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DDAC" w14:textId="77777777" w:rsidR="00843F68" w:rsidRPr="00F075E5" w:rsidRDefault="00843F68" w:rsidP="00843F68">
      <w:pPr>
        <w:spacing w:after="0" w:line="240" w:lineRule="auto"/>
        <w:ind w:left="5103"/>
        <w:rPr>
          <w:rFonts w:ascii="TimesLT" w:eastAsia="Times New Roman" w:hAnsi="TimesLT" w:cs="TimesLT"/>
          <w:kern w:val="0"/>
          <w14:ligatures w14:val="none"/>
        </w:rPr>
      </w:pPr>
      <w:r w:rsidRPr="00F075E5">
        <w:rPr>
          <w:rFonts w:ascii="Times New Roman" w:eastAsia="Times New Roman" w:hAnsi="Times New Roman" w:cs="Times New Roman"/>
          <w:kern w:val="0"/>
          <w:lang w:eastAsia="lt-LT"/>
          <w14:ligatures w14:val="none"/>
        </w:rPr>
        <w:t xml:space="preserve">Valstybės tarnautojų </w:t>
      </w:r>
      <w:r w:rsidRPr="00F075E5">
        <w:rPr>
          <w:rFonts w:ascii="TimesLT" w:eastAsia="Times New Roman" w:hAnsi="TimesLT" w:cs="TimesLT"/>
          <w:kern w:val="0"/>
          <w14:ligatures w14:val="none"/>
        </w:rPr>
        <w:t>ir kitų Vilniaus rajono savivaldybės pasirinktų asmenų į savivaldybės valdomos įmonės kolegialų valdymo organą parinkimo procedūrų</w:t>
      </w:r>
      <w:r w:rsidRPr="00F075E5">
        <w:rPr>
          <w:rFonts w:ascii="Times New Roman" w:eastAsia="Times New Roman" w:hAnsi="Times New Roman" w:cs="Times New Roman"/>
          <w:kern w:val="0"/>
          <w:lang w:eastAsia="lt-LT"/>
          <w14:ligatures w14:val="none"/>
        </w:rPr>
        <w:t xml:space="preserve"> gairių </w:t>
      </w:r>
    </w:p>
    <w:p w14:paraId="2863D9F7" w14:textId="77777777" w:rsidR="00843F68" w:rsidRPr="00F075E5" w:rsidRDefault="00843F68" w:rsidP="00843F68">
      <w:pPr>
        <w:spacing w:after="0" w:line="240" w:lineRule="auto"/>
        <w:ind w:left="5103"/>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kern w:val="0"/>
          <w:lang w:eastAsia="lt-LT"/>
          <w14:ligatures w14:val="none"/>
        </w:rPr>
        <w:t>2</w:t>
      </w:r>
      <w:r w:rsidRPr="00F075E5">
        <w:rPr>
          <w:rFonts w:ascii="Times New Roman" w:eastAsia="Times New Roman" w:hAnsi="Times New Roman" w:cs="Times New Roman"/>
          <w:kern w:val="0"/>
          <w:lang w:eastAsia="lt-LT"/>
          <w14:ligatures w14:val="none"/>
        </w:rPr>
        <w:t xml:space="preserve"> priedas</w:t>
      </w:r>
    </w:p>
    <w:p w14:paraId="19ADA157" w14:textId="77777777" w:rsidR="00843F68" w:rsidRPr="00F075E5" w:rsidRDefault="00843F68" w:rsidP="00843F68">
      <w:pPr>
        <w:spacing w:after="0" w:line="240" w:lineRule="auto"/>
        <w:jc w:val="right"/>
        <w:rPr>
          <w:rFonts w:ascii="Times New Roman" w:eastAsia="Times New Roman" w:hAnsi="Times New Roman" w:cs="Times New Roman"/>
          <w:kern w:val="0"/>
          <w:sz w:val="20"/>
          <w:szCs w:val="20"/>
          <w:lang w:bidi="lt-LT"/>
          <w14:ligatures w14:val="none"/>
        </w:rPr>
      </w:pPr>
    </w:p>
    <w:p w14:paraId="35133A75" w14:textId="77777777" w:rsidR="00843F68" w:rsidRPr="00F075E5" w:rsidRDefault="00843F68" w:rsidP="00843F68">
      <w:pPr>
        <w:spacing w:after="0" w:line="240" w:lineRule="auto"/>
        <w:jc w:val="center"/>
        <w:rPr>
          <w:rFonts w:ascii="Times New Roman" w:eastAsia="Times New Roman" w:hAnsi="Times New Roman" w:cs="Times New Roman"/>
          <w:b/>
          <w:bCs/>
          <w:kern w:val="0"/>
          <w:lang w:bidi="lt-LT"/>
          <w14:ligatures w14:val="none"/>
        </w:rPr>
      </w:pPr>
      <w:r w:rsidRPr="00F075E5">
        <w:rPr>
          <w:rFonts w:ascii="Times New Roman" w:eastAsia="Times New Roman" w:hAnsi="Times New Roman" w:cs="Times New Roman"/>
          <w:b/>
          <w:bCs/>
          <w:kern w:val="0"/>
          <w:lang w:bidi="lt-LT"/>
          <w14:ligatures w14:val="none"/>
        </w:rPr>
        <w:t>KANDIDATO SUTIKIMAS DĖL ASMENS DUOMENŲ TVARKYMO</w:t>
      </w:r>
    </w:p>
    <w:p w14:paraId="3DB668A8" w14:textId="77777777" w:rsidR="00843F68" w:rsidRPr="00F075E5" w:rsidRDefault="00843F68" w:rsidP="00843F68">
      <w:pPr>
        <w:spacing w:after="0" w:line="240" w:lineRule="auto"/>
        <w:jc w:val="both"/>
        <w:rPr>
          <w:rFonts w:ascii="Times New Roman" w:eastAsia="Times New Roman" w:hAnsi="Times New Roman" w:cs="Times New Roman"/>
          <w:kern w:val="0"/>
          <w:lang w:bidi="lt-LT"/>
          <w14:ligatures w14:val="none"/>
        </w:rPr>
      </w:pPr>
    </w:p>
    <w:p w14:paraId="19D9B9D1"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r w:rsidRPr="00F075E5">
        <w:rPr>
          <w:rFonts w:ascii="Times New Roman" w:eastAsia="Times New Roman" w:hAnsi="Times New Roman" w:cs="Times New Roman"/>
          <w:kern w:val="0"/>
          <w:lang w:eastAsia="lt-LT"/>
          <w14:ligatures w14:val="none"/>
        </w:rPr>
        <w:t>_____________________</w:t>
      </w:r>
    </w:p>
    <w:p w14:paraId="50BA5706"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r w:rsidRPr="00F075E5">
        <w:rPr>
          <w:rFonts w:ascii="Times New Roman" w:eastAsia="Times New Roman" w:hAnsi="Times New Roman" w:cs="Times New Roman"/>
          <w:color w:val="000000"/>
          <w:kern w:val="0"/>
          <w:lang w:eastAsia="lt-LT"/>
          <w14:ligatures w14:val="none"/>
        </w:rPr>
        <w:t>(data)</w:t>
      </w:r>
    </w:p>
    <w:p w14:paraId="17A961B1"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p>
    <w:p w14:paraId="581574FA"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r w:rsidRPr="00F075E5">
        <w:rPr>
          <w:rFonts w:ascii="Times New Roman" w:eastAsia="Times New Roman" w:hAnsi="Times New Roman" w:cs="Times New Roman"/>
          <w:kern w:val="0"/>
          <w:lang w:eastAsia="lt-LT"/>
          <w14:ligatures w14:val="none"/>
        </w:rPr>
        <w:t>_____________________</w:t>
      </w:r>
    </w:p>
    <w:p w14:paraId="4A358511"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r w:rsidRPr="00F075E5">
        <w:rPr>
          <w:rFonts w:ascii="Times New Roman" w:eastAsia="Times New Roman" w:hAnsi="Times New Roman" w:cs="Times New Roman"/>
          <w:color w:val="000000"/>
          <w:kern w:val="0"/>
          <w:lang w:eastAsia="lt-LT"/>
          <w14:ligatures w14:val="none"/>
        </w:rPr>
        <w:t>(sudarymo vieta)</w:t>
      </w:r>
    </w:p>
    <w:p w14:paraId="023ECCC0" w14:textId="77777777" w:rsidR="00843F68" w:rsidRPr="00F075E5" w:rsidRDefault="00843F68" w:rsidP="00843F68">
      <w:pPr>
        <w:spacing w:after="0" w:line="240" w:lineRule="auto"/>
        <w:jc w:val="both"/>
        <w:rPr>
          <w:rFonts w:ascii="Times New Roman" w:eastAsia="Times New Roman" w:hAnsi="Times New Roman" w:cs="Times New Roman"/>
          <w:kern w:val="0"/>
          <w:lang w:bidi="lt-LT"/>
          <w14:ligatures w14:val="none"/>
        </w:rPr>
      </w:pPr>
    </w:p>
    <w:p w14:paraId="3E41809F" w14:textId="77777777"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 xml:space="preserve">Aš,                                                                                                      sutinku, kad Vilniaus rajono savivaldybės administracija gautų ir tvarkytų iki </w:t>
      </w:r>
      <w:r w:rsidRPr="00F075E5">
        <w:rPr>
          <w:rFonts w:ascii="Times New Roman" w:eastAsia="Times New Roman" w:hAnsi="Times New Roman" w:cs="Times New Roman"/>
          <w:i/>
          <w:iCs/>
          <w:kern w:val="0"/>
          <w14:ligatures w14:val="none"/>
        </w:rPr>
        <w:t>bendrovės</w:t>
      </w:r>
      <w:r w:rsidRPr="00F075E5">
        <w:rPr>
          <w:rFonts w:ascii="Times New Roman" w:eastAsia="Times New Roman" w:hAnsi="Times New Roman" w:cs="Times New Roman"/>
          <w:kern w:val="0"/>
          <w14:ligatures w14:val="none"/>
        </w:rPr>
        <w:t xml:space="preserve"> valdybos nario paskyrimo šiuos mano, kaip kandidato, pateiktus asmens duomenis:</w:t>
      </w:r>
    </w:p>
    <w:p w14:paraId="71F0274E"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1.</w:t>
      </w:r>
      <w:r w:rsidRPr="00F075E5">
        <w:rPr>
          <w:rFonts w:ascii="Times New Roman" w:eastAsia="Times New Roman" w:hAnsi="Times New Roman" w:cs="Times New Roman"/>
          <w:kern w:val="0"/>
          <w14:ligatures w14:val="none"/>
        </w:rPr>
        <w:tab/>
        <w:t xml:space="preserve"> vardas, pavardė;</w:t>
      </w:r>
    </w:p>
    <w:p w14:paraId="2520E07C"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2.</w:t>
      </w:r>
      <w:r w:rsidRPr="00F075E5">
        <w:rPr>
          <w:rFonts w:ascii="Times New Roman" w:eastAsia="Times New Roman" w:hAnsi="Times New Roman" w:cs="Times New Roman"/>
          <w:kern w:val="0"/>
          <w14:ligatures w14:val="none"/>
        </w:rPr>
        <w:tab/>
        <w:t xml:space="preserve"> pašto adresas;</w:t>
      </w:r>
    </w:p>
    <w:p w14:paraId="7950C657"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3.</w:t>
      </w:r>
      <w:r w:rsidRPr="00F075E5">
        <w:rPr>
          <w:rFonts w:ascii="Times New Roman" w:eastAsia="Times New Roman" w:hAnsi="Times New Roman" w:cs="Times New Roman"/>
          <w:kern w:val="0"/>
          <w14:ligatures w14:val="none"/>
        </w:rPr>
        <w:tab/>
        <w:t xml:space="preserve"> el. pašto adresas;</w:t>
      </w:r>
    </w:p>
    <w:p w14:paraId="2AD5FAE2"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4.</w:t>
      </w:r>
      <w:r w:rsidRPr="00F075E5">
        <w:rPr>
          <w:rFonts w:ascii="Times New Roman" w:eastAsia="Times New Roman" w:hAnsi="Times New Roman" w:cs="Times New Roman"/>
          <w:kern w:val="0"/>
          <w14:ligatures w14:val="none"/>
        </w:rPr>
        <w:tab/>
        <w:t xml:space="preserve"> telefono numeris;</w:t>
      </w:r>
    </w:p>
    <w:p w14:paraId="6E066C91"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5.</w:t>
      </w:r>
      <w:r w:rsidRPr="00F075E5">
        <w:rPr>
          <w:rFonts w:ascii="Times New Roman" w:eastAsia="Times New Roman" w:hAnsi="Times New Roman" w:cs="Times New Roman"/>
          <w:kern w:val="0"/>
          <w14:ligatures w14:val="none"/>
        </w:rPr>
        <w:tab/>
        <w:t xml:space="preserve"> gimimo data / asmens kodas;</w:t>
      </w:r>
    </w:p>
    <w:p w14:paraId="077FE6EC"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6.</w:t>
      </w:r>
      <w:r w:rsidRPr="00F075E5">
        <w:rPr>
          <w:rFonts w:ascii="Times New Roman" w:eastAsia="Times New Roman" w:hAnsi="Times New Roman" w:cs="Times New Roman"/>
          <w:kern w:val="0"/>
          <w14:ligatures w14:val="none"/>
        </w:rPr>
        <w:tab/>
        <w:t xml:space="preserve"> mano nuotrauka;</w:t>
      </w:r>
    </w:p>
    <w:p w14:paraId="50CAA31B"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7.</w:t>
      </w:r>
      <w:r w:rsidRPr="00F075E5">
        <w:rPr>
          <w:rFonts w:ascii="Times New Roman" w:eastAsia="Times New Roman" w:hAnsi="Times New Roman" w:cs="Times New Roman"/>
          <w:kern w:val="0"/>
          <w14:ligatures w14:val="none"/>
        </w:rPr>
        <w:tab/>
        <w:t xml:space="preserve"> darbo patirtis;</w:t>
      </w:r>
    </w:p>
    <w:p w14:paraId="08E02591"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8.</w:t>
      </w:r>
      <w:r w:rsidRPr="00F075E5">
        <w:rPr>
          <w:rFonts w:ascii="Times New Roman" w:eastAsia="Times New Roman" w:hAnsi="Times New Roman" w:cs="Times New Roman"/>
          <w:kern w:val="0"/>
          <w14:ligatures w14:val="none"/>
        </w:rPr>
        <w:tab/>
        <w:t xml:space="preserve"> išsilavinimas;</w:t>
      </w:r>
    </w:p>
    <w:p w14:paraId="1A0DEE97"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9.</w:t>
      </w:r>
      <w:r w:rsidRPr="00F075E5">
        <w:rPr>
          <w:rFonts w:ascii="Times New Roman" w:eastAsia="Times New Roman" w:hAnsi="Times New Roman" w:cs="Times New Roman"/>
          <w:kern w:val="0"/>
          <w14:ligatures w14:val="none"/>
        </w:rPr>
        <w:tab/>
        <w:t xml:space="preserve"> bendravimo įgūdžiai;</w:t>
      </w:r>
    </w:p>
    <w:p w14:paraId="2386D233"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10.</w:t>
      </w:r>
      <w:r w:rsidRPr="00F075E5">
        <w:rPr>
          <w:rFonts w:ascii="Times New Roman" w:eastAsia="Times New Roman" w:hAnsi="Times New Roman" w:cs="Times New Roman"/>
          <w:kern w:val="0"/>
          <w14:ligatures w14:val="none"/>
        </w:rPr>
        <w:tab/>
        <w:t>kandidato prašyme dalyvauti atrankoje ir sąžiningumo deklaracijoje pateikiami duomenys.</w:t>
      </w:r>
    </w:p>
    <w:p w14:paraId="063AC2FA" w14:textId="77777777"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 xml:space="preserve">Sutinku, kad mano asmens duomenys būtų naudojami </w:t>
      </w:r>
      <w:r w:rsidRPr="00F075E5">
        <w:rPr>
          <w:rFonts w:ascii="Times New Roman" w:eastAsia="Times New Roman" w:hAnsi="Times New Roman" w:cs="Times New Roman"/>
          <w:i/>
          <w:iCs/>
          <w:kern w:val="0"/>
          <w14:ligatures w14:val="none"/>
        </w:rPr>
        <w:t>bendrovės</w:t>
      </w:r>
      <w:r w:rsidRPr="00F075E5">
        <w:rPr>
          <w:rFonts w:ascii="Times New Roman" w:eastAsia="Times New Roman" w:hAnsi="Times New Roman" w:cs="Times New Roman"/>
          <w:kern w:val="0"/>
          <w14:ligatures w14:val="none"/>
        </w:rPr>
        <w:t xml:space="preserve"> valdybos nario atrankai, siekiant patikrinti ar aš, kaip kandidatas, atitinku taikomus bendruosius bei specialiuosius reikalavimus. </w:t>
      </w:r>
    </w:p>
    <w:p w14:paraId="17569922" w14:textId="77777777"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Taip pat sutinku, kad Vilniaus rajono savivaldybės administracija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703D7C8C" w14:textId="77777777"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01E006D7" w14:textId="52222E90"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Esu susipažinęs kaip Vilniaus rajono savivaldybės administracijoje yra tvarkomi mano asmens duomenys:</w:t>
      </w:r>
      <w:r w:rsidRPr="00F075E5">
        <w:rPr>
          <w:rFonts w:ascii="TimesLT" w:eastAsia="Times New Roman" w:hAnsi="TimesLT" w:cs="TimesLT"/>
          <w:kern w:val="0"/>
          <w14:ligatures w14:val="none"/>
        </w:rPr>
        <w:t xml:space="preserve"> </w:t>
      </w:r>
      <w:hyperlink r:id="rId4" w:history="1">
        <w:r w:rsidRPr="006C19A8">
          <w:rPr>
            <w:rStyle w:val="Hipercze"/>
            <w:rFonts w:ascii="Times New Roman" w:eastAsia="Times New Roman" w:hAnsi="Times New Roman" w:cs="Times New Roman"/>
            <w:kern w:val="0"/>
            <w14:ligatures w14:val="none"/>
          </w:rPr>
          <w:t>Asmens duomenų tvarkymo Vilniaus rajono savivaldybės administracijoje taisyklės</w:t>
        </w:r>
      </w:hyperlink>
      <w:r w:rsidRPr="00F075E5">
        <w:rPr>
          <w:rFonts w:ascii="Times New Roman" w:eastAsia="Times New Roman" w:hAnsi="Times New Roman" w:cs="Times New Roman"/>
          <w:kern w:val="0"/>
          <w14:ligatures w14:val="none"/>
        </w:rPr>
        <w:t>,</w:t>
      </w:r>
      <w:r w:rsidR="00C72CC3">
        <w:rPr>
          <w:rFonts w:ascii="Times New Roman" w:eastAsia="Times New Roman" w:hAnsi="Times New Roman" w:cs="Times New Roman"/>
          <w:kern w:val="0"/>
          <w14:ligatures w14:val="none"/>
        </w:rPr>
        <w:t xml:space="preserve"> </w:t>
      </w:r>
      <w:r w:rsidRPr="00F075E5">
        <w:rPr>
          <w:rFonts w:ascii="Times New Roman" w:eastAsia="Times New Roman" w:hAnsi="Times New Roman" w:cs="Times New Roman"/>
          <w:kern w:val="0"/>
          <w14:ligatures w14:val="none"/>
        </w:rPr>
        <w:t>patvirtintos Vilniaus rajono savivaldybės administracijos direktoriaus 2018 m. lapkričio 20 d. įsakymu Nr. A27(1)-2909.</w:t>
      </w:r>
    </w:p>
    <w:p w14:paraId="0A7322E0" w14:textId="77777777" w:rsidR="00843F68" w:rsidRPr="00F075E5" w:rsidRDefault="00843F68" w:rsidP="00843F68">
      <w:pPr>
        <w:spacing w:after="0" w:line="240" w:lineRule="auto"/>
        <w:jc w:val="both"/>
        <w:rPr>
          <w:rFonts w:ascii="Times New Roman" w:eastAsia="Times New Roman" w:hAnsi="Times New Roman" w:cs="Times New Roman"/>
          <w:kern w:val="0"/>
          <w14:ligatures w14:val="none"/>
        </w:rPr>
      </w:pPr>
    </w:p>
    <w:p w14:paraId="7E0DAAC3" w14:textId="77777777" w:rsidR="00843F68" w:rsidRPr="00F075E5" w:rsidRDefault="00843F68" w:rsidP="00843F68">
      <w:pPr>
        <w:spacing w:after="0" w:line="240" w:lineRule="auto"/>
        <w:jc w:val="both"/>
        <w:rPr>
          <w:rFonts w:ascii="Times New Roman" w:eastAsia="Times New Roman" w:hAnsi="Times New Roman" w:cs="Times New Roman"/>
          <w:kern w:val="0"/>
          <w14:ligatures w14:val="none"/>
        </w:rPr>
      </w:pPr>
    </w:p>
    <w:p w14:paraId="6D5D054C" w14:textId="77777777" w:rsidR="00843F68" w:rsidRPr="00F075E5" w:rsidRDefault="00843F68" w:rsidP="00843F68">
      <w:pPr>
        <w:spacing w:after="0" w:line="240" w:lineRule="auto"/>
        <w:jc w:val="both"/>
        <w:rPr>
          <w:rFonts w:ascii="Times New Roman" w:eastAsia="Times New Roman" w:hAnsi="Times New Roman" w:cs="Times New Roman"/>
          <w:kern w:val="0"/>
          <w:lang w:bidi="lt-LT"/>
          <w14:ligatures w14:val="none"/>
        </w:rPr>
      </w:pPr>
      <w:r w:rsidRPr="00F075E5">
        <w:rPr>
          <w:rFonts w:ascii="Times New Roman" w:eastAsia="Times New Roman" w:hAnsi="Times New Roman" w:cs="Times New Roman"/>
          <w:kern w:val="0"/>
          <w:lang w:bidi="lt-LT"/>
          <w14:ligatures w14:val="none"/>
        </w:rPr>
        <w:t xml:space="preserve">(kandidato vardas ir pavardė) </w:t>
      </w:r>
      <w:r w:rsidRPr="00F075E5">
        <w:rPr>
          <w:rFonts w:ascii="Times New Roman" w:eastAsia="Times New Roman" w:hAnsi="Times New Roman" w:cs="Times New Roman"/>
          <w:kern w:val="0"/>
          <w:lang w:bidi="lt-LT"/>
          <w14:ligatures w14:val="none"/>
        </w:rPr>
        <w:tab/>
        <w:t xml:space="preserve">      (parašas)</w:t>
      </w:r>
      <w:r w:rsidRPr="00F075E5">
        <w:rPr>
          <w:rFonts w:ascii="Times New Roman" w:eastAsia="Times New Roman" w:hAnsi="Times New Roman" w:cs="Times New Roman"/>
          <w:kern w:val="0"/>
          <w:lang w:bidi="lt-LT"/>
          <w14:ligatures w14:val="none"/>
        </w:rPr>
        <w:tab/>
      </w:r>
      <w:r w:rsidRPr="00F075E5">
        <w:rPr>
          <w:rFonts w:ascii="Times New Roman" w:eastAsia="Times New Roman" w:hAnsi="Times New Roman" w:cs="Times New Roman"/>
          <w:kern w:val="0"/>
          <w:lang w:bidi="lt-LT"/>
          <w14:ligatures w14:val="none"/>
        </w:rPr>
        <w:tab/>
        <w:t xml:space="preserve">            (data)</w:t>
      </w:r>
    </w:p>
    <w:p w14:paraId="24A11917" w14:textId="77777777" w:rsidR="00843F68" w:rsidRPr="00F075E5" w:rsidRDefault="00843F68" w:rsidP="00843F68">
      <w:pPr>
        <w:spacing w:after="0" w:line="240" w:lineRule="auto"/>
        <w:jc w:val="right"/>
        <w:rPr>
          <w:rFonts w:ascii="Times New Roman" w:eastAsia="Times New Roman" w:hAnsi="Times New Roman" w:cs="Times New Roman"/>
          <w:kern w:val="0"/>
          <w:sz w:val="20"/>
          <w:szCs w:val="20"/>
          <w14:ligatures w14:val="none"/>
        </w:rPr>
      </w:pPr>
    </w:p>
    <w:p w14:paraId="2C7E5925" w14:textId="31D26883" w:rsidR="00843F68" w:rsidRPr="00843F68" w:rsidRDefault="00843F68" w:rsidP="00843F68">
      <w:pPr>
        <w:spacing w:after="0" w:line="240" w:lineRule="auto"/>
        <w:jc w:val="center"/>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sz w:val="20"/>
          <w:szCs w:val="20"/>
          <w14:ligatures w14:val="none"/>
        </w:rPr>
        <w:t>_______________________</w:t>
      </w:r>
    </w:p>
    <w:sectPr w:rsidR="00843F68" w:rsidRPr="00843F68" w:rsidSect="00843F68">
      <w:pgSz w:w="11906" w:h="16838"/>
      <w:pgMar w:top="851"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68"/>
    <w:rsid w:val="000B7557"/>
    <w:rsid w:val="000C54F5"/>
    <w:rsid w:val="002A4D71"/>
    <w:rsid w:val="006C19A8"/>
    <w:rsid w:val="00843F68"/>
    <w:rsid w:val="00BE32F2"/>
    <w:rsid w:val="00C72CC3"/>
    <w:rsid w:val="00ED4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7CF1"/>
  <w15:chartTrackingRefBased/>
  <w15:docId w15:val="{22CCB246-AC5A-419F-BAAD-391FBBA5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3F68"/>
  </w:style>
  <w:style w:type="paragraph" w:styleId="Nagwek1">
    <w:name w:val="heading 1"/>
    <w:basedOn w:val="Normalny"/>
    <w:next w:val="Normalny"/>
    <w:link w:val="Nagwek1Znak"/>
    <w:uiPriority w:val="9"/>
    <w:qFormat/>
    <w:rsid w:val="00843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43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43F6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43F6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43F6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43F6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43F6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43F6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43F6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3F6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43F6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43F6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43F6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43F6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43F6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3F6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3F6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3F68"/>
    <w:rPr>
      <w:rFonts w:eastAsiaTheme="majorEastAsia" w:cstheme="majorBidi"/>
      <w:color w:val="272727" w:themeColor="text1" w:themeTint="D8"/>
    </w:rPr>
  </w:style>
  <w:style w:type="paragraph" w:styleId="Tytu">
    <w:name w:val="Title"/>
    <w:basedOn w:val="Normalny"/>
    <w:next w:val="Normalny"/>
    <w:link w:val="TytuZnak"/>
    <w:uiPriority w:val="10"/>
    <w:qFormat/>
    <w:rsid w:val="00843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3F6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3F6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43F6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3F68"/>
    <w:pPr>
      <w:spacing w:before="160"/>
      <w:jc w:val="center"/>
    </w:pPr>
    <w:rPr>
      <w:i/>
      <w:iCs/>
      <w:color w:val="404040" w:themeColor="text1" w:themeTint="BF"/>
    </w:rPr>
  </w:style>
  <w:style w:type="character" w:customStyle="1" w:styleId="CytatZnak">
    <w:name w:val="Cytat Znak"/>
    <w:basedOn w:val="Domylnaczcionkaakapitu"/>
    <w:link w:val="Cytat"/>
    <w:uiPriority w:val="29"/>
    <w:rsid w:val="00843F68"/>
    <w:rPr>
      <w:i/>
      <w:iCs/>
      <w:color w:val="404040" w:themeColor="text1" w:themeTint="BF"/>
    </w:rPr>
  </w:style>
  <w:style w:type="paragraph" w:styleId="Akapitzlist">
    <w:name w:val="List Paragraph"/>
    <w:basedOn w:val="Normalny"/>
    <w:uiPriority w:val="34"/>
    <w:qFormat/>
    <w:rsid w:val="00843F68"/>
    <w:pPr>
      <w:ind w:left="720"/>
      <w:contextualSpacing/>
    </w:pPr>
  </w:style>
  <w:style w:type="character" w:styleId="Wyrnienieintensywne">
    <w:name w:val="Intense Emphasis"/>
    <w:basedOn w:val="Domylnaczcionkaakapitu"/>
    <w:uiPriority w:val="21"/>
    <w:qFormat/>
    <w:rsid w:val="00843F68"/>
    <w:rPr>
      <w:i/>
      <w:iCs/>
      <w:color w:val="0F4761" w:themeColor="accent1" w:themeShade="BF"/>
    </w:rPr>
  </w:style>
  <w:style w:type="paragraph" w:styleId="Cytatintensywny">
    <w:name w:val="Intense Quote"/>
    <w:basedOn w:val="Normalny"/>
    <w:next w:val="Normalny"/>
    <w:link w:val="CytatintensywnyZnak"/>
    <w:uiPriority w:val="30"/>
    <w:qFormat/>
    <w:rsid w:val="00843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43F68"/>
    <w:rPr>
      <w:i/>
      <w:iCs/>
      <w:color w:val="0F4761" w:themeColor="accent1" w:themeShade="BF"/>
    </w:rPr>
  </w:style>
  <w:style w:type="character" w:styleId="Odwoanieintensywne">
    <w:name w:val="Intense Reference"/>
    <w:basedOn w:val="Domylnaczcionkaakapitu"/>
    <w:uiPriority w:val="32"/>
    <w:qFormat/>
    <w:rsid w:val="00843F68"/>
    <w:rPr>
      <w:b/>
      <w:bCs/>
      <w:smallCaps/>
      <w:color w:val="0F4761" w:themeColor="accent1" w:themeShade="BF"/>
      <w:spacing w:val="5"/>
    </w:rPr>
  </w:style>
  <w:style w:type="character" w:styleId="Hipercze">
    <w:name w:val="Hyperlink"/>
    <w:basedOn w:val="Domylnaczcionkaakapitu"/>
    <w:uiPriority w:val="99"/>
    <w:unhideWhenUsed/>
    <w:rsid w:val="006C19A8"/>
    <w:rPr>
      <w:color w:val="467886" w:themeColor="hyperlink"/>
      <w:u w:val="single"/>
    </w:rPr>
  </w:style>
  <w:style w:type="character" w:styleId="Nierozpoznanawzmianka">
    <w:name w:val="Unresolved Mention"/>
    <w:basedOn w:val="Domylnaczcionkaakapitu"/>
    <w:uiPriority w:val="99"/>
    <w:semiHidden/>
    <w:unhideWhenUsed/>
    <w:rsid w:val="006C19A8"/>
    <w:rPr>
      <w:color w:val="605E5C"/>
      <w:shd w:val="clear" w:color="auto" w:fill="E1DFDD"/>
    </w:rPr>
  </w:style>
  <w:style w:type="character" w:styleId="UyteHipercze">
    <w:name w:val="FollowedHyperlink"/>
    <w:basedOn w:val="Domylnaczcionkaakapitu"/>
    <w:uiPriority w:val="99"/>
    <w:semiHidden/>
    <w:unhideWhenUsed/>
    <w:rsid w:val="00ED4E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rsa.lt/data/public/uploads/2024/04/isakymas.ad-2018-11-20.nr.a271-29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1994</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Časaitė</dc:creator>
  <cp:keywords/>
  <dc:description/>
  <cp:lastModifiedBy>Jolanta Taraszkiewicz</cp:lastModifiedBy>
  <cp:revision>2</cp:revision>
  <dcterms:created xsi:type="dcterms:W3CDTF">2025-06-25T09:10:00Z</dcterms:created>
  <dcterms:modified xsi:type="dcterms:W3CDTF">2025-06-25T09:10:00Z</dcterms:modified>
</cp:coreProperties>
</file>