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C7" w:rsidRDefault="00566CB0" w:rsidP="00566CB0">
      <w:pPr>
        <w:tabs>
          <w:tab w:val="left" w:pos="6804"/>
        </w:tabs>
        <w:ind w:left="3888" w:right="283" w:firstLine="1296"/>
      </w:pPr>
      <w:r>
        <w:t xml:space="preserve"> </w:t>
      </w:r>
      <w:r w:rsidR="00F720C7">
        <w:t>PATVIRTINTA</w:t>
      </w:r>
    </w:p>
    <w:p w:rsidR="001D3545" w:rsidRDefault="00B9189C" w:rsidP="00B9189C">
      <w:pPr>
        <w:ind w:left="3888" w:firstLine="1296"/>
      </w:pPr>
      <w:r>
        <w:t xml:space="preserve"> </w:t>
      </w:r>
      <w:r w:rsidR="0077530D">
        <w:t>Vilniaus</w:t>
      </w:r>
      <w:r w:rsidR="00F720C7" w:rsidRPr="00CB732D">
        <w:t xml:space="preserve"> rajono savivaldybės</w:t>
      </w:r>
      <w:r w:rsidR="00F720C7">
        <w:t xml:space="preserve"> </w:t>
      </w:r>
      <w:r>
        <w:t>administracijos</w:t>
      </w:r>
    </w:p>
    <w:p w:rsidR="000474C2" w:rsidRDefault="00B9189C" w:rsidP="000474C2">
      <w:pPr>
        <w:ind w:left="3888" w:firstLine="1296"/>
      </w:pPr>
      <w:r>
        <w:t xml:space="preserve"> </w:t>
      </w:r>
      <w:r w:rsidR="00F720C7" w:rsidRPr="00027E99">
        <w:t xml:space="preserve">direktoriaus </w:t>
      </w:r>
      <w:r w:rsidR="00566CB0">
        <w:t xml:space="preserve"> </w:t>
      </w:r>
      <w:r w:rsidR="000474C2">
        <w:t xml:space="preserve">2017 m. birželio 8  d.  įsakymu </w:t>
      </w:r>
    </w:p>
    <w:p w:rsidR="000474C2" w:rsidRDefault="000474C2" w:rsidP="00510FA5">
      <w:pPr>
        <w:ind w:left="5245" w:hanging="61"/>
      </w:pPr>
      <w:r>
        <w:t xml:space="preserve"> Nr. A27(1)- 1386</w:t>
      </w:r>
      <w:r w:rsidR="00C372A6">
        <w:t xml:space="preserve"> </w:t>
      </w:r>
    </w:p>
    <w:p w:rsidR="00F720C7" w:rsidRPr="00CB732D" w:rsidRDefault="00B9189C" w:rsidP="000474C2">
      <w:pPr>
        <w:ind w:left="3888" w:firstLine="1296"/>
      </w:pPr>
      <w:r>
        <w:t xml:space="preserve"> </w:t>
      </w:r>
      <w:r w:rsidR="00AD5F87">
        <w:t>1 priedas</w:t>
      </w:r>
    </w:p>
    <w:p w:rsidR="00510FA5" w:rsidRDefault="00510FA5" w:rsidP="00C41116">
      <w:pPr>
        <w:ind w:left="5245"/>
        <w:jc w:val="both"/>
      </w:pPr>
      <w:r>
        <w:t xml:space="preserve">(Vilniaus </w:t>
      </w:r>
      <w:r w:rsidRPr="00CB732D">
        <w:t>rajono savivaldybės</w:t>
      </w:r>
      <w:r>
        <w:t xml:space="preserve"> administracijos </w:t>
      </w:r>
      <w:r w:rsidRPr="00027E99">
        <w:t xml:space="preserve">direktoriaus </w:t>
      </w:r>
      <w:r>
        <w:t xml:space="preserve"> 2022 m. birželio 7  d.  įsakymo  Nr. A27(1)-1615 redakcija)</w:t>
      </w:r>
    </w:p>
    <w:p w:rsidR="00EE2EFD" w:rsidRDefault="00510FA5" w:rsidP="00DF6101">
      <w:pPr>
        <w:rPr>
          <w:rStyle w:val="quatationtext"/>
          <w:b/>
          <w:caps/>
        </w:rPr>
      </w:pPr>
      <w:r>
        <w:rPr>
          <w:rStyle w:val="quatationtext"/>
          <w:b/>
          <w:caps/>
        </w:rPr>
        <w:tab/>
      </w:r>
    </w:p>
    <w:p w:rsidR="000474C2" w:rsidRDefault="000474C2" w:rsidP="00D45427">
      <w:pPr>
        <w:ind w:right="282" w:firstLine="720"/>
        <w:jc w:val="center"/>
        <w:rPr>
          <w:rStyle w:val="quatationtext"/>
          <w:b/>
          <w:caps/>
        </w:rPr>
      </w:pPr>
    </w:p>
    <w:p w:rsidR="00F720C7" w:rsidRPr="00CB732D" w:rsidRDefault="0077530D" w:rsidP="00D45427">
      <w:pPr>
        <w:ind w:right="282" w:firstLine="720"/>
        <w:jc w:val="center"/>
        <w:rPr>
          <w:rStyle w:val="quatationtext"/>
          <w:b/>
          <w:caps/>
        </w:rPr>
      </w:pPr>
      <w:r>
        <w:rPr>
          <w:rStyle w:val="quatationtext"/>
          <w:b/>
          <w:caps/>
        </w:rPr>
        <w:t>Daugiabučių namų bendro</w:t>
      </w:r>
      <w:r w:rsidR="0070756D">
        <w:rPr>
          <w:rStyle w:val="quatationtext"/>
          <w:b/>
          <w:caps/>
        </w:rPr>
        <w:t>JO</w:t>
      </w:r>
      <w:r>
        <w:rPr>
          <w:rStyle w:val="quatationtext"/>
          <w:b/>
          <w:caps/>
        </w:rPr>
        <w:t xml:space="preserve"> naudojimo objektus remontuoti, rekonstruoti ir atnaujinti (modernizuoti) </w:t>
      </w:r>
      <w:r w:rsidR="00F97FA0">
        <w:rPr>
          <w:rStyle w:val="quatationtext"/>
          <w:b/>
          <w:caps/>
        </w:rPr>
        <w:t>FINANSAVIMO</w:t>
      </w:r>
      <w:r w:rsidR="00F720C7" w:rsidRPr="00CB732D">
        <w:rPr>
          <w:rStyle w:val="quatationtext"/>
          <w:b/>
          <w:caps/>
        </w:rPr>
        <w:t xml:space="preserve"> teikimo </w:t>
      </w:r>
      <w:r w:rsidR="00C13EF6">
        <w:rPr>
          <w:rStyle w:val="quatationtext"/>
          <w:b/>
          <w:caps/>
        </w:rPr>
        <w:t xml:space="preserve">KOMISIJOS </w:t>
      </w:r>
      <w:r w:rsidR="00F720C7" w:rsidRPr="00CB732D">
        <w:rPr>
          <w:rStyle w:val="quatationtext"/>
          <w:b/>
          <w:caps/>
        </w:rPr>
        <w:t>nuostatai</w:t>
      </w:r>
    </w:p>
    <w:p w:rsidR="00F720C7" w:rsidRPr="00CB732D" w:rsidRDefault="00F720C7" w:rsidP="00F720C7">
      <w:pPr>
        <w:spacing w:line="360" w:lineRule="auto"/>
        <w:ind w:firstLine="720"/>
        <w:jc w:val="center"/>
        <w:rPr>
          <w:b/>
          <w:caps/>
        </w:rPr>
      </w:pPr>
    </w:p>
    <w:p w:rsidR="00F720C7" w:rsidRPr="00CB732D" w:rsidRDefault="00F720C7" w:rsidP="00E76C80">
      <w:pPr>
        <w:numPr>
          <w:ilvl w:val="0"/>
          <w:numId w:val="1"/>
        </w:numPr>
        <w:spacing w:line="360" w:lineRule="auto"/>
        <w:ind w:left="0" w:right="283" w:firstLine="720"/>
        <w:jc w:val="center"/>
        <w:rPr>
          <w:b/>
        </w:rPr>
      </w:pPr>
      <w:r w:rsidRPr="00CB732D">
        <w:rPr>
          <w:b/>
        </w:rPr>
        <w:t>BENDROSIOS NUOSTATOS</w:t>
      </w:r>
    </w:p>
    <w:p w:rsidR="00F720C7" w:rsidRPr="00CB732D" w:rsidRDefault="00F720C7" w:rsidP="00E76C80">
      <w:pPr>
        <w:ind w:firstLine="720"/>
        <w:jc w:val="both"/>
      </w:pPr>
      <w:r w:rsidRPr="00CB732D">
        <w:t xml:space="preserve">1. </w:t>
      </w:r>
      <w:r w:rsidR="00C13EF6">
        <w:t>D</w:t>
      </w:r>
      <w:r w:rsidR="0077530D">
        <w:t>augiabučių namų bendro</w:t>
      </w:r>
      <w:r w:rsidR="0070756D">
        <w:t>jo</w:t>
      </w:r>
      <w:r w:rsidR="0077530D">
        <w:t xml:space="preserve"> naudojimo objektus remontuoti, rekonstruoti ir atnaujinti (modernizuoti) </w:t>
      </w:r>
      <w:r w:rsidR="00F97FA0">
        <w:t>finansavimo</w:t>
      </w:r>
      <w:r w:rsidR="0077530D">
        <w:t xml:space="preserve"> teikimo </w:t>
      </w:r>
      <w:r w:rsidR="00C13EF6">
        <w:t xml:space="preserve">komisijos </w:t>
      </w:r>
      <w:r w:rsidRPr="00CB732D">
        <w:t>(toliau - Komisija) nuostatai (toliau - Nuostatai) reglamentuoja Komisijos sudarymą, jos darbo organizavimą, uždavinius ir funkcijas, teises, pareigas ir atsakomybę.</w:t>
      </w:r>
      <w:r>
        <w:t xml:space="preserve"> </w:t>
      </w:r>
    </w:p>
    <w:p w:rsidR="00F720C7" w:rsidRPr="00CB732D" w:rsidRDefault="0077530D" w:rsidP="00717454">
      <w:pPr>
        <w:ind w:firstLine="720"/>
        <w:jc w:val="both"/>
        <w:rPr>
          <w:rStyle w:val="quatationtext"/>
        </w:rPr>
      </w:pPr>
      <w:r>
        <w:t>2</w:t>
      </w:r>
      <w:r w:rsidR="00F720C7" w:rsidRPr="00CB732D">
        <w:t xml:space="preserve">. Komisija savo veikloje vadovaujasi </w:t>
      </w:r>
      <w:r w:rsidR="00717454">
        <w:t xml:space="preserve">Vilniaus rajono savivaldybės tarybos 2017-04-27 sprendimu Nr. T3-187 patvirtintu </w:t>
      </w:r>
      <w:r>
        <w:t xml:space="preserve">Daugiabučių namų </w:t>
      </w:r>
      <w:r w:rsidR="008F4E2E">
        <w:t>bendro</w:t>
      </w:r>
      <w:r w:rsidR="0070756D">
        <w:t>jo</w:t>
      </w:r>
      <w:r w:rsidR="008F4E2E">
        <w:t xml:space="preserve"> naudojimo objektų </w:t>
      </w:r>
      <w:r>
        <w:t>remonto, rekonstravimo ir atnaujinimo (modernizavimo) finansavimo tvarkos aprašu</w:t>
      </w:r>
      <w:r w:rsidR="006637FC">
        <w:t xml:space="preserve"> (toliau – Tvarkos aprašas)</w:t>
      </w:r>
      <w:r w:rsidR="00F720C7" w:rsidRPr="00CB732D">
        <w:t xml:space="preserve">, šiais nuostatais ir </w:t>
      </w:r>
      <w:r w:rsidR="00F720C7" w:rsidRPr="00CB732D">
        <w:rPr>
          <w:rStyle w:val="quatationtext"/>
        </w:rPr>
        <w:t>kitais teisės aktais.</w:t>
      </w:r>
    </w:p>
    <w:p w:rsidR="00483D52" w:rsidRPr="004038B2" w:rsidRDefault="00475C09" w:rsidP="006748B5">
      <w:pPr>
        <w:ind w:firstLine="720"/>
        <w:jc w:val="both"/>
        <w:rPr>
          <w:bCs/>
        </w:rPr>
      </w:pPr>
      <w:r>
        <w:t>3</w:t>
      </w:r>
      <w:r w:rsidR="00F720C7" w:rsidRPr="002E7CAB">
        <w:t>. Komisija savo sprendimus priima laikydamasi nešališkumo, objektyvumo, lygiateisiškumo ir nedis</w:t>
      </w:r>
      <w:r w:rsidR="00ED10E6">
        <w:t xml:space="preserve">kriminavimo principų. </w:t>
      </w:r>
      <w:r w:rsidR="009A2E17" w:rsidRPr="004038B2">
        <w:rPr>
          <w:bCs/>
        </w:rPr>
        <w:t>K</w:t>
      </w:r>
      <w:r w:rsidR="00483D52" w:rsidRPr="004038B2">
        <w:rPr>
          <w:bCs/>
        </w:rPr>
        <w:t xml:space="preserve">omisijos narys privalo </w:t>
      </w:r>
      <w:r w:rsidR="000B0D7B" w:rsidRPr="004038B2">
        <w:rPr>
          <w:bCs/>
        </w:rPr>
        <w:t xml:space="preserve">informuoti komisiją ir </w:t>
      </w:r>
      <w:r w:rsidR="00483D52" w:rsidRPr="004038B2">
        <w:rPr>
          <w:bCs/>
        </w:rPr>
        <w:t>nusišalinti, kai posėdyje svarstomi klausimai, galintys sukelti viešųjų ir privačių interesų konfliktą, o jeigu jis to nepadaro, sprendimą nušalinti komisijos narį nuo atitinkamo klausimo svarstymo priima komisijos pirmininkas. Apie tai pažymima komisijos posėdžio protokole.</w:t>
      </w:r>
      <w:r w:rsidR="00E941FB">
        <w:rPr>
          <w:bCs/>
        </w:rPr>
        <w:t xml:space="preserve"> Komisijos nariai pasirašo </w:t>
      </w:r>
      <w:r w:rsidR="00A375DB">
        <w:rPr>
          <w:bCs/>
        </w:rPr>
        <w:t>nešališkumo deklaraciją (pridedama).</w:t>
      </w:r>
      <w:bookmarkStart w:id="0" w:name="_GoBack"/>
      <w:bookmarkEnd w:id="0"/>
    </w:p>
    <w:p w:rsidR="00F720C7" w:rsidRPr="00CB732D" w:rsidRDefault="00475C09" w:rsidP="00717454">
      <w:pPr>
        <w:ind w:firstLine="720"/>
        <w:jc w:val="both"/>
      </w:pPr>
      <w:r>
        <w:t>4</w:t>
      </w:r>
      <w:r w:rsidR="00F720C7" w:rsidRPr="002E7CAB">
        <w:t>. Atsižvelgiant į komisijos pateikt</w:t>
      </w:r>
      <w:r w:rsidR="00D4272B">
        <w:t>us</w:t>
      </w:r>
      <w:r w:rsidR="00F720C7" w:rsidRPr="002E7CAB">
        <w:t xml:space="preserve"> </w:t>
      </w:r>
      <w:r w:rsidR="00D4272B" w:rsidRPr="004038B2">
        <w:t>pasiūlymus</w:t>
      </w:r>
      <w:r w:rsidR="00D4272B">
        <w:t xml:space="preserve"> </w:t>
      </w:r>
      <w:r w:rsidR="00F97FA0">
        <w:t>finansavimas</w:t>
      </w:r>
      <w:r w:rsidR="00F720C7" w:rsidRPr="002E7CAB">
        <w:t xml:space="preserve"> skiriama</w:t>
      </w:r>
      <w:r w:rsidR="00F97FA0">
        <w:t>s</w:t>
      </w:r>
      <w:r w:rsidR="00F720C7" w:rsidRPr="002E7CAB">
        <w:t xml:space="preserve"> </w:t>
      </w:r>
      <w:r w:rsidR="002E7CAB" w:rsidRPr="002E7CAB">
        <w:t xml:space="preserve">Vilniaus rajono savivaldybės administracijos </w:t>
      </w:r>
      <w:r w:rsidR="002E7CAB" w:rsidRPr="005416CA">
        <w:t>direktoriaus</w:t>
      </w:r>
      <w:r w:rsidR="00F720C7" w:rsidRPr="005416CA">
        <w:t xml:space="preserve"> </w:t>
      </w:r>
      <w:r w:rsidR="005416CA" w:rsidRPr="005416CA">
        <w:t>į</w:t>
      </w:r>
      <w:r w:rsidR="005416CA">
        <w:t>sakymu.</w:t>
      </w:r>
    </w:p>
    <w:p w:rsidR="002C2BE6" w:rsidRDefault="002C2BE6" w:rsidP="00D21CDF">
      <w:pPr>
        <w:pStyle w:val="Pagrindinistekstas"/>
        <w:jc w:val="center"/>
        <w:rPr>
          <w:b/>
          <w:lang w:val="lt-LT"/>
        </w:rPr>
      </w:pPr>
    </w:p>
    <w:p w:rsidR="00054586" w:rsidRDefault="00054586" w:rsidP="00D21CDF">
      <w:pPr>
        <w:pStyle w:val="Pagrindinistekstas"/>
        <w:numPr>
          <w:ilvl w:val="0"/>
          <w:numId w:val="1"/>
        </w:numPr>
        <w:jc w:val="center"/>
        <w:rPr>
          <w:b/>
          <w:lang w:val="lt-LT"/>
        </w:rPr>
      </w:pPr>
      <w:r>
        <w:rPr>
          <w:b/>
          <w:lang w:val="lt-LT"/>
        </w:rPr>
        <w:t>KOMISIJOS FUNKCIJOS</w:t>
      </w:r>
      <w:r w:rsidR="00475C09">
        <w:rPr>
          <w:b/>
          <w:lang w:val="lt-LT"/>
        </w:rPr>
        <w:t xml:space="preserve"> IR TEISĖS</w:t>
      </w:r>
    </w:p>
    <w:p w:rsidR="00054586" w:rsidRPr="00475C09" w:rsidRDefault="00054586" w:rsidP="00475C09">
      <w:pPr>
        <w:pStyle w:val="Pagrindinistekstas"/>
        <w:spacing w:after="0"/>
        <w:jc w:val="both"/>
        <w:rPr>
          <w:lang w:val="lt-LT"/>
        </w:rPr>
      </w:pPr>
      <w:r>
        <w:rPr>
          <w:lang w:val="lt-LT"/>
        </w:rPr>
        <w:t xml:space="preserve">            </w:t>
      </w:r>
      <w:r w:rsidR="00475C09">
        <w:rPr>
          <w:lang w:val="lt-LT"/>
        </w:rPr>
        <w:t>5</w:t>
      </w:r>
      <w:r>
        <w:rPr>
          <w:lang w:val="lt-LT"/>
        </w:rPr>
        <w:t xml:space="preserve">. </w:t>
      </w:r>
      <w:r w:rsidRPr="00054586">
        <w:rPr>
          <w:lang w:val="lt-LT"/>
        </w:rPr>
        <w:t xml:space="preserve">Komisija nagrinėja pagal Tvarkos aprašą pateiktas </w:t>
      </w:r>
      <w:r>
        <w:rPr>
          <w:lang w:val="lt-LT"/>
        </w:rPr>
        <w:t xml:space="preserve">daugiabučių namų butų ir kitų patalpų savininkų, pageidaujančių, kad </w:t>
      </w:r>
      <w:r w:rsidR="00985804">
        <w:rPr>
          <w:lang w:val="lt-LT"/>
        </w:rPr>
        <w:t xml:space="preserve">būtų atliktas daugiabučio namo bendrojo naudojimo </w:t>
      </w:r>
      <w:r w:rsidR="00985804">
        <w:t>objektų remont</w:t>
      </w:r>
      <w:r w:rsidR="00985804">
        <w:rPr>
          <w:lang w:val="lt-LT"/>
        </w:rPr>
        <w:t>as</w:t>
      </w:r>
      <w:r w:rsidR="00985804">
        <w:t>, rekonstravim</w:t>
      </w:r>
      <w:r w:rsidR="00985804">
        <w:rPr>
          <w:lang w:val="lt-LT"/>
        </w:rPr>
        <w:t>as</w:t>
      </w:r>
      <w:r w:rsidR="00985804">
        <w:t xml:space="preserve"> ir</w:t>
      </w:r>
      <w:r w:rsidR="00985804">
        <w:rPr>
          <w:lang w:val="lt-LT"/>
        </w:rPr>
        <w:t xml:space="preserve"> (ar)</w:t>
      </w:r>
      <w:r w:rsidR="00985804">
        <w:t xml:space="preserve"> atnaujinim</w:t>
      </w:r>
      <w:r w:rsidR="00985804">
        <w:rPr>
          <w:lang w:val="lt-LT"/>
        </w:rPr>
        <w:t xml:space="preserve">as (toliau – Pareiškėjas), </w:t>
      </w:r>
      <w:r w:rsidRPr="00054586">
        <w:rPr>
          <w:lang w:val="lt-LT"/>
        </w:rPr>
        <w:t>para</w:t>
      </w:r>
      <w:r w:rsidR="00475C09">
        <w:rPr>
          <w:lang w:val="lt-LT"/>
        </w:rPr>
        <w:t>i</w:t>
      </w:r>
      <w:r w:rsidRPr="00054586">
        <w:rPr>
          <w:lang w:val="lt-LT"/>
        </w:rPr>
        <w:t>škas</w:t>
      </w:r>
      <w:r w:rsidR="00985804">
        <w:rPr>
          <w:lang w:val="lt-LT"/>
        </w:rPr>
        <w:t xml:space="preserve"> dėl finansavimo teikimo</w:t>
      </w:r>
      <w:r w:rsidR="00B47972">
        <w:rPr>
          <w:lang w:val="lt-LT"/>
        </w:rPr>
        <w:t xml:space="preserve"> (t</w:t>
      </w:r>
      <w:r w:rsidR="00FB172A">
        <w:rPr>
          <w:lang w:val="lt-LT"/>
        </w:rPr>
        <w:t>o</w:t>
      </w:r>
      <w:r w:rsidR="00B47972">
        <w:rPr>
          <w:lang w:val="lt-LT"/>
        </w:rPr>
        <w:t>liau – Paraiška)</w:t>
      </w:r>
      <w:r w:rsidR="00147204">
        <w:rPr>
          <w:lang w:val="lt-LT"/>
        </w:rPr>
        <w:t xml:space="preserve"> ir kitus pagal Tvarkos aprašą bei </w:t>
      </w:r>
      <w:r w:rsidR="00147204">
        <w:t>Daugiabučių namų bendrojo naudojimo objektų remonto, rekonstravimo ir atnaujinimo (modernizavimo) finansavimo</w:t>
      </w:r>
      <w:r w:rsidR="00147204">
        <w:rPr>
          <w:lang w:val="lt-LT"/>
        </w:rPr>
        <w:t xml:space="preserve"> sutartį pateikiamus dokumentus</w:t>
      </w:r>
      <w:r w:rsidR="00BC7039">
        <w:rPr>
          <w:lang w:val="lt-LT"/>
        </w:rPr>
        <w:t>.</w:t>
      </w:r>
    </w:p>
    <w:p w:rsidR="00AF2E75" w:rsidRDefault="00475C09" w:rsidP="00475C09">
      <w:pPr>
        <w:ind w:firstLine="709"/>
        <w:jc w:val="both"/>
      </w:pPr>
      <w:r>
        <w:t>6</w:t>
      </w:r>
      <w:r w:rsidR="00AF2E75">
        <w:t>. Komisija turi teisę:</w:t>
      </w:r>
    </w:p>
    <w:p w:rsidR="00AF2E75" w:rsidRDefault="00475C09" w:rsidP="00475C09">
      <w:pPr>
        <w:ind w:firstLine="709"/>
        <w:jc w:val="both"/>
      </w:pPr>
      <w:r>
        <w:t>6</w:t>
      </w:r>
      <w:r w:rsidR="00AF2E75">
        <w:t xml:space="preserve">.1. </w:t>
      </w:r>
      <w:r w:rsidR="001015CD">
        <w:t>atsisakyti</w:t>
      </w:r>
      <w:r w:rsidR="00AF2E75">
        <w:t xml:space="preserve"> </w:t>
      </w:r>
      <w:r w:rsidR="00B47972">
        <w:t>P</w:t>
      </w:r>
      <w:r w:rsidR="002E7CAB">
        <w:t>araiškos</w:t>
      </w:r>
      <w:r w:rsidR="00AF2E75">
        <w:t xml:space="preserve"> svarstym</w:t>
      </w:r>
      <w:r w:rsidR="001015CD">
        <w:t>o</w:t>
      </w:r>
      <w:r w:rsidR="00AF2E75">
        <w:t xml:space="preserve">, jei nepateikti visi </w:t>
      </w:r>
      <w:r w:rsidR="00F97FA0">
        <w:t xml:space="preserve">Tvarkos aprašo </w:t>
      </w:r>
      <w:r w:rsidR="00AE57B6" w:rsidRPr="004038B2">
        <w:t>10</w:t>
      </w:r>
      <w:r w:rsidR="00717454">
        <w:t xml:space="preserve"> </w:t>
      </w:r>
      <w:r w:rsidR="00F97FA0">
        <w:t xml:space="preserve">p. nurodyti </w:t>
      </w:r>
      <w:r w:rsidR="00AF2E75">
        <w:t>dokumentai</w:t>
      </w:r>
      <w:r w:rsidR="00717454">
        <w:t>;</w:t>
      </w:r>
    </w:p>
    <w:p w:rsidR="00AF2E75" w:rsidRDefault="00475C09" w:rsidP="00C952F5">
      <w:pPr>
        <w:ind w:firstLine="709"/>
        <w:jc w:val="both"/>
      </w:pPr>
      <w:r>
        <w:t>6</w:t>
      </w:r>
      <w:r w:rsidR="00AF2E75" w:rsidRPr="00B47972">
        <w:t xml:space="preserve">.2. </w:t>
      </w:r>
      <w:r w:rsidR="00965622" w:rsidRPr="00B47972">
        <w:t>g</w:t>
      </w:r>
      <w:r w:rsidR="00AF2E75" w:rsidRPr="00B47972">
        <w:t>auti papildomą informaciją</w:t>
      </w:r>
      <w:r w:rsidR="00B47972">
        <w:t xml:space="preserve"> arba </w:t>
      </w:r>
      <w:r>
        <w:t xml:space="preserve">prašyti </w:t>
      </w:r>
      <w:r w:rsidR="00B47972">
        <w:t>tikslinti duomenis</w:t>
      </w:r>
      <w:r w:rsidR="00AF2E75" w:rsidRPr="00B47972">
        <w:t>, reikaling</w:t>
      </w:r>
      <w:r w:rsidR="00B47972">
        <w:t>us</w:t>
      </w:r>
      <w:r w:rsidR="00AF2E75" w:rsidRPr="00B47972">
        <w:t xml:space="preserve"> sprendim</w:t>
      </w:r>
      <w:r w:rsidR="00594622">
        <w:t>ui</w:t>
      </w:r>
      <w:r w:rsidR="00AF2E75" w:rsidRPr="00B47972">
        <w:t xml:space="preserve"> pri</w:t>
      </w:r>
      <w:r w:rsidR="00594622">
        <w:t>imti</w:t>
      </w:r>
      <w:r w:rsidR="00717454" w:rsidRPr="00B47972">
        <w:t>;</w:t>
      </w:r>
    </w:p>
    <w:p w:rsidR="00AF2E75" w:rsidRPr="00AF2E75" w:rsidRDefault="00475C09" w:rsidP="00C952F5">
      <w:pPr>
        <w:ind w:firstLine="709"/>
        <w:jc w:val="both"/>
        <w:rPr>
          <w:strike/>
        </w:rPr>
      </w:pPr>
      <w:r>
        <w:t>6</w:t>
      </w:r>
      <w:r w:rsidR="00AF2E75">
        <w:t xml:space="preserve">.3. </w:t>
      </w:r>
      <w:r w:rsidR="001015CD">
        <w:t>teikti</w:t>
      </w:r>
      <w:r w:rsidR="00AF2E75">
        <w:t xml:space="preserve"> Vilniaus rajono savivaldybės administracij</w:t>
      </w:r>
      <w:r w:rsidR="00F2513B" w:rsidRPr="004038B2">
        <w:t>ai</w:t>
      </w:r>
      <w:r w:rsidR="00AF2E75">
        <w:t xml:space="preserve"> </w:t>
      </w:r>
      <w:r w:rsidR="00D4272B">
        <w:t xml:space="preserve">pasiūlymus </w:t>
      </w:r>
      <w:r w:rsidR="001015CD">
        <w:t>dėl</w:t>
      </w:r>
      <w:r w:rsidR="00AF2E75" w:rsidRPr="00B5272C">
        <w:t xml:space="preserve"> </w:t>
      </w:r>
      <w:r w:rsidR="00F97FA0">
        <w:t>finansavim</w:t>
      </w:r>
      <w:r w:rsidR="001015CD">
        <w:t xml:space="preserve">o </w:t>
      </w:r>
      <w:r w:rsidR="00F97FA0">
        <w:t>d</w:t>
      </w:r>
      <w:r w:rsidR="00AF2E75">
        <w:t>augiabučių namų bendro naudojimo objektams remontuoti, rekonstruoti ir atnaujinti (modernizuoti)</w:t>
      </w:r>
      <w:r w:rsidR="001015CD">
        <w:t xml:space="preserve"> skyrimo</w:t>
      </w:r>
      <w:r w:rsidR="00BC7039">
        <w:t xml:space="preserve"> </w:t>
      </w:r>
      <w:r w:rsidR="00BC7039" w:rsidRPr="00900738">
        <w:t>ir lėšų pervedimo</w:t>
      </w:r>
      <w:r w:rsidR="00717454">
        <w:t>;</w:t>
      </w:r>
      <w:r w:rsidR="006637FC">
        <w:t xml:space="preserve"> </w:t>
      </w:r>
    </w:p>
    <w:p w:rsidR="00C952F5" w:rsidRDefault="00475C09" w:rsidP="00C952F5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lang w:val="lt-LT"/>
        </w:rPr>
      </w:pPr>
      <w:r>
        <w:rPr>
          <w:lang w:val="lt-LT"/>
        </w:rPr>
        <w:t>6</w:t>
      </w:r>
      <w:r w:rsidR="00AF2E75">
        <w:t>.</w:t>
      </w:r>
      <w:r w:rsidR="006637FC">
        <w:t>4</w:t>
      </w:r>
      <w:r w:rsidR="00AF2E75">
        <w:t xml:space="preserve">. </w:t>
      </w:r>
      <w:r w:rsidR="001015CD">
        <w:rPr>
          <w:lang w:val="lt-LT"/>
        </w:rPr>
        <w:t>atmesti paraišką</w:t>
      </w:r>
      <w:r w:rsidR="00AF2E75" w:rsidRPr="00B5272C">
        <w:t xml:space="preserve">, kai </w:t>
      </w:r>
      <w:r w:rsidR="00147204">
        <w:rPr>
          <w:lang w:val="lt-LT"/>
        </w:rPr>
        <w:t>P</w:t>
      </w:r>
      <w:proofErr w:type="spellStart"/>
      <w:r w:rsidR="00AF2E75" w:rsidRPr="00B5272C">
        <w:t>areiškėjas</w:t>
      </w:r>
      <w:proofErr w:type="spellEnd"/>
      <w:r w:rsidR="00AF2E75" w:rsidRPr="00B5272C">
        <w:t xml:space="preserve"> neatitinka Tvarkos apraše nurodytų sąlygų, </w:t>
      </w:r>
      <w:r w:rsidR="0086445E">
        <w:rPr>
          <w:lang w:val="lt-LT"/>
        </w:rPr>
        <w:t>nepateikia</w:t>
      </w:r>
      <w:r w:rsidR="00AF2E75" w:rsidRPr="00B5272C">
        <w:t xml:space="preserve"> Komisijos </w:t>
      </w:r>
      <w:r w:rsidR="0086445E">
        <w:rPr>
          <w:lang w:val="lt-LT"/>
        </w:rPr>
        <w:t>paprašytos papildomos informacijos</w:t>
      </w:r>
      <w:r w:rsidR="00C952F5">
        <w:rPr>
          <w:lang w:val="lt-LT"/>
        </w:rPr>
        <w:t>,</w:t>
      </w:r>
      <w:r w:rsidR="00511B66">
        <w:rPr>
          <w:lang w:val="lt-LT"/>
        </w:rPr>
        <w:t xml:space="preserve"> </w:t>
      </w:r>
      <w:r w:rsidR="00C952F5">
        <w:rPr>
          <w:lang w:val="lt-LT"/>
        </w:rPr>
        <w:t>jeigu</w:t>
      </w:r>
      <w:r w:rsidR="00AF2E75" w:rsidRPr="00B5272C">
        <w:t xml:space="preserve"> gaunam</w:t>
      </w:r>
      <w:r w:rsidR="00AF2E75">
        <w:t>a</w:t>
      </w:r>
      <w:r w:rsidR="00AF2E75" w:rsidRPr="00B5272C">
        <w:t xml:space="preserve"> informacij</w:t>
      </w:r>
      <w:r w:rsidR="004D5E1C">
        <w:rPr>
          <w:lang w:val="lt-LT"/>
        </w:rPr>
        <w:t>ą</w:t>
      </w:r>
      <w:r w:rsidR="00AF2E75" w:rsidRPr="00B5272C">
        <w:t xml:space="preserve"> apie </w:t>
      </w:r>
      <w:r w:rsidR="00147204">
        <w:rPr>
          <w:lang w:val="lt-LT"/>
        </w:rPr>
        <w:t>P</w:t>
      </w:r>
      <w:proofErr w:type="spellStart"/>
      <w:r w:rsidR="00AF2E75" w:rsidRPr="00B5272C">
        <w:t>areiškėjo</w:t>
      </w:r>
      <w:proofErr w:type="spellEnd"/>
      <w:r w:rsidR="00AF2E75" w:rsidRPr="00B5272C">
        <w:t xml:space="preserve"> </w:t>
      </w:r>
      <w:r w:rsidR="00511B66">
        <w:rPr>
          <w:lang w:val="lt-LT"/>
        </w:rPr>
        <w:t xml:space="preserve">galimai </w:t>
      </w:r>
      <w:r w:rsidR="00AF2E75" w:rsidRPr="00B5272C">
        <w:lastRenderedPageBreak/>
        <w:t>pateiktus netikslius duomenis</w:t>
      </w:r>
      <w:r w:rsidR="00C952F5">
        <w:rPr>
          <w:lang w:val="lt-LT"/>
        </w:rPr>
        <w:t xml:space="preserve"> arba kai finansavimui nėra pakankamai lėšų</w:t>
      </w:r>
      <w:r w:rsidR="00BB0C12">
        <w:rPr>
          <w:lang w:val="lt-LT"/>
        </w:rPr>
        <w:t xml:space="preserve">, informuojant </w:t>
      </w:r>
      <w:r w:rsidR="00B47972">
        <w:rPr>
          <w:lang w:val="lt-LT"/>
        </w:rPr>
        <w:t>P</w:t>
      </w:r>
      <w:r w:rsidR="00BB0C12">
        <w:rPr>
          <w:lang w:val="lt-LT"/>
        </w:rPr>
        <w:t>areiškėją raštu</w:t>
      </w:r>
      <w:r w:rsidR="00AF2E75">
        <w:t>;</w:t>
      </w:r>
      <w:r w:rsidR="00BB0C12">
        <w:rPr>
          <w:lang w:val="lt-LT"/>
        </w:rPr>
        <w:t xml:space="preserve"> </w:t>
      </w:r>
    </w:p>
    <w:p w:rsidR="000474C2" w:rsidRDefault="00475C09" w:rsidP="000474C2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lang w:val="lt-LT"/>
        </w:rPr>
      </w:pPr>
      <w:r>
        <w:rPr>
          <w:lang w:val="lt-LT"/>
        </w:rPr>
        <w:t>6</w:t>
      </w:r>
      <w:r w:rsidR="00BC7039">
        <w:rPr>
          <w:lang w:val="lt-LT"/>
        </w:rPr>
        <w:t>.</w:t>
      </w:r>
      <w:r w:rsidR="00900738">
        <w:rPr>
          <w:lang w:val="lt-LT"/>
        </w:rPr>
        <w:t>5</w:t>
      </w:r>
      <w:r w:rsidR="00BC7039">
        <w:rPr>
          <w:lang w:val="lt-LT"/>
        </w:rPr>
        <w:t xml:space="preserve">. vertinti </w:t>
      </w:r>
      <w:r w:rsidR="00BC7039">
        <w:t>Daugiabučių namų bendrojo naudojimo objektų remonto, rekonstravimo ir atnaujinimo (modernizavimo) finansavimo</w:t>
      </w:r>
      <w:r w:rsidR="00BC7039">
        <w:rPr>
          <w:lang w:val="lt-LT"/>
        </w:rPr>
        <w:t xml:space="preserve"> sutarties sąlygų įvykdymą.</w:t>
      </w:r>
    </w:p>
    <w:p w:rsidR="000474C2" w:rsidRPr="000474C2" w:rsidRDefault="000474C2" w:rsidP="000474C2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color w:val="FF0000"/>
          <w:lang w:val="lt-LT"/>
        </w:rPr>
      </w:pPr>
    </w:p>
    <w:p w:rsidR="0075324A" w:rsidRDefault="00D21CDF" w:rsidP="00D21CDF">
      <w:pPr>
        <w:pStyle w:val="Pagrindinistekstas"/>
        <w:jc w:val="center"/>
        <w:rPr>
          <w:b/>
          <w:lang w:val="lt-LT"/>
        </w:rPr>
      </w:pPr>
      <w:r>
        <w:rPr>
          <w:b/>
          <w:lang w:val="lt-LT"/>
        </w:rPr>
        <w:t>I</w:t>
      </w:r>
      <w:r w:rsidR="0009748D">
        <w:rPr>
          <w:b/>
          <w:lang w:val="lt-LT"/>
        </w:rPr>
        <w:t>II</w:t>
      </w:r>
      <w:r w:rsidR="0075324A">
        <w:rPr>
          <w:b/>
        </w:rPr>
        <w:t xml:space="preserve">. </w:t>
      </w:r>
      <w:r>
        <w:rPr>
          <w:b/>
          <w:lang w:val="lt-LT"/>
        </w:rPr>
        <w:t xml:space="preserve">      </w:t>
      </w:r>
      <w:r w:rsidR="0075324A">
        <w:rPr>
          <w:b/>
        </w:rPr>
        <w:t>KOMISIJOS DARBO ORGANIZAVIMAS</w:t>
      </w:r>
    </w:p>
    <w:p w:rsidR="000B0D7B" w:rsidRPr="004038B2" w:rsidRDefault="000B0D7B" w:rsidP="000B0D7B">
      <w:pPr>
        <w:ind w:firstLine="720"/>
        <w:jc w:val="both"/>
      </w:pPr>
      <w:r w:rsidRPr="004038B2">
        <w:rPr>
          <w:bCs/>
        </w:rPr>
        <w:t xml:space="preserve">7. </w:t>
      </w:r>
      <w:r w:rsidRPr="004038B2">
        <w:t xml:space="preserve">Administracijos direktoriaus įsakymu sudaryta Komisija yra nuolatinė. Komisija sudaroma iš ne mažiau kaip 5 Komisijos narių – Komisijos pirmininko, Komisijos pirmininko pavaduotojo ir bent 3 Komisijos narių, kurie </w:t>
      </w:r>
      <w:bookmarkStart w:id="1" w:name="_Hlk92372091"/>
      <w:r w:rsidRPr="004038B2">
        <w:t xml:space="preserve">gali dalyvauti Komisijos darbe tik pasirašę Komisijos nario nešališkumo deklaraciją </w:t>
      </w:r>
      <w:bookmarkEnd w:id="1"/>
      <w:r w:rsidRPr="004038B2">
        <w:t>(pridedama).</w:t>
      </w:r>
    </w:p>
    <w:p w:rsidR="0075324A" w:rsidRDefault="00D21CDF" w:rsidP="0075324A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</w:rPr>
      </w:pPr>
      <w:r>
        <w:rPr>
          <w:bCs/>
          <w:lang w:val="lt-LT"/>
        </w:rPr>
        <w:t>8</w:t>
      </w:r>
      <w:r w:rsidR="0075324A">
        <w:rPr>
          <w:bCs/>
        </w:rPr>
        <w:t xml:space="preserve">. </w:t>
      </w:r>
      <w:r w:rsidR="0075324A">
        <w:rPr>
          <w:color w:val="000000"/>
        </w:rPr>
        <w:t xml:space="preserve">Komisijos </w:t>
      </w:r>
      <w:r w:rsidR="00605842">
        <w:rPr>
          <w:color w:val="000000"/>
          <w:lang w:val="lt-LT"/>
        </w:rPr>
        <w:t>darbą</w:t>
      </w:r>
      <w:r w:rsidR="0075324A">
        <w:rPr>
          <w:color w:val="000000"/>
        </w:rPr>
        <w:t xml:space="preserve"> organizuoja Komisijos pirmininkas, jo nesant – Komisijos pirmininko pavaduotojas.</w:t>
      </w:r>
    </w:p>
    <w:p w:rsidR="0075324A" w:rsidRDefault="00D21CDF" w:rsidP="0075324A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</w:rPr>
      </w:pPr>
      <w:r>
        <w:rPr>
          <w:bCs/>
          <w:lang w:val="lt-LT"/>
        </w:rPr>
        <w:t>9</w:t>
      </w:r>
      <w:r w:rsidR="0075324A">
        <w:rPr>
          <w:bCs/>
        </w:rPr>
        <w:t>. Esant poreikiui į Komisijos posėdžius gali būti kviečiami kviestiniai asmenys: suinteresuotų institucijų atstovai, pareiškėjai</w:t>
      </w:r>
      <w:r w:rsidR="00F13C9F">
        <w:rPr>
          <w:bCs/>
        </w:rPr>
        <w:t xml:space="preserve"> </w:t>
      </w:r>
      <w:r w:rsidR="00EC19B0">
        <w:rPr>
          <w:bCs/>
          <w:lang w:val="lt-LT"/>
        </w:rPr>
        <w:t>ir kiti</w:t>
      </w:r>
      <w:r w:rsidR="0075324A">
        <w:rPr>
          <w:bCs/>
        </w:rPr>
        <w:t>.</w:t>
      </w:r>
    </w:p>
    <w:p w:rsidR="0075324A" w:rsidRDefault="00D21CDF" w:rsidP="0075324A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</w:rPr>
      </w:pPr>
      <w:r>
        <w:rPr>
          <w:bCs/>
          <w:lang w:val="lt-LT"/>
        </w:rPr>
        <w:t>10</w:t>
      </w:r>
      <w:r w:rsidR="0075324A">
        <w:rPr>
          <w:bCs/>
        </w:rPr>
        <w:t>. Komisijos sprendimai yra teisėti, jei posėdyje dalyvauja daugiau kaip pusė jos narių.</w:t>
      </w:r>
    </w:p>
    <w:p w:rsidR="00CB1654" w:rsidRDefault="00E30A5D" w:rsidP="0075324A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color w:val="000000"/>
          <w:lang w:val="lt-LT"/>
        </w:rPr>
      </w:pPr>
      <w:r>
        <w:rPr>
          <w:bCs/>
        </w:rPr>
        <w:t>1</w:t>
      </w:r>
      <w:r w:rsidR="00D21CDF">
        <w:rPr>
          <w:bCs/>
          <w:lang w:val="lt-LT"/>
        </w:rPr>
        <w:t>1</w:t>
      </w:r>
      <w:r w:rsidR="0075324A">
        <w:rPr>
          <w:bCs/>
        </w:rPr>
        <w:t>. K</w:t>
      </w:r>
      <w:r w:rsidR="0075324A">
        <w:rPr>
          <w:color w:val="000000"/>
        </w:rPr>
        <w:t xml:space="preserve">omisijos sprendimai priimami paprasta visų posėdyje dalyvavusių komisijos narių balsų dauguma. </w:t>
      </w:r>
      <w:r w:rsidR="00605842">
        <w:rPr>
          <w:color w:val="000000"/>
          <w:lang w:val="lt-LT"/>
        </w:rPr>
        <w:t>Balsams pasiskirsčius po</w:t>
      </w:r>
      <w:r w:rsidR="00594622">
        <w:rPr>
          <w:color w:val="000000"/>
          <w:lang w:val="lt-LT"/>
        </w:rPr>
        <w:t xml:space="preserve"> </w:t>
      </w:r>
      <w:r w:rsidR="00605842">
        <w:rPr>
          <w:color w:val="000000"/>
          <w:lang w:val="lt-LT"/>
        </w:rPr>
        <w:t>lygiai, sprendimą lemia Komisijos pirmininko balsas.</w:t>
      </w:r>
      <w:r w:rsidR="00CB1654">
        <w:rPr>
          <w:color w:val="000000"/>
          <w:lang w:val="lt-LT"/>
        </w:rPr>
        <w:t xml:space="preserve"> </w:t>
      </w:r>
    </w:p>
    <w:p w:rsidR="00CB1654" w:rsidRDefault="00091908" w:rsidP="00CB1654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color w:val="000000"/>
        </w:rPr>
      </w:pPr>
      <w:r w:rsidRPr="006A6FA8">
        <w:rPr>
          <w:lang w:val="lt-LT"/>
        </w:rPr>
        <w:t xml:space="preserve">12. </w:t>
      </w:r>
      <w:r w:rsidR="00CB1654">
        <w:rPr>
          <w:color w:val="000000"/>
        </w:rPr>
        <w:t>Komisij</w:t>
      </w:r>
      <w:r w:rsidR="00CB1654">
        <w:rPr>
          <w:color w:val="000000"/>
          <w:lang w:val="lt-LT"/>
        </w:rPr>
        <w:t>os posėdžiai organizuojami pagal poreikį</w:t>
      </w:r>
      <w:r w:rsidR="00CB1654">
        <w:rPr>
          <w:color w:val="000000"/>
        </w:rPr>
        <w:t>.</w:t>
      </w:r>
    </w:p>
    <w:p w:rsidR="00CB1654" w:rsidRPr="00091908" w:rsidRDefault="00CB1654" w:rsidP="00CB1654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color w:val="000000"/>
          <w:lang w:val="lt-LT"/>
        </w:rPr>
      </w:pPr>
      <w:r>
        <w:rPr>
          <w:lang w:val="lt-LT"/>
        </w:rPr>
        <w:t xml:space="preserve">13. </w:t>
      </w:r>
      <w:r w:rsidRPr="006A6FA8">
        <w:t>Komisijos sekretorius teikia posėdžio darbotvarkę ir teikiamų nagrinėti P</w:t>
      </w:r>
      <w:r w:rsidRPr="006A6FA8">
        <w:rPr>
          <w:lang w:val="lt-LT"/>
        </w:rPr>
        <w:t>araišk</w:t>
      </w:r>
      <w:r w:rsidRPr="006A6FA8">
        <w:t>ų kopijas Komisijos nariams ne vėliau kaip prieš 3 (tris) darbo dienas iki posėdžio dienos. Su papildoma informacija Komisijos nariai gali susipažinti kreipęsi į Komisijos sekretorių.</w:t>
      </w:r>
    </w:p>
    <w:p w:rsidR="00CB1654" w:rsidRDefault="00CB1654" w:rsidP="00CB1654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lang w:val="lt-LT"/>
        </w:rPr>
        <w:t>4</w:t>
      </w:r>
      <w:r>
        <w:rPr>
          <w:color w:val="000000"/>
        </w:rPr>
        <w:t xml:space="preserve">. Komisijos nariai ir kviestiniai asmenys </w:t>
      </w:r>
      <w:r w:rsidRPr="00575D53">
        <w:rPr>
          <w:color w:val="000000"/>
        </w:rPr>
        <w:t xml:space="preserve">privalo </w:t>
      </w:r>
      <w:r>
        <w:rPr>
          <w:color w:val="000000"/>
          <w:lang w:val="lt-LT"/>
        </w:rPr>
        <w:t>laikytis Lietuvos Respublikos asmens duomenų teisinės apsaugos įstatymo nuostatų</w:t>
      </w:r>
      <w:r>
        <w:rPr>
          <w:color w:val="000000"/>
        </w:rPr>
        <w:t>.</w:t>
      </w:r>
    </w:p>
    <w:p w:rsidR="00CB1654" w:rsidRDefault="00CB1654" w:rsidP="0075324A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lang w:val="lt-LT"/>
        </w:rPr>
      </w:pPr>
      <w:r>
        <w:rPr>
          <w:lang w:val="lt-LT"/>
        </w:rPr>
        <w:t xml:space="preserve">15. Komisija, išnagrinėjusi pateiktą Paraišką ir nustačiusi, jog ji atitinka visus </w:t>
      </w:r>
      <w:r w:rsidR="002C0F73">
        <w:rPr>
          <w:lang w:val="lt-LT"/>
        </w:rPr>
        <w:t>Tvarkos a</w:t>
      </w:r>
      <w:r>
        <w:rPr>
          <w:lang w:val="lt-LT"/>
        </w:rPr>
        <w:t xml:space="preserve">praše numatytus reikalavimus bei </w:t>
      </w:r>
      <w:r w:rsidR="002C0F73">
        <w:rPr>
          <w:lang w:val="lt-LT"/>
        </w:rPr>
        <w:t>sudėtį</w:t>
      </w:r>
      <w:r>
        <w:rPr>
          <w:lang w:val="lt-LT"/>
        </w:rPr>
        <w:t xml:space="preserve">, </w:t>
      </w:r>
      <w:r w:rsidR="001850A9">
        <w:rPr>
          <w:lang w:val="lt-LT"/>
        </w:rPr>
        <w:t xml:space="preserve">ne vėliau  kaip per 8 (aštuonias) darbo dienas nuo Komisijos posėdžio dienos </w:t>
      </w:r>
      <w:r>
        <w:rPr>
          <w:lang w:val="lt-LT"/>
        </w:rPr>
        <w:t>parengia pasiūlymą dėl finansavimo skyrimo, kuris įforminamas Komisijos posėdžio protokolu ir pateikia jį Administracijos direktoriui.</w:t>
      </w:r>
    </w:p>
    <w:p w:rsidR="00D72C7E" w:rsidRDefault="001850A9" w:rsidP="00D72C7E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  <w:lang w:val="lt-LT"/>
        </w:rPr>
      </w:pPr>
      <w:r>
        <w:rPr>
          <w:lang w:val="lt-LT"/>
        </w:rPr>
        <w:t xml:space="preserve">16. </w:t>
      </w:r>
      <w:r w:rsidR="00D72C7E">
        <w:rPr>
          <w:bCs/>
        </w:rPr>
        <w:t xml:space="preserve">Komisijos posėdžius protokoluoja </w:t>
      </w:r>
      <w:r w:rsidR="00D72C7E">
        <w:rPr>
          <w:bCs/>
          <w:lang w:val="lt-LT"/>
        </w:rPr>
        <w:t xml:space="preserve">ir tvarko visą dokumentaciją </w:t>
      </w:r>
      <w:r w:rsidR="00D72C7E">
        <w:rPr>
          <w:bCs/>
        </w:rPr>
        <w:t xml:space="preserve">Komisijos sekretorius. </w:t>
      </w:r>
    </w:p>
    <w:p w:rsidR="00D72C7E" w:rsidRDefault="00D72C7E" w:rsidP="00D72C7E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  <w:lang w:val="lt-LT"/>
        </w:rPr>
      </w:pPr>
      <w:r>
        <w:rPr>
          <w:bCs/>
          <w:lang w:val="lt-LT"/>
        </w:rPr>
        <w:t xml:space="preserve">17. Komisijos protokolą pasirašo Komisijos sekretorius ir pirmininkas. </w:t>
      </w:r>
    </w:p>
    <w:p w:rsidR="00D72C7E" w:rsidRPr="00830BD5" w:rsidRDefault="00D72C7E" w:rsidP="00D72C7E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lang w:val="lt-LT"/>
        </w:rPr>
      </w:pPr>
      <w:r>
        <w:rPr>
          <w:bCs/>
          <w:lang w:val="lt-LT"/>
        </w:rPr>
        <w:t>18.</w:t>
      </w:r>
      <w:r w:rsidRPr="00D72C7E">
        <w:t xml:space="preserve"> </w:t>
      </w:r>
      <w:r>
        <w:rPr>
          <w:lang w:val="lt-LT"/>
        </w:rPr>
        <w:t xml:space="preserve">Pasirašytas protokolas teikiamas </w:t>
      </w:r>
      <w:r w:rsidR="00830BD5">
        <w:rPr>
          <w:lang w:val="lt-LT"/>
        </w:rPr>
        <w:t>Administracijos direktoriui, kuris ne vėliau kaip per 5 darbo dienas nuo Komisijos pasiūlymo pateikimo dienos priima sprendimą dėl finansavimo skyrimo.</w:t>
      </w:r>
    </w:p>
    <w:p w:rsidR="00D72C7E" w:rsidRPr="00D72C7E" w:rsidRDefault="00D72C7E" w:rsidP="00D72C7E">
      <w:pPr>
        <w:pStyle w:val="Pagrindiniotekstotrauka2"/>
        <w:tabs>
          <w:tab w:val="left" w:pos="0"/>
        </w:tabs>
        <w:spacing w:after="0" w:line="240" w:lineRule="auto"/>
        <w:ind w:left="0" w:firstLine="720"/>
        <w:jc w:val="both"/>
        <w:rPr>
          <w:bCs/>
          <w:strike/>
          <w:lang w:val="lt-LT"/>
        </w:rPr>
      </w:pPr>
    </w:p>
    <w:p w:rsidR="00AF2E75" w:rsidRDefault="00AF2E75" w:rsidP="00F720C7">
      <w:pPr>
        <w:spacing w:line="360" w:lineRule="auto"/>
        <w:ind w:firstLine="720"/>
        <w:jc w:val="center"/>
        <w:rPr>
          <w:b/>
          <w:caps/>
        </w:rPr>
      </w:pPr>
    </w:p>
    <w:p w:rsidR="00830BD5" w:rsidRDefault="00830BD5" w:rsidP="00F720C7">
      <w:pPr>
        <w:spacing w:line="360" w:lineRule="auto"/>
        <w:ind w:firstLine="720"/>
        <w:jc w:val="center"/>
        <w:rPr>
          <w:b/>
          <w:caps/>
        </w:rPr>
      </w:pPr>
    </w:p>
    <w:p w:rsidR="00830BD5" w:rsidRDefault="00830BD5" w:rsidP="00F720C7">
      <w:pPr>
        <w:spacing w:line="360" w:lineRule="auto"/>
        <w:ind w:firstLine="720"/>
        <w:jc w:val="center"/>
        <w:rPr>
          <w:b/>
          <w:caps/>
        </w:rPr>
      </w:pPr>
    </w:p>
    <w:p w:rsidR="00830BD5" w:rsidRDefault="00830BD5" w:rsidP="00F720C7">
      <w:pPr>
        <w:spacing w:line="360" w:lineRule="auto"/>
        <w:ind w:firstLine="720"/>
        <w:jc w:val="center"/>
        <w:rPr>
          <w:b/>
          <w:caps/>
        </w:rPr>
      </w:pPr>
    </w:p>
    <w:p w:rsidR="00830BD5" w:rsidRDefault="00830BD5" w:rsidP="00F720C7">
      <w:pPr>
        <w:spacing w:line="360" w:lineRule="auto"/>
        <w:ind w:firstLine="720"/>
        <w:jc w:val="center"/>
        <w:rPr>
          <w:b/>
          <w:caps/>
        </w:rPr>
      </w:pPr>
    </w:p>
    <w:p w:rsidR="00AF2E75" w:rsidRDefault="00AF2E75" w:rsidP="00F720C7">
      <w:pPr>
        <w:spacing w:line="360" w:lineRule="auto"/>
        <w:ind w:firstLine="720"/>
        <w:jc w:val="center"/>
        <w:rPr>
          <w:b/>
          <w:caps/>
        </w:rPr>
      </w:pPr>
    </w:p>
    <w:p w:rsidR="000B0D7B" w:rsidRDefault="000B0D7B" w:rsidP="000B0D7B">
      <w:pPr>
        <w:tabs>
          <w:tab w:val="left" w:pos="8647"/>
        </w:tabs>
      </w:pPr>
      <w:r>
        <w:t xml:space="preserve">                                                                            </w:t>
      </w: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Default="000B0D7B" w:rsidP="000B0D7B">
      <w:pPr>
        <w:tabs>
          <w:tab w:val="left" w:pos="8647"/>
        </w:tabs>
      </w:pPr>
    </w:p>
    <w:p w:rsidR="000B0D7B" w:rsidRPr="00A22547" w:rsidRDefault="000B0D7B" w:rsidP="000B0D7B">
      <w:pPr>
        <w:tabs>
          <w:tab w:val="left" w:pos="8647"/>
        </w:tabs>
      </w:pPr>
      <w:r w:rsidRPr="000B0D7B">
        <w:rPr>
          <w:color w:val="FF0000"/>
        </w:rPr>
        <w:t xml:space="preserve">                                                                             </w:t>
      </w:r>
      <w:r w:rsidRPr="00A22547">
        <w:t>Daugiabučių namų bendrojo naudojimo objektus</w:t>
      </w:r>
    </w:p>
    <w:p w:rsidR="000B0D7B" w:rsidRPr="00A22547" w:rsidRDefault="000B0D7B" w:rsidP="000B0D7B">
      <w:pPr>
        <w:tabs>
          <w:tab w:val="left" w:pos="8647"/>
        </w:tabs>
      </w:pPr>
      <w:r w:rsidRPr="00A22547">
        <w:t xml:space="preserve">                                                                             remontuoti, rekonstruoti ir atnaujinti (modernizuoti)</w:t>
      </w:r>
    </w:p>
    <w:p w:rsidR="000B0D7B" w:rsidRPr="00A22547" w:rsidRDefault="000B0D7B" w:rsidP="000B0D7B">
      <w:pPr>
        <w:tabs>
          <w:tab w:val="left" w:pos="8647"/>
        </w:tabs>
      </w:pPr>
      <w:r w:rsidRPr="00A22547">
        <w:t xml:space="preserve">                                                                             finansavimo teikimo komisijos nuostatų</w:t>
      </w:r>
    </w:p>
    <w:p w:rsidR="000B0D7B" w:rsidRPr="00A22547" w:rsidRDefault="000B0D7B" w:rsidP="000B0D7B">
      <w:pPr>
        <w:tabs>
          <w:tab w:val="left" w:pos="8647"/>
        </w:tabs>
      </w:pPr>
      <w:r w:rsidRPr="00A22547">
        <w:t xml:space="preserve">                                                                             priedas</w:t>
      </w:r>
    </w:p>
    <w:p w:rsidR="000B0D7B" w:rsidRPr="00A22547" w:rsidRDefault="000B0D7B" w:rsidP="000B0D7B">
      <w:pPr>
        <w:tabs>
          <w:tab w:val="left" w:pos="8647"/>
        </w:tabs>
      </w:pPr>
    </w:p>
    <w:p w:rsidR="000B0D7B" w:rsidRPr="00A22547" w:rsidRDefault="000B0D7B" w:rsidP="000B0D7B">
      <w:pPr>
        <w:tabs>
          <w:tab w:val="left" w:pos="8647"/>
        </w:tabs>
      </w:pPr>
    </w:p>
    <w:p w:rsidR="000B0D7B" w:rsidRPr="00A22547" w:rsidRDefault="000B0D7B" w:rsidP="000B0D7B">
      <w:pPr>
        <w:tabs>
          <w:tab w:val="left" w:pos="8647"/>
        </w:tabs>
        <w:jc w:val="center"/>
      </w:pPr>
      <w:r w:rsidRPr="00A22547">
        <w:rPr>
          <w:b/>
          <w:bCs/>
        </w:rPr>
        <w:t>(</w:t>
      </w:r>
      <w:r w:rsidRPr="00A22547">
        <w:rPr>
          <w:b/>
        </w:rPr>
        <w:t>Daugiabučių namų bendrojo naudojimo objektus remontuoti, rekonstruoti ir atnaujinti (modernizuoti) finansavimo teikimo komisijos</w:t>
      </w:r>
      <w:r w:rsidRPr="00A22547">
        <w:rPr>
          <w:b/>
          <w:bCs/>
        </w:rPr>
        <w:t xml:space="preserve"> nario nešališkumo deklaracijos forma)</w:t>
      </w:r>
    </w:p>
    <w:p w:rsidR="000B0D7B" w:rsidRPr="00A22547" w:rsidRDefault="000B0D7B" w:rsidP="000B0D7B">
      <w:pPr>
        <w:tabs>
          <w:tab w:val="left" w:pos="8647"/>
        </w:tabs>
        <w:jc w:val="center"/>
      </w:pPr>
    </w:p>
    <w:p w:rsidR="000B0D7B" w:rsidRPr="00A22547" w:rsidRDefault="000B0D7B" w:rsidP="000B0D7B">
      <w:pPr>
        <w:tabs>
          <w:tab w:val="left" w:pos="1575"/>
          <w:tab w:val="left" w:pos="8647"/>
        </w:tabs>
      </w:pPr>
      <w:r w:rsidRPr="00A22547">
        <w:tab/>
        <w:t>______________________________________________________</w:t>
      </w:r>
    </w:p>
    <w:p w:rsidR="000B0D7B" w:rsidRPr="00A22547" w:rsidRDefault="000B0D7B" w:rsidP="000B0D7B">
      <w:pPr>
        <w:pStyle w:val="prastasis1"/>
        <w:jc w:val="center"/>
        <w:rPr>
          <w:color w:val="auto"/>
        </w:rPr>
      </w:pPr>
      <w:r w:rsidRPr="00A22547">
        <w:rPr>
          <w:rFonts w:ascii="Times New Roman" w:hAnsi="Times New Roman" w:cs="Times New Roman"/>
          <w:i/>
          <w:color w:val="auto"/>
          <w:sz w:val="24"/>
        </w:rPr>
        <w:t>(Komisijos nario vardas, pavardė)</w:t>
      </w:r>
    </w:p>
    <w:p w:rsidR="000B0D7B" w:rsidRPr="00A22547" w:rsidRDefault="000B0D7B" w:rsidP="000B0D7B">
      <w:pPr>
        <w:tabs>
          <w:tab w:val="left" w:pos="8647"/>
        </w:tabs>
        <w:jc w:val="center"/>
      </w:pPr>
    </w:p>
    <w:p w:rsidR="000B0D7B" w:rsidRPr="00A22547" w:rsidRDefault="000B0D7B" w:rsidP="000B0D7B">
      <w:pPr>
        <w:tabs>
          <w:tab w:val="left" w:pos="8647"/>
        </w:tabs>
        <w:jc w:val="center"/>
        <w:rPr>
          <w:b/>
          <w:bCs/>
        </w:rPr>
      </w:pPr>
      <w:r w:rsidRPr="00A22547">
        <w:rPr>
          <w:b/>
          <w:bCs/>
        </w:rPr>
        <w:t>DAUGIABUČIŲ NAMŲ BENDROJO NAUDOJIMO OBJEKTUS REMONTUOTI, REKONSTRUOTI IR ATNAUJINTI (MODERNIZUOTI) FINANSAVIMO TEIKIMO KOMISIJOS NARIO NEŠALIŠKUMO DEKLARACIJA</w:t>
      </w:r>
    </w:p>
    <w:p w:rsidR="000B0D7B" w:rsidRPr="00A22547" w:rsidRDefault="000B0D7B" w:rsidP="000B0D7B">
      <w:pPr>
        <w:tabs>
          <w:tab w:val="left" w:pos="8647"/>
        </w:tabs>
        <w:jc w:val="center"/>
      </w:pPr>
    </w:p>
    <w:p w:rsidR="000B0D7B" w:rsidRPr="00A22547" w:rsidRDefault="000B0D7B" w:rsidP="000B0D7B">
      <w:pPr>
        <w:tabs>
          <w:tab w:val="left" w:pos="8647"/>
        </w:tabs>
        <w:jc w:val="center"/>
      </w:pPr>
      <w:r w:rsidRPr="00A22547">
        <w:t>20__ m. _____________d.</w:t>
      </w:r>
    </w:p>
    <w:p w:rsidR="000B0D7B" w:rsidRPr="00A22547" w:rsidRDefault="000B0D7B" w:rsidP="000B0D7B">
      <w:pPr>
        <w:tabs>
          <w:tab w:val="left" w:pos="8647"/>
        </w:tabs>
        <w:jc w:val="center"/>
      </w:pPr>
      <w:r w:rsidRPr="00A22547">
        <w:t>Vilnius</w:t>
      </w: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t> </w:t>
      </w:r>
    </w:p>
    <w:p w:rsidR="000B0D7B" w:rsidRPr="00A22547" w:rsidRDefault="000B0D7B" w:rsidP="000B0D7B">
      <w:pPr>
        <w:pStyle w:val="prastasis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547">
        <w:rPr>
          <w:rFonts w:ascii="Times New Roman" w:hAnsi="Times New Roman" w:cs="Times New Roman"/>
          <w:color w:val="auto"/>
          <w:sz w:val="24"/>
          <w:szCs w:val="24"/>
        </w:rPr>
        <w:t>Būdamas (-a) Daugiabučių namų bendrojo naudojimo objektus remontuoti, rekonstruoti ir atnaujinti (modernizuoti) finansavimo teikimo komisijos (toliau – Komisija) ________________________________  pasižadu ir įsipareigoju:</w:t>
      </w:r>
    </w:p>
    <w:p w:rsidR="000B0D7B" w:rsidRPr="00A22547" w:rsidRDefault="000B0D7B" w:rsidP="000B0D7B">
      <w:pPr>
        <w:pStyle w:val="prastasis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54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(pirmininku, nariu)</w:t>
      </w:r>
    </w:p>
    <w:p w:rsidR="000B0D7B" w:rsidRPr="00A22547" w:rsidRDefault="000B0D7B" w:rsidP="000B0D7B">
      <w:pPr>
        <w:pStyle w:val="prastasis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t>1. Laikytis lygiateisiškumo, nešališkumo, skaidrumo, viešumo, konfidencialumo principų bei objektyviai atlikti Komisijos ______________________________</w:t>
      </w:r>
      <w:r w:rsidRPr="00A22547">
        <w:rPr>
          <w:i/>
        </w:rPr>
        <w:t xml:space="preserve"> </w:t>
      </w:r>
      <w:r w:rsidRPr="00A22547">
        <w:t>funkcijas ir pareigas.</w:t>
      </w:r>
    </w:p>
    <w:p w:rsidR="000B0D7B" w:rsidRPr="00A22547" w:rsidRDefault="000B0D7B" w:rsidP="000B0D7B">
      <w:pPr>
        <w:pStyle w:val="prastasis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254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(pirmininko, nario)</w:t>
      </w: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t>2. Nusišalinti, jeigu dėl Komisijos posėdyje svarstomo klausimo galėtų kilti viešųjų ir privačių interesų konfliktas. </w:t>
      </w: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t> </w:t>
      </w:r>
    </w:p>
    <w:p w:rsidR="000B0D7B" w:rsidRPr="00A22547" w:rsidRDefault="000B0D7B" w:rsidP="000B0D7B">
      <w:pPr>
        <w:widowControl w:val="0"/>
        <w:suppressAutoHyphens/>
        <w:ind w:firstLine="720"/>
        <w:jc w:val="both"/>
        <w:textAlignment w:val="baseline"/>
        <w:rPr>
          <w:rFonts w:eastAsia="Calibri"/>
        </w:rPr>
      </w:pPr>
      <w:r w:rsidRPr="00A22547">
        <w:rPr>
          <w:rFonts w:eastAsia="Calibri"/>
        </w:rPr>
        <w:t>Man išaiškinta, kad asmenys, susiję su manimi santuokos, artimos giminystės ar svainystės ryšiais, yra: tėvai (įtėviai), broliai, seserys ir jų vaikai, seneliai, sutuoktiniai, vaikai (įvaikiai), jų sutuoktiniai ir jų vaikai, taip pat sutuoktinių tėvai, broliai, seserys ir jų vaikai.</w:t>
      </w:r>
    </w:p>
    <w:p w:rsidR="000B0D7B" w:rsidRPr="00A22547" w:rsidRDefault="000B0D7B" w:rsidP="000B0D7B">
      <w:pPr>
        <w:tabs>
          <w:tab w:val="left" w:pos="8647"/>
        </w:tabs>
        <w:jc w:val="both"/>
      </w:pPr>
    </w:p>
    <w:p w:rsidR="000B0D7B" w:rsidRPr="00A22547" w:rsidRDefault="000B0D7B" w:rsidP="000B0D7B">
      <w:pPr>
        <w:tabs>
          <w:tab w:val="left" w:pos="8647"/>
        </w:tabs>
        <w:jc w:val="both"/>
      </w:pP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t>_______________________                                            _________________________________</w:t>
      </w:r>
    </w:p>
    <w:p w:rsidR="000B0D7B" w:rsidRPr="00A22547" w:rsidRDefault="000B0D7B" w:rsidP="000B0D7B">
      <w:pPr>
        <w:tabs>
          <w:tab w:val="left" w:pos="8647"/>
        </w:tabs>
        <w:jc w:val="both"/>
      </w:pPr>
      <w:r w:rsidRPr="00A22547">
        <w:rPr>
          <w:i/>
        </w:rPr>
        <w:t xml:space="preserve">              (parašas)                                                                               (vardas ir pavardė)</w:t>
      </w:r>
    </w:p>
    <w:p w:rsidR="000B0D7B" w:rsidRPr="00A22547" w:rsidRDefault="000B0D7B" w:rsidP="000B0D7B">
      <w:pPr>
        <w:tabs>
          <w:tab w:val="left" w:pos="8647"/>
        </w:tabs>
        <w:jc w:val="both"/>
        <w:rPr>
          <w:highlight w:val="yellow"/>
        </w:rPr>
      </w:pPr>
    </w:p>
    <w:p w:rsidR="00F720C7" w:rsidRPr="00AE2426" w:rsidRDefault="00F720C7" w:rsidP="000B0D7B">
      <w:pPr>
        <w:tabs>
          <w:tab w:val="left" w:pos="8647"/>
        </w:tabs>
        <w:rPr>
          <w:highlight w:val="yellow"/>
        </w:rPr>
      </w:pPr>
    </w:p>
    <w:sectPr w:rsidR="00F720C7" w:rsidRPr="00AE2426" w:rsidSect="002C60DB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85" w:rsidRDefault="00692585">
      <w:r>
        <w:separator/>
      </w:r>
    </w:p>
  </w:endnote>
  <w:endnote w:type="continuationSeparator" w:id="0">
    <w:p w:rsidR="00692585" w:rsidRDefault="0069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85" w:rsidRDefault="00692585">
      <w:r>
        <w:separator/>
      </w:r>
    </w:p>
  </w:footnote>
  <w:footnote w:type="continuationSeparator" w:id="0">
    <w:p w:rsidR="00692585" w:rsidRDefault="0069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C7" w:rsidRDefault="00F720C7" w:rsidP="00F720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720C7" w:rsidRDefault="00F720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C7" w:rsidRDefault="00F720C7" w:rsidP="00F720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375D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720C7" w:rsidRDefault="00F720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5328"/>
    <w:multiLevelType w:val="hybridMultilevel"/>
    <w:tmpl w:val="D94EFDAC"/>
    <w:lvl w:ilvl="0" w:tplc="31E202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C7"/>
    <w:rsid w:val="00026FC1"/>
    <w:rsid w:val="00027E99"/>
    <w:rsid w:val="000474C2"/>
    <w:rsid w:val="00054586"/>
    <w:rsid w:val="00076C01"/>
    <w:rsid w:val="00091908"/>
    <w:rsid w:val="0009748D"/>
    <w:rsid w:val="000A1954"/>
    <w:rsid w:val="000B0D7B"/>
    <w:rsid w:val="000B2A19"/>
    <w:rsid w:val="000E71B6"/>
    <w:rsid w:val="001015CD"/>
    <w:rsid w:val="00117914"/>
    <w:rsid w:val="00147204"/>
    <w:rsid w:val="00153A7C"/>
    <w:rsid w:val="001574E9"/>
    <w:rsid w:val="001850A9"/>
    <w:rsid w:val="001A3FC7"/>
    <w:rsid w:val="001D3545"/>
    <w:rsid w:val="001D5718"/>
    <w:rsid w:val="001F3BDE"/>
    <w:rsid w:val="0022015E"/>
    <w:rsid w:val="00225E34"/>
    <w:rsid w:val="00264AAD"/>
    <w:rsid w:val="00266D78"/>
    <w:rsid w:val="00272BA5"/>
    <w:rsid w:val="00275ADC"/>
    <w:rsid w:val="002C0F73"/>
    <w:rsid w:val="002C2BE6"/>
    <w:rsid w:val="002C60DB"/>
    <w:rsid w:val="002E7CAB"/>
    <w:rsid w:val="002F7120"/>
    <w:rsid w:val="00351632"/>
    <w:rsid w:val="00355C6D"/>
    <w:rsid w:val="003D6A20"/>
    <w:rsid w:val="003F07AF"/>
    <w:rsid w:val="00402D99"/>
    <w:rsid w:val="004038B2"/>
    <w:rsid w:val="004060AD"/>
    <w:rsid w:val="004609C6"/>
    <w:rsid w:val="00475C09"/>
    <w:rsid w:val="00483D52"/>
    <w:rsid w:val="00490186"/>
    <w:rsid w:val="004A01A6"/>
    <w:rsid w:val="004D5E1C"/>
    <w:rsid w:val="00510FA5"/>
    <w:rsid w:val="00511B66"/>
    <w:rsid w:val="005416CA"/>
    <w:rsid w:val="00566CB0"/>
    <w:rsid w:val="00577264"/>
    <w:rsid w:val="00592932"/>
    <w:rsid w:val="00594622"/>
    <w:rsid w:val="005D5032"/>
    <w:rsid w:val="00605842"/>
    <w:rsid w:val="00607CF7"/>
    <w:rsid w:val="006109FA"/>
    <w:rsid w:val="00644493"/>
    <w:rsid w:val="006637FC"/>
    <w:rsid w:val="006748B5"/>
    <w:rsid w:val="00674BD2"/>
    <w:rsid w:val="00692585"/>
    <w:rsid w:val="00692978"/>
    <w:rsid w:val="00695CA0"/>
    <w:rsid w:val="006A6FA8"/>
    <w:rsid w:val="0070756D"/>
    <w:rsid w:val="00712558"/>
    <w:rsid w:val="00717454"/>
    <w:rsid w:val="0075324A"/>
    <w:rsid w:val="0075762C"/>
    <w:rsid w:val="0077530D"/>
    <w:rsid w:val="00793DC2"/>
    <w:rsid w:val="007C42B0"/>
    <w:rsid w:val="007C725D"/>
    <w:rsid w:val="007C7E9D"/>
    <w:rsid w:val="008170E1"/>
    <w:rsid w:val="00830BD5"/>
    <w:rsid w:val="00832B59"/>
    <w:rsid w:val="0084186E"/>
    <w:rsid w:val="008469DE"/>
    <w:rsid w:val="0086445E"/>
    <w:rsid w:val="00866DD2"/>
    <w:rsid w:val="00871CFD"/>
    <w:rsid w:val="008B6CE7"/>
    <w:rsid w:val="008F4E2E"/>
    <w:rsid w:val="00900738"/>
    <w:rsid w:val="00901F42"/>
    <w:rsid w:val="00946C01"/>
    <w:rsid w:val="009508B1"/>
    <w:rsid w:val="00965622"/>
    <w:rsid w:val="00985804"/>
    <w:rsid w:val="009A2E17"/>
    <w:rsid w:val="009E6C17"/>
    <w:rsid w:val="00A22547"/>
    <w:rsid w:val="00A375DB"/>
    <w:rsid w:val="00A47CBA"/>
    <w:rsid w:val="00A55EFB"/>
    <w:rsid w:val="00A84106"/>
    <w:rsid w:val="00A9529D"/>
    <w:rsid w:val="00AD5F87"/>
    <w:rsid w:val="00AE02C8"/>
    <w:rsid w:val="00AE17B8"/>
    <w:rsid w:val="00AE2426"/>
    <w:rsid w:val="00AE57B6"/>
    <w:rsid w:val="00AF0634"/>
    <w:rsid w:val="00AF2E75"/>
    <w:rsid w:val="00B34A4E"/>
    <w:rsid w:val="00B47972"/>
    <w:rsid w:val="00B703A1"/>
    <w:rsid w:val="00B80DB6"/>
    <w:rsid w:val="00B9189C"/>
    <w:rsid w:val="00BB0C12"/>
    <w:rsid w:val="00BC7039"/>
    <w:rsid w:val="00C11DAF"/>
    <w:rsid w:val="00C13052"/>
    <w:rsid w:val="00C13EF6"/>
    <w:rsid w:val="00C372A6"/>
    <w:rsid w:val="00C40FA2"/>
    <w:rsid w:val="00C41116"/>
    <w:rsid w:val="00C952F5"/>
    <w:rsid w:val="00CB1654"/>
    <w:rsid w:val="00D21CDF"/>
    <w:rsid w:val="00D4272B"/>
    <w:rsid w:val="00D45427"/>
    <w:rsid w:val="00D66F07"/>
    <w:rsid w:val="00D72717"/>
    <w:rsid w:val="00D72C7E"/>
    <w:rsid w:val="00DF0ECE"/>
    <w:rsid w:val="00DF6101"/>
    <w:rsid w:val="00E30A5D"/>
    <w:rsid w:val="00E4276E"/>
    <w:rsid w:val="00E56614"/>
    <w:rsid w:val="00E73A3A"/>
    <w:rsid w:val="00E76BC8"/>
    <w:rsid w:val="00E76C80"/>
    <w:rsid w:val="00E90087"/>
    <w:rsid w:val="00E941FB"/>
    <w:rsid w:val="00EC19B0"/>
    <w:rsid w:val="00ED10E6"/>
    <w:rsid w:val="00ED5CDA"/>
    <w:rsid w:val="00EE2EFD"/>
    <w:rsid w:val="00F13C9F"/>
    <w:rsid w:val="00F2513B"/>
    <w:rsid w:val="00F40363"/>
    <w:rsid w:val="00F720C7"/>
    <w:rsid w:val="00F97FA0"/>
    <w:rsid w:val="00FB172A"/>
    <w:rsid w:val="00FD07C7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0C7"/>
    <w:rPr>
      <w:rFonts w:ascii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276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x-none" w:eastAsia="x-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4276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hAnsi="Calibri"/>
      <w:caps/>
      <w:spacing w:val="15"/>
      <w:sz w:val="20"/>
      <w:szCs w:val="20"/>
      <w:lang w:val="x-none" w:eastAsia="x-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4276E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  <w:lang w:val="x-none" w:eastAsia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4276E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4276E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4276E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4276E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4276E"/>
    <w:pPr>
      <w:spacing w:before="300"/>
      <w:outlineLvl w:val="7"/>
    </w:pPr>
    <w:rPr>
      <w:rFonts w:ascii="Calibri" w:hAnsi="Calibri"/>
      <w:caps/>
      <w:spacing w:val="10"/>
      <w:sz w:val="18"/>
      <w:szCs w:val="18"/>
      <w:lang w:val="x-none" w:eastAsia="x-none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4276E"/>
    <w:pPr>
      <w:spacing w:before="300"/>
      <w:outlineLvl w:val="8"/>
    </w:pPr>
    <w:rPr>
      <w:rFonts w:ascii="Calibri" w:hAnsi="Calibri"/>
      <w:i/>
      <w:caps/>
      <w:spacing w:val="10"/>
      <w:sz w:val="18"/>
      <w:szCs w:val="18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E4276E"/>
    <w:rPr>
      <w:b/>
      <w:bCs/>
      <w:caps/>
      <w:color w:val="FFFFFF"/>
      <w:spacing w:val="15"/>
      <w:shd w:val="clear" w:color="auto" w:fill="4F81BD"/>
    </w:rPr>
  </w:style>
  <w:style w:type="character" w:customStyle="1" w:styleId="Antrat2Diagrama">
    <w:name w:val="Antraštė 2 Diagrama"/>
    <w:link w:val="Antrat2"/>
    <w:uiPriority w:val="9"/>
    <w:semiHidden/>
    <w:rsid w:val="00E4276E"/>
    <w:rPr>
      <w:caps/>
      <w:spacing w:val="15"/>
      <w:shd w:val="clear" w:color="auto" w:fill="DBE5F1"/>
    </w:rPr>
  </w:style>
  <w:style w:type="character" w:customStyle="1" w:styleId="Antrat3Diagrama">
    <w:name w:val="Antraštė 3 Diagrama"/>
    <w:link w:val="Antrat3"/>
    <w:uiPriority w:val="9"/>
    <w:semiHidden/>
    <w:rsid w:val="00E4276E"/>
    <w:rPr>
      <w:caps/>
      <w:color w:val="243F60"/>
      <w:spacing w:val="15"/>
    </w:rPr>
  </w:style>
  <w:style w:type="character" w:customStyle="1" w:styleId="Antrat4Diagrama">
    <w:name w:val="Antraštė 4 Diagrama"/>
    <w:link w:val="Antrat4"/>
    <w:uiPriority w:val="9"/>
    <w:semiHidden/>
    <w:rsid w:val="00E4276E"/>
    <w:rPr>
      <w:caps/>
      <w:color w:val="365F91"/>
      <w:spacing w:val="10"/>
    </w:rPr>
  </w:style>
  <w:style w:type="character" w:customStyle="1" w:styleId="Antrat5Diagrama">
    <w:name w:val="Antraštė 5 Diagrama"/>
    <w:link w:val="Antrat5"/>
    <w:uiPriority w:val="9"/>
    <w:semiHidden/>
    <w:rsid w:val="00E4276E"/>
    <w:rPr>
      <w:caps/>
      <w:color w:val="365F91"/>
      <w:spacing w:val="10"/>
    </w:rPr>
  </w:style>
  <w:style w:type="character" w:customStyle="1" w:styleId="Antrat6Diagrama">
    <w:name w:val="Antraštė 6 Diagrama"/>
    <w:link w:val="Antrat6"/>
    <w:uiPriority w:val="9"/>
    <w:semiHidden/>
    <w:rsid w:val="00E4276E"/>
    <w:rPr>
      <w:caps/>
      <w:color w:val="365F91"/>
      <w:spacing w:val="10"/>
    </w:rPr>
  </w:style>
  <w:style w:type="character" w:customStyle="1" w:styleId="Antrat7Diagrama">
    <w:name w:val="Antraštė 7 Diagrama"/>
    <w:link w:val="Antrat7"/>
    <w:uiPriority w:val="9"/>
    <w:semiHidden/>
    <w:rsid w:val="00E4276E"/>
    <w:rPr>
      <w:caps/>
      <w:color w:val="365F91"/>
      <w:spacing w:val="10"/>
    </w:rPr>
  </w:style>
  <w:style w:type="character" w:customStyle="1" w:styleId="Antrat8Diagrama">
    <w:name w:val="Antraštė 8 Diagrama"/>
    <w:link w:val="Antrat8"/>
    <w:uiPriority w:val="9"/>
    <w:semiHidden/>
    <w:rsid w:val="00E4276E"/>
    <w:rPr>
      <w:caps/>
      <w:spacing w:val="10"/>
      <w:sz w:val="18"/>
      <w:szCs w:val="18"/>
    </w:rPr>
  </w:style>
  <w:style w:type="character" w:customStyle="1" w:styleId="Antrat9Diagrama">
    <w:name w:val="Antraštė 9 Diagrama"/>
    <w:link w:val="Antrat9"/>
    <w:uiPriority w:val="9"/>
    <w:semiHidden/>
    <w:rsid w:val="00E4276E"/>
    <w:rPr>
      <w:i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E4276E"/>
    <w:rPr>
      <w:b/>
      <w:bCs/>
      <w:color w:val="365F91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4276E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PavadinimasDiagrama">
    <w:name w:val="Pavadinimas Diagrama"/>
    <w:link w:val="Pavadinimas"/>
    <w:uiPriority w:val="10"/>
    <w:rsid w:val="00E4276E"/>
    <w:rPr>
      <w:caps/>
      <w:color w:val="4F81BD"/>
      <w:spacing w:val="10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4276E"/>
    <w:pPr>
      <w:spacing w:after="1000"/>
    </w:pPr>
    <w:rPr>
      <w:rFonts w:ascii="Calibri" w:hAnsi="Calibri"/>
      <w:caps/>
      <w:color w:val="595959"/>
      <w:spacing w:val="10"/>
      <w:lang w:val="x-none" w:eastAsia="x-none"/>
    </w:rPr>
  </w:style>
  <w:style w:type="character" w:customStyle="1" w:styleId="AntrinispavadinimasDiagrama">
    <w:name w:val="Antrinis pavadinimas Diagrama"/>
    <w:link w:val="Antrinispavadinimas"/>
    <w:uiPriority w:val="11"/>
    <w:rsid w:val="00E4276E"/>
    <w:rPr>
      <w:caps/>
      <w:color w:val="595959"/>
      <w:spacing w:val="10"/>
      <w:sz w:val="24"/>
      <w:szCs w:val="24"/>
    </w:rPr>
  </w:style>
  <w:style w:type="character" w:styleId="Grietas">
    <w:name w:val="Strong"/>
    <w:uiPriority w:val="22"/>
    <w:qFormat/>
    <w:rsid w:val="00E4276E"/>
    <w:rPr>
      <w:b/>
      <w:bCs/>
    </w:rPr>
  </w:style>
  <w:style w:type="character" w:styleId="Emfaz">
    <w:name w:val="Emphasis"/>
    <w:uiPriority w:val="20"/>
    <w:qFormat/>
    <w:rsid w:val="00E4276E"/>
    <w:rPr>
      <w:caps/>
      <w:color w:val="243F60"/>
      <w:spacing w:val="5"/>
    </w:rPr>
  </w:style>
  <w:style w:type="paragraph" w:styleId="Betarp">
    <w:name w:val="No Spacing"/>
    <w:basedOn w:val="prastasis"/>
    <w:link w:val="BetarpDiagrama"/>
    <w:uiPriority w:val="1"/>
    <w:qFormat/>
    <w:rsid w:val="00E4276E"/>
    <w:rPr>
      <w:rFonts w:ascii="Calibri" w:hAnsi="Calibri"/>
      <w:sz w:val="20"/>
      <w:szCs w:val="20"/>
      <w:lang w:val="en-US" w:eastAsia="en-US" w:bidi="en-US"/>
    </w:rPr>
  </w:style>
  <w:style w:type="character" w:customStyle="1" w:styleId="BetarpDiagrama">
    <w:name w:val="Be tarpų Diagrama"/>
    <w:link w:val="Betarp"/>
    <w:uiPriority w:val="1"/>
    <w:rsid w:val="00E4276E"/>
    <w:rPr>
      <w:lang w:val="en-US" w:eastAsia="en-US" w:bidi="en-US"/>
    </w:rPr>
  </w:style>
  <w:style w:type="paragraph" w:styleId="Sraopastraipa">
    <w:name w:val="List Paragraph"/>
    <w:basedOn w:val="prastasis"/>
    <w:uiPriority w:val="34"/>
    <w:qFormat/>
    <w:rsid w:val="00E4276E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E4276E"/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taDiagrama">
    <w:name w:val="Citata Diagrama"/>
    <w:link w:val="Citata"/>
    <w:uiPriority w:val="29"/>
    <w:rsid w:val="00E4276E"/>
    <w:rPr>
      <w:i/>
      <w:iCs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4276E"/>
    <w:pPr>
      <w:pBdr>
        <w:top w:val="single" w:sz="4" w:space="10" w:color="4F81BD"/>
        <w:left w:val="single" w:sz="4" w:space="10" w:color="4F81BD"/>
      </w:pBdr>
      <w:ind w:left="1296" w:right="1152"/>
    </w:pPr>
    <w:rPr>
      <w:rFonts w:ascii="Calibri" w:hAnsi="Calibri"/>
      <w:i/>
      <w:iCs/>
      <w:color w:val="4F81BD"/>
      <w:sz w:val="20"/>
      <w:szCs w:val="20"/>
      <w:lang w:val="x-none" w:eastAsia="x-none"/>
    </w:rPr>
  </w:style>
  <w:style w:type="character" w:customStyle="1" w:styleId="IskirtacitataDiagrama">
    <w:name w:val="Išskirta citata Diagrama"/>
    <w:link w:val="Iskirtacitata"/>
    <w:uiPriority w:val="30"/>
    <w:rsid w:val="00E4276E"/>
    <w:rPr>
      <w:i/>
      <w:iCs/>
      <w:color w:val="4F81BD"/>
      <w:sz w:val="20"/>
      <w:szCs w:val="20"/>
    </w:rPr>
  </w:style>
  <w:style w:type="character" w:styleId="Nerykuspabraukimas">
    <w:name w:val="Subtle Emphasis"/>
    <w:uiPriority w:val="19"/>
    <w:qFormat/>
    <w:rsid w:val="00E4276E"/>
    <w:rPr>
      <w:i/>
      <w:iCs/>
      <w:color w:val="243F60"/>
    </w:rPr>
  </w:style>
  <w:style w:type="character" w:styleId="Rykuspabraukimas">
    <w:name w:val="Intense Emphasis"/>
    <w:uiPriority w:val="21"/>
    <w:qFormat/>
    <w:rsid w:val="00E4276E"/>
    <w:rPr>
      <w:b/>
      <w:bCs/>
      <w:caps/>
      <w:color w:val="243F60"/>
      <w:spacing w:val="10"/>
    </w:rPr>
  </w:style>
  <w:style w:type="character" w:styleId="Nerykinuoroda">
    <w:name w:val="Subtle Reference"/>
    <w:uiPriority w:val="31"/>
    <w:qFormat/>
    <w:rsid w:val="00E4276E"/>
    <w:rPr>
      <w:b/>
      <w:bCs/>
      <w:color w:val="4F81BD"/>
    </w:rPr>
  </w:style>
  <w:style w:type="character" w:styleId="Rykinuoroda">
    <w:name w:val="Intense Reference"/>
    <w:uiPriority w:val="32"/>
    <w:qFormat/>
    <w:rsid w:val="00E4276E"/>
    <w:rPr>
      <w:b/>
      <w:bCs/>
      <w:i/>
      <w:iCs/>
      <w:caps/>
      <w:color w:val="4F81BD"/>
    </w:rPr>
  </w:style>
  <w:style w:type="character" w:styleId="Knygospavadinimas">
    <w:name w:val="Book Title"/>
    <w:uiPriority w:val="33"/>
    <w:qFormat/>
    <w:rsid w:val="00E4276E"/>
    <w:rPr>
      <w:b/>
      <w:bCs/>
      <w:i/>
      <w:iCs/>
      <w:spacing w:val="9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E4276E"/>
    <w:pPr>
      <w:outlineLvl w:val="9"/>
    </w:pPr>
    <w:rPr>
      <w:sz w:val="22"/>
      <w:szCs w:val="22"/>
      <w:lang w:val="en-US" w:eastAsia="en-US" w:bidi="en-US"/>
    </w:rPr>
  </w:style>
  <w:style w:type="paragraph" w:styleId="Antrats">
    <w:name w:val="header"/>
    <w:basedOn w:val="prastasis"/>
    <w:link w:val="AntratsDiagrama"/>
    <w:uiPriority w:val="99"/>
    <w:rsid w:val="00F720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F720C7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rsid w:val="00F720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F720C7"/>
    <w:rPr>
      <w:rFonts w:ascii="Times New Roman" w:hAnsi="Times New Roman"/>
      <w:sz w:val="24"/>
      <w:szCs w:val="24"/>
    </w:rPr>
  </w:style>
  <w:style w:type="character" w:styleId="Puslapionumeris">
    <w:name w:val="page number"/>
    <w:basedOn w:val="Numatytasispastraiposriftas"/>
    <w:rsid w:val="00F720C7"/>
  </w:style>
  <w:style w:type="character" w:customStyle="1" w:styleId="quatationtext">
    <w:name w:val="quatation_text"/>
    <w:basedOn w:val="Numatytasispastraiposriftas"/>
    <w:rsid w:val="00F720C7"/>
  </w:style>
  <w:style w:type="paragraph" w:styleId="Pagrindinistekstas">
    <w:name w:val="Body Text"/>
    <w:basedOn w:val="prastasis"/>
    <w:link w:val="PagrindinistekstasDiagrama"/>
    <w:rsid w:val="00F720C7"/>
    <w:pPr>
      <w:spacing w:after="120"/>
    </w:pPr>
    <w:rPr>
      <w:noProof/>
      <w:lang w:val="x-none" w:eastAsia="en-US"/>
    </w:rPr>
  </w:style>
  <w:style w:type="character" w:customStyle="1" w:styleId="PagrindinistekstasDiagrama">
    <w:name w:val="Pagrindinis tekstas Diagrama"/>
    <w:link w:val="Pagrindinistekstas"/>
    <w:rsid w:val="00F720C7"/>
    <w:rPr>
      <w:rFonts w:ascii="Times New Roman" w:hAnsi="Times New Roman"/>
      <w:noProof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F72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Cs w:val="20"/>
      <w:lang w:val="en-GB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rsid w:val="00F720C7"/>
    <w:rPr>
      <w:rFonts w:ascii="Courier New" w:eastAsia="Courier New" w:hAnsi="Courier New"/>
      <w:sz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rsid w:val="00AF2E75"/>
    <w:pPr>
      <w:spacing w:after="120" w:line="480" w:lineRule="auto"/>
      <w:ind w:left="283"/>
    </w:pPr>
    <w:rPr>
      <w:lang w:val="x-none" w:eastAsia="en-US"/>
    </w:rPr>
  </w:style>
  <w:style w:type="character" w:customStyle="1" w:styleId="Pagrindiniotekstotrauka2Diagrama">
    <w:name w:val="Pagrindinio teksto įtrauka 2 Diagrama"/>
    <w:link w:val="Pagrindiniotekstotrauka2"/>
    <w:rsid w:val="00AF2E75"/>
    <w:rPr>
      <w:rFonts w:ascii="Times New Roman" w:hAnsi="Times New Roman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1D354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D3545"/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1D3545"/>
    <w:rPr>
      <w:rFonts w:ascii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354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D3545"/>
    <w:rPr>
      <w:rFonts w:ascii="Times New Roman" w:hAnsi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3545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D3545"/>
    <w:rPr>
      <w:rFonts w:ascii="Tahoma" w:hAnsi="Tahoma" w:cs="Tahoma"/>
      <w:sz w:val="16"/>
      <w:szCs w:val="16"/>
    </w:rPr>
  </w:style>
  <w:style w:type="paragraph" w:customStyle="1" w:styleId="prastasis1">
    <w:name w:val="Įprastasis1"/>
    <w:uiPriority w:val="99"/>
    <w:rsid w:val="000B0D7B"/>
    <w:pPr>
      <w:widowControl w:val="0"/>
    </w:pPr>
    <w:rPr>
      <w:rFonts w:ascii="Helvetica Neue" w:hAnsi="Helvetica Neue" w:cs="Helvetica Neue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20C7"/>
    <w:rPr>
      <w:rFonts w:ascii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276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x-none" w:eastAsia="x-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4276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hAnsi="Calibri"/>
      <w:caps/>
      <w:spacing w:val="15"/>
      <w:sz w:val="20"/>
      <w:szCs w:val="20"/>
      <w:lang w:val="x-none" w:eastAsia="x-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4276E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  <w:lang w:val="x-none" w:eastAsia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4276E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4276E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4276E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4276E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  <w:lang w:val="x-none" w:eastAsia="x-none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4276E"/>
    <w:pPr>
      <w:spacing w:before="300"/>
      <w:outlineLvl w:val="7"/>
    </w:pPr>
    <w:rPr>
      <w:rFonts w:ascii="Calibri" w:hAnsi="Calibri"/>
      <w:caps/>
      <w:spacing w:val="10"/>
      <w:sz w:val="18"/>
      <w:szCs w:val="18"/>
      <w:lang w:val="x-none" w:eastAsia="x-none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4276E"/>
    <w:pPr>
      <w:spacing w:before="300"/>
      <w:outlineLvl w:val="8"/>
    </w:pPr>
    <w:rPr>
      <w:rFonts w:ascii="Calibri" w:hAnsi="Calibri"/>
      <w:i/>
      <w:caps/>
      <w:spacing w:val="10"/>
      <w:sz w:val="18"/>
      <w:szCs w:val="18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E4276E"/>
    <w:rPr>
      <w:b/>
      <w:bCs/>
      <w:caps/>
      <w:color w:val="FFFFFF"/>
      <w:spacing w:val="15"/>
      <w:shd w:val="clear" w:color="auto" w:fill="4F81BD"/>
    </w:rPr>
  </w:style>
  <w:style w:type="character" w:customStyle="1" w:styleId="Antrat2Diagrama">
    <w:name w:val="Antraštė 2 Diagrama"/>
    <w:link w:val="Antrat2"/>
    <w:uiPriority w:val="9"/>
    <w:semiHidden/>
    <w:rsid w:val="00E4276E"/>
    <w:rPr>
      <w:caps/>
      <w:spacing w:val="15"/>
      <w:shd w:val="clear" w:color="auto" w:fill="DBE5F1"/>
    </w:rPr>
  </w:style>
  <w:style w:type="character" w:customStyle="1" w:styleId="Antrat3Diagrama">
    <w:name w:val="Antraštė 3 Diagrama"/>
    <w:link w:val="Antrat3"/>
    <w:uiPriority w:val="9"/>
    <w:semiHidden/>
    <w:rsid w:val="00E4276E"/>
    <w:rPr>
      <w:caps/>
      <w:color w:val="243F60"/>
      <w:spacing w:val="15"/>
    </w:rPr>
  </w:style>
  <w:style w:type="character" w:customStyle="1" w:styleId="Antrat4Diagrama">
    <w:name w:val="Antraštė 4 Diagrama"/>
    <w:link w:val="Antrat4"/>
    <w:uiPriority w:val="9"/>
    <w:semiHidden/>
    <w:rsid w:val="00E4276E"/>
    <w:rPr>
      <w:caps/>
      <w:color w:val="365F91"/>
      <w:spacing w:val="10"/>
    </w:rPr>
  </w:style>
  <w:style w:type="character" w:customStyle="1" w:styleId="Antrat5Diagrama">
    <w:name w:val="Antraštė 5 Diagrama"/>
    <w:link w:val="Antrat5"/>
    <w:uiPriority w:val="9"/>
    <w:semiHidden/>
    <w:rsid w:val="00E4276E"/>
    <w:rPr>
      <w:caps/>
      <w:color w:val="365F91"/>
      <w:spacing w:val="10"/>
    </w:rPr>
  </w:style>
  <w:style w:type="character" w:customStyle="1" w:styleId="Antrat6Diagrama">
    <w:name w:val="Antraštė 6 Diagrama"/>
    <w:link w:val="Antrat6"/>
    <w:uiPriority w:val="9"/>
    <w:semiHidden/>
    <w:rsid w:val="00E4276E"/>
    <w:rPr>
      <w:caps/>
      <w:color w:val="365F91"/>
      <w:spacing w:val="10"/>
    </w:rPr>
  </w:style>
  <w:style w:type="character" w:customStyle="1" w:styleId="Antrat7Diagrama">
    <w:name w:val="Antraštė 7 Diagrama"/>
    <w:link w:val="Antrat7"/>
    <w:uiPriority w:val="9"/>
    <w:semiHidden/>
    <w:rsid w:val="00E4276E"/>
    <w:rPr>
      <w:caps/>
      <w:color w:val="365F91"/>
      <w:spacing w:val="10"/>
    </w:rPr>
  </w:style>
  <w:style w:type="character" w:customStyle="1" w:styleId="Antrat8Diagrama">
    <w:name w:val="Antraštė 8 Diagrama"/>
    <w:link w:val="Antrat8"/>
    <w:uiPriority w:val="9"/>
    <w:semiHidden/>
    <w:rsid w:val="00E4276E"/>
    <w:rPr>
      <w:caps/>
      <w:spacing w:val="10"/>
      <w:sz w:val="18"/>
      <w:szCs w:val="18"/>
    </w:rPr>
  </w:style>
  <w:style w:type="character" w:customStyle="1" w:styleId="Antrat9Diagrama">
    <w:name w:val="Antraštė 9 Diagrama"/>
    <w:link w:val="Antrat9"/>
    <w:uiPriority w:val="9"/>
    <w:semiHidden/>
    <w:rsid w:val="00E4276E"/>
    <w:rPr>
      <w:i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E4276E"/>
    <w:rPr>
      <w:b/>
      <w:bCs/>
      <w:color w:val="365F91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4276E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PavadinimasDiagrama">
    <w:name w:val="Pavadinimas Diagrama"/>
    <w:link w:val="Pavadinimas"/>
    <w:uiPriority w:val="10"/>
    <w:rsid w:val="00E4276E"/>
    <w:rPr>
      <w:caps/>
      <w:color w:val="4F81BD"/>
      <w:spacing w:val="10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4276E"/>
    <w:pPr>
      <w:spacing w:after="1000"/>
    </w:pPr>
    <w:rPr>
      <w:rFonts w:ascii="Calibri" w:hAnsi="Calibri"/>
      <w:caps/>
      <w:color w:val="595959"/>
      <w:spacing w:val="10"/>
      <w:lang w:val="x-none" w:eastAsia="x-none"/>
    </w:rPr>
  </w:style>
  <w:style w:type="character" w:customStyle="1" w:styleId="AntrinispavadinimasDiagrama">
    <w:name w:val="Antrinis pavadinimas Diagrama"/>
    <w:link w:val="Antrinispavadinimas"/>
    <w:uiPriority w:val="11"/>
    <w:rsid w:val="00E4276E"/>
    <w:rPr>
      <w:caps/>
      <w:color w:val="595959"/>
      <w:spacing w:val="10"/>
      <w:sz w:val="24"/>
      <w:szCs w:val="24"/>
    </w:rPr>
  </w:style>
  <w:style w:type="character" w:styleId="Grietas">
    <w:name w:val="Strong"/>
    <w:uiPriority w:val="22"/>
    <w:qFormat/>
    <w:rsid w:val="00E4276E"/>
    <w:rPr>
      <w:b/>
      <w:bCs/>
    </w:rPr>
  </w:style>
  <w:style w:type="character" w:styleId="Emfaz">
    <w:name w:val="Emphasis"/>
    <w:uiPriority w:val="20"/>
    <w:qFormat/>
    <w:rsid w:val="00E4276E"/>
    <w:rPr>
      <w:caps/>
      <w:color w:val="243F60"/>
      <w:spacing w:val="5"/>
    </w:rPr>
  </w:style>
  <w:style w:type="paragraph" w:styleId="Betarp">
    <w:name w:val="No Spacing"/>
    <w:basedOn w:val="prastasis"/>
    <w:link w:val="BetarpDiagrama"/>
    <w:uiPriority w:val="1"/>
    <w:qFormat/>
    <w:rsid w:val="00E4276E"/>
    <w:rPr>
      <w:rFonts w:ascii="Calibri" w:hAnsi="Calibri"/>
      <w:sz w:val="20"/>
      <w:szCs w:val="20"/>
      <w:lang w:val="en-US" w:eastAsia="en-US" w:bidi="en-US"/>
    </w:rPr>
  </w:style>
  <w:style w:type="character" w:customStyle="1" w:styleId="BetarpDiagrama">
    <w:name w:val="Be tarpų Diagrama"/>
    <w:link w:val="Betarp"/>
    <w:uiPriority w:val="1"/>
    <w:rsid w:val="00E4276E"/>
    <w:rPr>
      <w:lang w:val="en-US" w:eastAsia="en-US" w:bidi="en-US"/>
    </w:rPr>
  </w:style>
  <w:style w:type="paragraph" w:styleId="Sraopastraipa">
    <w:name w:val="List Paragraph"/>
    <w:basedOn w:val="prastasis"/>
    <w:uiPriority w:val="34"/>
    <w:qFormat/>
    <w:rsid w:val="00E4276E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E4276E"/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taDiagrama">
    <w:name w:val="Citata Diagrama"/>
    <w:link w:val="Citata"/>
    <w:uiPriority w:val="29"/>
    <w:rsid w:val="00E4276E"/>
    <w:rPr>
      <w:i/>
      <w:iCs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4276E"/>
    <w:pPr>
      <w:pBdr>
        <w:top w:val="single" w:sz="4" w:space="10" w:color="4F81BD"/>
        <w:left w:val="single" w:sz="4" w:space="10" w:color="4F81BD"/>
      </w:pBdr>
      <w:ind w:left="1296" w:right="1152"/>
    </w:pPr>
    <w:rPr>
      <w:rFonts w:ascii="Calibri" w:hAnsi="Calibri"/>
      <w:i/>
      <w:iCs/>
      <w:color w:val="4F81BD"/>
      <w:sz w:val="20"/>
      <w:szCs w:val="20"/>
      <w:lang w:val="x-none" w:eastAsia="x-none"/>
    </w:rPr>
  </w:style>
  <w:style w:type="character" w:customStyle="1" w:styleId="IskirtacitataDiagrama">
    <w:name w:val="Išskirta citata Diagrama"/>
    <w:link w:val="Iskirtacitata"/>
    <w:uiPriority w:val="30"/>
    <w:rsid w:val="00E4276E"/>
    <w:rPr>
      <w:i/>
      <w:iCs/>
      <w:color w:val="4F81BD"/>
      <w:sz w:val="20"/>
      <w:szCs w:val="20"/>
    </w:rPr>
  </w:style>
  <w:style w:type="character" w:styleId="Nerykuspabraukimas">
    <w:name w:val="Subtle Emphasis"/>
    <w:uiPriority w:val="19"/>
    <w:qFormat/>
    <w:rsid w:val="00E4276E"/>
    <w:rPr>
      <w:i/>
      <w:iCs/>
      <w:color w:val="243F60"/>
    </w:rPr>
  </w:style>
  <w:style w:type="character" w:styleId="Rykuspabraukimas">
    <w:name w:val="Intense Emphasis"/>
    <w:uiPriority w:val="21"/>
    <w:qFormat/>
    <w:rsid w:val="00E4276E"/>
    <w:rPr>
      <w:b/>
      <w:bCs/>
      <w:caps/>
      <w:color w:val="243F60"/>
      <w:spacing w:val="10"/>
    </w:rPr>
  </w:style>
  <w:style w:type="character" w:styleId="Nerykinuoroda">
    <w:name w:val="Subtle Reference"/>
    <w:uiPriority w:val="31"/>
    <w:qFormat/>
    <w:rsid w:val="00E4276E"/>
    <w:rPr>
      <w:b/>
      <w:bCs/>
      <w:color w:val="4F81BD"/>
    </w:rPr>
  </w:style>
  <w:style w:type="character" w:styleId="Rykinuoroda">
    <w:name w:val="Intense Reference"/>
    <w:uiPriority w:val="32"/>
    <w:qFormat/>
    <w:rsid w:val="00E4276E"/>
    <w:rPr>
      <w:b/>
      <w:bCs/>
      <w:i/>
      <w:iCs/>
      <w:caps/>
      <w:color w:val="4F81BD"/>
    </w:rPr>
  </w:style>
  <w:style w:type="character" w:styleId="Knygospavadinimas">
    <w:name w:val="Book Title"/>
    <w:uiPriority w:val="33"/>
    <w:qFormat/>
    <w:rsid w:val="00E4276E"/>
    <w:rPr>
      <w:b/>
      <w:bCs/>
      <w:i/>
      <w:iCs/>
      <w:spacing w:val="9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E4276E"/>
    <w:pPr>
      <w:outlineLvl w:val="9"/>
    </w:pPr>
    <w:rPr>
      <w:sz w:val="22"/>
      <w:szCs w:val="22"/>
      <w:lang w:val="en-US" w:eastAsia="en-US" w:bidi="en-US"/>
    </w:rPr>
  </w:style>
  <w:style w:type="paragraph" w:styleId="Antrats">
    <w:name w:val="header"/>
    <w:basedOn w:val="prastasis"/>
    <w:link w:val="AntratsDiagrama"/>
    <w:uiPriority w:val="99"/>
    <w:rsid w:val="00F720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F720C7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rsid w:val="00F720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F720C7"/>
    <w:rPr>
      <w:rFonts w:ascii="Times New Roman" w:hAnsi="Times New Roman"/>
      <w:sz w:val="24"/>
      <w:szCs w:val="24"/>
    </w:rPr>
  </w:style>
  <w:style w:type="character" w:styleId="Puslapionumeris">
    <w:name w:val="page number"/>
    <w:basedOn w:val="Numatytasispastraiposriftas"/>
    <w:rsid w:val="00F720C7"/>
  </w:style>
  <w:style w:type="character" w:customStyle="1" w:styleId="quatationtext">
    <w:name w:val="quatation_text"/>
    <w:basedOn w:val="Numatytasispastraiposriftas"/>
    <w:rsid w:val="00F720C7"/>
  </w:style>
  <w:style w:type="paragraph" w:styleId="Pagrindinistekstas">
    <w:name w:val="Body Text"/>
    <w:basedOn w:val="prastasis"/>
    <w:link w:val="PagrindinistekstasDiagrama"/>
    <w:rsid w:val="00F720C7"/>
    <w:pPr>
      <w:spacing w:after="120"/>
    </w:pPr>
    <w:rPr>
      <w:noProof/>
      <w:lang w:val="x-none" w:eastAsia="en-US"/>
    </w:rPr>
  </w:style>
  <w:style w:type="character" w:customStyle="1" w:styleId="PagrindinistekstasDiagrama">
    <w:name w:val="Pagrindinis tekstas Diagrama"/>
    <w:link w:val="Pagrindinistekstas"/>
    <w:rsid w:val="00F720C7"/>
    <w:rPr>
      <w:rFonts w:ascii="Times New Roman" w:hAnsi="Times New Roman"/>
      <w:noProof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F72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Cs w:val="20"/>
      <w:lang w:val="en-GB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rsid w:val="00F720C7"/>
    <w:rPr>
      <w:rFonts w:ascii="Courier New" w:eastAsia="Courier New" w:hAnsi="Courier New"/>
      <w:sz w:val="24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rsid w:val="00AF2E75"/>
    <w:pPr>
      <w:spacing w:after="120" w:line="480" w:lineRule="auto"/>
      <w:ind w:left="283"/>
    </w:pPr>
    <w:rPr>
      <w:lang w:val="x-none" w:eastAsia="en-US"/>
    </w:rPr>
  </w:style>
  <w:style w:type="character" w:customStyle="1" w:styleId="Pagrindiniotekstotrauka2Diagrama">
    <w:name w:val="Pagrindinio teksto įtrauka 2 Diagrama"/>
    <w:link w:val="Pagrindiniotekstotrauka2"/>
    <w:rsid w:val="00AF2E75"/>
    <w:rPr>
      <w:rFonts w:ascii="Times New Roman" w:hAnsi="Times New Roman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1D354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D3545"/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1D3545"/>
    <w:rPr>
      <w:rFonts w:ascii="Times New Roman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354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D3545"/>
    <w:rPr>
      <w:rFonts w:ascii="Times New Roman" w:hAnsi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3545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D3545"/>
    <w:rPr>
      <w:rFonts w:ascii="Tahoma" w:hAnsi="Tahoma" w:cs="Tahoma"/>
      <w:sz w:val="16"/>
      <w:szCs w:val="16"/>
    </w:rPr>
  </w:style>
  <w:style w:type="paragraph" w:customStyle="1" w:styleId="prastasis1">
    <w:name w:val="Įprastasis1"/>
    <w:uiPriority w:val="99"/>
    <w:rsid w:val="000B0D7B"/>
    <w:pPr>
      <w:widowControl w:val="0"/>
    </w:pPr>
    <w:rPr>
      <w:rFonts w:ascii="Helvetica Neue" w:hAnsi="Helvetica Neue" w:cs="Helvetica Neue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CFCFB-E795-4D44-A801-CDFB91EB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4606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Mackel</cp:lastModifiedBy>
  <cp:revision>6</cp:revision>
  <cp:lastPrinted>2017-06-02T10:03:00Z</cp:lastPrinted>
  <dcterms:created xsi:type="dcterms:W3CDTF">2022-06-03T07:07:00Z</dcterms:created>
  <dcterms:modified xsi:type="dcterms:W3CDTF">2022-06-09T11:11:00Z</dcterms:modified>
</cp:coreProperties>
</file>