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A6470" w14:textId="77777777" w:rsidR="00444268" w:rsidRPr="00C56D7F" w:rsidRDefault="00444268" w:rsidP="00444268">
      <w:pPr>
        <w:overflowPunct w:val="0"/>
        <w:autoSpaceDE w:val="0"/>
        <w:autoSpaceDN w:val="0"/>
        <w:adjustRightInd w:val="0"/>
        <w:spacing w:after="0" w:line="240" w:lineRule="auto"/>
        <w:textAlignment w:val="baseline"/>
        <w:rPr>
          <w:rFonts w:ascii="Times New Roman" w:hAnsi="Times New Roman"/>
          <w:sz w:val="24"/>
          <w:szCs w:val="24"/>
        </w:rPr>
      </w:pPr>
      <w:r>
        <w:rPr>
          <w:rFonts w:ascii="Times New Roman" w:hAnsi="Times New Roman"/>
          <w:sz w:val="24"/>
          <w:szCs w:val="24"/>
        </w:rPr>
        <w:t xml:space="preserve">                                                       </w:t>
      </w:r>
      <w:r w:rsidR="005436C8">
        <w:rPr>
          <w:rFonts w:ascii="Times New Roman" w:hAnsi="Times New Roman"/>
          <w:sz w:val="24"/>
          <w:szCs w:val="24"/>
        </w:rPr>
        <w:t xml:space="preserve">                               </w:t>
      </w:r>
      <w:r w:rsidR="0028027D" w:rsidRPr="00C56D7F">
        <w:rPr>
          <w:rFonts w:ascii="Times New Roman" w:hAnsi="Times New Roman"/>
          <w:sz w:val="24"/>
          <w:szCs w:val="24"/>
        </w:rPr>
        <w:t xml:space="preserve">PATVIRTINTA </w:t>
      </w:r>
    </w:p>
    <w:p w14:paraId="47FBE61E" w14:textId="77777777" w:rsidR="00444268" w:rsidRPr="00C56D7F" w:rsidRDefault="00444268" w:rsidP="00444268">
      <w:pPr>
        <w:overflowPunct w:val="0"/>
        <w:autoSpaceDE w:val="0"/>
        <w:autoSpaceDN w:val="0"/>
        <w:adjustRightInd w:val="0"/>
        <w:spacing w:after="0" w:line="240" w:lineRule="auto"/>
        <w:textAlignment w:val="baseline"/>
        <w:rPr>
          <w:rFonts w:ascii="Times New Roman" w:hAnsi="Times New Roman"/>
          <w:sz w:val="24"/>
          <w:szCs w:val="24"/>
        </w:rPr>
      </w:pPr>
      <w:r w:rsidRPr="00C56D7F">
        <w:rPr>
          <w:rFonts w:ascii="Times New Roman" w:hAnsi="Times New Roman"/>
          <w:sz w:val="24"/>
          <w:szCs w:val="24"/>
        </w:rPr>
        <w:t xml:space="preserve">                                                       </w:t>
      </w:r>
      <w:r w:rsidR="005436C8">
        <w:rPr>
          <w:rFonts w:ascii="Times New Roman" w:hAnsi="Times New Roman"/>
          <w:sz w:val="24"/>
          <w:szCs w:val="24"/>
        </w:rPr>
        <w:t xml:space="preserve">                               </w:t>
      </w:r>
      <w:r w:rsidR="0028027D" w:rsidRPr="00C56D7F">
        <w:rPr>
          <w:rFonts w:ascii="Times New Roman" w:hAnsi="Times New Roman"/>
          <w:sz w:val="24"/>
          <w:szCs w:val="24"/>
        </w:rPr>
        <w:t>Vilniaus rajono savivaldybės tarybos</w:t>
      </w:r>
    </w:p>
    <w:p w14:paraId="25B7E70A" w14:textId="77777777" w:rsidR="005436C8" w:rsidRDefault="005436C8" w:rsidP="005436C8">
      <w:pPr>
        <w:overflowPunct w:val="0"/>
        <w:autoSpaceDE w:val="0"/>
        <w:autoSpaceDN w:val="0"/>
        <w:adjustRightInd w:val="0"/>
        <w:spacing w:after="0" w:line="240" w:lineRule="auto"/>
        <w:ind w:left="4812"/>
        <w:textAlignment w:val="baseline"/>
        <w:rPr>
          <w:rFonts w:ascii="Times New Roman" w:hAnsi="Times New Roman"/>
          <w:sz w:val="24"/>
          <w:szCs w:val="24"/>
        </w:rPr>
      </w:pPr>
      <w:r>
        <w:rPr>
          <w:rFonts w:ascii="Times New Roman" w:hAnsi="Times New Roman"/>
          <w:sz w:val="24"/>
          <w:szCs w:val="24"/>
        </w:rPr>
        <w:t xml:space="preserve">      </w:t>
      </w:r>
      <w:r w:rsidR="0028027D" w:rsidRPr="00C56D7F">
        <w:rPr>
          <w:rFonts w:ascii="Times New Roman" w:hAnsi="Times New Roman"/>
          <w:sz w:val="24"/>
          <w:szCs w:val="24"/>
        </w:rPr>
        <w:t>20</w:t>
      </w:r>
      <w:r>
        <w:rPr>
          <w:rFonts w:ascii="Times New Roman" w:hAnsi="Times New Roman"/>
          <w:sz w:val="24"/>
          <w:szCs w:val="24"/>
        </w:rPr>
        <w:t>17</w:t>
      </w:r>
      <w:r w:rsidR="0028027D" w:rsidRPr="00C56D7F">
        <w:rPr>
          <w:rFonts w:ascii="Times New Roman" w:hAnsi="Times New Roman"/>
          <w:sz w:val="24"/>
          <w:szCs w:val="24"/>
        </w:rPr>
        <w:t xml:space="preserve"> m. </w:t>
      </w:r>
      <w:r>
        <w:rPr>
          <w:rFonts w:ascii="Times New Roman" w:hAnsi="Times New Roman"/>
          <w:sz w:val="24"/>
          <w:szCs w:val="24"/>
        </w:rPr>
        <w:t>balandžio</w:t>
      </w:r>
      <w:r w:rsidR="0028027D" w:rsidRPr="00C56D7F">
        <w:rPr>
          <w:rFonts w:ascii="Times New Roman" w:hAnsi="Times New Roman"/>
          <w:sz w:val="24"/>
          <w:szCs w:val="24"/>
        </w:rPr>
        <w:t xml:space="preserve"> </w:t>
      </w:r>
      <w:r>
        <w:rPr>
          <w:rFonts w:ascii="Times New Roman" w:hAnsi="Times New Roman"/>
          <w:sz w:val="24"/>
          <w:szCs w:val="24"/>
        </w:rPr>
        <w:t>27</w:t>
      </w:r>
      <w:r w:rsidR="0028027D" w:rsidRPr="00C56D7F">
        <w:rPr>
          <w:rFonts w:ascii="Times New Roman" w:hAnsi="Times New Roman"/>
          <w:sz w:val="24"/>
          <w:szCs w:val="24"/>
        </w:rPr>
        <w:t xml:space="preserve"> d. sprendimu</w:t>
      </w:r>
      <w:r w:rsidR="00444268" w:rsidRPr="00C56D7F">
        <w:rPr>
          <w:rFonts w:ascii="Times New Roman" w:hAnsi="Times New Roman"/>
          <w:sz w:val="24"/>
          <w:szCs w:val="24"/>
        </w:rPr>
        <w:t xml:space="preserve"> </w:t>
      </w:r>
    </w:p>
    <w:p w14:paraId="1B2731D1" w14:textId="77777777" w:rsidR="005436C8" w:rsidRDefault="005436C8" w:rsidP="005436C8">
      <w:pPr>
        <w:overflowPunct w:val="0"/>
        <w:autoSpaceDE w:val="0"/>
        <w:autoSpaceDN w:val="0"/>
        <w:adjustRightInd w:val="0"/>
        <w:spacing w:after="0" w:line="240" w:lineRule="auto"/>
        <w:ind w:left="4812"/>
        <w:textAlignment w:val="baseline"/>
        <w:rPr>
          <w:rFonts w:ascii="Times New Roman" w:hAnsi="Times New Roman"/>
          <w:sz w:val="24"/>
          <w:szCs w:val="24"/>
        </w:rPr>
      </w:pPr>
      <w:r>
        <w:rPr>
          <w:rFonts w:ascii="Times New Roman" w:hAnsi="Times New Roman"/>
          <w:sz w:val="24"/>
          <w:szCs w:val="24"/>
        </w:rPr>
        <w:t xml:space="preserve">      </w:t>
      </w:r>
      <w:r w:rsidR="0028027D" w:rsidRPr="00C56D7F">
        <w:rPr>
          <w:rFonts w:ascii="Times New Roman" w:hAnsi="Times New Roman"/>
          <w:sz w:val="24"/>
          <w:szCs w:val="24"/>
        </w:rPr>
        <w:t>Nr. T3-</w:t>
      </w:r>
      <w:r>
        <w:rPr>
          <w:rFonts w:ascii="Times New Roman" w:hAnsi="Times New Roman"/>
          <w:sz w:val="24"/>
          <w:szCs w:val="24"/>
        </w:rPr>
        <w:t>187</w:t>
      </w:r>
      <w:r w:rsidR="0028027D">
        <w:rPr>
          <w:rFonts w:ascii="Times New Roman" w:hAnsi="Times New Roman"/>
          <w:sz w:val="24"/>
          <w:szCs w:val="24"/>
        </w:rPr>
        <w:t xml:space="preserve"> </w:t>
      </w:r>
    </w:p>
    <w:p w14:paraId="49AEE7D5" w14:textId="77777777" w:rsidR="005436C8" w:rsidRPr="007B3F0B" w:rsidRDefault="005436C8" w:rsidP="005436C8">
      <w:pPr>
        <w:overflowPunct w:val="0"/>
        <w:autoSpaceDE w:val="0"/>
        <w:autoSpaceDN w:val="0"/>
        <w:adjustRightInd w:val="0"/>
        <w:spacing w:after="0" w:line="240" w:lineRule="auto"/>
        <w:textAlignment w:val="baseline"/>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B3F0B">
        <w:rPr>
          <w:rFonts w:ascii="Times New Roman" w:hAnsi="Times New Roman"/>
          <w:sz w:val="24"/>
          <w:szCs w:val="24"/>
        </w:rPr>
        <w:t>(Vilniaus rajono savivaldybės tarybos</w:t>
      </w:r>
    </w:p>
    <w:p w14:paraId="5600A61A" w14:textId="799CB391" w:rsidR="005436C8" w:rsidRPr="007B3F0B" w:rsidRDefault="005436C8" w:rsidP="005436C8">
      <w:pPr>
        <w:overflowPunct w:val="0"/>
        <w:autoSpaceDE w:val="0"/>
        <w:autoSpaceDN w:val="0"/>
        <w:adjustRightInd w:val="0"/>
        <w:spacing w:after="0" w:line="240" w:lineRule="auto"/>
        <w:ind w:left="4812"/>
        <w:textAlignment w:val="baseline"/>
        <w:rPr>
          <w:rFonts w:ascii="Times New Roman" w:hAnsi="Times New Roman"/>
          <w:sz w:val="24"/>
          <w:szCs w:val="24"/>
        </w:rPr>
      </w:pPr>
      <w:r w:rsidRPr="007B3F0B">
        <w:rPr>
          <w:rFonts w:ascii="Times New Roman" w:hAnsi="Times New Roman"/>
          <w:sz w:val="24"/>
          <w:szCs w:val="24"/>
        </w:rPr>
        <w:t xml:space="preserve">      202</w:t>
      </w:r>
      <w:r w:rsidR="009610BA">
        <w:rPr>
          <w:rFonts w:ascii="Times New Roman" w:hAnsi="Times New Roman"/>
          <w:sz w:val="24"/>
          <w:szCs w:val="24"/>
        </w:rPr>
        <w:t>3</w:t>
      </w:r>
      <w:r w:rsidRPr="007B3F0B">
        <w:rPr>
          <w:rFonts w:ascii="Times New Roman" w:hAnsi="Times New Roman"/>
          <w:sz w:val="24"/>
          <w:szCs w:val="24"/>
        </w:rPr>
        <w:t xml:space="preserve"> m. </w:t>
      </w:r>
      <w:r w:rsidR="009610BA">
        <w:rPr>
          <w:rFonts w:ascii="Times New Roman" w:hAnsi="Times New Roman"/>
          <w:sz w:val="24"/>
          <w:szCs w:val="24"/>
        </w:rPr>
        <w:t>liepos</w:t>
      </w:r>
      <w:r w:rsidRPr="007B3F0B">
        <w:rPr>
          <w:rFonts w:ascii="Times New Roman" w:hAnsi="Times New Roman"/>
          <w:sz w:val="24"/>
          <w:szCs w:val="24"/>
        </w:rPr>
        <w:t xml:space="preserve"> </w:t>
      </w:r>
      <w:r w:rsidR="009610BA">
        <w:rPr>
          <w:rFonts w:ascii="Times New Roman" w:hAnsi="Times New Roman"/>
          <w:sz w:val="24"/>
          <w:szCs w:val="24"/>
        </w:rPr>
        <w:t>5</w:t>
      </w:r>
      <w:r w:rsidRPr="007B3F0B">
        <w:rPr>
          <w:rFonts w:ascii="Times New Roman" w:hAnsi="Times New Roman"/>
          <w:sz w:val="24"/>
          <w:szCs w:val="24"/>
        </w:rPr>
        <w:t xml:space="preserve"> d. sprendimo </w:t>
      </w:r>
    </w:p>
    <w:p w14:paraId="71F11779" w14:textId="3019CF25" w:rsidR="0028027D" w:rsidRPr="0028027D" w:rsidRDefault="005436C8" w:rsidP="005436C8">
      <w:pPr>
        <w:overflowPunct w:val="0"/>
        <w:autoSpaceDE w:val="0"/>
        <w:autoSpaceDN w:val="0"/>
        <w:adjustRightInd w:val="0"/>
        <w:spacing w:after="0" w:line="240" w:lineRule="auto"/>
        <w:ind w:left="4812"/>
        <w:textAlignment w:val="baseline"/>
        <w:rPr>
          <w:rFonts w:ascii="Times New Roman" w:hAnsi="Times New Roman"/>
          <w:sz w:val="24"/>
          <w:szCs w:val="24"/>
        </w:rPr>
      </w:pPr>
      <w:r w:rsidRPr="007B3F0B">
        <w:rPr>
          <w:rFonts w:ascii="Times New Roman" w:hAnsi="Times New Roman"/>
          <w:sz w:val="24"/>
          <w:szCs w:val="24"/>
        </w:rPr>
        <w:t xml:space="preserve">      Nr. T3-</w:t>
      </w:r>
      <w:r w:rsidR="009610BA">
        <w:rPr>
          <w:rFonts w:ascii="Times New Roman" w:hAnsi="Times New Roman"/>
          <w:sz w:val="24"/>
          <w:szCs w:val="24"/>
        </w:rPr>
        <w:t>173</w:t>
      </w:r>
      <w:r w:rsidRPr="007B3F0B">
        <w:rPr>
          <w:rFonts w:ascii="Times New Roman" w:hAnsi="Times New Roman"/>
          <w:sz w:val="24"/>
          <w:szCs w:val="24"/>
        </w:rPr>
        <w:t xml:space="preserve"> redakcija)</w:t>
      </w:r>
      <w:r>
        <w:rPr>
          <w:rFonts w:ascii="Times New Roman" w:hAnsi="Times New Roman"/>
          <w:sz w:val="24"/>
          <w:szCs w:val="24"/>
        </w:rPr>
        <w:t xml:space="preserve"> </w:t>
      </w:r>
      <w:r w:rsidR="00444268">
        <w:rPr>
          <w:rFonts w:ascii="Times New Roman" w:hAnsi="Times New Roman"/>
          <w:sz w:val="24"/>
          <w:szCs w:val="24"/>
        </w:rPr>
        <w:t xml:space="preserve">  </w:t>
      </w:r>
    </w:p>
    <w:p w14:paraId="491E699A" w14:textId="77777777" w:rsidR="00136AE0" w:rsidRDefault="00136AE0" w:rsidP="0028027D">
      <w:pPr>
        <w:overflowPunct w:val="0"/>
        <w:autoSpaceDE w:val="0"/>
        <w:autoSpaceDN w:val="0"/>
        <w:adjustRightInd w:val="0"/>
        <w:spacing w:after="0" w:line="240" w:lineRule="auto"/>
        <w:jc w:val="right"/>
        <w:textAlignment w:val="baseline"/>
        <w:rPr>
          <w:rFonts w:ascii="Times New Roman" w:hAnsi="Times New Roman"/>
          <w:b/>
          <w:sz w:val="24"/>
          <w:szCs w:val="24"/>
        </w:rPr>
      </w:pPr>
    </w:p>
    <w:p w14:paraId="2EC62179" w14:textId="77777777" w:rsidR="006B260D" w:rsidRPr="002014B4" w:rsidRDefault="006B260D" w:rsidP="006B260D">
      <w:pPr>
        <w:overflowPunct w:val="0"/>
        <w:autoSpaceDE w:val="0"/>
        <w:autoSpaceDN w:val="0"/>
        <w:adjustRightInd w:val="0"/>
        <w:spacing w:after="0" w:line="240" w:lineRule="auto"/>
        <w:jc w:val="center"/>
        <w:textAlignment w:val="baseline"/>
        <w:rPr>
          <w:rFonts w:ascii="Times New Roman" w:hAnsi="Times New Roman"/>
          <w:b/>
          <w:sz w:val="24"/>
          <w:szCs w:val="24"/>
        </w:rPr>
      </w:pPr>
      <w:r w:rsidRPr="002014B4">
        <w:rPr>
          <w:rFonts w:ascii="Times New Roman" w:hAnsi="Times New Roman"/>
          <w:b/>
          <w:sz w:val="24"/>
          <w:szCs w:val="24"/>
        </w:rPr>
        <w:t>DAUGIABUČIŲ NAMŲ</w:t>
      </w:r>
    </w:p>
    <w:p w14:paraId="01FEE159" w14:textId="77777777" w:rsidR="006B260D" w:rsidRPr="002014B4" w:rsidRDefault="006B260D" w:rsidP="006B260D">
      <w:pPr>
        <w:overflowPunct w:val="0"/>
        <w:autoSpaceDE w:val="0"/>
        <w:autoSpaceDN w:val="0"/>
        <w:adjustRightInd w:val="0"/>
        <w:spacing w:after="0" w:line="240" w:lineRule="auto"/>
        <w:jc w:val="center"/>
        <w:textAlignment w:val="baseline"/>
        <w:rPr>
          <w:rFonts w:ascii="Times New Roman" w:hAnsi="Times New Roman"/>
          <w:b/>
          <w:sz w:val="24"/>
          <w:szCs w:val="24"/>
        </w:rPr>
      </w:pPr>
      <w:r w:rsidRPr="002014B4">
        <w:rPr>
          <w:rFonts w:ascii="Times New Roman" w:hAnsi="Times New Roman"/>
          <w:b/>
          <w:sz w:val="24"/>
          <w:szCs w:val="24"/>
        </w:rPr>
        <w:t xml:space="preserve"> BENDROJO NAUDOJIMO OBJEKTŲ REMONTO, REKONSTRAVIMO IR ATNAUJINIMO (MODERNIZAVIMO) FINANSAVIMO TVARKOS APRAŠAS</w:t>
      </w:r>
    </w:p>
    <w:p w14:paraId="2A17C443" w14:textId="77777777" w:rsidR="006B260D" w:rsidRPr="002014B4" w:rsidRDefault="006B260D" w:rsidP="006B260D">
      <w:pPr>
        <w:overflowPunct w:val="0"/>
        <w:autoSpaceDE w:val="0"/>
        <w:autoSpaceDN w:val="0"/>
        <w:adjustRightInd w:val="0"/>
        <w:spacing w:after="0" w:line="360" w:lineRule="auto"/>
        <w:jc w:val="center"/>
        <w:textAlignment w:val="baseline"/>
        <w:rPr>
          <w:rFonts w:ascii="Times New Roman" w:hAnsi="Times New Roman"/>
          <w:b/>
          <w:sz w:val="24"/>
          <w:szCs w:val="24"/>
        </w:rPr>
      </w:pPr>
      <w:r w:rsidRPr="002014B4">
        <w:rPr>
          <w:rFonts w:ascii="Times New Roman" w:hAnsi="Times New Roman"/>
          <w:b/>
          <w:sz w:val="24"/>
          <w:szCs w:val="24"/>
        </w:rPr>
        <w:t xml:space="preserve">I. BENDROSIOS NUOSTATOS </w:t>
      </w:r>
    </w:p>
    <w:p w14:paraId="6CD10945" w14:textId="77777777" w:rsidR="006B260D" w:rsidRPr="002014B4" w:rsidRDefault="006B260D" w:rsidP="006B260D">
      <w:pPr>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 xml:space="preserve">1. Daugiabučių namų bendrojo naudojimo objektų remonto, rekonstravimo ir atnaujinimo (modernizavimo) finansavimo tvarkos aprašas (toliau – Aprašas) </w:t>
      </w:r>
      <w:r w:rsidRPr="002014B4">
        <w:rPr>
          <w:rFonts w:ascii="Times New Roman" w:hAnsi="Times New Roman"/>
          <w:bCs/>
          <w:sz w:val="24"/>
          <w:szCs w:val="24"/>
        </w:rPr>
        <w:t xml:space="preserve">reglamentuoja Vilniaus rajono savivaldybės (toliau – Savivaldybė) teritorijoje esančių </w:t>
      </w:r>
      <w:r w:rsidRPr="002014B4">
        <w:rPr>
          <w:rFonts w:ascii="Times New Roman" w:hAnsi="Times New Roman"/>
          <w:sz w:val="24"/>
          <w:szCs w:val="24"/>
        </w:rPr>
        <w:t xml:space="preserve">daugiabučių namų bendrojo naudojimo objektų remonto, rekonstravimo ir atnaujinimo (modernizavimo) finansavimo iš Savivaldybės biudžeto lėšų tvarką, atvejus ir sąlygas. </w:t>
      </w:r>
    </w:p>
    <w:p w14:paraId="2A5D7F20" w14:textId="77777777" w:rsidR="006B260D" w:rsidRPr="002014B4" w:rsidRDefault="006B260D" w:rsidP="006B260D">
      <w:pPr>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 xml:space="preserve">2. Šiame apraše vartojamos sąvokos: </w:t>
      </w:r>
    </w:p>
    <w:p w14:paraId="5FE2A732" w14:textId="77777777" w:rsidR="006B260D" w:rsidRPr="002014B4" w:rsidRDefault="006B260D" w:rsidP="006B260D">
      <w:pPr>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b/>
          <w:sz w:val="24"/>
          <w:szCs w:val="24"/>
        </w:rPr>
        <w:t>Namas</w:t>
      </w:r>
      <w:r w:rsidRPr="002014B4">
        <w:rPr>
          <w:rFonts w:ascii="Times New Roman" w:hAnsi="Times New Roman"/>
          <w:sz w:val="24"/>
          <w:szCs w:val="24"/>
        </w:rPr>
        <w:t xml:space="preserve"> – paraiškoje nurodomas daugiabutis namas;</w:t>
      </w:r>
    </w:p>
    <w:p w14:paraId="15350853" w14:textId="77777777" w:rsidR="006B260D" w:rsidRPr="002014B4" w:rsidRDefault="006B260D" w:rsidP="006B260D">
      <w:pPr>
        <w:spacing w:after="0" w:line="240" w:lineRule="auto"/>
        <w:ind w:firstLine="720"/>
        <w:jc w:val="both"/>
        <w:rPr>
          <w:rFonts w:ascii="Times New Roman" w:hAnsi="Times New Roman"/>
          <w:strike/>
          <w:sz w:val="24"/>
          <w:szCs w:val="20"/>
          <w:lang w:bidi="he-IL"/>
        </w:rPr>
      </w:pPr>
      <w:r w:rsidRPr="002014B4">
        <w:rPr>
          <w:rFonts w:ascii="Times New Roman" w:hAnsi="Times New Roman"/>
          <w:b/>
          <w:sz w:val="24"/>
          <w:szCs w:val="24"/>
          <w:lang w:bidi="he-IL"/>
        </w:rPr>
        <w:t xml:space="preserve">Fondas - </w:t>
      </w:r>
      <w:r w:rsidRPr="002014B4">
        <w:rPr>
          <w:rFonts w:ascii="Times New Roman" w:hAnsi="Times New Roman"/>
          <w:sz w:val="24"/>
          <w:szCs w:val="20"/>
          <w:lang w:eastAsia="lt-LT" w:bidi="he-IL"/>
        </w:rPr>
        <w:t xml:space="preserve">Vilniaus rajono savivaldybės tikslinės lėšos skirtos paramai daugiabučių namų </w:t>
      </w:r>
      <w:r w:rsidRPr="002014B4">
        <w:rPr>
          <w:rFonts w:ascii="Times New Roman" w:hAnsi="Times New Roman"/>
          <w:sz w:val="24"/>
          <w:szCs w:val="20"/>
          <w:lang w:bidi="he-IL"/>
        </w:rPr>
        <w:t xml:space="preserve">bendrojo naudojimo objektams </w:t>
      </w:r>
      <w:r w:rsidRPr="002014B4">
        <w:rPr>
          <w:rFonts w:ascii="Times New Roman" w:hAnsi="Times New Roman"/>
          <w:sz w:val="24"/>
          <w:szCs w:val="24"/>
          <w:lang w:bidi="he-IL"/>
        </w:rPr>
        <w:t>remontuoti, rekonstruoti ir atnaujinti (modernizuoti);</w:t>
      </w:r>
    </w:p>
    <w:p w14:paraId="2E8D25DB" w14:textId="77777777" w:rsidR="006B260D" w:rsidRPr="002014B4" w:rsidRDefault="006B260D" w:rsidP="006B260D">
      <w:pPr>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b/>
          <w:sz w:val="24"/>
          <w:szCs w:val="24"/>
        </w:rPr>
        <w:t>Paraiška -</w:t>
      </w:r>
      <w:r w:rsidRPr="002014B4">
        <w:rPr>
          <w:rFonts w:ascii="Times New Roman" w:hAnsi="Times New Roman"/>
          <w:sz w:val="24"/>
          <w:szCs w:val="24"/>
        </w:rPr>
        <w:t xml:space="preserve"> pareiškėjo teikiamas nustatytos formos prašymas Savivaldybei prisidėti prie daugiabučio namo bendrojo naudojimo objektų remonto, rekonstravimo ir atnaujinimo (modernizavimo) darbų;</w:t>
      </w:r>
    </w:p>
    <w:p w14:paraId="77F203E5" w14:textId="77777777" w:rsidR="006B260D" w:rsidRPr="002014B4" w:rsidRDefault="006B260D" w:rsidP="006B260D">
      <w:pPr>
        <w:overflowPunct w:val="0"/>
        <w:autoSpaceDE w:val="0"/>
        <w:autoSpaceDN w:val="0"/>
        <w:adjustRightInd w:val="0"/>
        <w:spacing w:after="0" w:line="240" w:lineRule="auto"/>
        <w:ind w:firstLine="720"/>
        <w:jc w:val="both"/>
        <w:textAlignment w:val="baseline"/>
        <w:rPr>
          <w:rFonts w:ascii="Times New Roman" w:hAnsi="Times New Roman" w:cs="Tahoma"/>
          <w:sz w:val="24"/>
          <w:szCs w:val="24"/>
        </w:rPr>
      </w:pPr>
      <w:r w:rsidRPr="002014B4">
        <w:rPr>
          <w:rFonts w:ascii="Times New Roman" w:hAnsi="Times New Roman"/>
          <w:b/>
          <w:sz w:val="24"/>
          <w:szCs w:val="24"/>
        </w:rPr>
        <w:t xml:space="preserve">Pareiškėjas – </w:t>
      </w:r>
      <w:r w:rsidRPr="002014B4">
        <w:rPr>
          <w:rFonts w:ascii="Times New Roman" w:hAnsi="Times New Roman"/>
          <w:sz w:val="24"/>
          <w:szCs w:val="24"/>
        </w:rPr>
        <w:t>Daugumos daugiabučio namo butų ir kitų patalpų savininkų fizinių ir ar juridinių asmenų grupė,</w:t>
      </w:r>
      <w:r w:rsidRPr="002014B4">
        <w:rPr>
          <w:rFonts w:ascii="Times New Roman" w:hAnsi="Times New Roman"/>
          <w:b/>
          <w:sz w:val="24"/>
          <w:szCs w:val="24"/>
        </w:rPr>
        <w:t xml:space="preserve"> </w:t>
      </w:r>
      <w:r w:rsidRPr="002014B4">
        <w:rPr>
          <w:rFonts w:ascii="Times New Roman" w:hAnsi="Times New Roman" w:cs="Tahoma"/>
          <w:sz w:val="24"/>
          <w:szCs w:val="24"/>
        </w:rPr>
        <w:t xml:space="preserve">pageidaujanti, kad būtų atlikti daugiabučio namo </w:t>
      </w:r>
      <w:r w:rsidRPr="002014B4">
        <w:rPr>
          <w:rFonts w:ascii="Times New Roman" w:hAnsi="Times New Roman"/>
          <w:sz w:val="24"/>
          <w:szCs w:val="24"/>
        </w:rPr>
        <w:t>bendrojo naudojimo objektų remonto, rekonstravimo ir (ar) atnaujinimo (modernizavimo)</w:t>
      </w:r>
      <w:r w:rsidRPr="002014B4">
        <w:rPr>
          <w:rFonts w:ascii="Times New Roman" w:hAnsi="Times New Roman" w:cs="Tahoma"/>
          <w:sz w:val="24"/>
          <w:szCs w:val="24"/>
        </w:rPr>
        <w:t xml:space="preserve"> darbai.</w:t>
      </w:r>
    </w:p>
    <w:p w14:paraId="1A8C5105" w14:textId="77777777" w:rsidR="006B260D" w:rsidRPr="002014B4" w:rsidRDefault="006B260D" w:rsidP="006B260D">
      <w:pPr>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cs="Tahoma"/>
          <w:b/>
          <w:sz w:val="24"/>
          <w:szCs w:val="24"/>
        </w:rPr>
        <w:t xml:space="preserve">Pareiškėjų atstovas – </w:t>
      </w:r>
      <w:r w:rsidRPr="002014B4">
        <w:rPr>
          <w:rFonts w:ascii="Times New Roman" w:hAnsi="Times New Roman"/>
          <w:sz w:val="24"/>
          <w:szCs w:val="24"/>
        </w:rPr>
        <w:t>Daugiabučio namo bendrijos pirmininkas, jungtinės veiklos sutarties pagrindu veikiantis įgaliotas asmuo, bendrojo naudojimo objektų administratorius, veikiantys teisės aktu nustatyta tvarka.</w:t>
      </w:r>
      <w:r w:rsidR="00510FD6" w:rsidRPr="002014B4">
        <w:rPr>
          <w:rFonts w:ascii="Times New Roman" w:hAnsi="Times New Roman"/>
          <w:sz w:val="24"/>
          <w:szCs w:val="24"/>
        </w:rPr>
        <w:t xml:space="preserve"> Teikiant paraišką 5.2. papunktyje</w:t>
      </w:r>
      <w:r w:rsidRPr="002014B4">
        <w:rPr>
          <w:rFonts w:ascii="Times New Roman" w:hAnsi="Times New Roman" w:cs="Tahoma"/>
          <w:sz w:val="24"/>
          <w:szCs w:val="24"/>
        </w:rPr>
        <w:t xml:space="preserve"> </w:t>
      </w:r>
      <w:r w:rsidR="00510FD6" w:rsidRPr="002014B4">
        <w:rPr>
          <w:rFonts w:ascii="Times New Roman" w:hAnsi="Times New Roman" w:cs="Tahoma"/>
          <w:sz w:val="24"/>
          <w:szCs w:val="24"/>
        </w:rPr>
        <w:t xml:space="preserve">nurodytam finansavimui – gali būti asmuo, </w:t>
      </w:r>
      <w:r w:rsidR="00C40D6D" w:rsidRPr="002014B4">
        <w:rPr>
          <w:rFonts w:ascii="Times New Roman" w:hAnsi="Times New Roman" w:cs="Tahoma"/>
          <w:sz w:val="24"/>
          <w:szCs w:val="24"/>
        </w:rPr>
        <w:t>įgaliotas</w:t>
      </w:r>
      <w:r w:rsidR="00510FD6" w:rsidRPr="002014B4">
        <w:rPr>
          <w:rFonts w:ascii="Times New Roman" w:hAnsi="Times New Roman" w:cs="Tahoma"/>
          <w:sz w:val="24"/>
          <w:szCs w:val="24"/>
        </w:rPr>
        <w:t xml:space="preserve"> pavedimo sutartyje.</w:t>
      </w:r>
    </w:p>
    <w:p w14:paraId="140CE4CA" w14:textId="2A1BE60E" w:rsidR="006B260D" w:rsidRPr="002014B4" w:rsidRDefault="006B260D" w:rsidP="006B260D">
      <w:pPr>
        <w:spacing w:after="0" w:line="240" w:lineRule="auto"/>
        <w:ind w:firstLine="720"/>
        <w:jc w:val="both"/>
        <w:rPr>
          <w:rFonts w:ascii="Times New Roman" w:hAnsi="Times New Roman"/>
          <w:sz w:val="24"/>
          <w:szCs w:val="20"/>
          <w:lang w:bidi="he-IL"/>
        </w:rPr>
      </w:pPr>
      <w:r w:rsidRPr="002014B4">
        <w:rPr>
          <w:rFonts w:ascii="Times New Roman" w:hAnsi="Times New Roman"/>
          <w:b/>
          <w:sz w:val="24"/>
          <w:szCs w:val="24"/>
          <w:lang w:bidi="he-IL"/>
        </w:rPr>
        <w:t>Komisija</w:t>
      </w:r>
      <w:r w:rsidRPr="002014B4">
        <w:rPr>
          <w:rFonts w:ascii="Times New Roman" w:hAnsi="Times New Roman"/>
          <w:sz w:val="24"/>
          <w:szCs w:val="24"/>
          <w:lang w:bidi="he-IL"/>
        </w:rPr>
        <w:t xml:space="preserve"> - Savivaldybės </w:t>
      </w:r>
      <w:r w:rsidRPr="008B137C">
        <w:rPr>
          <w:rFonts w:ascii="Times New Roman" w:hAnsi="Times New Roman"/>
          <w:sz w:val="24"/>
          <w:szCs w:val="24"/>
          <w:lang w:bidi="he-IL"/>
        </w:rPr>
        <w:t>administracijos direktoriaus įsakymu</w:t>
      </w:r>
      <w:r w:rsidRPr="002014B4">
        <w:rPr>
          <w:rFonts w:ascii="Times New Roman" w:hAnsi="Times New Roman"/>
          <w:sz w:val="24"/>
          <w:szCs w:val="24"/>
          <w:lang w:bidi="he-IL"/>
        </w:rPr>
        <w:t xml:space="preserve"> sudaryta darbuotojų grupė, kuri </w:t>
      </w:r>
      <w:r w:rsidRPr="002014B4">
        <w:rPr>
          <w:rFonts w:ascii="Times New Roman" w:hAnsi="Times New Roman"/>
          <w:sz w:val="24"/>
          <w:szCs w:val="20"/>
          <w:lang w:bidi="he-IL"/>
        </w:rPr>
        <w:t xml:space="preserve">nagrinėja pateiktas paraiškas ir teikia </w:t>
      </w:r>
      <w:r w:rsidR="00124D02" w:rsidRPr="002014B4">
        <w:rPr>
          <w:rFonts w:ascii="Times New Roman" w:hAnsi="Times New Roman"/>
          <w:sz w:val="24"/>
          <w:szCs w:val="20"/>
          <w:lang w:bidi="he-IL"/>
        </w:rPr>
        <w:t>pasiūlymus</w:t>
      </w:r>
      <w:r w:rsidRPr="002014B4">
        <w:rPr>
          <w:rFonts w:ascii="Times New Roman" w:hAnsi="Times New Roman"/>
          <w:sz w:val="24"/>
          <w:szCs w:val="20"/>
          <w:lang w:bidi="he-IL"/>
        </w:rPr>
        <w:t xml:space="preserve"> dėl finansavimo skyrimo, vadovaudamasi Daugiabučių namų bendrojo naudojimo objektus remontuoti, rekonstruoti ir atnaujinti (modernizuoti) finansavimo teikimo komisijos nuostatais.</w:t>
      </w:r>
    </w:p>
    <w:p w14:paraId="4DB1E728" w14:textId="77777777" w:rsidR="006B260D" w:rsidRPr="002014B4" w:rsidRDefault="006B260D" w:rsidP="006B260D">
      <w:pPr>
        <w:tabs>
          <w:tab w:val="left" w:pos="720"/>
        </w:tabs>
        <w:overflowPunct w:val="0"/>
        <w:autoSpaceDE w:val="0"/>
        <w:autoSpaceDN w:val="0"/>
        <w:adjustRightInd w:val="0"/>
        <w:spacing w:after="0" w:line="240" w:lineRule="auto"/>
        <w:jc w:val="both"/>
        <w:textAlignment w:val="baseline"/>
        <w:rPr>
          <w:rFonts w:ascii="Times New Roman" w:hAnsi="Times New Roman"/>
          <w:sz w:val="24"/>
          <w:szCs w:val="24"/>
        </w:rPr>
      </w:pPr>
      <w:r w:rsidRPr="002014B4">
        <w:rPr>
          <w:rFonts w:ascii="Times New Roman" w:hAnsi="Times New Roman"/>
          <w:sz w:val="24"/>
          <w:szCs w:val="24"/>
        </w:rPr>
        <w:tab/>
      </w:r>
      <w:r w:rsidRPr="002014B4">
        <w:rPr>
          <w:rFonts w:ascii="Times New Roman" w:hAnsi="Times New Roman"/>
          <w:b/>
          <w:sz w:val="24"/>
          <w:szCs w:val="24"/>
        </w:rPr>
        <w:t>Šildymo sistema</w:t>
      </w:r>
      <w:r w:rsidRPr="002014B4">
        <w:rPr>
          <w:rFonts w:ascii="Times New Roman" w:hAnsi="Times New Roman"/>
          <w:sz w:val="24"/>
          <w:szCs w:val="24"/>
        </w:rPr>
        <w:t xml:space="preserve"> – daugiabučiame name įrengtas techninių priemonių kompleksas (šilumos punktas, magistraliniai vamzdynai (stovai), šildymo prietaisai, uždaromoji, reguliuojamoji ir drenavimo armatūra) skirtas į daugiabutį namą perduotai arba daugiabučiame name gaminamai šilumai į patalpas paskirstyti.</w:t>
      </w:r>
    </w:p>
    <w:p w14:paraId="3CFDD833" w14:textId="77777777" w:rsidR="006B260D" w:rsidRPr="002014B4" w:rsidRDefault="006B260D" w:rsidP="006B260D">
      <w:pPr>
        <w:tabs>
          <w:tab w:val="left" w:pos="720"/>
        </w:tabs>
        <w:overflowPunct w:val="0"/>
        <w:autoSpaceDE w:val="0"/>
        <w:autoSpaceDN w:val="0"/>
        <w:adjustRightInd w:val="0"/>
        <w:spacing w:after="0" w:line="240" w:lineRule="auto"/>
        <w:jc w:val="both"/>
        <w:textAlignment w:val="baseline"/>
        <w:rPr>
          <w:rFonts w:ascii="Times New Roman" w:hAnsi="Times New Roman"/>
          <w:sz w:val="24"/>
          <w:szCs w:val="24"/>
        </w:rPr>
      </w:pPr>
      <w:r w:rsidRPr="002014B4">
        <w:rPr>
          <w:rFonts w:ascii="Times New Roman" w:hAnsi="Times New Roman"/>
          <w:sz w:val="24"/>
          <w:szCs w:val="24"/>
        </w:rPr>
        <w:tab/>
      </w:r>
      <w:r w:rsidRPr="002014B4">
        <w:rPr>
          <w:rFonts w:ascii="Times New Roman" w:hAnsi="Times New Roman"/>
          <w:b/>
          <w:sz w:val="24"/>
          <w:szCs w:val="24"/>
        </w:rPr>
        <w:t>Šildymo sistemos modernizavimas</w:t>
      </w:r>
      <w:r w:rsidRPr="002014B4">
        <w:rPr>
          <w:rFonts w:ascii="Times New Roman" w:hAnsi="Times New Roman"/>
          <w:sz w:val="24"/>
          <w:szCs w:val="24"/>
        </w:rPr>
        <w:t xml:space="preserve"> – atskiro šilumos punkto įrengimas ar esamo neautomatizuoto šilumos punkto modernizavimas, balansinių ventilių ant stovų įrengimas, </w:t>
      </w:r>
      <w:proofErr w:type="spellStart"/>
      <w:r w:rsidRPr="002014B4">
        <w:rPr>
          <w:rFonts w:ascii="Times New Roman" w:hAnsi="Times New Roman"/>
          <w:sz w:val="24"/>
          <w:szCs w:val="24"/>
        </w:rPr>
        <w:t>daliklinės</w:t>
      </w:r>
      <w:proofErr w:type="spellEnd"/>
      <w:r w:rsidRPr="002014B4">
        <w:rPr>
          <w:rFonts w:ascii="Times New Roman" w:hAnsi="Times New Roman"/>
          <w:sz w:val="24"/>
          <w:szCs w:val="24"/>
        </w:rPr>
        <w:t xml:space="preserve"> apskaitos sistemos įrengimas butuose, termostatinių ventilių ant šildymo prietaisų įrengimas, magistralinių vamzdynų keitimas, remontas, apšiltinimas, viso namo šildymo prietaisų keitimas.</w:t>
      </w:r>
    </w:p>
    <w:p w14:paraId="715C013A" w14:textId="77777777" w:rsidR="006B260D" w:rsidRPr="002014B4" w:rsidRDefault="006B260D" w:rsidP="006B260D">
      <w:pPr>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Kitos šiame apraše vartojamos sąvokos atitinka Lietuvos Respublikos statybos įstatymo, Lietuvos Respublikos daugiabučių namų bendrijų įstatymo ir kitų teisės aktų sąvokas.</w:t>
      </w:r>
    </w:p>
    <w:p w14:paraId="71A81311" w14:textId="77777777" w:rsidR="006B260D" w:rsidRPr="002014B4" w:rsidRDefault="006B260D" w:rsidP="006B260D">
      <w:pPr>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 xml:space="preserve">3. Aprašas taikomas vykdant </w:t>
      </w:r>
      <w:r w:rsidRPr="002014B4">
        <w:rPr>
          <w:rFonts w:ascii="Times New Roman" w:hAnsi="Times New Roman"/>
          <w:sz w:val="24"/>
          <w:szCs w:val="24"/>
          <w:lang w:eastAsia="lt-LT"/>
        </w:rPr>
        <w:t xml:space="preserve">daugiabučių namų bendrojo naudojimo objektų </w:t>
      </w:r>
      <w:r w:rsidRPr="002014B4">
        <w:rPr>
          <w:rFonts w:ascii="Times New Roman" w:hAnsi="Times New Roman"/>
          <w:sz w:val="24"/>
          <w:szCs w:val="24"/>
        </w:rPr>
        <w:t xml:space="preserve">remonto, rekonstravimo ir atnaujinimo darbus bei šių darbų techninę priežiūrą. </w:t>
      </w:r>
    </w:p>
    <w:p w14:paraId="57F05CE6" w14:textId="77777777" w:rsidR="006B260D" w:rsidRPr="002014B4" w:rsidRDefault="006B260D" w:rsidP="006B260D">
      <w:pPr>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4. Darbai atliekami daugiabučio namo butų ir kitų patalpų savininkų ir Fondo ar kitų finansinių institucijų lėšomis.</w:t>
      </w:r>
    </w:p>
    <w:p w14:paraId="3B28C8C9" w14:textId="77777777" w:rsidR="006B260D" w:rsidRPr="002014B4" w:rsidRDefault="006B260D" w:rsidP="006B260D">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b/>
          <w:sz w:val="24"/>
          <w:szCs w:val="24"/>
        </w:rPr>
        <w:t xml:space="preserve"> </w:t>
      </w:r>
      <w:r w:rsidRPr="002014B4">
        <w:rPr>
          <w:rFonts w:ascii="Times New Roman" w:hAnsi="Times New Roman"/>
          <w:sz w:val="24"/>
          <w:szCs w:val="24"/>
        </w:rPr>
        <w:t>5. Savivaldybės finansuojama dalis:</w:t>
      </w:r>
    </w:p>
    <w:p w14:paraId="26AB89B5" w14:textId="77777777" w:rsidR="006B260D" w:rsidRPr="002014B4" w:rsidRDefault="006B260D" w:rsidP="006B260D">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5.1. 70 procentų daugiabučio namo bendrojo naudojimo objektų remontui, kai įgyvendinamos energinį efektyvumą didinančios priemonės:</w:t>
      </w:r>
    </w:p>
    <w:p w14:paraId="1DCEB18F" w14:textId="77777777" w:rsidR="006B260D" w:rsidRPr="002014B4" w:rsidRDefault="006B260D" w:rsidP="006B260D">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lastRenderedPageBreak/>
        <w:t xml:space="preserve">5.1.1. stogų remontui ir šiltinimui; </w:t>
      </w:r>
    </w:p>
    <w:p w14:paraId="1D7E7565" w14:textId="77777777" w:rsidR="006B260D" w:rsidRPr="002014B4" w:rsidRDefault="006B260D" w:rsidP="006B260D">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 xml:space="preserve">5.1.2. fasado sienų, cokolio remontui ir šiltinimui, nuogrindos sutvarkymui; </w:t>
      </w:r>
    </w:p>
    <w:p w14:paraId="176A713F" w14:textId="77777777" w:rsidR="006B260D" w:rsidRPr="002014B4" w:rsidRDefault="006B260D" w:rsidP="006B260D">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 xml:space="preserve">5.1.3. durų ir langų keitimui bendrojo naudojimo patalpose; </w:t>
      </w:r>
    </w:p>
    <w:p w14:paraId="69873149" w14:textId="77777777" w:rsidR="006B260D" w:rsidRPr="002014B4" w:rsidRDefault="006B260D" w:rsidP="006B260D">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5.1.4. šildymo sistemos modernizavimui;</w:t>
      </w:r>
    </w:p>
    <w:p w14:paraId="027AAE97" w14:textId="77777777" w:rsidR="004704F9" w:rsidRPr="002014B4" w:rsidRDefault="006B260D" w:rsidP="006B260D">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5.2. papildomai</w:t>
      </w:r>
      <w:r w:rsidR="004704F9" w:rsidRPr="002014B4">
        <w:rPr>
          <w:rFonts w:ascii="Times New Roman" w:hAnsi="Times New Roman"/>
          <w:sz w:val="24"/>
          <w:szCs w:val="24"/>
        </w:rPr>
        <w:t>:</w:t>
      </w:r>
    </w:p>
    <w:p w14:paraId="37888E01" w14:textId="38DF9A76" w:rsidR="006B260D" w:rsidRPr="002014B4" w:rsidRDefault="004704F9" w:rsidP="006B260D">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5.2.1.</w:t>
      </w:r>
      <w:r w:rsidR="006B260D" w:rsidRPr="002014B4">
        <w:rPr>
          <w:rFonts w:ascii="Times New Roman" w:hAnsi="Times New Roman"/>
          <w:sz w:val="24"/>
          <w:szCs w:val="24"/>
        </w:rPr>
        <w:t xml:space="preserve"> 30 procentų daugiabučio namo</w:t>
      </w:r>
      <w:r w:rsidR="00656C95" w:rsidRPr="00656C95">
        <w:rPr>
          <w:rFonts w:ascii="Times New Roman" w:hAnsi="Times New Roman"/>
          <w:sz w:val="24"/>
          <w:szCs w:val="24"/>
        </w:rPr>
        <w:t xml:space="preserve"> </w:t>
      </w:r>
      <w:r w:rsidR="00656C95" w:rsidRPr="002014B4">
        <w:rPr>
          <w:rFonts w:ascii="Times New Roman" w:hAnsi="Times New Roman"/>
          <w:sz w:val="24"/>
          <w:szCs w:val="24"/>
        </w:rPr>
        <w:t xml:space="preserve">butų ir kitų patalpų savininkams, dalyvaujantiems </w:t>
      </w:r>
      <w:r w:rsidR="006B260D" w:rsidRPr="002014B4">
        <w:rPr>
          <w:rFonts w:ascii="Times New Roman" w:hAnsi="Times New Roman"/>
          <w:sz w:val="24"/>
          <w:szCs w:val="24"/>
        </w:rPr>
        <w:t>Lietuvos Respublikos Vyriausybės patvirtintoje daugiabučių namų atnaujinimo (modernizavimo) programoje, šildymo sistem</w:t>
      </w:r>
      <w:r w:rsidR="00757B22" w:rsidRPr="002014B4">
        <w:rPr>
          <w:rFonts w:ascii="Times New Roman" w:hAnsi="Times New Roman"/>
          <w:sz w:val="24"/>
          <w:szCs w:val="24"/>
        </w:rPr>
        <w:t>os</w:t>
      </w:r>
      <w:r w:rsidR="006B260D" w:rsidRPr="002014B4">
        <w:rPr>
          <w:rFonts w:ascii="Times New Roman" w:hAnsi="Times New Roman"/>
          <w:sz w:val="24"/>
          <w:szCs w:val="24"/>
        </w:rPr>
        <w:t xml:space="preserve"> moderniz</w:t>
      </w:r>
      <w:r w:rsidR="00757B22" w:rsidRPr="002014B4">
        <w:rPr>
          <w:rFonts w:ascii="Times New Roman" w:hAnsi="Times New Roman"/>
          <w:sz w:val="24"/>
          <w:szCs w:val="24"/>
        </w:rPr>
        <w:t>avimo darb</w:t>
      </w:r>
      <w:r w:rsidR="003408E3">
        <w:rPr>
          <w:rFonts w:ascii="Times New Roman" w:hAnsi="Times New Roman"/>
          <w:sz w:val="24"/>
          <w:szCs w:val="24"/>
        </w:rPr>
        <w:t>ų</w:t>
      </w:r>
      <w:r w:rsidR="00757B22" w:rsidRPr="002014B4">
        <w:rPr>
          <w:rFonts w:ascii="Times New Roman" w:hAnsi="Times New Roman"/>
          <w:sz w:val="24"/>
          <w:szCs w:val="24"/>
        </w:rPr>
        <w:t xml:space="preserve"> kreditavimo išlaidų padengimui</w:t>
      </w:r>
      <w:r w:rsidR="006B260D" w:rsidRPr="002014B4">
        <w:rPr>
          <w:rFonts w:ascii="Times New Roman" w:hAnsi="Times New Roman"/>
          <w:sz w:val="24"/>
          <w:szCs w:val="24"/>
        </w:rPr>
        <w:t>;</w:t>
      </w:r>
    </w:p>
    <w:p w14:paraId="0CBC8A38" w14:textId="3B2AF2C4" w:rsidR="00785283" w:rsidRPr="002014B4" w:rsidRDefault="00785283" w:rsidP="004A4A67">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5.2.</w:t>
      </w:r>
      <w:r w:rsidR="004704F9" w:rsidRPr="002014B4">
        <w:rPr>
          <w:rFonts w:ascii="Times New Roman" w:hAnsi="Times New Roman"/>
          <w:sz w:val="24"/>
          <w:szCs w:val="24"/>
        </w:rPr>
        <w:t>2</w:t>
      </w:r>
      <w:r w:rsidRPr="002014B4">
        <w:rPr>
          <w:rFonts w:ascii="Times New Roman" w:hAnsi="Times New Roman"/>
          <w:sz w:val="24"/>
          <w:szCs w:val="24"/>
        </w:rPr>
        <w:t>. daugiabuč</w:t>
      </w:r>
      <w:r w:rsidR="004704F9" w:rsidRPr="002014B4">
        <w:rPr>
          <w:rFonts w:ascii="Times New Roman" w:hAnsi="Times New Roman"/>
          <w:sz w:val="24"/>
          <w:szCs w:val="24"/>
        </w:rPr>
        <w:t>io</w:t>
      </w:r>
      <w:r w:rsidRPr="002014B4">
        <w:rPr>
          <w:rFonts w:ascii="Times New Roman" w:hAnsi="Times New Roman"/>
          <w:sz w:val="24"/>
          <w:szCs w:val="24"/>
        </w:rPr>
        <w:t xml:space="preserve"> nam</w:t>
      </w:r>
      <w:r w:rsidR="004704F9" w:rsidRPr="002014B4">
        <w:rPr>
          <w:rFonts w:ascii="Times New Roman" w:hAnsi="Times New Roman"/>
          <w:sz w:val="24"/>
          <w:szCs w:val="24"/>
        </w:rPr>
        <w:t>o</w:t>
      </w:r>
      <w:r w:rsidR="00F11D22" w:rsidRPr="002014B4">
        <w:rPr>
          <w:rFonts w:ascii="Times New Roman" w:hAnsi="Times New Roman"/>
          <w:sz w:val="24"/>
          <w:szCs w:val="24"/>
        </w:rPr>
        <w:t>, kuriame nėra šilumos punkto arba įrengtas seno</w:t>
      </w:r>
      <w:r w:rsidR="004704F9" w:rsidRPr="002014B4">
        <w:rPr>
          <w:rFonts w:ascii="Times New Roman" w:hAnsi="Times New Roman"/>
          <w:sz w:val="24"/>
          <w:szCs w:val="24"/>
        </w:rPr>
        <w:t xml:space="preserve"> </w:t>
      </w:r>
      <w:r w:rsidR="00F11D22" w:rsidRPr="002014B4">
        <w:rPr>
          <w:rFonts w:ascii="Times New Roman" w:hAnsi="Times New Roman"/>
          <w:sz w:val="24"/>
          <w:szCs w:val="24"/>
        </w:rPr>
        <w:t xml:space="preserve">tipo šilumos punktas, kuris negali reguliuoti suvartojamos šilumos pagal lauko oro temperatūrą, </w:t>
      </w:r>
      <w:r w:rsidR="004704F9" w:rsidRPr="002014B4">
        <w:rPr>
          <w:rFonts w:ascii="Times New Roman" w:hAnsi="Times New Roman"/>
          <w:sz w:val="24"/>
          <w:szCs w:val="24"/>
        </w:rPr>
        <w:t>butų ir kitų patalpų savininkams</w:t>
      </w:r>
      <w:r w:rsidRPr="002014B4">
        <w:rPr>
          <w:rFonts w:ascii="Times New Roman" w:hAnsi="Times New Roman"/>
          <w:sz w:val="24"/>
          <w:szCs w:val="24"/>
        </w:rPr>
        <w:t>, dalyvaujan</w:t>
      </w:r>
      <w:r w:rsidR="004704F9" w:rsidRPr="002014B4">
        <w:rPr>
          <w:rFonts w:ascii="Times New Roman" w:hAnsi="Times New Roman"/>
          <w:sz w:val="24"/>
          <w:szCs w:val="24"/>
        </w:rPr>
        <w:t>tiems</w:t>
      </w:r>
      <w:r w:rsidRPr="002014B4">
        <w:rPr>
          <w:rFonts w:ascii="Times New Roman" w:hAnsi="Times New Roman"/>
          <w:sz w:val="24"/>
          <w:szCs w:val="24"/>
        </w:rPr>
        <w:t xml:space="preserve"> </w:t>
      </w:r>
      <w:r w:rsidR="004704F9" w:rsidRPr="002014B4">
        <w:rPr>
          <w:rFonts w:ascii="Times New Roman" w:hAnsi="Times New Roman"/>
          <w:sz w:val="24"/>
          <w:szCs w:val="24"/>
        </w:rPr>
        <w:t>Klimato kaitos programos projekte „Daugiabučių namų vidaus šildymo ir karšto vandens sistemų modernizavimas („mažoji renovacija“)</w:t>
      </w:r>
      <w:r w:rsidR="002953F9">
        <w:rPr>
          <w:rFonts w:ascii="Times New Roman" w:hAnsi="Times New Roman"/>
          <w:sz w:val="24"/>
          <w:szCs w:val="24"/>
        </w:rPr>
        <w:t>“</w:t>
      </w:r>
      <w:r w:rsidR="00656C95">
        <w:rPr>
          <w:rFonts w:ascii="Times New Roman" w:hAnsi="Times New Roman"/>
          <w:sz w:val="24"/>
          <w:szCs w:val="24"/>
        </w:rPr>
        <w:t>,</w:t>
      </w:r>
      <w:r w:rsidR="00716665" w:rsidRPr="002014B4">
        <w:rPr>
          <w:rFonts w:ascii="Times New Roman" w:hAnsi="Times New Roman"/>
          <w:sz w:val="24"/>
          <w:szCs w:val="24"/>
        </w:rPr>
        <w:t xml:space="preserve"> </w:t>
      </w:r>
      <w:r w:rsidR="004A4A67" w:rsidRPr="002014B4">
        <w:rPr>
          <w:rFonts w:ascii="Times New Roman" w:hAnsi="Times New Roman"/>
          <w:sz w:val="24"/>
          <w:szCs w:val="24"/>
        </w:rPr>
        <w:t xml:space="preserve">šildymo sistemos modernizavimo </w:t>
      </w:r>
      <w:r w:rsidR="00F11D22" w:rsidRPr="002014B4">
        <w:rPr>
          <w:rFonts w:ascii="Times New Roman" w:hAnsi="Times New Roman"/>
          <w:sz w:val="24"/>
          <w:szCs w:val="24"/>
        </w:rPr>
        <w:t xml:space="preserve">atliktų </w:t>
      </w:r>
      <w:r w:rsidR="004A4A67" w:rsidRPr="002014B4">
        <w:rPr>
          <w:rFonts w:ascii="Times New Roman" w:hAnsi="Times New Roman"/>
          <w:sz w:val="24"/>
          <w:szCs w:val="24"/>
        </w:rPr>
        <w:t xml:space="preserve">rangos darbų </w:t>
      </w:r>
      <w:r w:rsidR="00F11D22" w:rsidRPr="002014B4">
        <w:rPr>
          <w:rFonts w:ascii="Times New Roman" w:hAnsi="Times New Roman"/>
          <w:sz w:val="24"/>
          <w:szCs w:val="24"/>
        </w:rPr>
        <w:t>kainos</w:t>
      </w:r>
      <w:r w:rsidR="004A4A67" w:rsidRPr="002014B4">
        <w:rPr>
          <w:rFonts w:ascii="Times New Roman" w:hAnsi="Times New Roman"/>
          <w:sz w:val="24"/>
          <w:szCs w:val="24"/>
        </w:rPr>
        <w:t xml:space="preserve"> dalį, kurios nefinansuoja Aplinkos projektų valdymo agentūra </w:t>
      </w:r>
      <w:r w:rsidR="00716665" w:rsidRPr="002014B4">
        <w:rPr>
          <w:rFonts w:ascii="Times New Roman" w:hAnsi="Times New Roman"/>
          <w:sz w:val="24"/>
          <w:szCs w:val="24"/>
        </w:rPr>
        <w:t>(taikoma tik tinkamoms projekt</w:t>
      </w:r>
      <w:r w:rsidR="00BF7E1E" w:rsidRPr="002014B4">
        <w:rPr>
          <w:rFonts w:ascii="Times New Roman" w:hAnsi="Times New Roman"/>
          <w:sz w:val="24"/>
          <w:szCs w:val="24"/>
        </w:rPr>
        <w:t>o</w:t>
      </w:r>
      <w:r w:rsidR="00716665" w:rsidRPr="002014B4">
        <w:rPr>
          <w:rFonts w:ascii="Times New Roman" w:hAnsi="Times New Roman"/>
          <w:sz w:val="24"/>
          <w:szCs w:val="24"/>
        </w:rPr>
        <w:t xml:space="preserve"> išlaidoms, kaip tai apibrėžta </w:t>
      </w:r>
      <w:r w:rsidR="00BF7E1E" w:rsidRPr="002014B4">
        <w:rPr>
          <w:rFonts w:ascii="Times New Roman" w:hAnsi="Times New Roman"/>
          <w:sz w:val="24"/>
          <w:szCs w:val="24"/>
        </w:rPr>
        <w:t>Klimato kaitos programos priemonės „Daugiabučių namų vidaus šildymo ir karšto vandens sistemų modernizavimas („mažoji renovacija“)</w:t>
      </w:r>
      <w:r w:rsidR="00716665" w:rsidRPr="002014B4">
        <w:rPr>
          <w:rFonts w:ascii="Times New Roman" w:hAnsi="Times New Roman"/>
          <w:sz w:val="24"/>
          <w:szCs w:val="24"/>
        </w:rPr>
        <w:t xml:space="preserve"> </w:t>
      </w:r>
      <w:r w:rsidR="00BF7E1E" w:rsidRPr="002014B4">
        <w:rPr>
          <w:rFonts w:ascii="Times New Roman" w:hAnsi="Times New Roman"/>
          <w:sz w:val="24"/>
          <w:szCs w:val="24"/>
        </w:rPr>
        <w:t xml:space="preserve">tvarkos aprašo IV skyriuje). </w:t>
      </w:r>
    </w:p>
    <w:p w14:paraId="380F4642" w14:textId="77777777" w:rsidR="006B260D" w:rsidRPr="002014B4" w:rsidRDefault="006B260D" w:rsidP="006B260D">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 xml:space="preserve">5.3. 50 procentų daugiabučio namo išvardytų bendrojo naudojimo objektų  remontui: </w:t>
      </w:r>
    </w:p>
    <w:p w14:paraId="3D07297E" w14:textId="77777777" w:rsidR="006B260D" w:rsidRPr="002014B4" w:rsidRDefault="006B260D" w:rsidP="006B260D">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5.3.1. nuotekų ir vandentiekio vamzdynų remontui;</w:t>
      </w:r>
    </w:p>
    <w:p w14:paraId="56CFA69B" w14:textId="77777777" w:rsidR="006B260D" w:rsidRPr="002014B4" w:rsidRDefault="006B260D" w:rsidP="006B260D">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5.3.2. elektros instaliacijos remontui;</w:t>
      </w:r>
    </w:p>
    <w:p w14:paraId="77376E5C" w14:textId="77777777" w:rsidR="006B260D" w:rsidRPr="002014B4" w:rsidRDefault="006B260D" w:rsidP="006B260D">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5.3.3. lietaus nuotekų sistemos remontui;</w:t>
      </w:r>
    </w:p>
    <w:p w14:paraId="2491A866" w14:textId="77777777" w:rsidR="006B260D" w:rsidRPr="002014B4" w:rsidRDefault="006B260D" w:rsidP="006B260D">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5.3.4. vėdinimo sistemos sutvarkymui.</w:t>
      </w:r>
    </w:p>
    <w:p w14:paraId="02F616F8" w14:textId="20936915" w:rsidR="006B260D" w:rsidRPr="002014B4" w:rsidRDefault="006B260D" w:rsidP="006B260D">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6. Maksimaliai leistina finansavimo suma visų atliktų remontų vienam daugiabučiam namui negali viršyti</w:t>
      </w:r>
      <w:r w:rsidR="009A652B" w:rsidRPr="002014B4">
        <w:rPr>
          <w:rFonts w:ascii="Times New Roman" w:hAnsi="Times New Roman"/>
          <w:sz w:val="24"/>
          <w:szCs w:val="24"/>
        </w:rPr>
        <w:t xml:space="preserve"> (netaikoma 5.2.2. papunkčiui)</w:t>
      </w:r>
      <w:r w:rsidRPr="002014B4">
        <w:rPr>
          <w:rFonts w:ascii="Times New Roman" w:hAnsi="Times New Roman"/>
          <w:sz w:val="24"/>
          <w:szCs w:val="24"/>
        </w:rPr>
        <w:t>:</w:t>
      </w:r>
    </w:p>
    <w:p w14:paraId="35DBC744" w14:textId="77777777" w:rsidR="006B260D" w:rsidRPr="002014B4" w:rsidRDefault="006B260D" w:rsidP="006B260D">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6.1. daugiabučiams namams, kuriu naudingas plotas iki 1000 kv. m, 20000 Eur vienam namui;</w:t>
      </w:r>
    </w:p>
    <w:p w14:paraId="4B7844C3" w14:textId="77777777" w:rsidR="006B260D" w:rsidRPr="002014B4" w:rsidRDefault="006B260D" w:rsidP="006B260D">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6.2. daugiabučiams namams, kuriu naudingas plotas nuo 1000 iki 2000 kv. m, 30000 Eur vienam namui;</w:t>
      </w:r>
    </w:p>
    <w:p w14:paraId="5FF2BB23" w14:textId="77777777" w:rsidR="006B260D" w:rsidRPr="002014B4" w:rsidRDefault="006B260D" w:rsidP="006B260D">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 xml:space="preserve">6.3. daugiabučiams namams, kuriu naudingas plotas virš 2000 kv. m, 40000 Eur vienam namui. </w:t>
      </w:r>
      <w:r w:rsidRPr="002014B4">
        <w:rPr>
          <w:rFonts w:ascii="Times New Roman" w:hAnsi="Times New Roman"/>
          <w:sz w:val="24"/>
          <w:szCs w:val="24"/>
        </w:rPr>
        <w:tab/>
      </w:r>
    </w:p>
    <w:p w14:paraId="7E0226CC" w14:textId="66E65C3A" w:rsidR="006B260D" w:rsidRPr="002014B4" w:rsidRDefault="006B260D" w:rsidP="006B260D">
      <w:pPr>
        <w:spacing w:after="160" w:line="252" w:lineRule="auto"/>
        <w:ind w:firstLine="709"/>
        <w:contextualSpacing/>
        <w:jc w:val="both"/>
        <w:rPr>
          <w:rFonts w:ascii="Times New Roman" w:eastAsia="Calibri" w:hAnsi="Times New Roman"/>
          <w:sz w:val="24"/>
          <w:szCs w:val="24"/>
          <w:lang w:eastAsia="lt-LT"/>
        </w:rPr>
      </w:pPr>
      <w:r w:rsidRPr="002014B4">
        <w:rPr>
          <w:rFonts w:ascii="Times New Roman" w:eastAsia="Calibri" w:hAnsi="Times New Roman"/>
          <w:sz w:val="24"/>
          <w:szCs w:val="24"/>
          <w:lang w:eastAsia="lt-LT"/>
        </w:rPr>
        <w:t>7. Jeigu daugiabučio namo butų ir kitų patalpų savininkai gauna atitinkamas Valstybės paramas, lėšos iš Fondo neskiriamos,</w:t>
      </w:r>
      <w:r w:rsidRPr="002014B4">
        <w:rPr>
          <w:rFonts w:ascii="Times New Roman" w:eastAsia="Calibri" w:hAnsi="Times New Roman"/>
          <w:sz w:val="24"/>
          <w:szCs w:val="24"/>
        </w:rPr>
        <w:t xml:space="preserve"> išskyrus 5.2. papunktyje nustatyt</w:t>
      </w:r>
      <w:r w:rsidR="009A652B" w:rsidRPr="002014B4">
        <w:rPr>
          <w:rFonts w:ascii="Times New Roman" w:eastAsia="Calibri" w:hAnsi="Times New Roman"/>
          <w:sz w:val="24"/>
          <w:szCs w:val="24"/>
        </w:rPr>
        <w:t>us</w:t>
      </w:r>
      <w:r w:rsidRPr="002014B4">
        <w:rPr>
          <w:rFonts w:ascii="Times New Roman" w:eastAsia="Calibri" w:hAnsi="Times New Roman"/>
          <w:sz w:val="24"/>
          <w:szCs w:val="24"/>
        </w:rPr>
        <w:t xml:space="preserve"> atvej</w:t>
      </w:r>
      <w:r w:rsidR="009A652B" w:rsidRPr="002014B4">
        <w:rPr>
          <w:rFonts w:ascii="Times New Roman" w:eastAsia="Calibri" w:hAnsi="Times New Roman"/>
          <w:sz w:val="24"/>
          <w:szCs w:val="24"/>
        </w:rPr>
        <w:t>us</w:t>
      </w:r>
      <w:r w:rsidRPr="002014B4">
        <w:rPr>
          <w:rFonts w:ascii="Times New Roman" w:eastAsia="Calibri" w:hAnsi="Times New Roman"/>
          <w:sz w:val="24"/>
          <w:szCs w:val="24"/>
          <w:lang w:eastAsia="lt-LT"/>
        </w:rPr>
        <w:t>.</w:t>
      </w:r>
    </w:p>
    <w:p w14:paraId="33974E54" w14:textId="77777777" w:rsidR="006B260D" w:rsidRPr="002014B4" w:rsidRDefault="006B260D" w:rsidP="006B260D">
      <w:pPr>
        <w:spacing w:after="160" w:line="252" w:lineRule="auto"/>
        <w:ind w:firstLine="709"/>
        <w:contextualSpacing/>
        <w:jc w:val="both"/>
        <w:rPr>
          <w:rFonts w:ascii="Times New Roman" w:eastAsia="Calibri" w:hAnsi="Times New Roman"/>
          <w:b/>
          <w:sz w:val="24"/>
          <w:szCs w:val="24"/>
          <w:lang w:eastAsia="lt-LT"/>
        </w:rPr>
      </w:pPr>
    </w:p>
    <w:p w14:paraId="4EA4CDD9" w14:textId="77777777" w:rsidR="006B260D" w:rsidRPr="002014B4" w:rsidRDefault="006B260D" w:rsidP="006B260D">
      <w:pPr>
        <w:spacing w:after="160" w:line="252" w:lineRule="auto"/>
        <w:ind w:firstLine="709"/>
        <w:contextualSpacing/>
        <w:jc w:val="both"/>
        <w:rPr>
          <w:rFonts w:ascii="Times New Roman" w:eastAsia="Calibri" w:hAnsi="Times New Roman"/>
          <w:sz w:val="24"/>
          <w:szCs w:val="24"/>
        </w:rPr>
      </w:pPr>
    </w:p>
    <w:p w14:paraId="2379D5CD" w14:textId="77777777" w:rsidR="006B260D" w:rsidRPr="002014B4" w:rsidRDefault="006B260D" w:rsidP="006B260D">
      <w:pPr>
        <w:overflowPunct w:val="0"/>
        <w:autoSpaceDE w:val="0"/>
        <w:autoSpaceDN w:val="0"/>
        <w:adjustRightInd w:val="0"/>
        <w:spacing w:after="0" w:line="240" w:lineRule="auto"/>
        <w:ind w:left="720"/>
        <w:jc w:val="center"/>
        <w:textAlignment w:val="baseline"/>
        <w:rPr>
          <w:rFonts w:ascii="Times New Roman" w:hAnsi="Times New Roman"/>
          <w:b/>
          <w:sz w:val="24"/>
          <w:szCs w:val="24"/>
        </w:rPr>
      </w:pPr>
      <w:r w:rsidRPr="002014B4">
        <w:rPr>
          <w:rFonts w:ascii="Times New Roman" w:hAnsi="Times New Roman"/>
          <w:b/>
          <w:sz w:val="24"/>
          <w:szCs w:val="24"/>
        </w:rPr>
        <w:t>II. PARAIŠKŲ PRIĖMIMAS, VERTINIMAS IR SPRENDIMŲ DĖL JŲ TINKAMUMO PRIĖMIMAS, DARBŲ ATLIKIMO TVARKA</w:t>
      </w:r>
    </w:p>
    <w:p w14:paraId="140BD664" w14:textId="77777777" w:rsidR="006B260D" w:rsidRPr="002014B4" w:rsidRDefault="006B260D" w:rsidP="006B260D">
      <w:pPr>
        <w:overflowPunct w:val="0"/>
        <w:autoSpaceDE w:val="0"/>
        <w:autoSpaceDN w:val="0"/>
        <w:adjustRightInd w:val="0"/>
        <w:spacing w:after="0" w:line="240" w:lineRule="auto"/>
        <w:ind w:left="720"/>
        <w:textAlignment w:val="baseline"/>
        <w:rPr>
          <w:rFonts w:ascii="Times New Roman" w:hAnsi="Times New Roman"/>
          <w:sz w:val="24"/>
          <w:szCs w:val="24"/>
        </w:rPr>
      </w:pPr>
    </w:p>
    <w:p w14:paraId="252C87A8" w14:textId="77777777" w:rsidR="006B260D" w:rsidRPr="002014B4" w:rsidRDefault="006B260D" w:rsidP="006B260D">
      <w:pPr>
        <w:overflowPunct w:val="0"/>
        <w:autoSpaceDE w:val="0"/>
        <w:autoSpaceDN w:val="0"/>
        <w:adjustRightInd w:val="0"/>
        <w:spacing w:after="0" w:line="240" w:lineRule="auto"/>
        <w:ind w:left="720"/>
        <w:textAlignment w:val="baseline"/>
        <w:rPr>
          <w:rFonts w:ascii="Times New Roman" w:hAnsi="Times New Roman"/>
          <w:sz w:val="24"/>
          <w:szCs w:val="24"/>
        </w:rPr>
      </w:pPr>
      <w:r w:rsidRPr="002014B4">
        <w:rPr>
          <w:rFonts w:ascii="Times New Roman" w:hAnsi="Times New Roman"/>
          <w:sz w:val="24"/>
          <w:szCs w:val="24"/>
        </w:rPr>
        <w:t>8. Reikalavimai Pareiškėjui:</w:t>
      </w:r>
    </w:p>
    <w:p w14:paraId="385CFCE4" w14:textId="77777777" w:rsidR="006B260D" w:rsidRPr="002014B4" w:rsidRDefault="006B260D" w:rsidP="006B260D">
      <w:pPr>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8.1. daugiabučio namo bendrojo naudojimo objektai turi būti administruojami vienu iš Lietuvos Respublikos civiliniame kodekse nurodytu valdymo būdu: bendrija, jungtinės veiklos sutartis, administratorius;</w:t>
      </w:r>
    </w:p>
    <w:p w14:paraId="625E8DE5" w14:textId="77777777" w:rsidR="006B260D" w:rsidRPr="002014B4" w:rsidRDefault="006B260D" w:rsidP="006B260D">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8.2. Pareiškėjas iki paraiškos pateikimo privalo turėti sukauptą atitinkamą nuosavų lėšų dalį</w:t>
      </w:r>
      <w:r w:rsidR="00A878C0" w:rsidRPr="002014B4">
        <w:rPr>
          <w:rFonts w:ascii="Times New Roman" w:hAnsi="Times New Roman"/>
          <w:sz w:val="24"/>
          <w:szCs w:val="24"/>
        </w:rPr>
        <w:t xml:space="preserve"> (netaikoma 5.2. papunkčiui)</w:t>
      </w:r>
      <w:r w:rsidRPr="002014B4">
        <w:rPr>
          <w:rFonts w:ascii="Times New Roman" w:hAnsi="Times New Roman"/>
          <w:sz w:val="24"/>
          <w:szCs w:val="24"/>
        </w:rPr>
        <w:t>.</w:t>
      </w:r>
    </w:p>
    <w:p w14:paraId="60766694" w14:textId="30169AE5" w:rsidR="006B260D" w:rsidRPr="002014B4" w:rsidRDefault="006B260D" w:rsidP="006B260D">
      <w:pPr>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E579B6">
        <w:rPr>
          <w:rFonts w:ascii="Times New Roman" w:hAnsi="Times New Roman"/>
          <w:sz w:val="24"/>
          <w:szCs w:val="24"/>
        </w:rPr>
        <w:t xml:space="preserve">9. </w:t>
      </w:r>
      <w:r w:rsidRPr="00E579B6">
        <w:rPr>
          <w:rFonts w:ascii="Times New Roman" w:hAnsi="Times New Roman"/>
          <w:sz w:val="24"/>
          <w:szCs w:val="24"/>
          <w:lang w:eastAsia="lt-LT"/>
        </w:rPr>
        <w:t>Paraiškų pateikimo terminą nustato Savivaldybės administracija  visuomenės informavimo priemonėse (Vilniaus rajono savivaldybės interneto tinklalapyje, vietinėje spaudoje) skelbdama kvietimą teikti Paraiškas.</w:t>
      </w:r>
      <w:r w:rsidRPr="00E579B6">
        <w:rPr>
          <w:rFonts w:ascii="Times New Roman" w:hAnsi="Times New Roman"/>
          <w:sz w:val="24"/>
          <w:szCs w:val="24"/>
        </w:rPr>
        <w:t xml:space="preserve"> Paraiškos priimamos Savivaldybės interesantų aptarnavimo langelyje arba siunčiamos paštu Vilniaus rajono savivaldybės administracijai. Pareiškėjas bus informuotas apie jo prašymo įtraukimą į bendrą eilę.</w:t>
      </w:r>
    </w:p>
    <w:p w14:paraId="394A142F" w14:textId="77777777" w:rsidR="006B260D" w:rsidRPr="002014B4" w:rsidRDefault="006B260D" w:rsidP="006B260D">
      <w:pPr>
        <w:spacing w:after="0" w:line="240" w:lineRule="auto"/>
        <w:ind w:firstLine="720"/>
        <w:jc w:val="both"/>
        <w:rPr>
          <w:rFonts w:ascii="Times New Roman" w:hAnsi="Times New Roman"/>
          <w:sz w:val="24"/>
          <w:szCs w:val="24"/>
        </w:rPr>
      </w:pPr>
      <w:r w:rsidRPr="002014B4">
        <w:rPr>
          <w:rFonts w:ascii="Times New Roman" w:hAnsi="Times New Roman"/>
          <w:sz w:val="24"/>
          <w:szCs w:val="24"/>
        </w:rPr>
        <w:t>10. Paraiškos sudėtis</w:t>
      </w:r>
      <w:r w:rsidR="00921947" w:rsidRPr="002014B4">
        <w:rPr>
          <w:rFonts w:ascii="Times New Roman" w:hAnsi="Times New Roman"/>
          <w:sz w:val="24"/>
          <w:szCs w:val="24"/>
        </w:rPr>
        <w:t xml:space="preserve"> (netaikoma 5.2. papunkčiui)</w:t>
      </w:r>
      <w:r w:rsidRPr="002014B4">
        <w:rPr>
          <w:rFonts w:ascii="Times New Roman" w:hAnsi="Times New Roman"/>
          <w:sz w:val="24"/>
          <w:szCs w:val="24"/>
        </w:rPr>
        <w:t>:</w:t>
      </w:r>
    </w:p>
    <w:p w14:paraId="69F50F6F" w14:textId="77777777" w:rsidR="006B260D" w:rsidRPr="002014B4" w:rsidRDefault="006B260D" w:rsidP="006B260D">
      <w:pPr>
        <w:spacing w:after="0" w:line="240" w:lineRule="auto"/>
        <w:ind w:left="720" w:hanging="11"/>
        <w:jc w:val="both"/>
        <w:rPr>
          <w:rFonts w:ascii="Times New Roman" w:hAnsi="Times New Roman"/>
          <w:sz w:val="24"/>
          <w:szCs w:val="24"/>
        </w:rPr>
      </w:pPr>
      <w:r w:rsidRPr="002014B4">
        <w:rPr>
          <w:rFonts w:ascii="Times New Roman" w:hAnsi="Times New Roman"/>
          <w:sz w:val="24"/>
          <w:szCs w:val="24"/>
        </w:rPr>
        <w:t xml:space="preserve">10.1. nustatytos formos prašymas (1 priedas); </w:t>
      </w:r>
    </w:p>
    <w:p w14:paraId="795E16A6" w14:textId="0DDE9CE4" w:rsidR="006B260D" w:rsidRPr="002014B4" w:rsidRDefault="006B260D" w:rsidP="006B260D">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 xml:space="preserve">10.2. dokumentai, patvirtinantys atstovo teisę atstovauti pareiškėjui (šių dokumentų nereikia teikti administratoriams, kurie paskirti savivaldybės </w:t>
      </w:r>
      <w:r w:rsidR="00A82B94" w:rsidRPr="00FD7008">
        <w:rPr>
          <w:rFonts w:ascii="Times New Roman" w:hAnsi="Times New Roman"/>
          <w:sz w:val="24"/>
          <w:szCs w:val="24"/>
        </w:rPr>
        <w:t>vykdomosios institucijos</w:t>
      </w:r>
      <w:r w:rsidRPr="002014B4">
        <w:rPr>
          <w:rFonts w:ascii="Times New Roman" w:hAnsi="Times New Roman"/>
          <w:sz w:val="24"/>
          <w:szCs w:val="24"/>
        </w:rPr>
        <w:t>);</w:t>
      </w:r>
    </w:p>
    <w:p w14:paraId="2997CBC7" w14:textId="77777777" w:rsidR="006B260D" w:rsidRPr="002014B4" w:rsidRDefault="006B260D" w:rsidP="006B260D">
      <w:pPr>
        <w:spacing w:after="0" w:line="240" w:lineRule="auto"/>
        <w:ind w:firstLine="709"/>
        <w:jc w:val="both"/>
        <w:rPr>
          <w:rFonts w:ascii="Times New Roman" w:hAnsi="Times New Roman"/>
          <w:sz w:val="24"/>
          <w:szCs w:val="24"/>
        </w:rPr>
      </w:pPr>
      <w:r w:rsidRPr="002014B4">
        <w:rPr>
          <w:rFonts w:ascii="Times New Roman" w:hAnsi="Times New Roman"/>
          <w:sz w:val="24"/>
          <w:szCs w:val="24"/>
        </w:rPr>
        <w:t xml:space="preserve">10.3. prašomų finansuoti darbų ir paslaugų sąmatos, statybos leidimas (jeigu to reikalauja </w:t>
      </w:r>
      <w:r w:rsidRPr="002014B4">
        <w:rPr>
          <w:rFonts w:ascii="Times New Roman" w:hAnsi="Times New Roman"/>
          <w:sz w:val="24"/>
          <w:szCs w:val="24"/>
          <w:lang w:eastAsia="lt-LT"/>
        </w:rPr>
        <w:t>Lietuvos Respublikos statybos įstatymas)</w:t>
      </w:r>
      <w:r w:rsidRPr="002014B4">
        <w:rPr>
          <w:rFonts w:ascii="Times New Roman" w:hAnsi="Times New Roman"/>
          <w:sz w:val="24"/>
          <w:szCs w:val="24"/>
        </w:rPr>
        <w:t>, namo techninės priežiūros apžiūros aktas;</w:t>
      </w:r>
    </w:p>
    <w:p w14:paraId="3F71534E" w14:textId="77777777" w:rsidR="006B260D" w:rsidRPr="002014B4" w:rsidRDefault="006B260D" w:rsidP="006B260D">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lastRenderedPageBreak/>
        <w:t>10.4. namo butų ir kitų patalpų savininkų susirinkimo protokolas su sprendimu dėl daugiabučio namo bendrojo naudojimo objektų remonto, rekonstravimo ar atnaujinimo. Sprendimas priimamas Lietuvos Respublikos civilinio kodekso 4.85 straipsnio nustatyta tvarka;</w:t>
      </w:r>
    </w:p>
    <w:p w14:paraId="7995B225" w14:textId="77777777" w:rsidR="006B260D" w:rsidRPr="002014B4" w:rsidRDefault="006B260D" w:rsidP="006B260D">
      <w:pPr>
        <w:spacing w:after="0" w:line="240" w:lineRule="auto"/>
        <w:ind w:firstLine="709"/>
        <w:jc w:val="both"/>
        <w:rPr>
          <w:rFonts w:ascii="Times New Roman" w:hAnsi="Times New Roman"/>
          <w:sz w:val="24"/>
          <w:szCs w:val="24"/>
        </w:rPr>
      </w:pPr>
      <w:r w:rsidRPr="002014B4">
        <w:rPr>
          <w:rFonts w:ascii="Times New Roman" w:hAnsi="Times New Roman"/>
          <w:sz w:val="24"/>
          <w:szCs w:val="24"/>
        </w:rPr>
        <w:t>10.5. nuosavų lėšų patvirtinimas (bendrojo naudojimo objektų administratoriaus pažyma arba banko sąskaitos išrašas, valstybės paramos teikimo sutarties kopija, kreditavimo sutarties kopija).</w:t>
      </w:r>
    </w:p>
    <w:p w14:paraId="7EE03B56" w14:textId="77777777" w:rsidR="00757B22" w:rsidRPr="002014B4" w:rsidRDefault="00757B22" w:rsidP="00757B22">
      <w:pPr>
        <w:spacing w:after="0" w:line="240" w:lineRule="auto"/>
        <w:ind w:firstLine="720"/>
        <w:jc w:val="both"/>
        <w:rPr>
          <w:rFonts w:ascii="Times New Roman" w:hAnsi="Times New Roman"/>
          <w:sz w:val="24"/>
          <w:szCs w:val="24"/>
        </w:rPr>
      </w:pPr>
      <w:r w:rsidRPr="002014B4">
        <w:rPr>
          <w:rFonts w:ascii="Times New Roman" w:hAnsi="Times New Roman"/>
          <w:sz w:val="24"/>
          <w:szCs w:val="24"/>
        </w:rPr>
        <w:t>11. Paraiškos sudėtis (taikoma 5.2.1. papunkčiui):</w:t>
      </w:r>
    </w:p>
    <w:p w14:paraId="7B5142DB" w14:textId="77777777" w:rsidR="00757B22" w:rsidRPr="002014B4" w:rsidRDefault="00757B22" w:rsidP="00757B22">
      <w:pPr>
        <w:spacing w:after="0" w:line="240" w:lineRule="auto"/>
        <w:ind w:left="720" w:hanging="11"/>
        <w:jc w:val="both"/>
        <w:rPr>
          <w:rFonts w:ascii="Times New Roman" w:hAnsi="Times New Roman"/>
          <w:sz w:val="24"/>
          <w:szCs w:val="24"/>
        </w:rPr>
      </w:pPr>
      <w:r w:rsidRPr="002014B4">
        <w:rPr>
          <w:rFonts w:ascii="Times New Roman" w:hAnsi="Times New Roman"/>
          <w:sz w:val="24"/>
          <w:szCs w:val="24"/>
        </w:rPr>
        <w:t>11.1. nustatytos formos prašymas (1 priedas);</w:t>
      </w:r>
    </w:p>
    <w:p w14:paraId="777ECC0F" w14:textId="3D169212" w:rsidR="00D53A52" w:rsidRPr="002014B4" w:rsidRDefault="00D53A52" w:rsidP="00A82B94">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 xml:space="preserve">11.2. dokumentai, patvirtinantys atstovo teisę atstovauti pareiškėjui (šių dokumentų nereikia teikti administratoriams, </w:t>
      </w:r>
      <w:r w:rsidR="00A82B94" w:rsidRPr="002014B4">
        <w:rPr>
          <w:rFonts w:ascii="Times New Roman" w:hAnsi="Times New Roman"/>
          <w:sz w:val="24"/>
          <w:szCs w:val="24"/>
        </w:rPr>
        <w:t xml:space="preserve">kurie paskirti savivaldybės </w:t>
      </w:r>
      <w:r w:rsidR="00A82B94" w:rsidRPr="00FD7008">
        <w:rPr>
          <w:rFonts w:ascii="Times New Roman" w:hAnsi="Times New Roman"/>
          <w:sz w:val="24"/>
          <w:szCs w:val="24"/>
        </w:rPr>
        <w:t>vykdomosios institucijos</w:t>
      </w:r>
      <w:r w:rsidR="00A82B94" w:rsidRPr="002014B4">
        <w:rPr>
          <w:rFonts w:ascii="Times New Roman" w:hAnsi="Times New Roman"/>
          <w:sz w:val="24"/>
          <w:szCs w:val="24"/>
        </w:rPr>
        <w:t>);</w:t>
      </w:r>
    </w:p>
    <w:p w14:paraId="56674911" w14:textId="77777777" w:rsidR="00757B22" w:rsidRPr="002014B4" w:rsidRDefault="00757B22" w:rsidP="00757B22">
      <w:pPr>
        <w:spacing w:after="0" w:line="240" w:lineRule="auto"/>
        <w:ind w:left="720" w:hanging="11"/>
        <w:jc w:val="both"/>
        <w:rPr>
          <w:rFonts w:ascii="Times New Roman" w:hAnsi="Times New Roman"/>
          <w:sz w:val="24"/>
          <w:szCs w:val="24"/>
        </w:rPr>
      </w:pPr>
      <w:r w:rsidRPr="002014B4">
        <w:rPr>
          <w:rFonts w:ascii="Times New Roman" w:hAnsi="Times New Roman"/>
          <w:sz w:val="24"/>
          <w:szCs w:val="24"/>
        </w:rPr>
        <w:t>11.</w:t>
      </w:r>
      <w:r w:rsidR="00D53A52" w:rsidRPr="002014B4">
        <w:rPr>
          <w:rFonts w:ascii="Times New Roman" w:hAnsi="Times New Roman"/>
          <w:sz w:val="24"/>
          <w:szCs w:val="24"/>
        </w:rPr>
        <w:t>3</w:t>
      </w:r>
      <w:r w:rsidRPr="002014B4">
        <w:rPr>
          <w:rFonts w:ascii="Times New Roman" w:hAnsi="Times New Roman"/>
          <w:sz w:val="24"/>
          <w:szCs w:val="24"/>
        </w:rPr>
        <w:t>. daugiabučio namo atnaujinimo (modernizavimo) patvirtinto investicijų plano kopija.</w:t>
      </w:r>
    </w:p>
    <w:p w14:paraId="536B077D" w14:textId="77777777" w:rsidR="00757B22" w:rsidRPr="002014B4" w:rsidRDefault="00757B22" w:rsidP="00757B22">
      <w:pPr>
        <w:spacing w:after="0" w:line="240" w:lineRule="auto"/>
        <w:ind w:firstLine="709"/>
        <w:jc w:val="both"/>
        <w:rPr>
          <w:rFonts w:ascii="Times New Roman" w:hAnsi="Times New Roman"/>
          <w:sz w:val="24"/>
          <w:szCs w:val="24"/>
        </w:rPr>
      </w:pPr>
      <w:r w:rsidRPr="002014B4">
        <w:rPr>
          <w:rFonts w:ascii="Times New Roman" w:hAnsi="Times New Roman"/>
          <w:sz w:val="24"/>
          <w:szCs w:val="24"/>
        </w:rPr>
        <w:t>11.</w:t>
      </w:r>
      <w:r w:rsidR="00D53A52" w:rsidRPr="002014B4">
        <w:rPr>
          <w:rFonts w:ascii="Times New Roman" w:hAnsi="Times New Roman"/>
          <w:sz w:val="24"/>
          <w:szCs w:val="24"/>
        </w:rPr>
        <w:t>4</w:t>
      </w:r>
      <w:r w:rsidRPr="002014B4">
        <w:rPr>
          <w:rFonts w:ascii="Times New Roman" w:hAnsi="Times New Roman"/>
          <w:sz w:val="24"/>
          <w:szCs w:val="24"/>
        </w:rPr>
        <w:t>. daugiabučio namo atnaujinimo (modernizavimo) statybos rangos darbų sutarties kopija.</w:t>
      </w:r>
    </w:p>
    <w:p w14:paraId="4C0B18FB" w14:textId="77777777" w:rsidR="00757B22" w:rsidRPr="002014B4" w:rsidRDefault="00757B22" w:rsidP="00757B22">
      <w:pPr>
        <w:tabs>
          <w:tab w:val="left" w:pos="0"/>
          <w:tab w:val="left" w:pos="11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hAnsi="Times New Roman"/>
          <w:sz w:val="24"/>
          <w:szCs w:val="24"/>
          <w:lang w:eastAsia="lt-LT"/>
        </w:rPr>
      </w:pPr>
      <w:r w:rsidRPr="002014B4">
        <w:rPr>
          <w:rFonts w:ascii="Times New Roman" w:hAnsi="Times New Roman"/>
          <w:sz w:val="24"/>
          <w:szCs w:val="24"/>
          <w:lang w:eastAsia="lt-LT"/>
        </w:rPr>
        <w:t>11.</w:t>
      </w:r>
      <w:r w:rsidR="00D53A52" w:rsidRPr="002014B4">
        <w:rPr>
          <w:rFonts w:ascii="Times New Roman" w:hAnsi="Times New Roman"/>
          <w:sz w:val="24"/>
          <w:szCs w:val="24"/>
          <w:lang w:eastAsia="lt-LT"/>
        </w:rPr>
        <w:t>5</w:t>
      </w:r>
      <w:r w:rsidRPr="002014B4">
        <w:rPr>
          <w:rFonts w:ascii="Times New Roman" w:hAnsi="Times New Roman"/>
          <w:sz w:val="24"/>
          <w:szCs w:val="24"/>
          <w:lang w:eastAsia="lt-LT"/>
        </w:rPr>
        <w:t>. atliktų statybos rangos darbų priėmimo ir perdavimo aktų kopijos;</w:t>
      </w:r>
    </w:p>
    <w:p w14:paraId="60CA3577" w14:textId="77777777" w:rsidR="00757B22" w:rsidRPr="002014B4" w:rsidRDefault="00757B22" w:rsidP="00757B22">
      <w:pPr>
        <w:tabs>
          <w:tab w:val="left" w:pos="0"/>
          <w:tab w:val="left" w:pos="11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contextualSpacing/>
        <w:jc w:val="both"/>
        <w:rPr>
          <w:rFonts w:ascii="Times New Roman" w:hAnsi="Times New Roman"/>
          <w:sz w:val="24"/>
          <w:szCs w:val="24"/>
          <w:lang w:eastAsia="lt-LT"/>
        </w:rPr>
      </w:pPr>
      <w:r w:rsidRPr="002014B4">
        <w:rPr>
          <w:rFonts w:ascii="Times New Roman" w:hAnsi="Times New Roman"/>
          <w:sz w:val="24"/>
          <w:szCs w:val="24"/>
          <w:lang w:eastAsia="lt-LT"/>
        </w:rPr>
        <w:t>11.</w:t>
      </w:r>
      <w:r w:rsidR="00D53A52" w:rsidRPr="002014B4">
        <w:rPr>
          <w:rFonts w:ascii="Times New Roman" w:hAnsi="Times New Roman"/>
          <w:sz w:val="24"/>
          <w:szCs w:val="24"/>
          <w:lang w:eastAsia="lt-LT"/>
        </w:rPr>
        <w:t>6</w:t>
      </w:r>
      <w:r w:rsidRPr="002014B4">
        <w:rPr>
          <w:rFonts w:ascii="Times New Roman" w:hAnsi="Times New Roman"/>
          <w:sz w:val="24"/>
          <w:szCs w:val="24"/>
          <w:lang w:eastAsia="lt-LT"/>
        </w:rPr>
        <w:t>. statybos užbaigimo akto kopija;</w:t>
      </w:r>
    </w:p>
    <w:p w14:paraId="4871FFBB" w14:textId="77777777" w:rsidR="00757B22" w:rsidRPr="002014B4" w:rsidRDefault="00757B22" w:rsidP="00757B22">
      <w:pPr>
        <w:tabs>
          <w:tab w:val="left" w:pos="0"/>
          <w:tab w:val="left" w:pos="11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contextualSpacing/>
        <w:jc w:val="both"/>
        <w:rPr>
          <w:rFonts w:ascii="Times New Roman" w:hAnsi="Times New Roman"/>
          <w:sz w:val="24"/>
          <w:szCs w:val="24"/>
          <w:lang w:eastAsia="lt-LT"/>
        </w:rPr>
      </w:pPr>
      <w:r w:rsidRPr="002014B4">
        <w:rPr>
          <w:rFonts w:ascii="Times New Roman" w:hAnsi="Times New Roman"/>
          <w:sz w:val="24"/>
          <w:szCs w:val="24"/>
          <w:lang w:eastAsia="lt-LT"/>
        </w:rPr>
        <w:t>11.</w:t>
      </w:r>
      <w:r w:rsidR="00D53A52" w:rsidRPr="002014B4">
        <w:rPr>
          <w:rFonts w:ascii="Times New Roman" w:hAnsi="Times New Roman"/>
          <w:sz w:val="24"/>
          <w:szCs w:val="24"/>
          <w:lang w:eastAsia="lt-LT"/>
        </w:rPr>
        <w:t>7</w:t>
      </w:r>
      <w:r w:rsidRPr="002014B4">
        <w:rPr>
          <w:rFonts w:ascii="Times New Roman" w:hAnsi="Times New Roman"/>
          <w:sz w:val="24"/>
          <w:szCs w:val="24"/>
          <w:lang w:eastAsia="lt-LT"/>
        </w:rPr>
        <w:t>. daugiabučio namo atnaujinimo paskolos sutartis;</w:t>
      </w:r>
    </w:p>
    <w:p w14:paraId="586C792E" w14:textId="77777777" w:rsidR="00315F88" w:rsidRPr="002014B4" w:rsidRDefault="00757B22" w:rsidP="00757B22">
      <w:pPr>
        <w:tabs>
          <w:tab w:val="left" w:pos="0"/>
          <w:tab w:val="left" w:pos="11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contextualSpacing/>
        <w:jc w:val="both"/>
        <w:rPr>
          <w:rFonts w:ascii="Times New Roman" w:hAnsi="Times New Roman"/>
          <w:sz w:val="24"/>
          <w:szCs w:val="24"/>
          <w:lang w:eastAsia="lt-LT"/>
        </w:rPr>
      </w:pPr>
      <w:r w:rsidRPr="002014B4">
        <w:rPr>
          <w:rFonts w:ascii="Times New Roman" w:hAnsi="Times New Roman"/>
          <w:sz w:val="24"/>
          <w:szCs w:val="24"/>
          <w:lang w:eastAsia="lt-LT"/>
        </w:rPr>
        <w:t>11.</w:t>
      </w:r>
      <w:r w:rsidR="00D53A52" w:rsidRPr="002014B4">
        <w:rPr>
          <w:rFonts w:ascii="Times New Roman" w:hAnsi="Times New Roman"/>
          <w:sz w:val="24"/>
          <w:szCs w:val="24"/>
          <w:lang w:eastAsia="lt-LT"/>
        </w:rPr>
        <w:t>8</w:t>
      </w:r>
      <w:r w:rsidRPr="002014B4">
        <w:rPr>
          <w:rFonts w:ascii="Times New Roman" w:hAnsi="Times New Roman"/>
          <w:sz w:val="24"/>
          <w:szCs w:val="24"/>
          <w:lang w:eastAsia="lt-LT"/>
        </w:rPr>
        <w:t>. projekto kreditoriaus išrašas apie panaudotą kreditą.</w:t>
      </w:r>
    </w:p>
    <w:p w14:paraId="5471C828" w14:textId="77777777" w:rsidR="00921947" w:rsidRPr="002014B4" w:rsidRDefault="00921947" w:rsidP="00921947">
      <w:pPr>
        <w:spacing w:after="0" w:line="240" w:lineRule="auto"/>
        <w:ind w:firstLine="720"/>
        <w:jc w:val="both"/>
        <w:rPr>
          <w:rFonts w:ascii="Times New Roman" w:hAnsi="Times New Roman"/>
          <w:sz w:val="24"/>
          <w:szCs w:val="24"/>
        </w:rPr>
      </w:pPr>
      <w:r w:rsidRPr="002014B4">
        <w:rPr>
          <w:rFonts w:ascii="Times New Roman" w:hAnsi="Times New Roman"/>
          <w:sz w:val="24"/>
          <w:szCs w:val="24"/>
        </w:rPr>
        <w:t>1</w:t>
      </w:r>
      <w:r w:rsidR="000E020C" w:rsidRPr="002014B4">
        <w:rPr>
          <w:rFonts w:ascii="Times New Roman" w:hAnsi="Times New Roman"/>
          <w:sz w:val="24"/>
          <w:szCs w:val="24"/>
        </w:rPr>
        <w:t>2</w:t>
      </w:r>
      <w:r w:rsidRPr="002014B4">
        <w:rPr>
          <w:rFonts w:ascii="Times New Roman" w:hAnsi="Times New Roman"/>
          <w:sz w:val="24"/>
          <w:szCs w:val="24"/>
        </w:rPr>
        <w:t>. Paraiškos sudėtis (taikoma 5.2.</w:t>
      </w:r>
      <w:r w:rsidR="00315F88" w:rsidRPr="002014B4">
        <w:rPr>
          <w:rFonts w:ascii="Times New Roman" w:hAnsi="Times New Roman"/>
          <w:sz w:val="24"/>
          <w:szCs w:val="24"/>
        </w:rPr>
        <w:t>2.</w:t>
      </w:r>
      <w:r w:rsidRPr="002014B4">
        <w:rPr>
          <w:rFonts w:ascii="Times New Roman" w:hAnsi="Times New Roman"/>
          <w:sz w:val="24"/>
          <w:szCs w:val="24"/>
        </w:rPr>
        <w:t xml:space="preserve"> papunkčiui</w:t>
      </w:r>
      <w:r w:rsidR="009C7297" w:rsidRPr="002014B4">
        <w:rPr>
          <w:rFonts w:ascii="Times New Roman" w:hAnsi="Times New Roman"/>
          <w:sz w:val="24"/>
          <w:szCs w:val="24"/>
        </w:rPr>
        <w:t xml:space="preserve"> „mažos renovacijos“ atveju </w:t>
      </w:r>
      <w:r w:rsidRPr="002014B4">
        <w:rPr>
          <w:rFonts w:ascii="Times New Roman" w:hAnsi="Times New Roman"/>
          <w:sz w:val="24"/>
          <w:szCs w:val="24"/>
        </w:rPr>
        <w:t>):</w:t>
      </w:r>
    </w:p>
    <w:p w14:paraId="2C187655" w14:textId="77777777" w:rsidR="00921947" w:rsidRPr="002014B4" w:rsidRDefault="00921947" w:rsidP="00921947">
      <w:pPr>
        <w:spacing w:after="0" w:line="240" w:lineRule="auto"/>
        <w:ind w:left="720" w:hanging="11"/>
        <w:jc w:val="both"/>
        <w:rPr>
          <w:rFonts w:ascii="Times New Roman" w:hAnsi="Times New Roman"/>
          <w:sz w:val="24"/>
          <w:szCs w:val="24"/>
        </w:rPr>
      </w:pPr>
      <w:r w:rsidRPr="002014B4">
        <w:rPr>
          <w:rFonts w:ascii="Times New Roman" w:hAnsi="Times New Roman"/>
          <w:sz w:val="24"/>
          <w:szCs w:val="24"/>
        </w:rPr>
        <w:t>1</w:t>
      </w:r>
      <w:r w:rsidR="000E020C" w:rsidRPr="002014B4">
        <w:rPr>
          <w:rFonts w:ascii="Times New Roman" w:hAnsi="Times New Roman"/>
          <w:sz w:val="24"/>
          <w:szCs w:val="24"/>
        </w:rPr>
        <w:t>2</w:t>
      </w:r>
      <w:r w:rsidRPr="002014B4">
        <w:rPr>
          <w:rFonts w:ascii="Times New Roman" w:hAnsi="Times New Roman"/>
          <w:sz w:val="24"/>
          <w:szCs w:val="24"/>
        </w:rPr>
        <w:t xml:space="preserve">.1. nustatytos formos prašymas (1 priedas); </w:t>
      </w:r>
    </w:p>
    <w:p w14:paraId="41805F83" w14:textId="610AE0B9" w:rsidR="009C7297" w:rsidRPr="002014B4" w:rsidRDefault="0064113D" w:rsidP="0064113D">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1</w:t>
      </w:r>
      <w:r w:rsidR="000E020C" w:rsidRPr="002014B4">
        <w:rPr>
          <w:rFonts w:ascii="Times New Roman" w:hAnsi="Times New Roman"/>
          <w:sz w:val="24"/>
          <w:szCs w:val="24"/>
        </w:rPr>
        <w:t>2</w:t>
      </w:r>
      <w:r w:rsidRPr="002014B4">
        <w:rPr>
          <w:rFonts w:ascii="Times New Roman" w:hAnsi="Times New Roman"/>
          <w:sz w:val="24"/>
          <w:szCs w:val="24"/>
        </w:rPr>
        <w:t>.2.</w:t>
      </w:r>
      <w:r w:rsidR="00315F88" w:rsidRPr="002014B4">
        <w:rPr>
          <w:rFonts w:ascii="Times New Roman" w:hAnsi="Times New Roman"/>
          <w:sz w:val="24"/>
          <w:szCs w:val="24"/>
        </w:rPr>
        <w:t xml:space="preserve"> </w:t>
      </w:r>
      <w:r w:rsidR="009C7297" w:rsidRPr="002014B4">
        <w:rPr>
          <w:rFonts w:ascii="Times New Roman" w:hAnsi="Times New Roman"/>
          <w:sz w:val="24"/>
          <w:szCs w:val="24"/>
        </w:rPr>
        <w:t>daugiabučio namo butų ir kitų patalpų savininkų susirinkimo protokol</w:t>
      </w:r>
      <w:r w:rsidR="007B4F8D">
        <w:rPr>
          <w:rFonts w:ascii="Times New Roman" w:hAnsi="Times New Roman"/>
          <w:sz w:val="24"/>
          <w:szCs w:val="24"/>
        </w:rPr>
        <w:t>as</w:t>
      </w:r>
      <w:r w:rsidR="009C7297" w:rsidRPr="002014B4">
        <w:rPr>
          <w:rFonts w:ascii="Times New Roman" w:hAnsi="Times New Roman"/>
          <w:sz w:val="24"/>
          <w:szCs w:val="24"/>
        </w:rPr>
        <w:t>, kuriuo daugiabučio namo butų ir kitų patalpų savininkai pritaria daugiabučių namų šildymo ir karšto vandens sistemų modernizavimui</w:t>
      </w:r>
      <w:r w:rsidR="00785283" w:rsidRPr="002014B4">
        <w:rPr>
          <w:rFonts w:ascii="Times New Roman" w:hAnsi="Times New Roman"/>
          <w:sz w:val="24"/>
          <w:szCs w:val="24"/>
        </w:rPr>
        <w:t xml:space="preserve"> (toliau – Modernizavimas)</w:t>
      </w:r>
      <w:r w:rsidR="009C7297" w:rsidRPr="002014B4">
        <w:rPr>
          <w:rFonts w:ascii="Times New Roman" w:hAnsi="Times New Roman"/>
          <w:sz w:val="24"/>
          <w:szCs w:val="24"/>
        </w:rPr>
        <w:t>. Sprendimas priimamas vardiniu balsavimu, jame turi būti nurodytas pareiškėj</w:t>
      </w:r>
      <w:r w:rsidR="00D53A52" w:rsidRPr="002014B4">
        <w:rPr>
          <w:rFonts w:ascii="Times New Roman" w:hAnsi="Times New Roman"/>
          <w:sz w:val="24"/>
          <w:szCs w:val="24"/>
        </w:rPr>
        <w:t>o atstovas</w:t>
      </w:r>
      <w:r w:rsidR="009C7297" w:rsidRPr="002014B4">
        <w:rPr>
          <w:rFonts w:ascii="Times New Roman" w:hAnsi="Times New Roman"/>
          <w:sz w:val="24"/>
          <w:szCs w:val="24"/>
        </w:rPr>
        <w:t xml:space="preserve">, </w:t>
      </w:r>
      <w:r w:rsidR="00785283" w:rsidRPr="002014B4">
        <w:rPr>
          <w:rFonts w:ascii="Times New Roman" w:hAnsi="Times New Roman"/>
          <w:sz w:val="24"/>
          <w:szCs w:val="24"/>
        </w:rPr>
        <w:t>M</w:t>
      </w:r>
      <w:r w:rsidRPr="002014B4">
        <w:rPr>
          <w:rFonts w:ascii="Times New Roman" w:hAnsi="Times New Roman"/>
          <w:sz w:val="24"/>
          <w:szCs w:val="24"/>
        </w:rPr>
        <w:t>odernizavimu</w:t>
      </w:r>
      <w:r w:rsidR="009C7297" w:rsidRPr="002014B4">
        <w:rPr>
          <w:rFonts w:ascii="Times New Roman" w:hAnsi="Times New Roman"/>
          <w:sz w:val="24"/>
          <w:szCs w:val="24"/>
        </w:rPr>
        <w:t xml:space="preserve"> įgyvendinamos priemonės, investicijų suma, paramos gavėjų įsipareigojimas dėl finansavimo užtikrinimo</w:t>
      </w:r>
      <w:r w:rsidR="00D7064C" w:rsidRPr="002014B4">
        <w:rPr>
          <w:rFonts w:ascii="Times New Roman" w:hAnsi="Times New Roman"/>
          <w:sz w:val="24"/>
          <w:szCs w:val="24"/>
        </w:rPr>
        <w:t xml:space="preserve">, </w:t>
      </w:r>
      <w:r w:rsidRPr="002014B4">
        <w:rPr>
          <w:rFonts w:ascii="Times New Roman" w:hAnsi="Times New Roman"/>
          <w:sz w:val="24"/>
          <w:szCs w:val="24"/>
        </w:rPr>
        <w:t xml:space="preserve">sprendimas kreiptis į savivaldybę dėl </w:t>
      </w:r>
      <w:r w:rsidR="004A4A67" w:rsidRPr="002014B4">
        <w:rPr>
          <w:rFonts w:ascii="Times New Roman" w:hAnsi="Times New Roman"/>
          <w:sz w:val="24"/>
          <w:szCs w:val="24"/>
        </w:rPr>
        <w:t>šildymo sistemos modernizavimo rangos darbų sąmatos dalies, kurios nefinansuoja Aplinkos projektų valdymo agentūra,</w:t>
      </w:r>
      <w:r w:rsidRPr="002014B4">
        <w:rPr>
          <w:rFonts w:ascii="Times New Roman" w:hAnsi="Times New Roman"/>
          <w:sz w:val="24"/>
          <w:szCs w:val="24"/>
        </w:rPr>
        <w:t xml:space="preserve"> finansavimo</w:t>
      </w:r>
      <w:r w:rsidR="00DA3538" w:rsidRPr="002014B4">
        <w:rPr>
          <w:rFonts w:ascii="Times New Roman" w:hAnsi="Times New Roman"/>
          <w:sz w:val="24"/>
          <w:szCs w:val="24"/>
        </w:rPr>
        <w:t>;</w:t>
      </w:r>
      <w:r w:rsidR="009C7297" w:rsidRPr="002014B4">
        <w:rPr>
          <w:rFonts w:ascii="Times New Roman" w:hAnsi="Times New Roman"/>
          <w:sz w:val="24"/>
          <w:szCs w:val="24"/>
        </w:rPr>
        <w:t xml:space="preserve"> </w:t>
      </w:r>
    </w:p>
    <w:p w14:paraId="74DD0D1D" w14:textId="16F9CB36" w:rsidR="009C7297" w:rsidRPr="002014B4" w:rsidRDefault="00921947" w:rsidP="00921947">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1</w:t>
      </w:r>
      <w:r w:rsidR="000E020C" w:rsidRPr="002014B4">
        <w:rPr>
          <w:rFonts w:ascii="Times New Roman" w:hAnsi="Times New Roman"/>
          <w:sz w:val="24"/>
          <w:szCs w:val="24"/>
        </w:rPr>
        <w:t>2</w:t>
      </w:r>
      <w:r w:rsidRPr="002014B4">
        <w:rPr>
          <w:rFonts w:ascii="Times New Roman" w:hAnsi="Times New Roman"/>
          <w:sz w:val="24"/>
          <w:szCs w:val="24"/>
        </w:rPr>
        <w:t xml:space="preserve">.3. </w:t>
      </w:r>
      <w:r w:rsidR="00C40D6D" w:rsidRPr="002014B4">
        <w:rPr>
          <w:rFonts w:ascii="Times New Roman" w:hAnsi="Times New Roman"/>
          <w:sz w:val="24"/>
          <w:szCs w:val="24"/>
        </w:rPr>
        <w:t xml:space="preserve">Lietuvos Respublikos aplinkos ministerijos Aplinkos projektų valdymo agentūros direktoriaus nustatytos formos </w:t>
      </w:r>
      <w:r w:rsidR="009C7297" w:rsidRPr="002014B4">
        <w:rPr>
          <w:rFonts w:ascii="Times New Roman" w:hAnsi="Times New Roman"/>
          <w:sz w:val="24"/>
          <w:szCs w:val="24"/>
        </w:rPr>
        <w:t>pavedimo sutart</w:t>
      </w:r>
      <w:r w:rsidR="007B4F8D">
        <w:rPr>
          <w:rFonts w:ascii="Times New Roman" w:hAnsi="Times New Roman"/>
          <w:sz w:val="24"/>
          <w:szCs w:val="24"/>
        </w:rPr>
        <w:t>is</w:t>
      </w:r>
      <w:r w:rsidR="009C7297" w:rsidRPr="002014B4">
        <w:rPr>
          <w:rFonts w:ascii="Times New Roman" w:hAnsi="Times New Roman"/>
          <w:sz w:val="24"/>
          <w:szCs w:val="24"/>
        </w:rPr>
        <w:t xml:space="preserve"> (jeigu butų ir kitų patalpų savininkų protokoliniu sprendimu </w:t>
      </w:r>
      <w:r w:rsidR="00785283" w:rsidRPr="002014B4">
        <w:rPr>
          <w:rFonts w:ascii="Times New Roman" w:hAnsi="Times New Roman"/>
          <w:sz w:val="24"/>
          <w:szCs w:val="24"/>
        </w:rPr>
        <w:t>Modernizavimui</w:t>
      </w:r>
      <w:r w:rsidR="009C7297" w:rsidRPr="002014B4">
        <w:rPr>
          <w:rFonts w:ascii="Times New Roman" w:hAnsi="Times New Roman"/>
          <w:sz w:val="24"/>
          <w:szCs w:val="24"/>
        </w:rPr>
        <w:t xml:space="preserve"> įgyvendinti pavedama ne daugiabučio namo bendrojo naudojimo objektų valdytojui);</w:t>
      </w:r>
    </w:p>
    <w:p w14:paraId="272A99F6" w14:textId="5ADA43DB" w:rsidR="00921947" w:rsidRPr="002014B4" w:rsidRDefault="00921947" w:rsidP="009A652B">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1</w:t>
      </w:r>
      <w:r w:rsidR="000E020C" w:rsidRPr="002014B4">
        <w:rPr>
          <w:rFonts w:ascii="Times New Roman" w:hAnsi="Times New Roman"/>
          <w:sz w:val="24"/>
          <w:szCs w:val="24"/>
        </w:rPr>
        <w:t>2</w:t>
      </w:r>
      <w:r w:rsidRPr="002014B4">
        <w:rPr>
          <w:rFonts w:ascii="Times New Roman" w:hAnsi="Times New Roman"/>
          <w:sz w:val="24"/>
          <w:szCs w:val="24"/>
        </w:rPr>
        <w:t xml:space="preserve">.4. </w:t>
      </w:r>
      <w:r w:rsidR="0064113D" w:rsidRPr="002014B4">
        <w:rPr>
          <w:rFonts w:ascii="Times New Roman" w:hAnsi="Times New Roman"/>
          <w:sz w:val="24"/>
          <w:szCs w:val="24"/>
        </w:rPr>
        <w:t xml:space="preserve">investicijų </w:t>
      </w:r>
      <w:r w:rsidR="00785283" w:rsidRPr="002014B4">
        <w:rPr>
          <w:rFonts w:ascii="Times New Roman" w:hAnsi="Times New Roman"/>
          <w:sz w:val="24"/>
          <w:szCs w:val="24"/>
        </w:rPr>
        <w:t>Modernizavimui</w:t>
      </w:r>
      <w:r w:rsidR="0064113D" w:rsidRPr="002014B4">
        <w:rPr>
          <w:rFonts w:ascii="Times New Roman" w:hAnsi="Times New Roman"/>
          <w:sz w:val="24"/>
          <w:szCs w:val="24"/>
        </w:rPr>
        <w:t xml:space="preserve"> įgyvendinti pagrindim</w:t>
      </w:r>
      <w:r w:rsidR="007B4F8D">
        <w:rPr>
          <w:rFonts w:ascii="Times New Roman" w:hAnsi="Times New Roman"/>
          <w:sz w:val="24"/>
          <w:szCs w:val="24"/>
        </w:rPr>
        <w:t>as</w:t>
      </w:r>
      <w:r w:rsidR="0064113D" w:rsidRPr="002014B4">
        <w:rPr>
          <w:rFonts w:ascii="Times New Roman" w:hAnsi="Times New Roman"/>
          <w:sz w:val="24"/>
          <w:szCs w:val="24"/>
        </w:rPr>
        <w:t xml:space="preserve"> pagal įkainius, skelbiamus </w:t>
      </w:r>
      <w:r w:rsidR="00785283" w:rsidRPr="002014B4">
        <w:rPr>
          <w:rFonts w:ascii="Times New Roman" w:hAnsi="Times New Roman"/>
          <w:sz w:val="24"/>
          <w:szCs w:val="24"/>
        </w:rPr>
        <w:t>Lietuvos Respublikos aplinkos ministerijos Aplinkos projektų valdymo a</w:t>
      </w:r>
      <w:r w:rsidR="0064113D" w:rsidRPr="002014B4">
        <w:rPr>
          <w:rFonts w:ascii="Times New Roman" w:hAnsi="Times New Roman"/>
          <w:sz w:val="24"/>
          <w:szCs w:val="24"/>
        </w:rPr>
        <w:t>gentūros interneto svetainėje </w:t>
      </w:r>
      <w:r w:rsidR="0064113D" w:rsidRPr="002014B4">
        <w:rPr>
          <w:rFonts w:ascii="Times New Roman" w:hAnsi="Times New Roman"/>
          <w:i/>
          <w:iCs/>
          <w:sz w:val="24"/>
          <w:szCs w:val="24"/>
          <w:u w:val="single"/>
        </w:rPr>
        <w:t>www.apva.lt</w:t>
      </w:r>
      <w:r w:rsidR="0064113D" w:rsidRPr="002014B4">
        <w:rPr>
          <w:rFonts w:ascii="Times New Roman" w:hAnsi="Times New Roman"/>
          <w:sz w:val="24"/>
          <w:szCs w:val="24"/>
        </w:rPr>
        <w:t>, arba statinių statybos skaičiuojamąją kainą</w:t>
      </w:r>
      <w:r w:rsidR="007B4F8D">
        <w:rPr>
          <w:rFonts w:ascii="Times New Roman" w:hAnsi="Times New Roman"/>
          <w:sz w:val="24"/>
          <w:szCs w:val="24"/>
        </w:rPr>
        <w:t>.</w:t>
      </w:r>
    </w:p>
    <w:p w14:paraId="28614B3C" w14:textId="25EE86CB" w:rsidR="00D04DD5" w:rsidRPr="002014B4" w:rsidRDefault="000E020C" w:rsidP="00D04DD5">
      <w:pPr>
        <w:spacing w:after="0" w:line="240" w:lineRule="auto"/>
        <w:ind w:firstLine="720"/>
        <w:jc w:val="both"/>
        <w:rPr>
          <w:rFonts w:ascii="Times New Roman" w:hAnsi="Times New Roman"/>
          <w:sz w:val="24"/>
          <w:szCs w:val="24"/>
        </w:rPr>
      </w:pPr>
      <w:r w:rsidRPr="002014B4">
        <w:rPr>
          <w:rFonts w:ascii="Times New Roman" w:hAnsi="Times New Roman"/>
          <w:sz w:val="24"/>
          <w:szCs w:val="24"/>
        </w:rPr>
        <w:t>13</w:t>
      </w:r>
      <w:r w:rsidR="00D04DD5" w:rsidRPr="002014B4">
        <w:rPr>
          <w:rFonts w:ascii="Times New Roman" w:hAnsi="Times New Roman"/>
          <w:sz w:val="24"/>
          <w:szCs w:val="24"/>
        </w:rPr>
        <w:t>. Paraiškas nagrinėja</w:t>
      </w:r>
      <w:r w:rsidR="00F0759B" w:rsidRPr="002014B4">
        <w:rPr>
          <w:rFonts w:ascii="Times New Roman" w:hAnsi="Times New Roman"/>
          <w:sz w:val="24"/>
          <w:szCs w:val="24"/>
        </w:rPr>
        <w:t xml:space="preserve"> ir </w:t>
      </w:r>
      <w:r w:rsidR="007E1A77" w:rsidRPr="002014B4">
        <w:rPr>
          <w:rFonts w:ascii="Times New Roman" w:hAnsi="Times New Roman"/>
          <w:sz w:val="24"/>
          <w:szCs w:val="24"/>
        </w:rPr>
        <w:t>pasiūlymus</w:t>
      </w:r>
      <w:r w:rsidR="00244D92" w:rsidRPr="002014B4">
        <w:rPr>
          <w:rFonts w:ascii="Times New Roman" w:hAnsi="Times New Roman"/>
          <w:sz w:val="24"/>
          <w:szCs w:val="24"/>
        </w:rPr>
        <w:t xml:space="preserve"> dėl finansavimo skyrimo </w:t>
      </w:r>
      <w:r w:rsidR="007E1A77" w:rsidRPr="002014B4">
        <w:rPr>
          <w:rFonts w:ascii="Times New Roman" w:hAnsi="Times New Roman"/>
          <w:sz w:val="24"/>
          <w:szCs w:val="24"/>
        </w:rPr>
        <w:t>S</w:t>
      </w:r>
      <w:r w:rsidR="00F0759B" w:rsidRPr="002014B4">
        <w:rPr>
          <w:rFonts w:ascii="Times New Roman" w:hAnsi="Times New Roman"/>
          <w:sz w:val="24"/>
          <w:szCs w:val="24"/>
        </w:rPr>
        <w:t xml:space="preserve">avivaldybės </w:t>
      </w:r>
      <w:r w:rsidR="00F0759B" w:rsidRPr="008B137C">
        <w:rPr>
          <w:rFonts w:ascii="Times New Roman" w:hAnsi="Times New Roman"/>
          <w:sz w:val="24"/>
          <w:szCs w:val="24"/>
        </w:rPr>
        <w:t xml:space="preserve">administracijos </w:t>
      </w:r>
      <w:r w:rsidR="008B137C" w:rsidRPr="00FD7008">
        <w:rPr>
          <w:rFonts w:ascii="Times New Roman" w:hAnsi="Times New Roman"/>
          <w:sz w:val="24"/>
          <w:szCs w:val="24"/>
        </w:rPr>
        <w:t>direktoriui</w:t>
      </w:r>
      <w:r w:rsidR="008B137C">
        <w:rPr>
          <w:rFonts w:ascii="Times New Roman" w:hAnsi="Times New Roman"/>
          <w:sz w:val="24"/>
          <w:szCs w:val="24"/>
        </w:rPr>
        <w:t xml:space="preserve"> </w:t>
      </w:r>
      <w:r w:rsidR="00244D92" w:rsidRPr="002014B4">
        <w:rPr>
          <w:rFonts w:ascii="Times New Roman" w:hAnsi="Times New Roman"/>
          <w:sz w:val="24"/>
          <w:szCs w:val="24"/>
        </w:rPr>
        <w:t>teikia</w:t>
      </w:r>
      <w:r w:rsidR="00F0759B" w:rsidRPr="002014B4">
        <w:rPr>
          <w:rFonts w:ascii="Times New Roman" w:hAnsi="Times New Roman"/>
          <w:sz w:val="24"/>
          <w:szCs w:val="24"/>
        </w:rPr>
        <w:t xml:space="preserve"> </w:t>
      </w:r>
      <w:r w:rsidR="00D04DD5" w:rsidRPr="002014B4">
        <w:rPr>
          <w:rFonts w:ascii="Times New Roman" w:hAnsi="Times New Roman"/>
          <w:sz w:val="24"/>
          <w:szCs w:val="24"/>
        </w:rPr>
        <w:t>Komisija</w:t>
      </w:r>
      <w:r w:rsidR="00F0759B" w:rsidRPr="002014B4">
        <w:rPr>
          <w:rFonts w:ascii="Times New Roman" w:hAnsi="Times New Roman"/>
          <w:sz w:val="24"/>
          <w:szCs w:val="24"/>
        </w:rPr>
        <w:t>.</w:t>
      </w:r>
      <w:r w:rsidR="00D04DD5" w:rsidRPr="002014B4">
        <w:rPr>
          <w:rFonts w:ascii="Times New Roman" w:hAnsi="Times New Roman"/>
          <w:sz w:val="24"/>
          <w:szCs w:val="24"/>
        </w:rPr>
        <w:t xml:space="preserve"> </w:t>
      </w:r>
      <w:r w:rsidR="00F0759B" w:rsidRPr="002014B4">
        <w:rPr>
          <w:rFonts w:ascii="Times New Roman" w:hAnsi="Times New Roman"/>
          <w:sz w:val="24"/>
          <w:szCs w:val="24"/>
        </w:rPr>
        <w:t xml:space="preserve">Nagrinėjimas vyksta </w:t>
      </w:r>
      <w:r w:rsidR="00D04DD5" w:rsidRPr="002014B4">
        <w:rPr>
          <w:rFonts w:ascii="Times New Roman" w:hAnsi="Times New Roman"/>
          <w:sz w:val="24"/>
          <w:szCs w:val="20"/>
          <w:lang w:bidi="he-IL"/>
        </w:rPr>
        <w:t xml:space="preserve">Daugiabučių namų bendrojo naudojimo objektus remontuoti, rekonstruoti ir atnaujinti (modernizuoti) finansavimo teikimo komisijos nuostatų </w:t>
      </w:r>
      <w:r w:rsidR="007E1A77" w:rsidRPr="002014B4">
        <w:rPr>
          <w:rFonts w:ascii="Times New Roman" w:hAnsi="Times New Roman"/>
          <w:sz w:val="24"/>
          <w:szCs w:val="20"/>
          <w:lang w:bidi="he-IL"/>
        </w:rPr>
        <w:t>nustatyta tvarka</w:t>
      </w:r>
      <w:r w:rsidR="00D04DD5" w:rsidRPr="002014B4">
        <w:rPr>
          <w:rFonts w:ascii="Times New Roman" w:hAnsi="Times New Roman"/>
          <w:sz w:val="24"/>
          <w:szCs w:val="24"/>
        </w:rPr>
        <w:t>, jeigu Fonde yra pakankamai lėšų darbams finansuoti</w:t>
      </w:r>
      <w:r w:rsidR="00F0759B" w:rsidRPr="002014B4">
        <w:rPr>
          <w:rFonts w:ascii="Times New Roman" w:hAnsi="Times New Roman"/>
          <w:sz w:val="24"/>
          <w:szCs w:val="24"/>
        </w:rPr>
        <w:t>.</w:t>
      </w:r>
      <w:r w:rsidR="00D04DD5" w:rsidRPr="002014B4">
        <w:rPr>
          <w:rFonts w:ascii="Times New Roman" w:hAnsi="Times New Roman"/>
          <w:sz w:val="24"/>
          <w:szCs w:val="24"/>
        </w:rPr>
        <w:t xml:space="preserve"> </w:t>
      </w:r>
      <w:r w:rsidR="007E1A77" w:rsidRPr="002014B4">
        <w:rPr>
          <w:rFonts w:ascii="Times New Roman" w:hAnsi="Times New Roman"/>
          <w:sz w:val="24"/>
          <w:szCs w:val="24"/>
        </w:rPr>
        <w:t>S</w:t>
      </w:r>
      <w:r w:rsidR="009F19EC" w:rsidRPr="002014B4">
        <w:rPr>
          <w:rFonts w:ascii="Times New Roman" w:hAnsi="Times New Roman"/>
          <w:sz w:val="24"/>
          <w:szCs w:val="24"/>
        </w:rPr>
        <w:t xml:space="preserve">avivaldybės </w:t>
      </w:r>
      <w:r w:rsidR="009F19EC" w:rsidRPr="008B137C">
        <w:rPr>
          <w:rFonts w:ascii="Times New Roman" w:hAnsi="Times New Roman"/>
          <w:sz w:val="24"/>
          <w:szCs w:val="24"/>
        </w:rPr>
        <w:t>administracijos direktorius</w:t>
      </w:r>
      <w:r w:rsidR="009F19EC" w:rsidRPr="002014B4">
        <w:rPr>
          <w:rFonts w:ascii="Times New Roman" w:hAnsi="Times New Roman"/>
          <w:sz w:val="24"/>
          <w:szCs w:val="24"/>
        </w:rPr>
        <w:t xml:space="preserve">, atsižvelgdamas į Komisijos </w:t>
      </w:r>
      <w:r w:rsidR="00013EC0" w:rsidRPr="002014B4">
        <w:rPr>
          <w:rFonts w:ascii="Times New Roman" w:hAnsi="Times New Roman"/>
          <w:sz w:val="24"/>
          <w:szCs w:val="24"/>
        </w:rPr>
        <w:t>pasiūlym</w:t>
      </w:r>
      <w:r w:rsidR="009F19EC" w:rsidRPr="002014B4">
        <w:rPr>
          <w:rFonts w:ascii="Times New Roman" w:hAnsi="Times New Roman"/>
          <w:sz w:val="24"/>
          <w:szCs w:val="24"/>
        </w:rPr>
        <w:t>ą, priima sprendimą dėl f</w:t>
      </w:r>
      <w:r w:rsidR="009674B4" w:rsidRPr="002014B4">
        <w:rPr>
          <w:rFonts w:ascii="Times New Roman" w:hAnsi="Times New Roman"/>
          <w:sz w:val="24"/>
          <w:szCs w:val="24"/>
        </w:rPr>
        <w:t>inansavim</w:t>
      </w:r>
      <w:r w:rsidR="009F19EC" w:rsidRPr="002014B4">
        <w:rPr>
          <w:rFonts w:ascii="Times New Roman" w:hAnsi="Times New Roman"/>
          <w:sz w:val="24"/>
          <w:szCs w:val="24"/>
        </w:rPr>
        <w:t>o skyrimo.</w:t>
      </w:r>
    </w:p>
    <w:p w14:paraId="3790009C" w14:textId="77777777" w:rsidR="00D04DD5" w:rsidRPr="002014B4" w:rsidRDefault="00D04DD5" w:rsidP="00D04DD5">
      <w:pPr>
        <w:tabs>
          <w:tab w:val="left" w:pos="709"/>
        </w:tabs>
        <w:spacing w:after="0" w:line="240" w:lineRule="auto"/>
        <w:jc w:val="both"/>
        <w:rPr>
          <w:rFonts w:ascii="Times New Roman" w:hAnsi="Times New Roman"/>
          <w:sz w:val="24"/>
          <w:szCs w:val="24"/>
        </w:rPr>
      </w:pPr>
      <w:r w:rsidRPr="002014B4">
        <w:rPr>
          <w:rFonts w:ascii="Times New Roman" w:hAnsi="Times New Roman"/>
          <w:sz w:val="24"/>
          <w:szCs w:val="24"/>
        </w:rPr>
        <w:tab/>
      </w:r>
      <w:r w:rsidR="000E020C" w:rsidRPr="002014B4">
        <w:rPr>
          <w:rFonts w:ascii="Times New Roman" w:hAnsi="Times New Roman"/>
          <w:sz w:val="24"/>
          <w:szCs w:val="24"/>
        </w:rPr>
        <w:t>14.</w:t>
      </w:r>
      <w:r w:rsidRPr="002014B4">
        <w:rPr>
          <w:rFonts w:ascii="Times New Roman" w:hAnsi="Times New Roman"/>
          <w:sz w:val="24"/>
          <w:szCs w:val="24"/>
        </w:rPr>
        <w:t xml:space="preserve"> </w:t>
      </w:r>
      <w:r w:rsidR="00815B83" w:rsidRPr="002014B4">
        <w:rPr>
          <w:rFonts w:ascii="Times New Roman" w:hAnsi="Times New Roman"/>
          <w:sz w:val="24"/>
          <w:szCs w:val="24"/>
        </w:rPr>
        <w:t xml:space="preserve">Kai pateiktų </w:t>
      </w:r>
      <w:r w:rsidRPr="002014B4">
        <w:rPr>
          <w:rFonts w:ascii="Times New Roman" w:hAnsi="Times New Roman"/>
          <w:sz w:val="24"/>
          <w:szCs w:val="24"/>
        </w:rPr>
        <w:t xml:space="preserve">paraiškų </w:t>
      </w:r>
      <w:r w:rsidR="00815B83" w:rsidRPr="002014B4">
        <w:rPr>
          <w:rFonts w:ascii="Times New Roman" w:hAnsi="Times New Roman"/>
          <w:sz w:val="24"/>
          <w:szCs w:val="24"/>
        </w:rPr>
        <w:t>prašom</w:t>
      </w:r>
      <w:r w:rsidR="00081703" w:rsidRPr="002014B4">
        <w:rPr>
          <w:rFonts w:ascii="Times New Roman" w:hAnsi="Times New Roman"/>
          <w:sz w:val="24"/>
          <w:szCs w:val="24"/>
        </w:rPr>
        <w:t>a</w:t>
      </w:r>
      <w:r w:rsidR="00815B83" w:rsidRPr="002014B4">
        <w:rPr>
          <w:rFonts w:ascii="Times New Roman" w:hAnsi="Times New Roman"/>
          <w:sz w:val="24"/>
          <w:szCs w:val="24"/>
        </w:rPr>
        <w:t xml:space="preserve"> finansavimo suma</w:t>
      </w:r>
      <w:r w:rsidRPr="002014B4">
        <w:rPr>
          <w:rFonts w:ascii="Times New Roman" w:hAnsi="Times New Roman"/>
          <w:sz w:val="24"/>
          <w:szCs w:val="24"/>
        </w:rPr>
        <w:t xml:space="preserve"> viršija Fonde</w:t>
      </w:r>
      <w:r w:rsidR="00815B83" w:rsidRPr="002014B4">
        <w:rPr>
          <w:rFonts w:ascii="Times New Roman" w:hAnsi="Times New Roman"/>
          <w:sz w:val="24"/>
          <w:szCs w:val="24"/>
        </w:rPr>
        <w:t xml:space="preserve"> turimas lėšas</w:t>
      </w:r>
      <w:r w:rsidRPr="002014B4">
        <w:rPr>
          <w:rFonts w:ascii="Times New Roman" w:hAnsi="Times New Roman"/>
          <w:sz w:val="24"/>
          <w:szCs w:val="24"/>
        </w:rPr>
        <w:t>, paraiškoms prioritetas suteikiamas tokia tvarka:</w:t>
      </w:r>
    </w:p>
    <w:p w14:paraId="2A7422E9" w14:textId="014AE48C" w:rsidR="00D04DD5" w:rsidRPr="002014B4" w:rsidRDefault="00D04DD5" w:rsidP="00D04DD5">
      <w:pPr>
        <w:spacing w:after="0" w:line="240" w:lineRule="auto"/>
        <w:jc w:val="both"/>
        <w:rPr>
          <w:rFonts w:ascii="Times New Roman" w:hAnsi="Times New Roman"/>
          <w:sz w:val="24"/>
          <w:szCs w:val="24"/>
        </w:rPr>
      </w:pPr>
      <w:r w:rsidRPr="002014B4">
        <w:rPr>
          <w:rFonts w:ascii="Times New Roman" w:hAnsi="Times New Roman"/>
          <w:sz w:val="24"/>
          <w:szCs w:val="24"/>
        </w:rPr>
        <w:t xml:space="preserve">            1</w:t>
      </w:r>
      <w:r w:rsidR="00EE07E2" w:rsidRPr="002014B4">
        <w:rPr>
          <w:rFonts w:ascii="Times New Roman" w:hAnsi="Times New Roman"/>
          <w:sz w:val="24"/>
          <w:szCs w:val="24"/>
        </w:rPr>
        <w:t>4</w:t>
      </w:r>
      <w:r w:rsidRPr="002014B4">
        <w:rPr>
          <w:rFonts w:ascii="Times New Roman" w:hAnsi="Times New Roman"/>
          <w:sz w:val="24"/>
          <w:szCs w:val="24"/>
        </w:rPr>
        <w:t>.1. paraiškos dėl avarinių objektų remonto</w:t>
      </w:r>
      <w:r w:rsidR="00C60C56" w:rsidRPr="002014B4">
        <w:rPr>
          <w:rFonts w:ascii="Times New Roman" w:hAnsi="Times New Roman"/>
          <w:sz w:val="24"/>
          <w:szCs w:val="24"/>
        </w:rPr>
        <w:t xml:space="preserve"> ir šildymo sistemos modernizavimo, dalyvaujant Klimato kaitos programos projekte „Daugiabučių namų vidaus šildymo ir karšto vandens sistemų modernizavimas („mažoji renovacija“)</w:t>
      </w:r>
      <w:r w:rsidRPr="002014B4">
        <w:rPr>
          <w:rFonts w:ascii="Times New Roman" w:hAnsi="Times New Roman"/>
          <w:sz w:val="24"/>
          <w:szCs w:val="24"/>
        </w:rPr>
        <w:t>;</w:t>
      </w:r>
    </w:p>
    <w:p w14:paraId="446C0E00" w14:textId="0CD169DC" w:rsidR="00D04DD5" w:rsidRPr="002014B4" w:rsidRDefault="00D04DD5" w:rsidP="00D04DD5">
      <w:pPr>
        <w:spacing w:after="0" w:line="240" w:lineRule="auto"/>
        <w:jc w:val="both"/>
        <w:rPr>
          <w:rFonts w:ascii="Times New Roman" w:hAnsi="Times New Roman"/>
          <w:sz w:val="24"/>
          <w:szCs w:val="24"/>
        </w:rPr>
      </w:pPr>
      <w:r w:rsidRPr="002014B4">
        <w:rPr>
          <w:rFonts w:ascii="Times New Roman" w:hAnsi="Times New Roman"/>
          <w:sz w:val="24"/>
          <w:szCs w:val="24"/>
        </w:rPr>
        <w:t xml:space="preserve">            1</w:t>
      </w:r>
      <w:r w:rsidR="00EE07E2" w:rsidRPr="002014B4">
        <w:rPr>
          <w:rFonts w:ascii="Times New Roman" w:hAnsi="Times New Roman"/>
          <w:sz w:val="24"/>
          <w:szCs w:val="24"/>
        </w:rPr>
        <w:t>4</w:t>
      </w:r>
      <w:r w:rsidRPr="002014B4">
        <w:rPr>
          <w:rFonts w:ascii="Times New Roman" w:hAnsi="Times New Roman"/>
          <w:sz w:val="24"/>
          <w:szCs w:val="24"/>
        </w:rPr>
        <w:t xml:space="preserve">.2. paraiškos dėl remonto, </w:t>
      </w:r>
      <w:r w:rsidR="00B63BDF" w:rsidRPr="002014B4">
        <w:rPr>
          <w:rFonts w:ascii="Times New Roman" w:hAnsi="Times New Roman"/>
          <w:sz w:val="24"/>
          <w:szCs w:val="24"/>
        </w:rPr>
        <w:t>kai įgyvendinamos energinį efektyvumą didinančios priemonės</w:t>
      </w:r>
      <w:r w:rsidRPr="002014B4">
        <w:rPr>
          <w:rFonts w:ascii="Times New Roman" w:hAnsi="Times New Roman"/>
          <w:sz w:val="24"/>
          <w:szCs w:val="24"/>
        </w:rPr>
        <w:t xml:space="preserve"> (</w:t>
      </w:r>
      <w:r w:rsidR="00E9132D" w:rsidRPr="002014B4">
        <w:rPr>
          <w:rFonts w:ascii="Times New Roman" w:hAnsi="Times New Roman"/>
          <w:sz w:val="24"/>
          <w:szCs w:val="24"/>
        </w:rPr>
        <w:t xml:space="preserve">išvardyti </w:t>
      </w:r>
      <w:r w:rsidRPr="002014B4">
        <w:rPr>
          <w:rFonts w:ascii="Times New Roman" w:hAnsi="Times New Roman"/>
          <w:sz w:val="24"/>
          <w:szCs w:val="24"/>
        </w:rPr>
        <w:t xml:space="preserve">Aprašo 5.1. </w:t>
      </w:r>
      <w:r w:rsidR="00D7064C" w:rsidRPr="002014B4">
        <w:rPr>
          <w:rFonts w:ascii="Times New Roman" w:hAnsi="Times New Roman"/>
          <w:sz w:val="24"/>
          <w:szCs w:val="24"/>
        </w:rPr>
        <w:t>papunktyje</w:t>
      </w:r>
      <w:r w:rsidRPr="002014B4">
        <w:rPr>
          <w:rFonts w:ascii="Times New Roman" w:hAnsi="Times New Roman"/>
          <w:sz w:val="24"/>
          <w:szCs w:val="24"/>
        </w:rPr>
        <w:t>);</w:t>
      </w:r>
    </w:p>
    <w:p w14:paraId="0061E92D" w14:textId="77777777" w:rsidR="00D04DD5" w:rsidRPr="002014B4" w:rsidRDefault="00D04DD5" w:rsidP="00D04DD5">
      <w:pPr>
        <w:tabs>
          <w:tab w:val="left" w:pos="709"/>
        </w:tabs>
        <w:spacing w:after="0" w:line="240" w:lineRule="auto"/>
        <w:jc w:val="both"/>
        <w:rPr>
          <w:rFonts w:ascii="Times New Roman" w:hAnsi="Times New Roman"/>
          <w:sz w:val="24"/>
          <w:szCs w:val="24"/>
        </w:rPr>
      </w:pPr>
      <w:r w:rsidRPr="002014B4">
        <w:rPr>
          <w:rFonts w:ascii="Times New Roman" w:hAnsi="Times New Roman"/>
          <w:sz w:val="24"/>
          <w:szCs w:val="24"/>
        </w:rPr>
        <w:tab/>
        <w:t>1</w:t>
      </w:r>
      <w:r w:rsidR="00EE07E2" w:rsidRPr="002014B4">
        <w:rPr>
          <w:rFonts w:ascii="Times New Roman" w:hAnsi="Times New Roman"/>
          <w:sz w:val="24"/>
          <w:szCs w:val="24"/>
        </w:rPr>
        <w:t>4</w:t>
      </w:r>
      <w:r w:rsidRPr="002014B4">
        <w:rPr>
          <w:rFonts w:ascii="Times New Roman" w:hAnsi="Times New Roman"/>
          <w:sz w:val="24"/>
          <w:szCs w:val="24"/>
        </w:rPr>
        <w:t xml:space="preserve">.3. </w:t>
      </w:r>
      <w:r w:rsidR="00B63BDF" w:rsidRPr="002014B4">
        <w:rPr>
          <w:rFonts w:ascii="Times New Roman" w:hAnsi="Times New Roman"/>
          <w:sz w:val="24"/>
          <w:szCs w:val="24"/>
        </w:rPr>
        <w:t>kitos paraiškos</w:t>
      </w:r>
      <w:r w:rsidR="00815B83" w:rsidRPr="002014B4">
        <w:rPr>
          <w:rFonts w:ascii="Times New Roman" w:hAnsi="Times New Roman"/>
          <w:sz w:val="24"/>
          <w:szCs w:val="24"/>
        </w:rPr>
        <w:t>.</w:t>
      </w:r>
    </w:p>
    <w:p w14:paraId="473B084A" w14:textId="32BA6403" w:rsidR="00D04DD5" w:rsidRPr="002014B4" w:rsidRDefault="00D04DD5" w:rsidP="00D04DD5">
      <w:pPr>
        <w:spacing w:after="0" w:line="240" w:lineRule="auto"/>
        <w:jc w:val="both"/>
        <w:rPr>
          <w:rFonts w:ascii="Times New Roman" w:hAnsi="Times New Roman"/>
          <w:sz w:val="24"/>
          <w:szCs w:val="24"/>
        </w:rPr>
      </w:pPr>
      <w:r w:rsidRPr="002014B4">
        <w:rPr>
          <w:rFonts w:ascii="Times New Roman" w:hAnsi="Times New Roman"/>
          <w:sz w:val="24"/>
          <w:szCs w:val="24"/>
        </w:rPr>
        <w:t xml:space="preserve">            1</w:t>
      </w:r>
      <w:r w:rsidR="00EE07E2" w:rsidRPr="002014B4">
        <w:rPr>
          <w:rFonts w:ascii="Times New Roman" w:hAnsi="Times New Roman"/>
          <w:sz w:val="24"/>
          <w:szCs w:val="24"/>
        </w:rPr>
        <w:t>5</w:t>
      </w:r>
      <w:r w:rsidRPr="002014B4">
        <w:rPr>
          <w:rFonts w:ascii="Times New Roman" w:hAnsi="Times New Roman"/>
          <w:sz w:val="24"/>
          <w:szCs w:val="24"/>
        </w:rPr>
        <w:t xml:space="preserve">. Tuo atveju, kai </w:t>
      </w:r>
      <w:r w:rsidR="00815B83" w:rsidRPr="002014B4">
        <w:rPr>
          <w:rFonts w:ascii="Times New Roman" w:hAnsi="Times New Roman"/>
          <w:sz w:val="24"/>
          <w:szCs w:val="24"/>
        </w:rPr>
        <w:t>pateiktų paraiškų prašom</w:t>
      </w:r>
      <w:r w:rsidR="00081703" w:rsidRPr="002014B4">
        <w:rPr>
          <w:rFonts w:ascii="Times New Roman" w:hAnsi="Times New Roman"/>
          <w:sz w:val="24"/>
          <w:szCs w:val="24"/>
        </w:rPr>
        <w:t>a</w:t>
      </w:r>
      <w:r w:rsidR="00815B83" w:rsidRPr="002014B4">
        <w:rPr>
          <w:rFonts w:ascii="Times New Roman" w:hAnsi="Times New Roman"/>
          <w:sz w:val="24"/>
          <w:szCs w:val="24"/>
        </w:rPr>
        <w:t xml:space="preserve"> finansavimo suma viršija Fonde turimas lėšas</w:t>
      </w:r>
      <w:r w:rsidRPr="002014B4">
        <w:rPr>
          <w:rFonts w:ascii="Times New Roman" w:hAnsi="Times New Roman"/>
          <w:sz w:val="24"/>
          <w:szCs w:val="24"/>
        </w:rPr>
        <w:t xml:space="preserve"> ir dėl finansavimo konkuruoja kelios tai pačiai prioritetinei grupei priklausančios paraiškos, prioritetas suteikiamas anksčiau </w:t>
      </w:r>
      <w:r w:rsidRPr="008B137C">
        <w:rPr>
          <w:rFonts w:ascii="Times New Roman" w:hAnsi="Times New Roman"/>
          <w:sz w:val="24"/>
          <w:szCs w:val="24"/>
        </w:rPr>
        <w:t>Savivaldybė</w:t>
      </w:r>
      <w:r w:rsidR="007E1A77" w:rsidRPr="008B137C">
        <w:rPr>
          <w:rFonts w:ascii="Times New Roman" w:hAnsi="Times New Roman"/>
          <w:sz w:val="24"/>
          <w:szCs w:val="24"/>
        </w:rPr>
        <w:t>s administracijoje</w:t>
      </w:r>
      <w:r w:rsidRPr="002014B4">
        <w:rPr>
          <w:rFonts w:ascii="Times New Roman" w:hAnsi="Times New Roman"/>
          <w:sz w:val="24"/>
          <w:szCs w:val="24"/>
        </w:rPr>
        <w:t xml:space="preserve"> gautai paraiškai.</w:t>
      </w:r>
    </w:p>
    <w:p w14:paraId="3EB9C76A" w14:textId="56B67D5D" w:rsidR="00D04DD5" w:rsidRPr="002014B4" w:rsidRDefault="00D04DD5" w:rsidP="00124D02">
      <w:pPr>
        <w:overflowPunct w:val="0"/>
        <w:autoSpaceDE w:val="0"/>
        <w:autoSpaceDN w:val="0"/>
        <w:adjustRightInd w:val="0"/>
        <w:spacing w:after="0" w:line="240" w:lineRule="auto"/>
        <w:ind w:firstLine="709"/>
        <w:jc w:val="both"/>
        <w:textAlignment w:val="baseline"/>
        <w:rPr>
          <w:rFonts w:ascii="Times New Roman" w:hAnsi="Times New Roman"/>
          <w:strike/>
          <w:sz w:val="24"/>
          <w:szCs w:val="24"/>
        </w:rPr>
      </w:pPr>
      <w:r w:rsidRPr="002014B4">
        <w:rPr>
          <w:rFonts w:ascii="Times New Roman" w:hAnsi="Times New Roman"/>
          <w:sz w:val="24"/>
          <w:szCs w:val="24"/>
        </w:rPr>
        <w:t>1</w:t>
      </w:r>
      <w:r w:rsidR="00EE07E2" w:rsidRPr="002014B4">
        <w:rPr>
          <w:rFonts w:ascii="Times New Roman" w:hAnsi="Times New Roman"/>
          <w:sz w:val="24"/>
          <w:szCs w:val="24"/>
        </w:rPr>
        <w:t>6</w:t>
      </w:r>
      <w:r w:rsidRPr="002014B4">
        <w:rPr>
          <w:rFonts w:ascii="Times New Roman" w:hAnsi="Times New Roman"/>
          <w:sz w:val="24"/>
          <w:szCs w:val="24"/>
        </w:rPr>
        <w:t xml:space="preserve">. </w:t>
      </w:r>
      <w:r w:rsidR="00124D02" w:rsidRPr="002014B4">
        <w:rPr>
          <w:rFonts w:ascii="Times New Roman" w:hAnsi="Times New Roman"/>
          <w:sz w:val="24"/>
          <w:szCs w:val="24"/>
        </w:rPr>
        <w:t>Pareiškėjas, per 2 (dvi) darbo dienas nuo sprendimo dėl finansavimo skyrimo priėmimo dienos,</w:t>
      </w:r>
      <w:r w:rsidRPr="002014B4">
        <w:rPr>
          <w:rFonts w:ascii="Times New Roman" w:hAnsi="Times New Roman"/>
          <w:sz w:val="24"/>
          <w:szCs w:val="24"/>
        </w:rPr>
        <w:t xml:space="preserve"> informuojamas </w:t>
      </w:r>
      <w:r w:rsidR="00124D02" w:rsidRPr="002014B4">
        <w:rPr>
          <w:rFonts w:ascii="Times New Roman" w:hAnsi="Times New Roman"/>
          <w:sz w:val="24"/>
          <w:szCs w:val="24"/>
        </w:rPr>
        <w:t xml:space="preserve">apie tai </w:t>
      </w:r>
      <w:r w:rsidRPr="002014B4">
        <w:rPr>
          <w:rFonts w:ascii="Times New Roman" w:hAnsi="Times New Roman"/>
          <w:sz w:val="24"/>
          <w:szCs w:val="24"/>
        </w:rPr>
        <w:t>raštu ir kviečiamas</w:t>
      </w:r>
      <w:r w:rsidR="002226D0" w:rsidRPr="002014B4">
        <w:rPr>
          <w:rFonts w:ascii="Times New Roman" w:hAnsi="Times New Roman"/>
          <w:sz w:val="24"/>
          <w:szCs w:val="24"/>
        </w:rPr>
        <w:t xml:space="preserve"> </w:t>
      </w:r>
      <w:r w:rsidRPr="002014B4">
        <w:rPr>
          <w:rFonts w:ascii="Times New Roman" w:hAnsi="Times New Roman"/>
          <w:sz w:val="24"/>
          <w:szCs w:val="24"/>
        </w:rPr>
        <w:t xml:space="preserve">pasirašyti Daugiabučių namų bendrojo naudojimo objektus remontuoti, rekonstruoti ir atnaujinti (modernizuoti) finansavimo sutartį </w:t>
      </w:r>
      <w:r w:rsidR="008D19A8" w:rsidRPr="002014B4">
        <w:rPr>
          <w:rFonts w:ascii="Times New Roman" w:hAnsi="Times New Roman"/>
          <w:sz w:val="24"/>
          <w:szCs w:val="24"/>
        </w:rPr>
        <w:t xml:space="preserve">arba Vilniaus rajono daugiabučių namų šildymo sistemų modernizavimo finansavimo sutartį </w:t>
      </w:r>
      <w:r w:rsidR="00B64A31" w:rsidRPr="002014B4">
        <w:rPr>
          <w:rFonts w:ascii="Times New Roman" w:hAnsi="Times New Roman"/>
          <w:sz w:val="24"/>
          <w:szCs w:val="24"/>
        </w:rPr>
        <w:t xml:space="preserve">(taikoma 5.2.2. </w:t>
      </w:r>
      <w:r w:rsidR="00B64A31" w:rsidRPr="002014B4">
        <w:rPr>
          <w:rFonts w:ascii="Times New Roman" w:hAnsi="Times New Roman"/>
          <w:sz w:val="24"/>
          <w:szCs w:val="24"/>
        </w:rPr>
        <w:lastRenderedPageBreak/>
        <w:t xml:space="preserve">papunkčiui „mažos renovacijos“ atveju) </w:t>
      </w:r>
      <w:r w:rsidRPr="002014B4">
        <w:rPr>
          <w:rFonts w:ascii="Times New Roman" w:hAnsi="Times New Roman"/>
          <w:sz w:val="24"/>
          <w:szCs w:val="24"/>
        </w:rPr>
        <w:t xml:space="preserve">(toliau – </w:t>
      </w:r>
      <w:r w:rsidR="00174ADC" w:rsidRPr="002014B4">
        <w:rPr>
          <w:rFonts w:ascii="Times New Roman" w:hAnsi="Times New Roman"/>
          <w:sz w:val="24"/>
          <w:szCs w:val="24"/>
        </w:rPr>
        <w:t>Finansavimo s</w:t>
      </w:r>
      <w:r w:rsidRPr="002014B4">
        <w:rPr>
          <w:rFonts w:ascii="Times New Roman" w:hAnsi="Times New Roman"/>
          <w:sz w:val="24"/>
          <w:szCs w:val="24"/>
        </w:rPr>
        <w:t>utartis), kuri</w:t>
      </w:r>
      <w:r w:rsidR="008D19A8" w:rsidRPr="002014B4">
        <w:rPr>
          <w:rFonts w:ascii="Times New Roman" w:hAnsi="Times New Roman"/>
          <w:sz w:val="24"/>
          <w:szCs w:val="24"/>
        </w:rPr>
        <w:t>ų</w:t>
      </w:r>
      <w:r w:rsidRPr="002014B4">
        <w:rPr>
          <w:rFonts w:ascii="Times New Roman" w:hAnsi="Times New Roman"/>
          <w:sz w:val="24"/>
          <w:szCs w:val="24"/>
        </w:rPr>
        <w:t xml:space="preserve"> forma tvirtinama Vilniaus rajono savivaldybės </w:t>
      </w:r>
      <w:r w:rsidRPr="008B137C">
        <w:rPr>
          <w:rFonts w:ascii="Times New Roman" w:hAnsi="Times New Roman"/>
          <w:sz w:val="24"/>
          <w:szCs w:val="24"/>
        </w:rPr>
        <w:t>administracijos direktoriaus įsakymu</w:t>
      </w:r>
      <w:r w:rsidRPr="002014B4">
        <w:rPr>
          <w:rFonts w:ascii="Times New Roman" w:hAnsi="Times New Roman"/>
          <w:sz w:val="24"/>
          <w:szCs w:val="24"/>
        </w:rPr>
        <w:t>.</w:t>
      </w:r>
      <w:r w:rsidR="00745F50" w:rsidRPr="002014B4">
        <w:rPr>
          <w:rFonts w:ascii="Times New Roman" w:hAnsi="Times New Roman"/>
          <w:sz w:val="24"/>
          <w:szCs w:val="24"/>
        </w:rPr>
        <w:t xml:space="preserve"> </w:t>
      </w:r>
    </w:p>
    <w:p w14:paraId="78240F23" w14:textId="433C73C8" w:rsidR="00D04DD5" w:rsidRPr="002014B4" w:rsidRDefault="00EF5CBC" w:rsidP="00D04DD5">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1</w:t>
      </w:r>
      <w:r w:rsidR="00C74C58" w:rsidRPr="002014B4">
        <w:rPr>
          <w:rFonts w:ascii="Times New Roman" w:hAnsi="Times New Roman"/>
          <w:sz w:val="24"/>
          <w:szCs w:val="24"/>
        </w:rPr>
        <w:t>7</w:t>
      </w:r>
      <w:r w:rsidR="00D04DD5" w:rsidRPr="002014B4">
        <w:rPr>
          <w:rFonts w:ascii="Times New Roman" w:hAnsi="Times New Roman"/>
          <w:sz w:val="24"/>
          <w:szCs w:val="24"/>
        </w:rPr>
        <w:t>. Už būtinų darbų ir paslaugų pirkimą pagal Lietuvos Respublikos teisės aktų nustatytą tvarką atsakingas Pareiškėjo atstovas.</w:t>
      </w:r>
    </w:p>
    <w:p w14:paraId="1A65A58E" w14:textId="0A630F67" w:rsidR="00D04DD5" w:rsidRPr="002014B4" w:rsidRDefault="00D04DD5" w:rsidP="00D04DD5">
      <w:pPr>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1</w:t>
      </w:r>
      <w:r w:rsidR="00C74C58" w:rsidRPr="002014B4">
        <w:rPr>
          <w:rFonts w:ascii="Times New Roman" w:hAnsi="Times New Roman"/>
          <w:sz w:val="24"/>
          <w:szCs w:val="24"/>
        </w:rPr>
        <w:t>8</w:t>
      </w:r>
      <w:r w:rsidRPr="002014B4">
        <w:rPr>
          <w:rFonts w:ascii="Times New Roman" w:hAnsi="Times New Roman"/>
          <w:sz w:val="24"/>
          <w:szCs w:val="24"/>
        </w:rPr>
        <w:t xml:space="preserve">. Per 2 mėnesius nuo </w:t>
      </w:r>
      <w:r w:rsidR="00081703" w:rsidRPr="002014B4">
        <w:rPr>
          <w:rFonts w:ascii="Times New Roman" w:hAnsi="Times New Roman"/>
          <w:sz w:val="24"/>
          <w:szCs w:val="24"/>
        </w:rPr>
        <w:t>F</w:t>
      </w:r>
      <w:r w:rsidRPr="002014B4">
        <w:rPr>
          <w:rFonts w:ascii="Times New Roman" w:hAnsi="Times New Roman"/>
          <w:sz w:val="24"/>
          <w:szCs w:val="24"/>
        </w:rPr>
        <w:t xml:space="preserve">inansavimo sutarties pasirašymo dienos Pareiškėjas privalo pateikti Komisijai pasirašytą rangos sutartį, priešingu atveju pasirašyta </w:t>
      </w:r>
      <w:r w:rsidR="00081703" w:rsidRPr="002014B4">
        <w:rPr>
          <w:rFonts w:ascii="Times New Roman" w:hAnsi="Times New Roman"/>
          <w:sz w:val="24"/>
          <w:szCs w:val="24"/>
        </w:rPr>
        <w:t>F</w:t>
      </w:r>
      <w:r w:rsidRPr="002014B4">
        <w:rPr>
          <w:rFonts w:ascii="Times New Roman" w:hAnsi="Times New Roman"/>
          <w:sz w:val="24"/>
          <w:szCs w:val="24"/>
        </w:rPr>
        <w:t>inansavimo sutartis nutraukiama be atskiro įspėjimo</w:t>
      </w:r>
      <w:r w:rsidR="00744615" w:rsidRPr="002014B4">
        <w:rPr>
          <w:rFonts w:ascii="Times New Roman" w:hAnsi="Times New Roman"/>
          <w:sz w:val="24"/>
          <w:szCs w:val="24"/>
        </w:rPr>
        <w:t xml:space="preserve"> (netaikoma 5.2. papunkčiui)</w:t>
      </w:r>
      <w:r w:rsidRPr="002014B4">
        <w:rPr>
          <w:rFonts w:ascii="Times New Roman" w:hAnsi="Times New Roman"/>
          <w:sz w:val="24"/>
          <w:szCs w:val="24"/>
        </w:rPr>
        <w:t>.</w:t>
      </w:r>
    </w:p>
    <w:p w14:paraId="488D0B88" w14:textId="492AF38B" w:rsidR="00D04DD5" w:rsidRPr="002014B4" w:rsidRDefault="00C74C58" w:rsidP="00D04DD5">
      <w:pPr>
        <w:overflowPunct w:val="0"/>
        <w:autoSpaceDE w:val="0"/>
        <w:autoSpaceDN w:val="0"/>
        <w:adjustRightInd w:val="0"/>
        <w:spacing w:after="0" w:line="240" w:lineRule="auto"/>
        <w:ind w:firstLine="720"/>
        <w:jc w:val="both"/>
        <w:textAlignment w:val="baseline"/>
        <w:rPr>
          <w:rFonts w:ascii="Times New Roman" w:hAnsi="Times New Roman" w:cs="Tahoma"/>
          <w:sz w:val="24"/>
          <w:szCs w:val="24"/>
        </w:rPr>
      </w:pPr>
      <w:r w:rsidRPr="002014B4">
        <w:rPr>
          <w:rFonts w:ascii="Times New Roman" w:hAnsi="Times New Roman"/>
          <w:sz w:val="24"/>
          <w:szCs w:val="24"/>
        </w:rPr>
        <w:t>19</w:t>
      </w:r>
      <w:r w:rsidR="00D04DD5" w:rsidRPr="002014B4">
        <w:rPr>
          <w:rFonts w:ascii="Times New Roman" w:hAnsi="Times New Roman"/>
          <w:sz w:val="24"/>
          <w:szCs w:val="24"/>
        </w:rPr>
        <w:t>. Atlikus remonto darbus ir sumažėjus jų kainai – Fondo lėšomis finansuojama Aprašo 5 punkte numatytas procentas darbų vertės, p</w:t>
      </w:r>
      <w:r w:rsidR="00174ADC" w:rsidRPr="002014B4">
        <w:rPr>
          <w:rFonts w:ascii="Times New Roman" w:hAnsi="Times New Roman"/>
          <w:sz w:val="24"/>
          <w:szCs w:val="24"/>
        </w:rPr>
        <w:t>adidėjus kainai – finansuojama F</w:t>
      </w:r>
      <w:r w:rsidR="00D04DD5" w:rsidRPr="002014B4">
        <w:rPr>
          <w:rFonts w:ascii="Times New Roman" w:hAnsi="Times New Roman"/>
          <w:sz w:val="24"/>
          <w:szCs w:val="24"/>
        </w:rPr>
        <w:t>inansavimo sutartyje nurodyta suma.</w:t>
      </w:r>
      <w:r w:rsidR="00174ADC" w:rsidRPr="002014B4">
        <w:rPr>
          <w:rFonts w:ascii="Times New Roman" w:hAnsi="Times New Roman"/>
          <w:sz w:val="24"/>
          <w:szCs w:val="24"/>
        </w:rPr>
        <w:t xml:space="preserve"> Finansavimas negali viršyti Finansavimo sutartyje nurodytos sumos.</w:t>
      </w:r>
    </w:p>
    <w:p w14:paraId="66003D2A" w14:textId="6B4B25CF" w:rsidR="00D04DD5" w:rsidRPr="002014B4" w:rsidRDefault="000E020C" w:rsidP="00D04DD5">
      <w:pPr>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2</w:t>
      </w:r>
      <w:r w:rsidR="00C74C58" w:rsidRPr="002014B4">
        <w:rPr>
          <w:rFonts w:ascii="Times New Roman" w:hAnsi="Times New Roman"/>
          <w:sz w:val="24"/>
          <w:szCs w:val="24"/>
        </w:rPr>
        <w:t>0</w:t>
      </w:r>
      <w:r w:rsidR="00D04DD5" w:rsidRPr="002014B4">
        <w:rPr>
          <w:rFonts w:ascii="Times New Roman" w:hAnsi="Times New Roman"/>
          <w:sz w:val="24"/>
          <w:szCs w:val="24"/>
        </w:rPr>
        <w:t>. Pareiškėjas yra atsakingas už lėšų naudojimą pagal tikslinę paskirtį.</w:t>
      </w:r>
    </w:p>
    <w:p w14:paraId="32376F84" w14:textId="55432983" w:rsidR="00C56D7F" w:rsidRPr="002014B4" w:rsidRDefault="000E020C" w:rsidP="00D04DD5">
      <w:pPr>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2</w:t>
      </w:r>
      <w:r w:rsidR="00C74C58" w:rsidRPr="002014B4">
        <w:rPr>
          <w:rFonts w:ascii="Times New Roman" w:hAnsi="Times New Roman"/>
          <w:sz w:val="24"/>
          <w:szCs w:val="24"/>
        </w:rPr>
        <w:t>1</w:t>
      </w:r>
      <w:r w:rsidR="00D04DD5" w:rsidRPr="002014B4">
        <w:rPr>
          <w:rFonts w:ascii="Times New Roman" w:hAnsi="Times New Roman"/>
          <w:sz w:val="24"/>
          <w:szCs w:val="24"/>
        </w:rPr>
        <w:t>.</w:t>
      </w:r>
      <w:r w:rsidR="00146458" w:rsidRPr="002014B4">
        <w:rPr>
          <w:rFonts w:ascii="Times New Roman" w:hAnsi="Times New Roman"/>
          <w:sz w:val="24"/>
          <w:szCs w:val="24"/>
        </w:rPr>
        <w:t xml:space="preserve"> P</w:t>
      </w:r>
      <w:r w:rsidR="00D04DD5" w:rsidRPr="002014B4">
        <w:rPr>
          <w:rFonts w:ascii="Times New Roman" w:hAnsi="Times New Roman"/>
          <w:sz w:val="24"/>
          <w:szCs w:val="24"/>
        </w:rPr>
        <w:t>areiškėjui nevykdant Finansavimo sutartyje numatytų darbų ar juos vykdant netinkamai, sutartis su pareiškėju nutraukiama joje numatytomis sąlygomis</w:t>
      </w:r>
      <w:r w:rsidR="00146458" w:rsidRPr="002014B4">
        <w:rPr>
          <w:rFonts w:ascii="Times New Roman" w:hAnsi="Times New Roman"/>
          <w:sz w:val="24"/>
          <w:szCs w:val="24"/>
        </w:rPr>
        <w:t>.</w:t>
      </w:r>
      <w:r w:rsidR="00D04DD5" w:rsidRPr="002014B4">
        <w:rPr>
          <w:rFonts w:ascii="Times New Roman" w:hAnsi="Times New Roman"/>
          <w:sz w:val="24"/>
          <w:szCs w:val="24"/>
        </w:rPr>
        <w:t xml:space="preserve"> </w:t>
      </w:r>
    </w:p>
    <w:p w14:paraId="13BDED14" w14:textId="64D05D47" w:rsidR="00D04DD5" w:rsidRPr="002014B4" w:rsidRDefault="00D04DD5" w:rsidP="00D04DD5">
      <w:pPr>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2</w:t>
      </w:r>
      <w:r w:rsidR="00C74C58" w:rsidRPr="002014B4">
        <w:rPr>
          <w:rFonts w:ascii="Times New Roman" w:hAnsi="Times New Roman"/>
          <w:sz w:val="24"/>
          <w:szCs w:val="24"/>
        </w:rPr>
        <w:t>2</w:t>
      </w:r>
      <w:r w:rsidRPr="002014B4">
        <w:rPr>
          <w:rFonts w:ascii="Times New Roman" w:hAnsi="Times New Roman"/>
          <w:sz w:val="24"/>
          <w:szCs w:val="24"/>
        </w:rPr>
        <w:t xml:space="preserve">. Savivaldybė finansavimą skiria iš Fonde esančių lėšų. </w:t>
      </w:r>
    </w:p>
    <w:p w14:paraId="783CCEBC" w14:textId="54292537" w:rsidR="00D04DD5" w:rsidRPr="002014B4" w:rsidRDefault="00D04DD5" w:rsidP="00D04DD5">
      <w:pPr>
        <w:overflowPunct w:val="0"/>
        <w:autoSpaceDE w:val="0"/>
        <w:autoSpaceDN w:val="0"/>
        <w:adjustRightInd w:val="0"/>
        <w:spacing w:after="0" w:line="240" w:lineRule="auto"/>
        <w:ind w:left="720"/>
        <w:jc w:val="both"/>
        <w:textAlignment w:val="baseline"/>
        <w:rPr>
          <w:rFonts w:ascii="Times New Roman" w:hAnsi="Times New Roman"/>
          <w:sz w:val="24"/>
          <w:szCs w:val="24"/>
        </w:rPr>
      </w:pPr>
      <w:r w:rsidRPr="002014B4">
        <w:rPr>
          <w:rFonts w:ascii="Times New Roman" w:hAnsi="Times New Roman"/>
          <w:sz w:val="24"/>
          <w:szCs w:val="24"/>
        </w:rPr>
        <w:t>2</w:t>
      </w:r>
      <w:r w:rsidR="00C74C58" w:rsidRPr="002014B4">
        <w:rPr>
          <w:rFonts w:ascii="Times New Roman" w:hAnsi="Times New Roman"/>
          <w:sz w:val="24"/>
          <w:szCs w:val="24"/>
        </w:rPr>
        <w:t>3</w:t>
      </w:r>
      <w:r w:rsidRPr="002014B4">
        <w:rPr>
          <w:rFonts w:ascii="Times New Roman" w:hAnsi="Times New Roman"/>
          <w:sz w:val="24"/>
          <w:szCs w:val="24"/>
        </w:rPr>
        <w:t>. Darbai vykdomi Statybos įstatymo ir kitų teisės aktų nustatyta tvarka.</w:t>
      </w:r>
    </w:p>
    <w:p w14:paraId="4FD40486" w14:textId="2160632A" w:rsidR="00D04DD5" w:rsidRPr="002014B4" w:rsidRDefault="00D04DD5" w:rsidP="00D04DD5">
      <w:pPr>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2</w:t>
      </w:r>
      <w:r w:rsidR="00C74C58" w:rsidRPr="002014B4">
        <w:rPr>
          <w:rFonts w:ascii="Times New Roman" w:hAnsi="Times New Roman"/>
          <w:sz w:val="24"/>
          <w:szCs w:val="24"/>
        </w:rPr>
        <w:t>4</w:t>
      </w:r>
      <w:r w:rsidRPr="002014B4">
        <w:rPr>
          <w:rFonts w:ascii="Times New Roman" w:hAnsi="Times New Roman"/>
          <w:sz w:val="24"/>
          <w:szCs w:val="24"/>
        </w:rPr>
        <w:t xml:space="preserve">. </w:t>
      </w:r>
      <w:r w:rsidR="00C93BF4" w:rsidRPr="002014B4">
        <w:rPr>
          <w:rFonts w:ascii="Times New Roman" w:hAnsi="Times New Roman"/>
          <w:sz w:val="24"/>
          <w:szCs w:val="24"/>
        </w:rPr>
        <w:t>G</w:t>
      </w:r>
      <w:r w:rsidRPr="002014B4">
        <w:rPr>
          <w:rFonts w:ascii="Times New Roman" w:hAnsi="Times New Roman"/>
          <w:sz w:val="24"/>
          <w:szCs w:val="24"/>
        </w:rPr>
        <w:t xml:space="preserve">autų paraiškų </w:t>
      </w:r>
      <w:r w:rsidR="00C93BF4" w:rsidRPr="002014B4">
        <w:rPr>
          <w:rFonts w:ascii="Times New Roman" w:hAnsi="Times New Roman"/>
          <w:sz w:val="24"/>
          <w:szCs w:val="24"/>
        </w:rPr>
        <w:t xml:space="preserve">sąrašas </w:t>
      </w:r>
      <w:r w:rsidRPr="002014B4">
        <w:rPr>
          <w:rFonts w:ascii="Times New Roman" w:hAnsi="Times New Roman"/>
          <w:sz w:val="24"/>
          <w:szCs w:val="24"/>
        </w:rPr>
        <w:t>viešai skelbiamas Savivaldybės interneto svetainėje. Sąraše nurodoma: remontuojamo daugiabučio namo adresas, remonto darbai, paraiškoje prašoma finansavimo suma, suteiktas finansavimas (suma ir dalis procentais), paraiškos priėmimo arba atmetimo priežastys.</w:t>
      </w:r>
    </w:p>
    <w:p w14:paraId="13BE56D5" w14:textId="7F1D4CBB" w:rsidR="00D04DD5" w:rsidRPr="002014B4" w:rsidRDefault="00D04DD5" w:rsidP="00D04DD5">
      <w:pPr>
        <w:overflowPunct w:val="0"/>
        <w:autoSpaceDE w:val="0"/>
        <w:autoSpaceDN w:val="0"/>
        <w:adjustRightInd w:val="0"/>
        <w:spacing w:after="0" w:line="240" w:lineRule="auto"/>
        <w:ind w:left="720"/>
        <w:jc w:val="both"/>
        <w:textAlignment w:val="baseline"/>
        <w:rPr>
          <w:rFonts w:ascii="Times New Roman" w:hAnsi="Times New Roman"/>
          <w:sz w:val="24"/>
          <w:szCs w:val="24"/>
        </w:rPr>
      </w:pPr>
      <w:r w:rsidRPr="002014B4">
        <w:rPr>
          <w:rFonts w:ascii="Times New Roman" w:hAnsi="Times New Roman"/>
          <w:sz w:val="24"/>
          <w:szCs w:val="24"/>
        </w:rPr>
        <w:t>2</w:t>
      </w:r>
      <w:r w:rsidR="00C74C58" w:rsidRPr="002014B4">
        <w:rPr>
          <w:rFonts w:ascii="Times New Roman" w:hAnsi="Times New Roman"/>
          <w:sz w:val="24"/>
          <w:szCs w:val="24"/>
        </w:rPr>
        <w:t>5</w:t>
      </w:r>
      <w:r w:rsidRPr="002014B4">
        <w:rPr>
          <w:rFonts w:ascii="Times New Roman" w:hAnsi="Times New Roman"/>
          <w:sz w:val="24"/>
          <w:szCs w:val="24"/>
        </w:rPr>
        <w:t xml:space="preserve">. Už Aprašo vykdymą atsakinga </w:t>
      </w:r>
      <w:r w:rsidRPr="008B137C">
        <w:rPr>
          <w:rFonts w:ascii="Times New Roman" w:hAnsi="Times New Roman"/>
          <w:sz w:val="24"/>
          <w:szCs w:val="24"/>
        </w:rPr>
        <w:t>Vilniaus rajono savivaldybės administracija.</w:t>
      </w:r>
    </w:p>
    <w:tbl>
      <w:tblPr>
        <w:tblW w:w="0" w:type="auto"/>
        <w:tblLook w:val="01E0" w:firstRow="1" w:lastRow="1" w:firstColumn="1" w:lastColumn="1" w:noHBand="0" w:noVBand="0"/>
      </w:tblPr>
      <w:tblGrid>
        <w:gridCol w:w="4775"/>
        <w:gridCol w:w="4864"/>
      </w:tblGrid>
      <w:tr w:rsidR="006B260D" w:rsidRPr="002014B4" w14:paraId="6C02AC58" w14:textId="77777777" w:rsidTr="00795376">
        <w:tc>
          <w:tcPr>
            <w:tcW w:w="4786" w:type="dxa"/>
            <w:shd w:val="clear" w:color="auto" w:fill="auto"/>
          </w:tcPr>
          <w:p w14:paraId="0815EE2B" w14:textId="77777777" w:rsidR="006B260D" w:rsidRPr="002014B4" w:rsidRDefault="006B260D" w:rsidP="006D3B11">
            <w:pPr>
              <w:overflowPunct w:val="0"/>
              <w:autoSpaceDE w:val="0"/>
              <w:autoSpaceDN w:val="0"/>
              <w:adjustRightInd w:val="0"/>
              <w:spacing w:after="0" w:line="360" w:lineRule="auto"/>
              <w:jc w:val="center"/>
              <w:textAlignment w:val="baseline"/>
              <w:rPr>
                <w:rFonts w:ascii="Times New Roman" w:hAnsi="Times New Roman"/>
                <w:sz w:val="28"/>
                <w:szCs w:val="24"/>
              </w:rPr>
            </w:pPr>
            <w:r w:rsidRPr="002014B4">
              <w:rPr>
                <w:rFonts w:ascii="Times New Roman" w:hAnsi="Times New Roman"/>
                <w:sz w:val="28"/>
                <w:szCs w:val="24"/>
              </w:rPr>
              <w:br w:type="page"/>
            </w:r>
          </w:p>
          <w:p w14:paraId="4C5E915B" w14:textId="77777777" w:rsidR="006B260D" w:rsidRPr="002014B4" w:rsidRDefault="006B260D" w:rsidP="006B260D">
            <w:pPr>
              <w:overflowPunct w:val="0"/>
              <w:autoSpaceDE w:val="0"/>
              <w:autoSpaceDN w:val="0"/>
              <w:adjustRightInd w:val="0"/>
              <w:spacing w:after="0" w:line="360" w:lineRule="auto"/>
              <w:jc w:val="center"/>
              <w:textAlignment w:val="baseline"/>
              <w:rPr>
                <w:rFonts w:ascii="Times New Roman" w:hAnsi="Times New Roman"/>
                <w:sz w:val="28"/>
                <w:szCs w:val="24"/>
              </w:rPr>
            </w:pPr>
          </w:p>
          <w:p w14:paraId="62FB3090" w14:textId="77777777" w:rsidR="000E020C" w:rsidRPr="002014B4" w:rsidRDefault="000E020C" w:rsidP="006B260D">
            <w:pPr>
              <w:overflowPunct w:val="0"/>
              <w:autoSpaceDE w:val="0"/>
              <w:autoSpaceDN w:val="0"/>
              <w:adjustRightInd w:val="0"/>
              <w:spacing w:after="0" w:line="360" w:lineRule="auto"/>
              <w:jc w:val="center"/>
              <w:textAlignment w:val="baseline"/>
              <w:rPr>
                <w:rFonts w:ascii="Times New Roman" w:hAnsi="Times New Roman"/>
                <w:sz w:val="28"/>
                <w:szCs w:val="24"/>
              </w:rPr>
            </w:pPr>
          </w:p>
          <w:p w14:paraId="598302B7" w14:textId="77777777" w:rsidR="000E020C" w:rsidRPr="002014B4" w:rsidRDefault="000E020C" w:rsidP="006B260D">
            <w:pPr>
              <w:overflowPunct w:val="0"/>
              <w:autoSpaceDE w:val="0"/>
              <w:autoSpaceDN w:val="0"/>
              <w:adjustRightInd w:val="0"/>
              <w:spacing w:after="0" w:line="360" w:lineRule="auto"/>
              <w:jc w:val="center"/>
              <w:textAlignment w:val="baseline"/>
              <w:rPr>
                <w:rFonts w:ascii="Times New Roman" w:hAnsi="Times New Roman"/>
                <w:sz w:val="28"/>
                <w:szCs w:val="24"/>
              </w:rPr>
            </w:pPr>
          </w:p>
          <w:p w14:paraId="120C10BB" w14:textId="77777777" w:rsidR="000E020C" w:rsidRPr="002014B4" w:rsidRDefault="000E020C" w:rsidP="006B260D">
            <w:pPr>
              <w:overflowPunct w:val="0"/>
              <w:autoSpaceDE w:val="0"/>
              <w:autoSpaceDN w:val="0"/>
              <w:adjustRightInd w:val="0"/>
              <w:spacing w:after="0" w:line="360" w:lineRule="auto"/>
              <w:jc w:val="center"/>
              <w:textAlignment w:val="baseline"/>
              <w:rPr>
                <w:rFonts w:ascii="Times New Roman" w:hAnsi="Times New Roman"/>
                <w:sz w:val="28"/>
                <w:szCs w:val="24"/>
              </w:rPr>
            </w:pPr>
          </w:p>
          <w:p w14:paraId="73EA9F23" w14:textId="77777777" w:rsidR="000E020C" w:rsidRPr="002014B4" w:rsidRDefault="000E020C" w:rsidP="006B260D">
            <w:pPr>
              <w:overflowPunct w:val="0"/>
              <w:autoSpaceDE w:val="0"/>
              <w:autoSpaceDN w:val="0"/>
              <w:adjustRightInd w:val="0"/>
              <w:spacing w:after="0" w:line="360" w:lineRule="auto"/>
              <w:jc w:val="center"/>
              <w:textAlignment w:val="baseline"/>
              <w:rPr>
                <w:rFonts w:ascii="Times New Roman" w:hAnsi="Times New Roman"/>
                <w:sz w:val="28"/>
                <w:szCs w:val="24"/>
              </w:rPr>
            </w:pPr>
          </w:p>
        </w:tc>
        <w:tc>
          <w:tcPr>
            <w:tcW w:w="4871" w:type="dxa"/>
            <w:shd w:val="clear" w:color="auto" w:fill="auto"/>
          </w:tcPr>
          <w:p w14:paraId="0AE7ED51" w14:textId="77777777" w:rsidR="006B260D" w:rsidRPr="002014B4" w:rsidRDefault="006B260D" w:rsidP="006B260D">
            <w:pPr>
              <w:overflowPunct w:val="0"/>
              <w:autoSpaceDE w:val="0"/>
              <w:autoSpaceDN w:val="0"/>
              <w:adjustRightInd w:val="0"/>
              <w:spacing w:after="0" w:line="360" w:lineRule="auto"/>
              <w:jc w:val="both"/>
              <w:textAlignment w:val="baseline"/>
              <w:rPr>
                <w:rFonts w:ascii="Times New Roman" w:hAnsi="Times New Roman"/>
                <w:sz w:val="24"/>
                <w:szCs w:val="24"/>
              </w:rPr>
            </w:pPr>
          </w:p>
          <w:p w14:paraId="7E87E99B" w14:textId="77777777" w:rsidR="006B260D" w:rsidRPr="002014B4" w:rsidRDefault="006B260D" w:rsidP="006B260D">
            <w:pPr>
              <w:overflowPunct w:val="0"/>
              <w:autoSpaceDE w:val="0"/>
              <w:autoSpaceDN w:val="0"/>
              <w:adjustRightInd w:val="0"/>
              <w:spacing w:after="0" w:line="360" w:lineRule="auto"/>
              <w:jc w:val="both"/>
              <w:textAlignment w:val="baseline"/>
              <w:rPr>
                <w:rFonts w:ascii="Times New Roman" w:hAnsi="Times New Roman"/>
                <w:sz w:val="24"/>
                <w:szCs w:val="24"/>
              </w:rPr>
            </w:pPr>
          </w:p>
          <w:p w14:paraId="3F19CD74" w14:textId="77777777" w:rsidR="006D3B11" w:rsidRPr="002014B4" w:rsidRDefault="006D3B11" w:rsidP="006B260D">
            <w:pPr>
              <w:overflowPunct w:val="0"/>
              <w:autoSpaceDE w:val="0"/>
              <w:autoSpaceDN w:val="0"/>
              <w:adjustRightInd w:val="0"/>
              <w:spacing w:after="0" w:line="240" w:lineRule="auto"/>
              <w:jc w:val="both"/>
              <w:textAlignment w:val="baseline"/>
              <w:rPr>
                <w:rFonts w:ascii="Times New Roman" w:hAnsi="Times New Roman"/>
                <w:sz w:val="24"/>
                <w:szCs w:val="24"/>
              </w:rPr>
            </w:pPr>
          </w:p>
          <w:p w14:paraId="5BEBB594" w14:textId="77777777" w:rsidR="00670E00" w:rsidRPr="002014B4" w:rsidRDefault="00670E00" w:rsidP="006B260D">
            <w:pPr>
              <w:overflowPunct w:val="0"/>
              <w:autoSpaceDE w:val="0"/>
              <w:autoSpaceDN w:val="0"/>
              <w:adjustRightInd w:val="0"/>
              <w:spacing w:after="0" w:line="240" w:lineRule="auto"/>
              <w:jc w:val="both"/>
              <w:textAlignment w:val="baseline"/>
              <w:rPr>
                <w:rFonts w:ascii="Times New Roman" w:hAnsi="Times New Roman"/>
                <w:sz w:val="24"/>
                <w:szCs w:val="24"/>
              </w:rPr>
            </w:pPr>
          </w:p>
          <w:p w14:paraId="7CA1D1D1" w14:textId="77777777" w:rsidR="00670E00" w:rsidRPr="002014B4" w:rsidRDefault="00670E00" w:rsidP="006B260D">
            <w:pPr>
              <w:overflowPunct w:val="0"/>
              <w:autoSpaceDE w:val="0"/>
              <w:autoSpaceDN w:val="0"/>
              <w:adjustRightInd w:val="0"/>
              <w:spacing w:after="0" w:line="240" w:lineRule="auto"/>
              <w:jc w:val="both"/>
              <w:textAlignment w:val="baseline"/>
              <w:rPr>
                <w:rFonts w:ascii="Times New Roman" w:hAnsi="Times New Roman"/>
                <w:sz w:val="24"/>
                <w:szCs w:val="24"/>
              </w:rPr>
            </w:pPr>
          </w:p>
          <w:p w14:paraId="66FB4412" w14:textId="77777777" w:rsidR="00670E00" w:rsidRPr="002014B4" w:rsidRDefault="00670E00" w:rsidP="006B260D">
            <w:pPr>
              <w:overflowPunct w:val="0"/>
              <w:autoSpaceDE w:val="0"/>
              <w:autoSpaceDN w:val="0"/>
              <w:adjustRightInd w:val="0"/>
              <w:spacing w:after="0" w:line="240" w:lineRule="auto"/>
              <w:jc w:val="both"/>
              <w:textAlignment w:val="baseline"/>
              <w:rPr>
                <w:rFonts w:ascii="Times New Roman" w:hAnsi="Times New Roman"/>
                <w:sz w:val="24"/>
                <w:szCs w:val="24"/>
              </w:rPr>
            </w:pPr>
          </w:p>
          <w:p w14:paraId="506F5E33" w14:textId="77777777" w:rsidR="00670E00" w:rsidRPr="002014B4" w:rsidRDefault="00670E00" w:rsidP="006B260D">
            <w:pPr>
              <w:overflowPunct w:val="0"/>
              <w:autoSpaceDE w:val="0"/>
              <w:autoSpaceDN w:val="0"/>
              <w:adjustRightInd w:val="0"/>
              <w:spacing w:after="0" w:line="240" w:lineRule="auto"/>
              <w:jc w:val="both"/>
              <w:textAlignment w:val="baseline"/>
              <w:rPr>
                <w:rFonts w:ascii="Times New Roman" w:hAnsi="Times New Roman"/>
                <w:sz w:val="24"/>
                <w:szCs w:val="24"/>
              </w:rPr>
            </w:pPr>
          </w:p>
          <w:p w14:paraId="5B7DA770" w14:textId="77777777" w:rsidR="00670E00" w:rsidRPr="002014B4" w:rsidRDefault="00670E00" w:rsidP="006B260D">
            <w:pPr>
              <w:overflowPunct w:val="0"/>
              <w:autoSpaceDE w:val="0"/>
              <w:autoSpaceDN w:val="0"/>
              <w:adjustRightInd w:val="0"/>
              <w:spacing w:after="0" w:line="240" w:lineRule="auto"/>
              <w:jc w:val="both"/>
              <w:textAlignment w:val="baseline"/>
              <w:rPr>
                <w:rFonts w:ascii="Times New Roman" w:hAnsi="Times New Roman"/>
                <w:sz w:val="24"/>
                <w:szCs w:val="24"/>
              </w:rPr>
            </w:pPr>
          </w:p>
          <w:p w14:paraId="7E8D5684" w14:textId="77777777" w:rsidR="00670E00" w:rsidRPr="002014B4" w:rsidRDefault="00670E00" w:rsidP="006B260D">
            <w:pPr>
              <w:overflowPunct w:val="0"/>
              <w:autoSpaceDE w:val="0"/>
              <w:autoSpaceDN w:val="0"/>
              <w:adjustRightInd w:val="0"/>
              <w:spacing w:after="0" w:line="240" w:lineRule="auto"/>
              <w:jc w:val="both"/>
              <w:textAlignment w:val="baseline"/>
              <w:rPr>
                <w:rFonts w:ascii="Times New Roman" w:hAnsi="Times New Roman"/>
                <w:sz w:val="24"/>
                <w:szCs w:val="24"/>
              </w:rPr>
            </w:pPr>
          </w:p>
          <w:p w14:paraId="0F3CF633" w14:textId="77777777" w:rsidR="00670E00" w:rsidRPr="002014B4" w:rsidRDefault="00670E00" w:rsidP="006B260D">
            <w:pPr>
              <w:overflowPunct w:val="0"/>
              <w:autoSpaceDE w:val="0"/>
              <w:autoSpaceDN w:val="0"/>
              <w:adjustRightInd w:val="0"/>
              <w:spacing w:after="0" w:line="240" w:lineRule="auto"/>
              <w:jc w:val="both"/>
              <w:textAlignment w:val="baseline"/>
              <w:rPr>
                <w:rFonts w:ascii="Times New Roman" w:hAnsi="Times New Roman"/>
                <w:sz w:val="24"/>
                <w:szCs w:val="24"/>
              </w:rPr>
            </w:pPr>
          </w:p>
          <w:p w14:paraId="30BDB9E7" w14:textId="77777777" w:rsidR="00670E00" w:rsidRPr="002014B4" w:rsidRDefault="00670E00" w:rsidP="006B260D">
            <w:pPr>
              <w:overflowPunct w:val="0"/>
              <w:autoSpaceDE w:val="0"/>
              <w:autoSpaceDN w:val="0"/>
              <w:adjustRightInd w:val="0"/>
              <w:spacing w:after="0" w:line="240" w:lineRule="auto"/>
              <w:jc w:val="both"/>
              <w:textAlignment w:val="baseline"/>
              <w:rPr>
                <w:rFonts w:ascii="Times New Roman" w:hAnsi="Times New Roman"/>
                <w:sz w:val="24"/>
                <w:szCs w:val="24"/>
              </w:rPr>
            </w:pPr>
          </w:p>
          <w:p w14:paraId="79918F4F" w14:textId="77777777" w:rsidR="00670E00" w:rsidRPr="002014B4" w:rsidRDefault="00670E00" w:rsidP="006B260D">
            <w:pPr>
              <w:overflowPunct w:val="0"/>
              <w:autoSpaceDE w:val="0"/>
              <w:autoSpaceDN w:val="0"/>
              <w:adjustRightInd w:val="0"/>
              <w:spacing w:after="0" w:line="240" w:lineRule="auto"/>
              <w:jc w:val="both"/>
              <w:textAlignment w:val="baseline"/>
              <w:rPr>
                <w:rFonts w:ascii="Times New Roman" w:hAnsi="Times New Roman"/>
                <w:sz w:val="24"/>
                <w:szCs w:val="24"/>
              </w:rPr>
            </w:pPr>
          </w:p>
          <w:p w14:paraId="6033B2F9" w14:textId="77777777" w:rsidR="00124D02" w:rsidRPr="002014B4" w:rsidRDefault="00124D02" w:rsidP="006B260D">
            <w:pPr>
              <w:overflowPunct w:val="0"/>
              <w:autoSpaceDE w:val="0"/>
              <w:autoSpaceDN w:val="0"/>
              <w:adjustRightInd w:val="0"/>
              <w:spacing w:after="0" w:line="240" w:lineRule="auto"/>
              <w:jc w:val="both"/>
              <w:textAlignment w:val="baseline"/>
              <w:rPr>
                <w:rFonts w:ascii="Times New Roman" w:hAnsi="Times New Roman"/>
                <w:sz w:val="24"/>
                <w:szCs w:val="24"/>
              </w:rPr>
            </w:pPr>
          </w:p>
          <w:p w14:paraId="3A65DC3D" w14:textId="77777777" w:rsidR="00124D02" w:rsidRPr="002014B4" w:rsidRDefault="00124D02" w:rsidP="006B260D">
            <w:pPr>
              <w:overflowPunct w:val="0"/>
              <w:autoSpaceDE w:val="0"/>
              <w:autoSpaceDN w:val="0"/>
              <w:adjustRightInd w:val="0"/>
              <w:spacing w:after="0" w:line="240" w:lineRule="auto"/>
              <w:jc w:val="both"/>
              <w:textAlignment w:val="baseline"/>
              <w:rPr>
                <w:rFonts w:ascii="Times New Roman" w:hAnsi="Times New Roman"/>
                <w:sz w:val="24"/>
                <w:szCs w:val="24"/>
              </w:rPr>
            </w:pPr>
          </w:p>
          <w:p w14:paraId="70BEEB92" w14:textId="77777777" w:rsidR="00124D02" w:rsidRPr="002014B4" w:rsidRDefault="00124D02" w:rsidP="006B260D">
            <w:pPr>
              <w:overflowPunct w:val="0"/>
              <w:autoSpaceDE w:val="0"/>
              <w:autoSpaceDN w:val="0"/>
              <w:adjustRightInd w:val="0"/>
              <w:spacing w:after="0" w:line="240" w:lineRule="auto"/>
              <w:jc w:val="both"/>
              <w:textAlignment w:val="baseline"/>
              <w:rPr>
                <w:rFonts w:ascii="Times New Roman" w:hAnsi="Times New Roman"/>
                <w:sz w:val="24"/>
                <w:szCs w:val="24"/>
              </w:rPr>
            </w:pPr>
          </w:p>
          <w:p w14:paraId="676030F4" w14:textId="77777777" w:rsidR="000E020C" w:rsidRPr="002014B4" w:rsidRDefault="000E020C" w:rsidP="006B260D">
            <w:pPr>
              <w:overflowPunct w:val="0"/>
              <w:autoSpaceDE w:val="0"/>
              <w:autoSpaceDN w:val="0"/>
              <w:adjustRightInd w:val="0"/>
              <w:spacing w:after="0" w:line="240" w:lineRule="auto"/>
              <w:jc w:val="both"/>
              <w:textAlignment w:val="baseline"/>
              <w:rPr>
                <w:rFonts w:ascii="Times New Roman" w:hAnsi="Times New Roman"/>
                <w:sz w:val="24"/>
                <w:szCs w:val="24"/>
              </w:rPr>
            </w:pPr>
          </w:p>
          <w:p w14:paraId="7042F6A6" w14:textId="77777777" w:rsidR="000E020C" w:rsidRPr="002014B4" w:rsidRDefault="000E020C" w:rsidP="006B260D">
            <w:pPr>
              <w:overflowPunct w:val="0"/>
              <w:autoSpaceDE w:val="0"/>
              <w:autoSpaceDN w:val="0"/>
              <w:adjustRightInd w:val="0"/>
              <w:spacing w:after="0" w:line="240" w:lineRule="auto"/>
              <w:jc w:val="both"/>
              <w:textAlignment w:val="baseline"/>
              <w:rPr>
                <w:rFonts w:ascii="Times New Roman" w:hAnsi="Times New Roman"/>
                <w:sz w:val="24"/>
                <w:szCs w:val="24"/>
              </w:rPr>
            </w:pPr>
          </w:p>
          <w:p w14:paraId="53FD41BA" w14:textId="77777777" w:rsidR="000E020C" w:rsidRPr="002014B4" w:rsidRDefault="000E020C" w:rsidP="006B260D">
            <w:pPr>
              <w:overflowPunct w:val="0"/>
              <w:autoSpaceDE w:val="0"/>
              <w:autoSpaceDN w:val="0"/>
              <w:adjustRightInd w:val="0"/>
              <w:spacing w:after="0" w:line="240" w:lineRule="auto"/>
              <w:jc w:val="both"/>
              <w:textAlignment w:val="baseline"/>
              <w:rPr>
                <w:rFonts w:ascii="Times New Roman" w:hAnsi="Times New Roman"/>
                <w:sz w:val="24"/>
                <w:szCs w:val="24"/>
              </w:rPr>
            </w:pPr>
          </w:p>
          <w:p w14:paraId="35CF6D7D" w14:textId="77777777" w:rsidR="000E020C" w:rsidRPr="002014B4" w:rsidRDefault="000E020C" w:rsidP="006B260D">
            <w:pPr>
              <w:overflowPunct w:val="0"/>
              <w:autoSpaceDE w:val="0"/>
              <w:autoSpaceDN w:val="0"/>
              <w:adjustRightInd w:val="0"/>
              <w:spacing w:after="0" w:line="240" w:lineRule="auto"/>
              <w:jc w:val="both"/>
              <w:textAlignment w:val="baseline"/>
              <w:rPr>
                <w:rFonts w:ascii="Times New Roman" w:hAnsi="Times New Roman"/>
                <w:sz w:val="24"/>
                <w:szCs w:val="24"/>
              </w:rPr>
            </w:pPr>
          </w:p>
          <w:p w14:paraId="71A823FB" w14:textId="77777777" w:rsidR="000E020C" w:rsidRPr="002014B4" w:rsidRDefault="000E020C" w:rsidP="006B260D">
            <w:pPr>
              <w:overflowPunct w:val="0"/>
              <w:autoSpaceDE w:val="0"/>
              <w:autoSpaceDN w:val="0"/>
              <w:adjustRightInd w:val="0"/>
              <w:spacing w:after="0" w:line="240" w:lineRule="auto"/>
              <w:jc w:val="both"/>
              <w:textAlignment w:val="baseline"/>
              <w:rPr>
                <w:rFonts w:ascii="Times New Roman" w:hAnsi="Times New Roman"/>
                <w:sz w:val="24"/>
                <w:szCs w:val="24"/>
              </w:rPr>
            </w:pPr>
          </w:p>
          <w:p w14:paraId="5A7950A3" w14:textId="77777777" w:rsidR="000E020C" w:rsidRPr="002014B4" w:rsidRDefault="000E020C" w:rsidP="006B260D">
            <w:pPr>
              <w:overflowPunct w:val="0"/>
              <w:autoSpaceDE w:val="0"/>
              <w:autoSpaceDN w:val="0"/>
              <w:adjustRightInd w:val="0"/>
              <w:spacing w:after="0" w:line="240" w:lineRule="auto"/>
              <w:jc w:val="both"/>
              <w:textAlignment w:val="baseline"/>
              <w:rPr>
                <w:rFonts w:ascii="Times New Roman" w:hAnsi="Times New Roman"/>
                <w:sz w:val="24"/>
                <w:szCs w:val="24"/>
              </w:rPr>
            </w:pPr>
          </w:p>
          <w:p w14:paraId="7B17722D" w14:textId="77777777" w:rsidR="000E020C" w:rsidRPr="002014B4" w:rsidRDefault="000E020C" w:rsidP="006B260D">
            <w:pPr>
              <w:overflowPunct w:val="0"/>
              <w:autoSpaceDE w:val="0"/>
              <w:autoSpaceDN w:val="0"/>
              <w:adjustRightInd w:val="0"/>
              <w:spacing w:after="0" w:line="240" w:lineRule="auto"/>
              <w:jc w:val="both"/>
              <w:textAlignment w:val="baseline"/>
              <w:rPr>
                <w:rFonts w:ascii="Times New Roman" w:hAnsi="Times New Roman"/>
                <w:sz w:val="24"/>
                <w:szCs w:val="24"/>
              </w:rPr>
            </w:pPr>
          </w:p>
          <w:p w14:paraId="0C184847" w14:textId="77777777" w:rsidR="000E020C" w:rsidRDefault="000E020C" w:rsidP="006B260D">
            <w:pPr>
              <w:overflowPunct w:val="0"/>
              <w:autoSpaceDE w:val="0"/>
              <w:autoSpaceDN w:val="0"/>
              <w:adjustRightInd w:val="0"/>
              <w:spacing w:after="0" w:line="240" w:lineRule="auto"/>
              <w:jc w:val="both"/>
              <w:textAlignment w:val="baseline"/>
              <w:rPr>
                <w:rFonts w:ascii="Times New Roman" w:hAnsi="Times New Roman"/>
                <w:sz w:val="24"/>
                <w:szCs w:val="24"/>
              </w:rPr>
            </w:pPr>
          </w:p>
          <w:p w14:paraId="415732C7" w14:textId="77777777" w:rsidR="00FD7008" w:rsidRDefault="00FD7008" w:rsidP="006B260D">
            <w:pPr>
              <w:overflowPunct w:val="0"/>
              <w:autoSpaceDE w:val="0"/>
              <w:autoSpaceDN w:val="0"/>
              <w:adjustRightInd w:val="0"/>
              <w:spacing w:after="0" w:line="240" w:lineRule="auto"/>
              <w:jc w:val="both"/>
              <w:textAlignment w:val="baseline"/>
              <w:rPr>
                <w:rFonts w:ascii="Times New Roman" w:hAnsi="Times New Roman"/>
                <w:sz w:val="24"/>
                <w:szCs w:val="24"/>
              </w:rPr>
            </w:pPr>
          </w:p>
          <w:p w14:paraId="488F1E23" w14:textId="77777777" w:rsidR="00FD7008" w:rsidRDefault="00FD7008" w:rsidP="006B260D">
            <w:pPr>
              <w:overflowPunct w:val="0"/>
              <w:autoSpaceDE w:val="0"/>
              <w:autoSpaceDN w:val="0"/>
              <w:adjustRightInd w:val="0"/>
              <w:spacing w:after="0" w:line="240" w:lineRule="auto"/>
              <w:jc w:val="both"/>
              <w:textAlignment w:val="baseline"/>
              <w:rPr>
                <w:rFonts w:ascii="Times New Roman" w:hAnsi="Times New Roman"/>
                <w:sz w:val="24"/>
                <w:szCs w:val="24"/>
              </w:rPr>
            </w:pPr>
          </w:p>
          <w:p w14:paraId="25D76798" w14:textId="77777777" w:rsidR="00FD7008" w:rsidRDefault="00FD7008" w:rsidP="006B260D">
            <w:pPr>
              <w:overflowPunct w:val="0"/>
              <w:autoSpaceDE w:val="0"/>
              <w:autoSpaceDN w:val="0"/>
              <w:adjustRightInd w:val="0"/>
              <w:spacing w:after="0" w:line="240" w:lineRule="auto"/>
              <w:jc w:val="both"/>
              <w:textAlignment w:val="baseline"/>
              <w:rPr>
                <w:rFonts w:ascii="Times New Roman" w:hAnsi="Times New Roman"/>
                <w:sz w:val="24"/>
                <w:szCs w:val="24"/>
              </w:rPr>
            </w:pPr>
          </w:p>
          <w:p w14:paraId="5337797B" w14:textId="77777777" w:rsidR="00FD7008" w:rsidRPr="002014B4" w:rsidRDefault="00FD7008" w:rsidP="006B260D">
            <w:pPr>
              <w:overflowPunct w:val="0"/>
              <w:autoSpaceDE w:val="0"/>
              <w:autoSpaceDN w:val="0"/>
              <w:adjustRightInd w:val="0"/>
              <w:spacing w:after="0" w:line="240" w:lineRule="auto"/>
              <w:jc w:val="both"/>
              <w:textAlignment w:val="baseline"/>
              <w:rPr>
                <w:rFonts w:ascii="Times New Roman" w:hAnsi="Times New Roman"/>
                <w:sz w:val="24"/>
                <w:szCs w:val="24"/>
              </w:rPr>
            </w:pPr>
          </w:p>
          <w:p w14:paraId="1A998EB5" w14:textId="77777777" w:rsidR="000E020C" w:rsidRPr="002014B4" w:rsidRDefault="000E020C" w:rsidP="006B260D">
            <w:pPr>
              <w:overflowPunct w:val="0"/>
              <w:autoSpaceDE w:val="0"/>
              <w:autoSpaceDN w:val="0"/>
              <w:adjustRightInd w:val="0"/>
              <w:spacing w:after="0" w:line="240" w:lineRule="auto"/>
              <w:jc w:val="both"/>
              <w:textAlignment w:val="baseline"/>
              <w:rPr>
                <w:rFonts w:ascii="Times New Roman" w:hAnsi="Times New Roman"/>
                <w:sz w:val="24"/>
                <w:szCs w:val="24"/>
              </w:rPr>
            </w:pPr>
          </w:p>
          <w:p w14:paraId="1004711A" w14:textId="77777777" w:rsidR="000E020C" w:rsidRPr="002014B4" w:rsidRDefault="000E020C" w:rsidP="006B260D">
            <w:pPr>
              <w:overflowPunct w:val="0"/>
              <w:autoSpaceDE w:val="0"/>
              <w:autoSpaceDN w:val="0"/>
              <w:adjustRightInd w:val="0"/>
              <w:spacing w:after="0" w:line="240" w:lineRule="auto"/>
              <w:jc w:val="both"/>
              <w:textAlignment w:val="baseline"/>
              <w:rPr>
                <w:rFonts w:ascii="Times New Roman" w:hAnsi="Times New Roman"/>
                <w:sz w:val="24"/>
                <w:szCs w:val="24"/>
              </w:rPr>
            </w:pPr>
          </w:p>
          <w:p w14:paraId="60B6D10A" w14:textId="77777777" w:rsidR="006B260D" w:rsidRPr="002014B4" w:rsidRDefault="006B260D" w:rsidP="006B260D">
            <w:pPr>
              <w:overflowPunct w:val="0"/>
              <w:autoSpaceDE w:val="0"/>
              <w:autoSpaceDN w:val="0"/>
              <w:adjustRightInd w:val="0"/>
              <w:spacing w:after="0" w:line="240" w:lineRule="auto"/>
              <w:jc w:val="both"/>
              <w:textAlignment w:val="baseline"/>
              <w:rPr>
                <w:rFonts w:ascii="Times New Roman" w:hAnsi="Times New Roman"/>
                <w:sz w:val="24"/>
                <w:szCs w:val="24"/>
              </w:rPr>
            </w:pPr>
            <w:r w:rsidRPr="002014B4">
              <w:rPr>
                <w:rFonts w:ascii="Times New Roman" w:hAnsi="Times New Roman"/>
                <w:sz w:val="24"/>
                <w:szCs w:val="24"/>
              </w:rPr>
              <w:lastRenderedPageBreak/>
              <w:t xml:space="preserve">Daugiabučių namų bendrojo naudojimo objektų remonto, rekonstravimo ir atnaujinimo (modernizavimo) finansavimo tvarkos aprašo </w:t>
            </w:r>
          </w:p>
          <w:p w14:paraId="607E6557" w14:textId="77777777" w:rsidR="006B260D" w:rsidRPr="002014B4" w:rsidRDefault="006B260D" w:rsidP="006B260D">
            <w:pPr>
              <w:overflowPunct w:val="0"/>
              <w:autoSpaceDE w:val="0"/>
              <w:autoSpaceDN w:val="0"/>
              <w:adjustRightInd w:val="0"/>
              <w:spacing w:after="0" w:line="240" w:lineRule="auto"/>
              <w:jc w:val="both"/>
              <w:textAlignment w:val="baseline"/>
              <w:rPr>
                <w:rFonts w:ascii="Times New Roman" w:hAnsi="Times New Roman"/>
                <w:sz w:val="24"/>
                <w:szCs w:val="24"/>
              </w:rPr>
            </w:pPr>
            <w:r w:rsidRPr="002014B4">
              <w:rPr>
                <w:rFonts w:ascii="Times New Roman" w:hAnsi="Times New Roman"/>
                <w:sz w:val="24"/>
                <w:szCs w:val="24"/>
              </w:rPr>
              <w:t>1 priedas</w:t>
            </w:r>
          </w:p>
        </w:tc>
      </w:tr>
    </w:tbl>
    <w:p w14:paraId="703F3793" w14:textId="77777777" w:rsidR="006B260D" w:rsidRPr="002014B4" w:rsidRDefault="006B260D" w:rsidP="006B260D">
      <w:pPr>
        <w:overflowPunct w:val="0"/>
        <w:autoSpaceDE w:val="0"/>
        <w:autoSpaceDN w:val="0"/>
        <w:adjustRightInd w:val="0"/>
        <w:spacing w:after="120" w:line="240" w:lineRule="auto"/>
        <w:jc w:val="both"/>
        <w:textAlignment w:val="baseline"/>
        <w:rPr>
          <w:rFonts w:ascii="Times New Roman" w:hAnsi="Times New Roman"/>
          <w:sz w:val="24"/>
          <w:szCs w:val="24"/>
        </w:rPr>
      </w:pPr>
    </w:p>
    <w:p w14:paraId="44440261" w14:textId="77777777" w:rsidR="006B260D" w:rsidRPr="002014B4" w:rsidRDefault="006B260D" w:rsidP="006B260D">
      <w:pPr>
        <w:overflowPunct w:val="0"/>
        <w:autoSpaceDE w:val="0"/>
        <w:autoSpaceDN w:val="0"/>
        <w:adjustRightInd w:val="0"/>
        <w:spacing w:after="120" w:line="240" w:lineRule="auto"/>
        <w:jc w:val="both"/>
        <w:textAlignment w:val="baseline"/>
        <w:rPr>
          <w:rFonts w:ascii="Times New Roman" w:hAnsi="Times New Roman"/>
          <w:sz w:val="24"/>
          <w:szCs w:val="24"/>
        </w:rPr>
      </w:pPr>
      <w:r w:rsidRPr="002014B4">
        <w:rPr>
          <w:rFonts w:ascii="Times New Roman" w:hAnsi="Times New Roman"/>
          <w:sz w:val="24"/>
          <w:szCs w:val="24"/>
        </w:rPr>
        <w:t>_______________________________________________________________________________</w:t>
      </w:r>
    </w:p>
    <w:p w14:paraId="001C265F" w14:textId="77777777" w:rsidR="006B260D" w:rsidRPr="002014B4" w:rsidRDefault="006B260D" w:rsidP="00A16FBD">
      <w:pPr>
        <w:overflowPunct w:val="0"/>
        <w:autoSpaceDE w:val="0"/>
        <w:autoSpaceDN w:val="0"/>
        <w:adjustRightInd w:val="0"/>
        <w:spacing w:after="120" w:line="240" w:lineRule="auto"/>
        <w:jc w:val="center"/>
        <w:textAlignment w:val="baseline"/>
        <w:rPr>
          <w:rFonts w:ascii="Times New Roman" w:hAnsi="Times New Roman"/>
          <w:i/>
          <w:strike/>
          <w:sz w:val="20"/>
          <w:szCs w:val="20"/>
        </w:rPr>
      </w:pPr>
      <w:r w:rsidRPr="002014B4">
        <w:rPr>
          <w:rFonts w:ascii="Times New Roman" w:hAnsi="Times New Roman"/>
          <w:i/>
          <w:sz w:val="20"/>
          <w:szCs w:val="20"/>
        </w:rPr>
        <w:t>(pareiškėjo pavadinimas)</w:t>
      </w:r>
    </w:p>
    <w:p w14:paraId="52F8C9E6" w14:textId="77777777" w:rsidR="006B260D" w:rsidRPr="002014B4" w:rsidRDefault="006B260D" w:rsidP="006B260D">
      <w:pPr>
        <w:overflowPunct w:val="0"/>
        <w:autoSpaceDE w:val="0"/>
        <w:autoSpaceDN w:val="0"/>
        <w:adjustRightInd w:val="0"/>
        <w:spacing w:after="0" w:line="360" w:lineRule="auto"/>
        <w:textAlignment w:val="baseline"/>
        <w:outlineLvl w:val="0"/>
        <w:rPr>
          <w:rFonts w:ascii="Times New Roman" w:hAnsi="Times New Roman"/>
          <w:sz w:val="24"/>
          <w:szCs w:val="24"/>
        </w:rPr>
      </w:pPr>
      <w:r w:rsidRPr="002014B4">
        <w:rPr>
          <w:rFonts w:ascii="Times New Roman" w:hAnsi="Times New Roman"/>
          <w:sz w:val="24"/>
          <w:szCs w:val="24"/>
        </w:rPr>
        <w:t xml:space="preserve">Vilniaus rajono savivaldybės administracijai </w:t>
      </w:r>
    </w:p>
    <w:p w14:paraId="4DE45485" w14:textId="77777777" w:rsidR="006B260D" w:rsidRPr="002014B4" w:rsidRDefault="006B260D" w:rsidP="006B260D">
      <w:pPr>
        <w:overflowPunct w:val="0"/>
        <w:autoSpaceDE w:val="0"/>
        <w:autoSpaceDN w:val="0"/>
        <w:adjustRightInd w:val="0"/>
        <w:spacing w:after="0" w:line="360" w:lineRule="auto"/>
        <w:jc w:val="center"/>
        <w:textAlignment w:val="baseline"/>
        <w:outlineLvl w:val="0"/>
        <w:rPr>
          <w:rFonts w:ascii="Times New Roman" w:hAnsi="Times New Roman"/>
          <w:b/>
          <w:sz w:val="24"/>
          <w:szCs w:val="24"/>
        </w:rPr>
      </w:pPr>
      <w:r w:rsidRPr="002014B4">
        <w:rPr>
          <w:rFonts w:ascii="Times New Roman" w:hAnsi="Times New Roman"/>
          <w:b/>
          <w:sz w:val="24"/>
          <w:szCs w:val="24"/>
        </w:rPr>
        <w:t xml:space="preserve">P R A Š Y M A S </w:t>
      </w:r>
    </w:p>
    <w:p w14:paraId="4B8B50F3" w14:textId="77777777" w:rsidR="006B260D" w:rsidRPr="002014B4" w:rsidRDefault="006B260D" w:rsidP="006B260D">
      <w:pPr>
        <w:overflowPunct w:val="0"/>
        <w:autoSpaceDE w:val="0"/>
        <w:autoSpaceDN w:val="0"/>
        <w:adjustRightInd w:val="0"/>
        <w:spacing w:after="0" w:line="240" w:lineRule="auto"/>
        <w:jc w:val="center"/>
        <w:textAlignment w:val="baseline"/>
        <w:rPr>
          <w:rFonts w:ascii="Times New Roman" w:hAnsi="Times New Roman"/>
          <w:sz w:val="24"/>
          <w:szCs w:val="24"/>
        </w:rPr>
      </w:pPr>
      <w:r w:rsidRPr="002014B4">
        <w:rPr>
          <w:rFonts w:ascii="Times New Roman" w:hAnsi="Times New Roman"/>
          <w:caps/>
          <w:sz w:val="24"/>
          <w:szCs w:val="24"/>
        </w:rPr>
        <w:t>FINANSUOTI daugiabučio namo BENDROjo NAUDOJIMO OBJEKTŲ remonto/ rekonstravimo/ atnaujinimo (modernizavimo) darbus</w:t>
      </w:r>
      <w:r w:rsidRPr="002014B4">
        <w:rPr>
          <w:rFonts w:ascii="Times New Roman" w:hAnsi="Times New Roman"/>
          <w:sz w:val="24"/>
          <w:szCs w:val="24"/>
        </w:rPr>
        <w:t xml:space="preserve"> </w:t>
      </w:r>
    </w:p>
    <w:p w14:paraId="3AAD63ED" w14:textId="77777777" w:rsidR="006B260D" w:rsidRPr="002014B4" w:rsidRDefault="006B260D" w:rsidP="006B260D">
      <w:pPr>
        <w:overflowPunct w:val="0"/>
        <w:autoSpaceDE w:val="0"/>
        <w:autoSpaceDN w:val="0"/>
        <w:adjustRightInd w:val="0"/>
        <w:spacing w:after="0" w:line="360" w:lineRule="auto"/>
        <w:jc w:val="center"/>
        <w:textAlignment w:val="baseline"/>
        <w:rPr>
          <w:rFonts w:ascii="Times New Roman" w:hAnsi="Times New Roman"/>
          <w:sz w:val="24"/>
          <w:szCs w:val="24"/>
        </w:rPr>
      </w:pPr>
      <w:r w:rsidRPr="002014B4">
        <w:rPr>
          <w:rFonts w:ascii="Times New Roman" w:hAnsi="Times New Roman"/>
          <w:sz w:val="24"/>
          <w:szCs w:val="24"/>
        </w:rPr>
        <w:t>_______________________</w:t>
      </w:r>
    </w:p>
    <w:p w14:paraId="28DF5949" w14:textId="77777777" w:rsidR="006B260D" w:rsidRPr="002014B4" w:rsidRDefault="006B260D" w:rsidP="006B260D">
      <w:pPr>
        <w:overflowPunct w:val="0"/>
        <w:autoSpaceDE w:val="0"/>
        <w:autoSpaceDN w:val="0"/>
        <w:adjustRightInd w:val="0"/>
        <w:spacing w:after="0" w:line="360" w:lineRule="auto"/>
        <w:jc w:val="center"/>
        <w:textAlignment w:val="baseline"/>
        <w:rPr>
          <w:rFonts w:ascii="Times New Roman" w:hAnsi="Times New Roman"/>
          <w:i/>
          <w:sz w:val="20"/>
          <w:szCs w:val="20"/>
        </w:rPr>
      </w:pPr>
      <w:r w:rsidRPr="002014B4">
        <w:rPr>
          <w:rFonts w:ascii="Times New Roman" w:hAnsi="Times New Roman"/>
          <w:i/>
          <w:sz w:val="20"/>
          <w:szCs w:val="20"/>
        </w:rPr>
        <w:t xml:space="preserve">(data) </w:t>
      </w:r>
    </w:p>
    <w:p w14:paraId="1B71055C" w14:textId="77777777" w:rsidR="006B260D" w:rsidRPr="002014B4" w:rsidRDefault="006B260D" w:rsidP="006B260D">
      <w:pPr>
        <w:overflowPunct w:val="0"/>
        <w:autoSpaceDE w:val="0"/>
        <w:autoSpaceDN w:val="0"/>
        <w:adjustRightInd w:val="0"/>
        <w:spacing w:after="0" w:line="360" w:lineRule="auto"/>
        <w:jc w:val="both"/>
        <w:textAlignment w:val="baseline"/>
        <w:rPr>
          <w:rFonts w:ascii="Times New Roman" w:hAnsi="Times New Roman"/>
          <w:sz w:val="24"/>
          <w:szCs w:val="24"/>
        </w:rPr>
      </w:pPr>
    </w:p>
    <w:p w14:paraId="59E76AF8" w14:textId="1B16399D" w:rsidR="006B260D" w:rsidRPr="002014B4" w:rsidRDefault="006B260D" w:rsidP="006B260D">
      <w:pPr>
        <w:overflowPunct w:val="0"/>
        <w:autoSpaceDE w:val="0"/>
        <w:autoSpaceDN w:val="0"/>
        <w:adjustRightInd w:val="0"/>
        <w:spacing w:after="0" w:line="360" w:lineRule="auto"/>
        <w:ind w:firstLine="720"/>
        <w:jc w:val="both"/>
        <w:textAlignment w:val="baseline"/>
        <w:rPr>
          <w:rFonts w:ascii="Times New Roman" w:hAnsi="Times New Roman"/>
          <w:sz w:val="24"/>
          <w:szCs w:val="24"/>
        </w:rPr>
      </w:pPr>
      <w:r w:rsidRPr="002014B4">
        <w:rPr>
          <w:rFonts w:ascii="Times New Roman" w:hAnsi="Times New Roman"/>
          <w:sz w:val="24"/>
          <w:szCs w:val="24"/>
        </w:rPr>
        <w:t>Vadovaudamiesi Daugiabučių namų bendrojo naudojimo objektų remonto, rekonstravimo ir  atnaujinimo (modernizavimo) finansavimo tvarkos aprašu, prašome</w:t>
      </w:r>
      <w:r w:rsidR="00C56D7F" w:rsidRPr="002014B4">
        <w:rPr>
          <w:rFonts w:ascii="Times New Roman" w:hAnsi="Times New Roman"/>
          <w:sz w:val="24"/>
          <w:szCs w:val="24"/>
        </w:rPr>
        <w:t xml:space="preserve"> </w:t>
      </w:r>
      <w:r w:rsidR="00EF5CBC" w:rsidRPr="002014B4">
        <w:rPr>
          <w:rFonts w:ascii="Times New Roman" w:hAnsi="Times New Roman"/>
          <w:sz w:val="24"/>
          <w:szCs w:val="24"/>
        </w:rPr>
        <w:t xml:space="preserve">skirti finansavimą daugiabučio namo, </w:t>
      </w:r>
      <w:r w:rsidR="00581D1A">
        <w:rPr>
          <w:rFonts w:ascii="Times New Roman" w:hAnsi="Times New Roman"/>
          <w:sz w:val="24"/>
          <w:szCs w:val="24"/>
        </w:rPr>
        <w:t xml:space="preserve">esančio </w:t>
      </w:r>
      <w:r w:rsidR="00EF5CBC" w:rsidRPr="002014B4">
        <w:rPr>
          <w:rFonts w:ascii="Times New Roman" w:hAnsi="Times New Roman"/>
          <w:sz w:val="24"/>
          <w:szCs w:val="24"/>
        </w:rPr>
        <w:t>adresu .............................................................., bendrojo naudojimo objekto remontui.</w:t>
      </w:r>
      <w:r w:rsidRPr="002014B4">
        <w:rPr>
          <w:rFonts w:ascii="Times New Roman" w:hAnsi="Times New Roman"/>
          <w:sz w:val="24"/>
          <w:szCs w:val="24"/>
        </w:rPr>
        <w:t xml:space="preserve"> </w:t>
      </w:r>
    </w:p>
    <w:p w14:paraId="1DFF900D" w14:textId="77777777" w:rsidR="00A16FBD" w:rsidRPr="002014B4" w:rsidRDefault="00A16FBD" w:rsidP="006B260D">
      <w:pPr>
        <w:overflowPunct w:val="0"/>
        <w:autoSpaceDE w:val="0"/>
        <w:autoSpaceDN w:val="0"/>
        <w:adjustRightInd w:val="0"/>
        <w:spacing w:after="0" w:line="240" w:lineRule="auto"/>
        <w:ind w:firstLine="567"/>
        <w:jc w:val="both"/>
        <w:textAlignment w:val="baseline"/>
        <w:rPr>
          <w:rFonts w:ascii="Times New Roman" w:hAnsi="Times New Roman"/>
          <w:i/>
          <w:sz w:val="20"/>
          <w:szCs w:val="20"/>
        </w:rPr>
      </w:pPr>
    </w:p>
    <w:p w14:paraId="6208DCA4" w14:textId="77777777" w:rsidR="006B260D" w:rsidRPr="002014B4" w:rsidRDefault="006B260D" w:rsidP="006B260D">
      <w:pPr>
        <w:overflowPunct w:val="0"/>
        <w:autoSpaceDE w:val="0"/>
        <w:autoSpaceDN w:val="0"/>
        <w:adjustRightInd w:val="0"/>
        <w:spacing w:after="0" w:line="240" w:lineRule="auto"/>
        <w:ind w:firstLine="567"/>
        <w:jc w:val="both"/>
        <w:textAlignment w:val="baseline"/>
        <w:rPr>
          <w:rFonts w:ascii="Times New Roman" w:hAnsi="Times New Roman"/>
          <w:i/>
          <w:sz w:val="20"/>
          <w:szCs w:val="20"/>
        </w:rPr>
      </w:pPr>
      <w:r w:rsidRPr="002014B4">
        <w:rPr>
          <w:rFonts w:ascii="Times New Roman" w:hAnsi="Times New Roman"/>
          <w:i/>
          <w:sz w:val="20"/>
          <w:szCs w:val="20"/>
        </w:rPr>
        <w:tab/>
      </w:r>
      <w:r w:rsidRPr="002014B4">
        <w:rPr>
          <w:rFonts w:ascii="Times New Roman" w:hAnsi="Times New Roman"/>
          <w:i/>
          <w:sz w:val="20"/>
          <w:szCs w:val="20"/>
        </w:rPr>
        <w:tab/>
      </w:r>
      <w:r w:rsidRPr="002014B4">
        <w:rPr>
          <w:rFonts w:ascii="Times New Roman" w:hAnsi="Times New Roman"/>
          <w:i/>
          <w:sz w:val="20"/>
          <w:szCs w:val="20"/>
        </w:rPr>
        <w:tab/>
      </w:r>
      <w:r w:rsidRPr="002014B4">
        <w:rPr>
          <w:rFonts w:ascii="Times New Roman" w:hAnsi="Times New Roman"/>
          <w:i/>
          <w:sz w:val="20"/>
          <w:szCs w:val="20"/>
        </w:rPr>
        <w:tab/>
      </w:r>
      <w:r w:rsidRPr="002014B4">
        <w:rPr>
          <w:rFonts w:ascii="Times New Roman" w:hAnsi="Times New Roman"/>
          <w:i/>
          <w:sz w:val="20"/>
          <w:szCs w:val="20"/>
        </w:rPr>
        <w:tab/>
      </w:r>
      <w:r w:rsidRPr="002014B4">
        <w:rPr>
          <w:rFonts w:ascii="Times New Roman" w:hAnsi="Times New Roman"/>
          <w:i/>
          <w:sz w:val="20"/>
          <w:szCs w:val="20"/>
        </w:rPr>
        <w:tab/>
      </w:r>
      <w:r w:rsidRPr="002014B4">
        <w:rPr>
          <w:rFonts w:ascii="Times New Roman" w:hAnsi="Times New Roman"/>
          <w:i/>
          <w:sz w:val="20"/>
          <w:szCs w:val="20"/>
        </w:rPr>
        <w:tab/>
      </w:r>
    </w:p>
    <w:p w14:paraId="090562A3" w14:textId="77777777" w:rsidR="006B260D" w:rsidRPr="002014B4" w:rsidRDefault="006B260D" w:rsidP="006B260D">
      <w:pPr>
        <w:numPr>
          <w:ilvl w:val="0"/>
          <w:numId w:val="11"/>
        </w:numPr>
        <w:overflowPunct w:val="0"/>
        <w:autoSpaceDE w:val="0"/>
        <w:autoSpaceDN w:val="0"/>
        <w:adjustRightInd w:val="0"/>
        <w:spacing w:after="0" w:line="240" w:lineRule="auto"/>
        <w:jc w:val="center"/>
        <w:textAlignment w:val="baseline"/>
        <w:rPr>
          <w:rFonts w:ascii="Times New Roman" w:hAnsi="Times New Roman"/>
          <w:b/>
          <w:sz w:val="24"/>
          <w:szCs w:val="24"/>
          <w:u w:val="single"/>
          <w:lang w:eastAsia="lt-LT"/>
        </w:rPr>
      </w:pPr>
      <w:r w:rsidRPr="002014B4">
        <w:rPr>
          <w:rFonts w:ascii="Times New Roman" w:hAnsi="Times New Roman"/>
          <w:b/>
          <w:sz w:val="24"/>
          <w:szCs w:val="24"/>
          <w:u w:val="single"/>
          <w:lang w:eastAsia="lt-LT"/>
        </w:rPr>
        <w:t>DUOMENYS APIE PAREIŠKĖJĄ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4445"/>
        <w:gridCol w:w="3522"/>
      </w:tblGrid>
      <w:tr w:rsidR="002014B4" w:rsidRPr="002014B4" w14:paraId="4194C66F" w14:textId="77777777" w:rsidTr="00A16FBD">
        <w:tc>
          <w:tcPr>
            <w:tcW w:w="1560" w:type="dxa"/>
            <w:vMerge w:val="restart"/>
          </w:tcPr>
          <w:p w14:paraId="2EA5BFA3" w14:textId="77777777" w:rsidR="006B260D" w:rsidRPr="002014B4" w:rsidRDefault="006B260D" w:rsidP="006B260D">
            <w:pPr>
              <w:spacing w:after="0" w:line="240" w:lineRule="auto"/>
              <w:rPr>
                <w:rFonts w:ascii="Times New Roman" w:hAnsi="Times New Roman"/>
                <w:sz w:val="24"/>
                <w:szCs w:val="24"/>
                <w:lang w:eastAsia="lt-LT"/>
              </w:rPr>
            </w:pPr>
            <w:r w:rsidRPr="002014B4">
              <w:rPr>
                <w:rFonts w:ascii="Times New Roman" w:hAnsi="Times New Roman"/>
                <w:sz w:val="24"/>
                <w:szCs w:val="24"/>
                <w:lang w:eastAsia="lt-LT"/>
              </w:rPr>
              <w:t>Pareiškėjo rekvizitai</w:t>
            </w:r>
          </w:p>
        </w:tc>
        <w:tc>
          <w:tcPr>
            <w:tcW w:w="4536" w:type="dxa"/>
          </w:tcPr>
          <w:p w14:paraId="27B5A170" w14:textId="77777777" w:rsidR="006B260D" w:rsidRPr="002014B4" w:rsidRDefault="006B260D" w:rsidP="006B260D">
            <w:pPr>
              <w:spacing w:after="0" w:line="240" w:lineRule="auto"/>
              <w:rPr>
                <w:rFonts w:ascii="Times New Roman" w:hAnsi="Times New Roman"/>
                <w:sz w:val="24"/>
                <w:szCs w:val="24"/>
                <w:lang w:eastAsia="lt-LT"/>
              </w:rPr>
            </w:pPr>
            <w:r w:rsidRPr="002014B4">
              <w:rPr>
                <w:rFonts w:ascii="Times New Roman" w:hAnsi="Times New Roman"/>
                <w:sz w:val="24"/>
                <w:szCs w:val="24"/>
                <w:lang w:eastAsia="lt-LT"/>
              </w:rPr>
              <w:t>Pareiškėjo pavadinimas, adresas</w:t>
            </w:r>
          </w:p>
          <w:p w14:paraId="7DFF1BA0" w14:textId="77777777" w:rsidR="006B260D" w:rsidRPr="002014B4" w:rsidRDefault="006B260D" w:rsidP="006B260D">
            <w:pPr>
              <w:spacing w:after="0" w:line="240" w:lineRule="auto"/>
              <w:rPr>
                <w:rFonts w:ascii="Times New Roman" w:hAnsi="Times New Roman"/>
                <w:sz w:val="24"/>
                <w:szCs w:val="24"/>
                <w:lang w:eastAsia="lt-LT"/>
              </w:rPr>
            </w:pPr>
          </w:p>
          <w:p w14:paraId="3ED3D671" w14:textId="77777777" w:rsidR="006B260D" w:rsidRPr="002014B4" w:rsidRDefault="006B260D" w:rsidP="006B260D">
            <w:pPr>
              <w:spacing w:after="0" w:line="240" w:lineRule="auto"/>
              <w:rPr>
                <w:rFonts w:ascii="Times New Roman" w:hAnsi="Times New Roman"/>
                <w:sz w:val="24"/>
                <w:szCs w:val="24"/>
                <w:lang w:eastAsia="lt-LT"/>
              </w:rPr>
            </w:pPr>
          </w:p>
        </w:tc>
        <w:tc>
          <w:tcPr>
            <w:tcW w:w="3651" w:type="dxa"/>
          </w:tcPr>
          <w:p w14:paraId="5FD676B4" w14:textId="77777777" w:rsidR="006B260D" w:rsidRPr="002014B4" w:rsidRDefault="006B260D" w:rsidP="006B260D">
            <w:pPr>
              <w:spacing w:after="0" w:line="240" w:lineRule="auto"/>
              <w:rPr>
                <w:rFonts w:ascii="Times New Roman" w:hAnsi="Times New Roman"/>
                <w:sz w:val="24"/>
                <w:szCs w:val="24"/>
                <w:u w:val="single"/>
                <w:lang w:eastAsia="lt-LT"/>
              </w:rPr>
            </w:pPr>
          </w:p>
        </w:tc>
      </w:tr>
      <w:tr w:rsidR="002014B4" w:rsidRPr="002014B4" w14:paraId="1EB5D24B" w14:textId="77777777" w:rsidTr="00A16FBD">
        <w:tc>
          <w:tcPr>
            <w:tcW w:w="1560" w:type="dxa"/>
            <w:vMerge/>
          </w:tcPr>
          <w:p w14:paraId="038D7183" w14:textId="77777777" w:rsidR="006B260D" w:rsidRPr="002014B4" w:rsidRDefault="006B260D" w:rsidP="006B260D">
            <w:pPr>
              <w:spacing w:after="0" w:line="240" w:lineRule="auto"/>
              <w:rPr>
                <w:rFonts w:ascii="Times New Roman" w:hAnsi="Times New Roman"/>
                <w:sz w:val="24"/>
                <w:szCs w:val="24"/>
                <w:lang w:eastAsia="lt-LT"/>
              </w:rPr>
            </w:pPr>
          </w:p>
        </w:tc>
        <w:tc>
          <w:tcPr>
            <w:tcW w:w="4536" w:type="dxa"/>
          </w:tcPr>
          <w:p w14:paraId="64485241" w14:textId="77777777" w:rsidR="006B260D" w:rsidRPr="002014B4" w:rsidRDefault="006B260D" w:rsidP="006B260D">
            <w:pPr>
              <w:spacing w:after="0" w:line="240" w:lineRule="auto"/>
              <w:rPr>
                <w:rFonts w:ascii="Times New Roman" w:hAnsi="Times New Roman"/>
                <w:sz w:val="24"/>
                <w:szCs w:val="24"/>
                <w:lang w:eastAsia="lt-LT"/>
              </w:rPr>
            </w:pPr>
            <w:r w:rsidRPr="002014B4">
              <w:rPr>
                <w:rFonts w:ascii="Times New Roman" w:hAnsi="Times New Roman"/>
                <w:sz w:val="24"/>
                <w:szCs w:val="24"/>
                <w:lang w:eastAsia="lt-LT"/>
              </w:rPr>
              <w:t>Valdymo forma, kodas (bendrijos), įregistravimo data (JVS)</w:t>
            </w:r>
          </w:p>
        </w:tc>
        <w:tc>
          <w:tcPr>
            <w:tcW w:w="3651" w:type="dxa"/>
          </w:tcPr>
          <w:p w14:paraId="45887323" w14:textId="77777777" w:rsidR="006B260D" w:rsidRPr="002014B4" w:rsidRDefault="006B260D" w:rsidP="006B260D">
            <w:pPr>
              <w:spacing w:after="0" w:line="240" w:lineRule="auto"/>
              <w:rPr>
                <w:rFonts w:ascii="Times New Roman" w:hAnsi="Times New Roman"/>
                <w:sz w:val="24"/>
                <w:szCs w:val="24"/>
                <w:u w:val="single"/>
                <w:lang w:eastAsia="lt-LT"/>
              </w:rPr>
            </w:pPr>
          </w:p>
        </w:tc>
      </w:tr>
      <w:tr w:rsidR="002014B4" w:rsidRPr="002014B4" w14:paraId="534D0B50" w14:textId="77777777" w:rsidTr="00A16FBD">
        <w:tc>
          <w:tcPr>
            <w:tcW w:w="1560" w:type="dxa"/>
            <w:vMerge/>
          </w:tcPr>
          <w:p w14:paraId="40515326" w14:textId="77777777" w:rsidR="006B260D" w:rsidRPr="002014B4" w:rsidRDefault="006B260D" w:rsidP="006B260D">
            <w:pPr>
              <w:spacing w:after="0" w:line="240" w:lineRule="auto"/>
              <w:rPr>
                <w:rFonts w:ascii="Times New Roman" w:hAnsi="Times New Roman"/>
                <w:sz w:val="24"/>
                <w:szCs w:val="24"/>
                <w:lang w:eastAsia="lt-LT"/>
              </w:rPr>
            </w:pPr>
          </w:p>
        </w:tc>
        <w:tc>
          <w:tcPr>
            <w:tcW w:w="4536" w:type="dxa"/>
          </w:tcPr>
          <w:p w14:paraId="0AEFB2B9" w14:textId="77777777" w:rsidR="006B260D" w:rsidRPr="002014B4" w:rsidRDefault="006B260D" w:rsidP="006B260D">
            <w:pPr>
              <w:spacing w:after="0" w:line="240" w:lineRule="auto"/>
              <w:rPr>
                <w:rFonts w:ascii="Times New Roman" w:hAnsi="Times New Roman"/>
                <w:sz w:val="24"/>
                <w:szCs w:val="24"/>
                <w:lang w:eastAsia="lt-LT"/>
              </w:rPr>
            </w:pPr>
            <w:r w:rsidRPr="002014B4">
              <w:rPr>
                <w:rFonts w:ascii="Times New Roman" w:hAnsi="Times New Roman"/>
                <w:sz w:val="24"/>
                <w:szCs w:val="24"/>
                <w:lang w:eastAsia="lt-LT"/>
              </w:rPr>
              <w:t>Gyvenamųjų patalpų (butų) skaičius</w:t>
            </w:r>
          </w:p>
        </w:tc>
        <w:tc>
          <w:tcPr>
            <w:tcW w:w="3651" w:type="dxa"/>
          </w:tcPr>
          <w:p w14:paraId="28A8157C" w14:textId="77777777" w:rsidR="006B260D" w:rsidRPr="002014B4" w:rsidRDefault="006B260D" w:rsidP="006B260D">
            <w:pPr>
              <w:spacing w:after="0" w:line="240" w:lineRule="auto"/>
              <w:rPr>
                <w:rFonts w:ascii="Times New Roman" w:hAnsi="Times New Roman"/>
                <w:sz w:val="24"/>
                <w:szCs w:val="24"/>
                <w:u w:val="single"/>
                <w:lang w:eastAsia="lt-LT"/>
              </w:rPr>
            </w:pPr>
          </w:p>
        </w:tc>
      </w:tr>
      <w:tr w:rsidR="002014B4" w:rsidRPr="002014B4" w14:paraId="452F4A83" w14:textId="77777777" w:rsidTr="00A16FBD">
        <w:tc>
          <w:tcPr>
            <w:tcW w:w="1560" w:type="dxa"/>
            <w:vMerge/>
          </w:tcPr>
          <w:p w14:paraId="4DB7F106" w14:textId="77777777" w:rsidR="006B260D" w:rsidRPr="002014B4" w:rsidRDefault="006B260D" w:rsidP="006B260D">
            <w:pPr>
              <w:spacing w:after="0" w:line="240" w:lineRule="auto"/>
              <w:rPr>
                <w:rFonts w:ascii="Times New Roman" w:hAnsi="Times New Roman"/>
                <w:sz w:val="24"/>
                <w:szCs w:val="24"/>
                <w:lang w:eastAsia="lt-LT"/>
              </w:rPr>
            </w:pPr>
          </w:p>
        </w:tc>
        <w:tc>
          <w:tcPr>
            <w:tcW w:w="4536" w:type="dxa"/>
          </w:tcPr>
          <w:p w14:paraId="24A661C7" w14:textId="77777777" w:rsidR="006B260D" w:rsidRPr="002014B4" w:rsidRDefault="006B260D" w:rsidP="006B260D">
            <w:pPr>
              <w:spacing w:after="0" w:line="240" w:lineRule="auto"/>
              <w:rPr>
                <w:rFonts w:ascii="Times New Roman" w:hAnsi="Times New Roman"/>
                <w:b/>
                <w:strike/>
                <w:sz w:val="24"/>
                <w:szCs w:val="24"/>
                <w:lang w:eastAsia="lt-LT"/>
              </w:rPr>
            </w:pPr>
            <w:r w:rsidRPr="002014B4">
              <w:rPr>
                <w:rFonts w:ascii="Times New Roman" w:hAnsi="Times New Roman"/>
                <w:b/>
                <w:sz w:val="24"/>
                <w:szCs w:val="24"/>
                <w:lang w:eastAsia="lt-LT"/>
              </w:rPr>
              <w:t>Pareiškėjo atstovas</w:t>
            </w:r>
          </w:p>
        </w:tc>
        <w:tc>
          <w:tcPr>
            <w:tcW w:w="3651" w:type="dxa"/>
          </w:tcPr>
          <w:p w14:paraId="1E01C6AB" w14:textId="77777777" w:rsidR="006B260D" w:rsidRPr="002014B4" w:rsidRDefault="006B260D" w:rsidP="006B260D">
            <w:pPr>
              <w:spacing w:after="0" w:line="240" w:lineRule="auto"/>
              <w:rPr>
                <w:rFonts w:ascii="Times New Roman" w:hAnsi="Times New Roman"/>
                <w:sz w:val="24"/>
                <w:szCs w:val="24"/>
                <w:u w:val="single"/>
                <w:lang w:eastAsia="lt-LT"/>
              </w:rPr>
            </w:pPr>
          </w:p>
        </w:tc>
      </w:tr>
      <w:tr w:rsidR="002014B4" w:rsidRPr="002014B4" w14:paraId="0BB18886" w14:textId="77777777" w:rsidTr="00A16FBD">
        <w:tc>
          <w:tcPr>
            <w:tcW w:w="1560" w:type="dxa"/>
            <w:vMerge/>
          </w:tcPr>
          <w:p w14:paraId="424A6CDD" w14:textId="77777777" w:rsidR="006B260D" w:rsidRPr="002014B4" w:rsidRDefault="006B260D" w:rsidP="006B260D">
            <w:pPr>
              <w:spacing w:after="0" w:line="240" w:lineRule="auto"/>
              <w:rPr>
                <w:rFonts w:ascii="Times New Roman" w:hAnsi="Times New Roman"/>
                <w:sz w:val="24"/>
                <w:szCs w:val="24"/>
                <w:lang w:eastAsia="lt-LT"/>
              </w:rPr>
            </w:pPr>
          </w:p>
        </w:tc>
        <w:tc>
          <w:tcPr>
            <w:tcW w:w="4536" w:type="dxa"/>
          </w:tcPr>
          <w:p w14:paraId="3C3F3BFE" w14:textId="77777777" w:rsidR="006B260D" w:rsidRPr="002014B4" w:rsidRDefault="006B260D" w:rsidP="006B260D">
            <w:pPr>
              <w:spacing w:after="0" w:line="240" w:lineRule="auto"/>
              <w:rPr>
                <w:rFonts w:ascii="Times New Roman" w:hAnsi="Times New Roman"/>
                <w:b/>
                <w:strike/>
                <w:sz w:val="24"/>
                <w:szCs w:val="24"/>
                <w:lang w:eastAsia="lt-LT"/>
              </w:rPr>
            </w:pPr>
            <w:r w:rsidRPr="002014B4">
              <w:rPr>
                <w:rFonts w:ascii="Times New Roman" w:hAnsi="Times New Roman"/>
                <w:b/>
                <w:sz w:val="24"/>
                <w:szCs w:val="24"/>
                <w:lang w:eastAsia="lt-LT"/>
              </w:rPr>
              <w:t>Pareiškėjo atstovo adresas</w:t>
            </w:r>
          </w:p>
        </w:tc>
        <w:tc>
          <w:tcPr>
            <w:tcW w:w="3651" w:type="dxa"/>
          </w:tcPr>
          <w:p w14:paraId="60ED53B7" w14:textId="77777777" w:rsidR="006B260D" w:rsidRPr="002014B4" w:rsidRDefault="006B260D" w:rsidP="006B260D">
            <w:pPr>
              <w:spacing w:after="0" w:line="240" w:lineRule="auto"/>
              <w:rPr>
                <w:rFonts w:ascii="Times New Roman" w:hAnsi="Times New Roman"/>
                <w:sz w:val="24"/>
                <w:szCs w:val="24"/>
                <w:u w:val="single"/>
                <w:lang w:eastAsia="lt-LT"/>
              </w:rPr>
            </w:pPr>
          </w:p>
        </w:tc>
      </w:tr>
      <w:tr w:rsidR="002014B4" w:rsidRPr="002014B4" w14:paraId="787BEF96" w14:textId="77777777" w:rsidTr="00A16FBD">
        <w:trPr>
          <w:trHeight w:val="483"/>
        </w:trPr>
        <w:tc>
          <w:tcPr>
            <w:tcW w:w="1560" w:type="dxa"/>
            <w:vMerge/>
          </w:tcPr>
          <w:p w14:paraId="34CF2584" w14:textId="77777777" w:rsidR="006B260D" w:rsidRPr="002014B4" w:rsidRDefault="006B260D" w:rsidP="006B260D">
            <w:pPr>
              <w:spacing w:after="0" w:line="240" w:lineRule="auto"/>
              <w:rPr>
                <w:rFonts w:ascii="Times New Roman" w:hAnsi="Times New Roman"/>
                <w:sz w:val="24"/>
                <w:szCs w:val="24"/>
                <w:lang w:eastAsia="lt-LT"/>
              </w:rPr>
            </w:pPr>
          </w:p>
        </w:tc>
        <w:tc>
          <w:tcPr>
            <w:tcW w:w="4536" w:type="dxa"/>
          </w:tcPr>
          <w:p w14:paraId="09DF1292" w14:textId="77777777" w:rsidR="006B260D" w:rsidRPr="002014B4" w:rsidRDefault="006B260D" w:rsidP="006B260D">
            <w:pPr>
              <w:spacing w:after="0" w:line="240" w:lineRule="auto"/>
              <w:rPr>
                <w:rFonts w:ascii="Times New Roman" w:hAnsi="Times New Roman"/>
                <w:b/>
                <w:strike/>
                <w:sz w:val="24"/>
                <w:szCs w:val="24"/>
                <w:lang w:eastAsia="lt-LT"/>
              </w:rPr>
            </w:pPr>
            <w:r w:rsidRPr="002014B4">
              <w:rPr>
                <w:rFonts w:ascii="Times New Roman" w:hAnsi="Times New Roman"/>
                <w:b/>
                <w:sz w:val="24"/>
                <w:szCs w:val="24"/>
                <w:lang w:eastAsia="lt-LT"/>
              </w:rPr>
              <w:t>Pareiškėjo atstovo telefonas, faksas</w:t>
            </w:r>
          </w:p>
        </w:tc>
        <w:tc>
          <w:tcPr>
            <w:tcW w:w="3651" w:type="dxa"/>
          </w:tcPr>
          <w:p w14:paraId="4DD827CE" w14:textId="77777777" w:rsidR="006B260D" w:rsidRPr="002014B4" w:rsidRDefault="006B260D" w:rsidP="006B260D">
            <w:pPr>
              <w:spacing w:after="0" w:line="240" w:lineRule="auto"/>
              <w:rPr>
                <w:rFonts w:ascii="Times New Roman" w:hAnsi="Times New Roman"/>
                <w:sz w:val="24"/>
                <w:szCs w:val="24"/>
                <w:u w:val="single"/>
                <w:lang w:eastAsia="lt-LT"/>
              </w:rPr>
            </w:pPr>
          </w:p>
        </w:tc>
      </w:tr>
      <w:tr w:rsidR="002014B4" w:rsidRPr="002014B4" w14:paraId="665FF77F" w14:textId="77777777" w:rsidTr="00A16FBD">
        <w:tc>
          <w:tcPr>
            <w:tcW w:w="1560" w:type="dxa"/>
            <w:vMerge/>
          </w:tcPr>
          <w:p w14:paraId="45A340F5" w14:textId="77777777" w:rsidR="006B260D" w:rsidRPr="002014B4" w:rsidRDefault="006B260D" w:rsidP="006B260D">
            <w:pPr>
              <w:spacing w:after="0" w:line="240" w:lineRule="auto"/>
              <w:rPr>
                <w:rFonts w:ascii="Times New Roman" w:hAnsi="Times New Roman"/>
                <w:sz w:val="24"/>
                <w:szCs w:val="24"/>
                <w:lang w:eastAsia="lt-LT"/>
              </w:rPr>
            </w:pPr>
          </w:p>
        </w:tc>
        <w:tc>
          <w:tcPr>
            <w:tcW w:w="4536" w:type="dxa"/>
          </w:tcPr>
          <w:p w14:paraId="22FFCD66" w14:textId="77777777" w:rsidR="006B260D" w:rsidRPr="002014B4" w:rsidRDefault="006B260D" w:rsidP="006B260D">
            <w:pPr>
              <w:spacing w:after="0" w:line="240" w:lineRule="auto"/>
              <w:rPr>
                <w:rFonts w:ascii="Times New Roman" w:hAnsi="Times New Roman"/>
                <w:b/>
                <w:strike/>
                <w:sz w:val="24"/>
                <w:szCs w:val="24"/>
                <w:lang w:eastAsia="lt-LT"/>
              </w:rPr>
            </w:pPr>
            <w:r w:rsidRPr="002014B4">
              <w:rPr>
                <w:rFonts w:ascii="Times New Roman" w:hAnsi="Times New Roman"/>
                <w:b/>
                <w:sz w:val="24"/>
                <w:szCs w:val="24"/>
                <w:lang w:eastAsia="lt-LT"/>
              </w:rPr>
              <w:t>Pareiškėjo atstovo el. pašto adresas</w:t>
            </w:r>
          </w:p>
        </w:tc>
        <w:tc>
          <w:tcPr>
            <w:tcW w:w="3651" w:type="dxa"/>
          </w:tcPr>
          <w:p w14:paraId="4A778617" w14:textId="77777777" w:rsidR="006B260D" w:rsidRPr="002014B4" w:rsidRDefault="006B260D" w:rsidP="006B260D">
            <w:pPr>
              <w:spacing w:after="0" w:line="240" w:lineRule="auto"/>
              <w:rPr>
                <w:rFonts w:ascii="Times New Roman" w:hAnsi="Times New Roman"/>
                <w:sz w:val="24"/>
                <w:szCs w:val="24"/>
                <w:u w:val="single"/>
                <w:lang w:eastAsia="lt-LT"/>
              </w:rPr>
            </w:pPr>
          </w:p>
        </w:tc>
      </w:tr>
      <w:tr w:rsidR="002014B4" w:rsidRPr="002014B4" w14:paraId="72FB663B" w14:textId="77777777" w:rsidTr="00A16FBD">
        <w:tc>
          <w:tcPr>
            <w:tcW w:w="1560" w:type="dxa"/>
            <w:vMerge/>
          </w:tcPr>
          <w:p w14:paraId="0AA6A67F" w14:textId="77777777" w:rsidR="006B260D" w:rsidRPr="002014B4" w:rsidRDefault="006B260D" w:rsidP="006B260D">
            <w:pPr>
              <w:spacing w:after="0" w:line="240" w:lineRule="auto"/>
              <w:rPr>
                <w:rFonts w:ascii="Times New Roman" w:hAnsi="Times New Roman"/>
                <w:sz w:val="24"/>
                <w:szCs w:val="24"/>
                <w:lang w:eastAsia="lt-LT"/>
              </w:rPr>
            </w:pPr>
          </w:p>
        </w:tc>
        <w:tc>
          <w:tcPr>
            <w:tcW w:w="4536" w:type="dxa"/>
          </w:tcPr>
          <w:p w14:paraId="364E0412" w14:textId="77777777" w:rsidR="006B260D" w:rsidRPr="002014B4" w:rsidRDefault="006B260D" w:rsidP="006B260D">
            <w:pPr>
              <w:spacing w:after="0" w:line="240" w:lineRule="auto"/>
              <w:rPr>
                <w:rFonts w:ascii="Times New Roman" w:hAnsi="Times New Roman"/>
                <w:b/>
                <w:sz w:val="24"/>
                <w:szCs w:val="24"/>
                <w:lang w:eastAsia="lt-LT"/>
              </w:rPr>
            </w:pPr>
            <w:r w:rsidRPr="002014B4">
              <w:rPr>
                <w:rFonts w:ascii="Times New Roman" w:hAnsi="Times New Roman"/>
                <w:b/>
                <w:sz w:val="24"/>
                <w:szCs w:val="24"/>
                <w:lang w:eastAsia="lt-LT"/>
              </w:rPr>
              <w:t>Namo butų savininkų įgalioto atstovo vardas, pavardė (kai namo bendrojo naudojimo objektai valdomi administratoriaus)</w:t>
            </w:r>
          </w:p>
        </w:tc>
        <w:tc>
          <w:tcPr>
            <w:tcW w:w="3651" w:type="dxa"/>
          </w:tcPr>
          <w:p w14:paraId="69FEE746" w14:textId="77777777" w:rsidR="006B260D" w:rsidRPr="002014B4" w:rsidRDefault="006B260D" w:rsidP="006B260D">
            <w:pPr>
              <w:spacing w:after="0" w:line="240" w:lineRule="auto"/>
              <w:rPr>
                <w:rFonts w:ascii="Times New Roman" w:hAnsi="Times New Roman"/>
                <w:sz w:val="24"/>
                <w:szCs w:val="24"/>
                <w:u w:val="single"/>
                <w:lang w:eastAsia="lt-LT"/>
              </w:rPr>
            </w:pPr>
          </w:p>
        </w:tc>
      </w:tr>
      <w:tr w:rsidR="002014B4" w:rsidRPr="002014B4" w14:paraId="445FD0EE" w14:textId="77777777" w:rsidTr="00A16FBD">
        <w:trPr>
          <w:trHeight w:val="564"/>
        </w:trPr>
        <w:tc>
          <w:tcPr>
            <w:tcW w:w="1560" w:type="dxa"/>
            <w:vMerge w:val="restart"/>
          </w:tcPr>
          <w:p w14:paraId="318DE4AA" w14:textId="77777777" w:rsidR="006B260D" w:rsidRPr="002014B4" w:rsidRDefault="006B260D" w:rsidP="006B260D">
            <w:pPr>
              <w:spacing w:after="0" w:line="240" w:lineRule="auto"/>
              <w:rPr>
                <w:rFonts w:ascii="Times New Roman" w:hAnsi="Times New Roman"/>
                <w:sz w:val="24"/>
                <w:szCs w:val="24"/>
                <w:lang w:eastAsia="lt-LT"/>
              </w:rPr>
            </w:pPr>
            <w:r w:rsidRPr="002014B4">
              <w:rPr>
                <w:rFonts w:ascii="Times New Roman" w:hAnsi="Times New Roman"/>
                <w:sz w:val="24"/>
                <w:szCs w:val="24"/>
                <w:lang w:eastAsia="lt-LT"/>
              </w:rPr>
              <w:t>Pareiškėjo banko rekvizitai</w:t>
            </w:r>
            <w:r w:rsidR="00143F4E" w:rsidRPr="002014B4">
              <w:rPr>
                <w:rFonts w:ascii="Times New Roman" w:hAnsi="Times New Roman"/>
                <w:sz w:val="24"/>
                <w:szCs w:val="24"/>
                <w:lang w:eastAsia="lt-LT"/>
              </w:rPr>
              <w:t xml:space="preserve"> finansavimo lėšų pervedimui</w:t>
            </w:r>
          </w:p>
        </w:tc>
        <w:tc>
          <w:tcPr>
            <w:tcW w:w="4536" w:type="dxa"/>
          </w:tcPr>
          <w:p w14:paraId="2B8A11B8" w14:textId="77777777" w:rsidR="006B260D" w:rsidRPr="002014B4" w:rsidRDefault="006B260D" w:rsidP="006B260D">
            <w:pPr>
              <w:spacing w:after="0" w:line="240" w:lineRule="auto"/>
              <w:rPr>
                <w:rFonts w:ascii="Times New Roman" w:hAnsi="Times New Roman"/>
                <w:sz w:val="24"/>
                <w:szCs w:val="24"/>
                <w:lang w:eastAsia="lt-LT"/>
              </w:rPr>
            </w:pPr>
            <w:r w:rsidRPr="002014B4">
              <w:rPr>
                <w:rFonts w:ascii="Times New Roman" w:hAnsi="Times New Roman"/>
                <w:sz w:val="24"/>
                <w:szCs w:val="24"/>
                <w:lang w:eastAsia="lt-LT"/>
              </w:rPr>
              <w:t>Banko pavadinimas</w:t>
            </w:r>
          </w:p>
        </w:tc>
        <w:tc>
          <w:tcPr>
            <w:tcW w:w="3651" w:type="dxa"/>
          </w:tcPr>
          <w:p w14:paraId="6AD69004" w14:textId="77777777" w:rsidR="006B260D" w:rsidRPr="002014B4" w:rsidRDefault="006B260D" w:rsidP="006B260D">
            <w:pPr>
              <w:spacing w:after="0" w:line="240" w:lineRule="auto"/>
              <w:rPr>
                <w:rFonts w:ascii="Times New Roman" w:hAnsi="Times New Roman"/>
                <w:sz w:val="24"/>
                <w:szCs w:val="24"/>
                <w:u w:val="single"/>
                <w:lang w:eastAsia="lt-LT"/>
              </w:rPr>
            </w:pPr>
          </w:p>
        </w:tc>
      </w:tr>
      <w:tr w:rsidR="002014B4" w:rsidRPr="002014B4" w14:paraId="4A9B594A" w14:textId="77777777" w:rsidTr="00A16FBD">
        <w:trPr>
          <w:trHeight w:val="557"/>
        </w:trPr>
        <w:tc>
          <w:tcPr>
            <w:tcW w:w="1560" w:type="dxa"/>
            <w:vMerge/>
          </w:tcPr>
          <w:p w14:paraId="2ADF0E75" w14:textId="77777777" w:rsidR="006B260D" w:rsidRPr="002014B4" w:rsidRDefault="006B260D" w:rsidP="006B260D">
            <w:pPr>
              <w:spacing w:after="0" w:line="240" w:lineRule="auto"/>
              <w:rPr>
                <w:rFonts w:ascii="Times New Roman" w:hAnsi="Times New Roman"/>
                <w:sz w:val="24"/>
                <w:szCs w:val="24"/>
                <w:lang w:eastAsia="lt-LT"/>
              </w:rPr>
            </w:pPr>
          </w:p>
        </w:tc>
        <w:tc>
          <w:tcPr>
            <w:tcW w:w="4536" w:type="dxa"/>
          </w:tcPr>
          <w:p w14:paraId="4A3A69BB" w14:textId="77777777" w:rsidR="006B260D" w:rsidRPr="002014B4" w:rsidRDefault="006B260D" w:rsidP="006B260D">
            <w:pPr>
              <w:spacing w:after="0" w:line="240" w:lineRule="auto"/>
              <w:rPr>
                <w:rFonts w:ascii="Times New Roman" w:hAnsi="Times New Roman"/>
                <w:sz w:val="24"/>
                <w:szCs w:val="24"/>
                <w:lang w:eastAsia="lt-LT"/>
              </w:rPr>
            </w:pPr>
            <w:r w:rsidRPr="002014B4">
              <w:rPr>
                <w:rFonts w:ascii="Times New Roman" w:hAnsi="Times New Roman"/>
                <w:sz w:val="24"/>
                <w:szCs w:val="24"/>
                <w:lang w:eastAsia="lt-LT"/>
              </w:rPr>
              <w:t>Banko kodas</w:t>
            </w:r>
          </w:p>
        </w:tc>
        <w:tc>
          <w:tcPr>
            <w:tcW w:w="3651" w:type="dxa"/>
          </w:tcPr>
          <w:p w14:paraId="3DF712DC" w14:textId="77777777" w:rsidR="006B260D" w:rsidRPr="002014B4" w:rsidRDefault="006B260D" w:rsidP="006B260D">
            <w:pPr>
              <w:spacing w:after="0" w:line="240" w:lineRule="auto"/>
              <w:rPr>
                <w:rFonts w:ascii="Times New Roman" w:hAnsi="Times New Roman"/>
                <w:sz w:val="24"/>
                <w:szCs w:val="24"/>
                <w:lang w:eastAsia="lt-LT"/>
              </w:rPr>
            </w:pPr>
          </w:p>
        </w:tc>
      </w:tr>
      <w:tr w:rsidR="006B260D" w:rsidRPr="002014B4" w14:paraId="5239EAB8" w14:textId="77777777" w:rsidTr="00A16FBD">
        <w:tc>
          <w:tcPr>
            <w:tcW w:w="1560" w:type="dxa"/>
            <w:vMerge/>
          </w:tcPr>
          <w:p w14:paraId="44BD3DC8" w14:textId="77777777" w:rsidR="006B260D" w:rsidRPr="002014B4" w:rsidRDefault="006B260D" w:rsidP="006B260D">
            <w:pPr>
              <w:spacing w:after="0" w:line="240" w:lineRule="auto"/>
              <w:rPr>
                <w:rFonts w:ascii="Times New Roman" w:hAnsi="Times New Roman"/>
                <w:sz w:val="24"/>
                <w:szCs w:val="24"/>
                <w:lang w:eastAsia="lt-LT"/>
              </w:rPr>
            </w:pPr>
          </w:p>
        </w:tc>
        <w:tc>
          <w:tcPr>
            <w:tcW w:w="4536" w:type="dxa"/>
          </w:tcPr>
          <w:p w14:paraId="2AF7E997" w14:textId="77777777" w:rsidR="006B260D" w:rsidRPr="002014B4" w:rsidRDefault="006B260D" w:rsidP="006B260D">
            <w:pPr>
              <w:spacing w:after="0" w:line="240" w:lineRule="auto"/>
              <w:rPr>
                <w:rFonts w:ascii="Times New Roman" w:hAnsi="Times New Roman"/>
                <w:sz w:val="24"/>
                <w:szCs w:val="24"/>
                <w:lang w:eastAsia="lt-LT"/>
              </w:rPr>
            </w:pPr>
            <w:r w:rsidRPr="002014B4">
              <w:rPr>
                <w:rFonts w:ascii="Times New Roman" w:hAnsi="Times New Roman"/>
                <w:sz w:val="24"/>
                <w:szCs w:val="24"/>
                <w:lang w:eastAsia="lt-LT"/>
              </w:rPr>
              <w:t>Sąskaitos Nr.</w:t>
            </w:r>
          </w:p>
        </w:tc>
        <w:tc>
          <w:tcPr>
            <w:tcW w:w="3651" w:type="dxa"/>
          </w:tcPr>
          <w:p w14:paraId="03C907B9" w14:textId="77777777" w:rsidR="006B260D" w:rsidRPr="002014B4" w:rsidRDefault="006B260D" w:rsidP="006B260D">
            <w:pPr>
              <w:spacing w:after="0" w:line="240" w:lineRule="auto"/>
              <w:rPr>
                <w:rFonts w:ascii="Times New Roman" w:hAnsi="Times New Roman"/>
                <w:sz w:val="24"/>
                <w:szCs w:val="24"/>
                <w:lang w:eastAsia="lt-LT"/>
              </w:rPr>
            </w:pPr>
          </w:p>
        </w:tc>
      </w:tr>
    </w:tbl>
    <w:p w14:paraId="12EE7C9F" w14:textId="77777777" w:rsidR="006B260D" w:rsidRPr="002014B4" w:rsidRDefault="006B260D" w:rsidP="006B260D">
      <w:pPr>
        <w:spacing w:after="0" w:line="240" w:lineRule="auto"/>
        <w:ind w:left="720"/>
        <w:rPr>
          <w:rFonts w:ascii="Times New Roman" w:hAnsi="Times New Roman"/>
          <w:b/>
          <w:sz w:val="24"/>
          <w:szCs w:val="24"/>
          <w:lang w:eastAsia="lt-LT"/>
        </w:rPr>
      </w:pPr>
    </w:p>
    <w:p w14:paraId="622FA931" w14:textId="77777777" w:rsidR="00E9132D" w:rsidRPr="002014B4" w:rsidRDefault="00E9132D" w:rsidP="00143F4E">
      <w:pPr>
        <w:overflowPunct w:val="0"/>
        <w:autoSpaceDE w:val="0"/>
        <w:autoSpaceDN w:val="0"/>
        <w:adjustRightInd w:val="0"/>
        <w:spacing w:after="0" w:line="240" w:lineRule="auto"/>
        <w:ind w:left="720"/>
        <w:textAlignment w:val="baseline"/>
        <w:rPr>
          <w:rFonts w:ascii="Times New Roman" w:hAnsi="Times New Roman"/>
          <w:b/>
          <w:sz w:val="24"/>
          <w:szCs w:val="24"/>
          <w:u w:val="single"/>
          <w:lang w:eastAsia="lt-LT"/>
        </w:rPr>
      </w:pPr>
    </w:p>
    <w:p w14:paraId="597A96F0" w14:textId="77777777" w:rsidR="006B260D" w:rsidRPr="002014B4" w:rsidRDefault="006B260D" w:rsidP="006B260D">
      <w:pPr>
        <w:numPr>
          <w:ilvl w:val="0"/>
          <w:numId w:val="11"/>
        </w:numPr>
        <w:overflowPunct w:val="0"/>
        <w:autoSpaceDE w:val="0"/>
        <w:autoSpaceDN w:val="0"/>
        <w:adjustRightInd w:val="0"/>
        <w:spacing w:after="0" w:line="240" w:lineRule="auto"/>
        <w:jc w:val="center"/>
        <w:textAlignment w:val="baseline"/>
        <w:rPr>
          <w:rFonts w:ascii="Times New Roman" w:hAnsi="Times New Roman"/>
          <w:b/>
          <w:sz w:val="24"/>
          <w:szCs w:val="24"/>
          <w:u w:val="single"/>
          <w:lang w:eastAsia="lt-LT"/>
        </w:rPr>
      </w:pPr>
      <w:r w:rsidRPr="002014B4">
        <w:rPr>
          <w:rFonts w:ascii="Times New Roman" w:hAnsi="Times New Roman"/>
          <w:b/>
          <w:sz w:val="24"/>
          <w:szCs w:val="24"/>
          <w:u w:val="single"/>
          <w:lang w:eastAsia="lt-LT"/>
        </w:rPr>
        <w:t>DARBŲ APRAŠYMAS IR FINANSAVIMO ŠALTINIAI</w:t>
      </w:r>
    </w:p>
    <w:p w14:paraId="4EFD62BB" w14:textId="77777777" w:rsidR="006B260D" w:rsidRPr="002014B4" w:rsidRDefault="006B260D" w:rsidP="006B260D">
      <w:pPr>
        <w:spacing w:after="0" w:line="240" w:lineRule="auto"/>
        <w:ind w:left="720"/>
        <w:rPr>
          <w:rFonts w:ascii="Times New Roman" w:hAnsi="Times New Roman"/>
          <w:b/>
          <w:sz w:val="24"/>
          <w:szCs w:val="24"/>
          <w:u w:val="single"/>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5439"/>
      </w:tblGrid>
      <w:tr w:rsidR="002014B4" w:rsidRPr="002014B4" w14:paraId="2108A411" w14:textId="77777777" w:rsidTr="008B137C">
        <w:trPr>
          <w:trHeight w:val="841"/>
        </w:trPr>
        <w:tc>
          <w:tcPr>
            <w:tcW w:w="4416" w:type="dxa"/>
          </w:tcPr>
          <w:p w14:paraId="69C18F33" w14:textId="77777777" w:rsidR="006B260D" w:rsidRPr="002014B4" w:rsidRDefault="006B260D" w:rsidP="00143F4E">
            <w:pPr>
              <w:spacing w:after="0" w:line="240" w:lineRule="auto"/>
              <w:rPr>
                <w:rFonts w:ascii="Times New Roman" w:hAnsi="Times New Roman"/>
                <w:sz w:val="24"/>
                <w:szCs w:val="24"/>
                <w:lang w:eastAsia="lt-LT"/>
              </w:rPr>
            </w:pPr>
            <w:r w:rsidRPr="002014B4">
              <w:rPr>
                <w:rFonts w:ascii="Times New Roman" w:hAnsi="Times New Roman"/>
                <w:sz w:val="24"/>
                <w:szCs w:val="24"/>
                <w:lang w:eastAsia="lt-LT"/>
              </w:rPr>
              <w:t xml:space="preserve">Trumpas </w:t>
            </w:r>
            <w:r w:rsidR="00143F4E" w:rsidRPr="002014B4">
              <w:rPr>
                <w:rFonts w:ascii="Times New Roman" w:hAnsi="Times New Roman"/>
                <w:sz w:val="24"/>
                <w:szCs w:val="24"/>
                <w:lang w:eastAsia="lt-LT"/>
              </w:rPr>
              <w:t>prašomų finansuoti</w:t>
            </w:r>
            <w:r w:rsidRPr="002014B4">
              <w:rPr>
                <w:rFonts w:ascii="Times New Roman" w:hAnsi="Times New Roman"/>
                <w:sz w:val="24"/>
                <w:szCs w:val="24"/>
                <w:lang w:eastAsia="lt-LT"/>
              </w:rPr>
              <w:t xml:space="preserve"> darbų aprašymas, jų būtinumas</w:t>
            </w:r>
          </w:p>
        </w:tc>
        <w:tc>
          <w:tcPr>
            <w:tcW w:w="5439" w:type="dxa"/>
          </w:tcPr>
          <w:p w14:paraId="419F8D9D" w14:textId="77777777" w:rsidR="006B260D" w:rsidRPr="002014B4" w:rsidRDefault="006B260D" w:rsidP="006B260D">
            <w:pPr>
              <w:spacing w:after="0" w:line="240" w:lineRule="auto"/>
              <w:jc w:val="center"/>
              <w:rPr>
                <w:rFonts w:ascii="Times New Roman" w:hAnsi="Times New Roman"/>
                <w:sz w:val="24"/>
                <w:szCs w:val="24"/>
                <w:u w:val="single"/>
                <w:lang w:eastAsia="lt-LT"/>
              </w:rPr>
            </w:pPr>
          </w:p>
        </w:tc>
      </w:tr>
      <w:tr w:rsidR="002014B4" w:rsidRPr="002014B4" w14:paraId="2FE674A8" w14:textId="77777777" w:rsidTr="001B2635">
        <w:trPr>
          <w:trHeight w:val="483"/>
        </w:trPr>
        <w:tc>
          <w:tcPr>
            <w:tcW w:w="4416" w:type="dxa"/>
          </w:tcPr>
          <w:p w14:paraId="638AE675" w14:textId="77777777" w:rsidR="006B260D" w:rsidRPr="002014B4" w:rsidRDefault="006B260D" w:rsidP="006B260D">
            <w:pPr>
              <w:spacing w:after="0" w:line="240" w:lineRule="auto"/>
              <w:rPr>
                <w:rFonts w:ascii="Times New Roman" w:hAnsi="Times New Roman"/>
                <w:sz w:val="24"/>
                <w:szCs w:val="24"/>
                <w:lang w:eastAsia="lt-LT"/>
              </w:rPr>
            </w:pPr>
            <w:r w:rsidRPr="002014B4">
              <w:rPr>
                <w:rFonts w:ascii="Times New Roman" w:hAnsi="Times New Roman"/>
                <w:sz w:val="24"/>
                <w:szCs w:val="24"/>
                <w:lang w:eastAsia="lt-LT"/>
              </w:rPr>
              <w:lastRenderedPageBreak/>
              <w:t xml:space="preserve">Bendra darbų kaina (pagal sąmatą ) </w:t>
            </w:r>
          </w:p>
          <w:p w14:paraId="62B7FEE1" w14:textId="77777777" w:rsidR="006B260D" w:rsidRPr="002014B4" w:rsidRDefault="006B260D" w:rsidP="006B260D">
            <w:pPr>
              <w:spacing w:after="0" w:line="240" w:lineRule="auto"/>
              <w:rPr>
                <w:rFonts w:ascii="Times New Roman" w:hAnsi="Times New Roman"/>
                <w:sz w:val="24"/>
                <w:szCs w:val="24"/>
                <w:lang w:eastAsia="lt-LT"/>
              </w:rPr>
            </w:pPr>
          </w:p>
        </w:tc>
        <w:tc>
          <w:tcPr>
            <w:tcW w:w="5439" w:type="dxa"/>
          </w:tcPr>
          <w:p w14:paraId="47B9D88D" w14:textId="77777777" w:rsidR="006B260D" w:rsidRPr="002014B4" w:rsidRDefault="006B260D" w:rsidP="006B260D">
            <w:pPr>
              <w:spacing w:after="0" w:line="240" w:lineRule="auto"/>
              <w:jc w:val="right"/>
              <w:rPr>
                <w:rFonts w:ascii="Times New Roman" w:hAnsi="Times New Roman"/>
                <w:sz w:val="24"/>
                <w:szCs w:val="24"/>
                <w:lang w:eastAsia="lt-LT"/>
              </w:rPr>
            </w:pPr>
          </w:p>
          <w:p w14:paraId="3FB578C2" w14:textId="77777777" w:rsidR="006B260D" w:rsidRPr="002014B4" w:rsidRDefault="001B2635" w:rsidP="001B2635">
            <w:pPr>
              <w:spacing w:after="0" w:line="240" w:lineRule="auto"/>
              <w:jc w:val="right"/>
              <w:rPr>
                <w:rFonts w:ascii="Times New Roman" w:hAnsi="Times New Roman"/>
                <w:sz w:val="24"/>
                <w:szCs w:val="24"/>
                <w:lang w:eastAsia="lt-LT"/>
              </w:rPr>
            </w:pPr>
            <w:r w:rsidRPr="002014B4">
              <w:rPr>
                <w:rFonts w:ascii="Times New Roman" w:hAnsi="Times New Roman"/>
                <w:sz w:val="24"/>
                <w:szCs w:val="24"/>
                <w:lang w:eastAsia="lt-LT"/>
              </w:rPr>
              <w:t>Eur</w:t>
            </w:r>
          </w:p>
        </w:tc>
      </w:tr>
      <w:tr w:rsidR="002014B4" w:rsidRPr="002014B4" w14:paraId="06829ECF" w14:textId="77777777" w:rsidTr="00795376">
        <w:tc>
          <w:tcPr>
            <w:tcW w:w="4416" w:type="dxa"/>
          </w:tcPr>
          <w:p w14:paraId="37162421" w14:textId="77777777" w:rsidR="006B260D" w:rsidRPr="002014B4" w:rsidRDefault="006B260D" w:rsidP="006B260D">
            <w:pPr>
              <w:spacing w:after="0" w:line="240" w:lineRule="auto"/>
              <w:rPr>
                <w:rFonts w:ascii="Times New Roman" w:hAnsi="Times New Roman"/>
                <w:sz w:val="24"/>
                <w:szCs w:val="24"/>
                <w:lang w:eastAsia="lt-LT"/>
              </w:rPr>
            </w:pPr>
            <w:r w:rsidRPr="002014B4">
              <w:rPr>
                <w:rFonts w:ascii="Times New Roman" w:hAnsi="Times New Roman"/>
                <w:sz w:val="24"/>
                <w:szCs w:val="24"/>
                <w:lang w:eastAsia="lt-LT"/>
              </w:rPr>
              <w:t>Pareiškėjo skiriamos lėšos</w:t>
            </w:r>
          </w:p>
        </w:tc>
        <w:tc>
          <w:tcPr>
            <w:tcW w:w="5439" w:type="dxa"/>
          </w:tcPr>
          <w:p w14:paraId="6774CA52" w14:textId="77777777" w:rsidR="006B260D" w:rsidRPr="002014B4" w:rsidRDefault="006B260D" w:rsidP="006B260D">
            <w:pPr>
              <w:spacing w:after="0" w:line="240" w:lineRule="auto"/>
              <w:jc w:val="right"/>
              <w:rPr>
                <w:rFonts w:ascii="Times New Roman" w:hAnsi="Times New Roman"/>
                <w:sz w:val="24"/>
                <w:szCs w:val="24"/>
                <w:lang w:eastAsia="lt-LT"/>
              </w:rPr>
            </w:pPr>
            <w:r w:rsidRPr="002014B4">
              <w:rPr>
                <w:rFonts w:ascii="Times New Roman" w:hAnsi="Times New Roman"/>
                <w:sz w:val="24"/>
                <w:szCs w:val="24"/>
                <w:lang w:eastAsia="lt-LT"/>
              </w:rPr>
              <w:t>Eur</w:t>
            </w:r>
          </w:p>
        </w:tc>
      </w:tr>
      <w:tr w:rsidR="006B260D" w:rsidRPr="002014B4" w14:paraId="72FBE3DF" w14:textId="77777777" w:rsidTr="00795376">
        <w:tc>
          <w:tcPr>
            <w:tcW w:w="4416" w:type="dxa"/>
          </w:tcPr>
          <w:p w14:paraId="5C1317B5" w14:textId="77777777" w:rsidR="006B260D" w:rsidRPr="002014B4" w:rsidRDefault="006B260D" w:rsidP="006B260D">
            <w:pPr>
              <w:spacing w:after="0" w:line="240" w:lineRule="auto"/>
              <w:rPr>
                <w:rFonts w:ascii="Times New Roman" w:hAnsi="Times New Roman"/>
                <w:sz w:val="24"/>
                <w:szCs w:val="24"/>
                <w:lang w:eastAsia="lt-LT"/>
              </w:rPr>
            </w:pPr>
            <w:r w:rsidRPr="002014B4">
              <w:rPr>
                <w:rFonts w:ascii="Times New Roman" w:hAnsi="Times New Roman"/>
                <w:sz w:val="24"/>
                <w:szCs w:val="24"/>
                <w:lang w:eastAsia="lt-LT"/>
              </w:rPr>
              <w:t>Prašomos paramos lėšos</w:t>
            </w:r>
          </w:p>
        </w:tc>
        <w:tc>
          <w:tcPr>
            <w:tcW w:w="5439" w:type="dxa"/>
          </w:tcPr>
          <w:p w14:paraId="6381508C" w14:textId="77777777" w:rsidR="006B260D" w:rsidRPr="002014B4" w:rsidRDefault="006B260D" w:rsidP="006B260D">
            <w:pPr>
              <w:spacing w:after="0" w:line="240" w:lineRule="auto"/>
              <w:jc w:val="right"/>
              <w:rPr>
                <w:rFonts w:ascii="Times New Roman" w:hAnsi="Times New Roman"/>
                <w:sz w:val="24"/>
                <w:szCs w:val="24"/>
                <w:lang w:eastAsia="lt-LT"/>
              </w:rPr>
            </w:pPr>
            <w:r w:rsidRPr="002014B4">
              <w:rPr>
                <w:rFonts w:ascii="Times New Roman" w:hAnsi="Times New Roman"/>
                <w:sz w:val="24"/>
                <w:szCs w:val="24"/>
                <w:lang w:eastAsia="lt-LT"/>
              </w:rPr>
              <w:t>Eur</w:t>
            </w:r>
          </w:p>
        </w:tc>
      </w:tr>
    </w:tbl>
    <w:p w14:paraId="4461DA1F" w14:textId="77777777" w:rsidR="006B260D" w:rsidRPr="002014B4" w:rsidRDefault="006B260D" w:rsidP="006B260D">
      <w:pPr>
        <w:overflowPunct w:val="0"/>
        <w:autoSpaceDE w:val="0"/>
        <w:autoSpaceDN w:val="0"/>
        <w:adjustRightInd w:val="0"/>
        <w:spacing w:after="0" w:line="240" w:lineRule="auto"/>
        <w:ind w:firstLine="567"/>
        <w:jc w:val="both"/>
        <w:textAlignment w:val="baseline"/>
        <w:rPr>
          <w:rFonts w:ascii="Times New Roman" w:hAnsi="Times New Roman"/>
          <w:i/>
          <w:sz w:val="20"/>
          <w:szCs w:val="20"/>
        </w:rPr>
      </w:pPr>
    </w:p>
    <w:p w14:paraId="78F9B7B1" w14:textId="77777777" w:rsidR="006B260D" w:rsidRPr="002014B4" w:rsidRDefault="006B260D" w:rsidP="006B260D">
      <w:pPr>
        <w:overflowPunct w:val="0"/>
        <w:autoSpaceDE w:val="0"/>
        <w:autoSpaceDN w:val="0"/>
        <w:adjustRightInd w:val="0"/>
        <w:spacing w:after="0" w:line="240" w:lineRule="auto"/>
        <w:ind w:firstLine="567"/>
        <w:jc w:val="both"/>
        <w:textAlignment w:val="baseline"/>
        <w:rPr>
          <w:rFonts w:ascii="Times New Roman" w:hAnsi="Times New Roman"/>
          <w:i/>
          <w:sz w:val="20"/>
          <w:szCs w:val="20"/>
        </w:rPr>
      </w:pPr>
    </w:p>
    <w:p w14:paraId="1F08F8BD" w14:textId="77777777" w:rsidR="006B260D" w:rsidRPr="002014B4" w:rsidRDefault="006B260D" w:rsidP="002014B4">
      <w:pPr>
        <w:overflowPunct w:val="0"/>
        <w:autoSpaceDE w:val="0"/>
        <w:autoSpaceDN w:val="0"/>
        <w:adjustRightInd w:val="0"/>
        <w:spacing w:after="0" w:line="240" w:lineRule="auto"/>
        <w:ind w:firstLine="567"/>
        <w:jc w:val="both"/>
        <w:textAlignment w:val="baseline"/>
        <w:outlineLvl w:val="0"/>
        <w:rPr>
          <w:rFonts w:ascii="Times New Roman" w:hAnsi="Times New Roman"/>
          <w:sz w:val="24"/>
          <w:szCs w:val="24"/>
        </w:rPr>
      </w:pPr>
      <w:r w:rsidRPr="002014B4">
        <w:rPr>
          <w:rFonts w:ascii="Times New Roman" w:hAnsi="Times New Roman"/>
          <w:sz w:val="24"/>
          <w:szCs w:val="24"/>
        </w:rPr>
        <w:t>PRIDEDAMA</w:t>
      </w:r>
      <w:r w:rsidR="00FC5633" w:rsidRPr="002014B4">
        <w:rPr>
          <w:rFonts w:ascii="Times New Roman" w:hAnsi="Times New Roman"/>
          <w:sz w:val="24"/>
          <w:szCs w:val="24"/>
        </w:rPr>
        <w:t xml:space="preserve">, kai prašomas finansavimas pagal 5.1. ir 5.3. papunkčius: </w:t>
      </w:r>
    </w:p>
    <w:p w14:paraId="363B32D1" w14:textId="123C3728" w:rsidR="006B260D" w:rsidRPr="002014B4" w:rsidRDefault="006B260D" w:rsidP="002014B4">
      <w:pPr>
        <w:overflowPunct w:val="0"/>
        <w:autoSpaceDE w:val="0"/>
        <w:autoSpaceDN w:val="0"/>
        <w:adjustRightInd w:val="0"/>
        <w:spacing w:after="0" w:line="240" w:lineRule="auto"/>
        <w:ind w:firstLine="567"/>
        <w:jc w:val="both"/>
        <w:textAlignment w:val="baseline"/>
        <w:rPr>
          <w:rFonts w:ascii="Times New Roman" w:hAnsi="Times New Roman"/>
          <w:sz w:val="24"/>
          <w:szCs w:val="24"/>
        </w:rPr>
      </w:pPr>
      <w:r w:rsidRPr="002014B4">
        <w:rPr>
          <w:rFonts w:ascii="Times New Roman" w:hAnsi="Times New Roman"/>
          <w:sz w:val="24"/>
          <w:szCs w:val="24"/>
        </w:rPr>
        <w:t xml:space="preserve">1. Dokumentai, patvirtinantys atstovo teisę atstovauti pareiškėjui (šių dokumentų nereikia teikti administratoriams, </w:t>
      </w:r>
      <w:r w:rsidR="007D1F62" w:rsidRPr="002014B4">
        <w:rPr>
          <w:rFonts w:ascii="Times New Roman" w:hAnsi="Times New Roman"/>
          <w:sz w:val="24"/>
          <w:szCs w:val="24"/>
        </w:rPr>
        <w:t xml:space="preserve">kurie paskirti savivaldybės </w:t>
      </w:r>
      <w:r w:rsidR="007D1F62" w:rsidRPr="00FD7008">
        <w:rPr>
          <w:rFonts w:ascii="Times New Roman" w:hAnsi="Times New Roman"/>
          <w:sz w:val="24"/>
          <w:szCs w:val="24"/>
        </w:rPr>
        <w:t>vykdomosios institucijos</w:t>
      </w:r>
      <w:r w:rsidR="007D1F62" w:rsidRPr="002014B4">
        <w:rPr>
          <w:rFonts w:ascii="Times New Roman" w:hAnsi="Times New Roman"/>
          <w:sz w:val="24"/>
          <w:szCs w:val="24"/>
        </w:rPr>
        <w:t>)</w:t>
      </w:r>
      <w:r w:rsidR="007D1F62">
        <w:rPr>
          <w:rFonts w:ascii="Times New Roman" w:hAnsi="Times New Roman"/>
          <w:sz w:val="24"/>
          <w:szCs w:val="24"/>
        </w:rPr>
        <w:t>.</w:t>
      </w:r>
    </w:p>
    <w:p w14:paraId="181952B2" w14:textId="77777777" w:rsidR="006B260D" w:rsidRPr="002014B4" w:rsidRDefault="006B260D" w:rsidP="006B260D">
      <w:pPr>
        <w:overflowPunct w:val="0"/>
        <w:autoSpaceDE w:val="0"/>
        <w:autoSpaceDN w:val="0"/>
        <w:adjustRightInd w:val="0"/>
        <w:spacing w:after="0" w:line="240" w:lineRule="auto"/>
        <w:ind w:firstLine="567"/>
        <w:jc w:val="both"/>
        <w:textAlignment w:val="baseline"/>
        <w:rPr>
          <w:rFonts w:ascii="Times New Roman" w:hAnsi="Times New Roman"/>
          <w:sz w:val="24"/>
          <w:szCs w:val="24"/>
        </w:rPr>
      </w:pPr>
      <w:r w:rsidRPr="002014B4">
        <w:rPr>
          <w:rFonts w:ascii="Times New Roman" w:hAnsi="Times New Roman"/>
          <w:sz w:val="24"/>
          <w:szCs w:val="24"/>
        </w:rPr>
        <w:t xml:space="preserve">2. Butų ir kitų patalpų savininkų sprendimas dėl daugiabučio namo remonto, rekonstravimo ar atnaujinimo, priimtas Lietuvos Respublikos civilinio kodekso 4.85 straipsnio nustatyta tvarka. </w:t>
      </w:r>
    </w:p>
    <w:p w14:paraId="1E86372E" w14:textId="03DF2E90" w:rsidR="006B260D" w:rsidRPr="002014B4" w:rsidRDefault="006B260D" w:rsidP="006B260D">
      <w:pPr>
        <w:overflowPunct w:val="0"/>
        <w:autoSpaceDE w:val="0"/>
        <w:autoSpaceDN w:val="0"/>
        <w:adjustRightInd w:val="0"/>
        <w:spacing w:after="0" w:line="240" w:lineRule="auto"/>
        <w:ind w:firstLine="567"/>
        <w:jc w:val="both"/>
        <w:textAlignment w:val="baseline"/>
        <w:rPr>
          <w:rFonts w:ascii="Times New Roman" w:hAnsi="Times New Roman"/>
          <w:sz w:val="24"/>
          <w:szCs w:val="24"/>
        </w:rPr>
      </w:pPr>
      <w:r w:rsidRPr="002014B4">
        <w:rPr>
          <w:rFonts w:ascii="Times New Roman" w:hAnsi="Times New Roman"/>
          <w:sz w:val="24"/>
          <w:szCs w:val="24"/>
        </w:rPr>
        <w:t xml:space="preserve">3. Sąskaitos  išrašas (arba administratoriaus pažyma, arba valstybės paramos teikimo sutartis ir kreditavimo </w:t>
      </w:r>
      <w:r w:rsidR="00B127D9" w:rsidRPr="002014B4">
        <w:rPr>
          <w:rFonts w:ascii="Times New Roman" w:hAnsi="Times New Roman"/>
          <w:sz w:val="24"/>
          <w:szCs w:val="24"/>
        </w:rPr>
        <w:t>sutartis) nuosav</w:t>
      </w:r>
      <w:r w:rsidR="00581D1A">
        <w:rPr>
          <w:rFonts w:ascii="Times New Roman" w:hAnsi="Times New Roman"/>
          <w:sz w:val="24"/>
          <w:szCs w:val="24"/>
        </w:rPr>
        <w:t>oms</w:t>
      </w:r>
      <w:r w:rsidR="00B127D9" w:rsidRPr="002014B4">
        <w:rPr>
          <w:rFonts w:ascii="Times New Roman" w:hAnsi="Times New Roman"/>
          <w:sz w:val="24"/>
          <w:szCs w:val="24"/>
        </w:rPr>
        <w:t xml:space="preserve"> lėš</w:t>
      </w:r>
      <w:r w:rsidR="00581D1A">
        <w:rPr>
          <w:rFonts w:ascii="Times New Roman" w:hAnsi="Times New Roman"/>
          <w:sz w:val="24"/>
          <w:szCs w:val="24"/>
        </w:rPr>
        <w:t>oms</w:t>
      </w:r>
      <w:r w:rsidR="00B127D9" w:rsidRPr="002014B4">
        <w:rPr>
          <w:rFonts w:ascii="Times New Roman" w:hAnsi="Times New Roman"/>
          <w:sz w:val="24"/>
          <w:szCs w:val="24"/>
        </w:rPr>
        <w:t xml:space="preserve"> įrody</w:t>
      </w:r>
      <w:r w:rsidR="00581D1A">
        <w:rPr>
          <w:rFonts w:ascii="Times New Roman" w:hAnsi="Times New Roman"/>
          <w:sz w:val="24"/>
          <w:szCs w:val="24"/>
        </w:rPr>
        <w:t>t</w:t>
      </w:r>
      <w:r w:rsidR="00B127D9" w:rsidRPr="002014B4">
        <w:rPr>
          <w:rFonts w:ascii="Times New Roman" w:hAnsi="Times New Roman"/>
          <w:sz w:val="24"/>
          <w:szCs w:val="24"/>
        </w:rPr>
        <w:t>i</w:t>
      </w:r>
      <w:r w:rsidR="000C5398" w:rsidRPr="002014B4">
        <w:rPr>
          <w:rFonts w:ascii="Times New Roman" w:hAnsi="Times New Roman"/>
          <w:sz w:val="24"/>
          <w:szCs w:val="24"/>
        </w:rPr>
        <w:t>.</w:t>
      </w:r>
      <w:r w:rsidR="00B127D9" w:rsidRPr="002014B4">
        <w:rPr>
          <w:rFonts w:ascii="Times New Roman" w:hAnsi="Times New Roman"/>
          <w:sz w:val="24"/>
          <w:szCs w:val="24"/>
        </w:rPr>
        <w:t xml:space="preserve"> </w:t>
      </w:r>
    </w:p>
    <w:p w14:paraId="1DFFA240" w14:textId="77777777" w:rsidR="006B260D" w:rsidRPr="002014B4" w:rsidRDefault="006B260D" w:rsidP="006B260D">
      <w:pPr>
        <w:overflowPunct w:val="0"/>
        <w:autoSpaceDE w:val="0"/>
        <w:autoSpaceDN w:val="0"/>
        <w:adjustRightInd w:val="0"/>
        <w:spacing w:after="0" w:line="240" w:lineRule="auto"/>
        <w:ind w:firstLine="567"/>
        <w:jc w:val="both"/>
        <w:textAlignment w:val="baseline"/>
        <w:rPr>
          <w:rFonts w:ascii="Times New Roman" w:hAnsi="Times New Roman"/>
          <w:sz w:val="24"/>
          <w:szCs w:val="24"/>
        </w:rPr>
      </w:pPr>
      <w:r w:rsidRPr="002014B4">
        <w:rPr>
          <w:rFonts w:ascii="Times New Roman" w:hAnsi="Times New Roman"/>
          <w:sz w:val="24"/>
          <w:szCs w:val="24"/>
        </w:rPr>
        <w:t>4. Darbų sąmata, sudaryta pagal sąmatinę programą (nurodyti darbų kodai)</w:t>
      </w:r>
      <w:r w:rsidR="000C5398" w:rsidRPr="002014B4">
        <w:rPr>
          <w:rFonts w:ascii="Times New Roman" w:hAnsi="Times New Roman"/>
          <w:sz w:val="24"/>
          <w:szCs w:val="24"/>
        </w:rPr>
        <w:t>.</w:t>
      </w:r>
      <w:r w:rsidR="00B127D9" w:rsidRPr="002014B4">
        <w:rPr>
          <w:rFonts w:ascii="Times New Roman" w:hAnsi="Times New Roman"/>
          <w:sz w:val="24"/>
          <w:szCs w:val="24"/>
        </w:rPr>
        <w:t xml:space="preserve"> </w:t>
      </w:r>
    </w:p>
    <w:p w14:paraId="7300301D" w14:textId="77777777" w:rsidR="006B260D" w:rsidRPr="002014B4" w:rsidRDefault="006B260D" w:rsidP="006B260D">
      <w:pPr>
        <w:overflowPunct w:val="0"/>
        <w:autoSpaceDE w:val="0"/>
        <w:autoSpaceDN w:val="0"/>
        <w:adjustRightInd w:val="0"/>
        <w:spacing w:after="0" w:line="360" w:lineRule="auto"/>
        <w:ind w:firstLine="567"/>
        <w:jc w:val="both"/>
        <w:textAlignment w:val="baseline"/>
        <w:rPr>
          <w:rFonts w:ascii="Times New Roman" w:hAnsi="Times New Roman"/>
          <w:sz w:val="24"/>
          <w:szCs w:val="24"/>
        </w:rPr>
      </w:pPr>
      <w:r w:rsidRPr="002014B4">
        <w:rPr>
          <w:rFonts w:ascii="Times New Roman" w:hAnsi="Times New Roman"/>
          <w:sz w:val="24"/>
          <w:szCs w:val="24"/>
        </w:rPr>
        <w:t>5. Namo techninės priežiūros aktas</w:t>
      </w:r>
      <w:r w:rsidR="000C5398" w:rsidRPr="002014B4">
        <w:rPr>
          <w:rFonts w:ascii="Times New Roman" w:hAnsi="Times New Roman"/>
          <w:sz w:val="24"/>
          <w:szCs w:val="24"/>
        </w:rPr>
        <w:t>.</w:t>
      </w:r>
      <w:r w:rsidR="00B127D9" w:rsidRPr="002014B4">
        <w:rPr>
          <w:rFonts w:ascii="Times New Roman" w:hAnsi="Times New Roman"/>
          <w:sz w:val="24"/>
          <w:szCs w:val="24"/>
        </w:rPr>
        <w:t xml:space="preserve"> </w:t>
      </w:r>
    </w:p>
    <w:p w14:paraId="6942B195" w14:textId="77777777" w:rsidR="00FC5633" w:rsidRPr="002014B4" w:rsidRDefault="00FC5633" w:rsidP="00E40ACB">
      <w:pPr>
        <w:overflowPunct w:val="0"/>
        <w:autoSpaceDE w:val="0"/>
        <w:autoSpaceDN w:val="0"/>
        <w:adjustRightInd w:val="0"/>
        <w:spacing w:after="0" w:line="240" w:lineRule="auto"/>
        <w:ind w:firstLine="567"/>
        <w:jc w:val="both"/>
        <w:textAlignment w:val="baseline"/>
        <w:outlineLvl w:val="0"/>
        <w:rPr>
          <w:rFonts w:ascii="Times New Roman" w:hAnsi="Times New Roman"/>
          <w:sz w:val="24"/>
          <w:szCs w:val="24"/>
        </w:rPr>
      </w:pPr>
      <w:r w:rsidRPr="002014B4">
        <w:rPr>
          <w:rFonts w:ascii="Times New Roman" w:hAnsi="Times New Roman"/>
          <w:sz w:val="24"/>
          <w:szCs w:val="24"/>
        </w:rPr>
        <w:t xml:space="preserve">PRIDEDAMA, kai prašomas finansavimas pagal 5.2.1. papunktį: </w:t>
      </w:r>
    </w:p>
    <w:p w14:paraId="5BB5C0F1" w14:textId="0825A062" w:rsidR="007D1F62" w:rsidRDefault="000C0F8E" w:rsidP="007D1F62">
      <w:pPr>
        <w:spacing w:after="0" w:line="240" w:lineRule="auto"/>
        <w:ind w:left="720" w:hanging="11"/>
        <w:jc w:val="both"/>
        <w:rPr>
          <w:rFonts w:ascii="Times New Roman" w:hAnsi="Times New Roman"/>
          <w:sz w:val="24"/>
          <w:szCs w:val="24"/>
        </w:rPr>
      </w:pPr>
      <w:r w:rsidRPr="002014B4">
        <w:rPr>
          <w:rFonts w:ascii="Times New Roman" w:hAnsi="Times New Roman"/>
          <w:sz w:val="24"/>
          <w:szCs w:val="24"/>
        </w:rPr>
        <w:t xml:space="preserve">1. Dokumentai, patvirtinantys atstovo teisę atstovauti pareiškėjui (šių dokumentų nereikia teikti administratoriams, </w:t>
      </w:r>
      <w:r w:rsidR="007D1F62" w:rsidRPr="002014B4">
        <w:rPr>
          <w:rFonts w:ascii="Times New Roman" w:hAnsi="Times New Roman"/>
          <w:sz w:val="24"/>
          <w:szCs w:val="24"/>
        </w:rPr>
        <w:t xml:space="preserve">kurie paskirti savivaldybės </w:t>
      </w:r>
      <w:r w:rsidR="007D1F62" w:rsidRPr="00FD7008">
        <w:rPr>
          <w:rFonts w:ascii="Times New Roman" w:hAnsi="Times New Roman"/>
          <w:sz w:val="24"/>
          <w:szCs w:val="24"/>
        </w:rPr>
        <w:t>vykdomosios institucijos</w:t>
      </w:r>
      <w:r w:rsidR="007D1F62" w:rsidRPr="002014B4">
        <w:rPr>
          <w:rFonts w:ascii="Times New Roman" w:hAnsi="Times New Roman"/>
          <w:sz w:val="24"/>
          <w:szCs w:val="24"/>
        </w:rPr>
        <w:t>)</w:t>
      </w:r>
      <w:r w:rsidR="007D1F62">
        <w:rPr>
          <w:rFonts w:ascii="Times New Roman" w:hAnsi="Times New Roman"/>
          <w:sz w:val="24"/>
          <w:szCs w:val="24"/>
        </w:rPr>
        <w:t>.</w:t>
      </w:r>
    </w:p>
    <w:p w14:paraId="2482A1CC" w14:textId="31B3D9C2" w:rsidR="00FC5633" w:rsidRPr="002014B4" w:rsidRDefault="000C0F8E" w:rsidP="007D1F62">
      <w:pPr>
        <w:spacing w:after="0" w:line="240" w:lineRule="auto"/>
        <w:ind w:left="720" w:hanging="11"/>
        <w:jc w:val="both"/>
        <w:rPr>
          <w:rFonts w:ascii="Times New Roman" w:hAnsi="Times New Roman"/>
          <w:sz w:val="24"/>
          <w:szCs w:val="24"/>
        </w:rPr>
      </w:pPr>
      <w:r w:rsidRPr="002014B4">
        <w:rPr>
          <w:rFonts w:ascii="Times New Roman" w:hAnsi="Times New Roman"/>
          <w:sz w:val="24"/>
          <w:szCs w:val="24"/>
        </w:rPr>
        <w:t>2</w:t>
      </w:r>
      <w:r w:rsidR="00FC5633" w:rsidRPr="002014B4">
        <w:rPr>
          <w:rFonts w:ascii="Times New Roman" w:hAnsi="Times New Roman"/>
          <w:sz w:val="24"/>
          <w:szCs w:val="24"/>
        </w:rPr>
        <w:t xml:space="preserve">. </w:t>
      </w:r>
      <w:r w:rsidR="000C5398" w:rsidRPr="002014B4">
        <w:rPr>
          <w:rFonts w:ascii="Times New Roman" w:hAnsi="Times New Roman"/>
          <w:sz w:val="24"/>
          <w:szCs w:val="24"/>
        </w:rPr>
        <w:t>D</w:t>
      </w:r>
      <w:r w:rsidR="00FC5633" w:rsidRPr="002014B4">
        <w:rPr>
          <w:rFonts w:ascii="Times New Roman" w:hAnsi="Times New Roman"/>
          <w:sz w:val="24"/>
          <w:szCs w:val="24"/>
        </w:rPr>
        <w:t>augiabučio namo atnaujinimo (modernizavimo) patvirtinto investicijų plano kopija.</w:t>
      </w:r>
    </w:p>
    <w:p w14:paraId="4285D46B" w14:textId="77777777" w:rsidR="00FC5633" w:rsidRPr="002014B4" w:rsidRDefault="000C0F8E" w:rsidP="00E40ACB">
      <w:pPr>
        <w:spacing w:after="0" w:line="240" w:lineRule="auto"/>
        <w:ind w:firstLine="709"/>
        <w:jc w:val="both"/>
        <w:rPr>
          <w:rFonts w:ascii="Times New Roman" w:hAnsi="Times New Roman"/>
          <w:sz w:val="24"/>
          <w:szCs w:val="24"/>
        </w:rPr>
      </w:pPr>
      <w:r w:rsidRPr="002014B4">
        <w:rPr>
          <w:rFonts w:ascii="Times New Roman" w:hAnsi="Times New Roman"/>
          <w:sz w:val="24"/>
          <w:szCs w:val="24"/>
        </w:rPr>
        <w:t>3</w:t>
      </w:r>
      <w:r w:rsidR="00FC5633" w:rsidRPr="002014B4">
        <w:rPr>
          <w:rFonts w:ascii="Times New Roman" w:hAnsi="Times New Roman"/>
          <w:sz w:val="24"/>
          <w:szCs w:val="24"/>
        </w:rPr>
        <w:t xml:space="preserve">. </w:t>
      </w:r>
      <w:r w:rsidR="000C5398" w:rsidRPr="002014B4">
        <w:rPr>
          <w:rFonts w:ascii="Times New Roman" w:hAnsi="Times New Roman"/>
          <w:sz w:val="24"/>
          <w:szCs w:val="24"/>
        </w:rPr>
        <w:t>D</w:t>
      </w:r>
      <w:r w:rsidR="00FC5633" w:rsidRPr="002014B4">
        <w:rPr>
          <w:rFonts w:ascii="Times New Roman" w:hAnsi="Times New Roman"/>
          <w:sz w:val="24"/>
          <w:szCs w:val="24"/>
        </w:rPr>
        <w:t>augiabučio namo atnaujinimo (modernizavimo) statybos rangos darbų sutarties kopija.</w:t>
      </w:r>
    </w:p>
    <w:p w14:paraId="2332E763" w14:textId="77777777" w:rsidR="00FC5633" w:rsidRPr="002014B4" w:rsidRDefault="000C0F8E" w:rsidP="00E40ACB">
      <w:pPr>
        <w:tabs>
          <w:tab w:val="left" w:pos="0"/>
          <w:tab w:val="left" w:pos="11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lang w:eastAsia="lt-LT"/>
        </w:rPr>
      </w:pPr>
      <w:r w:rsidRPr="002014B4">
        <w:rPr>
          <w:rFonts w:ascii="Times New Roman" w:hAnsi="Times New Roman"/>
          <w:sz w:val="24"/>
          <w:szCs w:val="24"/>
          <w:lang w:eastAsia="lt-LT"/>
        </w:rPr>
        <w:t>4</w:t>
      </w:r>
      <w:r w:rsidR="00FC5633" w:rsidRPr="002014B4">
        <w:rPr>
          <w:rFonts w:ascii="Times New Roman" w:hAnsi="Times New Roman"/>
          <w:sz w:val="24"/>
          <w:szCs w:val="24"/>
          <w:lang w:eastAsia="lt-LT"/>
        </w:rPr>
        <w:t xml:space="preserve">. </w:t>
      </w:r>
      <w:r w:rsidR="000C5398" w:rsidRPr="002014B4">
        <w:rPr>
          <w:rFonts w:ascii="Times New Roman" w:hAnsi="Times New Roman"/>
          <w:sz w:val="24"/>
          <w:szCs w:val="24"/>
          <w:lang w:eastAsia="lt-LT"/>
        </w:rPr>
        <w:t>A</w:t>
      </w:r>
      <w:r w:rsidR="00FC5633" w:rsidRPr="002014B4">
        <w:rPr>
          <w:rFonts w:ascii="Times New Roman" w:hAnsi="Times New Roman"/>
          <w:sz w:val="24"/>
          <w:szCs w:val="24"/>
          <w:lang w:eastAsia="lt-LT"/>
        </w:rPr>
        <w:t>tliktų statybos rangos darbų pri</w:t>
      </w:r>
      <w:r w:rsidR="001B2635" w:rsidRPr="002014B4">
        <w:rPr>
          <w:rFonts w:ascii="Times New Roman" w:hAnsi="Times New Roman"/>
          <w:sz w:val="24"/>
          <w:szCs w:val="24"/>
          <w:lang w:eastAsia="lt-LT"/>
        </w:rPr>
        <w:t>ėmimo ir perdavimo aktų kopijos.</w:t>
      </w:r>
    </w:p>
    <w:p w14:paraId="72E3849F" w14:textId="77777777" w:rsidR="00FC5633" w:rsidRPr="002014B4" w:rsidRDefault="000C0F8E" w:rsidP="00E40ACB">
      <w:pPr>
        <w:tabs>
          <w:tab w:val="left" w:pos="0"/>
          <w:tab w:val="left" w:pos="11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hAnsi="Times New Roman"/>
          <w:sz w:val="24"/>
          <w:szCs w:val="24"/>
          <w:lang w:eastAsia="lt-LT"/>
        </w:rPr>
      </w:pPr>
      <w:r w:rsidRPr="002014B4">
        <w:rPr>
          <w:rFonts w:ascii="Times New Roman" w:hAnsi="Times New Roman"/>
          <w:sz w:val="24"/>
          <w:szCs w:val="24"/>
          <w:lang w:eastAsia="lt-LT"/>
        </w:rPr>
        <w:t>5</w:t>
      </w:r>
      <w:r w:rsidR="00FC5633" w:rsidRPr="002014B4">
        <w:rPr>
          <w:rFonts w:ascii="Times New Roman" w:hAnsi="Times New Roman"/>
          <w:sz w:val="24"/>
          <w:szCs w:val="24"/>
          <w:lang w:eastAsia="lt-LT"/>
        </w:rPr>
        <w:t xml:space="preserve">. </w:t>
      </w:r>
      <w:r w:rsidR="000C5398" w:rsidRPr="002014B4">
        <w:rPr>
          <w:rFonts w:ascii="Times New Roman" w:hAnsi="Times New Roman"/>
          <w:sz w:val="24"/>
          <w:szCs w:val="24"/>
          <w:lang w:eastAsia="lt-LT"/>
        </w:rPr>
        <w:t>S</w:t>
      </w:r>
      <w:r w:rsidR="001B2635" w:rsidRPr="002014B4">
        <w:rPr>
          <w:rFonts w:ascii="Times New Roman" w:hAnsi="Times New Roman"/>
          <w:sz w:val="24"/>
          <w:szCs w:val="24"/>
          <w:lang w:eastAsia="lt-LT"/>
        </w:rPr>
        <w:t>tatybos užbaigimo akto kopija.</w:t>
      </w:r>
    </w:p>
    <w:p w14:paraId="1D63C8CA" w14:textId="77777777" w:rsidR="00FC5633" w:rsidRPr="002014B4" w:rsidRDefault="000C0F8E" w:rsidP="00E40ACB">
      <w:pPr>
        <w:tabs>
          <w:tab w:val="left" w:pos="0"/>
          <w:tab w:val="left" w:pos="11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hAnsi="Times New Roman"/>
          <w:sz w:val="24"/>
          <w:szCs w:val="24"/>
          <w:lang w:eastAsia="lt-LT"/>
        </w:rPr>
      </w:pPr>
      <w:r w:rsidRPr="002014B4">
        <w:rPr>
          <w:rFonts w:ascii="Times New Roman" w:hAnsi="Times New Roman"/>
          <w:sz w:val="24"/>
          <w:szCs w:val="24"/>
          <w:lang w:eastAsia="lt-LT"/>
        </w:rPr>
        <w:t>6</w:t>
      </w:r>
      <w:r w:rsidR="00FC5633" w:rsidRPr="002014B4">
        <w:rPr>
          <w:rFonts w:ascii="Times New Roman" w:hAnsi="Times New Roman"/>
          <w:sz w:val="24"/>
          <w:szCs w:val="24"/>
          <w:lang w:eastAsia="lt-LT"/>
        </w:rPr>
        <w:t xml:space="preserve">. </w:t>
      </w:r>
      <w:r w:rsidR="000C5398" w:rsidRPr="002014B4">
        <w:rPr>
          <w:rFonts w:ascii="Times New Roman" w:hAnsi="Times New Roman"/>
          <w:sz w:val="24"/>
          <w:szCs w:val="24"/>
          <w:lang w:eastAsia="lt-LT"/>
        </w:rPr>
        <w:t>D</w:t>
      </w:r>
      <w:r w:rsidR="00FC5633" w:rsidRPr="002014B4">
        <w:rPr>
          <w:rFonts w:ascii="Times New Roman" w:hAnsi="Times New Roman"/>
          <w:sz w:val="24"/>
          <w:szCs w:val="24"/>
          <w:lang w:eastAsia="lt-LT"/>
        </w:rPr>
        <w:t>augiabučio nam</w:t>
      </w:r>
      <w:r w:rsidR="001B2635" w:rsidRPr="002014B4">
        <w:rPr>
          <w:rFonts w:ascii="Times New Roman" w:hAnsi="Times New Roman"/>
          <w:sz w:val="24"/>
          <w:szCs w:val="24"/>
          <w:lang w:eastAsia="lt-LT"/>
        </w:rPr>
        <w:t>o atnaujinimo paskolos sutartis.</w:t>
      </w:r>
    </w:p>
    <w:p w14:paraId="55233558" w14:textId="7B6106BD" w:rsidR="00A16FBD" w:rsidRPr="002014B4" w:rsidRDefault="000C0F8E" w:rsidP="00E40ACB">
      <w:pPr>
        <w:tabs>
          <w:tab w:val="left" w:pos="0"/>
          <w:tab w:val="left" w:pos="11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hAnsi="Times New Roman"/>
          <w:sz w:val="24"/>
          <w:szCs w:val="24"/>
          <w:lang w:eastAsia="lt-LT"/>
        </w:rPr>
      </w:pPr>
      <w:r w:rsidRPr="002014B4">
        <w:rPr>
          <w:rFonts w:ascii="Times New Roman" w:hAnsi="Times New Roman"/>
          <w:sz w:val="24"/>
          <w:szCs w:val="24"/>
          <w:lang w:eastAsia="lt-LT"/>
        </w:rPr>
        <w:t>7</w:t>
      </w:r>
      <w:r w:rsidR="00FC5633" w:rsidRPr="002014B4">
        <w:rPr>
          <w:rFonts w:ascii="Times New Roman" w:hAnsi="Times New Roman"/>
          <w:sz w:val="24"/>
          <w:szCs w:val="24"/>
          <w:lang w:eastAsia="lt-LT"/>
        </w:rPr>
        <w:t xml:space="preserve">. </w:t>
      </w:r>
      <w:r w:rsidR="000C5398" w:rsidRPr="002014B4">
        <w:rPr>
          <w:rFonts w:ascii="Times New Roman" w:hAnsi="Times New Roman"/>
          <w:sz w:val="24"/>
          <w:szCs w:val="24"/>
          <w:lang w:eastAsia="lt-LT"/>
        </w:rPr>
        <w:t>P</w:t>
      </w:r>
      <w:r w:rsidR="00FC5633" w:rsidRPr="002014B4">
        <w:rPr>
          <w:rFonts w:ascii="Times New Roman" w:hAnsi="Times New Roman"/>
          <w:sz w:val="24"/>
          <w:szCs w:val="24"/>
          <w:lang w:eastAsia="lt-LT"/>
        </w:rPr>
        <w:t>rojekto kreditoriaus išrašas apie panaudotą kreditą.</w:t>
      </w:r>
    </w:p>
    <w:p w14:paraId="11B1388E" w14:textId="77777777" w:rsidR="008B137C" w:rsidRDefault="008B137C" w:rsidP="002014B4">
      <w:pPr>
        <w:overflowPunct w:val="0"/>
        <w:autoSpaceDE w:val="0"/>
        <w:autoSpaceDN w:val="0"/>
        <w:adjustRightInd w:val="0"/>
        <w:spacing w:after="0" w:line="240" w:lineRule="auto"/>
        <w:ind w:firstLine="567"/>
        <w:jc w:val="both"/>
        <w:textAlignment w:val="baseline"/>
        <w:outlineLvl w:val="0"/>
        <w:rPr>
          <w:rFonts w:ascii="Times New Roman" w:hAnsi="Times New Roman"/>
          <w:sz w:val="24"/>
          <w:szCs w:val="24"/>
        </w:rPr>
      </w:pPr>
    </w:p>
    <w:p w14:paraId="42C26170" w14:textId="22EDA3CA" w:rsidR="000C5398" w:rsidRPr="002014B4" w:rsidRDefault="000C5398" w:rsidP="002014B4">
      <w:pPr>
        <w:overflowPunct w:val="0"/>
        <w:autoSpaceDE w:val="0"/>
        <w:autoSpaceDN w:val="0"/>
        <w:adjustRightInd w:val="0"/>
        <w:spacing w:after="0" w:line="240" w:lineRule="auto"/>
        <w:ind w:firstLine="567"/>
        <w:jc w:val="both"/>
        <w:textAlignment w:val="baseline"/>
        <w:outlineLvl w:val="0"/>
        <w:rPr>
          <w:rFonts w:ascii="Times New Roman" w:hAnsi="Times New Roman"/>
          <w:sz w:val="24"/>
          <w:szCs w:val="24"/>
        </w:rPr>
      </w:pPr>
      <w:r w:rsidRPr="002014B4">
        <w:rPr>
          <w:rFonts w:ascii="Times New Roman" w:hAnsi="Times New Roman"/>
          <w:sz w:val="24"/>
          <w:szCs w:val="24"/>
        </w:rPr>
        <w:t xml:space="preserve">PRIDEDAMA, kai prašomas finansavimas pagal 5.2.2. papunktį: </w:t>
      </w:r>
    </w:p>
    <w:p w14:paraId="13F1D5EA" w14:textId="3FE1964B" w:rsidR="001B1F7D" w:rsidRPr="002014B4" w:rsidRDefault="000C5398" w:rsidP="002014B4">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 xml:space="preserve">1. </w:t>
      </w:r>
      <w:r w:rsidR="001B2635" w:rsidRPr="002014B4">
        <w:rPr>
          <w:rFonts w:ascii="Times New Roman" w:hAnsi="Times New Roman"/>
          <w:sz w:val="24"/>
          <w:szCs w:val="24"/>
        </w:rPr>
        <w:t>D</w:t>
      </w:r>
      <w:r w:rsidRPr="002014B4">
        <w:rPr>
          <w:rFonts w:ascii="Times New Roman" w:hAnsi="Times New Roman"/>
          <w:sz w:val="24"/>
          <w:szCs w:val="24"/>
        </w:rPr>
        <w:t xml:space="preserve">augiabučio namo butų ir kitų patalpų savininkų susirinkimo protokolą, kuriuo daugiabučio namo butų ir kitų patalpų savininkai pritaria daugiabučių namų šildymo ir karšto vandens sistemų modernizavimui. Sprendimas priimamas vardiniu balsavimu, jame turi būti nurodytas pareiškėjas, </w:t>
      </w:r>
      <w:r w:rsidR="00A16FBD" w:rsidRPr="002014B4">
        <w:rPr>
          <w:rFonts w:ascii="Times New Roman" w:hAnsi="Times New Roman"/>
          <w:sz w:val="24"/>
          <w:szCs w:val="24"/>
        </w:rPr>
        <w:t>m</w:t>
      </w:r>
      <w:r w:rsidRPr="002014B4">
        <w:rPr>
          <w:rFonts w:ascii="Times New Roman" w:hAnsi="Times New Roman"/>
          <w:sz w:val="24"/>
          <w:szCs w:val="24"/>
        </w:rPr>
        <w:t xml:space="preserve">odernizavimu įgyvendinamos priemonės, investicijų suma, paramos gavėjų įsipareigojimas dėl finansavimo užtikrinimo, </w:t>
      </w:r>
      <w:r w:rsidR="001B1F7D" w:rsidRPr="002014B4">
        <w:rPr>
          <w:rFonts w:ascii="Times New Roman" w:hAnsi="Times New Roman"/>
          <w:sz w:val="24"/>
          <w:szCs w:val="24"/>
        </w:rPr>
        <w:t xml:space="preserve">sprendimas kreiptis į savivaldybę dėl šildymo sistemos modernizavimo rangos darbų sąmatos dalies, kurios nefinansuoja Aplinkos projektų valdymo agentūra, finansavimo. </w:t>
      </w:r>
    </w:p>
    <w:p w14:paraId="241E0762" w14:textId="3FA83AB0" w:rsidR="000C5398" w:rsidRPr="002014B4" w:rsidRDefault="000C5398" w:rsidP="001B1F7D">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2. Lietuvos Respublikos aplinkos ministerijos Aplinkos projektų valdymo agentūros direktoriaus nustatytos formos pavedimo sutartį (jeigu butų ir kitų patalpų savininkų protokoliniu sprendimu Modernizavimui įgyvendinti pavedama ne daugiabučio namo bendrojo naudojimo objektų valdytojui)</w:t>
      </w:r>
      <w:r w:rsidR="001B2635" w:rsidRPr="002014B4">
        <w:rPr>
          <w:rFonts w:ascii="Times New Roman" w:hAnsi="Times New Roman"/>
          <w:sz w:val="24"/>
          <w:szCs w:val="24"/>
        </w:rPr>
        <w:t>.</w:t>
      </w:r>
    </w:p>
    <w:p w14:paraId="2F0E06E1" w14:textId="77777777" w:rsidR="00FC5633" w:rsidRPr="002014B4" w:rsidRDefault="000C5398" w:rsidP="001B2635">
      <w:pPr>
        <w:tabs>
          <w:tab w:val="left" w:pos="720"/>
        </w:tabs>
        <w:overflowPunct w:val="0"/>
        <w:autoSpaceDE w:val="0"/>
        <w:autoSpaceDN w:val="0"/>
        <w:adjustRightInd w:val="0"/>
        <w:spacing w:after="0" w:line="240" w:lineRule="auto"/>
        <w:ind w:firstLine="720"/>
        <w:jc w:val="both"/>
        <w:textAlignment w:val="baseline"/>
        <w:rPr>
          <w:rFonts w:ascii="Times New Roman" w:hAnsi="Times New Roman"/>
          <w:sz w:val="24"/>
          <w:szCs w:val="24"/>
        </w:rPr>
      </w:pPr>
      <w:r w:rsidRPr="002014B4">
        <w:rPr>
          <w:rFonts w:ascii="Times New Roman" w:hAnsi="Times New Roman"/>
          <w:sz w:val="24"/>
          <w:szCs w:val="24"/>
        </w:rPr>
        <w:t xml:space="preserve">3. </w:t>
      </w:r>
      <w:r w:rsidR="001B2635" w:rsidRPr="002014B4">
        <w:rPr>
          <w:rFonts w:ascii="Times New Roman" w:hAnsi="Times New Roman"/>
          <w:sz w:val="24"/>
          <w:szCs w:val="24"/>
        </w:rPr>
        <w:t>I</w:t>
      </w:r>
      <w:r w:rsidRPr="002014B4">
        <w:rPr>
          <w:rFonts w:ascii="Times New Roman" w:hAnsi="Times New Roman"/>
          <w:sz w:val="24"/>
          <w:szCs w:val="24"/>
        </w:rPr>
        <w:t>nvesticijų Modernizavimui įgyvendinti pagrindimą pagal įkainius, skelbiamus Lietuvos Respublikos aplinkos ministerijos Aplinkos projektų valdymo agentūros interneto svetainėje </w:t>
      </w:r>
      <w:r w:rsidRPr="002014B4">
        <w:rPr>
          <w:rFonts w:ascii="Times New Roman" w:hAnsi="Times New Roman"/>
          <w:i/>
          <w:iCs/>
          <w:sz w:val="24"/>
          <w:szCs w:val="24"/>
          <w:u w:val="single"/>
        </w:rPr>
        <w:t>www.apva.lt</w:t>
      </w:r>
      <w:r w:rsidRPr="002014B4">
        <w:rPr>
          <w:rFonts w:ascii="Times New Roman" w:hAnsi="Times New Roman"/>
          <w:sz w:val="24"/>
          <w:szCs w:val="24"/>
        </w:rPr>
        <w:t>, arba statini</w:t>
      </w:r>
      <w:r w:rsidR="001B2635" w:rsidRPr="002014B4">
        <w:rPr>
          <w:rFonts w:ascii="Times New Roman" w:hAnsi="Times New Roman"/>
          <w:sz w:val="24"/>
          <w:szCs w:val="24"/>
        </w:rPr>
        <w:t>ų statybos skaičiuojamąją kainą.</w:t>
      </w:r>
    </w:p>
    <w:p w14:paraId="482ABC21" w14:textId="77777777" w:rsidR="006B260D" w:rsidRDefault="006B260D" w:rsidP="006B260D">
      <w:pPr>
        <w:overflowPunct w:val="0"/>
        <w:autoSpaceDE w:val="0"/>
        <w:autoSpaceDN w:val="0"/>
        <w:adjustRightInd w:val="0"/>
        <w:spacing w:after="0" w:line="360" w:lineRule="auto"/>
        <w:jc w:val="both"/>
        <w:textAlignment w:val="baseline"/>
        <w:rPr>
          <w:rFonts w:ascii="Times New Roman" w:hAnsi="Times New Roman"/>
          <w:sz w:val="24"/>
          <w:szCs w:val="24"/>
        </w:rPr>
      </w:pPr>
    </w:p>
    <w:p w14:paraId="3106B92B" w14:textId="77777777" w:rsidR="007D1F62" w:rsidRPr="002014B4" w:rsidRDefault="007D1F62" w:rsidP="006B260D">
      <w:pPr>
        <w:overflowPunct w:val="0"/>
        <w:autoSpaceDE w:val="0"/>
        <w:autoSpaceDN w:val="0"/>
        <w:adjustRightInd w:val="0"/>
        <w:spacing w:after="0" w:line="360" w:lineRule="auto"/>
        <w:jc w:val="both"/>
        <w:textAlignment w:val="baseline"/>
        <w:rPr>
          <w:rFonts w:ascii="Times New Roman" w:hAnsi="Times New Roman"/>
          <w:sz w:val="24"/>
          <w:szCs w:val="24"/>
        </w:rPr>
      </w:pPr>
    </w:p>
    <w:p w14:paraId="119A351C" w14:textId="77777777" w:rsidR="006B260D" w:rsidRPr="002014B4" w:rsidRDefault="006B260D" w:rsidP="006B260D">
      <w:pPr>
        <w:overflowPunct w:val="0"/>
        <w:autoSpaceDE w:val="0"/>
        <w:autoSpaceDN w:val="0"/>
        <w:adjustRightInd w:val="0"/>
        <w:spacing w:after="0" w:line="360" w:lineRule="auto"/>
        <w:jc w:val="both"/>
        <w:textAlignment w:val="baseline"/>
        <w:rPr>
          <w:rFonts w:ascii="Times New Roman" w:hAnsi="Times New Roman"/>
          <w:sz w:val="24"/>
          <w:szCs w:val="24"/>
        </w:rPr>
      </w:pPr>
      <w:r w:rsidRPr="002014B4">
        <w:rPr>
          <w:rFonts w:ascii="Times New Roman" w:hAnsi="Times New Roman"/>
          <w:sz w:val="24"/>
          <w:szCs w:val="24"/>
        </w:rPr>
        <w:t xml:space="preserve">_________________________________                          ________________________________ </w:t>
      </w:r>
    </w:p>
    <w:p w14:paraId="63F43029" w14:textId="77777777" w:rsidR="006D3B11" w:rsidRPr="002014B4" w:rsidRDefault="006B260D" w:rsidP="001B2635">
      <w:pPr>
        <w:overflowPunct w:val="0"/>
        <w:autoSpaceDE w:val="0"/>
        <w:autoSpaceDN w:val="0"/>
        <w:adjustRightInd w:val="0"/>
        <w:spacing w:after="0" w:line="360" w:lineRule="auto"/>
        <w:jc w:val="both"/>
        <w:textAlignment w:val="baseline"/>
        <w:rPr>
          <w:rFonts w:ascii="Times New Roman" w:hAnsi="Times New Roman"/>
          <w:i/>
          <w:sz w:val="20"/>
          <w:szCs w:val="20"/>
        </w:rPr>
      </w:pPr>
      <w:r w:rsidRPr="002014B4">
        <w:rPr>
          <w:rFonts w:ascii="Times New Roman" w:hAnsi="Times New Roman"/>
          <w:i/>
          <w:sz w:val="20"/>
          <w:szCs w:val="20"/>
        </w:rPr>
        <w:t xml:space="preserve">                           (parašas)                                                                                           (vardas, pavardė) </w:t>
      </w:r>
    </w:p>
    <w:sectPr w:rsidR="006D3B11" w:rsidRPr="002014B4" w:rsidSect="002307B8">
      <w:headerReference w:type="even" r:id="rId8"/>
      <w:headerReference w:type="default" r:id="rId9"/>
      <w:pgSz w:w="11907" w:h="1683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8CA8" w14:textId="77777777" w:rsidR="000360EB" w:rsidRDefault="000360EB">
      <w:pPr>
        <w:spacing w:after="0" w:line="240" w:lineRule="auto"/>
      </w:pPr>
      <w:r>
        <w:separator/>
      </w:r>
    </w:p>
  </w:endnote>
  <w:endnote w:type="continuationSeparator" w:id="0">
    <w:p w14:paraId="6A8C9A3B" w14:textId="77777777" w:rsidR="000360EB" w:rsidRDefault="00036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7BB81" w14:textId="77777777" w:rsidR="000360EB" w:rsidRDefault="000360EB">
      <w:pPr>
        <w:spacing w:after="0" w:line="240" w:lineRule="auto"/>
      </w:pPr>
      <w:r>
        <w:separator/>
      </w:r>
    </w:p>
  </w:footnote>
  <w:footnote w:type="continuationSeparator" w:id="0">
    <w:p w14:paraId="395099AF" w14:textId="77777777" w:rsidR="000360EB" w:rsidRDefault="00036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844F" w14:textId="77777777" w:rsidR="00C27ED0" w:rsidRDefault="00696CE7" w:rsidP="00FE5B24">
    <w:pPr>
      <w:pStyle w:val="Antrats"/>
      <w:framePr w:wrap="around" w:vAnchor="text" w:hAnchor="margin" w:xAlign="center" w:y="1"/>
      <w:rPr>
        <w:rStyle w:val="Puslapionumeris"/>
      </w:rPr>
    </w:pPr>
    <w:r>
      <w:rPr>
        <w:rStyle w:val="Puslapionumeris"/>
      </w:rPr>
      <w:fldChar w:fldCharType="begin"/>
    </w:r>
    <w:r w:rsidR="00C27ED0">
      <w:rPr>
        <w:rStyle w:val="Puslapionumeris"/>
      </w:rPr>
      <w:instrText xml:space="preserve">PAGE  </w:instrText>
    </w:r>
    <w:r>
      <w:rPr>
        <w:rStyle w:val="Puslapionumeris"/>
      </w:rPr>
      <w:fldChar w:fldCharType="separate"/>
    </w:r>
    <w:r w:rsidR="00C27ED0">
      <w:rPr>
        <w:rStyle w:val="Puslapionumeris"/>
        <w:noProof/>
      </w:rPr>
      <w:t>1</w:t>
    </w:r>
    <w:r>
      <w:rPr>
        <w:rStyle w:val="Puslapionumeris"/>
      </w:rPr>
      <w:fldChar w:fldCharType="end"/>
    </w:r>
  </w:p>
  <w:p w14:paraId="3220B613" w14:textId="77777777" w:rsidR="00C27ED0" w:rsidRPr="00E53410" w:rsidRDefault="00C27ED0" w:rsidP="00FE5B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269A5" w14:textId="77777777" w:rsidR="00C27ED0" w:rsidRPr="00124D02" w:rsidRDefault="00696CE7" w:rsidP="00FE5B24">
    <w:pPr>
      <w:pStyle w:val="Antrats"/>
      <w:framePr w:wrap="around" w:vAnchor="text" w:hAnchor="margin" w:xAlign="center" w:y="1"/>
      <w:rPr>
        <w:rStyle w:val="Puslapionumeris"/>
        <w:rFonts w:ascii="Times New Roman" w:hAnsi="Times New Roman"/>
      </w:rPr>
    </w:pPr>
    <w:r w:rsidRPr="00124D02">
      <w:rPr>
        <w:rStyle w:val="Puslapionumeris"/>
        <w:rFonts w:ascii="Times New Roman" w:hAnsi="Times New Roman"/>
      </w:rPr>
      <w:fldChar w:fldCharType="begin"/>
    </w:r>
    <w:r w:rsidR="00C27ED0" w:rsidRPr="00124D02">
      <w:rPr>
        <w:rStyle w:val="Puslapionumeris"/>
        <w:rFonts w:ascii="Times New Roman" w:hAnsi="Times New Roman"/>
      </w:rPr>
      <w:instrText xml:space="preserve">PAGE  </w:instrText>
    </w:r>
    <w:r w:rsidRPr="00124D02">
      <w:rPr>
        <w:rStyle w:val="Puslapionumeris"/>
        <w:rFonts w:ascii="Times New Roman" w:hAnsi="Times New Roman"/>
      </w:rPr>
      <w:fldChar w:fldCharType="separate"/>
    </w:r>
    <w:r w:rsidR="000C0F8E">
      <w:rPr>
        <w:rStyle w:val="Puslapionumeris"/>
        <w:rFonts w:ascii="Times New Roman" w:hAnsi="Times New Roman"/>
        <w:noProof/>
      </w:rPr>
      <w:t>2</w:t>
    </w:r>
    <w:r w:rsidRPr="00124D02">
      <w:rPr>
        <w:rStyle w:val="Puslapionumeris"/>
        <w:rFonts w:ascii="Times New Roman" w:hAnsi="Times New Roman"/>
      </w:rPr>
      <w:fldChar w:fldCharType="end"/>
    </w:r>
  </w:p>
  <w:p w14:paraId="6ADB91BE" w14:textId="77777777" w:rsidR="00C27ED0" w:rsidRPr="00E53410" w:rsidRDefault="00C27ED0" w:rsidP="00FE5B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9E8DC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2FAAFF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488032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8828BB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C0C4C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064D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0090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B8D0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18F13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6BC53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7C7C"/>
    <w:multiLevelType w:val="hybridMultilevel"/>
    <w:tmpl w:val="5358EA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0916F0"/>
    <w:multiLevelType w:val="hybridMultilevel"/>
    <w:tmpl w:val="AA027D80"/>
    <w:lvl w:ilvl="0" w:tplc="F76470D8">
      <w:start w:val="1"/>
      <w:numFmt w:val="decimal"/>
      <w:lvlText w:val="%1."/>
      <w:lvlJc w:val="left"/>
      <w:pPr>
        <w:ind w:left="1695" w:hanging="9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06409569">
    <w:abstractNumId w:val="8"/>
  </w:num>
  <w:num w:numId="2" w16cid:durableId="1671787531">
    <w:abstractNumId w:val="3"/>
  </w:num>
  <w:num w:numId="3" w16cid:durableId="1120102177">
    <w:abstractNumId w:val="2"/>
  </w:num>
  <w:num w:numId="4" w16cid:durableId="694160205">
    <w:abstractNumId w:val="1"/>
  </w:num>
  <w:num w:numId="5" w16cid:durableId="274559169">
    <w:abstractNumId w:val="0"/>
  </w:num>
  <w:num w:numId="6" w16cid:durableId="978731023">
    <w:abstractNumId w:val="9"/>
  </w:num>
  <w:num w:numId="7" w16cid:durableId="130563988">
    <w:abstractNumId w:val="7"/>
  </w:num>
  <w:num w:numId="8" w16cid:durableId="1875271019">
    <w:abstractNumId w:val="6"/>
  </w:num>
  <w:num w:numId="9" w16cid:durableId="1393852145">
    <w:abstractNumId w:val="5"/>
  </w:num>
  <w:num w:numId="10" w16cid:durableId="1141310926">
    <w:abstractNumId w:val="4"/>
  </w:num>
  <w:num w:numId="11" w16cid:durableId="1819375527">
    <w:abstractNumId w:val="10"/>
  </w:num>
  <w:num w:numId="12" w16cid:durableId="17603226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4B"/>
    <w:rsid w:val="00010064"/>
    <w:rsid w:val="00013EC0"/>
    <w:rsid w:val="00027556"/>
    <w:rsid w:val="000279E3"/>
    <w:rsid w:val="000360EB"/>
    <w:rsid w:val="00041F6D"/>
    <w:rsid w:val="00043540"/>
    <w:rsid w:val="00054667"/>
    <w:rsid w:val="00063613"/>
    <w:rsid w:val="00081703"/>
    <w:rsid w:val="000834F0"/>
    <w:rsid w:val="00083B5B"/>
    <w:rsid w:val="000A036C"/>
    <w:rsid w:val="000A04BF"/>
    <w:rsid w:val="000A118C"/>
    <w:rsid w:val="000A3823"/>
    <w:rsid w:val="000C0F8E"/>
    <w:rsid w:val="000C5398"/>
    <w:rsid w:val="000D58EC"/>
    <w:rsid w:val="000E020C"/>
    <w:rsid w:val="000E3149"/>
    <w:rsid w:val="000F4CB3"/>
    <w:rsid w:val="000F5F61"/>
    <w:rsid w:val="000F7E81"/>
    <w:rsid w:val="00113CA2"/>
    <w:rsid w:val="00124D02"/>
    <w:rsid w:val="0013120F"/>
    <w:rsid w:val="0013261D"/>
    <w:rsid w:val="001327EB"/>
    <w:rsid w:val="00134305"/>
    <w:rsid w:val="00136AE0"/>
    <w:rsid w:val="00143F4E"/>
    <w:rsid w:val="00144FDC"/>
    <w:rsid w:val="00146458"/>
    <w:rsid w:val="00147F3C"/>
    <w:rsid w:val="0015303E"/>
    <w:rsid w:val="00174ADC"/>
    <w:rsid w:val="001813ED"/>
    <w:rsid w:val="001A6603"/>
    <w:rsid w:val="001A6B16"/>
    <w:rsid w:val="001B1F7D"/>
    <w:rsid w:val="001B2635"/>
    <w:rsid w:val="001C222E"/>
    <w:rsid w:val="001C6B16"/>
    <w:rsid w:val="001D3573"/>
    <w:rsid w:val="001D44D4"/>
    <w:rsid w:val="001E094F"/>
    <w:rsid w:val="001F1DBC"/>
    <w:rsid w:val="001F32FE"/>
    <w:rsid w:val="001F5F9E"/>
    <w:rsid w:val="002014B4"/>
    <w:rsid w:val="002226D0"/>
    <w:rsid w:val="002307B8"/>
    <w:rsid w:val="00244D92"/>
    <w:rsid w:val="0027043B"/>
    <w:rsid w:val="0028027D"/>
    <w:rsid w:val="00291FFC"/>
    <w:rsid w:val="002953F9"/>
    <w:rsid w:val="002A281A"/>
    <w:rsid w:val="002A515A"/>
    <w:rsid w:val="002A774C"/>
    <w:rsid w:val="002B3055"/>
    <w:rsid w:val="002B3FC6"/>
    <w:rsid w:val="002B4D57"/>
    <w:rsid w:val="002B59F3"/>
    <w:rsid w:val="002B5DA9"/>
    <w:rsid w:val="002C32F4"/>
    <w:rsid w:val="002D06E2"/>
    <w:rsid w:val="002D556D"/>
    <w:rsid w:val="002E3CEB"/>
    <w:rsid w:val="002E4756"/>
    <w:rsid w:val="002F23C0"/>
    <w:rsid w:val="00315F88"/>
    <w:rsid w:val="00326822"/>
    <w:rsid w:val="003408E3"/>
    <w:rsid w:val="00355B02"/>
    <w:rsid w:val="003562E1"/>
    <w:rsid w:val="00366EFA"/>
    <w:rsid w:val="00373CE6"/>
    <w:rsid w:val="003C0B3C"/>
    <w:rsid w:val="003C19F4"/>
    <w:rsid w:val="003C5D5E"/>
    <w:rsid w:val="003F0006"/>
    <w:rsid w:val="0040014D"/>
    <w:rsid w:val="0040183A"/>
    <w:rsid w:val="00427F5B"/>
    <w:rsid w:val="00433176"/>
    <w:rsid w:val="00434D7B"/>
    <w:rsid w:val="00437C23"/>
    <w:rsid w:val="00444268"/>
    <w:rsid w:val="004457A5"/>
    <w:rsid w:val="0044593B"/>
    <w:rsid w:val="004470B2"/>
    <w:rsid w:val="004676DE"/>
    <w:rsid w:val="004704F9"/>
    <w:rsid w:val="00477280"/>
    <w:rsid w:val="00483E51"/>
    <w:rsid w:val="00493E77"/>
    <w:rsid w:val="004A1CB1"/>
    <w:rsid w:val="004A4A67"/>
    <w:rsid w:val="004C7860"/>
    <w:rsid w:val="004D79B9"/>
    <w:rsid w:val="004F3E3C"/>
    <w:rsid w:val="004F3E9E"/>
    <w:rsid w:val="00510FD6"/>
    <w:rsid w:val="00515A5B"/>
    <w:rsid w:val="00516A62"/>
    <w:rsid w:val="00525245"/>
    <w:rsid w:val="005417F2"/>
    <w:rsid w:val="00542DB5"/>
    <w:rsid w:val="005436C8"/>
    <w:rsid w:val="00543F2A"/>
    <w:rsid w:val="0055191A"/>
    <w:rsid w:val="00563793"/>
    <w:rsid w:val="00563C45"/>
    <w:rsid w:val="005673DB"/>
    <w:rsid w:val="00581D1A"/>
    <w:rsid w:val="00590F45"/>
    <w:rsid w:val="00591CC7"/>
    <w:rsid w:val="0059478A"/>
    <w:rsid w:val="005A6D7B"/>
    <w:rsid w:val="005B153E"/>
    <w:rsid w:val="005C0ABD"/>
    <w:rsid w:val="005C2DEC"/>
    <w:rsid w:val="005D2DC7"/>
    <w:rsid w:val="005D6024"/>
    <w:rsid w:val="005E00F0"/>
    <w:rsid w:val="005E0A91"/>
    <w:rsid w:val="005F6AC0"/>
    <w:rsid w:val="0061649F"/>
    <w:rsid w:val="00625BCF"/>
    <w:rsid w:val="00627056"/>
    <w:rsid w:val="0064113D"/>
    <w:rsid w:val="0064619B"/>
    <w:rsid w:val="00655BD7"/>
    <w:rsid w:val="00656C95"/>
    <w:rsid w:val="00670E00"/>
    <w:rsid w:val="00673457"/>
    <w:rsid w:val="006905AD"/>
    <w:rsid w:val="00696CE7"/>
    <w:rsid w:val="006A0BA2"/>
    <w:rsid w:val="006A11D5"/>
    <w:rsid w:val="006A1BE8"/>
    <w:rsid w:val="006B260D"/>
    <w:rsid w:val="006C391B"/>
    <w:rsid w:val="006D3B11"/>
    <w:rsid w:val="006D4378"/>
    <w:rsid w:val="006D480C"/>
    <w:rsid w:val="006D686A"/>
    <w:rsid w:val="006F551A"/>
    <w:rsid w:val="00701132"/>
    <w:rsid w:val="00716665"/>
    <w:rsid w:val="007259F9"/>
    <w:rsid w:val="00730624"/>
    <w:rsid w:val="00743021"/>
    <w:rsid w:val="00744615"/>
    <w:rsid w:val="00745F50"/>
    <w:rsid w:val="00756447"/>
    <w:rsid w:val="00757B22"/>
    <w:rsid w:val="00762981"/>
    <w:rsid w:val="007650B1"/>
    <w:rsid w:val="00772C02"/>
    <w:rsid w:val="00775048"/>
    <w:rsid w:val="007759EF"/>
    <w:rsid w:val="0077654A"/>
    <w:rsid w:val="00785283"/>
    <w:rsid w:val="007865D1"/>
    <w:rsid w:val="00797710"/>
    <w:rsid w:val="007A1DE7"/>
    <w:rsid w:val="007A651F"/>
    <w:rsid w:val="007A761F"/>
    <w:rsid w:val="007B03CE"/>
    <w:rsid w:val="007B3F0B"/>
    <w:rsid w:val="007B4F8D"/>
    <w:rsid w:val="007B7F55"/>
    <w:rsid w:val="007D1C00"/>
    <w:rsid w:val="007D1F62"/>
    <w:rsid w:val="007E1A77"/>
    <w:rsid w:val="007E5355"/>
    <w:rsid w:val="00807E0E"/>
    <w:rsid w:val="00815B83"/>
    <w:rsid w:val="008253FB"/>
    <w:rsid w:val="00871768"/>
    <w:rsid w:val="00874F0C"/>
    <w:rsid w:val="008932A3"/>
    <w:rsid w:val="008952D1"/>
    <w:rsid w:val="00895643"/>
    <w:rsid w:val="008B137C"/>
    <w:rsid w:val="008B6D39"/>
    <w:rsid w:val="008B7CEE"/>
    <w:rsid w:val="008C4FF0"/>
    <w:rsid w:val="008D097B"/>
    <w:rsid w:val="008D19A8"/>
    <w:rsid w:val="008E098F"/>
    <w:rsid w:val="00914BFB"/>
    <w:rsid w:val="00921947"/>
    <w:rsid w:val="00931D97"/>
    <w:rsid w:val="009378A9"/>
    <w:rsid w:val="00937EDD"/>
    <w:rsid w:val="00943839"/>
    <w:rsid w:val="00946741"/>
    <w:rsid w:val="00954EA9"/>
    <w:rsid w:val="009610BA"/>
    <w:rsid w:val="009642FA"/>
    <w:rsid w:val="0096444B"/>
    <w:rsid w:val="009652D1"/>
    <w:rsid w:val="009674B4"/>
    <w:rsid w:val="009706B1"/>
    <w:rsid w:val="009732EE"/>
    <w:rsid w:val="009745DD"/>
    <w:rsid w:val="009771FB"/>
    <w:rsid w:val="00987191"/>
    <w:rsid w:val="00987877"/>
    <w:rsid w:val="009A227A"/>
    <w:rsid w:val="009A652B"/>
    <w:rsid w:val="009A7A5C"/>
    <w:rsid w:val="009B5E67"/>
    <w:rsid w:val="009C4F1F"/>
    <w:rsid w:val="009C5A03"/>
    <w:rsid w:val="009C7297"/>
    <w:rsid w:val="009D427B"/>
    <w:rsid w:val="009E41B0"/>
    <w:rsid w:val="009E7BFD"/>
    <w:rsid w:val="009F19EC"/>
    <w:rsid w:val="009F2C33"/>
    <w:rsid w:val="009F2EA0"/>
    <w:rsid w:val="009F3B8C"/>
    <w:rsid w:val="00A03996"/>
    <w:rsid w:val="00A076A3"/>
    <w:rsid w:val="00A11AE1"/>
    <w:rsid w:val="00A11C61"/>
    <w:rsid w:val="00A16FBD"/>
    <w:rsid w:val="00A2228F"/>
    <w:rsid w:val="00A3057B"/>
    <w:rsid w:val="00A31D89"/>
    <w:rsid w:val="00A57AB7"/>
    <w:rsid w:val="00A82B94"/>
    <w:rsid w:val="00A857E3"/>
    <w:rsid w:val="00A878C0"/>
    <w:rsid w:val="00A924D8"/>
    <w:rsid w:val="00A92E36"/>
    <w:rsid w:val="00AA0501"/>
    <w:rsid w:val="00AA3158"/>
    <w:rsid w:val="00AA49FF"/>
    <w:rsid w:val="00AB7095"/>
    <w:rsid w:val="00AD0005"/>
    <w:rsid w:val="00AE0587"/>
    <w:rsid w:val="00AE1475"/>
    <w:rsid w:val="00AE7710"/>
    <w:rsid w:val="00B0394B"/>
    <w:rsid w:val="00B127D9"/>
    <w:rsid w:val="00B13BAC"/>
    <w:rsid w:val="00B162AD"/>
    <w:rsid w:val="00B2358E"/>
    <w:rsid w:val="00B30182"/>
    <w:rsid w:val="00B30925"/>
    <w:rsid w:val="00B36875"/>
    <w:rsid w:val="00B4560B"/>
    <w:rsid w:val="00B63BDF"/>
    <w:rsid w:val="00B64A31"/>
    <w:rsid w:val="00B7584B"/>
    <w:rsid w:val="00B808EF"/>
    <w:rsid w:val="00B83F9C"/>
    <w:rsid w:val="00BA20F1"/>
    <w:rsid w:val="00BA7C8F"/>
    <w:rsid w:val="00BB0296"/>
    <w:rsid w:val="00BB5486"/>
    <w:rsid w:val="00BD44BA"/>
    <w:rsid w:val="00BF7E1E"/>
    <w:rsid w:val="00C004F5"/>
    <w:rsid w:val="00C01296"/>
    <w:rsid w:val="00C012EF"/>
    <w:rsid w:val="00C14CEC"/>
    <w:rsid w:val="00C232E8"/>
    <w:rsid w:val="00C27ED0"/>
    <w:rsid w:val="00C40D6D"/>
    <w:rsid w:val="00C52702"/>
    <w:rsid w:val="00C56D7F"/>
    <w:rsid w:val="00C60C56"/>
    <w:rsid w:val="00C61295"/>
    <w:rsid w:val="00C651DD"/>
    <w:rsid w:val="00C71524"/>
    <w:rsid w:val="00C74C58"/>
    <w:rsid w:val="00C93BF4"/>
    <w:rsid w:val="00CA1B30"/>
    <w:rsid w:val="00CB31C4"/>
    <w:rsid w:val="00CB57D3"/>
    <w:rsid w:val="00CB6EF4"/>
    <w:rsid w:val="00CC2EC2"/>
    <w:rsid w:val="00CC3621"/>
    <w:rsid w:val="00CC6731"/>
    <w:rsid w:val="00CD05EA"/>
    <w:rsid w:val="00CD4F69"/>
    <w:rsid w:val="00CD7C0A"/>
    <w:rsid w:val="00CE1E66"/>
    <w:rsid w:val="00CE2AF2"/>
    <w:rsid w:val="00CE455F"/>
    <w:rsid w:val="00CE6D2E"/>
    <w:rsid w:val="00CF272E"/>
    <w:rsid w:val="00CF2A32"/>
    <w:rsid w:val="00CF6EB2"/>
    <w:rsid w:val="00D00EA9"/>
    <w:rsid w:val="00D01D80"/>
    <w:rsid w:val="00D04DD5"/>
    <w:rsid w:val="00D10FF7"/>
    <w:rsid w:val="00D26865"/>
    <w:rsid w:val="00D333DD"/>
    <w:rsid w:val="00D5348A"/>
    <w:rsid w:val="00D53A52"/>
    <w:rsid w:val="00D54FB4"/>
    <w:rsid w:val="00D605A5"/>
    <w:rsid w:val="00D66B0E"/>
    <w:rsid w:val="00D7064C"/>
    <w:rsid w:val="00D82AA7"/>
    <w:rsid w:val="00D974B7"/>
    <w:rsid w:val="00DA3538"/>
    <w:rsid w:val="00DB7577"/>
    <w:rsid w:val="00DC0F00"/>
    <w:rsid w:val="00DD5C59"/>
    <w:rsid w:val="00DE0171"/>
    <w:rsid w:val="00DE1BD7"/>
    <w:rsid w:val="00DF3177"/>
    <w:rsid w:val="00E04B1D"/>
    <w:rsid w:val="00E10B18"/>
    <w:rsid w:val="00E300C0"/>
    <w:rsid w:val="00E31BAC"/>
    <w:rsid w:val="00E40ACB"/>
    <w:rsid w:val="00E44E97"/>
    <w:rsid w:val="00E50610"/>
    <w:rsid w:val="00E53410"/>
    <w:rsid w:val="00E53F18"/>
    <w:rsid w:val="00E546BA"/>
    <w:rsid w:val="00E579B6"/>
    <w:rsid w:val="00E63F51"/>
    <w:rsid w:val="00E72DF8"/>
    <w:rsid w:val="00E760CF"/>
    <w:rsid w:val="00E9132D"/>
    <w:rsid w:val="00E94DB6"/>
    <w:rsid w:val="00E950B9"/>
    <w:rsid w:val="00EA0A98"/>
    <w:rsid w:val="00EA4EB1"/>
    <w:rsid w:val="00EB1317"/>
    <w:rsid w:val="00EB2E33"/>
    <w:rsid w:val="00EC3984"/>
    <w:rsid w:val="00ED6B37"/>
    <w:rsid w:val="00EE07E2"/>
    <w:rsid w:val="00EF5CBC"/>
    <w:rsid w:val="00EF793F"/>
    <w:rsid w:val="00F01786"/>
    <w:rsid w:val="00F0721A"/>
    <w:rsid w:val="00F0759B"/>
    <w:rsid w:val="00F113E3"/>
    <w:rsid w:val="00F11D22"/>
    <w:rsid w:val="00F30621"/>
    <w:rsid w:val="00F33197"/>
    <w:rsid w:val="00F3356B"/>
    <w:rsid w:val="00F35F35"/>
    <w:rsid w:val="00F377C0"/>
    <w:rsid w:val="00F47A91"/>
    <w:rsid w:val="00F51F73"/>
    <w:rsid w:val="00F57BE7"/>
    <w:rsid w:val="00F6169D"/>
    <w:rsid w:val="00F77645"/>
    <w:rsid w:val="00F80B1D"/>
    <w:rsid w:val="00F85489"/>
    <w:rsid w:val="00FB0412"/>
    <w:rsid w:val="00FC5633"/>
    <w:rsid w:val="00FC5EBD"/>
    <w:rsid w:val="00FD316B"/>
    <w:rsid w:val="00FD7008"/>
    <w:rsid w:val="00FE483D"/>
    <w:rsid w:val="00FE538E"/>
    <w:rsid w:val="00FE5B24"/>
    <w:rsid w:val="00FF4D8B"/>
    <w:rsid w:val="00FF5D2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FEBC9F"/>
  <w15:docId w15:val="{5073010B-1881-4D18-83A7-A4EC7DFB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4BA"/>
    <w:pPr>
      <w:spacing w:after="200" w:line="276" w:lineRule="auto"/>
    </w:pPr>
    <w:rPr>
      <w:rFonts w:eastAsia="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42DB5"/>
    <w:pPr>
      <w:tabs>
        <w:tab w:val="center" w:pos="4819"/>
        <w:tab w:val="right" w:pos="9638"/>
      </w:tabs>
      <w:spacing w:after="0" w:line="240" w:lineRule="auto"/>
    </w:pPr>
  </w:style>
  <w:style w:type="character" w:customStyle="1" w:styleId="HeaderChar">
    <w:name w:val="Header Char"/>
    <w:basedOn w:val="Numatytasispastraiposriftas"/>
    <w:uiPriority w:val="99"/>
    <w:semiHidden/>
    <w:locked/>
    <w:rsid w:val="00AE7710"/>
    <w:rPr>
      <w:rFonts w:eastAsia="Times New Roman" w:cs="Times New Roman"/>
      <w:lang w:eastAsia="en-US"/>
    </w:rPr>
  </w:style>
  <w:style w:type="character" w:customStyle="1" w:styleId="AntratsDiagrama">
    <w:name w:val="Antraštės Diagrama"/>
    <w:basedOn w:val="Numatytasispastraiposriftas"/>
    <w:link w:val="Antrats"/>
    <w:uiPriority w:val="99"/>
    <w:locked/>
    <w:rsid w:val="00542DB5"/>
    <w:rPr>
      <w:rFonts w:cs="Times New Roman"/>
    </w:rPr>
  </w:style>
  <w:style w:type="paragraph" w:styleId="Porat">
    <w:name w:val="footer"/>
    <w:basedOn w:val="prastasis"/>
    <w:link w:val="PoratDiagrama"/>
    <w:uiPriority w:val="99"/>
    <w:semiHidden/>
    <w:rsid w:val="00542DB5"/>
    <w:pPr>
      <w:tabs>
        <w:tab w:val="center" w:pos="4819"/>
        <w:tab w:val="right" w:pos="9638"/>
      </w:tabs>
      <w:spacing w:after="0" w:line="240" w:lineRule="auto"/>
    </w:pPr>
  </w:style>
  <w:style w:type="character" w:customStyle="1" w:styleId="FooterChar">
    <w:name w:val="Footer Char"/>
    <w:basedOn w:val="Numatytasispastraiposriftas"/>
    <w:uiPriority w:val="99"/>
    <w:semiHidden/>
    <w:locked/>
    <w:rsid w:val="00AE7710"/>
    <w:rPr>
      <w:rFonts w:eastAsia="Times New Roman" w:cs="Times New Roman"/>
      <w:lang w:eastAsia="en-US"/>
    </w:rPr>
  </w:style>
  <w:style w:type="character" w:customStyle="1" w:styleId="PoratDiagrama">
    <w:name w:val="Poraštė Diagrama"/>
    <w:basedOn w:val="Numatytasispastraiposriftas"/>
    <w:link w:val="Porat"/>
    <w:uiPriority w:val="99"/>
    <w:semiHidden/>
    <w:locked/>
    <w:rsid w:val="00542DB5"/>
    <w:rPr>
      <w:rFonts w:cs="Times New Roman"/>
    </w:rPr>
  </w:style>
  <w:style w:type="character" w:styleId="Puslapionumeris">
    <w:name w:val="page number"/>
    <w:basedOn w:val="Numatytasispastraiposriftas"/>
    <w:uiPriority w:val="99"/>
    <w:rsid w:val="00542DB5"/>
    <w:rPr>
      <w:rFonts w:cs="Times New Roman"/>
    </w:rPr>
  </w:style>
  <w:style w:type="table" w:styleId="Lentelstinklelis">
    <w:name w:val="Table Grid"/>
    <w:basedOn w:val="prastojilentel"/>
    <w:uiPriority w:val="99"/>
    <w:rsid w:val="00113CA2"/>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6169D"/>
    <w:pPr>
      <w:ind w:left="720"/>
      <w:contextualSpacing/>
    </w:pPr>
  </w:style>
  <w:style w:type="paragraph" w:styleId="Pavadinimas">
    <w:name w:val="Title"/>
    <w:basedOn w:val="prastasis"/>
    <w:link w:val="PavadinimasDiagrama"/>
    <w:qFormat/>
    <w:locked/>
    <w:rsid w:val="00437C23"/>
    <w:pPr>
      <w:spacing w:after="0" w:line="360" w:lineRule="auto"/>
      <w:jc w:val="center"/>
    </w:pPr>
    <w:rPr>
      <w:rFonts w:ascii="Times New Roman" w:hAnsi="Times New Roman"/>
      <w:b/>
      <w:noProof/>
      <w:sz w:val="24"/>
      <w:szCs w:val="20"/>
      <w:lang w:val="de-DE" w:eastAsia="lt-LT"/>
    </w:rPr>
  </w:style>
  <w:style w:type="character" w:customStyle="1" w:styleId="PavadinimasDiagrama">
    <w:name w:val="Pavadinimas Diagrama"/>
    <w:basedOn w:val="Numatytasispastraiposriftas"/>
    <w:link w:val="Pavadinimas"/>
    <w:rsid w:val="00437C23"/>
    <w:rPr>
      <w:rFonts w:ascii="Times New Roman" w:eastAsia="Times New Roman" w:hAnsi="Times New Roman"/>
      <w:b/>
      <w:noProof/>
      <w:sz w:val="24"/>
      <w:szCs w:val="20"/>
      <w:lang w:val="de-DE"/>
    </w:rPr>
  </w:style>
  <w:style w:type="character" w:styleId="Komentaronuoroda">
    <w:name w:val="annotation reference"/>
    <w:basedOn w:val="Numatytasispastraiposriftas"/>
    <w:uiPriority w:val="99"/>
    <w:semiHidden/>
    <w:unhideWhenUsed/>
    <w:rsid w:val="00D04DD5"/>
    <w:rPr>
      <w:sz w:val="16"/>
      <w:szCs w:val="16"/>
    </w:rPr>
  </w:style>
  <w:style w:type="paragraph" w:styleId="Komentarotekstas">
    <w:name w:val="annotation text"/>
    <w:basedOn w:val="prastasis"/>
    <w:link w:val="KomentarotekstasDiagrama"/>
    <w:uiPriority w:val="99"/>
    <w:semiHidden/>
    <w:unhideWhenUsed/>
    <w:rsid w:val="00D04DD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04DD5"/>
    <w:rPr>
      <w:rFonts w:eastAsia="Times New Roman"/>
      <w:sz w:val="20"/>
      <w:szCs w:val="20"/>
      <w:lang w:eastAsia="en-US"/>
    </w:rPr>
  </w:style>
  <w:style w:type="paragraph" w:styleId="Debesliotekstas">
    <w:name w:val="Balloon Text"/>
    <w:basedOn w:val="prastasis"/>
    <w:link w:val="DebesliotekstasDiagrama"/>
    <w:uiPriority w:val="99"/>
    <w:semiHidden/>
    <w:unhideWhenUsed/>
    <w:rsid w:val="00D04D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04DD5"/>
    <w:rPr>
      <w:rFonts w:ascii="Tahoma" w:eastAsia="Times New Roman" w:hAnsi="Tahoma" w:cs="Tahoma"/>
      <w:sz w:val="16"/>
      <w:szCs w:val="16"/>
      <w:lang w:eastAsia="en-US"/>
    </w:rPr>
  </w:style>
  <w:style w:type="paragraph" w:styleId="Komentarotema">
    <w:name w:val="annotation subject"/>
    <w:basedOn w:val="Komentarotekstas"/>
    <w:next w:val="Komentarotekstas"/>
    <w:link w:val="KomentarotemaDiagrama"/>
    <w:uiPriority w:val="99"/>
    <w:semiHidden/>
    <w:unhideWhenUsed/>
    <w:rsid w:val="009674B4"/>
    <w:rPr>
      <w:b/>
      <w:bCs/>
    </w:rPr>
  </w:style>
  <w:style w:type="character" w:customStyle="1" w:styleId="KomentarotemaDiagrama">
    <w:name w:val="Komentaro tema Diagrama"/>
    <w:basedOn w:val="KomentarotekstasDiagrama"/>
    <w:link w:val="Komentarotema"/>
    <w:uiPriority w:val="99"/>
    <w:semiHidden/>
    <w:rsid w:val="009674B4"/>
    <w:rPr>
      <w:rFonts w:eastAsia="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82569">
      <w:bodyDiv w:val="1"/>
      <w:marLeft w:val="0"/>
      <w:marRight w:val="0"/>
      <w:marTop w:val="0"/>
      <w:marBottom w:val="0"/>
      <w:divBdr>
        <w:top w:val="none" w:sz="0" w:space="0" w:color="auto"/>
        <w:left w:val="none" w:sz="0" w:space="0" w:color="auto"/>
        <w:bottom w:val="none" w:sz="0" w:space="0" w:color="auto"/>
        <w:right w:val="none" w:sz="0" w:space="0" w:color="auto"/>
      </w:divBdr>
    </w:div>
    <w:div w:id="671493940">
      <w:bodyDiv w:val="1"/>
      <w:marLeft w:val="0"/>
      <w:marRight w:val="0"/>
      <w:marTop w:val="0"/>
      <w:marBottom w:val="0"/>
      <w:divBdr>
        <w:top w:val="none" w:sz="0" w:space="0" w:color="auto"/>
        <w:left w:val="none" w:sz="0" w:space="0" w:color="auto"/>
        <w:bottom w:val="none" w:sz="0" w:space="0" w:color="auto"/>
        <w:right w:val="none" w:sz="0" w:space="0" w:color="auto"/>
      </w:divBdr>
    </w:div>
    <w:div w:id="1360551149">
      <w:bodyDiv w:val="1"/>
      <w:marLeft w:val="0"/>
      <w:marRight w:val="0"/>
      <w:marTop w:val="0"/>
      <w:marBottom w:val="0"/>
      <w:divBdr>
        <w:top w:val="none" w:sz="0" w:space="0" w:color="auto"/>
        <w:left w:val="none" w:sz="0" w:space="0" w:color="auto"/>
        <w:bottom w:val="none" w:sz="0" w:space="0" w:color="auto"/>
        <w:right w:val="none" w:sz="0" w:space="0" w:color="auto"/>
      </w:divBdr>
    </w:div>
    <w:div w:id="199671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58B79-353F-4039-A59F-01EA0F7A0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10663</Words>
  <Characters>6078</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Irena Mackel</cp:lastModifiedBy>
  <cp:revision>18</cp:revision>
  <cp:lastPrinted>2022-10-18T05:48:00Z</cp:lastPrinted>
  <dcterms:created xsi:type="dcterms:W3CDTF">2022-10-18T06:50:00Z</dcterms:created>
  <dcterms:modified xsi:type="dcterms:W3CDTF">2023-07-13T07:06:00Z</dcterms:modified>
</cp:coreProperties>
</file>