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2FCD" w14:textId="77777777" w:rsidR="00981549" w:rsidRDefault="00000000">
      <w:pPr>
        <w:pStyle w:val="Pagrindinistekstas"/>
        <w:ind w:left="4748"/>
        <w:rPr>
          <w:sz w:val="20"/>
        </w:rPr>
      </w:pPr>
      <w:r>
        <w:rPr>
          <w:noProof/>
          <w:sz w:val="20"/>
        </w:rPr>
        <w:drawing>
          <wp:inline distT="0" distB="0" distL="0" distR="0" wp14:anchorId="2538917B" wp14:editId="0631E1AC">
            <wp:extent cx="444265" cy="5375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44265" cy="537591"/>
                    </a:xfrm>
                    <a:prstGeom prst="rect">
                      <a:avLst/>
                    </a:prstGeom>
                  </pic:spPr>
                </pic:pic>
              </a:graphicData>
            </a:graphic>
          </wp:inline>
        </w:drawing>
      </w:r>
    </w:p>
    <w:p w14:paraId="2D6BC95B" w14:textId="77777777" w:rsidR="00981549" w:rsidRDefault="00981549">
      <w:pPr>
        <w:pStyle w:val="Pagrindinistekstas"/>
        <w:spacing w:before="3"/>
      </w:pPr>
    </w:p>
    <w:p w14:paraId="1B186188" w14:textId="77777777" w:rsidR="00981549" w:rsidRDefault="00000000">
      <w:pPr>
        <w:ind w:left="48"/>
        <w:jc w:val="center"/>
        <w:rPr>
          <w:b/>
          <w:sz w:val="24"/>
        </w:rPr>
      </w:pPr>
      <w:r>
        <w:rPr>
          <w:b/>
          <w:sz w:val="24"/>
        </w:rPr>
        <w:t>VILNIAUS</w:t>
      </w:r>
      <w:r>
        <w:rPr>
          <w:b/>
          <w:spacing w:val="-5"/>
          <w:sz w:val="24"/>
        </w:rPr>
        <w:t xml:space="preserve"> </w:t>
      </w:r>
      <w:r>
        <w:rPr>
          <w:b/>
          <w:sz w:val="24"/>
        </w:rPr>
        <w:t>RAJONO</w:t>
      </w:r>
      <w:r>
        <w:rPr>
          <w:b/>
          <w:spacing w:val="-5"/>
          <w:sz w:val="24"/>
        </w:rPr>
        <w:t xml:space="preserve"> </w:t>
      </w:r>
      <w:r>
        <w:rPr>
          <w:b/>
          <w:sz w:val="24"/>
        </w:rPr>
        <w:t>SAVIVALDYBĖS</w:t>
      </w:r>
      <w:r>
        <w:rPr>
          <w:b/>
          <w:spacing w:val="-5"/>
          <w:sz w:val="24"/>
        </w:rPr>
        <w:t xml:space="preserve"> </w:t>
      </w:r>
      <w:r>
        <w:rPr>
          <w:b/>
          <w:spacing w:val="-2"/>
          <w:sz w:val="24"/>
        </w:rPr>
        <w:t>ADMINISTRACIJA</w:t>
      </w:r>
    </w:p>
    <w:p w14:paraId="05C0A7B2" w14:textId="4EAD2D71" w:rsidR="00981549" w:rsidRDefault="00000000" w:rsidP="00111A23">
      <w:pPr>
        <w:spacing w:before="240"/>
        <w:ind w:left="48" w:right="41"/>
        <w:jc w:val="center"/>
        <w:rPr>
          <w:b/>
          <w:sz w:val="24"/>
        </w:rPr>
      </w:pPr>
      <w:r>
        <w:rPr>
          <w:b/>
          <w:sz w:val="24"/>
        </w:rPr>
        <w:t>SUSISIEKIMO</w:t>
      </w:r>
      <w:r>
        <w:rPr>
          <w:b/>
          <w:spacing w:val="-7"/>
          <w:sz w:val="24"/>
        </w:rPr>
        <w:t xml:space="preserve"> </w:t>
      </w:r>
      <w:r>
        <w:rPr>
          <w:b/>
          <w:sz w:val="24"/>
        </w:rPr>
        <w:t>KOMUNIKACIJŲ</w:t>
      </w:r>
      <w:r>
        <w:rPr>
          <w:b/>
          <w:spacing w:val="-8"/>
          <w:sz w:val="24"/>
        </w:rPr>
        <w:t xml:space="preserve"> </w:t>
      </w:r>
      <w:r>
        <w:rPr>
          <w:b/>
          <w:sz w:val="24"/>
        </w:rPr>
        <w:t>STATYBOS,</w:t>
      </w:r>
      <w:r>
        <w:rPr>
          <w:b/>
          <w:spacing w:val="-7"/>
          <w:sz w:val="24"/>
        </w:rPr>
        <w:t xml:space="preserve"> </w:t>
      </w:r>
      <w:r>
        <w:rPr>
          <w:b/>
          <w:sz w:val="24"/>
        </w:rPr>
        <w:t>REKONSTRAVIMO</w:t>
      </w:r>
      <w:r>
        <w:rPr>
          <w:b/>
          <w:spacing w:val="-9"/>
          <w:sz w:val="24"/>
        </w:rPr>
        <w:t xml:space="preserve"> </w:t>
      </w:r>
      <w:r>
        <w:rPr>
          <w:b/>
          <w:sz w:val="24"/>
        </w:rPr>
        <w:t>IR</w:t>
      </w:r>
      <w:r>
        <w:rPr>
          <w:b/>
          <w:spacing w:val="-8"/>
          <w:sz w:val="24"/>
        </w:rPr>
        <w:t xml:space="preserve"> </w:t>
      </w:r>
      <w:r>
        <w:rPr>
          <w:b/>
          <w:sz w:val="24"/>
        </w:rPr>
        <w:t>REMONTO, DALYVAUJANT FIZINIAMS IR JURIDINIAMS ASMENIMS KOMISIJOS</w:t>
      </w:r>
      <w:r w:rsidR="00111A23">
        <w:rPr>
          <w:b/>
          <w:sz w:val="24"/>
        </w:rPr>
        <w:t xml:space="preserve"> </w:t>
      </w:r>
      <w:r>
        <w:rPr>
          <w:b/>
          <w:sz w:val="24"/>
        </w:rPr>
        <w:t>POSĖDŽIO</w:t>
      </w:r>
      <w:r>
        <w:rPr>
          <w:b/>
          <w:spacing w:val="-4"/>
          <w:sz w:val="24"/>
        </w:rPr>
        <w:t xml:space="preserve"> </w:t>
      </w:r>
      <w:r>
        <w:rPr>
          <w:b/>
          <w:sz w:val="24"/>
        </w:rPr>
        <w:t>PROTOKOLAS</w:t>
      </w:r>
      <w:r>
        <w:rPr>
          <w:b/>
          <w:spacing w:val="-4"/>
          <w:sz w:val="24"/>
        </w:rPr>
        <w:t xml:space="preserve"> </w:t>
      </w:r>
      <w:r>
        <w:rPr>
          <w:b/>
          <w:sz w:val="24"/>
        </w:rPr>
        <w:t>Nr.</w:t>
      </w:r>
      <w:r>
        <w:rPr>
          <w:b/>
          <w:spacing w:val="-2"/>
          <w:sz w:val="24"/>
        </w:rPr>
        <w:t xml:space="preserve"> 202</w:t>
      </w:r>
      <w:r w:rsidR="00111A23">
        <w:rPr>
          <w:b/>
          <w:spacing w:val="-2"/>
          <w:sz w:val="24"/>
        </w:rPr>
        <w:t>5</w:t>
      </w:r>
      <w:r>
        <w:rPr>
          <w:b/>
          <w:spacing w:val="-2"/>
          <w:sz w:val="24"/>
        </w:rPr>
        <w:t>/0</w:t>
      </w:r>
      <w:r w:rsidR="00111A23">
        <w:rPr>
          <w:b/>
          <w:spacing w:val="-2"/>
          <w:sz w:val="24"/>
        </w:rPr>
        <w:t>1</w:t>
      </w:r>
    </w:p>
    <w:p w14:paraId="4AEE1D7F" w14:textId="77777777" w:rsidR="00981549" w:rsidRDefault="00981549">
      <w:pPr>
        <w:pStyle w:val="Pagrindinistekstas"/>
        <w:spacing w:before="59"/>
        <w:rPr>
          <w:b/>
        </w:rPr>
      </w:pPr>
    </w:p>
    <w:p w14:paraId="2BEE7611" w14:textId="6FC4733F" w:rsidR="00981549" w:rsidRPr="00BB5875" w:rsidRDefault="00000000">
      <w:pPr>
        <w:pStyle w:val="Pagrindinistekstas"/>
        <w:spacing w:before="1"/>
        <w:ind w:left="48" w:right="40"/>
        <w:jc w:val="center"/>
      </w:pPr>
      <w:r w:rsidRPr="00BB5875">
        <w:t>202</w:t>
      </w:r>
      <w:r w:rsidR="00111A23">
        <w:t>5</w:t>
      </w:r>
      <w:r w:rsidRPr="00BB5875">
        <w:rPr>
          <w:spacing w:val="-1"/>
        </w:rPr>
        <w:t xml:space="preserve"> </w:t>
      </w:r>
      <w:r w:rsidRPr="00BB5875">
        <w:t xml:space="preserve">m. </w:t>
      </w:r>
      <w:r w:rsidR="00111A23">
        <w:t>vasario</w:t>
      </w:r>
      <w:r w:rsidRPr="00BB5875">
        <w:rPr>
          <w:spacing w:val="-1"/>
        </w:rPr>
        <w:t xml:space="preserve"> </w:t>
      </w:r>
      <w:r w:rsidR="00111A23">
        <w:t>3</w:t>
      </w:r>
      <w:r w:rsidRPr="00BB5875">
        <w:t xml:space="preserve"> </w:t>
      </w:r>
      <w:r w:rsidRPr="00BB5875">
        <w:rPr>
          <w:spacing w:val="-5"/>
        </w:rPr>
        <w:t>d.</w:t>
      </w:r>
    </w:p>
    <w:p w14:paraId="76343759" w14:textId="0E0A017F" w:rsidR="00981549" w:rsidRDefault="00111A23">
      <w:pPr>
        <w:pStyle w:val="Pagrindinistekstas"/>
        <w:ind w:left="48" w:right="42"/>
        <w:jc w:val="center"/>
        <w:rPr>
          <w:spacing w:val="-4"/>
        </w:rPr>
      </w:pPr>
      <w:r>
        <w:t>9</w:t>
      </w:r>
      <w:r w:rsidR="00000000" w:rsidRPr="00BB5875">
        <w:t>:</w:t>
      </w:r>
      <w:r w:rsidR="00BB5875" w:rsidRPr="00BB5875">
        <w:t>0</w:t>
      </w:r>
      <w:r w:rsidR="00000000" w:rsidRPr="00BB5875">
        <w:t>0</w:t>
      </w:r>
      <w:r w:rsidR="00000000" w:rsidRPr="00BB5875">
        <w:rPr>
          <w:spacing w:val="-3"/>
        </w:rPr>
        <w:t xml:space="preserve"> </w:t>
      </w:r>
      <w:r w:rsidR="00000000" w:rsidRPr="00BB5875">
        <w:t xml:space="preserve">val., 305 </w:t>
      </w:r>
      <w:r w:rsidR="00000000" w:rsidRPr="00BB5875">
        <w:rPr>
          <w:spacing w:val="-4"/>
        </w:rPr>
        <w:t>kab.</w:t>
      </w:r>
    </w:p>
    <w:p w14:paraId="1283EA3A" w14:textId="77777777" w:rsidR="00111A23" w:rsidRDefault="00111A23" w:rsidP="00111A23">
      <w:pPr>
        <w:pStyle w:val="Pagrindinistekstas"/>
        <w:ind w:left="48" w:right="42"/>
        <w:rPr>
          <w:spacing w:val="-4"/>
        </w:rPr>
      </w:pPr>
    </w:p>
    <w:tbl>
      <w:tblPr>
        <w:tblStyle w:val="Lentelstinklelis"/>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888"/>
        <w:gridCol w:w="6430"/>
      </w:tblGrid>
      <w:tr w:rsidR="00111A23" w14:paraId="6FA6B3A9" w14:textId="77777777" w:rsidTr="00DA0CF6">
        <w:tc>
          <w:tcPr>
            <w:tcW w:w="3888" w:type="dxa"/>
          </w:tcPr>
          <w:p w14:paraId="304505F6" w14:textId="5296EC82" w:rsidR="00111A23" w:rsidRDefault="00111A23" w:rsidP="00111A23">
            <w:pPr>
              <w:pStyle w:val="Pagrindinistekstas"/>
              <w:ind w:right="42"/>
            </w:pPr>
            <w:r>
              <w:t>Komisijos pirmininkas:</w:t>
            </w:r>
          </w:p>
        </w:tc>
        <w:tc>
          <w:tcPr>
            <w:tcW w:w="6430" w:type="dxa"/>
          </w:tcPr>
          <w:p w14:paraId="6302709A" w14:textId="136A5A96" w:rsidR="00111A23" w:rsidRDefault="00111A23" w:rsidP="00111A23">
            <w:pPr>
              <w:pStyle w:val="Pagrindinistekstas"/>
              <w:ind w:right="42"/>
              <w:jc w:val="both"/>
            </w:pPr>
            <w:r w:rsidRPr="00E46A6F">
              <w:t xml:space="preserve">Vytautas Palevičius, </w:t>
            </w:r>
            <w:r w:rsidRPr="003C7752">
              <w:t xml:space="preserve">Vilniaus rajono savivaldybės </w:t>
            </w:r>
            <w:r>
              <w:t>a</w:t>
            </w:r>
            <w:r w:rsidRPr="00E46A6F">
              <w:t>dministracijos direktoriaus vyriausiasis patarėjas, turintis pavaldžių asmenų</w:t>
            </w:r>
            <w:r w:rsidR="000106D2">
              <w:t>;</w:t>
            </w:r>
          </w:p>
        </w:tc>
      </w:tr>
      <w:tr w:rsidR="00111A23" w14:paraId="2D05CA36" w14:textId="77777777" w:rsidTr="00DA0CF6">
        <w:tc>
          <w:tcPr>
            <w:tcW w:w="3888" w:type="dxa"/>
          </w:tcPr>
          <w:p w14:paraId="72547BF1" w14:textId="34DA01A1" w:rsidR="00111A23" w:rsidRDefault="00111A23" w:rsidP="00111A23">
            <w:pPr>
              <w:pStyle w:val="Pagrindinistekstas"/>
              <w:ind w:right="42"/>
            </w:pPr>
            <w:r w:rsidRPr="00E46A6F">
              <w:t>Komisijos</w:t>
            </w:r>
            <w:r>
              <w:t xml:space="preserve"> pirmininko pavaduotojas</w:t>
            </w:r>
            <w:r>
              <w:t>:</w:t>
            </w:r>
          </w:p>
        </w:tc>
        <w:tc>
          <w:tcPr>
            <w:tcW w:w="6430" w:type="dxa"/>
          </w:tcPr>
          <w:p w14:paraId="2E23C33D" w14:textId="172FCF10" w:rsidR="00111A23" w:rsidRPr="00E46A6F" w:rsidRDefault="00111A23" w:rsidP="00111A23">
            <w:pPr>
              <w:pStyle w:val="Pagrindinistekstas"/>
              <w:ind w:right="42"/>
              <w:jc w:val="both"/>
            </w:pPr>
            <w:r w:rsidRPr="00E46A6F">
              <w:t>Jurijus Jelinskis, Vilniaus rajono savivaldybės administracijos Susisiekimo skyriaus vedėjas</w:t>
            </w:r>
            <w:r w:rsidR="000106D2">
              <w:t>;</w:t>
            </w:r>
          </w:p>
        </w:tc>
      </w:tr>
      <w:tr w:rsidR="00111A23" w14:paraId="6B6F9379" w14:textId="77777777" w:rsidTr="00DA0CF6">
        <w:tc>
          <w:tcPr>
            <w:tcW w:w="3888" w:type="dxa"/>
          </w:tcPr>
          <w:p w14:paraId="694753ED" w14:textId="3D26C6D0" w:rsidR="00111A23" w:rsidRDefault="00111A23" w:rsidP="00111A23">
            <w:pPr>
              <w:pStyle w:val="Pagrindinistekstas"/>
              <w:ind w:right="42"/>
            </w:pPr>
            <w:r>
              <w:t>Komisijos sekretorė:</w:t>
            </w:r>
          </w:p>
        </w:tc>
        <w:tc>
          <w:tcPr>
            <w:tcW w:w="6430" w:type="dxa"/>
          </w:tcPr>
          <w:p w14:paraId="706B9CE9" w14:textId="21A8E1E6" w:rsidR="00111A23" w:rsidRDefault="00111A23" w:rsidP="00111A23">
            <w:pPr>
              <w:pStyle w:val="Pagrindinistekstas"/>
              <w:ind w:right="42"/>
              <w:jc w:val="both"/>
            </w:pPr>
            <w:r w:rsidRPr="00E46A6F">
              <w:t xml:space="preserve">Justina Ranceva, </w:t>
            </w:r>
            <w:bookmarkStart w:id="0" w:name="_Hlk188523024"/>
            <w:r w:rsidRPr="00E46A6F">
              <w:t xml:space="preserve">Vilniaus rajono savivaldybės </w:t>
            </w:r>
            <w:bookmarkEnd w:id="0"/>
            <w:r w:rsidRPr="00E46A6F">
              <w:t>administracijos Susisiekimo skyriaus patarėja</w:t>
            </w:r>
            <w:r w:rsidR="000106D2">
              <w:t>;</w:t>
            </w:r>
          </w:p>
        </w:tc>
      </w:tr>
      <w:tr w:rsidR="00111A23" w14:paraId="6635505D" w14:textId="77777777" w:rsidTr="00DA0CF6">
        <w:tc>
          <w:tcPr>
            <w:tcW w:w="3888" w:type="dxa"/>
          </w:tcPr>
          <w:p w14:paraId="32797A79" w14:textId="3147B860" w:rsidR="00111A23" w:rsidRDefault="00111A23" w:rsidP="00111A23">
            <w:pPr>
              <w:pStyle w:val="Pagrindinistekstas"/>
              <w:ind w:right="42"/>
            </w:pPr>
            <w:r>
              <w:t>Komisijos nariai:</w:t>
            </w:r>
          </w:p>
        </w:tc>
        <w:tc>
          <w:tcPr>
            <w:tcW w:w="6430" w:type="dxa"/>
          </w:tcPr>
          <w:p w14:paraId="795C54FC" w14:textId="55149318" w:rsidR="00111A23" w:rsidRDefault="00111A23" w:rsidP="00111A23">
            <w:pPr>
              <w:pStyle w:val="Pagrindinistekstas"/>
              <w:ind w:right="42"/>
              <w:jc w:val="both"/>
            </w:pPr>
            <w:r w:rsidRPr="00E46A6F">
              <w:t>Romuald Dadelo, Vilniaus rajono savivaldybės administracijos Susisiekimo skyriaus vyriausiasis specialistas</w:t>
            </w:r>
            <w:r w:rsidR="000106D2">
              <w:t>;</w:t>
            </w:r>
          </w:p>
        </w:tc>
      </w:tr>
      <w:tr w:rsidR="00111A23" w14:paraId="705A7D72" w14:textId="77777777" w:rsidTr="00DA0CF6">
        <w:tc>
          <w:tcPr>
            <w:tcW w:w="3888" w:type="dxa"/>
          </w:tcPr>
          <w:p w14:paraId="2658F3B3" w14:textId="77777777" w:rsidR="00111A23" w:rsidRDefault="00111A23" w:rsidP="00111A23">
            <w:pPr>
              <w:pStyle w:val="Pagrindinistekstas"/>
              <w:ind w:right="42"/>
            </w:pPr>
          </w:p>
        </w:tc>
        <w:tc>
          <w:tcPr>
            <w:tcW w:w="6430" w:type="dxa"/>
          </w:tcPr>
          <w:p w14:paraId="3D89F3CB" w14:textId="115BEAB8" w:rsidR="00111A23" w:rsidRDefault="00111A23" w:rsidP="00111A23">
            <w:pPr>
              <w:pStyle w:val="Pagrindinistekstas"/>
              <w:ind w:right="42"/>
              <w:jc w:val="both"/>
            </w:pPr>
            <w:r>
              <w:t>Matas Duoblys</w:t>
            </w:r>
            <w:r w:rsidRPr="00E46A6F">
              <w:t>, Vilniaus rajono savivaldybės administracijos Susisiekimo skyriaus vyriausiasis specialistas</w:t>
            </w:r>
            <w:r w:rsidR="000106D2">
              <w:t>;</w:t>
            </w:r>
          </w:p>
        </w:tc>
      </w:tr>
      <w:tr w:rsidR="00111A23" w14:paraId="1331E193" w14:textId="77777777" w:rsidTr="00DA0CF6">
        <w:tc>
          <w:tcPr>
            <w:tcW w:w="3888" w:type="dxa"/>
          </w:tcPr>
          <w:p w14:paraId="5A8B8249" w14:textId="77777777" w:rsidR="00111A23" w:rsidRDefault="00111A23" w:rsidP="00111A23">
            <w:pPr>
              <w:pStyle w:val="Pagrindinistekstas"/>
              <w:ind w:right="42"/>
            </w:pPr>
          </w:p>
        </w:tc>
        <w:tc>
          <w:tcPr>
            <w:tcW w:w="6430" w:type="dxa"/>
          </w:tcPr>
          <w:p w14:paraId="35121EBC" w14:textId="0E485702" w:rsidR="00111A23" w:rsidRDefault="00111A23" w:rsidP="00111A23">
            <w:pPr>
              <w:pStyle w:val="Pagrindinistekstas"/>
              <w:ind w:right="42"/>
              <w:jc w:val="both"/>
            </w:pPr>
            <w:r>
              <w:t>Raimondas Krečius</w:t>
            </w:r>
            <w:r w:rsidRPr="00E46A6F">
              <w:t>, Vilniaus rajono savivaldybės administracijos Susisiekimo skyriaus vyriausiasis specialistas</w:t>
            </w:r>
            <w:r w:rsidR="000106D2">
              <w:t>.</w:t>
            </w:r>
          </w:p>
        </w:tc>
      </w:tr>
    </w:tbl>
    <w:p w14:paraId="18F5AE7F" w14:textId="77777777" w:rsidR="00981549" w:rsidRDefault="00981549">
      <w:pPr>
        <w:pStyle w:val="Pagrindinistekstas"/>
      </w:pPr>
    </w:p>
    <w:p w14:paraId="7A32E9E6" w14:textId="52EA540E" w:rsidR="00981549" w:rsidRPr="00713C7F" w:rsidRDefault="00000000" w:rsidP="00713C7F">
      <w:pPr>
        <w:ind w:left="126"/>
        <w:rPr>
          <w:b/>
          <w:sz w:val="24"/>
        </w:rPr>
      </w:pPr>
      <w:r>
        <w:rPr>
          <w:b/>
          <w:sz w:val="24"/>
        </w:rPr>
        <w:t>POSĖDŽIO</w:t>
      </w:r>
      <w:r>
        <w:rPr>
          <w:b/>
          <w:spacing w:val="-2"/>
          <w:sz w:val="24"/>
        </w:rPr>
        <w:t xml:space="preserve"> DARBOTVARKĖ:</w:t>
      </w:r>
    </w:p>
    <w:p w14:paraId="0E4418A4" w14:textId="646E3C1D" w:rsidR="00981549" w:rsidRDefault="00000000">
      <w:pPr>
        <w:pStyle w:val="Pagrindinistekstas"/>
        <w:ind w:left="846"/>
        <w:jc w:val="both"/>
        <w:rPr>
          <w:spacing w:val="-2"/>
        </w:rPr>
      </w:pPr>
      <w:r w:rsidRPr="00D56176">
        <w:rPr>
          <w:b/>
          <w:bCs/>
        </w:rPr>
        <w:t>SVARSTYTA.</w:t>
      </w:r>
      <w:r w:rsidRPr="00BB5875">
        <w:rPr>
          <w:spacing w:val="-2"/>
        </w:rPr>
        <w:t xml:space="preserve"> </w:t>
      </w:r>
      <w:r w:rsidR="009064DB">
        <w:t>Paraiškų</w:t>
      </w:r>
      <w:r w:rsidRPr="00BB5875">
        <w:rPr>
          <w:spacing w:val="-1"/>
        </w:rPr>
        <w:t xml:space="preserve"> </w:t>
      </w:r>
      <w:r w:rsidRPr="00BB5875">
        <w:rPr>
          <w:spacing w:val="-2"/>
        </w:rPr>
        <w:t>nagrinėjimas.</w:t>
      </w:r>
    </w:p>
    <w:p w14:paraId="53897FD3" w14:textId="77777777" w:rsidR="00D56176" w:rsidRPr="00BB5875" w:rsidRDefault="00D56176">
      <w:pPr>
        <w:pStyle w:val="Pagrindinistekstas"/>
        <w:ind w:left="846"/>
        <w:jc w:val="both"/>
      </w:pPr>
    </w:p>
    <w:p w14:paraId="6571F742" w14:textId="2424005C" w:rsidR="00981549" w:rsidRPr="00BB5875" w:rsidRDefault="00000000">
      <w:pPr>
        <w:pStyle w:val="Sraopastraipa"/>
        <w:numPr>
          <w:ilvl w:val="0"/>
          <w:numId w:val="1"/>
        </w:numPr>
        <w:tabs>
          <w:tab w:val="left" w:pos="1025"/>
        </w:tabs>
        <w:ind w:right="118" w:firstLine="719"/>
        <w:rPr>
          <w:sz w:val="24"/>
        </w:rPr>
      </w:pPr>
      <w:r w:rsidRPr="00BB5875">
        <w:rPr>
          <w:b/>
          <w:sz w:val="24"/>
        </w:rPr>
        <w:t>PRAŠYMAS:</w:t>
      </w:r>
      <w:r w:rsidRPr="00BB5875">
        <w:rPr>
          <w:b/>
          <w:spacing w:val="-4"/>
          <w:sz w:val="24"/>
        </w:rPr>
        <w:t xml:space="preserve"> </w:t>
      </w:r>
      <w:r w:rsidR="00CA170A">
        <w:rPr>
          <w:sz w:val="24"/>
        </w:rPr>
        <w:t>A. B.</w:t>
      </w:r>
      <w:r w:rsidRPr="00BB5875">
        <w:rPr>
          <w:spacing w:val="-3"/>
          <w:sz w:val="24"/>
        </w:rPr>
        <w:t xml:space="preserve"> </w:t>
      </w:r>
      <w:r w:rsidR="00CA170A">
        <w:rPr>
          <w:sz w:val="24"/>
        </w:rPr>
        <w:t>2024</w:t>
      </w:r>
      <w:r w:rsidR="00B92169">
        <w:rPr>
          <w:sz w:val="24"/>
        </w:rPr>
        <w:t xml:space="preserve"> m. lapkričio 11 d. </w:t>
      </w:r>
      <w:r w:rsidRPr="00BB5875">
        <w:rPr>
          <w:sz w:val="24"/>
        </w:rPr>
        <w:t>prašymas</w:t>
      </w:r>
      <w:r w:rsidRPr="00BB5875">
        <w:rPr>
          <w:spacing w:val="-1"/>
          <w:sz w:val="24"/>
        </w:rPr>
        <w:t xml:space="preserve"> </w:t>
      </w:r>
      <w:r w:rsidRPr="00BB5875">
        <w:rPr>
          <w:sz w:val="24"/>
        </w:rPr>
        <w:t>Nr.</w:t>
      </w:r>
      <w:r w:rsidRPr="00BB5875">
        <w:rPr>
          <w:spacing w:val="-1"/>
          <w:sz w:val="24"/>
        </w:rPr>
        <w:t xml:space="preserve"> </w:t>
      </w:r>
      <w:r w:rsidRPr="00BB5875">
        <w:rPr>
          <w:sz w:val="24"/>
        </w:rPr>
        <w:t>A34(1)-</w:t>
      </w:r>
      <w:r w:rsidR="00CA170A">
        <w:rPr>
          <w:sz w:val="24"/>
        </w:rPr>
        <w:t>10848</w:t>
      </w:r>
      <w:r w:rsidRPr="00BB5875">
        <w:rPr>
          <w:sz w:val="24"/>
        </w:rPr>
        <w:t xml:space="preserve"> </w:t>
      </w:r>
      <w:r w:rsidR="0000537B" w:rsidRPr="00BB5875">
        <w:rPr>
          <w:sz w:val="24"/>
        </w:rPr>
        <w:t xml:space="preserve">dėl Vilniaus r. sav., </w:t>
      </w:r>
      <w:r w:rsidR="00CA170A">
        <w:rPr>
          <w:sz w:val="24"/>
        </w:rPr>
        <w:t xml:space="preserve">Nemėžio </w:t>
      </w:r>
      <w:r w:rsidR="0000537B" w:rsidRPr="00BB5875">
        <w:rPr>
          <w:sz w:val="24"/>
        </w:rPr>
        <w:t xml:space="preserve">sen., </w:t>
      </w:r>
      <w:r w:rsidR="00CA170A">
        <w:rPr>
          <w:sz w:val="24"/>
        </w:rPr>
        <w:t>Didžiasalio k.</w:t>
      </w:r>
      <w:r w:rsidR="0000537B" w:rsidRPr="00BB5875">
        <w:rPr>
          <w:sz w:val="24"/>
        </w:rPr>
        <w:t xml:space="preserve">, </w:t>
      </w:r>
      <w:r w:rsidR="00CA170A">
        <w:rPr>
          <w:sz w:val="24"/>
        </w:rPr>
        <w:t>M. Koperniko</w:t>
      </w:r>
      <w:r w:rsidR="0000537B" w:rsidRPr="00BB5875">
        <w:rPr>
          <w:sz w:val="24"/>
        </w:rPr>
        <w:t xml:space="preserve"> g. (Nr. VL</w:t>
      </w:r>
      <w:r w:rsidR="00CA170A">
        <w:rPr>
          <w:sz w:val="24"/>
        </w:rPr>
        <w:t>7245</w:t>
      </w:r>
      <w:r w:rsidR="0000537B" w:rsidRPr="00BB5875">
        <w:rPr>
          <w:sz w:val="24"/>
        </w:rPr>
        <w:t xml:space="preserve">, ilgis apie </w:t>
      </w:r>
      <w:r w:rsidR="0003018C">
        <w:rPr>
          <w:sz w:val="24"/>
        </w:rPr>
        <w:t>460 m</w:t>
      </w:r>
      <w:r w:rsidR="0000537B" w:rsidRPr="00BB5875">
        <w:rPr>
          <w:sz w:val="24"/>
        </w:rPr>
        <w:t>) ruožo asfalt</w:t>
      </w:r>
      <w:r w:rsidR="00BB5875" w:rsidRPr="00BB5875">
        <w:rPr>
          <w:sz w:val="24"/>
        </w:rPr>
        <w:t>betonio</w:t>
      </w:r>
      <w:r w:rsidR="0000537B" w:rsidRPr="00BB5875">
        <w:rPr>
          <w:sz w:val="24"/>
        </w:rPr>
        <w:t xml:space="preserve"> dangos</w:t>
      </w:r>
      <w:r w:rsidR="0003018C">
        <w:rPr>
          <w:sz w:val="24"/>
        </w:rPr>
        <w:t xml:space="preserve"> </w:t>
      </w:r>
      <w:r w:rsidR="0000537B" w:rsidRPr="00BB5875">
        <w:rPr>
          <w:sz w:val="24"/>
        </w:rPr>
        <w:t>įrengimo darbų vertės finansavimo.</w:t>
      </w:r>
    </w:p>
    <w:p w14:paraId="69DFA205" w14:textId="29CFD718" w:rsidR="00965743" w:rsidRDefault="00000000" w:rsidP="00FC1CD6">
      <w:pPr>
        <w:pStyle w:val="Pagrindinistekstas"/>
        <w:ind w:left="126" w:right="116" w:firstLine="719"/>
        <w:jc w:val="both"/>
      </w:pPr>
      <w:r w:rsidRPr="00BB5875">
        <w:rPr>
          <w:b/>
        </w:rPr>
        <w:t xml:space="preserve">NUTARTA: </w:t>
      </w:r>
      <w:r w:rsidR="0000537B" w:rsidRPr="00BB5875">
        <w:t>Komisija, išnagrinėjusi prašymą dėl paraiškos įtraukimo</w:t>
      </w:r>
      <w:r w:rsidR="0000537B">
        <w:t xml:space="preserve"> į planuojamų statyti, rekonstruoti ir remontuoti susisiekimo komunikacijų objektų sąrašą, priėmė sprendimą finansuoti 50 procentų </w:t>
      </w:r>
      <w:r w:rsidR="00A43903" w:rsidRPr="00BB5875">
        <w:t xml:space="preserve">Vilniaus r. sav., </w:t>
      </w:r>
      <w:r w:rsidR="00965743">
        <w:t xml:space="preserve">Nemėžio </w:t>
      </w:r>
      <w:r w:rsidR="00965743" w:rsidRPr="00BB5875">
        <w:t xml:space="preserve">sen., </w:t>
      </w:r>
      <w:r w:rsidR="00965743">
        <w:t>Didžiasalio k.</w:t>
      </w:r>
      <w:r w:rsidR="00965743" w:rsidRPr="00BB5875">
        <w:t xml:space="preserve">, </w:t>
      </w:r>
      <w:r w:rsidR="00965743">
        <w:t>M. Koperniko</w:t>
      </w:r>
      <w:r w:rsidR="00965743" w:rsidRPr="00BB5875">
        <w:t xml:space="preserve"> g. (Nr. VL</w:t>
      </w:r>
      <w:r w:rsidR="00965743">
        <w:t>7245</w:t>
      </w:r>
      <w:r w:rsidR="00965743" w:rsidRPr="00BB5875">
        <w:t xml:space="preserve">, ilgis apie </w:t>
      </w:r>
      <w:r w:rsidR="00965743">
        <w:t>460 m</w:t>
      </w:r>
      <w:r w:rsidR="00965743" w:rsidRPr="00BB5875">
        <w:t>)</w:t>
      </w:r>
      <w:r w:rsidR="00965743">
        <w:t xml:space="preserve"> </w:t>
      </w:r>
      <w:r w:rsidR="0000537B">
        <w:t>ruož</w:t>
      </w:r>
      <w:r w:rsidR="008A127E">
        <w:t>o</w:t>
      </w:r>
      <w:r w:rsidR="0000537B">
        <w:t xml:space="preserve"> </w:t>
      </w:r>
      <w:r w:rsidR="00F70AE2" w:rsidRPr="00BB5875">
        <w:t>asfaltbetonio dangos</w:t>
      </w:r>
      <w:r w:rsidR="00965743">
        <w:t xml:space="preserve"> </w:t>
      </w:r>
      <w:r w:rsidR="00F70AE2" w:rsidRPr="00BB5875">
        <w:t xml:space="preserve">įrengimo </w:t>
      </w:r>
      <w:r w:rsidR="00F70AE2" w:rsidRPr="00F70AE2">
        <w:t xml:space="preserve">darbų </w:t>
      </w:r>
      <w:r w:rsidR="0000537B" w:rsidRPr="00F70AE2">
        <w:t xml:space="preserve">vertės pagal </w:t>
      </w:r>
      <w:r w:rsidR="008A127E" w:rsidRPr="00F70AE2">
        <w:t>Susisiekimo komunikacijų statybos, rekonstravimo ir remonto,</w:t>
      </w:r>
      <w:r w:rsidR="008A127E" w:rsidRPr="00F70AE2">
        <w:rPr>
          <w:spacing w:val="-15"/>
        </w:rPr>
        <w:t xml:space="preserve"> </w:t>
      </w:r>
      <w:r w:rsidR="008A127E" w:rsidRPr="00F70AE2">
        <w:t>dalyvaujant</w:t>
      </w:r>
      <w:r w:rsidR="008A127E" w:rsidRPr="00F70AE2">
        <w:rPr>
          <w:spacing w:val="-15"/>
        </w:rPr>
        <w:t xml:space="preserve"> </w:t>
      </w:r>
      <w:r w:rsidR="008A127E" w:rsidRPr="00F70AE2">
        <w:t>fiziniams</w:t>
      </w:r>
      <w:r w:rsidR="008A127E" w:rsidRPr="00F70AE2">
        <w:rPr>
          <w:spacing w:val="-15"/>
        </w:rPr>
        <w:t xml:space="preserve"> </w:t>
      </w:r>
      <w:r w:rsidR="008A127E" w:rsidRPr="00F70AE2">
        <w:t>ir</w:t>
      </w:r>
      <w:r w:rsidR="008A127E" w:rsidRPr="00F70AE2">
        <w:rPr>
          <w:spacing w:val="-15"/>
        </w:rPr>
        <w:t xml:space="preserve"> </w:t>
      </w:r>
      <w:r w:rsidR="008A127E" w:rsidRPr="00F70AE2">
        <w:t>juridiniams</w:t>
      </w:r>
      <w:r w:rsidR="008A127E" w:rsidRPr="00F70AE2">
        <w:rPr>
          <w:spacing w:val="-15"/>
        </w:rPr>
        <w:t xml:space="preserve"> </w:t>
      </w:r>
      <w:r w:rsidR="008A127E" w:rsidRPr="00F70AE2">
        <w:t>asmenims,</w:t>
      </w:r>
      <w:r w:rsidR="008A127E" w:rsidRPr="00F70AE2">
        <w:rPr>
          <w:spacing w:val="-15"/>
        </w:rPr>
        <w:t xml:space="preserve"> </w:t>
      </w:r>
      <w:r w:rsidR="008A127E" w:rsidRPr="00F70AE2">
        <w:t>tvarkos</w:t>
      </w:r>
      <w:r w:rsidR="008A127E" w:rsidRPr="00F70AE2">
        <w:rPr>
          <w:spacing w:val="-15"/>
        </w:rPr>
        <w:t xml:space="preserve"> </w:t>
      </w:r>
      <w:r w:rsidR="008A127E" w:rsidRPr="00F70AE2">
        <w:t>aprašą,</w:t>
      </w:r>
      <w:r w:rsidR="008A127E" w:rsidRPr="00F70AE2">
        <w:rPr>
          <w:spacing w:val="-15"/>
        </w:rPr>
        <w:t xml:space="preserve"> </w:t>
      </w:r>
      <w:r w:rsidR="008A127E" w:rsidRPr="00F70AE2">
        <w:t>patvirtintą</w:t>
      </w:r>
      <w:r w:rsidR="008A127E" w:rsidRPr="00F70AE2">
        <w:rPr>
          <w:spacing w:val="-15"/>
        </w:rPr>
        <w:t xml:space="preserve"> </w:t>
      </w:r>
      <w:r w:rsidR="008A127E" w:rsidRPr="00F70AE2">
        <w:t>2022</w:t>
      </w:r>
      <w:r w:rsidR="00965743">
        <w:t xml:space="preserve"> m. kovo </w:t>
      </w:r>
      <w:r w:rsidR="008A127E" w:rsidRPr="00F70AE2">
        <w:t>25</w:t>
      </w:r>
      <w:r w:rsidR="008A127E" w:rsidRPr="00674277">
        <w:t xml:space="preserve"> </w:t>
      </w:r>
      <w:r w:rsidR="00965743" w:rsidRPr="00674277">
        <w:t>d.</w:t>
      </w:r>
      <w:r w:rsidR="00965743">
        <w:rPr>
          <w:spacing w:val="-15"/>
        </w:rPr>
        <w:t xml:space="preserve"> </w:t>
      </w:r>
      <w:r w:rsidR="008A127E" w:rsidRPr="00F70AE2">
        <w:t xml:space="preserve">Vilniaus rajono savivaldybės tarybos sprendimu Nr. T3-85 (toliau – Tvarkos aprašas) </w:t>
      </w:r>
      <w:r w:rsidR="0000537B" w:rsidRPr="00F70AE2">
        <w:rPr>
          <w:b/>
          <w:bCs/>
        </w:rPr>
        <w:t>su sąlyga</w:t>
      </w:r>
      <w:r w:rsidR="0000537B" w:rsidRPr="00F70AE2">
        <w:t xml:space="preserve">, </w:t>
      </w:r>
      <w:r w:rsidR="0000537B" w:rsidRPr="00FC1CD6">
        <w:t>kad Vilniaus rajono savivaldybės administracijai</w:t>
      </w:r>
      <w:r w:rsidR="00FC1CD6" w:rsidRPr="00FC1CD6">
        <w:t xml:space="preserve"> </w:t>
      </w:r>
      <w:r w:rsidR="0000537B" w:rsidRPr="00FC1CD6">
        <w:t xml:space="preserve">neatlygintinai </w:t>
      </w:r>
      <w:r w:rsidR="00FC1CD6">
        <w:t xml:space="preserve">bus </w:t>
      </w:r>
      <w:r w:rsidR="0000537B" w:rsidRPr="00FC1CD6">
        <w:t xml:space="preserve">perduoti Susisiekimo ir inžinerinių tinklų koridorių teritorijos naudojimo būdo žemės sklypai kadastro Nr. </w:t>
      </w:r>
      <w:r w:rsidR="00FC1CD6" w:rsidRPr="00FC1CD6">
        <w:t>4162/0200:560</w:t>
      </w:r>
      <w:r w:rsidR="0000537B" w:rsidRPr="00FC1CD6">
        <w:t xml:space="preserve">, </w:t>
      </w:r>
      <w:r w:rsidR="00FC1CD6" w:rsidRPr="00FC1CD6">
        <w:t>4162/0200:679</w:t>
      </w:r>
      <w:r w:rsidR="00FC1CD6" w:rsidRPr="00FC1CD6">
        <w:t xml:space="preserve">, </w:t>
      </w:r>
      <w:r w:rsidR="00FC1CD6" w:rsidRPr="00FC1CD6">
        <w:t>4162/0200:1568</w:t>
      </w:r>
      <w:r w:rsidR="0000537B" w:rsidRPr="00FC1CD6">
        <w:t>.</w:t>
      </w:r>
    </w:p>
    <w:p w14:paraId="6D6D725A" w14:textId="623D4E09" w:rsidR="00D56176" w:rsidRDefault="0000537B" w:rsidP="00C40A55">
      <w:pPr>
        <w:pStyle w:val="Pagrindinistekstas"/>
        <w:ind w:left="126" w:right="116" w:firstLine="719"/>
        <w:jc w:val="both"/>
      </w:pPr>
      <w:r>
        <w:t>Gatvės technini</w:t>
      </w:r>
      <w:r w:rsidR="00FC1CD6">
        <w:t>o</w:t>
      </w:r>
      <w:r>
        <w:t xml:space="preserve"> darbo projekt</w:t>
      </w:r>
      <w:r w:rsidR="00FC1CD6">
        <w:t xml:space="preserve">o sprendiniai </w:t>
      </w:r>
      <w:r>
        <w:t xml:space="preserve">turi būti </w:t>
      </w:r>
      <w:r w:rsidR="00FC1CD6">
        <w:t>numatomi</w:t>
      </w:r>
      <w:r>
        <w:t xml:space="preserve"> laisvoje valstybinėje žemėje arba Vilniaus rajono savivaldybės administracijai priklausiančiame žemės sklype. Pagal esamą situaciją, laisvoje valstybinėje žemėje yra palikta labai mažai vietos gatvės </w:t>
      </w:r>
      <w:r w:rsidR="00FC1CD6">
        <w:t xml:space="preserve">susisiekimo komunikacijų </w:t>
      </w:r>
      <w:r>
        <w:t>infrastruktūrai įsirengti</w:t>
      </w:r>
      <w:r w:rsidR="00FC1CD6">
        <w:t xml:space="preserve"> bei paviršinio lietaus vandens nuvedimo problemai spręsti</w:t>
      </w:r>
      <w:r>
        <w:t xml:space="preserve">. Visi projektavimo reikalavimai bus nurodyti projektavimo užduotyje. </w:t>
      </w:r>
    </w:p>
    <w:p w14:paraId="3FE8A0AB" w14:textId="77777777" w:rsidR="00B72471" w:rsidRDefault="00965743" w:rsidP="00B72471">
      <w:pPr>
        <w:pStyle w:val="Pagrindinistekstas"/>
        <w:ind w:left="126" w:right="116" w:firstLine="719"/>
        <w:jc w:val="both"/>
      </w:pPr>
      <w:r>
        <w:t xml:space="preserve">Remiantis Tvarkos aprašo 9 p., Pareiškėjas (ar </w:t>
      </w:r>
      <w:r w:rsidR="00B72471">
        <w:t>Vilniaus rajono savivaldybės administracij</w:t>
      </w:r>
      <w:r w:rsidR="00B72471">
        <w:t>os</w:t>
      </w:r>
      <w:r w:rsidR="00B72471">
        <w:t xml:space="preserve"> </w:t>
      </w:r>
      <w:r>
        <w:t>viešąjį pirkimą laimėjęs rangovas, jeigu toks yra) parengia gatvės kapitalinio remonto techninį darbo projektą. Esant poreikiui, Pareiškėjui suteikiamas rašytinis įgaliojimas dėl projektavimo darbų atlikimo ir statybą leidžianč</w:t>
      </w:r>
      <w:r>
        <w:t>io</w:t>
      </w:r>
      <w:r>
        <w:t xml:space="preserve"> dokument</w:t>
      </w:r>
      <w:r>
        <w:t>o</w:t>
      </w:r>
      <w:r>
        <w:t xml:space="preserve"> gavimo </w:t>
      </w:r>
      <w:r w:rsidR="00B72471">
        <w:t>Vilniaus rajono savivaldybės administracij</w:t>
      </w:r>
      <w:r w:rsidR="00B72471">
        <w:t xml:space="preserve">os </w:t>
      </w:r>
      <w:r>
        <w:t>vardu. Remiantis Tvarkos aprašo 14 p., Vilniaus rajono savivaldybės administracija finansuoja 50 % projektavimo išlaidų.</w:t>
      </w:r>
    </w:p>
    <w:p w14:paraId="7638D47B" w14:textId="57C798E9" w:rsidR="008E1F9F" w:rsidRPr="00CE11D7" w:rsidRDefault="00B72471" w:rsidP="00B72471">
      <w:pPr>
        <w:pStyle w:val="Pagrindinistekstas"/>
        <w:ind w:left="126" w:right="116" w:firstLine="719"/>
        <w:jc w:val="both"/>
      </w:pPr>
      <w:r>
        <w:t>Techninio darbo p</w:t>
      </w:r>
      <w:r w:rsidR="00965743" w:rsidRPr="00CE11D7">
        <w:t>rojekto parengimo paslaug</w:t>
      </w:r>
      <w:r w:rsidR="002841E2">
        <w:t>ą</w:t>
      </w:r>
      <w:r w:rsidR="00965743" w:rsidRPr="00CE11D7">
        <w:t xml:space="preserve"> </w:t>
      </w:r>
      <w:r w:rsidR="002841E2">
        <w:t>gali atlikti</w:t>
      </w:r>
      <w:r w:rsidR="00965743" w:rsidRPr="00CE11D7">
        <w:t xml:space="preserve"> </w:t>
      </w:r>
      <w:r w:rsidR="00965743">
        <w:t>UAB</w:t>
      </w:r>
      <w:r w:rsidR="00965743" w:rsidRPr="00CE11D7">
        <w:t xml:space="preserve"> „</w:t>
      </w:r>
      <w:r w:rsidR="00965743">
        <w:t>Kerista</w:t>
      </w:r>
      <w:r w:rsidR="00965743" w:rsidRPr="00CE11D7">
        <w:t xml:space="preserve">“, kuri </w:t>
      </w:r>
      <w:r w:rsidR="008E1F9F">
        <w:t xml:space="preserve">pagal </w:t>
      </w:r>
      <w:r w:rsidR="008E1F9F" w:rsidRPr="004E6F8B">
        <w:t>2023</w:t>
      </w:r>
      <w:r w:rsidR="00233EAD">
        <w:t xml:space="preserve"> m. </w:t>
      </w:r>
      <w:r w:rsidR="00233EAD">
        <w:lastRenderedPageBreak/>
        <w:t>birželio 28 d.</w:t>
      </w:r>
      <w:r w:rsidR="008E1F9F">
        <w:t xml:space="preserve"> </w:t>
      </w:r>
      <w:r w:rsidR="008E1F9F" w:rsidRPr="004E6F8B">
        <w:t xml:space="preserve">Vilniaus rajono savivaldybės vietinės reikšmės kelių ir gatvių tiesimo, rekonstravimo, taisymo (remonto), priežiūros ir saugaus eismo sąlygų užtikrinimo darbų pirkimo statybos darbų rangos sutartį Nr. A56(1)-675 </w:t>
      </w:r>
      <w:r w:rsidR="008E1F9F" w:rsidRPr="00CE11D7">
        <w:t xml:space="preserve">vykdo rangos darbus </w:t>
      </w:r>
      <w:r w:rsidR="008E1F9F">
        <w:t xml:space="preserve">Nemėžio </w:t>
      </w:r>
      <w:r w:rsidR="008E1F9F" w:rsidRPr="00CE11D7">
        <w:t>sen.</w:t>
      </w:r>
      <w:r>
        <w:t xml:space="preserve"> </w:t>
      </w:r>
      <w:r w:rsidR="00E13C9C">
        <w:t>Pareiškėjas</w:t>
      </w:r>
      <w:r w:rsidR="00E13C9C">
        <w:t xml:space="preserve"> a</w:t>
      </w:r>
      <w:r>
        <w:t xml:space="preserve">pie priimtą sprendimą, kas </w:t>
      </w:r>
      <w:r w:rsidR="00E13C9C">
        <w:t>rengs</w:t>
      </w:r>
      <w:r>
        <w:t xml:space="preserve"> kapitalinio remonto techninį projektą, prival</w:t>
      </w:r>
      <w:r w:rsidR="00A04D39">
        <w:t>ės</w:t>
      </w:r>
      <w:r>
        <w:t xml:space="preserve"> </w:t>
      </w:r>
      <w:r w:rsidR="00293768">
        <w:t xml:space="preserve">Vilniaus rajono savivaldybės administraciją </w:t>
      </w:r>
      <w:r>
        <w:t>informuoti raštu.</w:t>
      </w:r>
    </w:p>
    <w:p w14:paraId="6018BA60" w14:textId="7D3C6DDD" w:rsidR="00965743" w:rsidRDefault="00965743" w:rsidP="008E1F9F">
      <w:pPr>
        <w:pStyle w:val="Pagrindinistekstas"/>
        <w:ind w:left="126" w:right="116" w:firstLine="719"/>
        <w:jc w:val="both"/>
      </w:pPr>
      <w:r w:rsidRPr="00CE11D7">
        <w:t>Gatvės techniniam darbo projektui gavus teigiamą ekspertizės aktą, Pareiškėjas pasirašo darbų atlikimo sutartį. Pareiškėjas privalės pervesti 50 procentų lėšų nuo apskaičiuotų patvirtintoje darbų sąmatoje į Savivaldybės šiam tikslui skirtą sąskaitą pagal pasirašytą darbų atlikimo sutartį.</w:t>
      </w:r>
    </w:p>
    <w:p w14:paraId="3740A903" w14:textId="77777777" w:rsidR="00743A70" w:rsidRPr="00743A70" w:rsidRDefault="002341DB" w:rsidP="00743A70">
      <w:pPr>
        <w:pStyle w:val="Sraopastraipa"/>
        <w:numPr>
          <w:ilvl w:val="0"/>
          <w:numId w:val="1"/>
        </w:numPr>
        <w:tabs>
          <w:tab w:val="left" w:pos="1025"/>
        </w:tabs>
        <w:ind w:right="118" w:firstLine="719"/>
        <w:rPr>
          <w:sz w:val="24"/>
        </w:rPr>
      </w:pPr>
      <w:r w:rsidRPr="00BB5875">
        <w:rPr>
          <w:b/>
          <w:sz w:val="24"/>
        </w:rPr>
        <w:t>PRAŠYMAS:</w:t>
      </w:r>
      <w:r w:rsidRPr="00BB5875">
        <w:rPr>
          <w:b/>
          <w:spacing w:val="-4"/>
          <w:sz w:val="24"/>
        </w:rPr>
        <w:t xml:space="preserve"> </w:t>
      </w:r>
      <w:r>
        <w:rPr>
          <w:sz w:val="24"/>
        </w:rPr>
        <w:t>G</w:t>
      </w:r>
      <w:r>
        <w:rPr>
          <w:sz w:val="24"/>
        </w:rPr>
        <w:t xml:space="preserve">. </w:t>
      </w:r>
      <w:r>
        <w:rPr>
          <w:sz w:val="24"/>
        </w:rPr>
        <w:t>M</w:t>
      </w:r>
      <w:r>
        <w:rPr>
          <w:sz w:val="24"/>
        </w:rPr>
        <w:t>.</w:t>
      </w:r>
      <w:r w:rsidRPr="00BB5875">
        <w:rPr>
          <w:spacing w:val="-3"/>
          <w:sz w:val="24"/>
        </w:rPr>
        <w:t xml:space="preserve"> </w:t>
      </w:r>
      <w:r>
        <w:rPr>
          <w:sz w:val="24"/>
        </w:rPr>
        <w:t xml:space="preserve">2024 m. lapkričio </w:t>
      </w:r>
      <w:r>
        <w:rPr>
          <w:sz w:val="24"/>
        </w:rPr>
        <w:t>2</w:t>
      </w:r>
      <w:r w:rsidR="00265D1F">
        <w:rPr>
          <w:sz w:val="24"/>
        </w:rPr>
        <w:t>6</w:t>
      </w:r>
      <w:r>
        <w:rPr>
          <w:sz w:val="24"/>
        </w:rPr>
        <w:t xml:space="preserve"> d. </w:t>
      </w:r>
      <w:r w:rsidRPr="00BB5875">
        <w:rPr>
          <w:sz w:val="24"/>
        </w:rPr>
        <w:t>prašymas</w:t>
      </w:r>
      <w:r w:rsidRPr="00BB5875">
        <w:rPr>
          <w:spacing w:val="-1"/>
          <w:sz w:val="24"/>
        </w:rPr>
        <w:t xml:space="preserve"> </w:t>
      </w:r>
      <w:r w:rsidRPr="00BB5875">
        <w:rPr>
          <w:sz w:val="24"/>
        </w:rPr>
        <w:t>Nr.</w:t>
      </w:r>
      <w:r w:rsidRPr="00BB5875">
        <w:rPr>
          <w:spacing w:val="-1"/>
          <w:sz w:val="24"/>
        </w:rPr>
        <w:t xml:space="preserve"> </w:t>
      </w:r>
      <w:r w:rsidRPr="00BB5875">
        <w:rPr>
          <w:sz w:val="24"/>
        </w:rPr>
        <w:t>A34(1)-</w:t>
      </w:r>
      <w:r>
        <w:rPr>
          <w:sz w:val="24"/>
        </w:rPr>
        <w:t>11322</w:t>
      </w:r>
      <w:r w:rsidRPr="00BB5875">
        <w:rPr>
          <w:sz w:val="24"/>
        </w:rPr>
        <w:t xml:space="preserve"> dėl Vilniaus r. sav., </w:t>
      </w:r>
      <w:r w:rsidR="00265D1F">
        <w:rPr>
          <w:sz w:val="24"/>
        </w:rPr>
        <w:t>Zujūnų</w:t>
      </w:r>
      <w:r>
        <w:rPr>
          <w:sz w:val="24"/>
        </w:rPr>
        <w:t xml:space="preserve"> </w:t>
      </w:r>
      <w:r w:rsidRPr="00BB5875">
        <w:rPr>
          <w:sz w:val="24"/>
        </w:rPr>
        <w:t xml:space="preserve">sen., </w:t>
      </w:r>
      <w:proofErr w:type="spellStart"/>
      <w:r w:rsidR="00265D1F" w:rsidRPr="00265D1F">
        <w:rPr>
          <w:sz w:val="24"/>
        </w:rPr>
        <w:t>Antežerių</w:t>
      </w:r>
      <w:proofErr w:type="spellEnd"/>
      <w:r w:rsidR="00265D1F" w:rsidRPr="00265D1F">
        <w:rPr>
          <w:sz w:val="24"/>
        </w:rPr>
        <w:t xml:space="preserve"> k., Ežero g. (Nr. VL7402, ilgis apie 180 m) </w:t>
      </w:r>
      <w:r w:rsidR="00265D1F">
        <w:rPr>
          <w:sz w:val="24"/>
        </w:rPr>
        <w:t xml:space="preserve">ruožo apšvietimo </w:t>
      </w:r>
      <w:r w:rsidRPr="00BB5875">
        <w:rPr>
          <w:sz w:val="24"/>
        </w:rPr>
        <w:t>įrengimo darbų vertės finansavimo.</w:t>
      </w:r>
    </w:p>
    <w:p w14:paraId="6D7BCF7E" w14:textId="2B6D1205" w:rsidR="008B111F" w:rsidRDefault="00743A70" w:rsidP="008B111F">
      <w:pPr>
        <w:pStyle w:val="Pagrindinistekstas"/>
        <w:ind w:left="126" w:right="116" w:firstLine="719"/>
        <w:jc w:val="both"/>
      </w:pPr>
      <w:r w:rsidRPr="00743A70">
        <w:rPr>
          <w:b/>
          <w:bCs/>
        </w:rPr>
        <w:t>NUTARTA:</w:t>
      </w:r>
      <w:r w:rsidRPr="00743A70">
        <w:t xml:space="preserve"> Komisija, išnagrinėjusi prašymą dėl paraiškos įtraukimo į planuojamų statyti, rekonstruoti ir remontuoti susisiekimo komunikacijų objektų sąrašą, priėmė sprendimą finansuoti 50 procentų </w:t>
      </w:r>
      <w:r w:rsidR="00A43903" w:rsidRPr="00BB5875">
        <w:t xml:space="preserve">Vilniaus r. sav., </w:t>
      </w:r>
      <w:r>
        <w:t xml:space="preserve">Zujūnų </w:t>
      </w:r>
      <w:r w:rsidRPr="00BB5875">
        <w:t xml:space="preserve">sen., </w:t>
      </w:r>
      <w:proofErr w:type="spellStart"/>
      <w:r w:rsidRPr="00265D1F">
        <w:t>Antežerių</w:t>
      </w:r>
      <w:proofErr w:type="spellEnd"/>
      <w:r w:rsidRPr="00265D1F">
        <w:t xml:space="preserve"> k., Ežero g. (Nr. VL7402, ilgis apie 180 m) </w:t>
      </w:r>
      <w:r>
        <w:t>ruožo apšvietimo</w:t>
      </w:r>
      <w:r w:rsidRPr="00743A70">
        <w:t xml:space="preserve"> įrengimo darbų vertės pagal Tvarkos apraš</w:t>
      </w:r>
      <w:r>
        <w:t>ą.</w:t>
      </w:r>
    </w:p>
    <w:p w14:paraId="040202E7" w14:textId="71EF85CD" w:rsidR="00743A70" w:rsidRPr="00743A70" w:rsidRDefault="008B111F" w:rsidP="008B111F">
      <w:pPr>
        <w:pStyle w:val="Pagrindinistekstas"/>
        <w:ind w:left="126" w:right="116" w:firstLine="719"/>
        <w:jc w:val="both"/>
      </w:pPr>
      <w:r>
        <w:t>Siek</w:t>
      </w:r>
      <w:r w:rsidR="001B005D">
        <w:t>dama</w:t>
      </w:r>
      <w:r>
        <w:t xml:space="preserve"> išvengti</w:t>
      </w:r>
      <w:r w:rsidR="001B005D">
        <w:t xml:space="preserve"> projektinių sprendinių</w:t>
      </w:r>
      <w:r>
        <w:t xml:space="preserve"> </w:t>
      </w:r>
      <w:r w:rsidR="004C38B4">
        <w:t xml:space="preserve">sąnaudų </w:t>
      </w:r>
      <w:r w:rsidRPr="008B111F">
        <w:t>kiekių netikslumų, bei užtikrin</w:t>
      </w:r>
      <w:r>
        <w:t>ti</w:t>
      </w:r>
      <w:r w:rsidRPr="008B111F">
        <w:t xml:space="preserve"> sklandesnį darbų organizavimą</w:t>
      </w:r>
      <w:r>
        <w:t xml:space="preserve">, </w:t>
      </w:r>
      <w:r w:rsidR="00424DFF">
        <w:t>Komisija nusprendė</w:t>
      </w:r>
      <w:r>
        <w:t xml:space="preserve"> šiuo metu rengiam</w:t>
      </w:r>
      <w:r w:rsidR="00424DFF">
        <w:t>ą</w:t>
      </w:r>
      <w:r>
        <w:t xml:space="preserve"> technin</w:t>
      </w:r>
      <w:r w:rsidR="00424DFF">
        <w:t>į</w:t>
      </w:r>
      <w:r>
        <w:t xml:space="preserve"> darbo projekt</w:t>
      </w:r>
      <w:r w:rsidR="00424DFF">
        <w:t>ą</w:t>
      </w:r>
      <w:r>
        <w:t xml:space="preserve"> papildyt</w:t>
      </w:r>
      <w:r w:rsidR="00424DFF">
        <w:t>i</w:t>
      </w:r>
      <w:r>
        <w:t xml:space="preserve"> gatvės apšvietimo įrengimo projektiniais sprendiniais. </w:t>
      </w:r>
    </w:p>
    <w:p w14:paraId="4B191935" w14:textId="77777777" w:rsidR="00A43903" w:rsidRDefault="0034288B" w:rsidP="00A43903">
      <w:pPr>
        <w:pStyle w:val="Sraopastraipa"/>
        <w:numPr>
          <w:ilvl w:val="0"/>
          <w:numId w:val="1"/>
        </w:numPr>
        <w:tabs>
          <w:tab w:val="left" w:pos="1025"/>
        </w:tabs>
        <w:ind w:right="118" w:firstLine="719"/>
        <w:rPr>
          <w:sz w:val="24"/>
        </w:rPr>
      </w:pPr>
      <w:r w:rsidRPr="00C76A41">
        <w:rPr>
          <w:b/>
          <w:sz w:val="24"/>
        </w:rPr>
        <w:t>PRAŠYMAS:</w:t>
      </w:r>
      <w:r w:rsidRPr="00C76A41">
        <w:rPr>
          <w:b/>
          <w:spacing w:val="-4"/>
          <w:sz w:val="24"/>
        </w:rPr>
        <w:t xml:space="preserve"> </w:t>
      </w:r>
      <w:r w:rsidR="00745DB6" w:rsidRPr="00C76A41">
        <w:rPr>
          <w:sz w:val="24"/>
        </w:rPr>
        <w:t>V</w:t>
      </w:r>
      <w:r w:rsidRPr="00C76A41">
        <w:rPr>
          <w:sz w:val="24"/>
        </w:rPr>
        <w:t xml:space="preserve">. </w:t>
      </w:r>
      <w:r w:rsidR="00745DB6" w:rsidRPr="00C76A41">
        <w:rPr>
          <w:sz w:val="24"/>
        </w:rPr>
        <w:t>J</w:t>
      </w:r>
      <w:r w:rsidRPr="00C76A41">
        <w:rPr>
          <w:sz w:val="24"/>
        </w:rPr>
        <w:t>.</w:t>
      </w:r>
      <w:r w:rsidRPr="00C76A41">
        <w:rPr>
          <w:spacing w:val="-3"/>
          <w:sz w:val="24"/>
        </w:rPr>
        <w:t xml:space="preserve"> </w:t>
      </w:r>
      <w:r w:rsidRPr="00C76A41">
        <w:rPr>
          <w:sz w:val="24"/>
        </w:rPr>
        <w:t xml:space="preserve">2024 m. </w:t>
      </w:r>
      <w:r w:rsidR="00745DB6" w:rsidRPr="00C76A41">
        <w:rPr>
          <w:sz w:val="24"/>
        </w:rPr>
        <w:t>gruodžio</w:t>
      </w:r>
      <w:r w:rsidRPr="00C76A41">
        <w:rPr>
          <w:sz w:val="24"/>
        </w:rPr>
        <w:t xml:space="preserve"> </w:t>
      </w:r>
      <w:r w:rsidR="00745DB6" w:rsidRPr="00C76A41">
        <w:rPr>
          <w:sz w:val="24"/>
        </w:rPr>
        <w:t>6</w:t>
      </w:r>
      <w:r w:rsidRPr="00C76A41">
        <w:rPr>
          <w:sz w:val="24"/>
        </w:rPr>
        <w:t xml:space="preserve"> d. prašymas</w:t>
      </w:r>
      <w:r w:rsidRPr="00C76A41">
        <w:rPr>
          <w:spacing w:val="-1"/>
          <w:sz w:val="24"/>
        </w:rPr>
        <w:t xml:space="preserve"> </w:t>
      </w:r>
      <w:r w:rsidRPr="00C76A41">
        <w:rPr>
          <w:sz w:val="24"/>
        </w:rPr>
        <w:t>Nr.</w:t>
      </w:r>
      <w:r w:rsidRPr="00C76A41">
        <w:rPr>
          <w:spacing w:val="-1"/>
          <w:sz w:val="24"/>
        </w:rPr>
        <w:t xml:space="preserve"> </w:t>
      </w:r>
      <w:r w:rsidRPr="00C76A41">
        <w:rPr>
          <w:sz w:val="24"/>
        </w:rPr>
        <w:t>A34(1)-</w:t>
      </w:r>
      <w:r w:rsidR="00745DB6" w:rsidRPr="00C76A41">
        <w:rPr>
          <w:sz w:val="24"/>
        </w:rPr>
        <w:t xml:space="preserve">11720 </w:t>
      </w:r>
      <w:r w:rsidRPr="00C76A41">
        <w:rPr>
          <w:sz w:val="24"/>
        </w:rPr>
        <w:t xml:space="preserve">dėl Vilniaus r. sav., </w:t>
      </w:r>
      <w:r w:rsidR="00745DB6" w:rsidRPr="00C76A41">
        <w:rPr>
          <w:sz w:val="24"/>
        </w:rPr>
        <w:t>Avižienių</w:t>
      </w:r>
      <w:r w:rsidRPr="00C76A41">
        <w:rPr>
          <w:sz w:val="24"/>
        </w:rPr>
        <w:t xml:space="preserve"> sen., </w:t>
      </w:r>
      <w:proofErr w:type="spellStart"/>
      <w:r w:rsidR="00745DB6" w:rsidRPr="00C76A41">
        <w:rPr>
          <w:sz w:val="24"/>
        </w:rPr>
        <w:t>Saldenės</w:t>
      </w:r>
      <w:proofErr w:type="spellEnd"/>
      <w:r w:rsidR="00745DB6" w:rsidRPr="00C76A41">
        <w:rPr>
          <w:sz w:val="24"/>
        </w:rPr>
        <w:t xml:space="preserve"> </w:t>
      </w:r>
      <w:r w:rsidRPr="00C76A41">
        <w:rPr>
          <w:sz w:val="24"/>
        </w:rPr>
        <w:t xml:space="preserve">k., </w:t>
      </w:r>
      <w:r w:rsidR="00745DB6" w:rsidRPr="00C76A41">
        <w:rPr>
          <w:sz w:val="24"/>
        </w:rPr>
        <w:t>Voveraičių</w:t>
      </w:r>
      <w:r w:rsidRPr="00C76A41">
        <w:rPr>
          <w:sz w:val="24"/>
        </w:rPr>
        <w:t xml:space="preserve"> g. (Nr. </w:t>
      </w:r>
      <w:r w:rsidR="00745DB6" w:rsidRPr="00C76A41">
        <w:rPr>
          <w:sz w:val="24"/>
        </w:rPr>
        <w:t>VL9828</w:t>
      </w:r>
      <w:r w:rsidRPr="00C76A41">
        <w:rPr>
          <w:sz w:val="24"/>
        </w:rPr>
        <w:t xml:space="preserve">, ilgis apie </w:t>
      </w:r>
      <w:r w:rsidR="00745DB6" w:rsidRPr="00C76A41">
        <w:rPr>
          <w:sz w:val="24"/>
        </w:rPr>
        <w:t>260</w:t>
      </w:r>
      <w:r w:rsidRPr="00C76A41">
        <w:rPr>
          <w:sz w:val="24"/>
        </w:rPr>
        <w:t xml:space="preserve"> m) </w:t>
      </w:r>
      <w:r w:rsidR="00C76A41" w:rsidRPr="00BB5875">
        <w:rPr>
          <w:sz w:val="24"/>
        </w:rPr>
        <w:t>ruožo asfaltbetonio dangos</w:t>
      </w:r>
      <w:r w:rsidR="00C76A41">
        <w:rPr>
          <w:sz w:val="24"/>
        </w:rPr>
        <w:t xml:space="preserve"> </w:t>
      </w:r>
      <w:r w:rsidR="00C76A41" w:rsidRPr="00BB5875">
        <w:rPr>
          <w:sz w:val="24"/>
        </w:rPr>
        <w:t>įrengimo darbų vertės finansavimo.</w:t>
      </w:r>
    </w:p>
    <w:p w14:paraId="6B2B6090" w14:textId="45591144" w:rsidR="00A43903" w:rsidRPr="00A43903" w:rsidRDefault="00A43903" w:rsidP="008633A2">
      <w:pPr>
        <w:pStyle w:val="Pagrindinistekstas"/>
        <w:ind w:left="126" w:right="116" w:firstLine="719"/>
        <w:jc w:val="both"/>
      </w:pPr>
      <w:r w:rsidRPr="00A43903">
        <w:rPr>
          <w:b/>
          <w:bCs/>
        </w:rPr>
        <w:t>NUTARTA:</w:t>
      </w:r>
      <w:r w:rsidRPr="00A43903">
        <w:t xml:space="preserve"> Komisija, išnagrinėjusi prašymą dėl paraiškos įtraukimo į planuojamų statyti, rekonstruoti ir remontuoti susisiekimo komunikacijų objektų sąrašą, priėmė sprendimą finansuoti 50 procentų </w:t>
      </w:r>
      <w:r w:rsidR="006D2CB1" w:rsidRPr="00C76A41">
        <w:t xml:space="preserve">Vilniaus r. sav., Avižienių sen., </w:t>
      </w:r>
      <w:proofErr w:type="spellStart"/>
      <w:r w:rsidR="006D2CB1" w:rsidRPr="00C76A41">
        <w:t>Saldenės</w:t>
      </w:r>
      <w:proofErr w:type="spellEnd"/>
      <w:r w:rsidR="006D2CB1" w:rsidRPr="00C76A41">
        <w:t xml:space="preserve"> k., Voveraičių g. (Nr. VL9828, ilgis apie 260 m) </w:t>
      </w:r>
      <w:r w:rsidRPr="00A43903">
        <w:t>ruožo asfaltbetonio dangos įrengimo darbų vertės pagal Tvarkos apraš</w:t>
      </w:r>
      <w:r w:rsidR="006D2CB1">
        <w:t>ą</w:t>
      </w:r>
      <w:r w:rsidRPr="00A43903">
        <w:t xml:space="preserve"> </w:t>
      </w:r>
      <w:r w:rsidRPr="00A43903">
        <w:rPr>
          <w:b/>
          <w:bCs/>
        </w:rPr>
        <w:t>su sąlyga</w:t>
      </w:r>
      <w:r w:rsidRPr="00A43903">
        <w:t xml:space="preserve">, kad Vilniaus rajono savivaldybės administracijai neatlygintinai bus perduoti Susisiekimo ir inžinerinių tinklų koridorių teritorijos naudojimo būdo žemės sklypai kadastro Nr. </w:t>
      </w:r>
      <w:r w:rsidR="008633A2" w:rsidRPr="008633A2">
        <w:t>4103/0200:5724</w:t>
      </w:r>
      <w:r w:rsidR="008633A2" w:rsidRPr="008633A2">
        <w:t xml:space="preserve">, </w:t>
      </w:r>
      <w:r w:rsidR="008633A2" w:rsidRPr="008633A2">
        <w:t>4103/0200:2709</w:t>
      </w:r>
      <w:r w:rsidR="008633A2" w:rsidRPr="008633A2">
        <w:t xml:space="preserve">, </w:t>
      </w:r>
      <w:r w:rsidR="008633A2" w:rsidRPr="008633A2">
        <w:t>4103/0200:9072</w:t>
      </w:r>
      <w:r w:rsidR="008633A2" w:rsidRPr="008633A2">
        <w:t xml:space="preserve">. Taip pat </w:t>
      </w:r>
      <w:r w:rsidR="008633A2" w:rsidRPr="00A43903">
        <w:t>Vilniaus rajono savivaldybės administracija</w:t>
      </w:r>
      <w:r w:rsidR="008633A2">
        <w:t xml:space="preserve"> kreipsis į Valstybinę teritorijų planavimo ir statybos inspekciją prie Aplinkos ministerijos dėl galimai užgrobtos valstybinės žemės, adresu </w:t>
      </w:r>
      <w:r w:rsidR="008633A2" w:rsidRPr="008633A2">
        <w:t xml:space="preserve">Vilniaus r. sav., Avižienių sen., </w:t>
      </w:r>
      <w:proofErr w:type="spellStart"/>
      <w:r w:rsidR="008633A2" w:rsidRPr="008633A2">
        <w:t>Saldenės</w:t>
      </w:r>
      <w:proofErr w:type="spellEnd"/>
      <w:r w:rsidR="008633A2" w:rsidRPr="008633A2">
        <w:t xml:space="preserve"> k., Žemynos g. 1A</w:t>
      </w:r>
      <w:r w:rsidR="00437D71">
        <w:t>.</w:t>
      </w:r>
    </w:p>
    <w:p w14:paraId="7A246108" w14:textId="412444EB" w:rsidR="00A43903" w:rsidRPr="00A43903" w:rsidRDefault="00A43903" w:rsidP="00437D71">
      <w:pPr>
        <w:pStyle w:val="Pagrindinistekstas"/>
        <w:ind w:left="126" w:right="116" w:firstLine="719"/>
        <w:jc w:val="both"/>
      </w:pPr>
      <w:r w:rsidRPr="00A43903">
        <w:t>Gatvės techninio darbo projekto sprendiniai turi būti numatomi laisvoje valstybinėje žemėje arba Vilniaus rajono savivaldybės administracijai priklausiančiame žemės sklype. Pagal esamą situaciją, laisvoje valstybinėje žemėje yra palikta labai mažai vietos gatvės susisiekimo komunikacijų infrastruktūrai įsirengti bei paviršinio lietaus vandens nuvedimo problemai spręsti.</w:t>
      </w:r>
    </w:p>
    <w:p w14:paraId="60AB6ADD" w14:textId="77777777" w:rsidR="00A43903" w:rsidRPr="00A43903" w:rsidRDefault="00A43903" w:rsidP="00A43903">
      <w:pPr>
        <w:pStyle w:val="Pagrindinistekstas"/>
        <w:ind w:left="126" w:right="116" w:firstLine="719"/>
        <w:jc w:val="both"/>
      </w:pPr>
      <w:r w:rsidRPr="00A43903">
        <w:t>Remiantis Tvarkos aprašo 9 p., Pareiškėjas (ar Vilniaus rajono savivaldybės administracijos viešąjį pirkimą laimėjęs rangovas, jeigu toks yra) parengia gatvės kapitalinio remonto techninį darbo projektą. Esant poreikiui, Pareiškėjui suteikiamas rašytinis įgaliojimas dėl projektavimo darbų atlikimo ir statybą leidžiančio dokumento gavimo Vilniaus rajono savivaldybės administracijos vardu. Remiantis Tvarkos aprašo 14 p., Vilniaus rajono savivaldybės administracija finansuoja 50 % projektavimo išlaidų.</w:t>
      </w:r>
    </w:p>
    <w:p w14:paraId="0D934459" w14:textId="77777777" w:rsidR="00E13C9C" w:rsidRPr="00CE11D7" w:rsidRDefault="00A43903" w:rsidP="00E13C9C">
      <w:pPr>
        <w:pStyle w:val="Pagrindinistekstas"/>
        <w:ind w:left="126" w:right="116" w:firstLine="719"/>
        <w:jc w:val="both"/>
      </w:pPr>
      <w:r w:rsidRPr="00A43903">
        <w:t xml:space="preserve">Techninio darbo projekto parengimo paslaugą gali atlikti </w:t>
      </w:r>
      <w:r w:rsidR="00A04D39">
        <w:t xml:space="preserve">AB </w:t>
      </w:r>
      <w:r w:rsidR="00A04D39" w:rsidRPr="00CE11D7">
        <w:t>„Kauno tiltai“, kuri pagal 2023</w:t>
      </w:r>
      <w:r w:rsidR="00A04D39">
        <w:t xml:space="preserve"> m. birželio 19 d. </w:t>
      </w:r>
      <w:r w:rsidR="00A04D39" w:rsidRPr="00CE11D7">
        <w:t xml:space="preserve">Vilniaus rajono savivaldybės vietinės reikšmės kelių ir gatvių tiesimo, rekonstravimo, taisymo (remonto), priežiūros ir saugaus eismo sąlygų užtikrinimo darbų pirkimo statybos darbų rangos sutartį Nr. A56(1)-651 vykdo rangos darbus </w:t>
      </w:r>
      <w:r w:rsidR="0011669E">
        <w:t>Avižienių</w:t>
      </w:r>
      <w:r w:rsidR="008726D3">
        <w:t xml:space="preserve"> </w:t>
      </w:r>
      <w:r w:rsidR="00A04D39" w:rsidRPr="00CE11D7">
        <w:t>sen.</w:t>
      </w:r>
      <w:r w:rsidR="00BE30E6">
        <w:t xml:space="preserve"> </w:t>
      </w:r>
      <w:r w:rsidR="00E13C9C">
        <w:t>Pareiškėjas apie priimtą sprendimą, kas rengs kapitalinio remonto techninį projektą, privalės Vilniaus rajono savivaldybės administraciją informuoti raštu.</w:t>
      </w:r>
    </w:p>
    <w:p w14:paraId="57DA2A62" w14:textId="65B1C599" w:rsidR="00A43903" w:rsidRDefault="00A43903" w:rsidP="00E13C9C">
      <w:pPr>
        <w:pStyle w:val="Pagrindinistekstas"/>
        <w:ind w:left="126" w:right="116" w:firstLine="719"/>
        <w:jc w:val="both"/>
      </w:pPr>
      <w:r w:rsidRPr="00A43903">
        <w:t>Gatvės techniniam darbo projektui gavus teigiamą ekspertizės aktą, Pareiškėjas pasirašo darbų atlikimo sutartį. Pareiškėjas privalės pervesti 50 procentų lėšų nuo apskaičiuotų patvirtintoje darbų sąmatoje į Savivaldybės šiam tikslui skirtą sąskaitą pagal pasirašytą darbų atlikimo sutartį.</w:t>
      </w:r>
    </w:p>
    <w:p w14:paraId="7CCE1575" w14:textId="5447A846" w:rsidR="008B42B6" w:rsidRDefault="008B42B6" w:rsidP="0061320E">
      <w:pPr>
        <w:pStyle w:val="Sraopastraipa"/>
        <w:numPr>
          <w:ilvl w:val="0"/>
          <w:numId w:val="1"/>
        </w:numPr>
        <w:tabs>
          <w:tab w:val="left" w:pos="1025"/>
        </w:tabs>
        <w:ind w:right="118" w:firstLine="719"/>
        <w:rPr>
          <w:sz w:val="24"/>
        </w:rPr>
      </w:pPr>
      <w:r w:rsidRPr="00C76A41">
        <w:rPr>
          <w:b/>
          <w:sz w:val="24"/>
        </w:rPr>
        <w:t>PRAŠYMAS:</w:t>
      </w:r>
      <w:r w:rsidRPr="00C76A41">
        <w:rPr>
          <w:b/>
          <w:spacing w:val="-4"/>
          <w:sz w:val="24"/>
        </w:rPr>
        <w:t xml:space="preserve"> </w:t>
      </w:r>
      <w:r>
        <w:rPr>
          <w:sz w:val="24"/>
        </w:rPr>
        <w:t>R</w:t>
      </w:r>
      <w:r w:rsidRPr="0011669E">
        <w:rPr>
          <w:sz w:val="24"/>
        </w:rPr>
        <w:t xml:space="preserve">. </w:t>
      </w:r>
      <w:r>
        <w:rPr>
          <w:sz w:val="24"/>
        </w:rPr>
        <w:t>R</w:t>
      </w:r>
      <w:r w:rsidRPr="0011669E">
        <w:rPr>
          <w:sz w:val="24"/>
        </w:rPr>
        <w:t>.</w:t>
      </w:r>
      <w:r w:rsidRPr="0011669E">
        <w:rPr>
          <w:spacing w:val="-3"/>
          <w:sz w:val="24"/>
        </w:rPr>
        <w:t xml:space="preserve"> </w:t>
      </w:r>
      <w:r w:rsidRPr="0011669E">
        <w:rPr>
          <w:sz w:val="24"/>
        </w:rPr>
        <w:t xml:space="preserve">2025 m. sausio </w:t>
      </w:r>
      <w:r>
        <w:rPr>
          <w:sz w:val="24"/>
        </w:rPr>
        <w:t>6</w:t>
      </w:r>
      <w:r w:rsidRPr="0011669E">
        <w:rPr>
          <w:sz w:val="24"/>
        </w:rPr>
        <w:t xml:space="preserve"> d. prašymas</w:t>
      </w:r>
      <w:r w:rsidRPr="0011669E">
        <w:rPr>
          <w:spacing w:val="-1"/>
          <w:sz w:val="24"/>
        </w:rPr>
        <w:t xml:space="preserve"> </w:t>
      </w:r>
      <w:r w:rsidRPr="0011669E">
        <w:rPr>
          <w:sz w:val="24"/>
        </w:rPr>
        <w:t>Nr.</w:t>
      </w:r>
      <w:r w:rsidRPr="0011669E">
        <w:rPr>
          <w:spacing w:val="-1"/>
          <w:sz w:val="24"/>
        </w:rPr>
        <w:t xml:space="preserve"> </w:t>
      </w:r>
      <w:r w:rsidRPr="008B42B6">
        <w:rPr>
          <w:sz w:val="24"/>
        </w:rPr>
        <w:t xml:space="preserve">G-280(4.5 </w:t>
      </w:r>
      <w:proofErr w:type="spellStart"/>
      <w:r w:rsidRPr="008B42B6">
        <w:rPr>
          <w:sz w:val="24"/>
        </w:rPr>
        <w:t>Mr</w:t>
      </w:r>
      <w:proofErr w:type="spellEnd"/>
      <w:r w:rsidRPr="008B42B6">
        <w:rPr>
          <w:sz w:val="24"/>
        </w:rPr>
        <w:t>)</w:t>
      </w:r>
      <w:r>
        <w:rPr>
          <w:sz w:val="24"/>
        </w:rPr>
        <w:t xml:space="preserve"> </w:t>
      </w:r>
      <w:r w:rsidRPr="007A0972">
        <w:rPr>
          <w:sz w:val="24"/>
        </w:rPr>
        <w:t xml:space="preserve">dėl </w:t>
      </w:r>
      <w:r w:rsidRPr="00C46205">
        <w:rPr>
          <w:sz w:val="24"/>
        </w:rPr>
        <w:t xml:space="preserve">Vilniaus r. sav., Zujūnų sen., </w:t>
      </w:r>
      <w:proofErr w:type="spellStart"/>
      <w:r w:rsidR="00C46205" w:rsidRPr="00C46205">
        <w:rPr>
          <w:sz w:val="24"/>
        </w:rPr>
        <w:t>Vilkeliškių</w:t>
      </w:r>
      <w:proofErr w:type="spellEnd"/>
      <w:r w:rsidRPr="00C46205">
        <w:rPr>
          <w:sz w:val="24"/>
        </w:rPr>
        <w:t xml:space="preserve"> k., </w:t>
      </w:r>
      <w:proofErr w:type="spellStart"/>
      <w:r w:rsidR="00C46205" w:rsidRPr="00C46205">
        <w:rPr>
          <w:sz w:val="24"/>
        </w:rPr>
        <w:t>Baltiešos</w:t>
      </w:r>
      <w:proofErr w:type="spellEnd"/>
      <w:r w:rsidRPr="00C46205">
        <w:rPr>
          <w:sz w:val="24"/>
        </w:rPr>
        <w:t xml:space="preserve"> g. (Nr. VL7</w:t>
      </w:r>
      <w:r w:rsidR="00C46205" w:rsidRPr="00C46205">
        <w:rPr>
          <w:sz w:val="24"/>
        </w:rPr>
        <w:t>387</w:t>
      </w:r>
      <w:r w:rsidRPr="00C46205">
        <w:rPr>
          <w:sz w:val="24"/>
        </w:rPr>
        <w:t>, ilgis apie 1</w:t>
      </w:r>
      <w:r w:rsidR="00FE7D7C">
        <w:rPr>
          <w:sz w:val="24"/>
        </w:rPr>
        <w:t>87</w:t>
      </w:r>
      <w:r w:rsidRPr="00C46205">
        <w:rPr>
          <w:sz w:val="24"/>
        </w:rPr>
        <w:t xml:space="preserve"> m) ir Vilniaus r. sav., Zujūnų sen., </w:t>
      </w:r>
      <w:r w:rsidR="00C46205" w:rsidRPr="00C46205">
        <w:rPr>
          <w:sz w:val="24"/>
        </w:rPr>
        <w:t>Griovių</w:t>
      </w:r>
      <w:r w:rsidRPr="00C46205">
        <w:rPr>
          <w:sz w:val="24"/>
        </w:rPr>
        <w:t xml:space="preserve"> k., </w:t>
      </w:r>
      <w:proofErr w:type="spellStart"/>
      <w:r w:rsidR="00C46205" w:rsidRPr="00C46205">
        <w:rPr>
          <w:sz w:val="24"/>
        </w:rPr>
        <w:t>Baltiešos</w:t>
      </w:r>
      <w:proofErr w:type="spellEnd"/>
      <w:r w:rsidRPr="00C46205">
        <w:rPr>
          <w:sz w:val="24"/>
        </w:rPr>
        <w:t xml:space="preserve"> g. (Nr. VL73</w:t>
      </w:r>
      <w:r w:rsidR="00C46205" w:rsidRPr="00C46205">
        <w:rPr>
          <w:sz w:val="24"/>
        </w:rPr>
        <w:t>88</w:t>
      </w:r>
      <w:r w:rsidRPr="00C46205">
        <w:rPr>
          <w:sz w:val="24"/>
        </w:rPr>
        <w:t xml:space="preserve">, ilgis apie </w:t>
      </w:r>
      <w:r w:rsidR="00FE7D7C">
        <w:rPr>
          <w:sz w:val="24"/>
        </w:rPr>
        <w:t>370</w:t>
      </w:r>
      <w:r w:rsidRPr="00C46205">
        <w:rPr>
          <w:sz w:val="24"/>
        </w:rPr>
        <w:t xml:space="preserve"> m)</w:t>
      </w:r>
      <w:r w:rsidRPr="007A0972">
        <w:rPr>
          <w:sz w:val="24"/>
        </w:rPr>
        <w:t xml:space="preserve"> ruožo asfaltbetonio dangos</w:t>
      </w:r>
      <w:r w:rsidR="005E2604">
        <w:rPr>
          <w:sz w:val="24"/>
        </w:rPr>
        <w:t xml:space="preserve"> ir apšvietimo</w:t>
      </w:r>
      <w:r w:rsidRPr="007A0972">
        <w:rPr>
          <w:sz w:val="24"/>
        </w:rPr>
        <w:t xml:space="preserve"> įrengimo darbų vertės finansavimo.</w:t>
      </w:r>
    </w:p>
    <w:p w14:paraId="0E730DF9" w14:textId="77777777" w:rsidR="008115F7" w:rsidRDefault="00941593" w:rsidP="008115F7">
      <w:pPr>
        <w:pStyle w:val="Pagrindinistekstas"/>
        <w:ind w:left="126" w:right="116" w:firstLine="719"/>
        <w:jc w:val="both"/>
      </w:pPr>
      <w:r w:rsidRPr="00941593">
        <w:rPr>
          <w:b/>
          <w:bCs/>
        </w:rPr>
        <w:t>NUTARTA:</w:t>
      </w:r>
      <w:r w:rsidRPr="00941593">
        <w:t xml:space="preserve"> </w:t>
      </w:r>
      <w:r w:rsidRPr="00BB5875">
        <w:t>Komisija, išnagrinėjusi prašymą dėl paraiškos įtraukimo</w:t>
      </w:r>
      <w:r>
        <w:t xml:space="preserve"> į planuojamų statyti, </w:t>
      </w:r>
      <w:r>
        <w:lastRenderedPageBreak/>
        <w:t xml:space="preserve">rekonstruoti ir remontuoti susisiekimo komunikacijų objektų sąrašą, priėmė sprendimą finansuoti 50 procentų </w:t>
      </w:r>
      <w:r w:rsidR="00202612" w:rsidRPr="00C46205">
        <w:t xml:space="preserve">Vilniaus r. sav., Zujūnų sen., </w:t>
      </w:r>
      <w:proofErr w:type="spellStart"/>
      <w:r w:rsidR="00202612" w:rsidRPr="00C46205">
        <w:t>Vilkeliškių</w:t>
      </w:r>
      <w:proofErr w:type="spellEnd"/>
      <w:r w:rsidR="00202612" w:rsidRPr="00C46205">
        <w:t xml:space="preserve"> k., </w:t>
      </w:r>
      <w:proofErr w:type="spellStart"/>
      <w:r w:rsidR="00202612" w:rsidRPr="00C46205">
        <w:t>Baltiešos</w:t>
      </w:r>
      <w:proofErr w:type="spellEnd"/>
      <w:r w:rsidR="00202612" w:rsidRPr="00C46205">
        <w:t xml:space="preserve"> g. (Nr. VL7387, ilgis apie 1</w:t>
      </w:r>
      <w:r w:rsidR="00202612">
        <w:t>87</w:t>
      </w:r>
      <w:r w:rsidR="00202612" w:rsidRPr="00C46205">
        <w:t xml:space="preserve"> m) ir Vilniaus r. sav., Zujūnų sen., Griovių k., </w:t>
      </w:r>
      <w:proofErr w:type="spellStart"/>
      <w:r w:rsidR="00202612" w:rsidRPr="00C46205">
        <w:t>Baltiešos</w:t>
      </w:r>
      <w:proofErr w:type="spellEnd"/>
      <w:r w:rsidR="00202612" w:rsidRPr="00C46205">
        <w:t xml:space="preserve"> g. (Nr. VL7388, ilgis apie </w:t>
      </w:r>
      <w:r w:rsidR="00202612">
        <w:t>370</w:t>
      </w:r>
      <w:r w:rsidR="00202612" w:rsidRPr="00C46205">
        <w:t xml:space="preserve"> m)</w:t>
      </w:r>
      <w:r>
        <w:t xml:space="preserve"> ruožo </w:t>
      </w:r>
      <w:r w:rsidRPr="00BB5875">
        <w:t>asfaltbetonio dangos</w:t>
      </w:r>
      <w:r>
        <w:t xml:space="preserve"> </w:t>
      </w:r>
      <w:r w:rsidR="00202612">
        <w:t xml:space="preserve">ir apšvietimo </w:t>
      </w:r>
      <w:r w:rsidRPr="00BB5875">
        <w:t xml:space="preserve">įrengimo </w:t>
      </w:r>
      <w:r w:rsidRPr="00F70AE2">
        <w:t>darbų vertės pagal Tvarkos apraš</w:t>
      </w:r>
      <w:r w:rsidR="00202612">
        <w:t>ą</w:t>
      </w:r>
      <w:r w:rsidRPr="00F70AE2">
        <w:t xml:space="preserve"> </w:t>
      </w:r>
      <w:r w:rsidRPr="008115F7">
        <w:rPr>
          <w:b/>
          <w:bCs/>
        </w:rPr>
        <w:t>su sąlyga</w:t>
      </w:r>
      <w:r w:rsidRPr="00F70AE2">
        <w:t xml:space="preserve">, </w:t>
      </w:r>
      <w:r w:rsidRPr="008115F7">
        <w:t xml:space="preserve">kad Vilniaus rajono savivaldybės administracijai neatlygintinai bus perduoti Susisiekimo ir inžinerinių tinklų koridorių teritorijos naudojimo būdo žemės sklypai kadastro Nr. </w:t>
      </w:r>
      <w:r w:rsidR="008115F7" w:rsidRPr="008115F7">
        <w:t>4110/0600:852</w:t>
      </w:r>
      <w:r w:rsidR="008115F7" w:rsidRPr="005E2604">
        <w:t xml:space="preserve">, </w:t>
      </w:r>
      <w:r w:rsidR="008115F7" w:rsidRPr="008115F7">
        <w:t>4110/0600:1249</w:t>
      </w:r>
      <w:r w:rsidR="008115F7" w:rsidRPr="008115F7">
        <w:t xml:space="preserve"> </w:t>
      </w:r>
      <w:r w:rsidR="008115F7">
        <w:t xml:space="preserve">bei </w:t>
      </w:r>
      <w:r w:rsidR="00591421" w:rsidRPr="005E2604">
        <w:t>bus atidalinti ir Vilniaus rajono savivaldybės administracijai neatlygintinai perduoti Susisiekimo ir inžinerinių tinklų koridorių teritorijos naudojimo būdo žemės sklypai kadastro Nr. 4110/0600:610, 4110/0600:611.</w:t>
      </w:r>
    </w:p>
    <w:p w14:paraId="56CF7CE2" w14:textId="4D1A8BD3" w:rsidR="00941593" w:rsidRDefault="00941593" w:rsidP="008115F7">
      <w:pPr>
        <w:pStyle w:val="Pagrindinistekstas"/>
        <w:ind w:left="126" w:right="116" w:firstLine="719"/>
        <w:jc w:val="both"/>
      </w:pPr>
      <w:r>
        <w:t xml:space="preserve">Gatvės techninio darbo projekto sprendiniai turi būti numatomi laisvoje valstybinėje žemėje arba Vilniaus rajono savivaldybės administracijai priklausiančiame žemės sklype. Pagal esamą situaciją, laisvoje valstybinėje žemėje yra palikta labai mažai vietos gatvės susisiekimo komunikacijų infrastruktūrai įsirengti bei paviršinio lietaus vandens nuvedimo problemai spręsti. Visi projektavimo reikalavimai bus nurodyti projektavimo užduotyje. </w:t>
      </w:r>
    </w:p>
    <w:p w14:paraId="70F6BC25" w14:textId="77777777" w:rsidR="00941593" w:rsidRDefault="00941593" w:rsidP="00941593">
      <w:pPr>
        <w:pStyle w:val="Pagrindinistekstas"/>
        <w:ind w:left="126" w:right="116" w:firstLine="719"/>
        <w:jc w:val="both"/>
      </w:pPr>
      <w:r>
        <w:t>Remiantis Tvarkos aprašo 9 p., Pareiškėjas (ar Vilniaus rajono savivaldybės administracijos viešąjį pirkimą laimėjęs rangovas, jeigu toks yra) parengia gatvės kapitalinio remonto techninį darbo projektą. Esant poreikiui, Pareiškėjui suteikiamas rašytinis įgaliojimas dėl projektavimo darbų atlikimo ir statybą leidžiančio dokumento gavimo Vilniaus rajono savivaldybės administracijos vardu. Remiantis Tvarkos aprašo 14 p., Vilniaus rajono savivaldybės administracija finansuoja 50 % projektavimo išlaidų.</w:t>
      </w:r>
    </w:p>
    <w:p w14:paraId="5C906C07" w14:textId="77777777" w:rsidR="00E13C9C" w:rsidRPr="00CE11D7" w:rsidRDefault="00591421" w:rsidP="00E13C9C">
      <w:pPr>
        <w:pStyle w:val="Pagrindinistekstas"/>
        <w:ind w:left="126" w:right="116" w:firstLine="719"/>
        <w:jc w:val="both"/>
      </w:pPr>
      <w:r w:rsidRPr="00A43903">
        <w:t xml:space="preserve">Techninio darbo projekto parengimo paslaugą gali atlikti </w:t>
      </w:r>
      <w:r>
        <w:t xml:space="preserve">AB </w:t>
      </w:r>
      <w:r w:rsidRPr="00CE11D7">
        <w:t>„Kauno tiltai“, kuri pagal 2023</w:t>
      </w:r>
      <w:r>
        <w:t xml:space="preserve"> m. birželio 19 d. </w:t>
      </w:r>
      <w:r w:rsidRPr="00CE11D7">
        <w:t xml:space="preserve">Vilniaus rajono savivaldybės vietinės reikšmės kelių ir gatvių tiesimo, rekonstravimo, taisymo (remonto), priežiūros ir saugaus eismo sąlygų užtikrinimo darbų pirkimo statybos darbų rangos sutartį Nr. A56(1)-651 vykdo rangos darbus </w:t>
      </w:r>
      <w:r>
        <w:t xml:space="preserve">Zujūnų </w:t>
      </w:r>
      <w:r w:rsidRPr="00CE11D7">
        <w:t>sen.</w:t>
      </w:r>
      <w:r>
        <w:t xml:space="preserve"> </w:t>
      </w:r>
      <w:r w:rsidR="00E13C9C">
        <w:t>Pareiškėjas apie priimtą sprendimą, kas rengs kapitalinio remonto techninį projektą, privalės Vilniaus rajono savivaldybės administraciją informuoti raštu.</w:t>
      </w:r>
    </w:p>
    <w:p w14:paraId="4B362FB2" w14:textId="2B8D3DCF" w:rsidR="008B42B6" w:rsidRPr="00A43903" w:rsidRDefault="00941593" w:rsidP="00E13C9C">
      <w:pPr>
        <w:pStyle w:val="Pagrindinistekstas"/>
        <w:ind w:left="126" w:right="116" w:firstLine="719"/>
        <w:jc w:val="both"/>
      </w:pPr>
      <w:r w:rsidRPr="00CE11D7">
        <w:t>Gatvės techniniam darbo projektui gavus teigiamą ekspertizės aktą, Pareiškėjas pasirašo darbų atlikimo sutartį. Pareiškėjas privalės pervesti 50 procentų lėšų nuo apskaičiuotų patvirtintoje darbų sąmatoje į Savivaldybės šiam tikslui skirtą sąskaitą pagal pasirašytą darbų atlikimo sutartį.</w:t>
      </w:r>
    </w:p>
    <w:p w14:paraId="2B8AA4AB" w14:textId="77777777" w:rsidR="00E160D0" w:rsidRDefault="00FC4ABD" w:rsidP="00E160D0">
      <w:pPr>
        <w:pStyle w:val="Sraopastraipa"/>
        <w:numPr>
          <w:ilvl w:val="0"/>
          <w:numId w:val="1"/>
        </w:numPr>
        <w:tabs>
          <w:tab w:val="left" w:pos="1025"/>
        </w:tabs>
        <w:ind w:right="118" w:firstLine="719"/>
        <w:rPr>
          <w:sz w:val="24"/>
        </w:rPr>
      </w:pPr>
      <w:r w:rsidRPr="00C76A41">
        <w:rPr>
          <w:b/>
          <w:sz w:val="24"/>
        </w:rPr>
        <w:t>PRAŠYMAS:</w:t>
      </w:r>
      <w:r w:rsidRPr="00C76A41">
        <w:rPr>
          <w:b/>
          <w:spacing w:val="-4"/>
          <w:sz w:val="24"/>
        </w:rPr>
        <w:t xml:space="preserve"> </w:t>
      </w:r>
      <w:r w:rsidRPr="0011669E">
        <w:rPr>
          <w:sz w:val="24"/>
        </w:rPr>
        <w:t>I</w:t>
      </w:r>
      <w:r w:rsidRPr="0011669E">
        <w:rPr>
          <w:sz w:val="24"/>
        </w:rPr>
        <w:t xml:space="preserve">. </w:t>
      </w:r>
      <w:r w:rsidRPr="0011669E">
        <w:rPr>
          <w:sz w:val="24"/>
        </w:rPr>
        <w:t>V</w:t>
      </w:r>
      <w:r w:rsidRPr="0011669E">
        <w:rPr>
          <w:sz w:val="24"/>
        </w:rPr>
        <w:t>.</w:t>
      </w:r>
      <w:r w:rsidRPr="0011669E">
        <w:rPr>
          <w:spacing w:val="-3"/>
          <w:sz w:val="24"/>
        </w:rPr>
        <w:t xml:space="preserve"> </w:t>
      </w:r>
      <w:r w:rsidRPr="0011669E">
        <w:rPr>
          <w:sz w:val="24"/>
        </w:rPr>
        <w:t>202</w:t>
      </w:r>
      <w:r w:rsidRPr="0011669E">
        <w:rPr>
          <w:sz w:val="24"/>
        </w:rPr>
        <w:t>5</w:t>
      </w:r>
      <w:r w:rsidRPr="0011669E">
        <w:rPr>
          <w:sz w:val="24"/>
        </w:rPr>
        <w:t xml:space="preserve"> m. </w:t>
      </w:r>
      <w:r w:rsidRPr="0011669E">
        <w:rPr>
          <w:sz w:val="24"/>
        </w:rPr>
        <w:t>sausio</w:t>
      </w:r>
      <w:r w:rsidRPr="0011669E">
        <w:rPr>
          <w:sz w:val="24"/>
        </w:rPr>
        <w:t xml:space="preserve"> </w:t>
      </w:r>
      <w:r w:rsidRPr="0011669E">
        <w:rPr>
          <w:sz w:val="24"/>
        </w:rPr>
        <w:t>15</w:t>
      </w:r>
      <w:r w:rsidRPr="0011669E">
        <w:rPr>
          <w:sz w:val="24"/>
        </w:rPr>
        <w:t xml:space="preserve"> d. prašymas</w:t>
      </w:r>
      <w:r w:rsidRPr="0011669E">
        <w:rPr>
          <w:spacing w:val="-1"/>
          <w:sz w:val="24"/>
        </w:rPr>
        <w:t xml:space="preserve"> </w:t>
      </w:r>
      <w:r w:rsidRPr="0011669E">
        <w:rPr>
          <w:sz w:val="24"/>
        </w:rPr>
        <w:t>Nr.</w:t>
      </w:r>
      <w:r w:rsidRPr="0011669E">
        <w:rPr>
          <w:spacing w:val="-1"/>
          <w:sz w:val="24"/>
        </w:rPr>
        <w:t xml:space="preserve"> </w:t>
      </w:r>
      <w:r w:rsidRPr="0011669E">
        <w:rPr>
          <w:sz w:val="24"/>
        </w:rPr>
        <w:t xml:space="preserve">G-1986(4.5 </w:t>
      </w:r>
      <w:proofErr w:type="spellStart"/>
      <w:r w:rsidRPr="0011669E">
        <w:rPr>
          <w:sz w:val="24"/>
        </w:rPr>
        <w:t>Mr</w:t>
      </w:r>
      <w:proofErr w:type="spellEnd"/>
      <w:r w:rsidRPr="0011669E">
        <w:rPr>
          <w:sz w:val="24"/>
        </w:rPr>
        <w:t>)</w:t>
      </w:r>
      <w:r w:rsidR="00E14636" w:rsidRPr="007A0972">
        <w:rPr>
          <w:sz w:val="24"/>
        </w:rPr>
        <w:t xml:space="preserve"> </w:t>
      </w:r>
      <w:r w:rsidRPr="007A0972">
        <w:rPr>
          <w:sz w:val="24"/>
        </w:rPr>
        <w:t xml:space="preserve">dėl Vilniaus r. sav., </w:t>
      </w:r>
      <w:r w:rsidR="008726D3" w:rsidRPr="007A0972">
        <w:rPr>
          <w:sz w:val="24"/>
        </w:rPr>
        <w:t>Zujūnų</w:t>
      </w:r>
      <w:r w:rsidRPr="007A0972">
        <w:rPr>
          <w:sz w:val="24"/>
        </w:rPr>
        <w:t xml:space="preserve"> sen., </w:t>
      </w:r>
      <w:r w:rsidR="008726D3" w:rsidRPr="007A0972">
        <w:rPr>
          <w:sz w:val="24"/>
        </w:rPr>
        <w:t>Buivydiškių</w:t>
      </w:r>
      <w:r w:rsidRPr="007A0972">
        <w:rPr>
          <w:sz w:val="24"/>
        </w:rPr>
        <w:t xml:space="preserve"> k., </w:t>
      </w:r>
      <w:proofErr w:type="spellStart"/>
      <w:r w:rsidR="007A0972" w:rsidRPr="007A0972">
        <w:rPr>
          <w:sz w:val="24"/>
        </w:rPr>
        <w:t>Pagudės</w:t>
      </w:r>
      <w:proofErr w:type="spellEnd"/>
      <w:r w:rsidRPr="007A0972">
        <w:rPr>
          <w:sz w:val="24"/>
        </w:rPr>
        <w:t xml:space="preserve"> g. (Nr. VL</w:t>
      </w:r>
      <w:r w:rsidR="007A0972" w:rsidRPr="007A0972">
        <w:rPr>
          <w:sz w:val="24"/>
        </w:rPr>
        <w:t>7334</w:t>
      </w:r>
      <w:r w:rsidRPr="007A0972">
        <w:rPr>
          <w:sz w:val="24"/>
        </w:rPr>
        <w:t xml:space="preserve">, ilgis apie </w:t>
      </w:r>
      <w:r w:rsidR="007A0972" w:rsidRPr="007A0972">
        <w:rPr>
          <w:sz w:val="24"/>
        </w:rPr>
        <w:t>148</w:t>
      </w:r>
      <w:r w:rsidRPr="007A0972">
        <w:rPr>
          <w:sz w:val="24"/>
        </w:rPr>
        <w:t xml:space="preserve"> m)</w:t>
      </w:r>
      <w:r w:rsidR="007A0972" w:rsidRPr="007A0972">
        <w:rPr>
          <w:sz w:val="24"/>
        </w:rPr>
        <w:t xml:space="preserve"> ir </w:t>
      </w:r>
      <w:r w:rsidR="007A0972" w:rsidRPr="007A0972">
        <w:rPr>
          <w:sz w:val="24"/>
        </w:rPr>
        <w:t xml:space="preserve">Vilniaus r. sav., Zujūnų sen., Buivydiškių k., </w:t>
      </w:r>
      <w:r w:rsidR="007A0972">
        <w:rPr>
          <w:sz w:val="24"/>
        </w:rPr>
        <w:t xml:space="preserve">Bartų </w:t>
      </w:r>
      <w:r w:rsidR="007A0972" w:rsidRPr="007A0972">
        <w:rPr>
          <w:sz w:val="24"/>
        </w:rPr>
        <w:t>g. (Nr. VL733</w:t>
      </w:r>
      <w:r w:rsidR="007A0972">
        <w:rPr>
          <w:sz w:val="24"/>
        </w:rPr>
        <w:t>3</w:t>
      </w:r>
      <w:r w:rsidR="007A0972" w:rsidRPr="007A0972">
        <w:rPr>
          <w:sz w:val="24"/>
        </w:rPr>
        <w:t xml:space="preserve">, ilgis apie </w:t>
      </w:r>
      <w:r w:rsidR="007A0972" w:rsidRPr="007A0972">
        <w:rPr>
          <w:sz w:val="24"/>
        </w:rPr>
        <w:t>10</w:t>
      </w:r>
      <w:r w:rsidR="007A0972" w:rsidRPr="007A0972">
        <w:rPr>
          <w:sz w:val="24"/>
        </w:rPr>
        <w:t xml:space="preserve"> m) </w:t>
      </w:r>
      <w:r w:rsidRPr="007A0972">
        <w:rPr>
          <w:sz w:val="24"/>
        </w:rPr>
        <w:t>ruožo asfaltbetonio dangos įrengimo darbų vertės finansavimo.</w:t>
      </w:r>
    </w:p>
    <w:p w14:paraId="79E44B07" w14:textId="4D60238A" w:rsidR="00E160D0" w:rsidRDefault="00E160D0" w:rsidP="00D756C3">
      <w:pPr>
        <w:pStyle w:val="Pagrindinistekstas"/>
        <w:ind w:left="126" w:right="116" w:firstLine="719"/>
        <w:jc w:val="both"/>
      </w:pPr>
      <w:r w:rsidRPr="00E160D0">
        <w:rPr>
          <w:b/>
          <w:bCs/>
        </w:rPr>
        <w:t>NUTARTA:</w:t>
      </w:r>
      <w:r w:rsidRPr="00E160D0">
        <w:t xml:space="preserve"> </w:t>
      </w:r>
      <w:r w:rsidRPr="00BB5875">
        <w:t>Komisija, išnagrinėjusi prašymą dėl paraiškos įtraukimo</w:t>
      </w:r>
      <w:r>
        <w:t xml:space="preserve"> į planuojamų statyti, rekonstruoti ir remontuoti susisiekimo komunikacijų objektų sąrašą, priėmė sprendimą finansuoti 50 procentų </w:t>
      </w:r>
      <w:r w:rsidRPr="007A0972">
        <w:t xml:space="preserve">Vilniaus r. sav., Zujūnų sen., Buivydiškių k., </w:t>
      </w:r>
      <w:proofErr w:type="spellStart"/>
      <w:r w:rsidRPr="007A0972">
        <w:t>Pagudės</w:t>
      </w:r>
      <w:proofErr w:type="spellEnd"/>
      <w:r w:rsidRPr="007A0972">
        <w:t xml:space="preserve"> g. (Nr. VL7334, ilgis apie 148 m) ir Vilniaus r. sav., Zujūnų sen., Buivydiškių k., </w:t>
      </w:r>
      <w:r>
        <w:t xml:space="preserve">Bartų </w:t>
      </w:r>
      <w:r w:rsidRPr="007A0972">
        <w:t>g. (Nr. VL733</w:t>
      </w:r>
      <w:r>
        <w:t>3</w:t>
      </w:r>
      <w:r w:rsidRPr="007A0972">
        <w:t xml:space="preserve">, ilgis apie 10 m) </w:t>
      </w:r>
      <w:r w:rsidRPr="00D756C3">
        <w:t>ruožo asfaltbetonio dangos įrengimo darbų vertės pagal Tvarkos apraš</w:t>
      </w:r>
      <w:r w:rsidR="00D756C3" w:rsidRPr="00D756C3">
        <w:t>ą</w:t>
      </w:r>
      <w:r w:rsidR="00D756C3">
        <w:t>.</w:t>
      </w:r>
    </w:p>
    <w:p w14:paraId="4BA25600" w14:textId="64624EE1" w:rsidR="00CB4B15" w:rsidRPr="00E160D0" w:rsidRDefault="00CB4B15" w:rsidP="00CB4B15">
      <w:pPr>
        <w:pStyle w:val="Pagrindinistekstas"/>
        <w:ind w:left="126" w:right="116" w:firstLine="719"/>
        <w:jc w:val="both"/>
      </w:pPr>
      <w:r w:rsidRPr="00D36CFC">
        <w:t xml:space="preserve">Komisija pritaria asfaltuoti </w:t>
      </w:r>
      <w:r w:rsidRPr="007A0972">
        <w:t xml:space="preserve">Vilniaus r. sav., Zujūnų sen., Buivydiškių k., </w:t>
      </w:r>
      <w:proofErr w:type="spellStart"/>
      <w:r w:rsidRPr="007A0972">
        <w:t>Pagudės</w:t>
      </w:r>
      <w:proofErr w:type="spellEnd"/>
      <w:r w:rsidRPr="007A0972">
        <w:t xml:space="preserve"> g. (Nr. VL7334, ilgis apie 148 m) ir Vilniaus r. sav., Zujūnų sen., Buivydiškių k., </w:t>
      </w:r>
      <w:r>
        <w:t xml:space="preserve">Bartų </w:t>
      </w:r>
      <w:r w:rsidRPr="007A0972">
        <w:t>g. (Nr. VL733</w:t>
      </w:r>
      <w:r>
        <w:t>3</w:t>
      </w:r>
      <w:r w:rsidRPr="007A0972">
        <w:t xml:space="preserve">, ilgis apie 10 m) </w:t>
      </w:r>
      <w:r>
        <w:t>važiuojamąją dalį 5,</w:t>
      </w:r>
      <w:r>
        <w:t>0</w:t>
      </w:r>
      <w:r w:rsidRPr="00D36CFC">
        <w:t xml:space="preserve"> m pločio</w:t>
      </w:r>
      <w:r>
        <w:t>.</w:t>
      </w:r>
    </w:p>
    <w:p w14:paraId="398451E4" w14:textId="77777777" w:rsidR="00E160D0" w:rsidRDefault="00E160D0" w:rsidP="00E160D0">
      <w:pPr>
        <w:pStyle w:val="Pagrindinistekstas"/>
        <w:ind w:left="126" w:right="116" w:firstLine="719"/>
        <w:jc w:val="both"/>
      </w:pPr>
      <w:r>
        <w:t>Remiantis Tvarkos aprašo 9 p., Pareiškėjas (ar Vilniaus rajono savivaldybės administracijos viešąjį pirkimą laimėjęs rangovas, jeigu toks yra) parengia gatvės kapitalinio remonto techninį darbo projektą. Esant poreikiui, Pareiškėjui suteikiamas rašytinis įgaliojimas dėl projektavimo darbų atlikimo ir statybą leidžiančio dokumento gavimo Vilniaus rajono savivaldybės administracijos vardu. Remiantis Tvarkos aprašo 14 p., Vilniaus rajono savivaldybės administracija finansuoja 50 % projektavimo išlaidų.</w:t>
      </w:r>
    </w:p>
    <w:p w14:paraId="73D049CD" w14:textId="77777777" w:rsidR="00E13C9C" w:rsidRPr="00CE11D7" w:rsidRDefault="009B1A89" w:rsidP="00E13C9C">
      <w:pPr>
        <w:pStyle w:val="Pagrindinistekstas"/>
        <w:ind w:left="126" w:right="116" w:firstLine="719"/>
        <w:jc w:val="both"/>
      </w:pPr>
      <w:r w:rsidRPr="00A43903">
        <w:t xml:space="preserve">Techninio darbo projekto parengimo paslaugą gali atlikti </w:t>
      </w:r>
      <w:r>
        <w:t xml:space="preserve">AB </w:t>
      </w:r>
      <w:r w:rsidRPr="00CE11D7">
        <w:t>„Kauno tiltai“, kuri pagal 2023</w:t>
      </w:r>
      <w:r>
        <w:t xml:space="preserve"> m. birželio 19 d. </w:t>
      </w:r>
      <w:r w:rsidRPr="00CE11D7">
        <w:t xml:space="preserve">Vilniaus rajono savivaldybės vietinės reikšmės kelių ir gatvių tiesimo, rekonstravimo, taisymo (remonto), priežiūros ir saugaus eismo sąlygų užtikrinimo darbų pirkimo statybos darbų rangos sutartį Nr. A56(1)-651 vykdo rangos darbus </w:t>
      </w:r>
      <w:r>
        <w:t>Zujūnų</w:t>
      </w:r>
      <w:r>
        <w:t xml:space="preserve"> </w:t>
      </w:r>
      <w:r w:rsidRPr="00CE11D7">
        <w:t>sen.</w:t>
      </w:r>
      <w:r>
        <w:t xml:space="preserve"> </w:t>
      </w:r>
      <w:r w:rsidR="00E13C9C">
        <w:t>Pareiškėjas apie priimtą sprendimą, kas rengs kapitalinio remonto techninį projektą, privalės Vilniaus rajono savivaldybės administraciją informuoti raštu.</w:t>
      </w:r>
    </w:p>
    <w:p w14:paraId="3C10AF7A" w14:textId="18AC21BB" w:rsidR="00E160D0" w:rsidRDefault="00E160D0" w:rsidP="00E13C9C">
      <w:pPr>
        <w:pStyle w:val="Pagrindinistekstas"/>
        <w:ind w:left="126" w:right="116" w:firstLine="719"/>
        <w:jc w:val="both"/>
      </w:pPr>
      <w:r w:rsidRPr="00CE11D7">
        <w:t xml:space="preserve">Gatvės techniniam darbo projektui gavus teigiamą ekspertizės aktą, Pareiškėjas pasirašo darbų </w:t>
      </w:r>
      <w:r w:rsidRPr="00CE11D7">
        <w:lastRenderedPageBreak/>
        <w:t>atlikimo sutartį. Pareiškėjas privalės pervesti 50 procentų lėšų nuo apskaičiuotų patvirtintoje darbų sąmatoje į Savivaldybės šiam tikslui skirtą sąskaitą pagal pasirašytą darbų atlikimo sutartį.</w:t>
      </w:r>
    </w:p>
    <w:p w14:paraId="4FB1FA83" w14:textId="77777777" w:rsidR="00E160D0" w:rsidRPr="007A0972" w:rsidRDefault="00E160D0" w:rsidP="00E160D0">
      <w:pPr>
        <w:pStyle w:val="Sraopastraipa"/>
        <w:tabs>
          <w:tab w:val="left" w:pos="1025"/>
        </w:tabs>
        <w:ind w:left="845" w:right="118" w:firstLine="0"/>
        <w:rPr>
          <w:sz w:val="24"/>
        </w:rPr>
      </w:pPr>
    </w:p>
    <w:p w14:paraId="23B72C46" w14:textId="39639A4F" w:rsidR="00D56176" w:rsidRPr="00C76A41" w:rsidRDefault="00D56176" w:rsidP="00C76A41">
      <w:pPr>
        <w:pStyle w:val="Sraopastraipa"/>
        <w:tabs>
          <w:tab w:val="left" w:pos="1025"/>
        </w:tabs>
        <w:ind w:left="846" w:right="118" w:firstLine="0"/>
        <w:rPr>
          <w:sz w:val="24"/>
          <w:szCs w:val="24"/>
        </w:rPr>
      </w:pPr>
    </w:p>
    <w:p w14:paraId="3EF0463A" w14:textId="77777777" w:rsidR="00B33827" w:rsidRDefault="00B33827" w:rsidP="002026EF">
      <w:pPr>
        <w:ind w:firstLine="720"/>
        <w:jc w:val="both"/>
        <w:rPr>
          <w:sz w:val="24"/>
          <w:szCs w:val="24"/>
        </w:rPr>
      </w:pPr>
    </w:p>
    <w:p w14:paraId="120BE4A5" w14:textId="77777777" w:rsidR="006A0AF8" w:rsidRDefault="006A0AF8" w:rsidP="002026EF">
      <w:pPr>
        <w:ind w:firstLine="720"/>
        <w:jc w:val="both"/>
        <w:rPr>
          <w:sz w:val="24"/>
          <w:szCs w:val="24"/>
        </w:rPr>
      </w:pPr>
    </w:p>
    <w:p w14:paraId="03151B71" w14:textId="0B650611" w:rsidR="002026EF" w:rsidRDefault="002026EF" w:rsidP="002026EF">
      <w:pPr>
        <w:pStyle w:val="Pagrindinistekstas"/>
        <w:tabs>
          <w:tab w:val="left" w:pos="7817"/>
        </w:tabs>
        <w:ind w:left="100"/>
      </w:pPr>
      <w:r>
        <w:t xml:space="preserve">Komisijos </w:t>
      </w:r>
      <w:r>
        <w:rPr>
          <w:spacing w:val="-2"/>
        </w:rPr>
        <w:t>pirmininkas</w:t>
      </w:r>
      <w:r>
        <w:tab/>
      </w:r>
      <w:r w:rsidR="00D56176">
        <w:t xml:space="preserve">    Vytautas Palevičius</w:t>
      </w:r>
    </w:p>
    <w:p w14:paraId="5BCA799E" w14:textId="77777777" w:rsidR="002026EF" w:rsidRDefault="002026EF" w:rsidP="002026EF">
      <w:pPr>
        <w:pStyle w:val="Pagrindinistekstas"/>
      </w:pPr>
    </w:p>
    <w:p w14:paraId="3A061E11" w14:textId="77777777" w:rsidR="002026EF" w:rsidRDefault="002026EF" w:rsidP="002026EF">
      <w:pPr>
        <w:pStyle w:val="Pagrindinistekstas"/>
      </w:pPr>
    </w:p>
    <w:p w14:paraId="363A43AB" w14:textId="77777777" w:rsidR="00B33827" w:rsidRDefault="00B33827" w:rsidP="002026EF">
      <w:pPr>
        <w:pStyle w:val="Pagrindinistekstas"/>
      </w:pPr>
    </w:p>
    <w:p w14:paraId="30B3A8FB" w14:textId="58E75CBC" w:rsidR="00B0497E" w:rsidRPr="00713C7F" w:rsidRDefault="002026EF" w:rsidP="00713C7F">
      <w:pPr>
        <w:pStyle w:val="Pagrindinistekstas"/>
        <w:tabs>
          <w:tab w:val="left" w:pos="8417"/>
        </w:tabs>
        <w:ind w:left="100"/>
        <w:rPr>
          <w:spacing w:val="-2"/>
        </w:rPr>
      </w:pPr>
      <w:r>
        <w:t xml:space="preserve">Komisijos </w:t>
      </w:r>
      <w:r>
        <w:rPr>
          <w:spacing w:val="-2"/>
        </w:rPr>
        <w:t>sekretorė</w:t>
      </w:r>
      <w:r>
        <w:tab/>
        <w:t>Justina</w:t>
      </w:r>
      <w:r>
        <w:rPr>
          <w:spacing w:val="-2"/>
        </w:rPr>
        <w:t xml:space="preserve"> Rance</w:t>
      </w:r>
      <w:r w:rsidR="005715FA">
        <w:rPr>
          <w:spacing w:val="-2"/>
        </w:rPr>
        <w:t>v</w:t>
      </w:r>
      <w:r w:rsidR="00B0497E">
        <w:rPr>
          <w:spacing w:val="-2"/>
        </w:rPr>
        <w:t>a</w:t>
      </w:r>
    </w:p>
    <w:sectPr w:rsidR="00B0497E" w:rsidRPr="00713C7F" w:rsidSect="00C852FF">
      <w:pgSz w:w="11910" w:h="16840"/>
      <w:pgMar w:top="851" w:right="851" w:bottom="907"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0BE6" w14:textId="77777777" w:rsidR="00F31BB7" w:rsidRDefault="00F31BB7" w:rsidP="00C852FF">
      <w:r>
        <w:separator/>
      </w:r>
    </w:p>
  </w:endnote>
  <w:endnote w:type="continuationSeparator" w:id="0">
    <w:p w14:paraId="5DE47D86" w14:textId="77777777" w:rsidR="00F31BB7" w:rsidRDefault="00F31BB7" w:rsidP="00C8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BCE9" w14:textId="77777777" w:rsidR="00F31BB7" w:rsidRDefault="00F31BB7" w:rsidP="00C852FF">
      <w:r>
        <w:separator/>
      </w:r>
    </w:p>
  </w:footnote>
  <w:footnote w:type="continuationSeparator" w:id="0">
    <w:p w14:paraId="4FD66CD2" w14:textId="77777777" w:rsidR="00F31BB7" w:rsidRDefault="00F31BB7" w:rsidP="00C8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F08"/>
    <w:multiLevelType w:val="hybridMultilevel"/>
    <w:tmpl w:val="1470566E"/>
    <w:lvl w:ilvl="0" w:tplc="CE46E3E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 w15:restartNumberingAfterBreak="0">
    <w:nsid w:val="5A5C4E1B"/>
    <w:multiLevelType w:val="hybridMultilevel"/>
    <w:tmpl w:val="304C30D2"/>
    <w:lvl w:ilvl="0" w:tplc="35C6368A">
      <w:start w:val="1"/>
      <w:numFmt w:val="decimal"/>
      <w:lvlText w:val="%1"/>
      <w:lvlJc w:val="left"/>
      <w:pPr>
        <w:ind w:left="126" w:hanging="180"/>
      </w:pPr>
      <w:rPr>
        <w:rFonts w:ascii="Times New Roman" w:eastAsia="Times New Roman" w:hAnsi="Times New Roman" w:cs="Times New Roman" w:hint="default"/>
        <w:b/>
        <w:bCs/>
        <w:i w:val="0"/>
        <w:iCs w:val="0"/>
        <w:spacing w:val="0"/>
        <w:w w:val="100"/>
        <w:sz w:val="24"/>
        <w:szCs w:val="24"/>
        <w:lang w:val="lt-LT" w:eastAsia="en-US" w:bidi="ar-SA"/>
      </w:rPr>
    </w:lvl>
    <w:lvl w:ilvl="1" w:tplc="A08820AE">
      <w:numFmt w:val="bullet"/>
      <w:lvlText w:val="•"/>
      <w:lvlJc w:val="left"/>
      <w:pPr>
        <w:ind w:left="1122" w:hanging="180"/>
      </w:pPr>
      <w:rPr>
        <w:rFonts w:hint="default"/>
        <w:lang w:val="lt-LT" w:eastAsia="en-US" w:bidi="ar-SA"/>
      </w:rPr>
    </w:lvl>
    <w:lvl w:ilvl="2" w:tplc="1FF0BFB0">
      <w:numFmt w:val="bullet"/>
      <w:lvlText w:val="•"/>
      <w:lvlJc w:val="left"/>
      <w:pPr>
        <w:ind w:left="2125" w:hanging="180"/>
      </w:pPr>
      <w:rPr>
        <w:rFonts w:hint="default"/>
        <w:lang w:val="lt-LT" w:eastAsia="en-US" w:bidi="ar-SA"/>
      </w:rPr>
    </w:lvl>
    <w:lvl w:ilvl="3" w:tplc="5C301422">
      <w:numFmt w:val="bullet"/>
      <w:lvlText w:val="•"/>
      <w:lvlJc w:val="left"/>
      <w:pPr>
        <w:ind w:left="3127" w:hanging="180"/>
      </w:pPr>
      <w:rPr>
        <w:rFonts w:hint="default"/>
        <w:lang w:val="lt-LT" w:eastAsia="en-US" w:bidi="ar-SA"/>
      </w:rPr>
    </w:lvl>
    <w:lvl w:ilvl="4" w:tplc="D9A88372">
      <w:numFmt w:val="bullet"/>
      <w:lvlText w:val="•"/>
      <w:lvlJc w:val="left"/>
      <w:pPr>
        <w:ind w:left="4130" w:hanging="180"/>
      </w:pPr>
      <w:rPr>
        <w:rFonts w:hint="default"/>
        <w:lang w:val="lt-LT" w:eastAsia="en-US" w:bidi="ar-SA"/>
      </w:rPr>
    </w:lvl>
    <w:lvl w:ilvl="5" w:tplc="47F4DD68">
      <w:numFmt w:val="bullet"/>
      <w:lvlText w:val="•"/>
      <w:lvlJc w:val="left"/>
      <w:pPr>
        <w:ind w:left="5133" w:hanging="180"/>
      </w:pPr>
      <w:rPr>
        <w:rFonts w:hint="default"/>
        <w:lang w:val="lt-LT" w:eastAsia="en-US" w:bidi="ar-SA"/>
      </w:rPr>
    </w:lvl>
    <w:lvl w:ilvl="6" w:tplc="7B7CE6B4">
      <w:numFmt w:val="bullet"/>
      <w:lvlText w:val="•"/>
      <w:lvlJc w:val="left"/>
      <w:pPr>
        <w:ind w:left="6135" w:hanging="180"/>
      </w:pPr>
      <w:rPr>
        <w:rFonts w:hint="default"/>
        <w:lang w:val="lt-LT" w:eastAsia="en-US" w:bidi="ar-SA"/>
      </w:rPr>
    </w:lvl>
    <w:lvl w:ilvl="7" w:tplc="179AE89E">
      <w:numFmt w:val="bullet"/>
      <w:lvlText w:val="•"/>
      <w:lvlJc w:val="left"/>
      <w:pPr>
        <w:ind w:left="7138" w:hanging="180"/>
      </w:pPr>
      <w:rPr>
        <w:rFonts w:hint="default"/>
        <w:lang w:val="lt-LT" w:eastAsia="en-US" w:bidi="ar-SA"/>
      </w:rPr>
    </w:lvl>
    <w:lvl w:ilvl="8" w:tplc="7EFE60D8">
      <w:numFmt w:val="bullet"/>
      <w:lvlText w:val="•"/>
      <w:lvlJc w:val="left"/>
      <w:pPr>
        <w:ind w:left="8141" w:hanging="180"/>
      </w:pPr>
      <w:rPr>
        <w:rFonts w:hint="default"/>
        <w:lang w:val="lt-LT" w:eastAsia="en-US" w:bidi="ar-SA"/>
      </w:rPr>
    </w:lvl>
  </w:abstractNum>
  <w:num w:numId="1" w16cid:durableId="406806138">
    <w:abstractNumId w:val="1"/>
  </w:num>
  <w:num w:numId="2" w16cid:durableId="1470054956">
    <w:abstractNumId w:val="0"/>
  </w:num>
  <w:num w:numId="3" w16cid:durableId="91496996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1549"/>
    <w:rsid w:val="0000537B"/>
    <w:rsid w:val="000106D2"/>
    <w:rsid w:val="00017471"/>
    <w:rsid w:val="0002306E"/>
    <w:rsid w:val="0003018C"/>
    <w:rsid w:val="00043DBC"/>
    <w:rsid w:val="000A4AC9"/>
    <w:rsid w:val="001065C8"/>
    <w:rsid w:val="00111A23"/>
    <w:rsid w:val="0011669E"/>
    <w:rsid w:val="001331CD"/>
    <w:rsid w:val="001517BD"/>
    <w:rsid w:val="00163BFE"/>
    <w:rsid w:val="00182DCD"/>
    <w:rsid w:val="001A3F5A"/>
    <w:rsid w:val="001B005D"/>
    <w:rsid w:val="001B03D5"/>
    <w:rsid w:val="001B65C3"/>
    <w:rsid w:val="00202612"/>
    <w:rsid w:val="002026EF"/>
    <w:rsid w:val="00233EAD"/>
    <w:rsid w:val="002341DB"/>
    <w:rsid w:val="00256660"/>
    <w:rsid w:val="002631F1"/>
    <w:rsid w:val="00265D1F"/>
    <w:rsid w:val="002841E2"/>
    <w:rsid w:val="00293768"/>
    <w:rsid w:val="002A3C2B"/>
    <w:rsid w:val="002D6092"/>
    <w:rsid w:val="002F0EAD"/>
    <w:rsid w:val="00325F69"/>
    <w:rsid w:val="0034288B"/>
    <w:rsid w:val="00355C00"/>
    <w:rsid w:val="00366CFF"/>
    <w:rsid w:val="003946DB"/>
    <w:rsid w:val="003979A0"/>
    <w:rsid w:val="003D1F7E"/>
    <w:rsid w:val="003D705F"/>
    <w:rsid w:val="003E299C"/>
    <w:rsid w:val="004016F6"/>
    <w:rsid w:val="00424DFF"/>
    <w:rsid w:val="00425460"/>
    <w:rsid w:val="00437D71"/>
    <w:rsid w:val="00463C51"/>
    <w:rsid w:val="004865E8"/>
    <w:rsid w:val="004A41EF"/>
    <w:rsid w:val="004C38B4"/>
    <w:rsid w:val="004C6B1A"/>
    <w:rsid w:val="00526717"/>
    <w:rsid w:val="0053701C"/>
    <w:rsid w:val="00555430"/>
    <w:rsid w:val="00563654"/>
    <w:rsid w:val="005715FA"/>
    <w:rsid w:val="00591421"/>
    <w:rsid w:val="00591F00"/>
    <w:rsid w:val="005C554F"/>
    <w:rsid w:val="005E2604"/>
    <w:rsid w:val="005E7F93"/>
    <w:rsid w:val="0061320E"/>
    <w:rsid w:val="00635CF6"/>
    <w:rsid w:val="00643032"/>
    <w:rsid w:val="0065507E"/>
    <w:rsid w:val="00674277"/>
    <w:rsid w:val="0068559E"/>
    <w:rsid w:val="0068684B"/>
    <w:rsid w:val="006A0AF8"/>
    <w:rsid w:val="006A6505"/>
    <w:rsid w:val="006B472E"/>
    <w:rsid w:val="006D2CB1"/>
    <w:rsid w:val="00705749"/>
    <w:rsid w:val="00713C7F"/>
    <w:rsid w:val="00743A70"/>
    <w:rsid w:val="00745DB6"/>
    <w:rsid w:val="00755DD6"/>
    <w:rsid w:val="007853C2"/>
    <w:rsid w:val="007A0972"/>
    <w:rsid w:val="007E2DA7"/>
    <w:rsid w:val="0080640F"/>
    <w:rsid w:val="008115F7"/>
    <w:rsid w:val="0082239F"/>
    <w:rsid w:val="00823EB4"/>
    <w:rsid w:val="008633A2"/>
    <w:rsid w:val="00865FD7"/>
    <w:rsid w:val="008726D3"/>
    <w:rsid w:val="0087413E"/>
    <w:rsid w:val="0088187D"/>
    <w:rsid w:val="00895220"/>
    <w:rsid w:val="00895739"/>
    <w:rsid w:val="008A127E"/>
    <w:rsid w:val="008B111F"/>
    <w:rsid w:val="008B42B6"/>
    <w:rsid w:val="008B5BF4"/>
    <w:rsid w:val="008C0E81"/>
    <w:rsid w:val="008C1FB7"/>
    <w:rsid w:val="008E1F9F"/>
    <w:rsid w:val="008F0F8F"/>
    <w:rsid w:val="008F5F6B"/>
    <w:rsid w:val="008F786E"/>
    <w:rsid w:val="009064DB"/>
    <w:rsid w:val="0092716F"/>
    <w:rsid w:val="00931801"/>
    <w:rsid w:val="00934CB3"/>
    <w:rsid w:val="00941593"/>
    <w:rsid w:val="00965743"/>
    <w:rsid w:val="00976799"/>
    <w:rsid w:val="00981549"/>
    <w:rsid w:val="009B1A89"/>
    <w:rsid w:val="009C5E04"/>
    <w:rsid w:val="009D608B"/>
    <w:rsid w:val="009D659F"/>
    <w:rsid w:val="00A04D39"/>
    <w:rsid w:val="00A307FE"/>
    <w:rsid w:val="00A42970"/>
    <w:rsid w:val="00A43903"/>
    <w:rsid w:val="00A5414E"/>
    <w:rsid w:val="00A7130A"/>
    <w:rsid w:val="00AD4867"/>
    <w:rsid w:val="00AE13B6"/>
    <w:rsid w:val="00B0497E"/>
    <w:rsid w:val="00B33827"/>
    <w:rsid w:val="00B72471"/>
    <w:rsid w:val="00B83D9C"/>
    <w:rsid w:val="00B92169"/>
    <w:rsid w:val="00BB5875"/>
    <w:rsid w:val="00BD63A5"/>
    <w:rsid w:val="00BD6B4C"/>
    <w:rsid w:val="00BE30E6"/>
    <w:rsid w:val="00C40A55"/>
    <w:rsid w:val="00C46205"/>
    <w:rsid w:val="00C503E8"/>
    <w:rsid w:val="00C561DB"/>
    <w:rsid w:val="00C76A41"/>
    <w:rsid w:val="00C852FF"/>
    <w:rsid w:val="00C958FF"/>
    <w:rsid w:val="00CA170A"/>
    <w:rsid w:val="00CB4B15"/>
    <w:rsid w:val="00CD0E5C"/>
    <w:rsid w:val="00CF2941"/>
    <w:rsid w:val="00D012FC"/>
    <w:rsid w:val="00D07793"/>
    <w:rsid w:val="00D1712F"/>
    <w:rsid w:val="00D36CFC"/>
    <w:rsid w:val="00D56176"/>
    <w:rsid w:val="00D73410"/>
    <w:rsid w:val="00D756C3"/>
    <w:rsid w:val="00D92E1A"/>
    <w:rsid w:val="00D94ACA"/>
    <w:rsid w:val="00DA0CF6"/>
    <w:rsid w:val="00E13C9C"/>
    <w:rsid w:val="00E14636"/>
    <w:rsid w:val="00E160D0"/>
    <w:rsid w:val="00E241F2"/>
    <w:rsid w:val="00E26BCE"/>
    <w:rsid w:val="00E3585B"/>
    <w:rsid w:val="00E84DD6"/>
    <w:rsid w:val="00E86D27"/>
    <w:rsid w:val="00EA0CE6"/>
    <w:rsid w:val="00EB2C47"/>
    <w:rsid w:val="00EB6503"/>
    <w:rsid w:val="00EC6B07"/>
    <w:rsid w:val="00EE34F1"/>
    <w:rsid w:val="00F03177"/>
    <w:rsid w:val="00F04F83"/>
    <w:rsid w:val="00F26EEF"/>
    <w:rsid w:val="00F27B62"/>
    <w:rsid w:val="00F31BB7"/>
    <w:rsid w:val="00F31C69"/>
    <w:rsid w:val="00F44F83"/>
    <w:rsid w:val="00F63948"/>
    <w:rsid w:val="00F64302"/>
    <w:rsid w:val="00F70AE2"/>
    <w:rsid w:val="00F71A9C"/>
    <w:rsid w:val="00F7617E"/>
    <w:rsid w:val="00F849F3"/>
    <w:rsid w:val="00F870ED"/>
    <w:rsid w:val="00F873DF"/>
    <w:rsid w:val="00F92077"/>
    <w:rsid w:val="00F95897"/>
    <w:rsid w:val="00FC1CD6"/>
    <w:rsid w:val="00FC4ABD"/>
    <w:rsid w:val="00FD275C"/>
    <w:rsid w:val="00FE7D7C"/>
    <w:rsid w:val="00FF4C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B17C"/>
  <w15:docId w15:val="{717D3AB8-967A-46D8-8740-403E5354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1"/>
    <w:qFormat/>
    <w:pPr>
      <w:ind w:left="126" w:right="116" w:firstLine="719"/>
      <w:jc w:val="both"/>
    </w:pPr>
  </w:style>
  <w:style w:type="paragraph" w:customStyle="1" w:styleId="TableParagraph">
    <w:name w:val="Table Paragraph"/>
    <w:basedOn w:val="prastasis"/>
    <w:uiPriority w:val="1"/>
    <w:qFormat/>
  </w:style>
  <w:style w:type="table" w:styleId="Lentelstinklelis">
    <w:name w:val="Table Grid"/>
    <w:basedOn w:val="prastojilentel"/>
    <w:uiPriority w:val="39"/>
    <w:rsid w:val="00111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ius1">
    <w:name w:val="Stilius1"/>
    <w:basedOn w:val="prastojilentel"/>
    <w:uiPriority w:val="99"/>
    <w:rsid w:val="00DA0CF6"/>
    <w:pPr>
      <w:widowControl/>
      <w:autoSpaceDE/>
      <w:autoSpaceDN/>
    </w:pPr>
    <w:tblPr/>
  </w:style>
  <w:style w:type="character" w:customStyle="1" w:styleId="PagrindinistekstasDiagrama">
    <w:name w:val="Pagrindinis tekstas Diagrama"/>
    <w:basedOn w:val="Numatytasispastraiposriftas"/>
    <w:link w:val="Pagrindinistekstas"/>
    <w:uiPriority w:val="1"/>
    <w:rsid w:val="00965743"/>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852FF"/>
    <w:pPr>
      <w:tabs>
        <w:tab w:val="center" w:pos="4513"/>
        <w:tab w:val="right" w:pos="9026"/>
      </w:tabs>
    </w:pPr>
  </w:style>
  <w:style w:type="character" w:customStyle="1" w:styleId="AntratsDiagrama">
    <w:name w:val="Antraštės Diagrama"/>
    <w:basedOn w:val="Numatytasispastraiposriftas"/>
    <w:link w:val="Antrats"/>
    <w:uiPriority w:val="99"/>
    <w:rsid w:val="00C852FF"/>
    <w:rPr>
      <w:rFonts w:ascii="Times New Roman" w:eastAsia="Times New Roman" w:hAnsi="Times New Roman" w:cs="Times New Roman"/>
      <w:lang w:val="lt-LT"/>
    </w:rPr>
  </w:style>
  <w:style w:type="paragraph" w:styleId="Porat">
    <w:name w:val="footer"/>
    <w:basedOn w:val="prastasis"/>
    <w:link w:val="PoratDiagrama"/>
    <w:uiPriority w:val="99"/>
    <w:unhideWhenUsed/>
    <w:rsid w:val="00C852FF"/>
    <w:pPr>
      <w:tabs>
        <w:tab w:val="center" w:pos="4513"/>
        <w:tab w:val="right" w:pos="9026"/>
      </w:tabs>
    </w:pPr>
  </w:style>
  <w:style w:type="character" w:customStyle="1" w:styleId="PoratDiagrama">
    <w:name w:val="Poraštė Diagrama"/>
    <w:basedOn w:val="Numatytasispastraiposriftas"/>
    <w:link w:val="Porat"/>
    <w:uiPriority w:val="99"/>
    <w:rsid w:val="00C852F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4766">
      <w:bodyDiv w:val="1"/>
      <w:marLeft w:val="0"/>
      <w:marRight w:val="0"/>
      <w:marTop w:val="0"/>
      <w:marBottom w:val="0"/>
      <w:divBdr>
        <w:top w:val="none" w:sz="0" w:space="0" w:color="auto"/>
        <w:left w:val="none" w:sz="0" w:space="0" w:color="auto"/>
        <w:bottom w:val="none" w:sz="0" w:space="0" w:color="auto"/>
        <w:right w:val="none" w:sz="0" w:space="0" w:color="auto"/>
      </w:divBdr>
    </w:div>
    <w:div w:id="403530980">
      <w:bodyDiv w:val="1"/>
      <w:marLeft w:val="0"/>
      <w:marRight w:val="0"/>
      <w:marTop w:val="0"/>
      <w:marBottom w:val="0"/>
      <w:divBdr>
        <w:top w:val="none" w:sz="0" w:space="0" w:color="auto"/>
        <w:left w:val="none" w:sz="0" w:space="0" w:color="auto"/>
        <w:bottom w:val="none" w:sz="0" w:space="0" w:color="auto"/>
        <w:right w:val="none" w:sz="0" w:space="0" w:color="auto"/>
      </w:divBdr>
    </w:div>
    <w:div w:id="431323766">
      <w:bodyDiv w:val="1"/>
      <w:marLeft w:val="0"/>
      <w:marRight w:val="0"/>
      <w:marTop w:val="0"/>
      <w:marBottom w:val="0"/>
      <w:divBdr>
        <w:top w:val="none" w:sz="0" w:space="0" w:color="auto"/>
        <w:left w:val="none" w:sz="0" w:space="0" w:color="auto"/>
        <w:bottom w:val="none" w:sz="0" w:space="0" w:color="auto"/>
        <w:right w:val="none" w:sz="0" w:space="0" w:color="auto"/>
      </w:divBdr>
    </w:div>
    <w:div w:id="164156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Pages>
  <Words>8106</Words>
  <Characters>4621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Justina Ranceva</cp:lastModifiedBy>
  <cp:revision>231</cp:revision>
  <dcterms:created xsi:type="dcterms:W3CDTF">2023-12-13T09:21:00Z</dcterms:created>
  <dcterms:modified xsi:type="dcterms:W3CDTF">2025-02-04T09:07:00Z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Word 2019</vt:lpwstr>
  </property>
  <property fmtid="{D5CDD505-2E9C-101B-9397-08002B2CF9AE}" pid="4" name="LastSaved">
    <vt:filetime>2023-12-13T00:00:00Z</vt:filetime>
  </property>
  <property fmtid="{D5CDD505-2E9C-101B-9397-08002B2CF9AE}" pid="5" name="Producer">
    <vt:lpwstr>Microsoft® Word 2019</vt:lpwstr>
  </property>
</Properties>
</file>