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A632" w14:textId="77777777" w:rsidR="00861590" w:rsidRPr="00060392" w:rsidRDefault="002B1114">
      <w:pPr>
        <w:ind w:left="5103"/>
        <w:rPr>
          <w:szCs w:val="24"/>
        </w:rPr>
      </w:pPr>
      <w:r w:rsidRPr="00060392">
        <w:rPr>
          <w:szCs w:val="24"/>
        </w:rPr>
        <w:t>PATVIRTINTA</w:t>
      </w:r>
    </w:p>
    <w:p w14:paraId="429DAEB2" w14:textId="58CC822A" w:rsidR="00861590" w:rsidRPr="00060392" w:rsidRDefault="00BC1BA8">
      <w:pPr>
        <w:ind w:left="5103"/>
        <w:rPr>
          <w:szCs w:val="24"/>
        </w:rPr>
      </w:pPr>
      <w:r>
        <w:rPr>
          <w:szCs w:val="24"/>
        </w:rPr>
        <w:t xml:space="preserve">Vilniaus rajono </w:t>
      </w:r>
      <w:r w:rsidR="002B1114" w:rsidRPr="00060392">
        <w:rPr>
          <w:szCs w:val="24"/>
        </w:rPr>
        <w:t>savivaldybės tarybos</w:t>
      </w:r>
    </w:p>
    <w:p w14:paraId="3643B71C" w14:textId="38AA5EA6" w:rsidR="00861590" w:rsidRPr="00060392" w:rsidRDefault="002B1114">
      <w:pPr>
        <w:ind w:left="5103"/>
        <w:rPr>
          <w:szCs w:val="24"/>
        </w:rPr>
      </w:pPr>
      <w:r w:rsidRPr="00060392">
        <w:rPr>
          <w:szCs w:val="24"/>
        </w:rPr>
        <w:t>20</w:t>
      </w:r>
      <w:r w:rsidR="00BC1BA8">
        <w:rPr>
          <w:szCs w:val="24"/>
        </w:rPr>
        <w:t xml:space="preserve">25 </w:t>
      </w:r>
      <w:r w:rsidRPr="00060392">
        <w:rPr>
          <w:szCs w:val="24"/>
        </w:rPr>
        <w:t>m. _______d. sprendimu Nr. _______</w:t>
      </w:r>
    </w:p>
    <w:p w14:paraId="5ED47BD8" w14:textId="77777777" w:rsidR="00861590" w:rsidRPr="00060392" w:rsidRDefault="00861590">
      <w:pPr>
        <w:jc w:val="both"/>
        <w:rPr>
          <w:b/>
          <w:bCs/>
          <w:szCs w:val="24"/>
        </w:rPr>
      </w:pPr>
    </w:p>
    <w:p w14:paraId="18A00309" w14:textId="77777777" w:rsidR="00861590" w:rsidRPr="00060392" w:rsidRDefault="00861590">
      <w:pPr>
        <w:jc w:val="both"/>
        <w:rPr>
          <w:b/>
          <w:bCs/>
          <w:szCs w:val="24"/>
        </w:rPr>
      </w:pPr>
    </w:p>
    <w:p w14:paraId="4DA12385" w14:textId="77777777" w:rsidR="00861590" w:rsidRPr="00060392" w:rsidRDefault="002449D3">
      <w:pPr>
        <w:jc w:val="center"/>
        <w:rPr>
          <w:b/>
          <w:bCs/>
          <w:szCs w:val="24"/>
        </w:rPr>
      </w:pPr>
      <w:r w:rsidRPr="00060392">
        <w:rPr>
          <w:b/>
          <w:bCs/>
          <w:szCs w:val="24"/>
        </w:rPr>
        <w:t xml:space="preserve">VILNIAUS RAJONO </w:t>
      </w:r>
      <w:r w:rsidR="002B1114" w:rsidRPr="00060392">
        <w:rPr>
          <w:b/>
          <w:bCs/>
          <w:szCs w:val="24"/>
        </w:rPr>
        <w:t>SAVIVALDYBĖS</w:t>
      </w:r>
    </w:p>
    <w:p w14:paraId="39DC8872" w14:textId="77777777" w:rsidR="00861590" w:rsidRPr="00060392" w:rsidRDefault="00861590">
      <w:pPr>
        <w:rPr>
          <w:b/>
          <w:bCs/>
          <w:szCs w:val="24"/>
        </w:rPr>
      </w:pPr>
    </w:p>
    <w:p w14:paraId="5C6B632A" w14:textId="77777777" w:rsidR="00861590" w:rsidRPr="00060392" w:rsidRDefault="00B00A66" w:rsidP="002449D3">
      <w:pPr>
        <w:jc w:val="center"/>
        <w:rPr>
          <w:b/>
          <w:bCs/>
          <w:iCs/>
          <w:szCs w:val="24"/>
        </w:rPr>
      </w:pPr>
      <w:r>
        <w:rPr>
          <w:b/>
          <w:bCs/>
          <w:iCs/>
          <w:szCs w:val="24"/>
        </w:rPr>
        <w:t>2025</w:t>
      </w:r>
      <w:r w:rsidR="002B1114" w:rsidRPr="00060392">
        <w:rPr>
          <w:b/>
          <w:bCs/>
          <w:iCs/>
          <w:szCs w:val="24"/>
        </w:rPr>
        <w:t>–</w:t>
      </w:r>
      <w:r>
        <w:rPr>
          <w:b/>
          <w:bCs/>
          <w:iCs/>
          <w:szCs w:val="24"/>
        </w:rPr>
        <w:t>2027</w:t>
      </w:r>
      <w:r w:rsidR="002B1114" w:rsidRPr="00060392">
        <w:rPr>
          <w:b/>
          <w:bCs/>
          <w:iCs/>
          <w:szCs w:val="24"/>
        </w:rPr>
        <w:t xml:space="preserve"> METŲ STRATEGINIS VEIKLOS PLANAS</w:t>
      </w:r>
    </w:p>
    <w:p w14:paraId="1EC835BA" w14:textId="77777777" w:rsidR="00861590" w:rsidRPr="00060392" w:rsidRDefault="00861590">
      <w:pPr>
        <w:jc w:val="center"/>
        <w:rPr>
          <w:b/>
          <w:bCs/>
          <w:i/>
          <w:color w:val="808080"/>
          <w:szCs w:val="24"/>
        </w:rPr>
      </w:pPr>
    </w:p>
    <w:p w14:paraId="01C1D087" w14:textId="77777777" w:rsidR="00861590" w:rsidRPr="00060392" w:rsidRDefault="00861590">
      <w:pPr>
        <w:rPr>
          <w:sz w:val="10"/>
          <w:szCs w:val="10"/>
        </w:rPr>
      </w:pPr>
    </w:p>
    <w:p w14:paraId="0369881D" w14:textId="77777777" w:rsidR="00861590" w:rsidRPr="00060392" w:rsidRDefault="002B1114">
      <w:pPr>
        <w:jc w:val="center"/>
        <w:rPr>
          <w:b/>
          <w:bCs/>
          <w:color w:val="000000"/>
          <w:szCs w:val="24"/>
        </w:rPr>
      </w:pPr>
      <w:r w:rsidRPr="00060392">
        <w:rPr>
          <w:b/>
          <w:bCs/>
          <w:color w:val="000000"/>
          <w:szCs w:val="24"/>
        </w:rPr>
        <w:t>I SKYRIUS</w:t>
      </w:r>
    </w:p>
    <w:p w14:paraId="02977571" w14:textId="77777777" w:rsidR="00861590" w:rsidRPr="00060392" w:rsidRDefault="002B1114">
      <w:pPr>
        <w:jc w:val="center"/>
        <w:rPr>
          <w:b/>
          <w:bCs/>
          <w:color w:val="000000"/>
          <w:szCs w:val="24"/>
        </w:rPr>
      </w:pPr>
      <w:r w:rsidRPr="00060392">
        <w:rPr>
          <w:b/>
          <w:bCs/>
          <w:color w:val="000000"/>
          <w:szCs w:val="24"/>
        </w:rPr>
        <w:t>SAVIVALDYBĖS MISIJA IR VEIKLOS PRIORITETAI</w:t>
      </w:r>
    </w:p>
    <w:p w14:paraId="07811D4D" w14:textId="77777777" w:rsidR="00861590" w:rsidRPr="00060392" w:rsidRDefault="00861590">
      <w:pPr>
        <w:rPr>
          <w:sz w:val="10"/>
          <w:szCs w:val="10"/>
        </w:rPr>
      </w:pPr>
    </w:p>
    <w:p w14:paraId="7F4DD277" w14:textId="77777777" w:rsidR="00861590" w:rsidRPr="00060392" w:rsidRDefault="002449D3" w:rsidP="00E33151">
      <w:pPr>
        <w:jc w:val="both"/>
        <w:rPr>
          <w:rFonts w:asciiTheme="majorBidi" w:hAnsiTheme="majorBidi" w:cstheme="majorBidi"/>
        </w:rPr>
      </w:pPr>
      <w:r w:rsidRPr="00060392">
        <w:rPr>
          <w:rFonts w:asciiTheme="majorBidi" w:hAnsiTheme="majorBidi" w:cstheme="majorBidi"/>
        </w:rPr>
        <w:t>Savivaldybės misija – skatinti ir plėtoti vietos savivaldą, efektyviai įgyvendinti Savivaldybės funkcijas bendruomenės interesams, kuriant kokybišką ir patrauklią gyvenamąją, turizmo ir verslo aplinką Vilniaus rajone.</w:t>
      </w:r>
    </w:p>
    <w:p w14:paraId="679011B3" w14:textId="77777777" w:rsidR="00E33151" w:rsidRPr="00060392" w:rsidRDefault="00E33151" w:rsidP="00E33151">
      <w:pPr>
        <w:jc w:val="both"/>
        <w:rPr>
          <w:rFonts w:asciiTheme="majorBidi" w:hAnsiTheme="majorBidi" w:cstheme="majorBidi"/>
        </w:rPr>
      </w:pPr>
    </w:p>
    <w:p w14:paraId="1D03F6CB" w14:textId="77777777" w:rsidR="00E33151" w:rsidRPr="004A5A46" w:rsidRDefault="00E33151" w:rsidP="00E33151">
      <w:pPr>
        <w:jc w:val="both"/>
        <w:rPr>
          <w:rFonts w:asciiTheme="majorBidi" w:hAnsiTheme="majorBidi" w:cstheme="majorBidi"/>
        </w:rPr>
      </w:pPr>
      <w:r w:rsidRPr="004A5A46">
        <w:rPr>
          <w:rFonts w:asciiTheme="majorBidi" w:hAnsiTheme="majorBidi" w:cstheme="majorBidi"/>
        </w:rPr>
        <w:t>Pagrindiniai Vilniaus rajono savivaldybės veiklos prioritetai yra:</w:t>
      </w:r>
    </w:p>
    <w:p w14:paraId="3C1F7967" w14:textId="77777777" w:rsidR="00E33151" w:rsidRPr="004A5A46" w:rsidRDefault="00E33151" w:rsidP="00E33151">
      <w:pPr>
        <w:pStyle w:val="ListParagraph"/>
        <w:numPr>
          <w:ilvl w:val="0"/>
          <w:numId w:val="13"/>
        </w:numPr>
        <w:jc w:val="both"/>
        <w:rPr>
          <w:rFonts w:asciiTheme="majorBidi" w:hAnsiTheme="majorBidi" w:cstheme="majorBidi"/>
        </w:rPr>
      </w:pPr>
      <w:r w:rsidRPr="004A5A46">
        <w:rPr>
          <w:rFonts w:asciiTheme="majorBidi" w:hAnsiTheme="majorBidi" w:cstheme="majorBidi"/>
        </w:rPr>
        <w:t>Pažangios ekonomikos tvarios plėtros užtikrinimas;</w:t>
      </w:r>
    </w:p>
    <w:p w14:paraId="1E812BFA" w14:textId="77777777" w:rsidR="00E33151" w:rsidRPr="004A5A46" w:rsidRDefault="00E33151" w:rsidP="00E33151">
      <w:pPr>
        <w:pStyle w:val="ListParagraph"/>
        <w:numPr>
          <w:ilvl w:val="0"/>
          <w:numId w:val="13"/>
        </w:numPr>
        <w:jc w:val="both"/>
        <w:rPr>
          <w:rFonts w:asciiTheme="majorBidi" w:hAnsiTheme="majorBidi" w:cstheme="majorBidi"/>
        </w:rPr>
      </w:pPr>
      <w:r w:rsidRPr="004A5A46">
        <w:rPr>
          <w:rFonts w:asciiTheme="majorBidi" w:hAnsiTheme="majorBidi" w:cstheme="majorBidi"/>
        </w:rPr>
        <w:t>Darnios aplinkos užtikrinimas ir infrastruktūros tvarus vystymas;</w:t>
      </w:r>
    </w:p>
    <w:p w14:paraId="5C80DB34" w14:textId="77777777" w:rsidR="00E33151" w:rsidRPr="004A5A46" w:rsidRDefault="00E33151" w:rsidP="00E33151">
      <w:pPr>
        <w:pStyle w:val="ListParagraph"/>
        <w:numPr>
          <w:ilvl w:val="0"/>
          <w:numId w:val="13"/>
        </w:numPr>
        <w:jc w:val="both"/>
        <w:rPr>
          <w:rFonts w:asciiTheme="majorBidi" w:hAnsiTheme="majorBidi" w:cstheme="majorBidi"/>
        </w:rPr>
      </w:pPr>
      <w:r w:rsidRPr="004A5A46">
        <w:rPr>
          <w:rFonts w:asciiTheme="majorBidi" w:hAnsiTheme="majorBidi" w:cstheme="majorBidi"/>
        </w:rPr>
        <w:t>Socialiai atsakingos valdysenos užtikrinimas.</w:t>
      </w:r>
    </w:p>
    <w:p w14:paraId="56663B5F" w14:textId="77777777" w:rsidR="00861590" w:rsidRPr="00060392" w:rsidRDefault="00861590">
      <w:pPr>
        <w:rPr>
          <w:sz w:val="10"/>
          <w:szCs w:val="10"/>
        </w:rPr>
      </w:pPr>
    </w:p>
    <w:p w14:paraId="2B00916A" w14:textId="77777777" w:rsidR="00861590" w:rsidRPr="00060392" w:rsidRDefault="00861590">
      <w:pPr>
        <w:rPr>
          <w:b/>
          <w:bCs/>
          <w:color w:val="000000"/>
          <w:szCs w:val="24"/>
        </w:rPr>
      </w:pPr>
    </w:p>
    <w:p w14:paraId="4FD76A8C" w14:textId="77777777" w:rsidR="00861590" w:rsidRPr="00060392" w:rsidRDefault="00861590">
      <w:pPr>
        <w:rPr>
          <w:sz w:val="10"/>
          <w:szCs w:val="10"/>
        </w:rPr>
      </w:pPr>
    </w:p>
    <w:p w14:paraId="161F4AF0" w14:textId="77777777" w:rsidR="00861590" w:rsidRPr="00060392" w:rsidRDefault="002B1114">
      <w:pPr>
        <w:jc w:val="center"/>
        <w:rPr>
          <w:b/>
          <w:bCs/>
          <w:color w:val="000000"/>
          <w:szCs w:val="24"/>
        </w:rPr>
      </w:pPr>
      <w:r w:rsidRPr="00060392">
        <w:rPr>
          <w:b/>
          <w:bCs/>
          <w:color w:val="000000"/>
          <w:szCs w:val="24"/>
        </w:rPr>
        <w:t>II SKYRIUS</w:t>
      </w:r>
    </w:p>
    <w:p w14:paraId="498A9701" w14:textId="77777777" w:rsidR="00861590" w:rsidRPr="00060392" w:rsidRDefault="002B1114">
      <w:pPr>
        <w:jc w:val="center"/>
        <w:rPr>
          <w:b/>
          <w:bCs/>
          <w:color w:val="000000"/>
          <w:szCs w:val="24"/>
        </w:rPr>
      </w:pPr>
      <w:r w:rsidRPr="00060392">
        <w:rPr>
          <w:b/>
          <w:bCs/>
          <w:color w:val="000000"/>
          <w:szCs w:val="24"/>
        </w:rPr>
        <w:t>SAVIVALDYBĖS PLĖTROS TIKSLAI, UŽDAVINIAI IR JŲ STEBĖSENOS RODIKLIAI</w:t>
      </w:r>
    </w:p>
    <w:p w14:paraId="64CFD595" w14:textId="77777777" w:rsidR="00861590" w:rsidRPr="00060392" w:rsidRDefault="00861590">
      <w:pPr>
        <w:rPr>
          <w:sz w:val="20"/>
        </w:rPr>
      </w:pPr>
    </w:p>
    <w:p w14:paraId="14419544" w14:textId="3574348D" w:rsidR="00861590" w:rsidRPr="00FE745A" w:rsidRDefault="00FE745A" w:rsidP="004A5A46">
      <w:pPr>
        <w:jc w:val="both"/>
        <w:rPr>
          <w:szCs w:val="24"/>
        </w:rPr>
      </w:pPr>
      <w:r>
        <w:rPr>
          <w:szCs w:val="24"/>
        </w:rPr>
        <w:t>Vilniaus rajono</w:t>
      </w:r>
      <w:r w:rsidRPr="797ABA36">
        <w:rPr>
          <w:szCs w:val="24"/>
        </w:rPr>
        <w:t xml:space="preserve"> savivaldybės 202</w:t>
      </w:r>
      <w:r>
        <w:rPr>
          <w:szCs w:val="24"/>
        </w:rPr>
        <w:t>5</w:t>
      </w:r>
      <w:r w:rsidRPr="797ABA36">
        <w:rPr>
          <w:szCs w:val="24"/>
        </w:rPr>
        <w:t>–202</w:t>
      </w:r>
      <w:r>
        <w:rPr>
          <w:szCs w:val="24"/>
        </w:rPr>
        <w:t>7</w:t>
      </w:r>
      <w:r w:rsidRPr="797ABA36">
        <w:rPr>
          <w:szCs w:val="24"/>
        </w:rPr>
        <w:t xml:space="preserve"> metų strateginis veiklos planas parengtas remiantis </w:t>
      </w:r>
      <w:r>
        <w:rPr>
          <w:szCs w:val="24"/>
        </w:rPr>
        <w:t>Vilniaus rajono</w:t>
      </w:r>
      <w:r w:rsidRPr="797ABA36">
        <w:rPr>
          <w:szCs w:val="24"/>
        </w:rPr>
        <w:t xml:space="preserve"> savivaldybės </w:t>
      </w:r>
      <w:r>
        <w:rPr>
          <w:szCs w:val="24"/>
        </w:rPr>
        <w:t xml:space="preserve">2024–2032 metų </w:t>
      </w:r>
      <w:r w:rsidRPr="797ABA36">
        <w:rPr>
          <w:szCs w:val="24"/>
        </w:rPr>
        <w:t xml:space="preserve">strateginiu plėtros planu, patvirtintu </w:t>
      </w:r>
      <w:r>
        <w:rPr>
          <w:szCs w:val="24"/>
        </w:rPr>
        <w:t>Vilniaus rajono</w:t>
      </w:r>
      <w:r w:rsidRPr="797ABA36">
        <w:rPr>
          <w:szCs w:val="24"/>
        </w:rPr>
        <w:t xml:space="preserve"> savivaldybės taryb</w:t>
      </w:r>
      <w:r>
        <w:rPr>
          <w:szCs w:val="24"/>
        </w:rPr>
        <w:t>os 2024 m. rugsėjo 27 d. sprendimu Nr. T3-336 „Dėl Vilniaus rajono</w:t>
      </w:r>
      <w:r w:rsidRPr="797ABA36">
        <w:rPr>
          <w:szCs w:val="24"/>
        </w:rPr>
        <w:t xml:space="preserve"> savivaldybės </w:t>
      </w:r>
      <w:r>
        <w:rPr>
          <w:szCs w:val="24"/>
        </w:rPr>
        <w:t xml:space="preserve">2024–2032 metų </w:t>
      </w:r>
      <w:r w:rsidRPr="797ABA36">
        <w:rPr>
          <w:szCs w:val="24"/>
        </w:rPr>
        <w:t>strategini</w:t>
      </w:r>
      <w:r w:rsidR="00F756BD">
        <w:rPr>
          <w:szCs w:val="24"/>
        </w:rPr>
        <w:t>o</w:t>
      </w:r>
      <w:r w:rsidRPr="797ABA36">
        <w:rPr>
          <w:szCs w:val="24"/>
        </w:rPr>
        <w:t xml:space="preserve"> plėtros plan</w:t>
      </w:r>
      <w:r w:rsidR="00F756BD">
        <w:rPr>
          <w:szCs w:val="24"/>
        </w:rPr>
        <w:t>o</w:t>
      </w:r>
      <w:r>
        <w:rPr>
          <w:szCs w:val="24"/>
        </w:rPr>
        <w:t xml:space="preserve"> patvirtinimo“. </w:t>
      </w:r>
      <w:r w:rsidR="004A5A46">
        <w:rPr>
          <w:szCs w:val="24"/>
        </w:rPr>
        <w:t>Vilniaus rajono</w:t>
      </w:r>
      <w:r w:rsidR="004A5A46" w:rsidRPr="797ABA36">
        <w:rPr>
          <w:szCs w:val="24"/>
        </w:rPr>
        <w:t xml:space="preserve"> savivaldybės </w:t>
      </w:r>
      <w:r w:rsidR="004A5A46">
        <w:rPr>
          <w:szCs w:val="24"/>
        </w:rPr>
        <w:t>2024–2032 metų strategini</w:t>
      </w:r>
      <w:r w:rsidR="00F756BD">
        <w:rPr>
          <w:szCs w:val="24"/>
        </w:rPr>
        <w:t>ame</w:t>
      </w:r>
      <w:r w:rsidR="004A5A46">
        <w:rPr>
          <w:szCs w:val="24"/>
        </w:rPr>
        <w:t xml:space="preserve"> plėtros plane nustatyti Vilniaus ra</w:t>
      </w:r>
      <w:r w:rsidR="003A5375">
        <w:rPr>
          <w:szCs w:val="24"/>
        </w:rPr>
        <w:t>j</w:t>
      </w:r>
      <w:r w:rsidR="004A5A46">
        <w:rPr>
          <w:szCs w:val="24"/>
        </w:rPr>
        <w:t>ono savivaldybės plėtros</w:t>
      </w:r>
      <w:r>
        <w:rPr>
          <w:szCs w:val="24"/>
        </w:rPr>
        <w:t xml:space="preserve"> tikslai, uždaviniai ir jų stebėsenos rodikliai pateikti 1 lentelėje.</w:t>
      </w:r>
    </w:p>
    <w:p w14:paraId="330806E7" w14:textId="77777777" w:rsidR="00861590" w:rsidRPr="00060392" w:rsidRDefault="00861590">
      <w:pPr>
        <w:rPr>
          <w:sz w:val="20"/>
        </w:rPr>
      </w:pPr>
    </w:p>
    <w:p w14:paraId="55FDA468" w14:textId="77777777" w:rsidR="00861590" w:rsidRPr="00060392" w:rsidRDefault="00861590">
      <w:pPr>
        <w:jc w:val="both"/>
        <w:rPr>
          <w:i/>
          <w:iCs/>
          <w:color w:val="808080"/>
          <w:szCs w:val="24"/>
          <w:lang w:eastAsia="lt-LT"/>
        </w:rPr>
      </w:pPr>
    </w:p>
    <w:p w14:paraId="7E991779" w14:textId="77777777" w:rsidR="00861590" w:rsidRPr="00060392" w:rsidRDefault="002B1114">
      <w:pPr>
        <w:rPr>
          <w:b/>
          <w:bCs/>
          <w:i/>
          <w:color w:val="808080"/>
          <w:szCs w:val="24"/>
        </w:rPr>
      </w:pPr>
      <w:r w:rsidRPr="00060392">
        <w:rPr>
          <w:b/>
          <w:bCs/>
          <w:szCs w:val="24"/>
        </w:rPr>
        <w:t xml:space="preserve">1 lentelė. </w:t>
      </w:r>
      <w:r w:rsidRPr="00060392">
        <w:rPr>
          <w:szCs w:val="24"/>
        </w:rPr>
        <w:t>Tikslai, uždaviniai ir jų stebėsenos rodikliai</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070"/>
        <w:gridCol w:w="1276"/>
        <w:gridCol w:w="925"/>
        <w:gridCol w:w="775"/>
        <w:gridCol w:w="774"/>
        <w:gridCol w:w="6"/>
        <w:gridCol w:w="1125"/>
        <w:gridCol w:w="6"/>
        <w:gridCol w:w="1147"/>
        <w:gridCol w:w="6"/>
      </w:tblGrid>
      <w:tr w:rsidR="009D20C4" w:rsidRPr="009D20C4" w14:paraId="36BBE4FB" w14:textId="77777777" w:rsidTr="00FC23D9">
        <w:trPr>
          <w:trHeight w:val="1563"/>
          <w:jc w:val="center"/>
        </w:trPr>
        <w:tc>
          <w:tcPr>
            <w:tcW w:w="224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267A29" w14:textId="77777777" w:rsidR="00861590" w:rsidRPr="009D20C4" w:rsidRDefault="002B1114" w:rsidP="004605DC">
            <w:pPr>
              <w:jc w:val="center"/>
              <w:rPr>
                <w:rFonts w:asciiTheme="majorBidi" w:eastAsia="Calibri" w:hAnsiTheme="majorBidi" w:cstheme="majorBidi"/>
                <w:b/>
                <w:bCs/>
                <w:sz w:val="20"/>
              </w:rPr>
            </w:pPr>
            <w:r w:rsidRPr="009D20C4">
              <w:rPr>
                <w:rFonts w:asciiTheme="majorBidi" w:eastAsia="Calibri" w:hAnsiTheme="majorBidi" w:cstheme="majorBidi"/>
                <w:b/>
                <w:bCs/>
                <w:sz w:val="20"/>
              </w:rPr>
              <w:t>SSPP tikslai ir uždaviniai</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92964D1" w14:textId="77777777" w:rsidR="00861590" w:rsidRPr="009D20C4" w:rsidRDefault="002B1114" w:rsidP="004605DC">
            <w:pPr>
              <w:jc w:val="center"/>
              <w:rPr>
                <w:rFonts w:asciiTheme="majorBidi" w:eastAsia="Calibri" w:hAnsiTheme="majorBidi" w:cstheme="majorBidi"/>
                <w:b/>
                <w:bCs/>
                <w:sz w:val="20"/>
              </w:rPr>
            </w:pPr>
            <w:r w:rsidRPr="009D20C4">
              <w:rPr>
                <w:rFonts w:asciiTheme="majorBidi" w:eastAsia="Calibri" w:hAnsiTheme="majorBidi" w:cstheme="majorBidi"/>
                <w:b/>
                <w:bCs/>
                <w:sz w:val="20"/>
              </w:rPr>
              <w:t>Stebėsenos rodiklis (matavimo vnt.)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40D6B4F" w14:textId="77777777" w:rsidR="00861590" w:rsidRPr="009D20C4" w:rsidRDefault="002B111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Pradinė stebėsenos rodiklio reikšmė (metai)</w:t>
            </w:r>
          </w:p>
        </w:tc>
        <w:tc>
          <w:tcPr>
            <w:tcW w:w="2480"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1DA972F" w14:textId="77777777" w:rsidR="00861590" w:rsidRPr="009D20C4" w:rsidRDefault="002B111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Siektinos stebėsenos rodiklio reikšmės</w:t>
            </w:r>
          </w:p>
        </w:tc>
        <w:tc>
          <w:tcPr>
            <w:tcW w:w="113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9E6A59D" w14:textId="77777777" w:rsidR="00861590" w:rsidRPr="009D20C4" w:rsidRDefault="002B111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Faktinė stebėsenos rodiklio reikšmė (metai)</w:t>
            </w:r>
          </w:p>
        </w:tc>
        <w:tc>
          <w:tcPr>
            <w:tcW w:w="115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06C5313" w14:textId="77777777" w:rsidR="00861590" w:rsidRPr="009D20C4" w:rsidRDefault="002B111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Siekiama stebėsenos rodiklio reikšmė (metai)</w:t>
            </w:r>
          </w:p>
        </w:tc>
      </w:tr>
      <w:tr w:rsidR="009D20C4" w:rsidRPr="009D20C4" w14:paraId="72351D21" w14:textId="77777777" w:rsidTr="002111D6">
        <w:trPr>
          <w:gridAfter w:val="1"/>
          <w:wAfter w:w="6" w:type="dxa"/>
          <w:jc w:val="center"/>
        </w:trPr>
        <w:tc>
          <w:tcPr>
            <w:tcW w:w="2245" w:type="dxa"/>
            <w:vMerge/>
            <w:tcBorders>
              <w:top w:val="single" w:sz="4" w:space="0" w:color="auto"/>
              <w:left w:val="single" w:sz="4" w:space="0" w:color="auto"/>
              <w:bottom w:val="single" w:sz="4" w:space="0" w:color="auto"/>
              <w:right w:val="single" w:sz="4" w:space="0" w:color="auto"/>
            </w:tcBorders>
            <w:vAlign w:val="center"/>
            <w:hideMark/>
          </w:tcPr>
          <w:p w14:paraId="614C4C4B" w14:textId="77777777" w:rsidR="00861590" w:rsidRPr="009D20C4" w:rsidRDefault="00861590" w:rsidP="004605DC">
            <w:pPr>
              <w:rPr>
                <w:rFonts w:asciiTheme="majorBidi" w:eastAsia="Calibri" w:hAnsiTheme="majorBidi" w:cstheme="majorBidi"/>
                <w:b/>
                <w:bCs/>
                <w:sz w:val="20"/>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4717D4A7" w14:textId="77777777" w:rsidR="00861590" w:rsidRPr="009D20C4" w:rsidRDefault="00861590" w:rsidP="004605DC">
            <w:pPr>
              <w:rPr>
                <w:rFonts w:asciiTheme="majorBidi" w:eastAsia="Calibri" w:hAnsiTheme="majorBidi" w:cstheme="majorBidi"/>
                <w:b/>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45EAB9" w14:textId="77777777" w:rsidR="00861590" w:rsidRPr="009D20C4" w:rsidRDefault="00861590" w:rsidP="009D20C4">
            <w:pPr>
              <w:jc w:val="center"/>
              <w:rPr>
                <w:rFonts w:asciiTheme="majorBidi" w:eastAsia="Calibri" w:hAnsiTheme="majorBidi" w:cstheme="majorBidi"/>
                <w:b/>
                <w:bCs/>
                <w:sz w:val="20"/>
              </w:rPr>
            </w:pPr>
          </w:p>
        </w:tc>
        <w:tc>
          <w:tcPr>
            <w:tcW w:w="9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4AB62A" w14:textId="77777777" w:rsidR="00861590" w:rsidRPr="009D20C4" w:rsidRDefault="00FE745A"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2025</w:t>
            </w:r>
            <w:r w:rsidR="002B1114" w:rsidRPr="009D20C4">
              <w:rPr>
                <w:rFonts w:asciiTheme="majorBidi" w:eastAsia="Calibri" w:hAnsiTheme="majorBidi" w:cstheme="majorBidi"/>
                <w:b/>
                <w:bCs/>
                <w:sz w:val="20"/>
              </w:rPr>
              <w:t xml:space="preserve"> metai</w:t>
            </w:r>
          </w:p>
        </w:tc>
        <w:tc>
          <w:tcPr>
            <w:tcW w:w="7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3B45F2" w14:textId="77777777" w:rsidR="00861590" w:rsidRPr="009D20C4" w:rsidRDefault="00FE745A"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2026</w:t>
            </w:r>
            <w:r w:rsidR="002B1114" w:rsidRPr="009D20C4">
              <w:rPr>
                <w:rFonts w:asciiTheme="majorBidi" w:eastAsia="Calibri" w:hAnsiTheme="majorBidi" w:cstheme="majorBidi"/>
                <w:b/>
                <w:bCs/>
                <w:sz w:val="20"/>
              </w:rPr>
              <w:t xml:space="preserve"> metai</w:t>
            </w:r>
          </w:p>
        </w:tc>
        <w:tc>
          <w:tcPr>
            <w:tcW w:w="77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F722D7" w14:textId="77777777" w:rsidR="00861590" w:rsidRPr="009D20C4" w:rsidRDefault="00FE745A"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2027</w:t>
            </w:r>
            <w:r w:rsidR="002B1114" w:rsidRPr="009D20C4">
              <w:rPr>
                <w:rFonts w:asciiTheme="majorBidi" w:eastAsia="Calibri" w:hAnsiTheme="majorBidi" w:cstheme="majorBidi"/>
                <w:b/>
                <w:bCs/>
                <w:sz w:val="20"/>
              </w:rPr>
              <w:t xml:space="preserve"> metai</w:t>
            </w:r>
          </w:p>
        </w:tc>
        <w:tc>
          <w:tcPr>
            <w:tcW w:w="1131" w:type="dxa"/>
            <w:gridSpan w:val="2"/>
            <w:tcBorders>
              <w:top w:val="single" w:sz="4" w:space="0" w:color="auto"/>
              <w:left w:val="single" w:sz="4" w:space="0" w:color="auto"/>
              <w:bottom w:val="single" w:sz="4" w:space="0" w:color="auto"/>
              <w:right w:val="single" w:sz="4" w:space="0" w:color="auto"/>
            </w:tcBorders>
            <w:vAlign w:val="center"/>
            <w:hideMark/>
          </w:tcPr>
          <w:p w14:paraId="0600685A" w14:textId="77777777" w:rsidR="00861590" w:rsidRPr="009D20C4" w:rsidRDefault="00861590" w:rsidP="009D20C4">
            <w:pPr>
              <w:jc w:val="center"/>
              <w:rPr>
                <w:rFonts w:asciiTheme="majorBidi" w:eastAsia="Calibri" w:hAnsiTheme="majorBidi" w:cstheme="majorBidi"/>
                <w:b/>
                <w:bCs/>
                <w:sz w:val="20"/>
              </w:rPr>
            </w:pPr>
          </w:p>
        </w:tc>
        <w:tc>
          <w:tcPr>
            <w:tcW w:w="1153" w:type="dxa"/>
            <w:gridSpan w:val="2"/>
            <w:tcBorders>
              <w:top w:val="single" w:sz="4" w:space="0" w:color="auto"/>
              <w:left w:val="single" w:sz="4" w:space="0" w:color="auto"/>
              <w:bottom w:val="single" w:sz="4" w:space="0" w:color="auto"/>
              <w:right w:val="single" w:sz="4" w:space="0" w:color="auto"/>
            </w:tcBorders>
            <w:vAlign w:val="center"/>
            <w:hideMark/>
          </w:tcPr>
          <w:p w14:paraId="58AFFACB" w14:textId="77777777" w:rsidR="00861590" w:rsidRPr="009D20C4" w:rsidRDefault="00861590" w:rsidP="009D20C4">
            <w:pPr>
              <w:jc w:val="center"/>
              <w:rPr>
                <w:rFonts w:asciiTheme="majorBidi" w:eastAsia="Calibri" w:hAnsiTheme="majorBidi" w:cstheme="majorBidi"/>
                <w:b/>
                <w:bCs/>
                <w:sz w:val="20"/>
              </w:rPr>
            </w:pPr>
          </w:p>
        </w:tc>
      </w:tr>
      <w:tr w:rsidR="009D20C4" w:rsidRPr="009D20C4" w14:paraId="7B29C331" w14:textId="77777777" w:rsidTr="00FC23D9">
        <w:trPr>
          <w:gridAfter w:val="1"/>
          <w:wAfter w:w="6" w:type="dxa"/>
          <w:trHeight w:val="108"/>
          <w:jc w:val="center"/>
        </w:trPr>
        <w:tc>
          <w:tcPr>
            <w:tcW w:w="22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AB5D97" w14:textId="77777777" w:rsidR="00861590" w:rsidRPr="009D20C4" w:rsidRDefault="002B1114" w:rsidP="004605DC">
            <w:pPr>
              <w:jc w:val="center"/>
              <w:rPr>
                <w:rFonts w:asciiTheme="majorBidi" w:eastAsia="Calibri" w:hAnsiTheme="majorBidi" w:cstheme="majorBidi"/>
                <w:sz w:val="20"/>
              </w:rPr>
            </w:pPr>
            <w:r w:rsidRPr="009D20C4">
              <w:rPr>
                <w:rFonts w:asciiTheme="majorBidi" w:eastAsia="Calibri" w:hAnsiTheme="majorBidi" w:cstheme="majorBidi"/>
                <w:sz w:val="20"/>
              </w:rPr>
              <w:t>1</w:t>
            </w:r>
          </w:p>
        </w:tc>
        <w:tc>
          <w:tcPr>
            <w:tcW w:w="207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326B8F" w14:textId="77777777" w:rsidR="00861590" w:rsidRPr="009D20C4" w:rsidRDefault="002B1114" w:rsidP="004605DC">
            <w:pPr>
              <w:jc w:val="center"/>
              <w:rPr>
                <w:rFonts w:asciiTheme="majorBidi" w:eastAsia="Calibri" w:hAnsiTheme="majorBidi" w:cstheme="majorBidi"/>
                <w:sz w:val="20"/>
              </w:rPr>
            </w:pPr>
            <w:r w:rsidRPr="009D20C4">
              <w:rPr>
                <w:rFonts w:asciiTheme="majorBidi" w:eastAsia="Calibri" w:hAnsiTheme="majorBidi" w:cstheme="majorBidi"/>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55109B" w14:textId="77777777" w:rsidR="00861590" w:rsidRPr="009D20C4" w:rsidRDefault="002B1114" w:rsidP="009D20C4">
            <w:pPr>
              <w:jc w:val="center"/>
              <w:rPr>
                <w:rFonts w:asciiTheme="majorBidi" w:eastAsia="Calibri" w:hAnsiTheme="majorBidi" w:cstheme="majorBidi"/>
                <w:sz w:val="20"/>
              </w:rPr>
            </w:pPr>
            <w:r w:rsidRPr="009D20C4">
              <w:rPr>
                <w:rFonts w:asciiTheme="majorBidi" w:eastAsia="Calibri" w:hAnsiTheme="majorBidi" w:cstheme="majorBidi"/>
                <w:sz w:val="20"/>
              </w:rPr>
              <w:t>3</w:t>
            </w:r>
          </w:p>
        </w:tc>
        <w:tc>
          <w:tcPr>
            <w:tcW w:w="92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6B0B55" w14:textId="77777777" w:rsidR="00861590" w:rsidRPr="009D20C4" w:rsidRDefault="002B1114" w:rsidP="009D20C4">
            <w:pPr>
              <w:jc w:val="center"/>
              <w:rPr>
                <w:rFonts w:asciiTheme="majorBidi" w:eastAsia="Calibri" w:hAnsiTheme="majorBidi" w:cstheme="majorBidi"/>
                <w:sz w:val="20"/>
              </w:rPr>
            </w:pPr>
            <w:r w:rsidRPr="009D20C4">
              <w:rPr>
                <w:rFonts w:asciiTheme="majorBidi" w:eastAsia="Calibri" w:hAnsiTheme="majorBidi" w:cstheme="majorBidi"/>
                <w:sz w:val="20"/>
              </w:rPr>
              <w:t>4</w:t>
            </w:r>
          </w:p>
        </w:tc>
        <w:tc>
          <w:tcPr>
            <w:tcW w:w="7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9EB3FE" w14:textId="77777777" w:rsidR="00861590" w:rsidRPr="009D20C4" w:rsidRDefault="002B1114" w:rsidP="009D20C4">
            <w:pPr>
              <w:jc w:val="center"/>
              <w:rPr>
                <w:rFonts w:asciiTheme="majorBidi" w:eastAsia="Calibri" w:hAnsiTheme="majorBidi" w:cstheme="majorBidi"/>
                <w:sz w:val="20"/>
              </w:rPr>
            </w:pPr>
            <w:r w:rsidRPr="009D20C4">
              <w:rPr>
                <w:rFonts w:asciiTheme="majorBidi" w:eastAsia="Calibri" w:hAnsiTheme="majorBidi" w:cstheme="majorBidi"/>
                <w:sz w:val="20"/>
              </w:rPr>
              <w:t>5</w:t>
            </w:r>
          </w:p>
        </w:tc>
        <w:tc>
          <w:tcPr>
            <w:tcW w:w="77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6BD158" w14:textId="77777777" w:rsidR="00861590" w:rsidRPr="009D20C4" w:rsidRDefault="002B1114" w:rsidP="009D20C4">
            <w:pPr>
              <w:jc w:val="center"/>
              <w:rPr>
                <w:rFonts w:asciiTheme="majorBidi" w:eastAsia="Calibri" w:hAnsiTheme="majorBidi" w:cstheme="majorBidi"/>
                <w:sz w:val="20"/>
              </w:rPr>
            </w:pPr>
            <w:r w:rsidRPr="009D20C4">
              <w:rPr>
                <w:rFonts w:asciiTheme="majorBidi" w:eastAsia="Calibri" w:hAnsiTheme="majorBidi" w:cstheme="majorBidi"/>
                <w:sz w:val="20"/>
              </w:rPr>
              <w:t>6</w:t>
            </w:r>
          </w:p>
        </w:tc>
        <w:tc>
          <w:tcPr>
            <w:tcW w:w="1131"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14AEE0C" w14:textId="77777777" w:rsidR="00861590" w:rsidRPr="009D20C4" w:rsidRDefault="002B1114" w:rsidP="009D20C4">
            <w:pPr>
              <w:jc w:val="center"/>
              <w:rPr>
                <w:rFonts w:asciiTheme="majorBidi" w:eastAsia="Calibri" w:hAnsiTheme="majorBidi" w:cstheme="majorBidi"/>
                <w:sz w:val="20"/>
              </w:rPr>
            </w:pPr>
            <w:r w:rsidRPr="009D20C4">
              <w:rPr>
                <w:rFonts w:asciiTheme="majorBidi" w:eastAsia="Calibri" w:hAnsiTheme="majorBidi" w:cstheme="majorBidi"/>
                <w:sz w:val="20"/>
              </w:rPr>
              <w:t>7</w:t>
            </w:r>
          </w:p>
        </w:tc>
        <w:tc>
          <w:tcPr>
            <w:tcW w:w="115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29AE401" w14:textId="77777777" w:rsidR="00861590" w:rsidRPr="009D20C4" w:rsidRDefault="002B1114" w:rsidP="009D20C4">
            <w:pPr>
              <w:jc w:val="center"/>
              <w:rPr>
                <w:rFonts w:asciiTheme="majorBidi" w:eastAsia="Calibri" w:hAnsiTheme="majorBidi" w:cstheme="majorBidi"/>
                <w:sz w:val="20"/>
              </w:rPr>
            </w:pPr>
            <w:r w:rsidRPr="009D20C4">
              <w:rPr>
                <w:rFonts w:asciiTheme="majorBidi" w:eastAsia="Calibri" w:hAnsiTheme="majorBidi" w:cstheme="majorBidi"/>
                <w:sz w:val="20"/>
              </w:rPr>
              <w:t>8</w:t>
            </w:r>
          </w:p>
        </w:tc>
      </w:tr>
      <w:tr w:rsidR="009D20C4" w:rsidRPr="009D20C4" w14:paraId="3FCA277F"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C32296D" w14:textId="77777777" w:rsidR="00E967CA" w:rsidRPr="009D20C4" w:rsidRDefault="00E967CA" w:rsidP="004605DC">
            <w:pPr>
              <w:rPr>
                <w:rFonts w:asciiTheme="majorBidi" w:eastAsia="Calibri" w:hAnsiTheme="majorBidi" w:cstheme="majorBidi"/>
                <w:b/>
                <w:bCs/>
                <w:sz w:val="20"/>
              </w:rPr>
            </w:pPr>
            <w:r w:rsidRPr="009D20C4">
              <w:rPr>
                <w:rFonts w:asciiTheme="majorBidi" w:hAnsiTheme="majorBidi" w:cstheme="majorBidi"/>
                <w:b/>
                <w:bCs/>
                <w:sz w:val="20"/>
              </w:rPr>
              <w:t>Plėtoti investicijas skatinančią, į aukštesnę pridėtinę vertę orientuotą ekonominę aplinką</w:t>
            </w:r>
            <w:r w:rsidR="00FE745A" w:rsidRPr="009D20C4">
              <w:rPr>
                <w:rFonts w:asciiTheme="majorBidi" w:hAnsiTheme="majorBidi" w:cstheme="majorBidi"/>
                <w:b/>
                <w:bCs/>
                <w:sz w:val="20"/>
              </w:rPr>
              <w:t xml:space="preserve"> (01)</w:t>
            </w:r>
          </w:p>
        </w:tc>
        <w:tc>
          <w:tcPr>
            <w:tcW w:w="2070" w:type="dxa"/>
            <w:tcBorders>
              <w:top w:val="single" w:sz="4" w:space="0" w:color="auto"/>
              <w:left w:val="single" w:sz="4" w:space="0" w:color="auto"/>
              <w:bottom w:val="single" w:sz="4" w:space="0" w:color="auto"/>
              <w:right w:val="single" w:sz="4" w:space="0" w:color="auto"/>
            </w:tcBorders>
            <w:vAlign w:val="center"/>
          </w:tcPr>
          <w:p w14:paraId="7B6BE4C7" w14:textId="77777777" w:rsidR="00E967CA" w:rsidRPr="009D20C4" w:rsidRDefault="00E967CA" w:rsidP="004605DC">
            <w:pPr>
              <w:pStyle w:val="TableParagraph"/>
              <w:ind w:left="-57" w:right="-57"/>
              <w:rPr>
                <w:rFonts w:asciiTheme="majorBidi" w:hAnsiTheme="majorBidi" w:cstheme="majorBidi"/>
                <w:b/>
                <w:bCs/>
                <w:sz w:val="20"/>
                <w:szCs w:val="20"/>
              </w:rPr>
            </w:pPr>
            <w:r w:rsidRPr="009D20C4">
              <w:rPr>
                <w:rFonts w:asciiTheme="majorBidi" w:hAnsiTheme="majorBidi" w:cstheme="majorBidi"/>
                <w:b/>
                <w:bCs/>
                <w:sz w:val="20"/>
                <w:szCs w:val="20"/>
              </w:rPr>
              <w:t>Gyventojų</w:t>
            </w:r>
            <w:r w:rsidRPr="009D20C4">
              <w:rPr>
                <w:rFonts w:asciiTheme="majorBidi" w:hAnsiTheme="majorBidi" w:cstheme="majorBidi"/>
                <w:b/>
                <w:bCs/>
                <w:spacing w:val="-12"/>
                <w:sz w:val="20"/>
                <w:szCs w:val="20"/>
              </w:rPr>
              <w:t xml:space="preserve"> </w:t>
            </w:r>
            <w:r w:rsidRPr="009D20C4">
              <w:rPr>
                <w:rFonts w:asciiTheme="majorBidi" w:hAnsiTheme="majorBidi" w:cstheme="majorBidi"/>
                <w:b/>
                <w:bCs/>
                <w:sz w:val="20"/>
                <w:szCs w:val="20"/>
              </w:rPr>
              <w:t>užimtumo</w:t>
            </w:r>
            <w:r w:rsidRPr="009D20C4">
              <w:rPr>
                <w:rFonts w:asciiTheme="majorBidi" w:hAnsiTheme="majorBidi" w:cstheme="majorBidi"/>
                <w:b/>
                <w:bCs/>
                <w:spacing w:val="-11"/>
                <w:sz w:val="20"/>
                <w:szCs w:val="20"/>
              </w:rPr>
              <w:t xml:space="preserve"> </w:t>
            </w:r>
            <w:r w:rsidRPr="009D20C4">
              <w:rPr>
                <w:rFonts w:asciiTheme="majorBidi" w:hAnsiTheme="majorBidi" w:cstheme="majorBidi"/>
                <w:b/>
                <w:bCs/>
                <w:sz w:val="20"/>
                <w:szCs w:val="20"/>
              </w:rPr>
              <w:t>lygis (15-64 metų) (proc.) ir santykis</w:t>
            </w:r>
            <w:r w:rsidRPr="009D20C4">
              <w:rPr>
                <w:rFonts w:asciiTheme="majorBidi" w:hAnsiTheme="majorBidi" w:cstheme="majorBidi"/>
                <w:b/>
                <w:bCs/>
                <w:spacing w:val="-12"/>
                <w:sz w:val="20"/>
                <w:szCs w:val="20"/>
              </w:rPr>
              <w:t xml:space="preserve"> </w:t>
            </w:r>
            <w:r w:rsidRPr="009D20C4">
              <w:rPr>
                <w:rFonts w:asciiTheme="majorBidi" w:hAnsiTheme="majorBidi" w:cstheme="majorBidi"/>
                <w:b/>
                <w:bCs/>
                <w:sz w:val="20"/>
                <w:szCs w:val="20"/>
              </w:rPr>
              <w:t>su</w:t>
            </w:r>
            <w:r w:rsidRPr="009D20C4">
              <w:rPr>
                <w:rFonts w:asciiTheme="majorBidi" w:hAnsiTheme="majorBidi" w:cstheme="majorBidi"/>
                <w:b/>
                <w:bCs/>
                <w:spacing w:val="-11"/>
                <w:sz w:val="20"/>
                <w:szCs w:val="20"/>
              </w:rPr>
              <w:t xml:space="preserve"> </w:t>
            </w:r>
            <w:r w:rsidRPr="009D20C4">
              <w:rPr>
                <w:rFonts w:asciiTheme="majorBidi" w:hAnsiTheme="majorBidi" w:cstheme="majorBidi"/>
                <w:b/>
                <w:bCs/>
                <w:sz w:val="20"/>
                <w:szCs w:val="20"/>
              </w:rPr>
              <w:t>šalies</w:t>
            </w:r>
            <w:r w:rsidRPr="009D20C4">
              <w:rPr>
                <w:rFonts w:asciiTheme="majorBidi" w:hAnsiTheme="majorBidi" w:cstheme="majorBidi"/>
                <w:b/>
                <w:bCs/>
                <w:spacing w:val="-11"/>
                <w:sz w:val="20"/>
                <w:szCs w:val="20"/>
              </w:rPr>
              <w:t xml:space="preserve"> </w:t>
            </w:r>
            <w:r w:rsidRPr="009D20C4">
              <w:rPr>
                <w:rFonts w:asciiTheme="majorBidi" w:hAnsiTheme="majorBidi" w:cstheme="majorBidi"/>
                <w:b/>
                <w:bCs/>
                <w:sz w:val="20"/>
                <w:szCs w:val="20"/>
              </w:rPr>
              <w:t>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7534B09C" w14:textId="77777777" w:rsidR="00E967CA" w:rsidRPr="009D20C4" w:rsidRDefault="00E967CA"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68,6</w:t>
            </w:r>
          </w:p>
          <w:p w14:paraId="01683681" w14:textId="77777777" w:rsidR="00E967CA" w:rsidRPr="009D20C4" w:rsidRDefault="00E967CA" w:rsidP="009D20C4">
            <w:pPr>
              <w:ind w:left="-57" w:right="-57"/>
              <w:jc w:val="center"/>
              <w:rPr>
                <w:rFonts w:asciiTheme="majorBidi" w:hAnsiTheme="majorBidi" w:cstheme="majorBidi"/>
                <w:b/>
                <w:bCs/>
                <w:sz w:val="20"/>
              </w:rPr>
            </w:pPr>
            <w:r w:rsidRPr="009D20C4">
              <w:rPr>
                <w:rFonts w:asciiTheme="majorBidi" w:hAnsiTheme="majorBidi" w:cstheme="majorBidi"/>
                <w:b/>
                <w:bCs/>
                <w:sz w:val="20"/>
              </w:rPr>
              <w:t>93,7</w:t>
            </w:r>
          </w:p>
          <w:p w14:paraId="15FFA0A6" w14:textId="77777777" w:rsidR="00E967CA" w:rsidRPr="009D20C4" w:rsidRDefault="00E967CA"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0AC2B31C" w14:textId="77777777" w:rsidR="00173D8D"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69,1</w:t>
            </w:r>
          </w:p>
          <w:p w14:paraId="6A5DFDFE" w14:textId="77777777" w:rsidR="0013726B"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94,4</w:t>
            </w:r>
          </w:p>
        </w:tc>
        <w:tc>
          <w:tcPr>
            <w:tcW w:w="775" w:type="dxa"/>
            <w:tcBorders>
              <w:top w:val="single" w:sz="4" w:space="0" w:color="auto"/>
              <w:left w:val="single" w:sz="4" w:space="0" w:color="auto"/>
              <w:bottom w:val="single" w:sz="4" w:space="0" w:color="auto"/>
              <w:right w:val="single" w:sz="4" w:space="0" w:color="auto"/>
            </w:tcBorders>
            <w:vAlign w:val="center"/>
          </w:tcPr>
          <w:p w14:paraId="32E5E00A" w14:textId="77777777" w:rsidR="00173D8D"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69,6</w:t>
            </w:r>
          </w:p>
          <w:p w14:paraId="37D0AADD" w14:textId="77777777" w:rsidR="0013726B"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95,0</w:t>
            </w:r>
          </w:p>
        </w:tc>
        <w:tc>
          <w:tcPr>
            <w:tcW w:w="774" w:type="dxa"/>
            <w:tcBorders>
              <w:top w:val="single" w:sz="4" w:space="0" w:color="auto"/>
              <w:left w:val="single" w:sz="4" w:space="0" w:color="auto"/>
              <w:bottom w:val="single" w:sz="4" w:space="0" w:color="auto"/>
              <w:right w:val="single" w:sz="4" w:space="0" w:color="auto"/>
            </w:tcBorders>
            <w:vAlign w:val="center"/>
          </w:tcPr>
          <w:p w14:paraId="5B37A1D9" w14:textId="77777777" w:rsidR="00173D8D"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70,0</w:t>
            </w:r>
          </w:p>
          <w:p w14:paraId="0048D934" w14:textId="77777777" w:rsidR="0013726B"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95,5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5C14B6E" w14:textId="77777777" w:rsidR="006176EF" w:rsidRPr="009D20C4" w:rsidRDefault="006176EF"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68,6</w:t>
            </w:r>
          </w:p>
          <w:p w14:paraId="63775C87" w14:textId="77777777" w:rsidR="006176EF" w:rsidRPr="009D20C4" w:rsidRDefault="006176EF" w:rsidP="009D20C4">
            <w:pPr>
              <w:ind w:left="-57" w:right="-57"/>
              <w:jc w:val="center"/>
              <w:rPr>
                <w:rFonts w:asciiTheme="majorBidi" w:hAnsiTheme="majorBidi" w:cstheme="majorBidi"/>
                <w:b/>
                <w:bCs/>
                <w:sz w:val="20"/>
              </w:rPr>
            </w:pPr>
            <w:r w:rsidRPr="009D20C4">
              <w:rPr>
                <w:rFonts w:asciiTheme="majorBidi" w:hAnsiTheme="majorBidi" w:cstheme="majorBidi"/>
                <w:b/>
                <w:bCs/>
                <w:sz w:val="20"/>
              </w:rPr>
              <w:t>93,7</w:t>
            </w:r>
          </w:p>
          <w:p w14:paraId="75259DA3" w14:textId="77777777" w:rsidR="00E967CA" w:rsidRPr="009D20C4" w:rsidRDefault="006176EF" w:rsidP="009D20C4">
            <w:pPr>
              <w:jc w:val="center"/>
              <w:rPr>
                <w:rFonts w:asciiTheme="majorBidi" w:eastAsia="Calibri" w:hAnsiTheme="majorBidi" w:cstheme="majorBidi"/>
                <w:b/>
                <w:bCs/>
                <w:sz w:val="20"/>
              </w:rPr>
            </w:pPr>
            <w:r w:rsidRPr="009D20C4">
              <w:rPr>
                <w:rFonts w:asciiTheme="majorBid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F1D742B" w14:textId="77777777" w:rsidR="00E967CA" w:rsidRPr="009D20C4" w:rsidRDefault="00E967CA"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72,0</w:t>
            </w:r>
          </w:p>
          <w:p w14:paraId="67FE7C7F" w14:textId="77777777" w:rsidR="00E967CA" w:rsidRPr="009D20C4" w:rsidRDefault="00E967CA" w:rsidP="009D20C4">
            <w:pPr>
              <w:ind w:left="-57" w:right="-57"/>
              <w:jc w:val="center"/>
              <w:rPr>
                <w:rFonts w:asciiTheme="majorBidi" w:hAnsiTheme="majorBidi" w:cstheme="majorBidi"/>
                <w:b/>
                <w:bCs/>
                <w:sz w:val="20"/>
              </w:rPr>
            </w:pPr>
            <w:r w:rsidRPr="009D20C4">
              <w:rPr>
                <w:rFonts w:asciiTheme="majorBidi" w:hAnsiTheme="majorBidi" w:cstheme="majorBidi"/>
                <w:b/>
                <w:bCs/>
                <w:sz w:val="20"/>
              </w:rPr>
              <w:t>98,0</w:t>
            </w:r>
          </w:p>
          <w:p w14:paraId="28FAFD0A" w14:textId="77777777" w:rsidR="00E967CA" w:rsidRPr="009D20C4" w:rsidRDefault="00E967CA"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(2032 m.)</w:t>
            </w:r>
          </w:p>
        </w:tc>
      </w:tr>
      <w:tr w:rsidR="009D20C4" w:rsidRPr="009D20C4" w14:paraId="005BE121"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95A1C30" w14:textId="77777777" w:rsidR="0013726B" w:rsidRPr="009D20C4" w:rsidRDefault="0013726B" w:rsidP="0013726B">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20F82A3E" w14:textId="77777777" w:rsidR="0013726B" w:rsidRPr="009D20C4" w:rsidRDefault="0013726B" w:rsidP="0013726B">
            <w:pPr>
              <w:pStyle w:val="TableParagraph"/>
              <w:ind w:left="-57" w:right="-57"/>
              <w:rPr>
                <w:rFonts w:asciiTheme="majorBidi" w:hAnsiTheme="majorBidi" w:cstheme="majorBidi"/>
                <w:b/>
                <w:bCs/>
                <w:sz w:val="20"/>
                <w:szCs w:val="20"/>
              </w:rPr>
            </w:pPr>
            <w:r w:rsidRPr="009D20C4">
              <w:rPr>
                <w:rFonts w:asciiTheme="majorBidi" w:hAnsiTheme="majorBidi" w:cstheme="majorBidi"/>
                <w:b/>
                <w:bCs/>
                <w:sz w:val="20"/>
                <w:szCs w:val="20"/>
              </w:rPr>
              <w:t>Pridėtinė vertė gamybos sąnaudomis</w:t>
            </w:r>
            <w:r w:rsidRPr="009D20C4">
              <w:rPr>
                <w:rFonts w:asciiTheme="majorBidi" w:hAnsiTheme="majorBidi" w:cstheme="majorBidi"/>
                <w:b/>
                <w:bCs/>
                <w:spacing w:val="-12"/>
                <w:sz w:val="20"/>
                <w:szCs w:val="20"/>
              </w:rPr>
              <w:t xml:space="preserve"> </w:t>
            </w:r>
            <w:r w:rsidRPr="009D20C4">
              <w:rPr>
                <w:rFonts w:asciiTheme="majorBidi" w:hAnsiTheme="majorBidi" w:cstheme="majorBidi"/>
                <w:b/>
                <w:bCs/>
                <w:sz w:val="20"/>
                <w:szCs w:val="20"/>
              </w:rPr>
              <w:t>pagal</w:t>
            </w:r>
            <w:r w:rsidRPr="009D20C4">
              <w:rPr>
                <w:rFonts w:asciiTheme="majorBidi" w:hAnsiTheme="majorBidi" w:cstheme="majorBidi"/>
                <w:b/>
                <w:bCs/>
                <w:spacing w:val="-11"/>
                <w:sz w:val="20"/>
                <w:szCs w:val="20"/>
              </w:rPr>
              <w:t xml:space="preserve"> </w:t>
            </w:r>
            <w:r w:rsidRPr="009D20C4">
              <w:rPr>
                <w:rFonts w:asciiTheme="majorBidi" w:hAnsiTheme="majorBidi" w:cstheme="majorBidi"/>
                <w:b/>
                <w:bCs/>
                <w:sz w:val="20"/>
                <w:szCs w:val="20"/>
              </w:rPr>
              <w:t>veiklos vykdymo vietą (nefinansinių įmonių), tenkanti 1 dirbančiajam (tūkst.</w:t>
            </w:r>
            <w:r w:rsidRPr="009D20C4">
              <w:rPr>
                <w:rFonts w:asciiTheme="majorBidi" w:hAnsiTheme="majorBidi" w:cstheme="majorBidi"/>
                <w:b/>
                <w:bCs/>
                <w:spacing w:val="-10"/>
                <w:sz w:val="20"/>
                <w:szCs w:val="20"/>
              </w:rPr>
              <w:t xml:space="preserve"> </w:t>
            </w:r>
            <w:r w:rsidRPr="009D20C4">
              <w:rPr>
                <w:rFonts w:asciiTheme="majorBidi" w:hAnsiTheme="majorBidi" w:cstheme="majorBidi"/>
                <w:b/>
                <w:bCs/>
                <w:sz w:val="20"/>
                <w:szCs w:val="20"/>
              </w:rPr>
              <w:t>Eur)</w:t>
            </w:r>
            <w:r w:rsidRPr="009D20C4">
              <w:rPr>
                <w:rFonts w:asciiTheme="majorBidi" w:hAnsiTheme="majorBidi" w:cstheme="majorBidi"/>
                <w:b/>
                <w:bCs/>
                <w:spacing w:val="-10"/>
                <w:sz w:val="20"/>
                <w:szCs w:val="20"/>
              </w:rPr>
              <w:t xml:space="preserve"> </w:t>
            </w:r>
            <w:r w:rsidRPr="009D20C4">
              <w:rPr>
                <w:rFonts w:asciiTheme="majorBidi" w:hAnsiTheme="majorBidi" w:cstheme="majorBidi"/>
                <w:b/>
                <w:bCs/>
                <w:sz w:val="20"/>
                <w:szCs w:val="20"/>
              </w:rPr>
              <w:t>ir</w:t>
            </w:r>
            <w:r w:rsidRPr="009D20C4">
              <w:rPr>
                <w:rFonts w:asciiTheme="majorBidi" w:hAnsiTheme="majorBidi" w:cstheme="majorBidi"/>
                <w:b/>
                <w:bCs/>
                <w:spacing w:val="-10"/>
                <w:sz w:val="20"/>
                <w:szCs w:val="20"/>
              </w:rPr>
              <w:t xml:space="preserve"> </w:t>
            </w:r>
            <w:r w:rsidRPr="009D20C4">
              <w:rPr>
                <w:rFonts w:asciiTheme="majorBidi" w:hAnsiTheme="majorBidi" w:cstheme="majorBidi"/>
                <w:b/>
                <w:bCs/>
                <w:sz w:val="20"/>
                <w:szCs w:val="20"/>
              </w:rPr>
              <w:t>santykis</w:t>
            </w:r>
            <w:r w:rsidRPr="009D20C4">
              <w:rPr>
                <w:rFonts w:asciiTheme="majorBidi" w:hAnsiTheme="majorBidi" w:cstheme="majorBidi"/>
                <w:b/>
                <w:bCs/>
                <w:spacing w:val="-10"/>
                <w:sz w:val="20"/>
                <w:szCs w:val="20"/>
              </w:rPr>
              <w:t xml:space="preserve"> </w:t>
            </w:r>
            <w:r w:rsidRPr="009D20C4">
              <w:rPr>
                <w:rFonts w:asciiTheme="majorBidi" w:hAnsiTheme="majorBidi" w:cstheme="majorBidi"/>
                <w:b/>
                <w:bCs/>
                <w:sz w:val="20"/>
                <w:szCs w:val="20"/>
              </w:rPr>
              <w:t>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6B7946F7" w14:textId="77777777" w:rsidR="0013726B" w:rsidRPr="009D20C4" w:rsidRDefault="0013726B"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27,1</w:t>
            </w:r>
          </w:p>
          <w:p w14:paraId="26A465A5" w14:textId="77777777" w:rsidR="0013726B" w:rsidRPr="009D20C4" w:rsidRDefault="0013726B" w:rsidP="009D20C4">
            <w:pPr>
              <w:ind w:left="-57" w:right="-57"/>
              <w:jc w:val="center"/>
              <w:rPr>
                <w:rFonts w:asciiTheme="majorBidi" w:hAnsiTheme="majorBidi" w:cstheme="majorBidi"/>
                <w:b/>
                <w:bCs/>
                <w:sz w:val="20"/>
              </w:rPr>
            </w:pPr>
            <w:r w:rsidRPr="009D20C4">
              <w:rPr>
                <w:rFonts w:asciiTheme="majorBidi" w:hAnsiTheme="majorBidi" w:cstheme="majorBidi"/>
                <w:b/>
                <w:bCs/>
                <w:sz w:val="20"/>
              </w:rPr>
              <w:t>88,5</w:t>
            </w:r>
            <w:r w:rsidRPr="009D20C4">
              <w:rPr>
                <w:rFonts w:asciiTheme="majorBidi" w:hAnsiTheme="majorBidi" w:cstheme="majorBidi"/>
                <w:b/>
                <w:bCs/>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0BDC44C9"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27,4</w:t>
            </w:r>
          </w:p>
          <w:p w14:paraId="1C477E55"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83,4</w:t>
            </w:r>
          </w:p>
        </w:tc>
        <w:tc>
          <w:tcPr>
            <w:tcW w:w="775" w:type="dxa"/>
            <w:tcBorders>
              <w:top w:val="single" w:sz="4" w:space="0" w:color="auto"/>
              <w:left w:val="single" w:sz="4" w:space="0" w:color="auto"/>
              <w:bottom w:val="single" w:sz="4" w:space="0" w:color="auto"/>
              <w:right w:val="single" w:sz="4" w:space="0" w:color="auto"/>
            </w:tcBorders>
            <w:vAlign w:val="center"/>
          </w:tcPr>
          <w:p w14:paraId="7DC635E7"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28,5</w:t>
            </w:r>
          </w:p>
          <w:p w14:paraId="380ED382"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84,4</w:t>
            </w:r>
          </w:p>
        </w:tc>
        <w:tc>
          <w:tcPr>
            <w:tcW w:w="774" w:type="dxa"/>
            <w:tcBorders>
              <w:top w:val="single" w:sz="4" w:space="0" w:color="auto"/>
              <w:left w:val="single" w:sz="4" w:space="0" w:color="auto"/>
              <w:bottom w:val="single" w:sz="4" w:space="0" w:color="auto"/>
              <w:right w:val="single" w:sz="4" w:space="0" w:color="auto"/>
            </w:tcBorders>
            <w:vAlign w:val="center"/>
          </w:tcPr>
          <w:p w14:paraId="2BD4EDFB"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29,7</w:t>
            </w:r>
          </w:p>
          <w:p w14:paraId="22BA822A"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85,4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8203FC6" w14:textId="77777777" w:rsidR="0013726B"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25,5</w:t>
            </w:r>
          </w:p>
          <w:p w14:paraId="383B89D0" w14:textId="77777777" w:rsidR="0013726B"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81,8</w:t>
            </w:r>
          </w:p>
          <w:p w14:paraId="5F22C634" w14:textId="77777777" w:rsidR="0013726B"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41AAA55" w14:textId="77777777" w:rsidR="0013726B" w:rsidRPr="009D20C4" w:rsidRDefault="0013726B" w:rsidP="009D20C4">
            <w:pPr>
              <w:ind w:left="-57" w:right="-57" w:firstLine="53"/>
              <w:jc w:val="center"/>
              <w:rPr>
                <w:rFonts w:asciiTheme="majorBidi" w:hAnsiTheme="majorBidi" w:cstheme="majorBidi"/>
                <w:b/>
                <w:bCs/>
                <w:sz w:val="20"/>
              </w:rPr>
            </w:pPr>
            <w:r w:rsidRPr="009D20C4">
              <w:rPr>
                <w:rFonts w:asciiTheme="majorBidi" w:hAnsiTheme="majorBidi" w:cstheme="majorBidi"/>
                <w:b/>
                <w:bCs/>
                <w:sz w:val="20"/>
              </w:rPr>
              <w:t>35.0</w:t>
            </w:r>
          </w:p>
          <w:p w14:paraId="1E0558DF" w14:textId="77777777" w:rsidR="0013726B" w:rsidRPr="009D20C4" w:rsidRDefault="0013726B" w:rsidP="009D20C4">
            <w:pPr>
              <w:ind w:left="-57" w:right="-57" w:firstLine="53"/>
              <w:jc w:val="center"/>
              <w:rPr>
                <w:rFonts w:asciiTheme="majorBidi" w:hAnsiTheme="majorBidi" w:cstheme="majorBidi"/>
                <w:b/>
                <w:bCs/>
                <w:sz w:val="20"/>
              </w:rPr>
            </w:pPr>
            <w:r w:rsidRPr="009D20C4">
              <w:rPr>
                <w:rFonts w:asciiTheme="majorBidi" w:hAnsiTheme="majorBidi" w:cstheme="majorBidi"/>
                <w:b/>
                <w:bCs/>
                <w:sz w:val="20"/>
              </w:rPr>
              <w:t>90</w:t>
            </w:r>
          </w:p>
          <w:p w14:paraId="4E2F1C42" w14:textId="77777777" w:rsidR="0013726B" w:rsidRPr="009D20C4" w:rsidRDefault="0013726B" w:rsidP="009D20C4">
            <w:pPr>
              <w:ind w:left="-57" w:right="-57" w:firstLine="53"/>
              <w:jc w:val="center"/>
              <w:rPr>
                <w:rFonts w:asciiTheme="majorBidi" w:hAnsiTheme="majorBidi" w:cstheme="majorBidi"/>
                <w:b/>
                <w:bCs/>
                <w:sz w:val="20"/>
              </w:rPr>
            </w:pPr>
            <w:r w:rsidRPr="009D20C4">
              <w:rPr>
                <w:rFonts w:asciiTheme="majorBidi" w:hAnsiTheme="majorBidi" w:cstheme="majorBidi"/>
                <w:b/>
                <w:bCs/>
                <w:sz w:val="20"/>
              </w:rPr>
              <w:t>(2032 m.)</w:t>
            </w:r>
          </w:p>
        </w:tc>
      </w:tr>
      <w:tr w:rsidR="009D20C4" w:rsidRPr="009D20C4" w14:paraId="04DCF116"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FD85799" w14:textId="77777777" w:rsidR="0013726B" w:rsidRPr="009D20C4" w:rsidRDefault="0013726B" w:rsidP="0013726B">
            <w:pPr>
              <w:rPr>
                <w:rFonts w:asciiTheme="majorBidi" w:eastAsia="Calibri" w:hAnsiTheme="majorBidi" w:cstheme="majorBidi"/>
                <w:sz w:val="20"/>
              </w:rPr>
            </w:pPr>
            <w:r w:rsidRPr="009D20C4">
              <w:rPr>
                <w:rFonts w:asciiTheme="majorBidi" w:hAnsiTheme="majorBidi" w:cstheme="majorBidi"/>
                <w:sz w:val="20"/>
              </w:rPr>
              <w:lastRenderedPageBreak/>
              <w:t>Pagerinti investicijų pritraukimo ir verslo plėtros sąlygas (01-01)</w:t>
            </w:r>
          </w:p>
        </w:tc>
        <w:tc>
          <w:tcPr>
            <w:tcW w:w="2070" w:type="dxa"/>
            <w:tcBorders>
              <w:top w:val="single" w:sz="4" w:space="0" w:color="auto"/>
              <w:left w:val="single" w:sz="4" w:space="0" w:color="auto"/>
              <w:bottom w:val="single" w:sz="4" w:space="0" w:color="auto"/>
              <w:right w:val="single" w:sz="4" w:space="0" w:color="auto"/>
            </w:tcBorders>
            <w:vAlign w:val="center"/>
          </w:tcPr>
          <w:p w14:paraId="09A573A9" w14:textId="77777777" w:rsidR="0013726B" w:rsidRPr="009D20C4" w:rsidRDefault="0013726B" w:rsidP="0013726B">
            <w:pPr>
              <w:ind w:left="-57" w:right="-57"/>
              <w:rPr>
                <w:rFonts w:asciiTheme="majorBidi" w:hAnsiTheme="majorBidi" w:cstheme="majorBidi"/>
                <w:sz w:val="20"/>
              </w:rPr>
            </w:pPr>
            <w:r w:rsidRPr="009D20C4">
              <w:rPr>
                <w:rFonts w:asciiTheme="majorBidi" w:hAnsiTheme="majorBidi" w:cstheme="majorBidi"/>
                <w:sz w:val="20"/>
              </w:rPr>
              <w:t>Materialinių investicijų (MI), tenkančių 1-am gyventojui,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2B52CB8D"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125,3 </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225799B2"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83</w:t>
            </w:r>
            <w:r w:rsidR="009D20C4">
              <w:rPr>
                <w:rFonts w:asciiTheme="majorBidi" w:hAnsiTheme="majorBidi" w:cstheme="majorBidi"/>
                <w:sz w:val="20"/>
              </w:rPr>
              <w:t>,</w:t>
            </w:r>
            <w:r w:rsidRPr="009D20C4">
              <w:rPr>
                <w:rFonts w:asciiTheme="majorBidi" w:hAnsiTheme="majorBidi" w:cstheme="majorBidi"/>
                <w:sz w:val="20"/>
              </w:rPr>
              <w:t>0</w:t>
            </w:r>
          </w:p>
        </w:tc>
        <w:tc>
          <w:tcPr>
            <w:tcW w:w="775" w:type="dxa"/>
            <w:tcBorders>
              <w:top w:val="single" w:sz="4" w:space="0" w:color="auto"/>
              <w:left w:val="single" w:sz="4" w:space="0" w:color="auto"/>
              <w:bottom w:val="single" w:sz="4" w:space="0" w:color="auto"/>
              <w:right w:val="single" w:sz="4" w:space="0" w:color="auto"/>
            </w:tcBorders>
            <w:vAlign w:val="center"/>
          </w:tcPr>
          <w:p w14:paraId="15B0015B"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91</w:t>
            </w:r>
            <w:r w:rsidR="009D20C4">
              <w:rPr>
                <w:rFonts w:asciiTheme="majorBidi" w:hAnsiTheme="majorBidi" w:cstheme="majorBidi"/>
                <w:sz w:val="20"/>
              </w:rPr>
              <w:t>,</w:t>
            </w:r>
            <w:r w:rsidRPr="009D20C4">
              <w:rPr>
                <w:rFonts w:asciiTheme="majorBidi" w:hAnsiTheme="majorBidi" w:cstheme="majorBidi"/>
                <w:sz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1C30C2AC"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99</w:t>
            </w:r>
            <w:r w:rsidR="009D20C4">
              <w:rPr>
                <w:rFonts w:asciiTheme="majorBidi" w:hAnsiTheme="majorBidi" w:cstheme="majorBidi"/>
                <w:sz w:val="20"/>
              </w:rPr>
              <w:t>,</w:t>
            </w:r>
            <w:r w:rsidRPr="009D20C4">
              <w:rPr>
                <w:rFonts w:asciiTheme="majorBidi" w:hAnsiTheme="majorBidi" w:cstheme="majorBidi"/>
                <w:sz w:val="20"/>
              </w:rPr>
              <w:t>8</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4F22EE07" w14:textId="77777777" w:rsidR="00E83D23"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66,6 </w:t>
            </w:r>
          </w:p>
          <w:p w14:paraId="15A90652" w14:textId="7CFB48C0" w:rsidR="0013726B" w:rsidRPr="009D20C4"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(2023</w:t>
            </w:r>
            <w:r w:rsidR="00E83D23">
              <w:rPr>
                <w:rFonts w:asciiTheme="majorBidi" w:eastAsia="Calibri" w:hAnsiTheme="majorBidi" w:cstheme="majorBidi"/>
                <w:sz w:val="20"/>
              </w:rPr>
              <w:t xml:space="preserve"> m.</w:t>
            </w:r>
            <w:r w:rsidRPr="009D20C4">
              <w:rPr>
                <w:rFonts w:asciiTheme="majorBidi" w:eastAsia="Calibri" w:hAnsiTheme="majorBidi" w:cstheme="majorBidi"/>
                <w:sz w:val="20"/>
              </w:rPr>
              <w:t>)</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1064365B"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140</w:t>
            </w:r>
          </w:p>
          <w:p w14:paraId="6F860E3B"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16F1CD6B"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B199204" w14:textId="77777777" w:rsidR="0013726B" w:rsidRPr="009D20C4" w:rsidRDefault="0013726B" w:rsidP="0013726B">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F035FB3" w14:textId="77777777" w:rsidR="0013726B" w:rsidRPr="009D20C4" w:rsidRDefault="0013726B" w:rsidP="0013726B">
            <w:pPr>
              <w:ind w:left="-57" w:right="-57"/>
              <w:rPr>
                <w:rFonts w:asciiTheme="majorBidi" w:hAnsiTheme="majorBidi" w:cstheme="majorBidi"/>
                <w:sz w:val="20"/>
              </w:rPr>
            </w:pPr>
            <w:r w:rsidRPr="009D20C4">
              <w:rPr>
                <w:rFonts w:asciiTheme="majorBidi" w:hAnsiTheme="majorBidi" w:cstheme="majorBidi"/>
                <w:sz w:val="20"/>
              </w:rPr>
              <w:t>Tiesioginių užsienio investicijų (TUI), tenkančių 1-am gyv.,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0F7B0B01" w14:textId="7AFDD48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48</w:t>
            </w:r>
            <w:r w:rsidR="00384C68">
              <w:rPr>
                <w:rFonts w:asciiTheme="majorBidi" w:hAnsiTheme="majorBidi" w:cstheme="majorBidi"/>
                <w:sz w:val="20"/>
              </w:rPr>
              <w:t>,</w:t>
            </w:r>
            <w:r w:rsidRPr="009D20C4">
              <w:rPr>
                <w:rFonts w:asciiTheme="majorBidi" w:hAnsiTheme="majorBidi" w:cstheme="majorBidi"/>
                <w:sz w:val="20"/>
              </w:rPr>
              <w:t>6</w:t>
            </w:r>
          </w:p>
          <w:p w14:paraId="7E61E8F2"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0D3285FA"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44</w:t>
            </w:r>
            <w:r w:rsidR="009D20C4">
              <w:rPr>
                <w:rFonts w:asciiTheme="majorBidi" w:hAnsiTheme="majorBidi" w:cstheme="majorBidi"/>
                <w:sz w:val="20"/>
              </w:rPr>
              <w:t>,</w:t>
            </w:r>
            <w:r w:rsidRPr="009D20C4">
              <w:rPr>
                <w:rFonts w:asciiTheme="majorBidi" w:hAnsiTheme="majorBidi" w:cstheme="majorBidi"/>
                <w:sz w:val="20"/>
              </w:rPr>
              <w:t>6</w:t>
            </w:r>
          </w:p>
        </w:tc>
        <w:tc>
          <w:tcPr>
            <w:tcW w:w="775" w:type="dxa"/>
            <w:tcBorders>
              <w:top w:val="single" w:sz="4" w:space="0" w:color="auto"/>
              <w:left w:val="single" w:sz="4" w:space="0" w:color="auto"/>
              <w:bottom w:val="single" w:sz="4" w:space="0" w:color="auto"/>
              <w:right w:val="single" w:sz="4" w:space="0" w:color="auto"/>
            </w:tcBorders>
            <w:vAlign w:val="center"/>
          </w:tcPr>
          <w:p w14:paraId="664A773F"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46</w:t>
            </w:r>
            <w:r w:rsidR="009D20C4">
              <w:rPr>
                <w:rFonts w:asciiTheme="majorBidi" w:hAnsiTheme="majorBidi" w:cstheme="majorBidi"/>
                <w:sz w:val="20"/>
              </w:rPr>
              <w:t>,</w:t>
            </w:r>
            <w:r w:rsidRPr="009D20C4">
              <w:rPr>
                <w:rFonts w:asciiTheme="majorBidi" w:hAnsiTheme="majorBidi" w:cstheme="majorBidi"/>
                <w:sz w:val="20"/>
              </w:rPr>
              <w:t>1</w:t>
            </w:r>
          </w:p>
        </w:tc>
        <w:tc>
          <w:tcPr>
            <w:tcW w:w="774" w:type="dxa"/>
            <w:tcBorders>
              <w:top w:val="single" w:sz="4" w:space="0" w:color="auto"/>
              <w:left w:val="single" w:sz="4" w:space="0" w:color="auto"/>
              <w:bottom w:val="single" w:sz="4" w:space="0" w:color="auto"/>
              <w:right w:val="single" w:sz="4" w:space="0" w:color="auto"/>
            </w:tcBorders>
            <w:vAlign w:val="center"/>
          </w:tcPr>
          <w:p w14:paraId="51CDAB44"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47</w:t>
            </w:r>
            <w:r w:rsidR="009D20C4">
              <w:rPr>
                <w:rFonts w:asciiTheme="majorBidi" w:hAnsiTheme="majorBidi" w:cstheme="majorBidi"/>
                <w:sz w:val="20"/>
              </w:rPr>
              <w:t>,</w:t>
            </w:r>
            <w:r w:rsidRPr="009D20C4">
              <w:rPr>
                <w:rFonts w:asciiTheme="majorBidi" w:hAnsiTheme="majorBidi" w:cstheme="majorBidi"/>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7E0F9EF" w14:textId="77777777" w:rsidR="00C321E4"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41,8 </w:t>
            </w:r>
          </w:p>
          <w:p w14:paraId="5A302173" w14:textId="0CC11F78" w:rsidR="0013726B" w:rsidRPr="009D20C4"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3801924"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55,0</w:t>
            </w:r>
          </w:p>
          <w:p w14:paraId="64511DD1"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0C8119B8"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5624A53" w14:textId="77777777" w:rsidR="0013726B" w:rsidRPr="009D20C4" w:rsidRDefault="0013726B" w:rsidP="0013726B">
            <w:pPr>
              <w:rPr>
                <w:rFonts w:asciiTheme="majorBidi" w:eastAsia="Calibri" w:hAnsiTheme="majorBidi" w:cstheme="majorBidi"/>
                <w:sz w:val="20"/>
              </w:rPr>
            </w:pPr>
            <w:r w:rsidRPr="009D20C4">
              <w:rPr>
                <w:rFonts w:asciiTheme="majorBidi" w:hAnsiTheme="majorBidi" w:cstheme="majorBidi"/>
                <w:sz w:val="20"/>
              </w:rPr>
              <w:t>Paskatinti gyventojų verslumą, kompetencijas ir ekonominį mobilumą, viešojo ir privataus sektoriaus bendradarbiavimą (01-02)</w:t>
            </w:r>
          </w:p>
        </w:tc>
        <w:tc>
          <w:tcPr>
            <w:tcW w:w="2070" w:type="dxa"/>
            <w:tcBorders>
              <w:top w:val="single" w:sz="4" w:space="0" w:color="auto"/>
              <w:left w:val="single" w:sz="4" w:space="0" w:color="auto"/>
              <w:bottom w:val="single" w:sz="4" w:space="0" w:color="auto"/>
              <w:right w:val="single" w:sz="4" w:space="0" w:color="auto"/>
            </w:tcBorders>
            <w:vAlign w:val="center"/>
          </w:tcPr>
          <w:p w14:paraId="36CA44CB" w14:textId="77777777" w:rsidR="0013726B" w:rsidRPr="009D20C4" w:rsidRDefault="0013726B" w:rsidP="0013726B">
            <w:pPr>
              <w:ind w:left="-57" w:right="-57"/>
              <w:rPr>
                <w:rFonts w:asciiTheme="majorBidi" w:hAnsiTheme="majorBidi" w:cstheme="majorBidi"/>
                <w:sz w:val="20"/>
              </w:rPr>
            </w:pPr>
            <w:r w:rsidRPr="009D20C4">
              <w:rPr>
                <w:rFonts w:asciiTheme="majorBidi" w:hAnsiTheme="majorBidi" w:cstheme="majorBidi"/>
                <w:sz w:val="20"/>
              </w:rPr>
              <w:t>Verslumo lygis (veikiančių MVĮ</w:t>
            </w:r>
            <w:r w:rsidRPr="009D20C4">
              <w:rPr>
                <w:rFonts w:asciiTheme="majorBidi" w:hAnsiTheme="majorBidi" w:cstheme="majorBidi"/>
                <w:spacing w:val="-9"/>
                <w:sz w:val="20"/>
              </w:rPr>
              <w:t xml:space="preserve"> </w:t>
            </w:r>
            <w:r w:rsidRPr="009D20C4">
              <w:rPr>
                <w:rFonts w:asciiTheme="majorBidi" w:hAnsiTheme="majorBidi" w:cstheme="majorBidi"/>
                <w:sz w:val="20"/>
              </w:rPr>
              <w:t>tenkančių</w:t>
            </w:r>
            <w:r w:rsidRPr="009D20C4">
              <w:rPr>
                <w:rFonts w:asciiTheme="majorBidi" w:hAnsiTheme="majorBidi" w:cstheme="majorBidi"/>
                <w:spacing w:val="-11"/>
                <w:sz w:val="20"/>
              </w:rPr>
              <w:t xml:space="preserve"> </w:t>
            </w:r>
            <w:r w:rsidRPr="009D20C4">
              <w:rPr>
                <w:rFonts w:asciiTheme="majorBidi" w:hAnsiTheme="majorBidi" w:cstheme="majorBidi"/>
                <w:sz w:val="20"/>
              </w:rPr>
              <w:t>1000</w:t>
            </w:r>
            <w:r w:rsidRPr="009D20C4">
              <w:rPr>
                <w:rFonts w:asciiTheme="majorBidi" w:hAnsiTheme="majorBidi" w:cstheme="majorBidi"/>
                <w:spacing w:val="-9"/>
                <w:sz w:val="20"/>
              </w:rPr>
              <w:t xml:space="preserve"> </w:t>
            </w:r>
            <w:r w:rsidRPr="009D20C4">
              <w:rPr>
                <w:rFonts w:asciiTheme="majorBidi" w:hAnsiTheme="majorBidi" w:cstheme="majorBidi"/>
                <w:sz w:val="20"/>
              </w:rPr>
              <w:t>gyv.</w:t>
            </w:r>
            <w:r w:rsidRPr="009D20C4">
              <w:rPr>
                <w:rFonts w:asciiTheme="majorBidi" w:hAnsiTheme="majorBidi" w:cstheme="majorBidi"/>
                <w:spacing w:val="-10"/>
                <w:sz w:val="20"/>
              </w:rPr>
              <w:t xml:space="preserve"> </w:t>
            </w:r>
            <w:r w:rsidRPr="009D20C4">
              <w:rPr>
                <w:rFonts w:asciiTheme="majorBidi" w:hAnsiTheme="majorBidi" w:cstheme="majorBidi"/>
                <w:sz w:val="20"/>
              </w:rPr>
              <w:t>metų pradžioje, vnt.) ir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08BDF624"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lang w:val="ru-RU"/>
              </w:rPr>
              <w:t>3,7</w:t>
            </w:r>
            <w:r w:rsidRPr="009D20C4">
              <w:rPr>
                <w:rFonts w:asciiTheme="majorBidi" w:hAnsiTheme="majorBidi" w:cstheme="majorBidi"/>
                <w:sz w:val="20"/>
              </w:rPr>
              <w:t>5</w:t>
            </w:r>
          </w:p>
          <w:p w14:paraId="7A98871C"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lang w:val="ru-RU"/>
              </w:rPr>
              <w:t>91,3</w:t>
            </w:r>
            <w:r w:rsidRPr="009D20C4">
              <w:rPr>
                <w:rFonts w:asciiTheme="majorBidi" w:hAnsiTheme="majorBidi" w:cstheme="majorBidi"/>
                <w:sz w:val="20"/>
              </w:rPr>
              <w:br w:type="page"/>
            </w:r>
          </w:p>
          <w:p w14:paraId="48843AAD"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(2022 m. pr.)</w:t>
            </w:r>
          </w:p>
        </w:tc>
        <w:tc>
          <w:tcPr>
            <w:tcW w:w="925" w:type="dxa"/>
            <w:tcBorders>
              <w:top w:val="single" w:sz="4" w:space="0" w:color="auto"/>
              <w:left w:val="single" w:sz="4" w:space="0" w:color="auto"/>
              <w:bottom w:val="single" w:sz="4" w:space="0" w:color="auto"/>
              <w:right w:val="single" w:sz="4" w:space="0" w:color="auto"/>
            </w:tcBorders>
            <w:vAlign w:val="center"/>
          </w:tcPr>
          <w:p w14:paraId="13CBE248"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3,8</w:t>
            </w:r>
          </w:p>
          <w:p w14:paraId="0FB4990F"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92,0</w:t>
            </w:r>
          </w:p>
        </w:tc>
        <w:tc>
          <w:tcPr>
            <w:tcW w:w="775" w:type="dxa"/>
            <w:tcBorders>
              <w:top w:val="single" w:sz="4" w:space="0" w:color="auto"/>
              <w:left w:val="single" w:sz="4" w:space="0" w:color="auto"/>
              <w:bottom w:val="single" w:sz="4" w:space="0" w:color="auto"/>
              <w:right w:val="single" w:sz="4" w:space="0" w:color="auto"/>
            </w:tcBorders>
            <w:vAlign w:val="center"/>
          </w:tcPr>
          <w:p w14:paraId="1E609112"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3,85</w:t>
            </w:r>
          </w:p>
          <w:p w14:paraId="79AA10FD"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92,6</w:t>
            </w:r>
          </w:p>
        </w:tc>
        <w:tc>
          <w:tcPr>
            <w:tcW w:w="774" w:type="dxa"/>
            <w:tcBorders>
              <w:top w:val="single" w:sz="4" w:space="0" w:color="auto"/>
              <w:left w:val="single" w:sz="4" w:space="0" w:color="auto"/>
              <w:bottom w:val="single" w:sz="4" w:space="0" w:color="auto"/>
              <w:right w:val="single" w:sz="4" w:space="0" w:color="auto"/>
            </w:tcBorders>
            <w:vAlign w:val="center"/>
          </w:tcPr>
          <w:p w14:paraId="0C5AB59F"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3,9</w:t>
            </w:r>
          </w:p>
          <w:p w14:paraId="0EF6440B"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93,0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89D2514" w14:textId="77777777" w:rsidR="0013726B" w:rsidRPr="009D20C4"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3,8</w:t>
            </w:r>
          </w:p>
          <w:p w14:paraId="5FA423E4" w14:textId="77777777" w:rsidR="0013726B" w:rsidRPr="009D20C4"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91,3</w:t>
            </w:r>
          </w:p>
          <w:p w14:paraId="3701C170" w14:textId="77777777" w:rsidR="0013726B" w:rsidRPr="009D20C4"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(2024 m. pr.)</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966B6D5" w14:textId="77777777" w:rsidR="0013726B" w:rsidRPr="009D20C4" w:rsidRDefault="0013726B" w:rsidP="009D20C4">
            <w:pPr>
              <w:ind w:left="-57" w:right="-57"/>
              <w:jc w:val="center"/>
              <w:rPr>
                <w:rFonts w:asciiTheme="majorBidi" w:hAnsiTheme="majorBidi" w:cstheme="majorBidi"/>
                <w:sz w:val="20"/>
                <w:lang w:val="ru-RU"/>
              </w:rPr>
            </w:pPr>
            <w:r w:rsidRPr="009D20C4">
              <w:rPr>
                <w:rFonts w:asciiTheme="majorBidi" w:hAnsiTheme="majorBidi" w:cstheme="majorBidi"/>
                <w:sz w:val="20"/>
                <w:lang w:val="ru-RU"/>
              </w:rPr>
              <w:t>4,5</w:t>
            </w:r>
          </w:p>
          <w:p w14:paraId="5480FEB7"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lang w:val="ru-RU"/>
              </w:rPr>
              <w:t>95</w:t>
            </w:r>
            <w:r w:rsidRPr="009D20C4">
              <w:rPr>
                <w:rFonts w:asciiTheme="majorBidi" w:hAnsiTheme="majorBidi" w:cstheme="majorBidi"/>
                <w:sz w:val="20"/>
              </w:rPr>
              <w:t>,6</w:t>
            </w:r>
          </w:p>
          <w:p w14:paraId="73B89D8D"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5A6DB1DB"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FC4661C" w14:textId="77777777" w:rsidR="0013726B" w:rsidRPr="009D20C4" w:rsidRDefault="0013726B" w:rsidP="0013726B">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C8E17D7" w14:textId="77777777" w:rsidR="0013726B" w:rsidRPr="009D20C4" w:rsidRDefault="0013726B" w:rsidP="0013726B">
            <w:pPr>
              <w:ind w:left="-57" w:right="-57"/>
              <w:rPr>
                <w:rFonts w:asciiTheme="majorBidi" w:hAnsiTheme="majorBidi" w:cstheme="majorBidi"/>
                <w:sz w:val="20"/>
              </w:rPr>
            </w:pPr>
            <w:r w:rsidRPr="009D20C4">
              <w:rPr>
                <w:rFonts w:asciiTheme="majorBidi" w:hAnsiTheme="majorBidi" w:cstheme="majorBidi"/>
                <w:sz w:val="20"/>
              </w:rPr>
              <w:t>Veikiančių ūkio subjektų skaičiaus metinis pokytis (proc.)</w:t>
            </w:r>
          </w:p>
        </w:tc>
        <w:tc>
          <w:tcPr>
            <w:tcW w:w="1276" w:type="dxa"/>
            <w:tcBorders>
              <w:top w:val="single" w:sz="4" w:space="0" w:color="auto"/>
              <w:left w:val="single" w:sz="4" w:space="0" w:color="auto"/>
              <w:bottom w:val="single" w:sz="4" w:space="0" w:color="auto"/>
              <w:right w:val="single" w:sz="4" w:space="0" w:color="auto"/>
            </w:tcBorders>
            <w:vAlign w:val="center"/>
          </w:tcPr>
          <w:p w14:paraId="32355A83" w14:textId="77777777" w:rsidR="0013726B" w:rsidRPr="009D20C4" w:rsidRDefault="0013726B" w:rsidP="009D20C4">
            <w:pPr>
              <w:ind w:right="-57"/>
              <w:jc w:val="center"/>
              <w:rPr>
                <w:rFonts w:asciiTheme="majorBidi" w:hAnsiTheme="majorBidi" w:cstheme="majorBidi"/>
                <w:sz w:val="20"/>
              </w:rPr>
            </w:pPr>
            <w:r w:rsidRPr="009D20C4">
              <w:rPr>
                <w:rFonts w:asciiTheme="majorBidi" w:hAnsiTheme="majorBidi" w:cstheme="majorBidi"/>
                <w:sz w:val="20"/>
              </w:rPr>
              <w:t>18,4</w:t>
            </w:r>
          </w:p>
          <w:p w14:paraId="43DE3166"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(2024 m. palyginti su 2023 m.)</w:t>
            </w:r>
          </w:p>
        </w:tc>
        <w:tc>
          <w:tcPr>
            <w:tcW w:w="925" w:type="dxa"/>
            <w:tcBorders>
              <w:top w:val="single" w:sz="4" w:space="0" w:color="auto"/>
              <w:left w:val="single" w:sz="4" w:space="0" w:color="auto"/>
              <w:bottom w:val="single" w:sz="4" w:space="0" w:color="auto"/>
              <w:right w:val="single" w:sz="4" w:space="0" w:color="auto"/>
            </w:tcBorders>
            <w:vAlign w:val="center"/>
          </w:tcPr>
          <w:p w14:paraId="3E19FFC7"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8,5</w:t>
            </w:r>
          </w:p>
        </w:tc>
        <w:tc>
          <w:tcPr>
            <w:tcW w:w="775" w:type="dxa"/>
            <w:tcBorders>
              <w:top w:val="single" w:sz="4" w:space="0" w:color="auto"/>
              <w:left w:val="single" w:sz="4" w:space="0" w:color="auto"/>
              <w:bottom w:val="single" w:sz="4" w:space="0" w:color="auto"/>
              <w:right w:val="single" w:sz="4" w:space="0" w:color="auto"/>
            </w:tcBorders>
            <w:vAlign w:val="center"/>
          </w:tcPr>
          <w:p w14:paraId="06765A73"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8,5</w:t>
            </w:r>
          </w:p>
        </w:tc>
        <w:tc>
          <w:tcPr>
            <w:tcW w:w="774" w:type="dxa"/>
            <w:tcBorders>
              <w:top w:val="single" w:sz="4" w:space="0" w:color="auto"/>
              <w:left w:val="single" w:sz="4" w:space="0" w:color="auto"/>
              <w:bottom w:val="single" w:sz="4" w:space="0" w:color="auto"/>
              <w:right w:val="single" w:sz="4" w:space="0" w:color="auto"/>
            </w:tcBorders>
            <w:vAlign w:val="center"/>
          </w:tcPr>
          <w:p w14:paraId="0578A980"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10,5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10B3E10" w14:textId="77777777" w:rsidR="0013726B" w:rsidRPr="009D20C4" w:rsidRDefault="0013726B"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8,4 </w:t>
            </w:r>
            <w:r w:rsidRPr="009D20C4">
              <w:rPr>
                <w:rFonts w:asciiTheme="majorBidi" w:hAnsiTheme="majorBidi" w:cstheme="majorBidi"/>
                <w:sz w:val="20"/>
              </w:rPr>
              <w:t>(2025 m. palyginti su 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758A5E2"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15,0</w:t>
            </w:r>
          </w:p>
          <w:p w14:paraId="0EE0A02E"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(2032 m. palyginti su 2031 m.)</w:t>
            </w:r>
          </w:p>
        </w:tc>
      </w:tr>
      <w:tr w:rsidR="009D20C4" w:rsidRPr="009D20C4" w14:paraId="3FC0893F"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D4CF60A" w14:textId="77777777" w:rsidR="0013726B" w:rsidRPr="009D20C4" w:rsidRDefault="0013726B" w:rsidP="0013726B">
            <w:pPr>
              <w:rPr>
                <w:rFonts w:asciiTheme="majorBidi" w:eastAsia="Calibri" w:hAnsiTheme="majorBidi" w:cstheme="majorBidi"/>
                <w:sz w:val="20"/>
              </w:rPr>
            </w:pPr>
            <w:r w:rsidRPr="009D20C4">
              <w:rPr>
                <w:rFonts w:asciiTheme="majorBidi" w:hAnsiTheme="majorBidi" w:cstheme="majorBidi"/>
                <w:sz w:val="20"/>
              </w:rPr>
              <w:t>Išvystyti tvarų ir konkurencingą žemės ūkį,  alternatyvias veiklas kaimo vietovėse (01-03)</w:t>
            </w:r>
          </w:p>
        </w:tc>
        <w:tc>
          <w:tcPr>
            <w:tcW w:w="2070" w:type="dxa"/>
            <w:tcBorders>
              <w:top w:val="single" w:sz="4" w:space="0" w:color="auto"/>
              <w:left w:val="single" w:sz="4" w:space="0" w:color="auto"/>
              <w:bottom w:val="single" w:sz="4" w:space="0" w:color="auto"/>
              <w:right w:val="single" w:sz="4" w:space="0" w:color="auto"/>
            </w:tcBorders>
            <w:vAlign w:val="center"/>
          </w:tcPr>
          <w:p w14:paraId="4C87A6C3" w14:textId="77777777" w:rsidR="0013726B" w:rsidRPr="009D20C4" w:rsidRDefault="0013726B" w:rsidP="0013726B">
            <w:pPr>
              <w:ind w:left="-57" w:right="-57"/>
              <w:rPr>
                <w:rFonts w:asciiTheme="majorBidi" w:hAnsiTheme="majorBidi" w:cstheme="majorBidi"/>
                <w:sz w:val="20"/>
              </w:rPr>
            </w:pPr>
            <w:r w:rsidRPr="009D20C4">
              <w:rPr>
                <w:rFonts w:asciiTheme="majorBidi" w:hAnsiTheme="majorBidi" w:cstheme="majorBidi"/>
                <w:sz w:val="20"/>
              </w:rPr>
              <w:t>Deklaruojamų ekologinių žemės ūkio naudmenų dalis nuo bendrų žemės ūkio naudmenų (proc.)</w:t>
            </w:r>
          </w:p>
        </w:tc>
        <w:tc>
          <w:tcPr>
            <w:tcW w:w="1276" w:type="dxa"/>
            <w:tcBorders>
              <w:top w:val="single" w:sz="4" w:space="0" w:color="auto"/>
              <w:left w:val="single" w:sz="4" w:space="0" w:color="auto"/>
              <w:bottom w:val="single" w:sz="4" w:space="0" w:color="auto"/>
              <w:right w:val="single" w:sz="4" w:space="0" w:color="auto"/>
            </w:tcBorders>
            <w:vAlign w:val="center"/>
          </w:tcPr>
          <w:p w14:paraId="0B156B79"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9,0</w:t>
            </w:r>
          </w:p>
          <w:p w14:paraId="4FC8B242"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616B7BBF"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w:t>
            </w:r>
          </w:p>
        </w:tc>
        <w:tc>
          <w:tcPr>
            <w:tcW w:w="775" w:type="dxa"/>
            <w:tcBorders>
              <w:top w:val="single" w:sz="4" w:space="0" w:color="auto"/>
              <w:left w:val="single" w:sz="4" w:space="0" w:color="auto"/>
              <w:bottom w:val="single" w:sz="4" w:space="0" w:color="auto"/>
              <w:right w:val="single" w:sz="4" w:space="0" w:color="auto"/>
            </w:tcBorders>
            <w:vAlign w:val="center"/>
          </w:tcPr>
          <w:p w14:paraId="73772C32"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w:t>
            </w:r>
          </w:p>
        </w:tc>
        <w:tc>
          <w:tcPr>
            <w:tcW w:w="774" w:type="dxa"/>
            <w:tcBorders>
              <w:top w:val="single" w:sz="4" w:space="0" w:color="auto"/>
              <w:left w:val="single" w:sz="4" w:space="0" w:color="auto"/>
              <w:bottom w:val="single" w:sz="4" w:space="0" w:color="auto"/>
              <w:right w:val="single" w:sz="4" w:space="0" w:color="auto"/>
            </w:tcBorders>
            <w:vAlign w:val="center"/>
          </w:tcPr>
          <w:p w14:paraId="3DE763E3"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9</w:t>
            </w:r>
            <w:r w:rsidR="009D20C4">
              <w:rPr>
                <w:rFonts w:asciiTheme="majorBidi" w:hAnsiTheme="majorBidi" w:cstheme="majorBidi"/>
                <w:sz w:val="20"/>
              </w:rPr>
              <w:t>,</w:t>
            </w:r>
            <w:r w:rsidRPr="009D20C4">
              <w:rPr>
                <w:rFonts w:asciiTheme="majorBidi" w:hAnsiTheme="majorBidi" w:cstheme="majorBidi"/>
                <w:sz w:val="20"/>
              </w:rPr>
              <w:t>2</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0EFE0B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9,0</w:t>
            </w:r>
          </w:p>
          <w:p w14:paraId="3D8BCF5A" w14:textId="77777777" w:rsidR="0013726B" w:rsidRPr="009D20C4" w:rsidRDefault="009D20C4" w:rsidP="009D20C4">
            <w:pPr>
              <w:jc w:val="center"/>
              <w:rPr>
                <w:rFonts w:asciiTheme="majorBidi" w:eastAsia="Calibri" w:hAnsiTheme="majorBidi" w:cstheme="majorBidi"/>
                <w:sz w:val="20"/>
              </w:rPr>
            </w:pPr>
            <w:r w:rsidRPr="009D20C4">
              <w:rPr>
                <w:rFonts w:asciiTheme="majorBidi" w:hAnsiTheme="majorBidi" w:cstheme="majorBidi"/>
                <w:sz w:val="20"/>
              </w:rP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79E7CA6"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11,0</w:t>
            </w:r>
          </w:p>
          <w:p w14:paraId="5620B4AF"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1FF31D2F"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85E1066" w14:textId="77777777" w:rsidR="0013726B" w:rsidRPr="009D20C4" w:rsidRDefault="0013726B" w:rsidP="0013726B">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2BA80314" w14:textId="77777777" w:rsidR="0013726B" w:rsidRPr="009D20C4" w:rsidRDefault="0013726B" w:rsidP="0013726B">
            <w:pPr>
              <w:ind w:left="-57" w:right="-57"/>
              <w:rPr>
                <w:rFonts w:asciiTheme="majorBidi" w:hAnsiTheme="majorBidi" w:cstheme="majorBidi"/>
                <w:sz w:val="20"/>
              </w:rPr>
            </w:pPr>
            <w:r w:rsidRPr="009D20C4">
              <w:rPr>
                <w:rFonts w:asciiTheme="majorBidi" w:hAnsiTheme="majorBidi" w:cstheme="majorBidi"/>
                <w:sz w:val="20"/>
              </w:rPr>
              <w:t>Jaunųjų ūkininkų skaičius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678AF0ED"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23,8</w:t>
            </w:r>
          </w:p>
          <w:p w14:paraId="5849AC0F"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1D5A8DDF"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24,0</w:t>
            </w:r>
          </w:p>
        </w:tc>
        <w:tc>
          <w:tcPr>
            <w:tcW w:w="775" w:type="dxa"/>
            <w:tcBorders>
              <w:top w:val="single" w:sz="4" w:space="0" w:color="auto"/>
              <w:left w:val="single" w:sz="4" w:space="0" w:color="auto"/>
              <w:bottom w:val="single" w:sz="4" w:space="0" w:color="auto"/>
              <w:right w:val="single" w:sz="4" w:space="0" w:color="auto"/>
            </w:tcBorders>
            <w:vAlign w:val="center"/>
          </w:tcPr>
          <w:p w14:paraId="3601765C"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24,5</w:t>
            </w:r>
          </w:p>
        </w:tc>
        <w:tc>
          <w:tcPr>
            <w:tcW w:w="774" w:type="dxa"/>
            <w:tcBorders>
              <w:top w:val="single" w:sz="4" w:space="0" w:color="auto"/>
              <w:left w:val="single" w:sz="4" w:space="0" w:color="auto"/>
              <w:bottom w:val="single" w:sz="4" w:space="0" w:color="auto"/>
              <w:right w:val="single" w:sz="4" w:space="0" w:color="auto"/>
            </w:tcBorders>
            <w:vAlign w:val="center"/>
          </w:tcPr>
          <w:p w14:paraId="712672CC" w14:textId="77777777" w:rsidR="0013726B" w:rsidRPr="009D20C4" w:rsidRDefault="0013726B" w:rsidP="009D20C4">
            <w:pPr>
              <w:jc w:val="center"/>
              <w:rPr>
                <w:rFonts w:asciiTheme="majorBidi" w:hAnsiTheme="majorBidi" w:cstheme="majorBidi"/>
                <w:sz w:val="20"/>
              </w:rPr>
            </w:pPr>
            <w:r w:rsidRPr="009D20C4">
              <w:rPr>
                <w:rFonts w:asciiTheme="majorBidi" w:hAnsiTheme="majorBidi" w:cstheme="majorBidi"/>
                <w:sz w:val="20"/>
              </w:rPr>
              <w:t>25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B0EF1F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23,8</w:t>
            </w:r>
          </w:p>
          <w:p w14:paraId="3765ACA8" w14:textId="77777777" w:rsidR="0013726B" w:rsidRPr="009D20C4" w:rsidRDefault="009D20C4" w:rsidP="009D20C4">
            <w:pPr>
              <w:jc w:val="center"/>
              <w:rPr>
                <w:rFonts w:asciiTheme="majorBidi" w:eastAsia="Calibri" w:hAnsiTheme="majorBidi" w:cstheme="majorBidi"/>
                <w:sz w:val="20"/>
              </w:rPr>
            </w:pPr>
            <w:r w:rsidRPr="009D20C4">
              <w:rPr>
                <w:rFonts w:asciiTheme="majorBidi" w:hAnsiTheme="majorBidi" w:cstheme="majorBidi"/>
                <w:sz w:val="20"/>
              </w:rP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29D82B8"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30</w:t>
            </w:r>
          </w:p>
          <w:p w14:paraId="7FACB6F0" w14:textId="77777777" w:rsidR="0013726B" w:rsidRPr="009D20C4" w:rsidRDefault="0013726B" w:rsidP="009D20C4">
            <w:pPr>
              <w:ind w:left="-57" w:right="-57"/>
              <w:jc w:val="center"/>
              <w:rPr>
                <w:rFonts w:asciiTheme="majorBidi" w:hAnsiTheme="majorBidi" w:cstheme="majorBidi"/>
                <w:sz w:val="20"/>
              </w:rPr>
            </w:pPr>
            <w:r w:rsidRPr="009D20C4">
              <w:rPr>
                <w:rFonts w:asciiTheme="majorBidi" w:hAnsiTheme="majorBidi" w:cstheme="majorBidi"/>
                <w:sz w:val="20"/>
              </w:rPr>
              <w:t>(2032m.)</w:t>
            </w:r>
          </w:p>
        </w:tc>
      </w:tr>
      <w:tr w:rsidR="009D20C4" w:rsidRPr="009D20C4" w14:paraId="7B5DC955"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CB361A0" w14:textId="77777777" w:rsidR="0013726B" w:rsidRPr="009D20C4" w:rsidRDefault="0013726B" w:rsidP="0013726B">
            <w:pPr>
              <w:rPr>
                <w:rFonts w:asciiTheme="majorBidi" w:eastAsia="Calibri" w:hAnsiTheme="majorBidi" w:cstheme="majorBidi"/>
                <w:b/>
                <w:bCs/>
                <w:sz w:val="20"/>
              </w:rPr>
            </w:pPr>
            <w:r w:rsidRPr="009D20C4">
              <w:rPr>
                <w:rFonts w:asciiTheme="majorBidi" w:hAnsiTheme="majorBidi" w:cstheme="majorBidi"/>
                <w:b/>
                <w:bCs/>
                <w:sz w:val="20"/>
              </w:rPr>
              <w:t>Skatinti turizmą rajone ir plėsti turizmo paslaugų rinką (02)</w:t>
            </w:r>
          </w:p>
        </w:tc>
        <w:tc>
          <w:tcPr>
            <w:tcW w:w="2070" w:type="dxa"/>
            <w:tcBorders>
              <w:top w:val="single" w:sz="4" w:space="0" w:color="auto"/>
              <w:left w:val="single" w:sz="4" w:space="0" w:color="auto"/>
              <w:bottom w:val="single" w:sz="4" w:space="0" w:color="auto"/>
              <w:right w:val="single" w:sz="4" w:space="0" w:color="auto"/>
            </w:tcBorders>
            <w:vAlign w:val="center"/>
          </w:tcPr>
          <w:p w14:paraId="18B510E4" w14:textId="77777777" w:rsidR="0013726B" w:rsidRPr="009D20C4" w:rsidRDefault="0013726B" w:rsidP="0013726B">
            <w:pPr>
              <w:rPr>
                <w:rFonts w:asciiTheme="majorBidi" w:hAnsiTheme="majorBidi" w:cstheme="majorBidi"/>
                <w:b/>
                <w:bCs/>
                <w:sz w:val="20"/>
              </w:rPr>
            </w:pPr>
            <w:r w:rsidRPr="009D20C4">
              <w:rPr>
                <w:rFonts w:asciiTheme="majorBidi" w:hAnsiTheme="majorBidi" w:cstheme="majorBidi"/>
                <w:b/>
                <w:bCs/>
                <w:kern w:val="2"/>
                <w:sz w:val="20"/>
                <w14:ligatures w14:val="standardContextual"/>
              </w:rPr>
              <w:t>Turistų skaičius apgyvendinimo įstaigose augimas, kasmet, (proc.)</w:t>
            </w:r>
            <w:r w:rsidRPr="009D20C4">
              <w:rPr>
                <w:rFonts w:asciiTheme="majorBidi" w:hAnsiTheme="majorBidi" w:cstheme="majorBidi"/>
                <w:b/>
                <w:bCs/>
                <w:kern w:val="2"/>
                <w:sz w:val="20"/>
                <w14:ligatures w14:val="standardContextual"/>
              </w:rPr>
              <w:br w:type="page"/>
            </w:r>
          </w:p>
        </w:tc>
        <w:tc>
          <w:tcPr>
            <w:tcW w:w="1276" w:type="dxa"/>
            <w:tcBorders>
              <w:top w:val="single" w:sz="4" w:space="0" w:color="auto"/>
              <w:left w:val="single" w:sz="4" w:space="0" w:color="auto"/>
              <w:bottom w:val="single" w:sz="4" w:space="0" w:color="auto"/>
              <w:right w:val="single" w:sz="4" w:space="0" w:color="auto"/>
            </w:tcBorders>
            <w:vAlign w:val="center"/>
          </w:tcPr>
          <w:p w14:paraId="7555C587"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0                                                (2022 m.)</w:t>
            </w:r>
          </w:p>
        </w:tc>
        <w:tc>
          <w:tcPr>
            <w:tcW w:w="925" w:type="dxa"/>
            <w:tcBorders>
              <w:top w:val="single" w:sz="4" w:space="0" w:color="auto"/>
              <w:left w:val="single" w:sz="4" w:space="0" w:color="auto"/>
              <w:bottom w:val="single" w:sz="4" w:space="0" w:color="auto"/>
              <w:right w:val="single" w:sz="4" w:space="0" w:color="auto"/>
            </w:tcBorders>
            <w:vAlign w:val="center"/>
          </w:tcPr>
          <w:p w14:paraId="7687CFEA"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7</w:t>
            </w:r>
          </w:p>
        </w:tc>
        <w:tc>
          <w:tcPr>
            <w:tcW w:w="775" w:type="dxa"/>
            <w:tcBorders>
              <w:top w:val="single" w:sz="4" w:space="0" w:color="auto"/>
              <w:left w:val="single" w:sz="4" w:space="0" w:color="auto"/>
              <w:bottom w:val="single" w:sz="4" w:space="0" w:color="auto"/>
              <w:right w:val="single" w:sz="4" w:space="0" w:color="auto"/>
            </w:tcBorders>
            <w:vAlign w:val="center"/>
          </w:tcPr>
          <w:p w14:paraId="53403839"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7</w:t>
            </w:r>
          </w:p>
        </w:tc>
        <w:tc>
          <w:tcPr>
            <w:tcW w:w="774" w:type="dxa"/>
            <w:tcBorders>
              <w:top w:val="single" w:sz="4" w:space="0" w:color="auto"/>
              <w:left w:val="single" w:sz="4" w:space="0" w:color="auto"/>
              <w:bottom w:val="single" w:sz="4" w:space="0" w:color="auto"/>
              <w:right w:val="single" w:sz="4" w:space="0" w:color="auto"/>
            </w:tcBorders>
            <w:vAlign w:val="center"/>
          </w:tcPr>
          <w:p w14:paraId="61B9B20E"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0F4BDA5" w14:textId="77777777" w:rsidR="00C321E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 xml:space="preserve">14,1 </w:t>
            </w:r>
          </w:p>
          <w:p w14:paraId="2BF0AAA3" w14:textId="3FDE5F24" w:rsidR="0013726B" w:rsidRPr="009D20C4" w:rsidRDefault="0013726B"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ACF0A1A"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5</w:t>
            </w:r>
          </w:p>
          <w:p w14:paraId="03C36DF4" w14:textId="77777777" w:rsidR="0013726B" w:rsidRPr="009D20C4" w:rsidRDefault="0013726B" w:rsidP="009D20C4">
            <w:pPr>
              <w:jc w:val="center"/>
              <w:rPr>
                <w:rFonts w:asciiTheme="majorBidi" w:hAnsiTheme="majorBidi" w:cstheme="majorBidi"/>
                <w:b/>
                <w:bCs/>
                <w:sz w:val="20"/>
              </w:rPr>
            </w:pPr>
            <w:r w:rsidRPr="009D20C4">
              <w:rPr>
                <w:rFonts w:asciiTheme="majorBidi" w:hAnsiTheme="majorBidi" w:cstheme="majorBidi"/>
                <w:b/>
                <w:bCs/>
                <w:sz w:val="20"/>
              </w:rPr>
              <w:t>(2032 m.)</w:t>
            </w:r>
          </w:p>
        </w:tc>
      </w:tr>
      <w:tr w:rsidR="009D20C4" w:rsidRPr="009D20C4" w14:paraId="09BDE1A3"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801BBB6"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58B1C71" w14:textId="77777777" w:rsidR="009D20C4" w:rsidRPr="009D20C4" w:rsidRDefault="009D20C4" w:rsidP="009D20C4">
            <w:pPr>
              <w:rPr>
                <w:rFonts w:asciiTheme="majorBidi" w:hAnsiTheme="majorBidi" w:cstheme="majorBidi"/>
                <w:b/>
                <w:bCs/>
                <w:sz w:val="20"/>
              </w:rPr>
            </w:pPr>
            <w:r w:rsidRPr="009D20C4">
              <w:rPr>
                <w:rFonts w:asciiTheme="majorBidi" w:hAnsiTheme="majorBidi" w:cstheme="majorBidi"/>
                <w:b/>
                <w:bCs/>
                <w:sz w:val="20"/>
              </w:rPr>
              <w:t>Vietos ir užsienio turistų pasitenkinimo lygis (proc.)</w:t>
            </w:r>
          </w:p>
        </w:tc>
        <w:tc>
          <w:tcPr>
            <w:tcW w:w="1276" w:type="dxa"/>
            <w:tcBorders>
              <w:top w:val="single" w:sz="4" w:space="0" w:color="auto"/>
              <w:left w:val="single" w:sz="4" w:space="0" w:color="auto"/>
              <w:bottom w:val="single" w:sz="4" w:space="0" w:color="auto"/>
              <w:right w:val="single" w:sz="4" w:space="0" w:color="auto"/>
            </w:tcBorders>
            <w:vAlign w:val="center"/>
          </w:tcPr>
          <w:p w14:paraId="54CF0765"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0</w:t>
            </w:r>
          </w:p>
          <w:p w14:paraId="255BA08F" w14:textId="035B0C96" w:rsidR="009D20C4" w:rsidRPr="009D20C4" w:rsidRDefault="00E83D23" w:rsidP="009D20C4">
            <w:pPr>
              <w:jc w:val="center"/>
              <w:rPr>
                <w:rFonts w:asciiTheme="majorBidi" w:hAnsiTheme="majorBidi" w:cstheme="majorBidi"/>
                <w:b/>
                <w:bCs/>
                <w:sz w:val="20"/>
              </w:rPr>
            </w:pPr>
            <w:r>
              <w:rPr>
                <w:rFonts w:asciiTheme="majorBidi" w:hAnsiTheme="majorBidi" w:cstheme="majorBidi"/>
                <w:b/>
                <w:bCs/>
                <w:sz w:val="20"/>
              </w:rPr>
              <w:t>(</w:t>
            </w:r>
            <w:r w:rsidR="009D20C4" w:rsidRPr="009D20C4">
              <w:rPr>
                <w:rFonts w:asciiTheme="majorBidi" w:hAnsiTheme="majorBidi" w:cstheme="majorBidi"/>
                <w:b/>
                <w:bCs/>
                <w:sz w:val="20"/>
              </w:rPr>
              <w:t>2023</w:t>
            </w:r>
            <w:r>
              <w:rPr>
                <w:rFonts w:asciiTheme="majorBidi" w:hAnsiTheme="majorBidi" w:cstheme="majorBidi"/>
                <w:b/>
                <w:bCs/>
                <w:sz w:val="20"/>
              </w:rPr>
              <w:t xml:space="preserve"> m.)</w:t>
            </w:r>
          </w:p>
        </w:tc>
        <w:tc>
          <w:tcPr>
            <w:tcW w:w="925" w:type="dxa"/>
            <w:tcBorders>
              <w:top w:val="single" w:sz="4" w:space="0" w:color="auto"/>
              <w:left w:val="single" w:sz="4" w:space="0" w:color="auto"/>
              <w:bottom w:val="single" w:sz="4" w:space="0" w:color="auto"/>
              <w:right w:val="single" w:sz="4" w:space="0" w:color="auto"/>
            </w:tcBorders>
            <w:vAlign w:val="center"/>
          </w:tcPr>
          <w:p w14:paraId="472B52E2"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60</w:t>
            </w:r>
          </w:p>
        </w:tc>
        <w:tc>
          <w:tcPr>
            <w:tcW w:w="775" w:type="dxa"/>
            <w:tcBorders>
              <w:top w:val="single" w:sz="4" w:space="0" w:color="auto"/>
              <w:left w:val="single" w:sz="4" w:space="0" w:color="auto"/>
              <w:bottom w:val="single" w:sz="4" w:space="0" w:color="auto"/>
              <w:right w:val="single" w:sz="4" w:space="0" w:color="auto"/>
            </w:tcBorders>
            <w:vAlign w:val="center"/>
          </w:tcPr>
          <w:p w14:paraId="64178622"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60</w:t>
            </w:r>
          </w:p>
        </w:tc>
        <w:tc>
          <w:tcPr>
            <w:tcW w:w="774" w:type="dxa"/>
            <w:tcBorders>
              <w:top w:val="single" w:sz="4" w:space="0" w:color="auto"/>
              <w:left w:val="single" w:sz="4" w:space="0" w:color="auto"/>
              <w:bottom w:val="single" w:sz="4" w:space="0" w:color="auto"/>
              <w:right w:val="single" w:sz="4" w:space="0" w:color="auto"/>
            </w:tcBorders>
            <w:vAlign w:val="center"/>
          </w:tcPr>
          <w:p w14:paraId="7581C4FA"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E6EA9FA"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0</w:t>
            </w:r>
          </w:p>
          <w:p w14:paraId="467B98BD" w14:textId="7FFC5E89" w:rsidR="009D20C4" w:rsidRPr="009D20C4" w:rsidRDefault="00E83D23" w:rsidP="009D20C4">
            <w:pPr>
              <w:jc w:val="center"/>
              <w:rPr>
                <w:rFonts w:asciiTheme="majorBidi" w:hAnsiTheme="majorBidi" w:cstheme="majorBidi"/>
                <w:b/>
                <w:bCs/>
                <w:sz w:val="20"/>
              </w:rPr>
            </w:pPr>
            <w:r>
              <w:rPr>
                <w:rFonts w:asciiTheme="majorBidi" w:hAnsiTheme="majorBidi" w:cstheme="majorBidi"/>
                <w:b/>
                <w:bCs/>
                <w:sz w:val="20"/>
              </w:rPr>
              <w:t>(</w:t>
            </w:r>
            <w:r w:rsidR="009D20C4" w:rsidRPr="009D20C4">
              <w:rPr>
                <w:rFonts w:asciiTheme="majorBidi" w:hAnsiTheme="majorBidi" w:cstheme="majorBidi"/>
                <w:b/>
                <w:bCs/>
                <w:sz w:val="20"/>
              </w:rPr>
              <w:t>2023</w:t>
            </w:r>
            <w:r>
              <w:rPr>
                <w:rFonts w:asciiTheme="majorBidi" w:hAnsiTheme="majorBidi" w:cstheme="majorBidi"/>
                <w:b/>
                <w:bCs/>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E9F57FD"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70</w:t>
            </w:r>
          </w:p>
          <w:p w14:paraId="11FF49C6" w14:textId="02ACC10F" w:rsidR="009D20C4" w:rsidRPr="009D20C4" w:rsidRDefault="00E83D23" w:rsidP="009D20C4">
            <w:pPr>
              <w:jc w:val="center"/>
              <w:rPr>
                <w:rFonts w:asciiTheme="majorBidi" w:hAnsiTheme="majorBidi" w:cstheme="majorBidi"/>
                <w:b/>
                <w:bCs/>
                <w:sz w:val="20"/>
              </w:rPr>
            </w:pPr>
            <w:r>
              <w:rPr>
                <w:rFonts w:asciiTheme="majorBidi" w:hAnsiTheme="majorBidi" w:cstheme="majorBidi"/>
                <w:b/>
                <w:bCs/>
                <w:sz w:val="20"/>
              </w:rPr>
              <w:t>(</w:t>
            </w:r>
            <w:r w:rsidR="009D20C4" w:rsidRPr="009D20C4">
              <w:rPr>
                <w:rFonts w:asciiTheme="majorBidi" w:hAnsiTheme="majorBidi" w:cstheme="majorBidi"/>
                <w:b/>
                <w:bCs/>
                <w:sz w:val="20"/>
              </w:rPr>
              <w:t>2032</w:t>
            </w:r>
            <w:r>
              <w:rPr>
                <w:rFonts w:asciiTheme="majorBidi" w:hAnsiTheme="majorBidi" w:cstheme="majorBidi"/>
                <w:b/>
                <w:bCs/>
                <w:sz w:val="20"/>
              </w:rPr>
              <w:t xml:space="preserve"> m.)</w:t>
            </w:r>
          </w:p>
        </w:tc>
      </w:tr>
      <w:tr w:rsidR="009D20C4" w:rsidRPr="009D20C4" w14:paraId="48EC3DB8"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485E03D"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Padidinti turistinių objektų patrauklumą ir žinomumą (02-01)</w:t>
            </w:r>
          </w:p>
        </w:tc>
        <w:tc>
          <w:tcPr>
            <w:tcW w:w="2070" w:type="dxa"/>
            <w:tcBorders>
              <w:top w:val="single" w:sz="4" w:space="0" w:color="auto"/>
              <w:left w:val="single" w:sz="4" w:space="0" w:color="auto"/>
              <w:bottom w:val="single" w:sz="4" w:space="0" w:color="auto"/>
              <w:right w:val="single" w:sz="4" w:space="0" w:color="auto"/>
            </w:tcBorders>
            <w:vAlign w:val="center"/>
          </w:tcPr>
          <w:p w14:paraId="2EF85C94" w14:textId="77777777" w:rsidR="009D20C4" w:rsidRPr="009D20C4" w:rsidRDefault="009D20C4" w:rsidP="009D20C4">
            <w:pPr>
              <w:ind w:left="-57" w:right="-57"/>
              <w:rPr>
                <w:rFonts w:asciiTheme="majorBidi" w:hAnsiTheme="majorBidi" w:cstheme="majorBidi"/>
                <w:sz w:val="20"/>
                <w:highlight w:val="magenta"/>
              </w:rPr>
            </w:pPr>
            <w:r w:rsidRPr="009D20C4">
              <w:rPr>
                <w:rFonts w:asciiTheme="majorBidi" w:hAnsiTheme="majorBidi" w:cstheme="majorBidi"/>
                <w:kern w:val="2"/>
                <w:sz w:val="20"/>
                <w14:ligatures w14:val="standardContextual"/>
              </w:rPr>
              <w:t>Turistinių</w:t>
            </w:r>
            <w:r w:rsidRPr="009D20C4">
              <w:rPr>
                <w:rFonts w:asciiTheme="majorBidi" w:hAnsiTheme="majorBidi" w:cstheme="majorBidi"/>
                <w:spacing w:val="-13"/>
                <w:kern w:val="2"/>
                <w:sz w:val="20"/>
                <w14:ligatures w14:val="standardContextual"/>
              </w:rPr>
              <w:t xml:space="preserve"> </w:t>
            </w:r>
            <w:r w:rsidRPr="009D20C4">
              <w:rPr>
                <w:rFonts w:asciiTheme="majorBidi" w:hAnsiTheme="majorBidi" w:cstheme="majorBidi"/>
                <w:kern w:val="2"/>
                <w:sz w:val="20"/>
                <w14:ligatures w14:val="standardContextual"/>
              </w:rPr>
              <w:t>objektų</w:t>
            </w:r>
            <w:r w:rsidRPr="009D20C4">
              <w:rPr>
                <w:rFonts w:asciiTheme="majorBidi" w:hAnsiTheme="majorBidi" w:cstheme="majorBidi"/>
                <w:spacing w:val="-12"/>
                <w:kern w:val="2"/>
                <w:sz w:val="20"/>
                <w14:ligatures w14:val="standardContextual"/>
              </w:rPr>
              <w:t xml:space="preserve"> </w:t>
            </w:r>
            <w:r w:rsidRPr="009D20C4">
              <w:rPr>
                <w:rFonts w:asciiTheme="majorBidi" w:hAnsiTheme="majorBidi" w:cstheme="majorBidi"/>
                <w:kern w:val="2"/>
                <w:sz w:val="20"/>
                <w14:ligatures w14:val="standardContextual"/>
              </w:rPr>
              <w:t>patrauklumo vertinimas (balais)</w:t>
            </w:r>
          </w:p>
        </w:tc>
        <w:tc>
          <w:tcPr>
            <w:tcW w:w="1276" w:type="dxa"/>
            <w:tcBorders>
              <w:top w:val="single" w:sz="4" w:space="0" w:color="auto"/>
              <w:left w:val="single" w:sz="4" w:space="0" w:color="auto"/>
              <w:bottom w:val="single" w:sz="4" w:space="0" w:color="auto"/>
              <w:right w:val="single" w:sz="4" w:space="0" w:color="auto"/>
            </w:tcBorders>
            <w:vAlign w:val="center"/>
          </w:tcPr>
          <w:p w14:paraId="09045A2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2,64</w:t>
            </w:r>
          </w:p>
          <w:p w14:paraId="07027EF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05CD1DC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2,65</w:t>
            </w:r>
          </w:p>
        </w:tc>
        <w:tc>
          <w:tcPr>
            <w:tcW w:w="775" w:type="dxa"/>
            <w:tcBorders>
              <w:top w:val="single" w:sz="4" w:space="0" w:color="auto"/>
              <w:left w:val="single" w:sz="4" w:space="0" w:color="auto"/>
              <w:bottom w:val="single" w:sz="4" w:space="0" w:color="auto"/>
              <w:right w:val="single" w:sz="4" w:space="0" w:color="auto"/>
            </w:tcBorders>
            <w:vAlign w:val="center"/>
          </w:tcPr>
          <w:p w14:paraId="28FB10B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2,7</w:t>
            </w:r>
          </w:p>
        </w:tc>
        <w:tc>
          <w:tcPr>
            <w:tcW w:w="774" w:type="dxa"/>
            <w:tcBorders>
              <w:top w:val="single" w:sz="4" w:space="0" w:color="auto"/>
              <w:left w:val="single" w:sz="4" w:space="0" w:color="auto"/>
              <w:bottom w:val="single" w:sz="4" w:space="0" w:color="auto"/>
              <w:right w:val="single" w:sz="4" w:space="0" w:color="auto"/>
            </w:tcBorders>
            <w:vAlign w:val="center"/>
          </w:tcPr>
          <w:p w14:paraId="42BC03C8"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41E9F35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2,64</w:t>
            </w:r>
          </w:p>
          <w:p w14:paraId="47280DD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6A8D44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2,83</w:t>
            </w:r>
          </w:p>
          <w:p w14:paraId="75E40DA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49542DB3"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A08A079"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Išvystyti turistinių ir rekreacinių paslaugų įvairovę bei pagerinti jų kokybę (02-02)</w:t>
            </w:r>
          </w:p>
        </w:tc>
        <w:tc>
          <w:tcPr>
            <w:tcW w:w="2070" w:type="dxa"/>
            <w:tcBorders>
              <w:top w:val="single" w:sz="4" w:space="0" w:color="auto"/>
              <w:left w:val="single" w:sz="4" w:space="0" w:color="auto"/>
              <w:bottom w:val="single" w:sz="4" w:space="0" w:color="auto"/>
              <w:right w:val="single" w:sz="4" w:space="0" w:color="auto"/>
            </w:tcBorders>
            <w:vAlign w:val="center"/>
          </w:tcPr>
          <w:p w14:paraId="280119A0"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Vietinių ir užsienio turistų skaičiaus augimas, proc.  </w:t>
            </w:r>
          </w:p>
        </w:tc>
        <w:tc>
          <w:tcPr>
            <w:tcW w:w="1276" w:type="dxa"/>
            <w:tcBorders>
              <w:top w:val="single" w:sz="4" w:space="0" w:color="auto"/>
              <w:left w:val="single" w:sz="4" w:space="0" w:color="auto"/>
              <w:bottom w:val="single" w:sz="4" w:space="0" w:color="auto"/>
              <w:right w:val="single" w:sz="4" w:space="0" w:color="auto"/>
            </w:tcBorders>
            <w:vAlign w:val="center"/>
          </w:tcPr>
          <w:p w14:paraId="4D40D68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p>
          <w:p w14:paraId="4B72FD37" w14:textId="0D0A58ED" w:rsidR="009D20C4" w:rsidRPr="009D20C4" w:rsidRDefault="00E83D23" w:rsidP="009D20C4">
            <w:pPr>
              <w:ind w:left="-57" w:right="-57"/>
              <w:jc w:val="center"/>
              <w:rPr>
                <w:rFonts w:asciiTheme="majorBid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2023</w:t>
            </w:r>
            <w:r>
              <w:rPr>
                <w:rFonts w:asciiTheme="majorBidi" w:hAnsiTheme="majorBidi" w:cstheme="majorBidi"/>
                <w:sz w:val="20"/>
              </w:rPr>
              <w:t xml:space="preserve"> m.)</w:t>
            </w:r>
          </w:p>
        </w:tc>
        <w:tc>
          <w:tcPr>
            <w:tcW w:w="925" w:type="dxa"/>
            <w:tcBorders>
              <w:top w:val="single" w:sz="4" w:space="0" w:color="auto"/>
              <w:left w:val="single" w:sz="4" w:space="0" w:color="auto"/>
              <w:bottom w:val="single" w:sz="4" w:space="0" w:color="auto"/>
              <w:right w:val="single" w:sz="4" w:space="0" w:color="auto"/>
            </w:tcBorders>
            <w:vAlign w:val="center"/>
          </w:tcPr>
          <w:p w14:paraId="156910B5"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6</w:t>
            </w:r>
          </w:p>
        </w:tc>
        <w:tc>
          <w:tcPr>
            <w:tcW w:w="775" w:type="dxa"/>
            <w:tcBorders>
              <w:top w:val="single" w:sz="4" w:space="0" w:color="auto"/>
              <w:left w:val="single" w:sz="4" w:space="0" w:color="auto"/>
              <w:bottom w:val="single" w:sz="4" w:space="0" w:color="auto"/>
              <w:right w:val="single" w:sz="4" w:space="0" w:color="auto"/>
            </w:tcBorders>
            <w:vAlign w:val="center"/>
          </w:tcPr>
          <w:p w14:paraId="7AB2AE8A"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10</w:t>
            </w:r>
          </w:p>
        </w:tc>
        <w:tc>
          <w:tcPr>
            <w:tcW w:w="774" w:type="dxa"/>
            <w:tcBorders>
              <w:top w:val="single" w:sz="4" w:space="0" w:color="auto"/>
              <w:left w:val="single" w:sz="4" w:space="0" w:color="auto"/>
              <w:bottom w:val="single" w:sz="4" w:space="0" w:color="auto"/>
              <w:right w:val="single" w:sz="4" w:space="0" w:color="auto"/>
            </w:tcBorders>
            <w:vAlign w:val="center"/>
          </w:tcPr>
          <w:p w14:paraId="33DEEC94"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13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A26BAC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p>
          <w:p w14:paraId="0AD7B23F" w14:textId="0C92C3B4" w:rsidR="009D20C4" w:rsidRPr="009D20C4" w:rsidRDefault="00E83D23" w:rsidP="009D20C4">
            <w:pPr>
              <w:jc w:val="center"/>
              <w:rPr>
                <w:rFonts w:asciiTheme="majorBidi" w:eastAsia="Calibr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202</w:t>
            </w:r>
            <w:r w:rsidR="009D20C4">
              <w:rPr>
                <w:rFonts w:asciiTheme="majorBidi" w:hAnsiTheme="majorBidi" w:cstheme="majorBidi"/>
                <w:sz w:val="20"/>
              </w:rPr>
              <w:t>4</w:t>
            </w:r>
            <w:r>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FDDC17A"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30                                (2032 m.)</w:t>
            </w:r>
          </w:p>
        </w:tc>
      </w:tr>
      <w:tr w:rsidR="009D20C4" w:rsidRPr="009D20C4" w14:paraId="19C5AC4B"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D6A17B3"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Saugoti aplinką ir puoselėti kraštovaizdį, skatinti tvarų vartojimą (03)</w:t>
            </w:r>
          </w:p>
        </w:tc>
        <w:tc>
          <w:tcPr>
            <w:tcW w:w="2070" w:type="dxa"/>
            <w:tcBorders>
              <w:top w:val="single" w:sz="4" w:space="0" w:color="auto"/>
              <w:left w:val="single" w:sz="4" w:space="0" w:color="auto"/>
              <w:bottom w:val="single" w:sz="4" w:space="0" w:color="auto"/>
              <w:right w:val="single" w:sz="4" w:space="0" w:color="auto"/>
            </w:tcBorders>
            <w:vAlign w:val="center"/>
          </w:tcPr>
          <w:p w14:paraId="2A1C088B" w14:textId="77777777" w:rsidR="009D20C4" w:rsidRPr="009D20C4" w:rsidRDefault="009D20C4" w:rsidP="009D20C4">
            <w:pPr>
              <w:ind w:left="-57" w:right="-57"/>
              <w:rPr>
                <w:rFonts w:asciiTheme="majorBidi" w:hAnsiTheme="majorBidi" w:cstheme="majorBidi"/>
                <w:b/>
                <w:bCs/>
                <w:sz w:val="20"/>
                <w:highlight w:val="yellow"/>
              </w:rPr>
            </w:pPr>
            <w:r w:rsidRPr="009D20C4">
              <w:rPr>
                <w:rFonts w:asciiTheme="majorBidi" w:hAnsiTheme="majorBidi" w:cstheme="majorBidi"/>
                <w:b/>
                <w:bCs/>
                <w:sz w:val="20"/>
              </w:rPr>
              <w:t xml:space="preserve">Teršalų išmetamų į aplinkos orą </w:t>
            </w:r>
            <w:r w:rsidRPr="009D20C4">
              <w:rPr>
                <w:rFonts w:asciiTheme="majorBidi" w:hAnsiTheme="majorBidi" w:cstheme="majorBidi"/>
                <w:b/>
                <w:bCs/>
                <w:spacing w:val="-4"/>
                <w:sz w:val="20"/>
              </w:rPr>
              <w:t xml:space="preserve"> </w:t>
            </w:r>
            <w:r w:rsidRPr="009D20C4">
              <w:rPr>
                <w:rFonts w:asciiTheme="majorBidi" w:hAnsiTheme="majorBidi" w:cstheme="majorBidi"/>
                <w:b/>
                <w:bCs/>
                <w:sz w:val="20"/>
              </w:rPr>
              <w:t>iš</w:t>
            </w:r>
            <w:r w:rsidRPr="009D20C4">
              <w:rPr>
                <w:rFonts w:asciiTheme="majorBidi" w:hAnsiTheme="majorBidi" w:cstheme="majorBidi"/>
                <w:b/>
                <w:bCs/>
                <w:spacing w:val="-5"/>
                <w:sz w:val="20"/>
              </w:rPr>
              <w:t xml:space="preserve"> </w:t>
            </w:r>
            <w:r w:rsidRPr="009D20C4">
              <w:rPr>
                <w:rFonts w:asciiTheme="majorBidi" w:hAnsiTheme="majorBidi" w:cstheme="majorBidi"/>
                <w:b/>
                <w:bCs/>
                <w:sz w:val="20"/>
              </w:rPr>
              <w:t>stacionarių</w:t>
            </w:r>
            <w:r w:rsidRPr="009D20C4">
              <w:rPr>
                <w:rFonts w:asciiTheme="majorBidi" w:hAnsiTheme="majorBidi" w:cstheme="majorBidi"/>
                <w:b/>
                <w:bCs/>
                <w:spacing w:val="-5"/>
                <w:sz w:val="20"/>
              </w:rPr>
              <w:t xml:space="preserve"> </w:t>
            </w:r>
            <w:r w:rsidRPr="009D20C4">
              <w:rPr>
                <w:rFonts w:asciiTheme="majorBidi" w:hAnsiTheme="majorBidi" w:cstheme="majorBidi"/>
                <w:b/>
                <w:bCs/>
                <w:spacing w:val="-2"/>
                <w:sz w:val="20"/>
              </w:rPr>
              <w:t xml:space="preserve">taršos </w:t>
            </w:r>
            <w:r w:rsidRPr="009D20C4">
              <w:rPr>
                <w:rFonts w:asciiTheme="majorBidi" w:hAnsiTheme="majorBidi" w:cstheme="majorBidi"/>
                <w:b/>
                <w:bCs/>
                <w:sz w:val="20"/>
              </w:rPr>
              <w:t>altinių,</w:t>
            </w:r>
            <w:r w:rsidRPr="009D20C4">
              <w:rPr>
                <w:rFonts w:asciiTheme="majorBidi" w:hAnsiTheme="majorBidi" w:cstheme="majorBidi"/>
                <w:b/>
                <w:bCs/>
                <w:spacing w:val="-8"/>
                <w:sz w:val="20"/>
              </w:rPr>
              <w:t xml:space="preserve"> </w:t>
            </w:r>
            <w:r w:rsidRPr="009D20C4">
              <w:rPr>
                <w:rFonts w:asciiTheme="majorBidi" w:hAnsiTheme="majorBidi" w:cstheme="majorBidi"/>
                <w:b/>
                <w:bCs/>
                <w:sz w:val="20"/>
              </w:rPr>
              <w:t>kiekis</w:t>
            </w:r>
            <w:r w:rsidRPr="009D20C4">
              <w:rPr>
                <w:rFonts w:asciiTheme="majorBidi" w:hAnsiTheme="majorBidi" w:cstheme="majorBidi"/>
                <w:b/>
                <w:bCs/>
                <w:spacing w:val="-11"/>
                <w:sz w:val="20"/>
              </w:rPr>
              <w:t xml:space="preserve"> </w:t>
            </w:r>
            <w:r w:rsidRPr="009D20C4">
              <w:rPr>
                <w:rFonts w:asciiTheme="majorBidi" w:hAnsiTheme="majorBidi" w:cstheme="majorBidi"/>
                <w:b/>
                <w:bCs/>
                <w:sz w:val="20"/>
              </w:rPr>
              <w:t>(kg),</w:t>
            </w:r>
            <w:r w:rsidRPr="009D20C4">
              <w:rPr>
                <w:rFonts w:asciiTheme="majorBidi" w:hAnsiTheme="majorBidi" w:cstheme="majorBidi"/>
                <w:b/>
                <w:bCs/>
                <w:spacing w:val="-9"/>
                <w:sz w:val="20"/>
              </w:rPr>
              <w:t xml:space="preserve"> </w:t>
            </w:r>
            <w:r w:rsidRPr="009D20C4">
              <w:rPr>
                <w:rFonts w:asciiTheme="majorBidi" w:hAnsiTheme="majorBidi" w:cstheme="majorBidi"/>
                <w:b/>
                <w:bCs/>
                <w:sz w:val="20"/>
              </w:rPr>
              <w:t>tenkantis</w:t>
            </w:r>
            <w:r w:rsidRPr="009D20C4">
              <w:rPr>
                <w:rFonts w:asciiTheme="majorBidi" w:hAnsiTheme="majorBidi" w:cstheme="majorBidi"/>
                <w:b/>
                <w:bCs/>
                <w:spacing w:val="-10"/>
                <w:sz w:val="20"/>
              </w:rPr>
              <w:t xml:space="preserve"> </w:t>
            </w:r>
            <w:r w:rsidRPr="009D20C4">
              <w:rPr>
                <w:rFonts w:asciiTheme="majorBidi" w:hAnsiTheme="majorBidi" w:cstheme="majorBidi"/>
                <w:b/>
                <w:bCs/>
                <w:sz w:val="20"/>
              </w:rPr>
              <w:t>1 gyventojui ir santykis su šalies rodikliu (proc.)</w:t>
            </w:r>
          </w:p>
        </w:tc>
        <w:tc>
          <w:tcPr>
            <w:tcW w:w="1276" w:type="dxa"/>
            <w:tcBorders>
              <w:top w:val="single" w:sz="4" w:space="0" w:color="auto"/>
              <w:left w:val="single" w:sz="4" w:space="0" w:color="auto"/>
              <w:bottom w:val="single" w:sz="4" w:space="0" w:color="auto"/>
              <w:right w:val="single" w:sz="4" w:space="0" w:color="auto"/>
            </w:tcBorders>
            <w:vAlign w:val="center"/>
          </w:tcPr>
          <w:p w14:paraId="10808029"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7,7</w:t>
            </w:r>
          </w:p>
          <w:p w14:paraId="2CC15932" w14:textId="77777777" w:rsidR="009D20C4" w:rsidRPr="009D20C4" w:rsidRDefault="009D20C4" w:rsidP="009D20C4">
            <w:pPr>
              <w:ind w:left="-57" w:right="-57"/>
              <w:jc w:val="center"/>
              <w:rPr>
                <w:rFonts w:asciiTheme="majorBidi" w:hAnsiTheme="majorBidi" w:cstheme="majorBidi"/>
                <w:b/>
                <w:bCs/>
                <w:sz w:val="20"/>
                <w:highlight w:val="yellow"/>
              </w:rPr>
            </w:pPr>
            <w:r w:rsidRPr="009D20C4">
              <w:rPr>
                <w:rFonts w:asciiTheme="majorBidi" w:hAnsiTheme="majorBidi" w:cstheme="majorBidi"/>
                <w:b/>
                <w:bCs/>
                <w:sz w:val="20"/>
              </w:rPr>
              <w:t>58,2</w:t>
            </w:r>
            <w:r w:rsidRPr="009D20C4">
              <w:rPr>
                <w:rFonts w:asciiTheme="majorBidi" w:hAnsiTheme="majorBidi" w:cstheme="majorBidi"/>
                <w:b/>
                <w:bCs/>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1087A4C4"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7,3</w:t>
            </w:r>
          </w:p>
        </w:tc>
        <w:tc>
          <w:tcPr>
            <w:tcW w:w="775" w:type="dxa"/>
            <w:tcBorders>
              <w:top w:val="single" w:sz="4" w:space="0" w:color="auto"/>
              <w:left w:val="single" w:sz="4" w:space="0" w:color="auto"/>
              <w:bottom w:val="single" w:sz="4" w:space="0" w:color="auto"/>
              <w:right w:val="single" w:sz="4" w:space="0" w:color="auto"/>
            </w:tcBorders>
            <w:vAlign w:val="center"/>
          </w:tcPr>
          <w:p w14:paraId="3EC89F43"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7,2</w:t>
            </w:r>
          </w:p>
        </w:tc>
        <w:tc>
          <w:tcPr>
            <w:tcW w:w="774" w:type="dxa"/>
            <w:tcBorders>
              <w:top w:val="single" w:sz="4" w:space="0" w:color="auto"/>
              <w:left w:val="single" w:sz="4" w:space="0" w:color="auto"/>
              <w:bottom w:val="single" w:sz="4" w:space="0" w:color="auto"/>
              <w:right w:val="single" w:sz="4" w:space="0" w:color="auto"/>
            </w:tcBorders>
            <w:vAlign w:val="center"/>
          </w:tcPr>
          <w:p w14:paraId="31929FB0"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104EE50"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7,5</w:t>
            </w:r>
          </w:p>
          <w:p w14:paraId="153768ED"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41,8</w:t>
            </w:r>
          </w:p>
          <w:p w14:paraId="09C11B3A"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03E2C5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6,5</w:t>
            </w:r>
          </w:p>
          <w:p w14:paraId="7C385FF1" w14:textId="77777777" w:rsidR="009D20C4" w:rsidRPr="009D20C4" w:rsidRDefault="009D20C4" w:rsidP="009D20C4">
            <w:pPr>
              <w:ind w:left="-57" w:right="-57"/>
              <w:jc w:val="center"/>
              <w:rPr>
                <w:rFonts w:asciiTheme="majorBidi" w:hAnsiTheme="majorBidi" w:cstheme="majorBidi"/>
                <w:b/>
                <w:bCs/>
                <w:sz w:val="20"/>
                <w:highlight w:val="yellow"/>
              </w:rPr>
            </w:pPr>
            <w:r w:rsidRPr="009D20C4">
              <w:rPr>
                <w:rFonts w:asciiTheme="majorBidi" w:hAnsiTheme="majorBidi" w:cstheme="majorBidi"/>
                <w:b/>
                <w:bCs/>
                <w:sz w:val="20"/>
              </w:rPr>
              <w:t>97,2</w:t>
            </w:r>
            <w:r w:rsidRPr="009D20C4">
              <w:rPr>
                <w:rFonts w:asciiTheme="majorBidi" w:hAnsiTheme="majorBidi" w:cstheme="majorBidi"/>
                <w:b/>
                <w:bCs/>
                <w:sz w:val="20"/>
              </w:rPr>
              <w:br/>
              <w:t>(2032 m.)</w:t>
            </w:r>
          </w:p>
        </w:tc>
      </w:tr>
      <w:tr w:rsidR="009D20C4" w:rsidRPr="009D20C4" w14:paraId="110916D4"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F6F89F1"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50BD472" w14:textId="77777777" w:rsidR="009D20C4" w:rsidRPr="009D20C4" w:rsidRDefault="009D20C4" w:rsidP="009D20C4">
            <w:pPr>
              <w:ind w:left="-57" w:right="-57"/>
              <w:rPr>
                <w:rFonts w:asciiTheme="majorBidi" w:hAnsiTheme="majorBidi" w:cstheme="majorBidi"/>
                <w:b/>
                <w:bCs/>
                <w:sz w:val="20"/>
                <w:highlight w:val="yellow"/>
              </w:rPr>
            </w:pPr>
            <w:r w:rsidRPr="009D20C4">
              <w:rPr>
                <w:rFonts w:asciiTheme="majorBidi" w:hAnsiTheme="majorBidi" w:cstheme="majorBidi"/>
                <w:b/>
                <w:bCs/>
                <w:sz w:val="20"/>
              </w:rPr>
              <w:t>Komunalinio ūkio ir aplinkos paslaugų vertinimas (balai iš 10, gyventojų apklausa, vykdoma kas 4 metai )</w:t>
            </w:r>
          </w:p>
        </w:tc>
        <w:tc>
          <w:tcPr>
            <w:tcW w:w="1276" w:type="dxa"/>
            <w:tcBorders>
              <w:top w:val="single" w:sz="4" w:space="0" w:color="auto"/>
              <w:left w:val="single" w:sz="4" w:space="0" w:color="auto"/>
              <w:bottom w:val="single" w:sz="4" w:space="0" w:color="auto"/>
              <w:right w:val="single" w:sz="4" w:space="0" w:color="auto"/>
            </w:tcBorders>
            <w:vAlign w:val="center"/>
          </w:tcPr>
          <w:p w14:paraId="31E1D07D"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w:t>
            </w:r>
          </w:p>
          <w:p w14:paraId="3F08124B"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(2024 m.)</w:t>
            </w:r>
          </w:p>
        </w:tc>
        <w:tc>
          <w:tcPr>
            <w:tcW w:w="925" w:type="dxa"/>
            <w:tcBorders>
              <w:top w:val="single" w:sz="4" w:space="0" w:color="auto"/>
              <w:left w:val="single" w:sz="4" w:space="0" w:color="auto"/>
              <w:bottom w:val="single" w:sz="4" w:space="0" w:color="auto"/>
              <w:right w:val="single" w:sz="4" w:space="0" w:color="auto"/>
            </w:tcBorders>
            <w:vAlign w:val="center"/>
          </w:tcPr>
          <w:p w14:paraId="33B29AA4"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w:t>
            </w:r>
          </w:p>
        </w:tc>
        <w:tc>
          <w:tcPr>
            <w:tcW w:w="775" w:type="dxa"/>
            <w:tcBorders>
              <w:top w:val="single" w:sz="4" w:space="0" w:color="auto"/>
              <w:left w:val="single" w:sz="4" w:space="0" w:color="auto"/>
              <w:bottom w:val="single" w:sz="4" w:space="0" w:color="auto"/>
              <w:right w:val="single" w:sz="4" w:space="0" w:color="auto"/>
            </w:tcBorders>
            <w:vAlign w:val="center"/>
          </w:tcPr>
          <w:p w14:paraId="65E365C9"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w:t>
            </w:r>
          </w:p>
        </w:tc>
        <w:tc>
          <w:tcPr>
            <w:tcW w:w="774" w:type="dxa"/>
            <w:tcBorders>
              <w:top w:val="single" w:sz="4" w:space="0" w:color="auto"/>
              <w:left w:val="single" w:sz="4" w:space="0" w:color="auto"/>
              <w:bottom w:val="single" w:sz="4" w:space="0" w:color="auto"/>
              <w:right w:val="single" w:sz="4" w:space="0" w:color="auto"/>
            </w:tcBorders>
            <w:vAlign w:val="center"/>
          </w:tcPr>
          <w:p w14:paraId="5FC4B28C"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8029F98"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w:t>
            </w:r>
          </w:p>
          <w:p w14:paraId="37B151ED"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hAnsiTheme="majorBidi" w:cstheme="majorBidi"/>
                <w:b/>
                <w:bCs/>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8A0C46B"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8</w:t>
            </w:r>
          </w:p>
          <w:p w14:paraId="3A9C161D"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(2032 m.)</w:t>
            </w:r>
          </w:p>
        </w:tc>
      </w:tr>
      <w:tr w:rsidR="009D20C4" w:rsidRPr="009D20C4" w14:paraId="22341D03"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4BD70A6"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Išsaugoti ekosistemas ir kraštovaizdį (03-01)</w:t>
            </w:r>
          </w:p>
        </w:tc>
        <w:tc>
          <w:tcPr>
            <w:tcW w:w="2070" w:type="dxa"/>
            <w:tcBorders>
              <w:top w:val="single" w:sz="4" w:space="0" w:color="auto"/>
              <w:left w:val="single" w:sz="4" w:space="0" w:color="auto"/>
              <w:bottom w:val="single" w:sz="4" w:space="0" w:color="auto"/>
              <w:right w:val="single" w:sz="4" w:space="0" w:color="auto"/>
            </w:tcBorders>
            <w:vAlign w:val="center"/>
          </w:tcPr>
          <w:p w14:paraId="12975B89" w14:textId="77777777" w:rsidR="009D20C4" w:rsidRPr="009D20C4" w:rsidRDefault="009D20C4" w:rsidP="009D20C4">
            <w:pPr>
              <w:ind w:left="-57" w:right="-57"/>
              <w:rPr>
                <w:rFonts w:asciiTheme="majorBidi" w:hAnsiTheme="majorBidi" w:cstheme="majorBidi"/>
                <w:sz w:val="20"/>
                <w:highlight w:val="yellow"/>
              </w:rPr>
            </w:pPr>
            <w:r w:rsidRPr="009D20C4">
              <w:rPr>
                <w:rFonts w:asciiTheme="majorBidi" w:hAnsiTheme="majorBidi" w:cstheme="majorBidi"/>
                <w:sz w:val="20"/>
              </w:rPr>
              <w:t>Užimta vieta Lietuvos savivaldybių aplinkosaugos reitinge</w:t>
            </w:r>
          </w:p>
        </w:tc>
        <w:tc>
          <w:tcPr>
            <w:tcW w:w="1276" w:type="dxa"/>
            <w:tcBorders>
              <w:top w:val="single" w:sz="4" w:space="0" w:color="auto"/>
              <w:left w:val="single" w:sz="4" w:space="0" w:color="auto"/>
              <w:bottom w:val="single" w:sz="4" w:space="0" w:color="auto"/>
              <w:right w:val="single" w:sz="4" w:space="0" w:color="auto"/>
            </w:tcBorders>
            <w:vAlign w:val="center"/>
          </w:tcPr>
          <w:p w14:paraId="539F5855" w14:textId="77777777" w:rsidR="009D20C4" w:rsidRPr="009D20C4" w:rsidRDefault="009D20C4" w:rsidP="009D20C4">
            <w:pPr>
              <w:ind w:left="-57" w:right="-57"/>
              <w:jc w:val="center"/>
              <w:rPr>
                <w:rFonts w:asciiTheme="majorBidi" w:hAnsiTheme="majorBidi" w:cstheme="majorBidi"/>
                <w:sz w:val="20"/>
                <w:highlight w:val="yellow"/>
              </w:rPr>
            </w:pPr>
            <w:r w:rsidRPr="009D20C4">
              <w:rPr>
                <w:rFonts w:asciiTheme="majorBidi" w:hAnsiTheme="majorBidi" w:cstheme="majorBidi"/>
                <w:sz w:val="20"/>
              </w:rPr>
              <w:t>30</w:t>
            </w:r>
            <w:r w:rsidRPr="009D20C4">
              <w:rPr>
                <w:rFonts w:asciiTheme="majorBidi" w:hAnsiTheme="majorBidi" w:cstheme="majorBidi"/>
                <w:sz w:val="20"/>
              </w:rPr>
              <w:br/>
              <w:t>(2023m.)</w:t>
            </w:r>
          </w:p>
        </w:tc>
        <w:tc>
          <w:tcPr>
            <w:tcW w:w="925" w:type="dxa"/>
            <w:tcBorders>
              <w:top w:val="single" w:sz="4" w:space="0" w:color="auto"/>
              <w:left w:val="single" w:sz="4" w:space="0" w:color="auto"/>
              <w:bottom w:val="single" w:sz="4" w:space="0" w:color="auto"/>
              <w:right w:val="single" w:sz="4" w:space="0" w:color="auto"/>
            </w:tcBorders>
            <w:vAlign w:val="center"/>
          </w:tcPr>
          <w:p w14:paraId="230C8C3F"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37</w:t>
            </w:r>
          </w:p>
        </w:tc>
        <w:tc>
          <w:tcPr>
            <w:tcW w:w="775" w:type="dxa"/>
            <w:tcBorders>
              <w:top w:val="single" w:sz="4" w:space="0" w:color="auto"/>
              <w:left w:val="single" w:sz="4" w:space="0" w:color="auto"/>
              <w:bottom w:val="single" w:sz="4" w:space="0" w:color="auto"/>
              <w:right w:val="single" w:sz="4" w:space="0" w:color="auto"/>
            </w:tcBorders>
            <w:vAlign w:val="center"/>
          </w:tcPr>
          <w:p w14:paraId="336D1EC9"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35</w:t>
            </w:r>
          </w:p>
        </w:tc>
        <w:tc>
          <w:tcPr>
            <w:tcW w:w="774" w:type="dxa"/>
            <w:tcBorders>
              <w:top w:val="single" w:sz="4" w:space="0" w:color="auto"/>
              <w:left w:val="single" w:sz="4" w:space="0" w:color="auto"/>
              <w:bottom w:val="single" w:sz="4" w:space="0" w:color="auto"/>
              <w:right w:val="single" w:sz="4" w:space="0" w:color="auto"/>
            </w:tcBorders>
            <w:vAlign w:val="center"/>
          </w:tcPr>
          <w:p w14:paraId="7C42CCF3"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9BD6E81"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39</w:t>
            </w:r>
          </w:p>
          <w:p w14:paraId="634517D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CAF754E" w14:textId="77777777" w:rsidR="009D20C4" w:rsidRPr="009D20C4" w:rsidRDefault="009D20C4" w:rsidP="009D20C4">
            <w:pPr>
              <w:ind w:left="-57" w:right="-57"/>
              <w:jc w:val="center"/>
              <w:rPr>
                <w:rFonts w:asciiTheme="majorBidi" w:hAnsiTheme="majorBidi" w:cstheme="majorBidi"/>
                <w:sz w:val="20"/>
                <w:highlight w:val="yellow"/>
              </w:rPr>
            </w:pPr>
            <w:r w:rsidRPr="009D20C4">
              <w:rPr>
                <w:rFonts w:asciiTheme="majorBidi" w:hAnsiTheme="majorBidi" w:cstheme="majorBidi"/>
                <w:sz w:val="20"/>
              </w:rPr>
              <w:t>20</w:t>
            </w:r>
            <w:r w:rsidRPr="009D20C4">
              <w:rPr>
                <w:rFonts w:asciiTheme="majorBidi" w:hAnsiTheme="majorBidi" w:cstheme="majorBidi"/>
                <w:sz w:val="20"/>
              </w:rPr>
              <w:br/>
              <w:t>(2032 m.)</w:t>
            </w:r>
          </w:p>
        </w:tc>
      </w:tr>
      <w:tr w:rsidR="009D20C4" w:rsidRPr="009D20C4" w14:paraId="25D02F55"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449B051"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Pagerinti gyvenamosios aplinkos kokybę, tvariai plėtoti rajono teritoriją, viešąją ir bendruomeninę </w:t>
            </w:r>
            <w:r w:rsidRPr="009D20C4">
              <w:rPr>
                <w:rFonts w:asciiTheme="majorBidi" w:hAnsiTheme="majorBidi" w:cstheme="majorBidi"/>
                <w:sz w:val="20"/>
              </w:rPr>
              <w:lastRenderedPageBreak/>
              <w:t>infrastruktūrą, viešąsias erdves (03-02)</w:t>
            </w:r>
          </w:p>
        </w:tc>
        <w:tc>
          <w:tcPr>
            <w:tcW w:w="2070" w:type="dxa"/>
            <w:tcBorders>
              <w:top w:val="single" w:sz="4" w:space="0" w:color="auto"/>
              <w:left w:val="single" w:sz="4" w:space="0" w:color="auto"/>
              <w:bottom w:val="single" w:sz="4" w:space="0" w:color="auto"/>
              <w:right w:val="single" w:sz="4" w:space="0" w:color="auto"/>
            </w:tcBorders>
            <w:vAlign w:val="center"/>
          </w:tcPr>
          <w:p w14:paraId="59FDDE0E"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lastRenderedPageBreak/>
              <w:t xml:space="preserve">Sutvarkytų/ išvalytų/ konvertuotų/ </w:t>
            </w:r>
            <w:proofErr w:type="spellStart"/>
            <w:r w:rsidRPr="009D20C4">
              <w:rPr>
                <w:rFonts w:asciiTheme="majorBidi" w:hAnsiTheme="majorBidi" w:cstheme="majorBidi"/>
                <w:sz w:val="20"/>
              </w:rPr>
              <w:t>įveiklintų</w:t>
            </w:r>
            <w:proofErr w:type="spellEnd"/>
            <w:r w:rsidRPr="009D20C4">
              <w:rPr>
                <w:rFonts w:asciiTheme="majorBidi" w:hAnsiTheme="majorBidi" w:cstheme="majorBidi"/>
                <w:sz w:val="20"/>
              </w:rPr>
              <w:t xml:space="preserve"> viešųjų pastatų ir (arba) viešųjų erdvių skaičius (vnt.)</w:t>
            </w:r>
          </w:p>
        </w:tc>
        <w:tc>
          <w:tcPr>
            <w:tcW w:w="1276" w:type="dxa"/>
            <w:tcBorders>
              <w:top w:val="single" w:sz="4" w:space="0" w:color="auto"/>
              <w:left w:val="single" w:sz="4" w:space="0" w:color="auto"/>
              <w:bottom w:val="single" w:sz="4" w:space="0" w:color="auto"/>
              <w:right w:val="single" w:sz="4" w:space="0" w:color="auto"/>
            </w:tcBorders>
            <w:vAlign w:val="center"/>
          </w:tcPr>
          <w:p w14:paraId="7B3C95A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                     (2023 m.)</w:t>
            </w:r>
          </w:p>
        </w:tc>
        <w:tc>
          <w:tcPr>
            <w:tcW w:w="925" w:type="dxa"/>
            <w:tcBorders>
              <w:top w:val="single" w:sz="4" w:space="0" w:color="auto"/>
              <w:left w:val="single" w:sz="4" w:space="0" w:color="auto"/>
              <w:bottom w:val="single" w:sz="4" w:space="0" w:color="auto"/>
              <w:right w:val="single" w:sz="4" w:space="0" w:color="auto"/>
            </w:tcBorders>
            <w:vAlign w:val="center"/>
          </w:tcPr>
          <w:p w14:paraId="5E451375"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w:t>
            </w:r>
          </w:p>
        </w:tc>
        <w:tc>
          <w:tcPr>
            <w:tcW w:w="775" w:type="dxa"/>
            <w:tcBorders>
              <w:top w:val="single" w:sz="4" w:space="0" w:color="auto"/>
              <w:left w:val="single" w:sz="4" w:space="0" w:color="auto"/>
              <w:bottom w:val="single" w:sz="4" w:space="0" w:color="auto"/>
              <w:right w:val="single" w:sz="4" w:space="0" w:color="auto"/>
            </w:tcBorders>
            <w:vAlign w:val="center"/>
          </w:tcPr>
          <w:p w14:paraId="1B0864EB"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5</w:t>
            </w:r>
          </w:p>
        </w:tc>
        <w:tc>
          <w:tcPr>
            <w:tcW w:w="774" w:type="dxa"/>
            <w:tcBorders>
              <w:top w:val="single" w:sz="4" w:space="0" w:color="auto"/>
              <w:left w:val="single" w:sz="4" w:space="0" w:color="auto"/>
              <w:bottom w:val="single" w:sz="4" w:space="0" w:color="auto"/>
              <w:right w:val="single" w:sz="4" w:space="0" w:color="auto"/>
            </w:tcBorders>
            <w:vAlign w:val="center"/>
          </w:tcPr>
          <w:p w14:paraId="2C14570D"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6</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35C52BC" w14:textId="77777777" w:rsidR="009D20C4" w:rsidRPr="009D20C4" w:rsidRDefault="009D20C4" w:rsidP="009D20C4">
            <w:pPr>
              <w:jc w:val="center"/>
              <w:rPr>
                <w:rFonts w:asciiTheme="majorBidi" w:eastAsia="Calibri" w:hAnsiTheme="majorBidi" w:cstheme="majorBidi"/>
                <w:sz w:val="20"/>
              </w:rPr>
            </w:pPr>
            <w:r>
              <w:rPr>
                <w:rFonts w:asciiTheme="majorBidi" w:hAnsiTheme="majorBidi" w:cstheme="majorBidi"/>
                <w:sz w:val="20"/>
              </w:rPr>
              <w:t>0                     (2024</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7DEB4F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15                     (2032 m.)</w:t>
            </w:r>
          </w:p>
        </w:tc>
      </w:tr>
      <w:tr w:rsidR="009D20C4" w:rsidRPr="009D20C4" w14:paraId="7E4E2DFD"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EB4A90B"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Modernizuoti ir išplėsti rajono inžinerinę infrastruktūrą, laikantis ekologiškumo ir inovatyvumo principų (03-03)</w:t>
            </w:r>
          </w:p>
        </w:tc>
        <w:tc>
          <w:tcPr>
            <w:tcW w:w="2070" w:type="dxa"/>
            <w:tcBorders>
              <w:top w:val="single" w:sz="4" w:space="0" w:color="auto"/>
              <w:left w:val="single" w:sz="4" w:space="0" w:color="auto"/>
              <w:bottom w:val="single" w:sz="4" w:space="0" w:color="auto"/>
              <w:right w:val="single" w:sz="4" w:space="0" w:color="auto"/>
            </w:tcBorders>
            <w:vAlign w:val="center"/>
          </w:tcPr>
          <w:p w14:paraId="33C5EAAE"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Išvalytų iki normų ir (arba) nuotekų, kurių nereikia valyti, dalis nuo bendrojo išleistų nuotekų dydžio (proc.)</w:t>
            </w:r>
          </w:p>
        </w:tc>
        <w:tc>
          <w:tcPr>
            <w:tcW w:w="1276" w:type="dxa"/>
            <w:tcBorders>
              <w:top w:val="single" w:sz="4" w:space="0" w:color="auto"/>
              <w:left w:val="single" w:sz="4" w:space="0" w:color="auto"/>
              <w:bottom w:val="single" w:sz="4" w:space="0" w:color="auto"/>
              <w:right w:val="single" w:sz="4" w:space="0" w:color="auto"/>
            </w:tcBorders>
            <w:vAlign w:val="center"/>
          </w:tcPr>
          <w:p w14:paraId="4AC8ED5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26</w:t>
            </w:r>
          </w:p>
          <w:p w14:paraId="19457A5F"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19745399"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75,0</w:t>
            </w:r>
          </w:p>
        </w:tc>
        <w:tc>
          <w:tcPr>
            <w:tcW w:w="775" w:type="dxa"/>
            <w:tcBorders>
              <w:top w:val="single" w:sz="4" w:space="0" w:color="auto"/>
              <w:left w:val="single" w:sz="4" w:space="0" w:color="auto"/>
              <w:bottom w:val="single" w:sz="4" w:space="0" w:color="auto"/>
              <w:right w:val="single" w:sz="4" w:space="0" w:color="auto"/>
            </w:tcBorders>
            <w:vAlign w:val="center"/>
          </w:tcPr>
          <w:p w14:paraId="1EB7DA31"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75,0</w:t>
            </w:r>
          </w:p>
        </w:tc>
        <w:tc>
          <w:tcPr>
            <w:tcW w:w="774" w:type="dxa"/>
            <w:tcBorders>
              <w:top w:val="single" w:sz="4" w:space="0" w:color="auto"/>
              <w:left w:val="single" w:sz="4" w:space="0" w:color="auto"/>
              <w:bottom w:val="single" w:sz="4" w:space="0" w:color="auto"/>
              <w:right w:val="single" w:sz="4" w:space="0" w:color="auto"/>
            </w:tcBorders>
            <w:vAlign w:val="center"/>
          </w:tcPr>
          <w:p w14:paraId="0E3A59D4"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80,0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F94CD3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73,6</w:t>
            </w:r>
          </w:p>
          <w:p w14:paraId="3A90ACF7"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B48436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66</w:t>
            </w:r>
            <w:r w:rsidRPr="009D20C4">
              <w:rPr>
                <w:rFonts w:asciiTheme="majorBidi" w:hAnsiTheme="majorBidi" w:cstheme="majorBidi"/>
                <w:sz w:val="20"/>
              </w:rPr>
              <w:br/>
              <w:t>(2032 m.)</w:t>
            </w:r>
          </w:p>
        </w:tc>
      </w:tr>
      <w:tr w:rsidR="009D20C4" w:rsidRPr="009D20C4" w14:paraId="6CFCCAB6"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18473AE0"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FAA4F81"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Gyventojų, centralizuotai aprūpinamų geriamojo vandens tiekimo paslaugomis, dalis, palyginti su visais gyventojais (proc.) </w:t>
            </w:r>
          </w:p>
        </w:tc>
        <w:tc>
          <w:tcPr>
            <w:tcW w:w="1276" w:type="dxa"/>
            <w:tcBorders>
              <w:top w:val="single" w:sz="4" w:space="0" w:color="auto"/>
              <w:left w:val="single" w:sz="4" w:space="0" w:color="auto"/>
              <w:bottom w:val="single" w:sz="4" w:space="0" w:color="auto"/>
              <w:right w:val="single" w:sz="4" w:space="0" w:color="auto"/>
            </w:tcBorders>
            <w:vAlign w:val="center"/>
          </w:tcPr>
          <w:p w14:paraId="43B9078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46</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2C6326C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51,0</w:t>
            </w:r>
          </w:p>
        </w:tc>
        <w:tc>
          <w:tcPr>
            <w:tcW w:w="775" w:type="dxa"/>
            <w:tcBorders>
              <w:top w:val="single" w:sz="4" w:space="0" w:color="auto"/>
              <w:left w:val="single" w:sz="4" w:space="0" w:color="auto"/>
              <w:bottom w:val="single" w:sz="4" w:space="0" w:color="auto"/>
              <w:right w:val="single" w:sz="4" w:space="0" w:color="auto"/>
            </w:tcBorders>
            <w:vAlign w:val="center"/>
          </w:tcPr>
          <w:p w14:paraId="72D289F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53,7</w:t>
            </w:r>
          </w:p>
        </w:tc>
        <w:tc>
          <w:tcPr>
            <w:tcW w:w="774" w:type="dxa"/>
            <w:tcBorders>
              <w:top w:val="single" w:sz="4" w:space="0" w:color="auto"/>
              <w:left w:val="single" w:sz="4" w:space="0" w:color="auto"/>
              <w:bottom w:val="single" w:sz="4" w:space="0" w:color="auto"/>
              <w:right w:val="single" w:sz="4" w:space="0" w:color="auto"/>
            </w:tcBorders>
            <w:vAlign w:val="center"/>
          </w:tcPr>
          <w:p w14:paraId="12047A8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56,0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0DCD81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46</w:t>
            </w:r>
            <w:r w:rsidRPr="009D20C4">
              <w:rPr>
                <w:rFonts w:asciiTheme="majorBidi" w:hAnsiTheme="majorBidi" w:cstheme="majorBidi"/>
                <w:sz w:val="20"/>
              </w:rPr>
              <w:b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359F445"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72</w:t>
            </w:r>
            <w:r w:rsidRPr="009D20C4">
              <w:rPr>
                <w:rFonts w:asciiTheme="majorBidi" w:hAnsiTheme="majorBidi" w:cstheme="majorBidi"/>
                <w:sz w:val="20"/>
              </w:rPr>
              <w:br/>
              <w:t>(2032 m.)</w:t>
            </w:r>
          </w:p>
        </w:tc>
      </w:tr>
      <w:tr w:rsidR="009D20C4" w:rsidRPr="009D20C4" w14:paraId="094EC327"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8F9AB8B"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D36BE0C"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Gyventojų, aprūpinamų centralizuotai teikiamomis nuotekų tvarkymo paslaugomis dalis, palyginti su visais gyventojais (proc.) </w:t>
            </w:r>
          </w:p>
        </w:tc>
        <w:tc>
          <w:tcPr>
            <w:tcW w:w="1276" w:type="dxa"/>
            <w:tcBorders>
              <w:top w:val="single" w:sz="4" w:space="0" w:color="auto"/>
              <w:left w:val="single" w:sz="4" w:space="0" w:color="auto"/>
              <w:bottom w:val="single" w:sz="4" w:space="0" w:color="auto"/>
              <w:right w:val="single" w:sz="4" w:space="0" w:color="auto"/>
            </w:tcBorders>
            <w:vAlign w:val="center"/>
          </w:tcPr>
          <w:p w14:paraId="1825C84D"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65</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7C81E1B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66,0</w:t>
            </w:r>
          </w:p>
        </w:tc>
        <w:tc>
          <w:tcPr>
            <w:tcW w:w="775" w:type="dxa"/>
            <w:tcBorders>
              <w:top w:val="single" w:sz="4" w:space="0" w:color="auto"/>
              <w:left w:val="single" w:sz="4" w:space="0" w:color="auto"/>
              <w:bottom w:val="single" w:sz="4" w:space="0" w:color="auto"/>
              <w:right w:val="single" w:sz="4" w:space="0" w:color="auto"/>
            </w:tcBorders>
            <w:vAlign w:val="center"/>
          </w:tcPr>
          <w:p w14:paraId="1DBC84EB"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68,2</w:t>
            </w:r>
          </w:p>
        </w:tc>
        <w:tc>
          <w:tcPr>
            <w:tcW w:w="774" w:type="dxa"/>
            <w:tcBorders>
              <w:top w:val="single" w:sz="4" w:space="0" w:color="auto"/>
              <w:left w:val="single" w:sz="4" w:space="0" w:color="auto"/>
              <w:bottom w:val="single" w:sz="4" w:space="0" w:color="auto"/>
              <w:right w:val="single" w:sz="4" w:space="0" w:color="auto"/>
            </w:tcBorders>
            <w:vAlign w:val="center"/>
          </w:tcPr>
          <w:p w14:paraId="6443ECA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70</w:t>
            </w:r>
            <w:r>
              <w:rPr>
                <w:rFonts w:asciiTheme="majorBidi" w:hAnsiTheme="majorBidi" w:cstheme="majorBidi"/>
                <w:sz w:val="20"/>
              </w:rPr>
              <w:t>,</w:t>
            </w:r>
            <w:r w:rsidRPr="009D20C4">
              <w:rPr>
                <w:rFonts w:asciiTheme="majorBidi" w:hAnsiTheme="majorBidi" w:cstheme="majorBidi"/>
                <w:sz w:val="20"/>
              </w:rPr>
              <w:t>8</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CD9E4B6"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65</w:t>
            </w:r>
            <w:r w:rsidRPr="009D20C4">
              <w:rPr>
                <w:rFonts w:asciiTheme="majorBidi" w:hAnsiTheme="majorBidi" w:cstheme="majorBidi"/>
                <w:sz w:val="20"/>
              </w:rPr>
              <w:b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E27D62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78</w:t>
            </w:r>
            <w:r w:rsidRPr="009D20C4">
              <w:rPr>
                <w:rFonts w:asciiTheme="majorBidi" w:hAnsiTheme="majorBidi" w:cstheme="majorBidi"/>
                <w:sz w:val="20"/>
              </w:rPr>
              <w:br/>
              <w:t>(2032 m.)</w:t>
            </w:r>
          </w:p>
        </w:tc>
      </w:tr>
      <w:tr w:rsidR="009D20C4" w:rsidRPr="009D20C4" w14:paraId="12F85A94"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DA158C1"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Sumažinti aplinkos taršą, diegti žiedinės ekonomikos procesus (03-04)</w:t>
            </w:r>
          </w:p>
        </w:tc>
        <w:tc>
          <w:tcPr>
            <w:tcW w:w="2070" w:type="dxa"/>
            <w:tcBorders>
              <w:top w:val="single" w:sz="4" w:space="0" w:color="auto"/>
              <w:left w:val="single" w:sz="4" w:space="0" w:color="auto"/>
              <w:bottom w:val="single" w:sz="4" w:space="0" w:color="auto"/>
              <w:right w:val="single" w:sz="4" w:space="0" w:color="auto"/>
            </w:tcBorders>
            <w:vAlign w:val="center"/>
          </w:tcPr>
          <w:p w14:paraId="21D6B6B0"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Sąvartynuose šalinamų komunalinių atliekų dalis, palyginti su bendru komunalinių atliekų srautu (proc.)</w:t>
            </w:r>
          </w:p>
        </w:tc>
        <w:tc>
          <w:tcPr>
            <w:tcW w:w="1276" w:type="dxa"/>
            <w:tcBorders>
              <w:top w:val="single" w:sz="4" w:space="0" w:color="auto"/>
              <w:left w:val="single" w:sz="4" w:space="0" w:color="auto"/>
              <w:bottom w:val="single" w:sz="4" w:space="0" w:color="auto"/>
              <w:right w:val="single" w:sz="4" w:space="0" w:color="auto"/>
            </w:tcBorders>
            <w:vAlign w:val="center"/>
          </w:tcPr>
          <w:p w14:paraId="452B37D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25,82</w:t>
            </w:r>
            <w:r w:rsidRPr="009D20C4">
              <w:rPr>
                <w:rFonts w:asciiTheme="majorBidi" w:hAnsiTheme="majorBidi" w:cstheme="majorBidi"/>
                <w:sz w:val="20"/>
              </w:rPr>
              <w:br/>
              <w:t>(2020 m.)</w:t>
            </w:r>
          </w:p>
        </w:tc>
        <w:tc>
          <w:tcPr>
            <w:tcW w:w="925" w:type="dxa"/>
            <w:tcBorders>
              <w:top w:val="single" w:sz="4" w:space="0" w:color="auto"/>
              <w:left w:val="single" w:sz="4" w:space="0" w:color="auto"/>
              <w:bottom w:val="single" w:sz="4" w:space="0" w:color="auto"/>
              <w:right w:val="single" w:sz="4" w:space="0" w:color="auto"/>
            </w:tcBorders>
            <w:vAlign w:val="center"/>
          </w:tcPr>
          <w:p w14:paraId="260AB60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8,9</w:t>
            </w:r>
          </w:p>
        </w:tc>
        <w:tc>
          <w:tcPr>
            <w:tcW w:w="775" w:type="dxa"/>
            <w:tcBorders>
              <w:top w:val="single" w:sz="4" w:space="0" w:color="auto"/>
              <w:left w:val="single" w:sz="4" w:space="0" w:color="auto"/>
              <w:bottom w:val="single" w:sz="4" w:space="0" w:color="auto"/>
              <w:right w:val="single" w:sz="4" w:space="0" w:color="auto"/>
            </w:tcBorders>
            <w:vAlign w:val="center"/>
          </w:tcPr>
          <w:p w14:paraId="03F72DB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8,7</w:t>
            </w:r>
          </w:p>
        </w:tc>
        <w:tc>
          <w:tcPr>
            <w:tcW w:w="774" w:type="dxa"/>
            <w:tcBorders>
              <w:top w:val="single" w:sz="4" w:space="0" w:color="auto"/>
              <w:left w:val="single" w:sz="4" w:space="0" w:color="auto"/>
              <w:bottom w:val="single" w:sz="4" w:space="0" w:color="auto"/>
              <w:right w:val="single" w:sz="4" w:space="0" w:color="auto"/>
            </w:tcBorders>
            <w:vAlign w:val="center"/>
          </w:tcPr>
          <w:p w14:paraId="3CA0F41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5C1A5F9"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8,9</w:t>
            </w:r>
          </w:p>
          <w:p w14:paraId="71090617"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23B88E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8</w:t>
            </w:r>
          </w:p>
          <w:p w14:paraId="40FF089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(2027 m.)</w:t>
            </w:r>
          </w:p>
        </w:tc>
      </w:tr>
      <w:tr w:rsidR="009D20C4" w:rsidRPr="009D20C4" w14:paraId="6FD95F25"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CB79736"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A30DC58"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Išrūšiuotų atliekų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0F81DAC3"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26,48                 (2022 m.)</w:t>
            </w:r>
          </w:p>
        </w:tc>
        <w:tc>
          <w:tcPr>
            <w:tcW w:w="925" w:type="dxa"/>
            <w:tcBorders>
              <w:top w:val="single" w:sz="4" w:space="0" w:color="auto"/>
              <w:left w:val="single" w:sz="4" w:space="0" w:color="auto"/>
              <w:bottom w:val="single" w:sz="4" w:space="0" w:color="auto"/>
              <w:right w:val="single" w:sz="4" w:space="0" w:color="auto"/>
            </w:tcBorders>
            <w:vAlign w:val="center"/>
          </w:tcPr>
          <w:p w14:paraId="03B2269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81,2</w:t>
            </w:r>
          </w:p>
        </w:tc>
        <w:tc>
          <w:tcPr>
            <w:tcW w:w="775" w:type="dxa"/>
            <w:tcBorders>
              <w:top w:val="single" w:sz="4" w:space="0" w:color="auto"/>
              <w:left w:val="single" w:sz="4" w:space="0" w:color="auto"/>
              <w:bottom w:val="single" w:sz="4" w:space="0" w:color="auto"/>
              <w:right w:val="single" w:sz="4" w:space="0" w:color="auto"/>
            </w:tcBorders>
            <w:vAlign w:val="center"/>
          </w:tcPr>
          <w:p w14:paraId="647E0CDF"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81,2</w:t>
            </w:r>
          </w:p>
        </w:tc>
        <w:tc>
          <w:tcPr>
            <w:tcW w:w="774" w:type="dxa"/>
            <w:tcBorders>
              <w:top w:val="single" w:sz="4" w:space="0" w:color="auto"/>
              <w:left w:val="single" w:sz="4" w:space="0" w:color="auto"/>
              <w:bottom w:val="single" w:sz="4" w:space="0" w:color="auto"/>
              <w:right w:val="single" w:sz="4" w:space="0" w:color="auto"/>
            </w:tcBorders>
            <w:vAlign w:val="center"/>
          </w:tcPr>
          <w:p w14:paraId="52C0A772"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81,5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43E4917D"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81,2</w:t>
            </w:r>
          </w:p>
          <w:p w14:paraId="32AE306B"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F8441B3"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57                 (2027 m.)</w:t>
            </w:r>
          </w:p>
        </w:tc>
      </w:tr>
      <w:tr w:rsidR="009D20C4" w:rsidRPr="009D20C4" w14:paraId="334B9301"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123F699"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BB7EB46"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Paruoštų pakartotinai naudoti ir perdirbtų komunalinių atliekų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39C9D64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26,48</w:t>
            </w:r>
            <w:r w:rsidRPr="009D20C4">
              <w:rPr>
                <w:rFonts w:asciiTheme="majorBidi" w:hAnsiTheme="majorBidi" w:cstheme="majorBidi"/>
                <w:sz w:val="20"/>
              </w:rPr>
              <w:br/>
              <w:t>(2020 m.)</w:t>
            </w:r>
          </w:p>
        </w:tc>
        <w:tc>
          <w:tcPr>
            <w:tcW w:w="925" w:type="dxa"/>
            <w:tcBorders>
              <w:top w:val="single" w:sz="4" w:space="0" w:color="auto"/>
              <w:left w:val="single" w:sz="4" w:space="0" w:color="auto"/>
              <w:bottom w:val="single" w:sz="4" w:space="0" w:color="auto"/>
              <w:right w:val="single" w:sz="4" w:space="0" w:color="auto"/>
            </w:tcBorders>
            <w:vAlign w:val="center"/>
          </w:tcPr>
          <w:p w14:paraId="0F2DBAFC"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44,1</w:t>
            </w:r>
          </w:p>
        </w:tc>
        <w:tc>
          <w:tcPr>
            <w:tcW w:w="775" w:type="dxa"/>
            <w:tcBorders>
              <w:top w:val="single" w:sz="4" w:space="0" w:color="auto"/>
              <w:left w:val="single" w:sz="4" w:space="0" w:color="auto"/>
              <w:bottom w:val="single" w:sz="4" w:space="0" w:color="auto"/>
              <w:right w:val="single" w:sz="4" w:space="0" w:color="auto"/>
            </w:tcBorders>
            <w:vAlign w:val="center"/>
          </w:tcPr>
          <w:p w14:paraId="686B0593"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44,5</w:t>
            </w:r>
          </w:p>
        </w:tc>
        <w:tc>
          <w:tcPr>
            <w:tcW w:w="774" w:type="dxa"/>
            <w:tcBorders>
              <w:top w:val="single" w:sz="4" w:space="0" w:color="auto"/>
              <w:left w:val="single" w:sz="4" w:space="0" w:color="auto"/>
              <w:bottom w:val="single" w:sz="4" w:space="0" w:color="auto"/>
              <w:right w:val="single" w:sz="4" w:space="0" w:color="auto"/>
            </w:tcBorders>
            <w:vAlign w:val="center"/>
          </w:tcPr>
          <w:p w14:paraId="6CC1C2CC"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48,0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05B099D"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44,03</w:t>
            </w:r>
          </w:p>
          <w:p w14:paraId="1F8CAF78"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7334437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57</w:t>
            </w:r>
          </w:p>
          <w:p w14:paraId="370E1BC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(2027 m.)</w:t>
            </w:r>
          </w:p>
        </w:tc>
      </w:tr>
      <w:tr w:rsidR="009D20C4" w:rsidRPr="009D20C4" w14:paraId="0BF2B92F"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55369AC"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 xml:space="preserve">Tolygiai plėtoti alternatyvią energetiką, mažinti energijos vartojimą (03-05)  </w:t>
            </w:r>
          </w:p>
        </w:tc>
        <w:tc>
          <w:tcPr>
            <w:tcW w:w="2070" w:type="dxa"/>
            <w:tcBorders>
              <w:top w:val="single" w:sz="4" w:space="0" w:color="auto"/>
              <w:left w:val="single" w:sz="4" w:space="0" w:color="auto"/>
              <w:bottom w:val="single" w:sz="4" w:space="0" w:color="auto"/>
              <w:right w:val="single" w:sz="4" w:space="0" w:color="auto"/>
            </w:tcBorders>
            <w:vAlign w:val="center"/>
          </w:tcPr>
          <w:p w14:paraId="1C09E34C"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Atsinaujinančio kuro dalis centrinio šildymo sistemoje (proc.)</w:t>
            </w:r>
          </w:p>
        </w:tc>
        <w:tc>
          <w:tcPr>
            <w:tcW w:w="1276" w:type="dxa"/>
            <w:tcBorders>
              <w:top w:val="single" w:sz="4" w:space="0" w:color="auto"/>
              <w:left w:val="single" w:sz="4" w:space="0" w:color="auto"/>
              <w:bottom w:val="single" w:sz="4" w:space="0" w:color="auto"/>
              <w:right w:val="single" w:sz="4" w:space="0" w:color="auto"/>
            </w:tcBorders>
            <w:vAlign w:val="center"/>
          </w:tcPr>
          <w:p w14:paraId="42619F2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25,02</w:t>
            </w:r>
          </w:p>
          <w:p w14:paraId="3624162E" w14:textId="244491A6"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r w:rsidR="00E83D23">
              <w:rPr>
                <w:rFonts w:asciiTheme="majorBidi" w:hAnsiTheme="majorBidi" w:cstheme="majorBidi"/>
                <w:sz w:val="20"/>
              </w:rPr>
              <w:t>.</w:t>
            </w:r>
            <w:r w:rsidRPr="009D20C4">
              <w:rPr>
                <w:rFonts w:asciiTheme="majorBidi" w:hAnsiTheme="majorBidi" w:cstheme="majorBidi"/>
                <w:sz w:val="20"/>
              </w:rPr>
              <w:t>)</w:t>
            </w:r>
          </w:p>
        </w:tc>
        <w:tc>
          <w:tcPr>
            <w:tcW w:w="925" w:type="dxa"/>
            <w:tcBorders>
              <w:top w:val="single" w:sz="4" w:space="0" w:color="auto"/>
              <w:left w:val="single" w:sz="4" w:space="0" w:color="auto"/>
              <w:bottom w:val="single" w:sz="4" w:space="0" w:color="auto"/>
              <w:right w:val="single" w:sz="4" w:space="0" w:color="auto"/>
            </w:tcBorders>
            <w:vAlign w:val="center"/>
          </w:tcPr>
          <w:p w14:paraId="2173A938"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39</w:t>
            </w:r>
            <w:r>
              <w:rPr>
                <w:rFonts w:asciiTheme="majorBidi" w:hAnsiTheme="majorBidi" w:cstheme="majorBidi"/>
                <w:sz w:val="20"/>
              </w:rPr>
              <w:t>,</w:t>
            </w:r>
            <w:r w:rsidRPr="009D20C4">
              <w:rPr>
                <w:rFonts w:asciiTheme="majorBidi" w:hAnsiTheme="majorBidi" w:cstheme="majorBidi"/>
                <w:sz w:val="20"/>
              </w:rPr>
              <w:t>5</w:t>
            </w:r>
          </w:p>
        </w:tc>
        <w:tc>
          <w:tcPr>
            <w:tcW w:w="775" w:type="dxa"/>
            <w:tcBorders>
              <w:top w:val="single" w:sz="4" w:space="0" w:color="auto"/>
              <w:left w:val="single" w:sz="4" w:space="0" w:color="auto"/>
              <w:bottom w:val="single" w:sz="4" w:space="0" w:color="auto"/>
              <w:right w:val="single" w:sz="4" w:space="0" w:color="auto"/>
            </w:tcBorders>
            <w:vAlign w:val="center"/>
          </w:tcPr>
          <w:p w14:paraId="6D2FA04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47</w:t>
            </w:r>
            <w:r>
              <w:rPr>
                <w:rFonts w:asciiTheme="majorBidi" w:hAnsiTheme="majorBidi" w:cstheme="majorBidi"/>
                <w:sz w:val="20"/>
              </w:rPr>
              <w:t>,</w:t>
            </w:r>
            <w:r w:rsidRPr="009D20C4">
              <w:rPr>
                <w:rFonts w:asciiTheme="majorBidi" w:hAnsiTheme="majorBidi" w:cstheme="majorBidi"/>
                <w:sz w:val="20"/>
              </w:rPr>
              <w:t>0</w:t>
            </w:r>
          </w:p>
        </w:tc>
        <w:tc>
          <w:tcPr>
            <w:tcW w:w="774" w:type="dxa"/>
            <w:tcBorders>
              <w:top w:val="single" w:sz="4" w:space="0" w:color="auto"/>
              <w:left w:val="single" w:sz="4" w:space="0" w:color="auto"/>
              <w:bottom w:val="single" w:sz="4" w:space="0" w:color="auto"/>
              <w:right w:val="single" w:sz="4" w:space="0" w:color="auto"/>
            </w:tcBorders>
            <w:vAlign w:val="center"/>
          </w:tcPr>
          <w:p w14:paraId="5723F8C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54</w:t>
            </w:r>
            <w:r>
              <w:rPr>
                <w:rFonts w:asciiTheme="majorBidi" w:hAnsiTheme="majorBidi" w:cstheme="majorBidi"/>
                <w:sz w:val="20"/>
              </w:rPr>
              <w:t>,</w:t>
            </w:r>
            <w:r w:rsidRPr="009D20C4">
              <w:rPr>
                <w:rFonts w:asciiTheme="majorBidi" w:hAnsiTheme="majorBidi" w:cstheme="majorBidi"/>
                <w:sz w:val="20"/>
              </w:rPr>
              <w:t>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A0C3E1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25,02</w:t>
            </w:r>
          </w:p>
          <w:p w14:paraId="62B7CB7B" w14:textId="4FF6CAE3"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r w:rsidR="00E83D23">
              <w:rPr>
                <w:rFonts w:asciiTheme="majorBidi" w:hAnsiTheme="majorBidi" w:cstheme="majorBidi"/>
                <w:sz w:val="20"/>
              </w:rPr>
              <w:t>.</w:t>
            </w:r>
            <w:r w:rsidRPr="009D20C4">
              <w:rPr>
                <w:rFonts w:asciiTheme="majorBidi" w:hAnsiTheme="majorBidi" w:cstheme="majorBidi"/>
                <w:sz w:val="20"/>
              </w:rPr>
              <w:t>)</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0060B9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90,0</w:t>
            </w:r>
          </w:p>
          <w:p w14:paraId="42F6AA5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7712AAC0"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9B6FC2A"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BF4CB05"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Savivaldybės įstaigų ir įmonių įdiegusių atsinaujinančių ir alternatyvių energijos išteklių priemones savo pastatuose,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791D711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79880C9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13</w:t>
            </w:r>
          </w:p>
        </w:tc>
        <w:tc>
          <w:tcPr>
            <w:tcW w:w="775" w:type="dxa"/>
            <w:tcBorders>
              <w:top w:val="single" w:sz="4" w:space="0" w:color="auto"/>
              <w:left w:val="single" w:sz="4" w:space="0" w:color="auto"/>
              <w:bottom w:val="single" w:sz="4" w:space="0" w:color="auto"/>
              <w:right w:val="single" w:sz="4" w:space="0" w:color="auto"/>
            </w:tcBorders>
            <w:vAlign w:val="center"/>
          </w:tcPr>
          <w:p w14:paraId="7358E91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19</w:t>
            </w:r>
          </w:p>
        </w:tc>
        <w:tc>
          <w:tcPr>
            <w:tcW w:w="774" w:type="dxa"/>
            <w:tcBorders>
              <w:top w:val="single" w:sz="4" w:space="0" w:color="auto"/>
              <w:left w:val="single" w:sz="4" w:space="0" w:color="auto"/>
              <w:bottom w:val="single" w:sz="4" w:space="0" w:color="auto"/>
              <w:right w:val="single" w:sz="4" w:space="0" w:color="auto"/>
            </w:tcBorders>
            <w:vAlign w:val="center"/>
          </w:tcPr>
          <w:p w14:paraId="34F2A2D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26</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B5D242F"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r w:rsidRPr="009D20C4">
              <w:rPr>
                <w:rFonts w:asciiTheme="majorBidi" w:hAnsiTheme="majorBidi" w:cstheme="majorBidi"/>
                <w:sz w:val="20"/>
              </w:rPr>
              <w:b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1F420D5F"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60</w:t>
            </w:r>
          </w:p>
          <w:p w14:paraId="4407B76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780519A1"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22D6F87"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441C578C" w14:textId="77777777" w:rsidR="009D20C4" w:rsidRPr="009D20C4" w:rsidRDefault="009D20C4" w:rsidP="009D20C4">
            <w:pPr>
              <w:ind w:left="-57" w:right="-57"/>
              <w:rPr>
                <w:rFonts w:asciiTheme="majorBidi" w:hAnsiTheme="majorBidi" w:cstheme="majorBidi"/>
                <w:sz w:val="20"/>
                <w:highlight w:val="yellow"/>
              </w:rPr>
            </w:pPr>
            <w:r w:rsidRPr="009D20C4">
              <w:rPr>
                <w:rFonts w:asciiTheme="majorBidi" w:hAnsiTheme="majorBidi" w:cstheme="majorBidi"/>
                <w:sz w:val="20"/>
              </w:rPr>
              <w:t>Energiją taupančių šviestuvų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0E5776F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r w:rsidRPr="009D20C4">
              <w:rPr>
                <w:rFonts w:asciiTheme="majorBidi" w:hAnsiTheme="majorBidi" w:cstheme="majorBidi"/>
                <w:sz w:val="20"/>
              </w:rPr>
              <w:br/>
              <w:t>(2023 m. )</w:t>
            </w:r>
          </w:p>
        </w:tc>
        <w:tc>
          <w:tcPr>
            <w:tcW w:w="925" w:type="dxa"/>
            <w:tcBorders>
              <w:top w:val="single" w:sz="4" w:space="0" w:color="auto"/>
              <w:left w:val="single" w:sz="4" w:space="0" w:color="auto"/>
              <w:bottom w:val="single" w:sz="4" w:space="0" w:color="auto"/>
              <w:right w:val="single" w:sz="4" w:space="0" w:color="auto"/>
            </w:tcBorders>
            <w:vAlign w:val="center"/>
          </w:tcPr>
          <w:p w14:paraId="4C7BCB27"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18</w:t>
            </w:r>
          </w:p>
        </w:tc>
        <w:tc>
          <w:tcPr>
            <w:tcW w:w="775" w:type="dxa"/>
            <w:tcBorders>
              <w:top w:val="single" w:sz="4" w:space="0" w:color="auto"/>
              <w:left w:val="single" w:sz="4" w:space="0" w:color="auto"/>
              <w:bottom w:val="single" w:sz="4" w:space="0" w:color="auto"/>
              <w:right w:val="single" w:sz="4" w:space="0" w:color="auto"/>
            </w:tcBorders>
            <w:vAlign w:val="center"/>
          </w:tcPr>
          <w:p w14:paraId="442D86D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27</w:t>
            </w:r>
          </w:p>
        </w:tc>
        <w:tc>
          <w:tcPr>
            <w:tcW w:w="774" w:type="dxa"/>
            <w:tcBorders>
              <w:top w:val="single" w:sz="4" w:space="0" w:color="auto"/>
              <w:left w:val="single" w:sz="4" w:space="0" w:color="auto"/>
              <w:bottom w:val="single" w:sz="4" w:space="0" w:color="auto"/>
              <w:right w:val="single" w:sz="4" w:space="0" w:color="auto"/>
            </w:tcBorders>
            <w:vAlign w:val="center"/>
          </w:tcPr>
          <w:p w14:paraId="2199A5C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30,7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E791FA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r w:rsidRPr="009D20C4">
              <w:rPr>
                <w:rFonts w:asciiTheme="majorBidi" w:hAnsiTheme="majorBidi" w:cstheme="majorBidi"/>
                <w:sz w:val="20"/>
              </w:rPr>
              <w:br/>
              <w:t>(2023 m. )</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7BF2BA5"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80</w:t>
            </w:r>
          </w:p>
          <w:p w14:paraId="6BFA2FB5"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3B103DCE"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6B51E76"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D5E8124"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Modernizuotų, renovuotų daugiabučių namų dalis nuo visų daugiabučių namų (proc.)</w:t>
            </w:r>
          </w:p>
        </w:tc>
        <w:tc>
          <w:tcPr>
            <w:tcW w:w="1276" w:type="dxa"/>
            <w:tcBorders>
              <w:top w:val="single" w:sz="4" w:space="0" w:color="auto"/>
              <w:left w:val="single" w:sz="4" w:space="0" w:color="auto"/>
              <w:bottom w:val="single" w:sz="4" w:space="0" w:color="auto"/>
              <w:right w:val="single" w:sz="4" w:space="0" w:color="auto"/>
            </w:tcBorders>
            <w:vAlign w:val="center"/>
          </w:tcPr>
          <w:p w14:paraId="4D8D07B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2,24</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366CBAF6"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4,6</w:t>
            </w:r>
          </w:p>
        </w:tc>
        <w:tc>
          <w:tcPr>
            <w:tcW w:w="775" w:type="dxa"/>
            <w:tcBorders>
              <w:top w:val="single" w:sz="4" w:space="0" w:color="auto"/>
              <w:left w:val="single" w:sz="4" w:space="0" w:color="auto"/>
              <w:bottom w:val="single" w:sz="4" w:space="0" w:color="auto"/>
              <w:right w:val="single" w:sz="4" w:space="0" w:color="auto"/>
            </w:tcBorders>
            <w:vAlign w:val="center"/>
          </w:tcPr>
          <w:p w14:paraId="044D48E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5,7</w:t>
            </w:r>
          </w:p>
        </w:tc>
        <w:tc>
          <w:tcPr>
            <w:tcW w:w="774" w:type="dxa"/>
            <w:tcBorders>
              <w:top w:val="single" w:sz="4" w:space="0" w:color="auto"/>
              <w:left w:val="single" w:sz="4" w:space="0" w:color="auto"/>
              <w:bottom w:val="single" w:sz="4" w:space="0" w:color="auto"/>
              <w:right w:val="single" w:sz="4" w:space="0" w:color="auto"/>
            </w:tcBorders>
            <w:vAlign w:val="center"/>
          </w:tcPr>
          <w:p w14:paraId="23F2C87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6,8</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340080ED"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2,8</w:t>
            </w:r>
          </w:p>
          <w:p w14:paraId="125ED0D4"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A7E087D"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12,0</w:t>
            </w:r>
          </w:p>
          <w:p w14:paraId="30189B7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710DD7A6"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91FD60F"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Pagerinti susisiekimo sistemą ir junglumą (04)</w:t>
            </w:r>
          </w:p>
        </w:tc>
        <w:tc>
          <w:tcPr>
            <w:tcW w:w="2070" w:type="dxa"/>
            <w:tcBorders>
              <w:top w:val="single" w:sz="4" w:space="0" w:color="auto"/>
              <w:left w:val="single" w:sz="4" w:space="0" w:color="auto"/>
              <w:bottom w:val="single" w:sz="4" w:space="0" w:color="auto"/>
              <w:right w:val="single" w:sz="4" w:space="0" w:color="auto"/>
            </w:tcBorders>
            <w:vAlign w:val="center"/>
          </w:tcPr>
          <w:p w14:paraId="5563EF90" w14:textId="77777777" w:rsidR="009D20C4" w:rsidRPr="009D20C4" w:rsidRDefault="009D20C4" w:rsidP="009D20C4">
            <w:pPr>
              <w:ind w:left="-57" w:right="-57"/>
              <w:rPr>
                <w:rFonts w:asciiTheme="majorBidi" w:hAnsiTheme="majorBidi" w:cstheme="majorBidi"/>
                <w:b/>
                <w:bCs/>
                <w:sz w:val="20"/>
              </w:rPr>
            </w:pPr>
            <w:r w:rsidRPr="009D20C4">
              <w:rPr>
                <w:rFonts w:asciiTheme="majorBidi" w:hAnsiTheme="majorBidi" w:cstheme="majorBidi"/>
                <w:b/>
                <w:bCs/>
                <w:sz w:val="20"/>
              </w:rPr>
              <w:t>Automobilizacijos lygis (lengvųjų automobilių skaičius, tenkantis 1000 gyv.) ir jo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75EA59B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535</w:t>
            </w:r>
          </w:p>
          <w:p w14:paraId="3A811C6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062C2BC9"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105,5</w:t>
            </w:r>
          </w:p>
          <w:p w14:paraId="67987B9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5FCAF559"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561</w:t>
            </w:r>
          </w:p>
          <w:p w14:paraId="083343D5"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108,4</w:t>
            </w:r>
          </w:p>
        </w:tc>
        <w:tc>
          <w:tcPr>
            <w:tcW w:w="775" w:type="dxa"/>
            <w:tcBorders>
              <w:top w:val="single" w:sz="4" w:space="0" w:color="auto"/>
              <w:left w:val="single" w:sz="4" w:space="0" w:color="auto"/>
              <w:bottom w:val="single" w:sz="4" w:space="0" w:color="auto"/>
              <w:right w:val="single" w:sz="4" w:space="0" w:color="auto"/>
            </w:tcBorders>
            <w:vAlign w:val="center"/>
          </w:tcPr>
          <w:p w14:paraId="31BDF675"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555</w:t>
            </w:r>
          </w:p>
          <w:p w14:paraId="5FA4A332"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106</w:t>
            </w:r>
          </w:p>
        </w:tc>
        <w:tc>
          <w:tcPr>
            <w:tcW w:w="774" w:type="dxa"/>
            <w:tcBorders>
              <w:top w:val="single" w:sz="4" w:space="0" w:color="auto"/>
              <w:left w:val="single" w:sz="4" w:space="0" w:color="auto"/>
              <w:bottom w:val="single" w:sz="4" w:space="0" w:color="auto"/>
              <w:right w:val="single" w:sz="4" w:space="0" w:color="auto"/>
            </w:tcBorders>
            <w:vAlign w:val="center"/>
          </w:tcPr>
          <w:p w14:paraId="4A1593F3"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5412</w:t>
            </w:r>
          </w:p>
          <w:p w14:paraId="38D9A280"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104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03BDE72"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581</w:t>
            </w:r>
          </w:p>
          <w:p w14:paraId="63D17C00"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112,6</w:t>
            </w:r>
          </w:p>
          <w:p w14:paraId="768EFBDD"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(2023 m.)</w:t>
            </w:r>
          </w:p>
          <w:p w14:paraId="666154C1" w14:textId="77777777" w:rsidR="009D20C4" w:rsidRPr="009D20C4" w:rsidRDefault="009D20C4" w:rsidP="009D20C4">
            <w:pPr>
              <w:jc w:val="center"/>
              <w:rPr>
                <w:rFonts w:asciiTheme="majorBidi" w:eastAsia="Calibri" w:hAnsiTheme="majorBidi" w:cstheme="majorBidi"/>
                <w:b/>
                <w:bCs/>
                <w:sz w:val="20"/>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EFD598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495</w:t>
            </w:r>
          </w:p>
          <w:p w14:paraId="1860CC6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548ECAB5"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95</w:t>
            </w:r>
          </w:p>
          <w:p w14:paraId="0503778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(2032 m.)</w:t>
            </w:r>
          </w:p>
        </w:tc>
      </w:tr>
      <w:tr w:rsidR="009D20C4" w:rsidRPr="009D20C4" w14:paraId="7121FA85"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B16F870"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B45A159" w14:textId="77777777" w:rsidR="009D20C4" w:rsidRPr="009D20C4" w:rsidRDefault="009D20C4" w:rsidP="009D20C4">
            <w:pPr>
              <w:ind w:left="-57" w:right="-57"/>
              <w:rPr>
                <w:rFonts w:asciiTheme="majorBidi" w:hAnsiTheme="majorBidi" w:cstheme="majorBidi"/>
                <w:b/>
                <w:bCs/>
                <w:sz w:val="20"/>
                <w:highlight w:val="yellow"/>
              </w:rPr>
            </w:pPr>
            <w:r w:rsidRPr="009D20C4">
              <w:rPr>
                <w:rFonts w:asciiTheme="majorBidi" w:hAnsiTheme="majorBidi" w:cstheme="majorBidi"/>
                <w:b/>
                <w:bCs/>
                <w:sz w:val="20"/>
              </w:rPr>
              <w:t>Vidutiniškai 1 gyventojui tenkantis</w:t>
            </w:r>
            <w:r w:rsidRPr="009D20C4">
              <w:rPr>
                <w:rFonts w:asciiTheme="majorBidi" w:hAnsiTheme="majorBidi" w:cstheme="majorBidi"/>
                <w:b/>
                <w:bCs/>
                <w:spacing w:val="-12"/>
                <w:sz w:val="20"/>
              </w:rPr>
              <w:t xml:space="preserve"> </w:t>
            </w:r>
            <w:r w:rsidRPr="009D20C4">
              <w:rPr>
                <w:rFonts w:asciiTheme="majorBidi" w:hAnsiTheme="majorBidi" w:cstheme="majorBidi"/>
                <w:b/>
                <w:bCs/>
                <w:sz w:val="20"/>
              </w:rPr>
              <w:t>kelionių</w:t>
            </w:r>
            <w:r w:rsidRPr="009D20C4">
              <w:rPr>
                <w:rFonts w:asciiTheme="majorBidi" w:hAnsiTheme="majorBidi" w:cstheme="majorBidi"/>
                <w:b/>
                <w:bCs/>
                <w:spacing w:val="-11"/>
                <w:sz w:val="20"/>
              </w:rPr>
              <w:t xml:space="preserve"> </w:t>
            </w:r>
            <w:r w:rsidRPr="009D20C4">
              <w:rPr>
                <w:rFonts w:asciiTheme="majorBidi" w:hAnsiTheme="majorBidi" w:cstheme="majorBidi"/>
                <w:b/>
                <w:bCs/>
                <w:sz w:val="20"/>
              </w:rPr>
              <w:t>autobusais skaičius (vnt.) ir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394BCA2B"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19</w:t>
            </w:r>
          </w:p>
          <w:p w14:paraId="2B97B0C2"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7564D3D9"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22,4</w:t>
            </w:r>
          </w:p>
          <w:p w14:paraId="38200FB6" w14:textId="77777777" w:rsidR="009D20C4" w:rsidRPr="009D20C4" w:rsidRDefault="009D20C4" w:rsidP="009D20C4">
            <w:pPr>
              <w:ind w:left="-57" w:right="-57"/>
              <w:jc w:val="center"/>
              <w:rPr>
                <w:rFonts w:asciiTheme="majorBidi" w:hAnsiTheme="majorBidi" w:cstheme="majorBidi"/>
                <w:b/>
                <w:bCs/>
                <w:sz w:val="20"/>
                <w:highlight w:val="yellow"/>
              </w:rPr>
            </w:pPr>
            <w:r w:rsidRPr="009D20C4">
              <w:rPr>
                <w:rFonts w:asciiTheme="majorBidi" w:hAnsiTheme="majorBidi" w:cstheme="majorBidi"/>
                <w:b/>
                <w:bCs/>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410797E7"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19</w:t>
            </w:r>
            <w:r>
              <w:rPr>
                <w:rFonts w:asciiTheme="majorBidi" w:hAnsiTheme="majorBidi" w:cstheme="majorBidi"/>
                <w:b/>
                <w:bCs/>
                <w:sz w:val="20"/>
              </w:rPr>
              <w:t>,</w:t>
            </w:r>
            <w:r w:rsidRPr="009D20C4">
              <w:rPr>
                <w:rFonts w:asciiTheme="majorBidi" w:hAnsiTheme="majorBidi" w:cstheme="majorBidi"/>
                <w:b/>
                <w:bCs/>
                <w:sz w:val="20"/>
              </w:rPr>
              <w:t>4</w:t>
            </w:r>
          </w:p>
          <w:p w14:paraId="5B5B4A24"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23,4</w:t>
            </w:r>
          </w:p>
        </w:tc>
        <w:tc>
          <w:tcPr>
            <w:tcW w:w="775" w:type="dxa"/>
            <w:tcBorders>
              <w:top w:val="single" w:sz="4" w:space="0" w:color="auto"/>
              <w:left w:val="single" w:sz="4" w:space="0" w:color="auto"/>
              <w:bottom w:val="single" w:sz="4" w:space="0" w:color="auto"/>
              <w:right w:val="single" w:sz="4" w:space="0" w:color="auto"/>
            </w:tcBorders>
            <w:vAlign w:val="center"/>
          </w:tcPr>
          <w:p w14:paraId="58381D05"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19</w:t>
            </w:r>
            <w:r>
              <w:rPr>
                <w:rFonts w:asciiTheme="majorBidi" w:hAnsiTheme="majorBidi" w:cstheme="majorBidi"/>
                <w:b/>
                <w:bCs/>
                <w:sz w:val="20"/>
              </w:rPr>
              <w:t>,</w:t>
            </w:r>
            <w:r w:rsidRPr="009D20C4">
              <w:rPr>
                <w:rFonts w:asciiTheme="majorBidi" w:hAnsiTheme="majorBidi" w:cstheme="majorBidi"/>
                <w:b/>
                <w:bCs/>
                <w:sz w:val="20"/>
              </w:rPr>
              <w:t>8</w:t>
            </w:r>
          </w:p>
          <w:p w14:paraId="7BBE2FC4"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24</w:t>
            </w:r>
          </w:p>
        </w:tc>
        <w:tc>
          <w:tcPr>
            <w:tcW w:w="774" w:type="dxa"/>
            <w:tcBorders>
              <w:top w:val="single" w:sz="4" w:space="0" w:color="auto"/>
              <w:left w:val="single" w:sz="4" w:space="0" w:color="auto"/>
              <w:bottom w:val="single" w:sz="4" w:space="0" w:color="auto"/>
              <w:right w:val="single" w:sz="4" w:space="0" w:color="auto"/>
            </w:tcBorders>
            <w:vAlign w:val="center"/>
          </w:tcPr>
          <w:p w14:paraId="4A3B6212"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20</w:t>
            </w:r>
            <w:r>
              <w:rPr>
                <w:rFonts w:asciiTheme="majorBidi" w:hAnsiTheme="majorBidi" w:cstheme="majorBidi"/>
                <w:b/>
                <w:bCs/>
                <w:sz w:val="20"/>
              </w:rPr>
              <w:t>,</w:t>
            </w:r>
            <w:r w:rsidRPr="009D20C4">
              <w:rPr>
                <w:rFonts w:asciiTheme="majorBidi" w:hAnsiTheme="majorBidi" w:cstheme="majorBidi"/>
                <w:b/>
                <w:bCs/>
                <w:sz w:val="20"/>
              </w:rPr>
              <w:t>2</w:t>
            </w:r>
          </w:p>
          <w:p w14:paraId="632E2DB8"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D9CDC3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19</w:t>
            </w:r>
          </w:p>
          <w:p w14:paraId="05B9D553"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45397771"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22,4</w:t>
            </w:r>
          </w:p>
          <w:p w14:paraId="48A7FCEC" w14:textId="77777777" w:rsidR="009D20C4" w:rsidRPr="009D20C4" w:rsidRDefault="009D20C4" w:rsidP="009D20C4">
            <w:pPr>
              <w:ind w:left="-57" w:right="-57"/>
              <w:jc w:val="center"/>
              <w:rPr>
                <w:rFonts w:asciiTheme="majorBidi" w:hAnsiTheme="majorBidi" w:cstheme="majorBidi"/>
                <w:b/>
                <w:bCs/>
                <w:sz w:val="20"/>
                <w:highlight w:val="yellow"/>
              </w:rPr>
            </w:pPr>
            <w:r w:rsidRPr="009D20C4">
              <w:rPr>
                <w:rFonts w:asciiTheme="majorBidi" w:hAnsiTheme="majorBidi" w:cstheme="majorBidi"/>
                <w:b/>
                <w:bCs/>
                <w:sz w:val="20"/>
              </w:rP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F9EBF86"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22</w:t>
            </w:r>
          </w:p>
          <w:p w14:paraId="3826770F"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36B24C32" w14:textId="77777777" w:rsidR="009D20C4" w:rsidRPr="009D20C4" w:rsidRDefault="009D20C4" w:rsidP="009D20C4">
            <w:pPr>
              <w:ind w:left="-57" w:right="-57"/>
              <w:jc w:val="center"/>
              <w:rPr>
                <w:rFonts w:asciiTheme="majorBidi" w:hAnsiTheme="majorBidi" w:cstheme="majorBidi"/>
                <w:b/>
                <w:bCs/>
                <w:sz w:val="20"/>
                <w:highlight w:val="yellow"/>
              </w:rPr>
            </w:pPr>
            <w:r w:rsidRPr="009D20C4">
              <w:rPr>
                <w:rFonts w:asciiTheme="majorBidi" w:hAnsiTheme="majorBidi" w:cstheme="majorBidi"/>
                <w:b/>
                <w:bCs/>
                <w:sz w:val="20"/>
              </w:rPr>
              <w:t>28</w:t>
            </w:r>
            <w:r w:rsidRPr="009D20C4">
              <w:rPr>
                <w:rFonts w:asciiTheme="majorBidi" w:hAnsiTheme="majorBidi" w:cstheme="majorBidi"/>
                <w:b/>
                <w:bCs/>
                <w:sz w:val="20"/>
              </w:rPr>
              <w:br/>
              <w:t>(2032 m.)</w:t>
            </w:r>
          </w:p>
        </w:tc>
      </w:tr>
      <w:tr w:rsidR="009D20C4" w:rsidRPr="009D20C4" w14:paraId="2A8F72D0"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F94B0C9"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lastRenderedPageBreak/>
              <w:t>Pagerinti susisiekimo infrastruktūros būklę, jos integralumą bei junglumą (04-01)</w:t>
            </w:r>
          </w:p>
        </w:tc>
        <w:tc>
          <w:tcPr>
            <w:tcW w:w="2070" w:type="dxa"/>
            <w:tcBorders>
              <w:top w:val="single" w:sz="4" w:space="0" w:color="auto"/>
              <w:left w:val="single" w:sz="4" w:space="0" w:color="auto"/>
              <w:bottom w:val="single" w:sz="4" w:space="0" w:color="auto"/>
              <w:right w:val="single" w:sz="4" w:space="0" w:color="auto"/>
            </w:tcBorders>
            <w:vAlign w:val="center"/>
          </w:tcPr>
          <w:p w14:paraId="464EDB39"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Vietinės reikšmės kelių su patobulinta danga  ilgio dalis bendrame vietinės reikšmės kelių ilgyje (proc.) ir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5A3CE92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37</w:t>
            </w:r>
          </w:p>
          <w:p w14:paraId="6DC8858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1,12</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40B6A2FE"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38</w:t>
            </w:r>
            <w:r>
              <w:rPr>
                <w:rFonts w:asciiTheme="majorBidi" w:hAnsiTheme="majorBidi" w:cstheme="majorBidi"/>
                <w:sz w:val="20"/>
              </w:rPr>
              <w:t>,</w:t>
            </w:r>
            <w:r w:rsidRPr="009D20C4">
              <w:rPr>
                <w:rFonts w:asciiTheme="majorBidi" w:hAnsiTheme="majorBidi" w:cstheme="majorBidi"/>
                <w:sz w:val="20"/>
              </w:rPr>
              <w:t>6</w:t>
            </w:r>
          </w:p>
          <w:p w14:paraId="3997D14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0,9</w:t>
            </w:r>
          </w:p>
        </w:tc>
        <w:tc>
          <w:tcPr>
            <w:tcW w:w="775" w:type="dxa"/>
            <w:tcBorders>
              <w:top w:val="single" w:sz="4" w:space="0" w:color="auto"/>
              <w:left w:val="single" w:sz="4" w:space="0" w:color="auto"/>
              <w:bottom w:val="single" w:sz="4" w:space="0" w:color="auto"/>
              <w:right w:val="single" w:sz="4" w:space="0" w:color="auto"/>
            </w:tcBorders>
            <w:vAlign w:val="center"/>
          </w:tcPr>
          <w:p w14:paraId="1045477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39</w:t>
            </w:r>
            <w:r>
              <w:rPr>
                <w:rFonts w:asciiTheme="majorBidi" w:hAnsiTheme="majorBidi" w:cstheme="majorBidi"/>
                <w:sz w:val="20"/>
              </w:rPr>
              <w:t>,</w:t>
            </w:r>
            <w:r w:rsidRPr="009D20C4">
              <w:rPr>
                <w:rFonts w:asciiTheme="majorBidi" w:hAnsiTheme="majorBidi" w:cstheme="majorBidi"/>
                <w:sz w:val="20"/>
              </w:rPr>
              <w:t>5</w:t>
            </w:r>
          </w:p>
          <w:p w14:paraId="4CD2BD66"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0,9</w:t>
            </w:r>
          </w:p>
        </w:tc>
        <w:tc>
          <w:tcPr>
            <w:tcW w:w="774" w:type="dxa"/>
            <w:tcBorders>
              <w:top w:val="single" w:sz="4" w:space="0" w:color="auto"/>
              <w:left w:val="single" w:sz="4" w:space="0" w:color="auto"/>
              <w:bottom w:val="single" w:sz="4" w:space="0" w:color="auto"/>
              <w:right w:val="single" w:sz="4" w:space="0" w:color="auto"/>
            </w:tcBorders>
            <w:vAlign w:val="center"/>
          </w:tcPr>
          <w:p w14:paraId="4BB8DBD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40</w:t>
            </w:r>
            <w:r>
              <w:rPr>
                <w:rFonts w:asciiTheme="majorBidi" w:hAnsiTheme="majorBidi" w:cstheme="majorBidi"/>
                <w:sz w:val="20"/>
              </w:rPr>
              <w:t>,</w:t>
            </w:r>
            <w:r w:rsidRPr="009D20C4">
              <w:rPr>
                <w:rFonts w:asciiTheme="majorBidi" w:hAnsiTheme="majorBidi" w:cstheme="majorBidi"/>
                <w:sz w:val="20"/>
              </w:rPr>
              <w:t>5</w:t>
            </w:r>
          </w:p>
          <w:p w14:paraId="0DD7265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1E5CF6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37</w:t>
            </w:r>
          </w:p>
          <w:p w14:paraId="3851DA43"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1,12</w:t>
            </w:r>
            <w:r w:rsidRPr="009D20C4">
              <w:rPr>
                <w:rFonts w:asciiTheme="majorBidi" w:hAnsiTheme="majorBidi" w:cstheme="majorBidi"/>
                <w:sz w:val="20"/>
              </w:rPr>
              <w:b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72F194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45</w:t>
            </w:r>
          </w:p>
          <w:p w14:paraId="24E88F15"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1,15</w:t>
            </w:r>
          </w:p>
          <w:p w14:paraId="08C5E283"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39045E1E"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C346A61"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1E1FCC1"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Žuvusiųjų keliuose skaičius, tenkantis 1 mln. gyv. (</w:t>
            </w:r>
            <w:proofErr w:type="spellStart"/>
            <w:r w:rsidRPr="009D20C4">
              <w:rPr>
                <w:rFonts w:asciiTheme="majorBidi" w:hAnsiTheme="majorBidi" w:cstheme="majorBidi"/>
                <w:sz w:val="20"/>
              </w:rPr>
              <w:t>asm</w:t>
            </w:r>
            <w:proofErr w:type="spellEnd"/>
            <w:r w:rsidRPr="009D20C4">
              <w:rPr>
                <w:rFonts w:asciiTheme="majorBidi" w:hAnsiTheme="majorBidi" w:cstheme="majorBidi"/>
                <w:sz w:val="20"/>
              </w:rPr>
              <w:t>.),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35AA591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10</w:t>
            </w:r>
            <w:r w:rsidRPr="009D20C4">
              <w:rPr>
                <w:rFonts w:asciiTheme="majorBidi" w:hAnsiTheme="majorBidi" w:cstheme="majorBidi"/>
                <w:sz w:val="20"/>
              </w:rPr>
              <w:br/>
              <w:t>(2023 m.)</w:t>
            </w:r>
          </w:p>
        </w:tc>
        <w:tc>
          <w:tcPr>
            <w:tcW w:w="925" w:type="dxa"/>
            <w:tcBorders>
              <w:top w:val="single" w:sz="4" w:space="0" w:color="auto"/>
              <w:left w:val="single" w:sz="4" w:space="0" w:color="auto"/>
              <w:bottom w:val="single" w:sz="4" w:space="0" w:color="auto"/>
              <w:right w:val="single" w:sz="4" w:space="0" w:color="auto"/>
            </w:tcBorders>
            <w:vAlign w:val="center"/>
          </w:tcPr>
          <w:p w14:paraId="6327E306"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w:t>
            </w:r>
            <w:r>
              <w:rPr>
                <w:rFonts w:asciiTheme="majorBidi" w:hAnsiTheme="majorBidi" w:cstheme="majorBidi"/>
                <w:sz w:val="20"/>
              </w:rPr>
              <w:t>,</w:t>
            </w:r>
            <w:r w:rsidRPr="009D20C4">
              <w:rPr>
                <w:rFonts w:asciiTheme="majorBidi" w:hAnsiTheme="majorBidi" w:cstheme="majorBidi"/>
                <w:sz w:val="20"/>
              </w:rPr>
              <w:t>6</w:t>
            </w:r>
          </w:p>
        </w:tc>
        <w:tc>
          <w:tcPr>
            <w:tcW w:w="775" w:type="dxa"/>
            <w:tcBorders>
              <w:top w:val="single" w:sz="4" w:space="0" w:color="auto"/>
              <w:left w:val="single" w:sz="4" w:space="0" w:color="auto"/>
              <w:bottom w:val="single" w:sz="4" w:space="0" w:color="auto"/>
              <w:right w:val="single" w:sz="4" w:space="0" w:color="auto"/>
            </w:tcBorders>
            <w:vAlign w:val="center"/>
          </w:tcPr>
          <w:p w14:paraId="0C3D551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w:t>
            </w:r>
            <w:r>
              <w:rPr>
                <w:rFonts w:asciiTheme="majorBidi" w:hAnsiTheme="majorBidi" w:cstheme="majorBidi"/>
                <w:sz w:val="20"/>
              </w:rPr>
              <w:t>,</w:t>
            </w:r>
            <w:r w:rsidRPr="009D20C4">
              <w:rPr>
                <w:rFonts w:asciiTheme="majorBidi" w:hAnsiTheme="majorBidi" w:cstheme="majorBidi"/>
                <w:sz w:val="20"/>
              </w:rPr>
              <w:t>1</w:t>
            </w:r>
          </w:p>
        </w:tc>
        <w:tc>
          <w:tcPr>
            <w:tcW w:w="774" w:type="dxa"/>
            <w:tcBorders>
              <w:top w:val="single" w:sz="4" w:space="0" w:color="auto"/>
              <w:left w:val="single" w:sz="4" w:space="0" w:color="auto"/>
              <w:bottom w:val="single" w:sz="4" w:space="0" w:color="auto"/>
              <w:right w:val="single" w:sz="4" w:space="0" w:color="auto"/>
            </w:tcBorders>
            <w:vAlign w:val="center"/>
          </w:tcPr>
          <w:p w14:paraId="27F538A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7</w:t>
            </w:r>
            <w:r>
              <w:rPr>
                <w:rFonts w:asciiTheme="majorBidi" w:hAnsiTheme="majorBidi" w:cstheme="majorBidi"/>
                <w:sz w:val="20"/>
              </w:rPr>
              <w:t>,</w:t>
            </w:r>
            <w:r w:rsidRPr="009D20C4">
              <w:rPr>
                <w:rFonts w:asciiTheme="majorBidi" w:hAnsiTheme="majorBidi" w:cstheme="majorBidi"/>
                <w:sz w:val="20"/>
              </w:rPr>
              <w:t>6</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58A4EF6"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10</w:t>
            </w:r>
            <w:r w:rsidRPr="009D20C4">
              <w:rPr>
                <w:rFonts w:asciiTheme="majorBidi" w:hAnsiTheme="majorBidi" w:cstheme="majorBidi"/>
                <w:sz w:val="20"/>
              </w:rPr>
              <w:b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603D80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5</w:t>
            </w:r>
          </w:p>
          <w:p w14:paraId="7C8297B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4C9BEC46"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79B75BE"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2200F9DA"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Sužeistų keliuose skaičius, tenkantis 1 mln. gyventojų (</w:t>
            </w:r>
            <w:proofErr w:type="spellStart"/>
            <w:r w:rsidRPr="009D20C4">
              <w:rPr>
                <w:rFonts w:asciiTheme="majorBidi" w:hAnsiTheme="majorBidi" w:cstheme="majorBidi"/>
                <w:sz w:val="20"/>
              </w:rPr>
              <w:t>asm</w:t>
            </w:r>
            <w:proofErr w:type="spellEnd"/>
            <w:r w:rsidRPr="009D20C4">
              <w:rPr>
                <w:rFonts w:asciiTheme="majorBidi" w:hAnsiTheme="majorBidi" w:cstheme="majorBidi"/>
                <w:sz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A7DF58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94                          (2023 m.)</w:t>
            </w:r>
          </w:p>
        </w:tc>
        <w:tc>
          <w:tcPr>
            <w:tcW w:w="925" w:type="dxa"/>
            <w:tcBorders>
              <w:top w:val="single" w:sz="4" w:space="0" w:color="auto"/>
              <w:left w:val="single" w:sz="4" w:space="0" w:color="auto"/>
              <w:bottom w:val="single" w:sz="4" w:space="0" w:color="auto"/>
              <w:right w:val="single" w:sz="4" w:space="0" w:color="auto"/>
            </w:tcBorders>
            <w:vAlign w:val="center"/>
          </w:tcPr>
          <w:p w14:paraId="6D4184B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86</w:t>
            </w:r>
            <w:r>
              <w:rPr>
                <w:rFonts w:asciiTheme="majorBidi" w:hAnsiTheme="majorBidi" w:cstheme="majorBidi"/>
                <w:sz w:val="20"/>
              </w:rPr>
              <w:t>,</w:t>
            </w:r>
            <w:r w:rsidRPr="009D20C4">
              <w:rPr>
                <w:rFonts w:asciiTheme="majorBidi" w:hAnsiTheme="majorBidi" w:cstheme="majorBidi"/>
                <w:sz w:val="20"/>
              </w:rPr>
              <w:t>0</w:t>
            </w:r>
          </w:p>
        </w:tc>
        <w:tc>
          <w:tcPr>
            <w:tcW w:w="775" w:type="dxa"/>
            <w:tcBorders>
              <w:top w:val="single" w:sz="4" w:space="0" w:color="auto"/>
              <w:left w:val="single" w:sz="4" w:space="0" w:color="auto"/>
              <w:bottom w:val="single" w:sz="4" w:space="0" w:color="auto"/>
              <w:right w:val="single" w:sz="4" w:space="0" w:color="auto"/>
            </w:tcBorders>
            <w:vAlign w:val="center"/>
          </w:tcPr>
          <w:p w14:paraId="058CB18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82</w:t>
            </w:r>
            <w:r>
              <w:rPr>
                <w:rFonts w:asciiTheme="majorBidi" w:hAnsiTheme="majorBidi" w:cstheme="majorBidi"/>
                <w:sz w:val="20"/>
              </w:rPr>
              <w:t>,</w:t>
            </w:r>
            <w:r w:rsidRPr="009D20C4">
              <w:rPr>
                <w:rFonts w:asciiTheme="majorBidi" w:hAnsiTheme="majorBidi" w:cstheme="majorBidi"/>
                <w:sz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018259B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78</w:t>
            </w:r>
            <w:r>
              <w:rPr>
                <w:rFonts w:asciiTheme="majorBidi" w:hAnsiTheme="majorBidi" w:cstheme="majorBidi"/>
                <w:sz w:val="20"/>
              </w:rPr>
              <w:t>,</w:t>
            </w:r>
            <w:r w:rsidRPr="009D20C4">
              <w:rPr>
                <w:rFonts w:asciiTheme="majorBidi" w:hAnsiTheme="majorBidi" w:cstheme="majorBidi"/>
                <w:sz w:val="20"/>
              </w:rPr>
              <w:t>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0B774C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94                          (2023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1907C6D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60</w:t>
            </w:r>
          </w:p>
          <w:p w14:paraId="5A64158F"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75F31110"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14C40902"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Padidinti viešojo transporto paslaugų prieinamumą, teikiant kompleksines viešojo transporto paslaugas (04-02)</w:t>
            </w:r>
          </w:p>
        </w:tc>
        <w:tc>
          <w:tcPr>
            <w:tcW w:w="2070" w:type="dxa"/>
            <w:tcBorders>
              <w:top w:val="single" w:sz="4" w:space="0" w:color="auto"/>
              <w:left w:val="single" w:sz="4" w:space="0" w:color="auto"/>
              <w:bottom w:val="single" w:sz="4" w:space="0" w:color="auto"/>
              <w:right w:val="single" w:sz="4" w:space="0" w:color="auto"/>
            </w:tcBorders>
            <w:vAlign w:val="center"/>
          </w:tcPr>
          <w:p w14:paraId="3F9A4175" w14:textId="77777777" w:rsidR="009D20C4" w:rsidRPr="009D20C4" w:rsidRDefault="009D20C4" w:rsidP="009D20C4">
            <w:pPr>
              <w:ind w:left="-57" w:right="-57"/>
              <w:rPr>
                <w:rFonts w:asciiTheme="majorBidi" w:hAnsiTheme="majorBidi" w:cstheme="majorBidi"/>
                <w:sz w:val="20"/>
              </w:rPr>
            </w:pPr>
          </w:p>
          <w:p w14:paraId="1BCDF408"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Viešojo transporto pritaikymas žmonėms su negalia, proc. </w:t>
            </w:r>
          </w:p>
        </w:tc>
        <w:tc>
          <w:tcPr>
            <w:tcW w:w="1276" w:type="dxa"/>
            <w:tcBorders>
              <w:top w:val="single" w:sz="4" w:space="0" w:color="auto"/>
              <w:left w:val="single" w:sz="4" w:space="0" w:color="auto"/>
              <w:bottom w:val="single" w:sz="4" w:space="0" w:color="auto"/>
              <w:right w:val="single" w:sz="4" w:space="0" w:color="auto"/>
            </w:tcBorders>
            <w:vAlign w:val="center"/>
          </w:tcPr>
          <w:p w14:paraId="4717982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p>
          <w:p w14:paraId="6F358B7A"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7434A9B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15</w:t>
            </w:r>
            <w:r>
              <w:rPr>
                <w:rFonts w:asciiTheme="majorBidi" w:hAnsiTheme="majorBidi" w:cstheme="majorBidi"/>
                <w:sz w:val="20"/>
              </w:rPr>
              <w:t>,</w:t>
            </w:r>
            <w:r w:rsidRPr="009D20C4">
              <w:rPr>
                <w:rFonts w:asciiTheme="majorBidi" w:hAnsiTheme="majorBidi" w:cstheme="majorBidi"/>
                <w:sz w:val="20"/>
              </w:rPr>
              <w:t>7</w:t>
            </w:r>
          </w:p>
        </w:tc>
        <w:tc>
          <w:tcPr>
            <w:tcW w:w="775" w:type="dxa"/>
            <w:tcBorders>
              <w:top w:val="single" w:sz="4" w:space="0" w:color="auto"/>
              <w:left w:val="single" w:sz="4" w:space="0" w:color="auto"/>
              <w:bottom w:val="single" w:sz="4" w:space="0" w:color="auto"/>
              <w:right w:val="single" w:sz="4" w:space="0" w:color="auto"/>
            </w:tcBorders>
            <w:vAlign w:val="center"/>
          </w:tcPr>
          <w:p w14:paraId="235F24E6"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23</w:t>
            </w:r>
            <w:r>
              <w:rPr>
                <w:rFonts w:asciiTheme="majorBidi" w:hAnsiTheme="majorBidi" w:cstheme="majorBidi"/>
                <w:sz w:val="20"/>
              </w:rPr>
              <w:t>,</w:t>
            </w:r>
            <w:r w:rsidRPr="009D20C4">
              <w:rPr>
                <w:rFonts w:asciiTheme="majorBidi" w:hAnsiTheme="majorBidi" w:cstheme="majorBidi"/>
                <w:sz w:val="20"/>
              </w:rPr>
              <w:t>7</w:t>
            </w:r>
          </w:p>
        </w:tc>
        <w:tc>
          <w:tcPr>
            <w:tcW w:w="774" w:type="dxa"/>
            <w:tcBorders>
              <w:top w:val="single" w:sz="4" w:space="0" w:color="auto"/>
              <w:left w:val="single" w:sz="4" w:space="0" w:color="auto"/>
              <w:bottom w:val="single" w:sz="4" w:space="0" w:color="auto"/>
              <w:right w:val="single" w:sz="4" w:space="0" w:color="auto"/>
            </w:tcBorders>
            <w:vAlign w:val="center"/>
          </w:tcPr>
          <w:p w14:paraId="1417628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31</w:t>
            </w:r>
            <w:r>
              <w:rPr>
                <w:rFonts w:asciiTheme="majorBidi" w:hAnsiTheme="majorBidi" w:cstheme="majorBidi"/>
                <w:sz w:val="20"/>
              </w:rPr>
              <w:t>,</w:t>
            </w:r>
            <w:r w:rsidRPr="009D20C4">
              <w:rPr>
                <w:rFonts w:asciiTheme="majorBidi" w:hAnsiTheme="majorBidi" w:cstheme="majorBidi"/>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02C6A47"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p>
          <w:p w14:paraId="22F60255"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w:t>
            </w:r>
            <w:r>
              <w:rPr>
                <w:rFonts w:asciiTheme="majorBidi" w:hAnsiTheme="majorBidi" w:cstheme="majorBidi"/>
                <w:sz w:val="20"/>
              </w:rPr>
              <w:t>24</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2C436D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70</w:t>
            </w:r>
          </w:p>
          <w:p w14:paraId="4C79C122" w14:textId="34B0512E"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r w:rsidR="00E83D23">
              <w:rPr>
                <w:rFonts w:asciiTheme="majorBidi" w:hAnsiTheme="majorBidi" w:cstheme="majorBidi"/>
                <w:sz w:val="20"/>
              </w:rPr>
              <w:t>)</w:t>
            </w:r>
          </w:p>
        </w:tc>
      </w:tr>
      <w:tr w:rsidR="009D20C4" w:rsidRPr="009D20C4" w14:paraId="68000239"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8E2793E"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351FEAF"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Netaršių viešojo transporto priemonių dalis nuo bendro viešojo transporto priemonių parko (proc.)</w:t>
            </w:r>
          </w:p>
        </w:tc>
        <w:tc>
          <w:tcPr>
            <w:tcW w:w="1276" w:type="dxa"/>
            <w:tcBorders>
              <w:top w:val="single" w:sz="4" w:space="0" w:color="auto"/>
              <w:left w:val="single" w:sz="4" w:space="0" w:color="auto"/>
              <w:bottom w:val="single" w:sz="4" w:space="0" w:color="auto"/>
              <w:right w:val="single" w:sz="4" w:space="0" w:color="auto"/>
            </w:tcBorders>
            <w:vAlign w:val="center"/>
          </w:tcPr>
          <w:p w14:paraId="2BA4848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                     (2022 m.)</w:t>
            </w:r>
          </w:p>
        </w:tc>
        <w:tc>
          <w:tcPr>
            <w:tcW w:w="925" w:type="dxa"/>
            <w:tcBorders>
              <w:top w:val="single" w:sz="4" w:space="0" w:color="auto"/>
              <w:left w:val="single" w:sz="4" w:space="0" w:color="auto"/>
              <w:bottom w:val="single" w:sz="4" w:space="0" w:color="auto"/>
              <w:right w:val="single" w:sz="4" w:space="0" w:color="auto"/>
            </w:tcBorders>
            <w:vAlign w:val="center"/>
          </w:tcPr>
          <w:p w14:paraId="617BDEF7"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w:t>
            </w:r>
            <w:r>
              <w:rPr>
                <w:rFonts w:asciiTheme="majorBidi" w:hAnsiTheme="majorBidi" w:cstheme="majorBidi"/>
                <w:sz w:val="20"/>
              </w:rPr>
              <w:t>,</w:t>
            </w:r>
            <w:r w:rsidRPr="009D20C4">
              <w:rPr>
                <w:rFonts w:asciiTheme="majorBidi" w:hAnsiTheme="majorBidi" w:cstheme="majorBidi"/>
                <w:sz w:val="20"/>
              </w:rPr>
              <w:t>8</w:t>
            </w:r>
          </w:p>
        </w:tc>
        <w:tc>
          <w:tcPr>
            <w:tcW w:w="775" w:type="dxa"/>
            <w:tcBorders>
              <w:top w:val="single" w:sz="4" w:space="0" w:color="auto"/>
              <w:left w:val="single" w:sz="4" w:space="0" w:color="auto"/>
              <w:bottom w:val="single" w:sz="4" w:space="0" w:color="auto"/>
              <w:right w:val="single" w:sz="4" w:space="0" w:color="auto"/>
            </w:tcBorders>
            <w:vAlign w:val="center"/>
          </w:tcPr>
          <w:p w14:paraId="682599F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13</w:t>
            </w:r>
            <w:r>
              <w:rPr>
                <w:rFonts w:asciiTheme="majorBidi" w:hAnsiTheme="majorBidi" w:cstheme="majorBidi"/>
                <w:sz w:val="20"/>
              </w:rPr>
              <w:t>,</w:t>
            </w:r>
            <w:r w:rsidRPr="009D20C4">
              <w:rPr>
                <w:rFonts w:asciiTheme="majorBidi" w:hAnsiTheme="majorBidi" w:cstheme="majorBidi"/>
                <w:sz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0590C30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18</w:t>
            </w:r>
            <w:r>
              <w:rPr>
                <w:rFonts w:asciiTheme="majorBidi" w:hAnsiTheme="majorBidi" w:cstheme="majorBidi"/>
                <w:sz w:val="20"/>
              </w:rPr>
              <w:t>,</w:t>
            </w:r>
            <w:r w:rsidRPr="009D20C4">
              <w:rPr>
                <w:rFonts w:asciiTheme="majorBidi" w:hAnsiTheme="majorBidi" w:cstheme="majorBidi"/>
                <w:sz w:val="20"/>
              </w:rPr>
              <w:t>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D9751D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                     (202</w:t>
            </w:r>
            <w:r>
              <w:rPr>
                <w:rFonts w:asciiTheme="majorBidi" w:hAnsiTheme="majorBidi" w:cstheme="majorBidi"/>
                <w:sz w:val="20"/>
              </w:rPr>
              <w:t>4</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12A8A1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40</w:t>
            </w:r>
            <w:r w:rsidRPr="009D20C4">
              <w:rPr>
                <w:rFonts w:asciiTheme="majorBidi" w:hAnsiTheme="majorBidi" w:cstheme="majorBidi"/>
                <w:sz w:val="20"/>
              </w:rPr>
              <w:br/>
              <w:t>(2032 m.)</w:t>
            </w:r>
          </w:p>
        </w:tc>
      </w:tr>
      <w:tr w:rsidR="009D20C4" w:rsidRPr="009D20C4" w14:paraId="7E7C1EB7"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3622031"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Paskatinti gyventojus rinktis alternatyvius, įvairiarūšius judumo būdus (04-03)</w:t>
            </w:r>
          </w:p>
        </w:tc>
        <w:tc>
          <w:tcPr>
            <w:tcW w:w="2070" w:type="dxa"/>
            <w:tcBorders>
              <w:top w:val="single" w:sz="4" w:space="0" w:color="auto"/>
              <w:left w:val="single" w:sz="4" w:space="0" w:color="auto"/>
              <w:bottom w:val="single" w:sz="4" w:space="0" w:color="auto"/>
              <w:right w:val="single" w:sz="4" w:space="0" w:color="auto"/>
            </w:tcBorders>
            <w:vAlign w:val="center"/>
          </w:tcPr>
          <w:p w14:paraId="4679EFB0" w14:textId="2B32D6A6"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Dviračių takų ilgis,</w:t>
            </w:r>
            <w:r w:rsidR="00D96CFE">
              <w:rPr>
                <w:rFonts w:asciiTheme="majorBidi" w:hAnsiTheme="majorBidi" w:cstheme="majorBidi"/>
                <w:sz w:val="20"/>
              </w:rPr>
              <w:t xml:space="preserve"> </w:t>
            </w:r>
            <w:r w:rsidRPr="009D20C4">
              <w:rPr>
                <w:rFonts w:asciiTheme="majorBidi" w:hAnsiTheme="majorBidi" w:cstheme="majorBidi"/>
                <w:sz w:val="20"/>
              </w:rPr>
              <w:t xml:space="preserve">metų pabaigoje, tenkantis 1 tūkst. gyventojų (km) </w:t>
            </w:r>
          </w:p>
        </w:tc>
        <w:tc>
          <w:tcPr>
            <w:tcW w:w="1276" w:type="dxa"/>
            <w:tcBorders>
              <w:top w:val="single" w:sz="4" w:space="0" w:color="auto"/>
              <w:left w:val="single" w:sz="4" w:space="0" w:color="auto"/>
              <w:bottom w:val="single" w:sz="4" w:space="0" w:color="auto"/>
              <w:right w:val="single" w:sz="4" w:space="0" w:color="auto"/>
            </w:tcBorders>
            <w:vAlign w:val="center"/>
          </w:tcPr>
          <w:p w14:paraId="4EECFE6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0,21</w:t>
            </w:r>
          </w:p>
          <w:p w14:paraId="74E818C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070C151E"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0,24</w:t>
            </w:r>
          </w:p>
        </w:tc>
        <w:tc>
          <w:tcPr>
            <w:tcW w:w="775" w:type="dxa"/>
            <w:tcBorders>
              <w:top w:val="single" w:sz="4" w:space="0" w:color="auto"/>
              <w:left w:val="single" w:sz="4" w:space="0" w:color="auto"/>
              <w:bottom w:val="single" w:sz="4" w:space="0" w:color="auto"/>
              <w:right w:val="single" w:sz="4" w:space="0" w:color="auto"/>
            </w:tcBorders>
            <w:vAlign w:val="center"/>
          </w:tcPr>
          <w:p w14:paraId="7592CCA1"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0,25</w:t>
            </w:r>
          </w:p>
        </w:tc>
        <w:tc>
          <w:tcPr>
            <w:tcW w:w="774" w:type="dxa"/>
            <w:tcBorders>
              <w:top w:val="single" w:sz="4" w:space="0" w:color="auto"/>
              <w:left w:val="single" w:sz="4" w:space="0" w:color="auto"/>
              <w:bottom w:val="single" w:sz="4" w:space="0" w:color="auto"/>
              <w:right w:val="single" w:sz="4" w:space="0" w:color="auto"/>
            </w:tcBorders>
            <w:vAlign w:val="center"/>
          </w:tcPr>
          <w:p w14:paraId="1BC1273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0,27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C092916" w14:textId="77777777" w:rsidR="009D20C4" w:rsidRPr="009D20C4" w:rsidRDefault="009D20C4" w:rsidP="009D20C4">
            <w:pPr>
              <w:ind w:left="-57" w:right="-57"/>
              <w:jc w:val="center"/>
              <w:rPr>
                <w:rFonts w:asciiTheme="majorBidi" w:hAnsiTheme="majorBidi" w:cstheme="majorBidi"/>
                <w:sz w:val="20"/>
              </w:rPr>
            </w:pPr>
            <w:r>
              <w:rPr>
                <w:rFonts w:asciiTheme="majorBidi" w:hAnsiTheme="majorBidi" w:cstheme="majorBidi"/>
                <w:sz w:val="20"/>
              </w:rPr>
              <w:t>0,24</w:t>
            </w:r>
          </w:p>
          <w:p w14:paraId="667A2A39" w14:textId="77777777" w:rsidR="009D20C4" w:rsidRPr="009D20C4" w:rsidRDefault="009D20C4" w:rsidP="009D20C4">
            <w:pPr>
              <w:ind w:left="-57" w:right="-57"/>
              <w:jc w:val="center"/>
              <w:rPr>
                <w:rFonts w:asciiTheme="majorBidi" w:hAnsiTheme="majorBidi" w:cstheme="majorBidi"/>
                <w:sz w:val="20"/>
              </w:rPr>
            </w:pPr>
            <w:r>
              <w:rPr>
                <w:rFonts w:asciiTheme="majorBidi" w:hAnsiTheme="majorBidi" w:cstheme="majorBidi"/>
                <w:sz w:val="20"/>
              </w:rPr>
              <w:t>(2023</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77B2C8DC"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0,3</w:t>
            </w:r>
          </w:p>
          <w:p w14:paraId="20D09F4D"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2F357EC4"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AB35933"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4D71EA25"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Įgyvendintų darnaus judumo iniciatyvų skaičius (vnt.)</w:t>
            </w:r>
          </w:p>
        </w:tc>
        <w:tc>
          <w:tcPr>
            <w:tcW w:w="1276" w:type="dxa"/>
            <w:tcBorders>
              <w:top w:val="single" w:sz="4" w:space="0" w:color="auto"/>
              <w:left w:val="single" w:sz="4" w:space="0" w:color="auto"/>
              <w:bottom w:val="single" w:sz="4" w:space="0" w:color="auto"/>
              <w:right w:val="single" w:sz="4" w:space="0" w:color="auto"/>
            </w:tcBorders>
            <w:vAlign w:val="center"/>
          </w:tcPr>
          <w:p w14:paraId="26306795" w14:textId="77777777" w:rsidR="009D20C4" w:rsidRPr="009D20C4" w:rsidRDefault="009D20C4" w:rsidP="009D20C4">
            <w:pPr>
              <w:ind w:left="-57" w:right="-57"/>
              <w:jc w:val="center"/>
              <w:rPr>
                <w:rFonts w:asciiTheme="majorBidi" w:hAnsiTheme="majorBidi" w:cstheme="majorBidi"/>
                <w:sz w:val="20"/>
                <w:highlight w:val="yellow"/>
              </w:rPr>
            </w:pPr>
            <w:r>
              <w:rPr>
                <w:rFonts w:asciiTheme="majorBidi" w:hAnsiTheme="majorBidi" w:cstheme="majorBidi"/>
                <w:sz w:val="20"/>
              </w:rPr>
              <w:t>0                        (2023</w:t>
            </w:r>
            <w:r w:rsidRPr="009D20C4">
              <w:rPr>
                <w:rFonts w:asciiTheme="majorBidi" w:hAnsiTheme="majorBidi" w:cstheme="majorBidi"/>
                <w:sz w:val="20"/>
              </w:rPr>
              <w:t xml:space="preserve"> m.)</w:t>
            </w:r>
          </w:p>
        </w:tc>
        <w:tc>
          <w:tcPr>
            <w:tcW w:w="925" w:type="dxa"/>
            <w:tcBorders>
              <w:top w:val="single" w:sz="4" w:space="0" w:color="auto"/>
              <w:left w:val="single" w:sz="4" w:space="0" w:color="auto"/>
              <w:bottom w:val="single" w:sz="4" w:space="0" w:color="auto"/>
              <w:right w:val="single" w:sz="4" w:space="0" w:color="auto"/>
            </w:tcBorders>
            <w:vAlign w:val="center"/>
          </w:tcPr>
          <w:p w14:paraId="2A02865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w:t>
            </w:r>
          </w:p>
        </w:tc>
        <w:tc>
          <w:tcPr>
            <w:tcW w:w="775" w:type="dxa"/>
            <w:tcBorders>
              <w:top w:val="single" w:sz="4" w:space="0" w:color="auto"/>
              <w:left w:val="single" w:sz="4" w:space="0" w:color="auto"/>
              <w:bottom w:val="single" w:sz="4" w:space="0" w:color="auto"/>
              <w:right w:val="single" w:sz="4" w:space="0" w:color="auto"/>
            </w:tcBorders>
            <w:vAlign w:val="center"/>
          </w:tcPr>
          <w:p w14:paraId="3DE773F8"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7358C0D1"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EE9F5F5" w14:textId="77777777" w:rsidR="009D20C4" w:rsidRPr="009D20C4" w:rsidRDefault="009D20C4" w:rsidP="009D20C4">
            <w:pPr>
              <w:ind w:left="-57" w:right="-57"/>
              <w:jc w:val="center"/>
              <w:rPr>
                <w:rFonts w:asciiTheme="majorBidi" w:hAnsiTheme="majorBidi" w:cstheme="majorBidi"/>
                <w:sz w:val="20"/>
                <w:highlight w:val="yellow"/>
              </w:rPr>
            </w:pPr>
            <w:r>
              <w:rPr>
                <w:rFonts w:asciiTheme="majorBidi" w:hAnsiTheme="majorBidi" w:cstheme="majorBidi"/>
                <w:sz w:val="20"/>
              </w:rPr>
              <w:t>0                        (2023</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08D7E5C" w14:textId="77777777" w:rsidR="009D20C4" w:rsidRPr="009D20C4" w:rsidRDefault="009D20C4" w:rsidP="009D20C4">
            <w:pPr>
              <w:ind w:left="-57" w:right="-57"/>
              <w:jc w:val="center"/>
              <w:rPr>
                <w:rFonts w:asciiTheme="majorBidi" w:hAnsiTheme="majorBidi" w:cstheme="majorBidi"/>
                <w:sz w:val="20"/>
                <w:highlight w:val="yellow"/>
              </w:rPr>
            </w:pPr>
            <w:r w:rsidRPr="009D20C4">
              <w:rPr>
                <w:rFonts w:asciiTheme="majorBidi" w:hAnsiTheme="majorBidi" w:cstheme="majorBidi"/>
                <w:sz w:val="20"/>
              </w:rPr>
              <w:t>12                        (2032 m.)</w:t>
            </w:r>
          </w:p>
        </w:tc>
      </w:tr>
      <w:tr w:rsidR="009D20C4" w:rsidRPr="009D20C4" w14:paraId="078E6553"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24CFBE5"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Ugdymo kokybės, prieinamumo ir besimokančios visuomenės plėtra (05)</w:t>
            </w:r>
          </w:p>
        </w:tc>
        <w:tc>
          <w:tcPr>
            <w:tcW w:w="2070" w:type="dxa"/>
            <w:tcBorders>
              <w:top w:val="single" w:sz="4" w:space="0" w:color="auto"/>
              <w:left w:val="single" w:sz="4" w:space="0" w:color="auto"/>
              <w:bottom w:val="single" w:sz="4" w:space="0" w:color="auto"/>
              <w:right w:val="single" w:sz="4" w:space="0" w:color="auto"/>
            </w:tcBorders>
            <w:vAlign w:val="center"/>
          </w:tcPr>
          <w:p w14:paraId="4E686019" w14:textId="77777777" w:rsidR="009D20C4" w:rsidRPr="009D20C4" w:rsidRDefault="009D20C4" w:rsidP="009D20C4">
            <w:pPr>
              <w:ind w:left="-57" w:right="-57"/>
              <w:rPr>
                <w:rFonts w:asciiTheme="majorBidi" w:hAnsiTheme="majorBidi" w:cstheme="majorBidi"/>
                <w:b/>
                <w:bCs/>
                <w:sz w:val="20"/>
              </w:rPr>
            </w:pPr>
            <w:r w:rsidRPr="009D20C4">
              <w:rPr>
                <w:rFonts w:asciiTheme="majorBidi" w:hAnsiTheme="majorBidi" w:cstheme="majorBidi"/>
                <w:b/>
                <w:bCs/>
                <w:sz w:val="20"/>
              </w:rPr>
              <w:t xml:space="preserve">Asmenų, įgijusių pagrindinį </w:t>
            </w:r>
          </w:p>
          <w:p w14:paraId="153B8C1B" w14:textId="77777777" w:rsidR="009D20C4" w:rsidRPr="009D20C4" w:rsidRDefault="009D20C4" w:rsidP="009D20C4">
            <w:pPr>
              <w:ind w:left="-57" w:right="-57"/>
              <w:rPr>
                <w:rFonts w:asciiTheme="majorBidi" w:hAnsiTheme="majorBidi" w:cstheme="majorBidi"/>
                <w:b/>
                <w:bCs/>
                <w:sz w:val="20"/>
                <w:highlight w:val="green"/>
              </w:rPr>
            </w:pPr>
            <w:r w:rsidRPr="009D20C4">
              <w:rPr>
                <w:rFonts w:asciiTheme="majorBidi" w:hAnsiTheme="majorBidi" w:cstheme="majorBidi"/>
                <w:b/>
                <w:bCs/>
                <w:sz w:val="20"/>
              </w:rPr>
              <w:t xml:space="preserve">/ vidurinį išsilavinimą ir, tais pačiais metais tęsiančių mokymąsi, dalis (proc.)  </w:t>
            </w:r>
          </w:p>
        </w:tc>
        <w:tc>
          <w:tcPr>
            <w:tcW w:w="1276" w:type="dxa"/>
            <w:tcBorders>
              <w:top w:val="single" w:sz="4" w:space="0" w:color="auto"/>
              <w:left w:val="single" w:sz="4" w:space="0" w:color="auto"/>
              <w:bottom w:val="single" w:sz="4" w:space="0" w:color="auto"/>
              <w:right w:val="single" w:sz="4" w:space="0" w:color="auto"/>
            </w:tcBorders>
            <w:vAlign w:val="center"/>
          </w:tcPr>
          <w:p w14:paraId="287AA64D"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97/72</w:t>
            </w:r>
          </w:p>
          <w:p w14:paraId="044A9E2F" w14:textId="77777777" w:rsidR="009D20C4" w:rsidRPr="009D20C4" w:rsidRDefault="009D20C4" w:rsidP="009D20C4">
            <w:pPr>
              <w:ind w:left="-57" w:right="-57"/>
              <w:jc w:val="center"/>
              <w:rPr>
                <w:rFonts w:asciiTheme="majorBidi" w:hAnsiTheme="majorBidi" w:cstheme="majorBidi"/>
                <w:b/>
                <w:bCs/>
                <w:sz w:val="20"/>
                <w:highlight w:val="green"/>
              </w:rPr>
            </w:pPr>
            <w:r w:rsidRPr="009D20C4">
              <w:rPr>
                <w:rFonts w:asciiTheme="majorBidi" w:hAnsiTheme="majorBidi" w:cstheme="majorBidi"/>
                <w:b/>
                <w:bCs/>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37E059D5" w14:textId="76CF3128" w:rsidR="009D20C4" w:rsidRPr="009D20C4" w:rsidRDefault="009D20C4" w:rsidP="00FC23D9">
            <w:pPr>
              <w:rPr>
                <w:rFonts w:asciiTheme="majorBidi" w:eastAsia="Calibri" w:hAnsiTheme="majorBidi" w:cstheme="majorBidi"/>
                <w:b/>
                <w:bCs/>
                <w:sz w:val="20"/>
              </w:rPr>
            </w:pPr>
            <w:r w:rsidRPr="009D20C4">
              <w:rPr>
                <w:rFonts w:asciiTheme="majorBidi" w:eastAsia="Calibri" w:hAnsiTheme="majorBidi" w:cstheme="majorBidi"/>
                <w:b/>
                <w:bCs/>
                <w:sz w:val="20"/>
              </w:rPr>
              <w:t>97,1</w:t>
            </w:r>
            <w:r w:rsidR="002111D6">
              <w:rPr>
                <w:rFonts w:asciiTheme="majorBidi" w:eastAsia="Calibri" w:hAnsiTheme="majorBidi" w:cstheme="majorBidi"/>
                <w:b/>
                <w:bCs/>
                <w:sz w:val="20"/>
              </w:rPr>
              <w:t>/</w:t>
            </w:r>
            <w:r w:rsidRPr="009D20C4">
              <w:rPr>
                <w:rFonts w:asciiTheme="majorBidi" w:eastAsia="Calibri" w:hAnsiTheme="majorBidi" w:cstheme="majorBidi"/>
                <w:b/>
                <w:bCs/>
                <w:sz w:val="20"/>
              </w:rPr>
              <w:t>72,5</w:t>
            </w:r>
          </w:p>
        </w:tc>
        <w:tc>
          <w:tcPr>
            <w:tcW w:w="775" w:type="dxa"/>
            <w:tcBorders>
              <w:top w:val="single" w:sz="4" w:space="0" w:color="auto"/>
              <w:left w:val="single" w:sz="4" w:space="0" w:color="auto"/>
              <w:bottom w:val="single" w:sz="4" w:space="0" w:color="auto"/>
              <w:right w:val="single" w:sz="4" w:space="0" w:color="auto"/>
            </w:tcBorders>
            <w:vAlign w:val="center"/>
          </w:tcPr>
          <w:p w14:paraId="083DBED6" w14:textId="059DBDF3" w:rsidR="009D20C4" w:rsidRPr="009D20C4" w:rsidRDefault="009D20C4" w:rsidP="00FC23D9">
            <w:pPr>
              <w:rPr>
                <w:rFonts w:asciiTheme="majorBidi" w:eastAsia="Calibri" w:hAnsiTheme="majorBidi" w:cstheme="majorBidi"/>
                <w:b/>
                <w:bCs/>
                <w:sz w:val="20"/>
              </w:rPr>
            </w:pPr>
            <w:r w:rsidRPr="009D20C4">
              <w:rPr>
                <w:rFonts w:asciiTheme="majorBidi" w:eastAsia="Calibri" w:hAnsiTheme="majorBidi" w:cstheme="majorBidi"/>
                <w:b/>
                <w:bCs/>
                <w:sz w:val="20"/>
              </w:rPr>
              <w:t>97,2</w:t>
            </w:r>
            <w:r w:rsidR="002111D6">
              <w:rPr>
                <w:rFonts w:asciiTheme="majorBidi" w:eastAsia="Calibri" w:hAnsiTheme="majorBidi" w:cstheme="majorBidi"/>
                <w:b/>
                <w:bCs/>
                <w:sz w:val="20"/>
              </w:rPr>
              <w:t>/</w:t>
            </w:r>
            <w:r w:rsidRPr="009D20C4">
              <w:rPr>
                <w:rFonts w:asciiTheme="majorBidi" w:eastAsia="Calibri" w:hAnsiTheme="majorBidi" w:cstheme="majorBidi"/>
                <w:b/>
                <w:bCs/>
                <w:sz w:val="20"/>
              </w:rPr>
              <w:t>72,5</w:t>
            </w:r>
          </w:p>
        </w:tc>
        <w:tc>
          <w:tcPr>
            <w:tcW w:w="774" w:type="dxa"/>
            <w:tcBorders>
              <w:top w:val="single" w:sz="4" w:space="0" w:color="auto"/>
              <w:left w:val="single" w:sz="4" w:space="0" w:color="auto"/>
              <w:bottom w:val="single" w:sz="4" w:space="0" w:color="auto"/>
              <w:right w:val="single" w:sz="4" w:space="0" w:color="auto"/>
            </w:tcBorders>
            <w:vAlign w:val="center"/>
          </w:tcPr>
          <w:p w14:paraId="43CED914"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97,3</w:t>
            </w:r>
          </w:p>
          <w:p w14:paraId="716ABD16" w14:textId="0FB62FDF" w:rsidR="009D20C4" w:rsidRPr="009D20C4" w:rsidRDefault="002111D6" w:rsidP="009D20C4">
            <w:pPr>
              <w:jc w:val="center"/>
              <w:rPr>
                <w:rFonts w:asciiTheme="majorBidi" w:eastAsia="Calibri" w:hAnsiTheme="majorBidi" w:cstheme="majorBidi"/>
                <w:b/>
                <w:bCs/>
                <w:sz w:val="20"/>
              </w:rPr>
            </w:pPr>
            <w:r>
              <w:rPr>
                <w:rFonts w:asciiTheme="majorBidi" w:eastAsia="Calibri" w:hAnsiTheme="majorBidi" w:cstheme="majorBidi"/>
                <w:b/>
                <w:bCs/>
                <w:sz w:val="20"/>
              </w:rPr>
              <w:t>/</w:t>
            </w:r>
            <w:r w:rsidR="009D20C4" w:rsidRPr="009D20C4">
              <w:rPr>
                <w:rFonts w:asciiTheme="majorBidi" w:eastAsia="Calibri" w:hAnsiTheme="majorBidi" w:cstheme="majorBidi"/>
                <w:b/>
                <w:bCs/>
                <w:sz w:val="20"/>
              </w:rPr>
              <w:t>73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6E4F99E"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97/72</w:t>
            </w:r>
          </w:p>
          <w:p w14:paraId="3948E95B" w14:textId="77777777" w:rsidR="009D20C4" w:rsidRPr="009D20C4" w:rsidRDefault="009D20C4" w:rsidP="009D20C4">
            <w:pPr>
              <w:ind w:left="-57" w:right="-57"/>
              <w:jc w:val="center"/>
              <w:rPr>
                <w:rFonts w:asciiTheme="majorBidi" w:hAnsiTheme="majorBidi" w:cstheme="majorBidi"/>
                <w:b/>
                <w:bCs/>
                <w:sz w:val="20"/>
                <w:highlight w:val="green"/>
              </w:rPr>
            </w:pPr>
            <w:r w:rsidRPr="009D20C4">
              <w:rPr>
                <w:rFonts w:asciiTheme="majorBid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D2D226C" w14:textId="77777777" w:rsidR="009D20C4" w:rsidRPr="009D20C4" w:rsidRDefault="009D20C4" w:rsidP="009D20C4">
            <w:pPr>
              <w:ind w:left="-57" w:right="-57"/>
              <w:jc w:val="center"/>
              <w:rPr>
                <w:rFonts w:asciiTheme="majorBidi" w:hAnsiTheme="majorBidi" w:cstheme="majorBidi"/>
                <w:b/>
                <w:bCs/>
                <w:sz w:val="20"/>
                <w:highlight w:val="green"/>
              </w:rPr>
            </w:pPr>
            <w:r w:rsidRPr="009D20C4">
              <w:rPr>
                <w:rFonts w:asciiTheme="majorBidi" w:hAnsiTheme="majorBidi" w:cstheme="majorBidi"/>
                <w:b/>
                <w:bCs/>
                <w:sz w:val="20"/>
              </w:rPr>
              <w:t>98/75                (2032 m.)</w:t>
            </w:r>
          </w:p>
        </w:tc>
      </w:tr>
      <w:tr w:rsidR="009D20C4" w:rsidRPr="009D20C4" w14:paraId="144B4163"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CD1DDB1"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A32C684" w14:textId="77777777" w:rsidR="009D20C4" w:rsidRPr="009D20C4" w:rsidRDefault="009D20C4" w:rsidP="009D20C4">
            <w:pPr>
              <w:pStyle w:val="TableParagraph"/>
              <w:ind w:left="-57" w:right="-57"/>
              <w:rPr>
                <w:rFonts w:asciiTheme="majorBidi" w:hAnsiTheme="majorBidi" w:cstheme="majorBidi"/>
                <w:b/>
                <w:bCs/>
                <w:sz w:val="20"/>
                <w:szCs w:val="20"/>
                <w:highlight w:val="green"/>
              </w:rPr>
            </w:pPr>
            <w:r w:rsidRPr="009D20C4">
              <w:rPr>
                <w:rFonts w:asciiTheme="majorBidi" w:hAnsiTheme="majorBidi" w:cstheme="majorBidi"/>
                <w:b/>
                <w:bCs/>
                <w:sz w:val="20"/>
                <w:szCs w:val="20"/>
              </w:rPr>
              <w:t>Mokinių, įgijusių pagrindinį / vidurinį išsilavinimą, dalis (proc.) nuo baigusių atitinkamą ugdymo programą savivaldybės mokyklų mokinių skaičiaus</w:t>
            </w:r>
          </w:p>
        </w:tc>
        <w:tc>
          <w:tcPr>
            <w:tcW w:w="1276" w:type="dxa"/>
            <w:tcBorders>
              <w:top w:val="single" w:sz="4" w:space="0" w:color="auto"/>
              <w:left w:val="single" w:sz="4" w:space="0" w:color="auto"/>
              <w:bottom w:val="single" w:sz="4" w:space="0" w:color="auto"/>
              <w:right w:val="single" w:sz="4" w:space="0" w:color="auto"/>
            </w:tcBorders>
            <w:vAlign w:val="center"/>
          </w:tcPr>
          <w:p w14:paraId="28F66922" w14:textId="77777777" w:rsidR="009D20C4" w:rsidRPr="009D20C4" w:rsidRDefault="009D20C4" w:rsidP="009D20C4">
            <w:pPr>
              <w:ind w:left="-57" w:right="-57"/>
              <w:jc w:val="center"/>
              <w:rPr>
                <w:rFonts w:asciiTheme="majorBidi" w:hAnsiTheme="majorBidi" w:cstheme="majorBidi"/>
                <w:b/>
                <w:bCs/>
                <w:sz w:val="20"/>
                <w:highlight w:val="green"/>
              </w:rPr>
            </w:pPr>
            <w:r w:rsidRPr="009D20C4">
              <w:rPr>
                <w:rFonts w:asciiTheme="majorBidi" w:hAnsiTheme="majorBidi" w:cstheme="majorBidi"/>
                <w:b/>
                <w:bCs/>
                <w:sz w:val="20"/>
              </w:rPr>
              <w:t>99/99</w:t>
            </w:r>
            <w:r w:rsidRPr="009D20C4">
              <w:rPr>
                <w:rFonts w:asciiTheme="majorBidi" w:hAnsiTheme="majorBidi" w:cstheme="majorBidi"/>
                <w:b/>
                <w:bCs/>
                <w:sz w:val="20"/>
              </w:rPr>
              <w:br/>
              <w:t>(2023 m.)</w:t>
            </w:r>
          </w:p>
        </w:tc>
        <w:tc>
          <w:tcPr>
            <w:tcW w:w="925" w:type="dxa"/>
            <w:tcBorders>
              <w:top w:val="single" w:sz="4" w:space="0" w:color="auto"/>
              <w:left w:val="single" w:sz="4" w:space="0" w:color="auto"/>
              <w:bottom w:val="single" w:sz="4" w:space="0" w:color="auto"/>
              <w:right w:val="single" w:sz="4" w:space="0" w:color="auto"/>
            </w:tcBorders>
            <w:vAlign w:val="center"/>
          </w:tcPr>
          <w:p w14:paraId="102BF327" w14:textId="3949F6E6"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99</w:t>
            </w:r>
            <w:r w:rsidR="002111D6">
              <w:rPr>
                <w:rFonts w:asciiTheme="majorBidi" w:eastAsia="Calibri" w:hAnsiTheme="majorBidi" w:cstheme="majorBidi"/>
                <w:b/>
                <w:bCs/>
                <w:sz w:val="20"/>
              </w:rPr>
              <w:t>/</w:t>
            </w:r>
          </w:p>
          <w:p w14:paraId="011BE2AF"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99</w:t>
            </w:r>
          </w:p>
        </w:tc>
        <w:tc>
          <w:tcPr>
            <w:tcW w:w="775" w:type="dxa"/>
            <w:tcBorders>
              <w:top w:val="single" w:sz="4" w:space="0" w:color="auto"/>
              <w:left w:val="single" w:sz="4" w:space="0" w:color="auto"/>
              <w:bottom w:val="single" w:sz="4" w:space="0" w:color="auto"/>
              <w:right w:val="single" w:sz="4" w:space="0" w:color="auto"/>
            </w:tcBorders>
            <w:vAlign w:val="center"/>
          </w:tcPr>
          <w:p w14:paraId="25D3F9F0" w14:textId="7EEE11D3"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99</w:t>
            </w:r>
            <w:r w:rsidR="002111D6">
              <w:rPr>
                <w:rFonts w:asciiTheme="majorBidi" w:eastAsia="Calibri" w:hAnsiTheme="majorBidi" w:cstheme="majorBidi"/>
                <w:b/>
                <w:bCs/>
                <w:sz w:val="20"/>
              </w:rPr>
              <w:t>/</w:t>
            </w:r>
          </w:p>
          <w:p w14:paraId="50284607"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99</w:t>
            </w:r>
          </w:p>
        </w:tc>
        <w:tc>
          <w:tcPr>
            <w:tcW w:w="774" w:type="dxa"/>
            <w:tcBorders>
              <w:top w:val="single" w:sz="4" w:space="0" w:color="auto"/>
              <w:left w:val="single" w:sz="4" w:space="0" w:color="auto"/>
              <w:bottom w:val="single" w:sz="4" w:space="0" w:color="auto"/>
              <w:right w:val="single" w:sz="4" w:space="0" w:color="auto"/>
            </w:tcBorders>
            <w:vAlign w:val="center"/>
          </w:tcPr>
          <w:p w14:paraId="341357B8" w14:textId="3AD41661"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99</w:t>
            </w:r>
            <w:r w:rsidR="002111D6">
              <w:rPr>
                <w:rFonts w:asciiTheme="majorBidi" w:eastAsia="Calibri" w:hAnsiTheme="majorBidi" w:cstheme="majorBidi"/>
                <w:b/>
                <w:bCs/>
                <w:sz w:val="20"/>
              </w:rPr>
              <w:t>/</w:t>
            </w:r>
          </w:p>
          <w:p w14:paraId="6518EF7B"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99</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8A82006" w14:textId="77777777" w:rsidR="009D20C4" w:rsidRDefault="009D20C4" w:rsidP="009D20C4">
            <w:pPr>
              <w:jc w:val="center"/>
              <w:rPr>
                <w:rFonts w:asciiTheme="majorBidi" w:eastAsia="Calibri" w:hAnsiTheme="majorBidi" w:cstheme="majorBidi"/>
                <w:b/>
                <w:bCs/>
                <w:sz w:val="20"/>
              </w:rPr>
            </w:pPr>
            <w:r>
              <w:rPr>
                <w:rFonts w:asciiTheme="majorBidi" w:eastAsia="Calibri" w:hAnsiTheme="majorBidi" w:cstheme="majorBidi"/>
                <w:b/>
                <w:bCs/>
                <w:sz w:val="20"/>
              </w:rPr>
              <w:t>99/99</w:t>
            </w:r>
          </w:p>
          <w:p w14:paraId="34E12D98" w14:textId="77777777" w:rsidR="009D20C4" w:rsidRPr="009D20C4" w:rsidRDefault="009D20C4" w:rsidP="009D20C4">
            <w:pPr>
              <w:jc w:val="center"/>
              <w:rPr>
                <w:rFonts w:asciiTheme="majorBidi" w:eastAsia="Calibri" w:hAnsiTheme="majorBidi" w:cstheme="majorBidi"/>
                <w:b/>
                <w:bCs/>
                <w:sz w:val="20"/>
              </w:rPr>
            </w:pPr>
            <w:r>
              <w:rPr>
                <w:rFonts w:asciiTheme="majorBidi" w:eastAsia="Calibri" w:hAnsiTheme="majorBidi" w:cstheme="majorBidi"/>
                <w:b/>
                <w:bCs/>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D9EE886" w14:textId="77777777" w:rsidR="009D20C4" w:rsidRPr="009D20C4" w:rsidRDefault="009D20C4" w:rsidP="009D20C4">
            <w:pPr>
              <w:ind w:left="-57" w:right="-57"/>
              <w:jc w:val="center"/>
              <w:rPr>
                <w:rFonts w:asciiTheme="majorBidi" w:hAnsiTheme="majorBidi" w:cstheme="majorBidi"/>
                <w:b/>
                <w:bCs/>
                <w:sz w:val="20"/>
                <w:highlight w:val="green"/>
              </w:rPr>
            </w:pPr>
            <w:r w:rsidRPr="009D20C4">
              <w:rPr>
                <w:rFonts w:asciiTheme="majorBidi" w:hAnsiTheme="majorBidi" w:cstheme="majorBidi"/>
                <w:b/>
                <w:bCs/>
                <w:sz w:val="20"/>
              </w:rPr>
              <w:t>99/99               (2032 m.)</w:t>
            </w:r>
          </w:p>
        </w:tc>
      </w:tr>
      <w:tr w:rsidR="009D20C4" w:rsidRPr="009D20C4" w14:paraId="672CBC8D"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6182B3D"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Modernizuoti ugdymo(</w:t>
            </w:r>
            <w:proofErr w:type="spellStart"/>
            <w:r w:rsidRPr="009D20C4">
              <w:rPr>
                <w:rFonts w:asciiTheme="majorBidi" w:hAnsiTheme="majorBidi" w:cstheme="majorBidi"/>
                <w:sz w:val="20"/>
              </w:rPr>
              <w:t>si</w:t>
            </w:r>
            <w:proofErr w:type="spellEnd"/>
            <w:r w:rsidRPr="009D20C4">
              <w:rPr>
                <w:rFonts w:asciiTheme="majorBidi" w:hAnsiTheme="majorBidi" w:cstheme="majorBidi"/>
                <w:sz w:val="20"/>
              </w:rPr>
              <w:t>) aplinkas, diegti inovacijas (05-01)</w:t>
            </w:r>
          </w:p>
        </w:tc>
        <w:tc>
          <w:tcPr>
            <w:tcW w:w="2070" w:type="dxa"/>
            <w:tcBorders>
              <w:top w:val="single" w:sz="4" w:space="0" w:color="auto"/>
              <w:left w:val="single" w:sz="4" w:space="0" w:color="auto"/>
              <w:bottom w:val="single" w:sz="4" w:space="0" w:color="auto"/>
              <w:right w:val="single" w:sz="4" w:space="0" w:color="auto"/>
            </w:tcBorders>
            <w:vAlign w:val="center"/>
          </w:tcPr>
          <w:p w14:paraId="083F8673"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Renovuotų / modernizuotų / praplėstų savivaldybės švietimo įstaigų dalis (proc.) (neįskaitant švietimo įstaigų skyrių), (vnt.)</w:t>
            </w:r>
          </w:p>
        </w:tc>
        <w:tc>
          <w:tcPr>
            <w:tcW w:w="1276" w:type="dxa"/>
            <w:tcBorders>
              <w:top w:val="single" w:sz="4" w:space="0" w:color="auto"/>
              <w:left w:val="single" w:sz="4" w:space="0" w:color="auto"/>
              <w:bottom w:val="single" w:sz="4" w:space="0" w:color="auto"/>
              <w:right w:val="single" w:sz="4" w:space="0" w:color="auto"/>
            </w:tcBorders>
            <w:vAlign w:val="center"/>
          </w:tcPr>
          <w:p w14:paraId="0815A19A"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88</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40E550C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90</w:t>
            </w:r>
            <w:r>
              <w:rPr>
                <w:rFonts w:asciiTheme="majorBidi" w:hAnsiTheme="majorBidi" w:cstheme="majorBidi"/>
                <w:sz w:val="20"/>
              </w:rPr>
              <w:t>,</w:t>
            </w:r>
            <w:r w:rsidRPr="009D20C4">
              <w:rPr>
                <w:rFonts w:asciiTheme="majorBidi" w:hAnsiTheme="majorBidi" w:cstheme="majorBidi"/>
                <w:sz w:val="20"/>
              </w:rPr>
              <w:t>3</w:t>
            </w:r>
          </w:p>
        </w:tc>
        <w:tc>
          <w:tcPr>
            <w:tcW w:w="775" w:type="dxa"/>
            <w:tcBorders>
              <w:top w:val="single" w:sz="4" w:space="0" w:color="auto"/>
              <w:left w:val="single" w:sz="4" w:space="0" w:color="auto"/>
              <w:bottom w:val="single" w:sz="4" w:space="0" w:color="auto"/>
              <w:right w:val="single" w:sz="4" w:space="0" w:color="auto"/>
            </w:tcBorders>
            <w:vAlign w:val="center"/>
          </w:tcPr>
          <w:p w14:paraId="3858FF9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91</w:t>
            </w:r>
            <w:r>
              <w:rPr>
                <w:rFonts w:asciiTheme="majorBidi" w:hAnsiTheme="majorBidi" w:cstheme="majorBidi"/>
                <w:sz w:val="20"/>
              </w:rPr>
              <w:t>,</w:t>
            </w:r>
            <w:r w:rsidRPr="009D20C4">
              <w:rPr>
                <w:rFonts w:asciiTheme="majorBidi" w:hAnsiTheme="majorBidi" w:cstheme="majorBidi"/>
                <w:sz w:val="20"/>
              </w:rPr>
              <w:t>6</w:t>
            </w:r>
          </w:p>
        </w:tc>
        <w:tc>
          <w:tcPr>
            <w:tcW w:w="774" w:type="dxa"/>
            <w:tcBorders>
              <w:top w:val="single" w:sz="4" w:space="0" w:color="auto"/>
              <w:left w:val="single" w:sz="4" w:space="0" w:color="auto"/>
              <w:bottom w:val="single" w:sz="4" w:space="0" w:color="auto"/>
              <w:right w:val="single" w:sz="4" w:space="0" w:color="auto"/>
            </w:tcBorders>
            <w:vAlign w:val="center"/>
          </w:tcPr>
          <w:p w14:paraId="495141A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92</w:t>
            </w:r>
            <w:r>
              <w:rPr>
                <w:rFonts w:asciiTheme="majorBidi" w:hAnsiTheme="majorBidi" w:cstheme="majorBidi"/>
                <w:sz w:val="20"/>
              </w:rPr>
              <w:t>,</w:t>
            </w:r>
            <w:r w:rsidRPr="009D20C4">
              <w:rPr>
                <w:rFonts w:asciiTheme="majorBidi" w:hAnsiTheme="majorBidi" w:cstheme="majorBidi"/>
                <w:sz w:val="20"/>
              </w:rPr>
              <w:t>9</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4D4FA32A" w14:textId="77777777" w:rsidR="009D20C4" w:rsidRPr="009D20C4" w:rsidRDefault="009D20C4" w:rsidP="009D20C4">
            <w:pPr>
              <w:jc w:val="center"/>
              <w:rPr>
                <w:rFonts w:asciiTheme="majorBidi" w:eastAsia="Calibri" w:hAnsiTheme="majorBidi" w:cstheme="majorBidi"/>
                <w:sz w:val="20"/>
              </w:rPr>
            </w:pPr>
            <w:r>
              <w:rPr>
                <w:rFonts w:asciiTheme="majorBidi" w:hAnsiTheme="majorBidi" w:cstheme="majorBidi"/>
                <w:sz w:val="20"/>
              </w:rPr>
              <w:t>89</w:t>
            </w:r>
            <w:r w:rsidRPr="009D20C4">
              <w:rPr>
                <w:rFonts w:asciiTheme="majorBidi" w:hAnsiTheme="majorBidi" w:cstheme="majorBidi"/>
                <w:sz w:val="20"/>
              </w:rPr>
              <w:br/>
              <w:t>(202</w:t>
            </w:r>
            <w:r>
              <w:rPr>
                <w:rFonts w:asciiTheme="majorBidi" w:hAnsiTheme="majorBidi" w:cstheme="majorBidi"/>
                <w:sz w:val="20"/>
              </w:rPr>
              <w:t>3</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3336EC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99                (2032 m.)</w:t>
            </w:r>
          </w:p>
        </w:tc>
      </w:tr>
      <w:tr w:rsidR="009D20C4" w:rsidRPr="009D20C4" w14:paraId="1FB89DE3"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A4A5048"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4FF6A994"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Savivaldybės mokyklų aprūpinimas informacinių ir komunikacinių technologijų įranga: mokymui skirtų kompiuterių skaičius (vnt.) 100 mokinių  </w:t>
            </w:r>
          </w:p>
        </w:tc>
        <w:tc>
          <w:tcPr>
            <w:tcW w:w="1276" w:type="dxa"/>
            <w:tcBorders>
              <w:top w:val="single" w:sz="4" w:space="0" w:color="auto"/>
              <w:left w:val="single" w:sz="4" w:space="0" w:color="auto"/>
              <w:bottom w:val="single" w:sz="4" w:space="0" w:color="auto"/>
              <w:right w:val="single" w:sz="4" w:space="0" w:color="auto"/>
            </w:tcBorders>
            <w:vAlign w:val="center"/>
          </w:tcPr>
          <w:p w14:paraId="44D48149"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5</w:t>
            </w:r>
            <w:r w:rsidRPr="009D20C4">
              <w:rPr>
                <w:rFonts w:asciiTheme="majorBidi" w:hAnsiTheme="majorBidi" w:cstheme="majorBidi"/>
                <w:sz w:val="20"/>
              </w:rPr>
              <w:br/>
              <w:t>(2023 m.)</w:t>
            </w:r>
          </w:p>
        </w:tc>
        <w:tc>
          <w:tcPr>
            <w:tcW w:w="925" w:type="dxa"/>
            <w:tcBorders>
              <w:top w:val="single" w:sz="4" w:space="0" w:color="auto"/>
              <w:left w:val="single" w:sz="4" w:space="0" w:color="auto"/>
              <w:bottom w:val="single" w:sz="4" w:space="0" w:color="auto"/>
              <w:right w:val="single" w:sz="4" w:space="0" w:color="auto"/>
            </w:tcBorders>
            <w:vAlign w:val="center"/>
          </w:tcPr>
          <w:p w14:paraId="2770A44A"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35</w:t>
            </w:r>
          </w:p>
        </w:tc>
        <w:tc>
          <w:tcPr>
            <w:tcW w:w="775" w:type="dxa"/>
            <w:tcBorders>
              <w:top w:val="single" w:sz="4" w:space="0" w:color="auto"/>
              <w:left w:val="single" w:sz="4" w:space="0" w:color="auto"/>
              <w:bottom w:val="single" w:sz="4" w:space="0" w:color="auto"/>
              <w:right w:val="single" w:sz="4" w:space="0" w:color="auto"/>
            </w:tcBorders>
            <w:vAlign w:val="center"/>
          </w:tcPr>
          <w:p w14:paraId="275B6B66"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35,5</w:t>
            </w:r>
          </w:p>
        </w:tc>
        <w:tc>
          <w:tcPr>
            <w:tcW w:w="774" w:type="dxa"/>
            <w:tcBorders>
              <w:top w:val="single" w:sz="4" w:space="0" w:color="auto"/>
              <w:left w:val="single" w:sz="4" w:space="0" w:color="auto"/>
              <w:bottom w:val="single" w:sz="4" w:space="0" w:color="auto"/>
              <w:right w:val="single" w:sz="4" w:space="0" w:color="auto"/>
            </w:tcBorders>
            <w:vAlign w:val="center"/>
          </w:tcPr>
          <w:p w14:paraId="7933EA96"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7BB8815" w14:textId="77777777" w:rsidR="009D20C4" w:rsidRPr="009D20C4" w:rsidRDefault="009D20C4" w:rsidP="009D20C4">
            <w:pPr>
              <w:jc w:val="center"/>
              <w:rPr>
                <w:rFonts w:asciiTheme="majorBidi" w:eastAsia="Calibri" w:hAnsiTheme="majorBidi" w:cstheme="majorBidi"/>
                <w:sz w:val="20"/>
              </w:rPr>
            </w:pPr>
            <w:r w:rsidRPr="009D20C4">
              <w:rPr>
                <w:rFonts w:asciiTheme="majorBidi" w:hAnsiTheme="majorBidi" w:cstheme="majorBidi"/>
                <w:sz w:val="20"/>
              </w:rPr>
              <w:t>34,7</w:t>
            </w:r>
            <w:r w:rsidRPr="009D20C4">
              <w:rPr>
                <w:rFonts w:asciiTheme="majorBidi" w:hAnsiTheme="majorBidi" w:cstheme="majorBidi"/>
                <w:sz w:val="20"/>
              </w:rPr>
              <w:b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06076C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5                (2032 m.)</w:t>
            </w:r>
          </w:p>
        </w:tc>
      </w:tr>
      <w:tr w:rsidR="009D20C4" w:rsidRPr="009D20C4" w14:paraId="6EE6664F"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88DC3CB" w14:textId="77777777" w:rsidR="009D20C4" w:rsidRPr="009D20C4" w:rsidRDefault="009D20C4" w:rsidP="009D20C4">
            <w:pPr>
              <w:rPr>
                <w:rFonts w:asciiTheme="majorBidi" w:hAnsiTheme="majorBidi" w:cstheme="majorBidi"/>
                <w:spacing w:val="-5"/>
                <w:sz w:val="20"/>
              </w:rPr>
            </w:pPr>
            <w:r w:rsidRPr="009D20C4">
              <w:rPr>
                <w:rFonts w:asciiTheme="majorBidi" w:hAnsiTheme="majorBidi" w:cstheme="majorBidi"/>
                <w:spacing w:val="-5"/>
                <w:sz w:val="20"/>
              </w:rPr>
              <w:lastRenderedPageBreak/>
              <w:t>Išplėsti rajono gyventojų galimybes gauti kokybišką ugdymą (05-02)</w:t>
            </w:r>
          </w:p>
          <w:p w14:paraId="419CEA4F"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BD5AEF1"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lang w:eastAsia="lt-LT"/>
              </w:rPr>
              <w:t>Ikimokyklinio ugdymo programose dalyvaujančių 3–5 m. savivaldybės vaikų dalis (proc.)savivaldybės  švietimo įstaigose (neįskaitant valstybinėse ir nevalstybinėse švietimo įstaigose ugdomų vaikų savivaldybės teritorijoje)</w:t>
            </w:r>
          </w:p>
        </w:tc>
        <w:tc>
          <w:tcPr>
            <w:tcW w:w="1276" w:type="dxa"/>
            <w:tcBorders>
              <w:top w:val="single" w:sz="4" w:space="0" w:color="auto"/>
              <w:left w:val="single" w:sz="4" w:space="0" w:color="auto"/>
              <w:bottom w:val="single" w:sz="4" w:space="0" w:color="auto"/>
              <w:right w:val="single" w:sz="4" w:space="0" w:color="auto"/>
            </w:tcBorders>
            <w:vAlign w:val="center"/>
          </w:tcPr>
          <w:p w14:paraId="0FA5300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50                             (2023 m.)</w:t>
            </w:r>
          </w:p>
        </w:tc>
        <w:tc>
          <w:tcPr>
            <w:tcW w:w="925" w:type="dxa"/>
            <w:tcBorders>
              <w:top w:val="single" w:sz="4" w:space="0" w:color="auto"/>
              <w:left w:val="single" w:sz="4" w:space="0" w:color="auto"/>
              <w:bottom w:val="single" w:sz="4" w:space="0" w:color="auto"/>
              <w:right w:val="single" w:sz="4" w:space="0" w:color="auto"/>
            </w:tcBorders>
            <w:vAlign w:val="center"/>
          </w:tcPr>
          <w:p w14:paraId="4F2FC279"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51</w:t>
            </w:r>
          </w:p>
        </w:tc>
        <w:tc>
          <w:tcPr>
            <w:tcW w:w="775" w:type="dxa"/>
            <w:tcBorders>
              <w:top w:val="single" w:sz="4" w:space="0" w:color="auto"/>
              <w:left w:val="single" w:sz="4" w:space="0" w:color="auto"/>
              <w:bottom w:val="single" w:sz="4" w:space="0" w:color="auto"/>
              <w:right w:val="single" w:sz="4" w:space="0" w:color="auto"/>
            </w:tcBorders>
            <w:vAlign w:val="center"/>
          </w:tcPr>
          <w:p w14:paraId="76447E8F"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53</w:t>
            </w:r>
          </w:p>
        </w:tc>
        <w:tc>
          <w:tcPr>
            <w:tcW w:w="774" w:type="dxa"/>
            <w:tcBorders>
              <w:top w:val="single" w:sz="4" w:space="0" w:color="auto"/>
              <w:left w:val="single" w:sz="4" w:space="0" w:color="auto"/>
              <w:bottom w:val="single" w:sz="4" w:space="0" w:color="auto"/>
              <w:right w:val="single" w:sz="4" w:space="0" w:color="auto"/>
            </w:tcBorders>
            <w:vAlign w:val="center"/>
          </w:tcPr>
          <w:p w14:paraId="3CB835A7"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55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1EF0B55" w14:textId="77777777" w:rsidR="009D20C4" w:rsidRPr="009D20C4" w:rsidRDefault="009D20C4" w:rsidP="009D20C4">
            <w:pPr>
              <w:jc w:val="center"/>
              <w:rPr>
                <w:rFonts w:asciiTheme="majorBidi" w:eastAsia="Calibri" w:hAnsiTheme="majorBidi" w:cstheme="majorBidi"/>
                <w:sz w:val="20"/>
              </w:rPr>
            </w:pPr>
            <w:r w:rsidRPr="009D20C4">
              <w:rPr>
                <w:rFonts w:asciiTheme="majorBidi" w:hAnsiTheme="majorBidi" w:cstheme="majorBidi"/>
                <w:sz w:val="20"/>
              </w:rPr>
              <w:t>50                             (2023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A92702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60                            (2032 m.)</w:t>
            </w:r>
          </w:p>
        </w:tc>
      </w:tr>
      <w:tr w:rsidR="009D20C4" w:rsidRPr="009D20C4" w14:paraId="64CC1508"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17EFCE20"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5C36AFA" w14:textId="77777777" w:rsidR="009D20C4" w:rsidRPr="009D20C4" w:rsidRDefault="009D20C4" w:rsidP="009D20C4">
            <w:pPr>
              <w:pStyle w:val="TableParagraph"/>
              <w:ind w:left="-57" w:right="-57"/>
              <w:rPr>
                <w:rFonts w:asciiTheme="majorBidi" w:hAnsiTheme="majorBidi" w:cstheme="majorBidi"/>
                <w:sz w:val="20"/>
                <w:szCs w:val="20"/>
              </w:rPr>
            </w:pPr>
            <w:r w:rsidRPr="009D20C4">
              <w:rPr>
                <w:rFonts w:asciiTheme="majorBidi" w:hAnsiTheme="majorBidi" w:cstheme="majorBidi"/>
                <w:sz w:val="20"/>
                <w:szCs w:val="20"/>
              </w:rPr>
              <w:t>Mokinių, turinčių specialiųjų ugdymosi poreikių, ugdomų integruotai savivaldybės bendrojo ugdymo mokyklų bendrosiose klasėse, dalis</w:t>
            </w:r>
            <w:r w:rsidRPr="009D20C4">
              <w:rPr>
                <w:rFonts w:asciiTheme="majorBidi" w:hAnsiTheme="majorBidi" w:cstheme="majorBidi"/>
                <w:spacing w:val="-10"/>
                <w:sz w:val="20"/>
                <w:szCs w:val="20"/>
              </w:rPr>
              <w:t xml:space="preserve"> </w:t>
            </w:r>
            <w:r w:rsidRPr="009D20C4">
              <w:rPr>
                <w:rFonts w:asciiTheme="majorBidi" w:hAnsiTheme="majorBidi" w:cstheme="majorBidi"/>
                <w:sz w:val="20"/>
                <w:szCs w:val="20"/>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14EBF25B" w14:textId="77777777" w:rsidR="009D20C4" w:rsidRPr="009D20C4" w:rsidRDefault="009D20C4" w:rsidP="009D20C4">
            <w:pPr>
              <w:ind w:firstLine="53"/>
              <w:jc w:val="center"/>
              <w:rPr>
                <w:rFonts w:asciiTheme="majorBidi" w:hAnsiTheme="majorBidi" w:cstheme="majorBidi"/>
                <w:sz w:val="20"/>
              </w:rPr>
            </w:pPr>
            <w:r w:rsidRPr="009D20C4">
              <w:rPr>
                <w:rFonts w:asciiTheme="majorBidi" w:hAnsiTheme="majorBidi" w:cstheme="majorBidi"/>
                <w:sz w:val="20"/>
              </w:rPr>
              <w:t>7</w:t>
            </w:r>
          </w:p>
          <w:p w14:paraId="3ABD585D" w14:textId="77777777" w:rsidR="009D20C4" w:rsidRPr="009D20C4" w:rsidRDefault="009D20C4" w:rsidP="009D20C4">
            <w:pPr>
              <w:ind w:left="-57" w:right="-57" w:firstLine="53"/>
              <w:jc w:val="center"/>
              <w:rPr>
                <w:rFonts w:asciiTheme="majorBidi" w:hAnsiTheme="majorBidi" w:cstheme="majorBidi"/>
                <w:sz w:val="20"/>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0CF3B052"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7,5</w:t>
            </w:r>
          </w:p>
        </w:tc>
        <w:tc>
          <w:tcPr>
            <w:tcW w:w="775" w:type="dxa"/>
            <w:tcBorders>
              <w:top w:val="single" w:sz="4" w:space="0" w:color="auto"/>
              <w:left w:val="single" w:sz="4" w:space="0" w:color="auto"/>
              <w:bottom w:val="single" w:sz="4" w:space="0" w:color="auto"/>
              <w:right w:val="single" w:sz="4" w:space="0" w:color="auto"/>
            </w:tcBorders>
            <w:vAlign w:val="center"/>
          </w:tcPr>
          <w:p w14:paraId="7BBFE6AB"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7,5</w:t>
            </w:r>
          </w:p>
        </w:tc>
        <w:tc>
          <w:tcPr>
            <w:tcW w:w="774" w:type="dxa"/>
            <w:tcBorders>
              <w:top w:val="single" w:sz="4" w:space="0" w:color="auto"/>
              <w:left w:val="single" w:sz="4" w:space="0" w:color="auto"/>
              <w:bottom w:val="single" w:sz="4" w:space="0" w:color="auto"/>
              <w:right w:val="single" w:sz="4" w:space="0" w:color="auto"/>
            </w:tcBorders>
            <w:vAlign w:val="center"/>
          </w:tcPr>
          <w:p w14:paraId="0C0126C2"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338A50A" w14:textId="77777777" w:rsidR="009D20C4" w:rsidRPr="009D20C4" w:rsidRDefault="009D20C4" w:rsidP="009D20C4">
            <w:pPr>
              <w:ind w:firstLine="53"/>
              <w:jc w:val="center"/>
              <w:rPr>
                <w:rFonts w:asciiTheme="majorBidi" w:hAnsiTheme="majorBidi" w:cstheme="majorBidi"/>
                <w:sz w:val="20"/>
              </w:rPr>
            </w:pPr>
            <w:r w:rsidRPr="009D20C4">
              <w:rPr>
                <w:rFonts w:asciiTheme="majorBidi" w:hAnsiTheme="majorBidi" w:cstheme="majorBidi"/>
                <w:sz w:val="20"/>
              </w:rPr>
              <w:t>7,5</w:t>
            </w:r>
          </w:p>
          <w:p w14:paraId="4F202BD3" w14:textId="77777777" w:rsidR="009D20C4" w:rsidRPr="009D20C4" w:rsidRDefault="009D20C4" w:rsidP="009D20C4">
            <w:pPr>
              <w:ind w:left="-57" w:right="-57" w:firstLine="53"/>
              <w:jc w:val="center"/>
              <w:rPr>
                <w:rFonts w:asciiTheme="majorBidi" w:hAnsiTheme="majorBidi" w:cstheme="majorBidi"/>
                <w:sz w:val="20"/>
              </w:rPr>
            </w:pPr>
            <w:r w:rsidRPr="009D20C4">
              <w:rPr>
                <w:rFonts w:asciiTheme="majorBidi" w:hAnsiTheme="majorBidi" w:cstheme="majorBidi"/>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03E2A87"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w:t>
            </w:r>
          </w:p>
          <w:p w14:paraId="0BF22D9A"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0B3F9ED5"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44FB491"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0CEDE4B"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Neformaliojo vaikų švietimo veiklose dalyvaujančių mokinių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1B329EE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70                       (2023 m.)</w:t>
            </w:r>
          </w:p>
        </w:tc>
        <w:tc>
          <w:tcPr>
            <w:tcW w:w="925" w:type="dxa"/>
            <w:tcBorders>
              <w:top w:val="single" w:sz="4" w:space="0" w:color="auto"/>
              <w:left w:val="single" w:sz="4" w:space="0" w:color="auto"/>
              <w:bottom w:val="single" w:sz="4" w:space="0" w:color="auto"/>
              <w:right w:val="single" w:sz="4" w:space="0" w:color="auto"/>
            </w:tcBorders>
            <w:vAlign w:val="center"/>
          </w:tcPr>
          <w:p w14:paraId="00065ACA"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70</w:t>
            </w:r>
          </w:p>
        </w:tc>
        <w:tc>
          <w:tcPr>
            <w:tcW w:w="775" w:type="dxa"/>
            <w:tcBorders>
              <w:top w:val="single" w:sz="4" w:space="0" w:color="auto"/>
              <w:left w:val="single" w:sz="4" w:space="0" w:color="auto"/>
              <w:bottom w:val="single" w:sz="4" w:space="0" w:color="auto"/>
              <w:right w:val="single" w:sz="4" w:space="0" w:color="auto"/>
            </w:tcBorders>
            <w:vAlign w:val="center"/>
          </w:tcPr>
          <w:p w14:paraId="0ED59AB7"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70,5</w:t>
            </w:r>
          </w:p>
        </w:tc>
        <w:tc>
          <w:tcPr>
            <w:tcW w:w="774" w:type="dxa"/>
            <w:tcBorders>
              <w:top w:val="single" w:sz="4" w:space="0" w:color="auto"/>
              <w:left w:val="single" w:sz="4" w:space="0" w:color="auto"/>
              <w:bottom w:val="single" w:sz="4" w:space="0" w:color="auto"/>
              <w:right w:val="single" w:sz="4" w:space="0" w:color="auto"/>
            </w:tcBorders>
            <w:vAlign w:val="center"/>
          </w:tcPr>
          <w:p w14:paraId="339D1777"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70,7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C9A09D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70                       (2023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C77CEA7"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75                       (2032 m.)</w:t>
            </w:r>
          </w:p>
        </w:tc>
      </w:tr>
      <w:tr w:rsidR="009D20C4" w:rsidRPr="009D20C4" w14:paraId="6FB859E1"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2BD13C4"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4AAC1D7F"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Savivaldybės bendrojo ugdymo mokyklų 1-8 klasių mokinių, kurie mokosi jungtinėse klasėse,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47F45C1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p>
          <w:p w14:paraId="047CC43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4180CCEC"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w:t>
            </w:r>
          </w:p>
        </w:tc>
        <w:tc>
          <w:tcPr>
            <w:tcW w:w="775" w:type="dxa"/>
            <w:tcBorders>
              <w:top w:val="single" w:sz="4" w:space="0" w:color="auto"/>
              <w:left w:val="single" w:sz="4" w:space="0" w:color="auto"/>
              <w:bottom w:val="single" w:sz="4" w:space="0" w:color="auto"/>
              <w:right w:val="single" w:sz="4" w:space="0" w:color="auto"/>
            </w:tcBorders>
            <w:vAlign w:val="center"/>
          </w:tcPr>
          <w:p w14:paraId="05424A23"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5B22D05E"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1A0941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p>
          <w:p w14:paraId="685D3BEC"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BD0AE37"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w:t>
            </w:r>
            <w:r w:rsidRPr="009D20C4">
              <w:rPr>
                <w:rFonts w:asciiTheme="majorBidi" w:hAnsiTheme="majorBidi" w:cstheme="majorBidi"/>
                <w:sz w:val="20"/>
              </w:rPr>
              <w:br/>
              <w:t>(2032 m.)</w:t>
            </w:r>
          </w:p>
        </w:tc>
      </w:tr>
      <w:tr w:rsidR="009D20C4" w:rsidRPr="009D20C4" w14:paraId="0F890319"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E5D0E25"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Paskatinti nuolat besimokančios visuomenės formavimąsi (05-03)</w:t>
            </w:r>
          </w:p>
        </w:tc>
        <w:tc>
          <w:tcPr>
            <w:tcW w:w="2070" w:type="dxa"/>
            <w:tcBorders>
              <w:top w:val="single" w:sz="4" w:space="0" w:color="auto"/>
              <w:left w:val="single" w:sz="4" w:space="0" w:color="auto"/>
              <w:bottom w:val="single" w:sz="4" w:space="0" w:color="auto"/>
              <w:right w:val="single" w:sz="4" w:space="0" w:color="auto"/>
            </w:tcBorders>
            <w:vAlign w:val="center"/>
          </w:tcPr>
          <w:p w14:paraId="22F4493B"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Neformaliojo suaugusiųjų švietimo programose dalyvavusių ne jaunesnių negu 18 metų Vilniaus rajono savivaldybės gyventojų dalis (proc.) </w:t>
            </w:r>
          </w:p>
        </w:tc>
        <w:tc>
          <w:tcPr>
            <w:tcW w:w="1276" w:type="dxa"/>
            <w:tcBorders>
              <w:top w:val="single" w:sz="4" w:space="0" w:color="auto"/>
              <w:left w:val="single" w:sz="4" w:space="0" w:color="auto"/>
              <w:bottom w:val="single" w:sz="4" w:space="0" w:color="auto"/>
              <w:right w:val="single" w:sz="4" w:space="0" w:color="auto"/>
            </w:tcBorders>
            <w:vAlign w:val="center"/>
          </w:tcPr>
          <w:p w14:paraId="10AA213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w:t>
            </w:r>
          </w:p>
          <w:p w14:paraId="69C9317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667A9C8E"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0,5</w:t>
            </w:r>
          </w:p>
        </w:tc>
        <w:tc>
          <w:tcPr>
            <w:tcW w:w="775" w:type="dxa"/>
            <w:tcBorders>
              <w:top w:val="single" w:sz="4" w:space="0" w:color="auto"/>
              <w:left w:val="single" w:sz="4" w:space="0" w:color="auto"/>
              <w:bottom w:val="single" w:sz="4" w:space="0" w:color="auto"/>
              <w:right w:val="single" w:sz="4" w:space="0" w:color="auto"/>
            </w:tcBorders>
            <w:vAlign w:val="center"/>
          </w:tcPr>
          <w:p w14:paraId="08D4F1FE"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0,8</w:t>
            </w:r>
          </w:p>
        </w:tc>
        <w:tc>
          <w:tcPr>
            <w:tcW w:w="774" w:type="dxa"/>
            <w:tcBorders>
              <w:top w:val="single" w:sz="4" w:space="0" w:color="auto"/>
              <w:left w:val="single" w:sz="4" w:space="0" w:color="auto"/>
              <w:bottom w:val="single" w:sz="4" w:space="0" w:color="auto"/>
              <w:right w:val="single" w:sz="4" w:space="0" w:color="auto"/>
            </w:tcBorders>
            <w:vAlign w:val="center"/>
          </w:tcPr>
          <w:p w14:paraId="6C546128"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1,2</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C202B1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w:t>
            </w:r>
          </w:p>
          <w:p w14:paraId="792249C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3744BB4" w14:textId="77777777" w:rsidR="009D20C4" w:rsidRPr="009D20C4" w:rsidRDefault="009D20C4" w:rsidP="009D20C4">
            <w:pPr>
              <w:ind w:right="-57"/>
              <w:jc w:val="center"/>
              <w:rPr>
                <w:rFonts w:asciiTheme="majorBidi" w:hAnsiTheme="majorBidi" w:cstheme="majorBidi"/>
                <w:sz w:val="20"/>
              </w:rPr>
            </w:pPr>
            <w:r w:rsidRPr="009D20C4">
              <w:rPr>
                <w:rFonts w:asciiTheme="majorBidi" w:hAnsiTheme="majorBidi" w:cstheme="majorBidi"/>
                <w:sz w:val="20"/>
              </w:rPr>
              <w:t>5                 (2032 m.)</w:t>
            </w:r>
          </w:p>
        </w:tc>
      </w:tr>
      <w:tr w:rsidR="009D20C4" w:rsidRPr="009D20C4" w14:paraId="57D1D6A3"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16488D3B"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 xml:space="preserve">Socialinės </w:t>
            </w:r>
            <w:proofErr w:type="spellStart"/>
            <w:r w:rsidRPr="009D20C4">
              <w:rPr>
                <w:rFonts w:asciiTheme="majorBidi" w:hAnsiTheme="majorBidi" w:cstheme="majorBidi"/>
                <w:b/>
                <w:bCs/>
                <w:sz w:val="20"/>
              </w:rPr>
              <w:t>įtraukties</w:t>
            </w:r>
            <w:proofErr w:type="spellEnd"/>
            <w:r w:rsidRPr="009D20C4">
              <w:rPr>
                <w:rFonts w:asciiTheme="majorBidi" w:hAnsiTheme="majorBidi" w:cstheme="majorBidi"/>
                <w:b/>
                <w:bCs/>
                <w:sz w:val="20"/>
              </w:rPr>
              <w:t xml:space="preserve"> ir saugios socialinės aplinkos gyventojams kūrimas (06)</w:t>
            </w:r>
          </w:p>
        </w:tc>
        <w:tc>
          <w:tcPr>
            <w:tcW w:w="2070" w:type="dxa"/>
            <w:tcBorders>
              <w:top w:val="single" w:sz="4" w:space="0" w:color="auto"/>
              <w:left w:val="single" w:sz="4" w:space="0" w:color="auto"/>
              <w:bottom w:val="single" w:sz="4" w:space="0" w:color="auto"/>
              <w:right w:val="single" w:sz="4" w:space="0" w:color="auto"/>
            </w:tcBorders>
            <w:vAlign w:val="center"/>
          </w:tcPr>
          <w:p w14:paraId="785EDE48" w14:textId="77777777" w:rsidR="009D20C4" w:rsidRPr="009D20C4" w:rsidRDefault="009D20C4" w:rsidP="009D20C4">
            <w:pPr>
              <w:ind w:left="-57" w:right="-57"/>
              <w:rPr>
                <w:rFonts w:asciiTheme="majorBidi" w:hAnsiTheme="majorBidi" w:cstheme="majorBidi"/>
                <w:b/>
                <w:bCs/>
                <w:strike/>
                <w:sz w:val="20"/>
              </w:rPr>
            </w:pPr>
            <w:r w:rsidRPr="009D20C4">
              <w:rPr>
                <w:rFonts w:asciiTheme="majorBidi" w:hAnsiTheme="majorBidi" w:cstheme="majorBidi"/>
                <w:b/>
                <w:bCs/>
                <w:sz w:val="20"/>
              </w:rPr>
              <w:t xml:space="preserve">Asmenų, gavusių socialinę pašalpą skaičius, tenkantis 1 tūkst. gyventojų </w:t>
            </w:r>
          </w:p>
        </w:tc>
        <w:tc>
          <w:tcPr>
            <w:tcW w:w="1276" w:type="dxa"/>
            <w:tcBorders>
              <w:top w:val="single" w:sz="4" w:space="0" w:color="auto"/>
              <w:left w:val="single" w:sz="4" w:space="0" w:color="auto"/>
              <w:bottom w:val="single" w:sz="4" w:space="0" w:color="auto"/>
              <w:right w:val="single" w:sz="4" w:space="0" w:color="auto"/>
            </w:tcBorders>
            <w:vAlign w:val="center"/>
          </w:tcPr>
          <w:p w14:paraId="6A8265CB"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25</w:t>
            </w:r>
          </w:p>
          <w:p w14:paraId="2787FD7B"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27141E45"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23</w:t>
            </w:r>
            <w:r>
              <w:rPr>
                <w:rFonts w:asciiTheme="majorBidi" w:hAnsiTheme="majorBidi" w:cstheme="majorBidi"/>
                <w:b/>
                <w:bCs/>
                <w:sz w:val="20"/>
              </w:rPr>
              <w:t>,</w:t>
            </w:r>
            <w:r w:rsidRPr="009D20C4">
              <w:rPr>
                <w:rFonts w:asciiTheme="majorBidi" w:hAnsiTheme="majorBidi" w:cstheme="majorBidi"/>
                <w:b/>
                <w:bCs/>
                <w:sz w:val="20"/>
              </w:rPr>
              <w:t>6</w:t>
            </w:r>
          </w:p>
        </w:tc>
        <w:tc>
          <w:tcPr>
            <w:tcW w:w="775" w:type="dxa"/>
            <w:tcBorders>
              <w:top w:val="single" w:sz="4" w:space="0" w:color="auto"/>
              <w:left w:val="single" w:sz="4" w:space="0" w:color="auto"/>
              <w:bottom w:val="single" w:sz="4" w:space="0" w:color="auto"/>
              <w:right w:val="single" w:sz="4" w:space="0" w:color="auto"/>
            </w:tcBorders>
            <w:vAlign w:val="center"/>
          </w:tcPr>
          <w:p w14:paraId="49D9F497"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23</w:t>
            </w:r>
            <w:r>
              <w:rPr>
                <w:rFonts w:asciiTheme="majorBidi" w:hAnsiTheme="majorBidi" w:cstheme="majorBidi"/>
                <w:b/>
                <w:bCs/>
                <w:sz w:val="20"/>
              </w:rPr>
              <w:t>,</w:t>
            </w:r>
            <w:r w:rsidRPr="009D20C4">
              <w:rPr>
                <w:rFonts w:asciiTheme="majorBidi" w:hAnsiTheme="majorBidi" w:cstheme="majorBidi"/>
                <w:b/>
                <w:bCs/>
                <w:sz w:val="20"/>
              </w:rPr>
              <w:t>1</w:t>
            </w:r>
          </w:p>
        </w:tc>
        <w:tc>
          <w:tcPr>
            <w:tcW w:w="774" w:type="dxa"/>
            <w:tcBorders>
              <w:top w:val="single" w:sz="4" w:space="0" w:color="auto"/>
              <w:left w:val="single" w:sz="4" w:space="0" w:color="auto"/>
              <w:bottom w:val="single" w:sz="4" w:space="0" w:color="auto"/>
              <w:right w:val="single" w:sz="4" w:space="0" w:color="auto"/>
            </w:tcBorders>
            <w:vAlign w:val="center"/>
          </w:tcPr>
          <w:p w14:paraId="49890F2F"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22</w:t>
            </w:r>
            <w:r>
              <w:rPr>
                <w:rFonts w:asciiTheme="majorBidi" w:hAnsiTheme="majorBidi" w:cstheme="majorBidi"/>
                <w:b/>
                <w:bCs/>
                <w:sz w:val="20"/>
              </w:rPr>
              <w:t>,</w:t>
            </w:r>
            <w:r w:rsidRPr="009D20C4">
              <w:rPr>
                <w:rFonts w:asciiTheme="majorBidi" w:hAnsiTheme="majorBidi" w:cstheme="majorBidi"/>
                <w:b/>
                <w:bCs/>
                <w:sz w:val="20"/>
              </w:rPr>
              <w:t>6</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A185F1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25</w:t>
            </w:r>
          </w:p>
          <w:p w14:paraId="04057145"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FD70B1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                        (2032 m.)</w:t>
            </w:r>
          </w:p>
        </w:tc>
      </w:tr>
      <w:tr w:rsidR="009D20C4" w:rsidRPr="009D20C4" w14:paraId="009FA9F5"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823FE2A"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7DA47A9" w14:textId="77777777" w:rsidR="009D20C4" w:rsidRPr="009D20C4" w:rsidRDefault="009D20C4" w:rsidP="009D20C4">
            <w:pPr>
              <w:ind w:left="-57" w:right="-57"/>
              <w:rPr>
                <w:rFonts w:asciiTheme="majorBidi" w:hAnsiTheme="majorBidi" w:cstheme="majorBidi"/>
                <w:b/>
                <w:bCs/>
                <w:sz w:val="20"/>
                <w:highlight w:val="magenta"/>
              </w:rPr>
            </w:pPr>
            <w:r w:rsidRPr="009D20C4">
              <w:rPr>
                <w:rFonts w:asciiTheme="majorBidi" w:hAnsiTheme="majorBidi" w:cstheme="majorBidi"/>
                <w:b/>
                <w:bCs/>
                <w:sz w:val="20"/>
              </w:rPr>
              <w:t xml:space="preserve">Šeimų, kurioms teikiama socialinė priežiūra, skaičius </w:t>
            </w:r>
          </w:p>
        </w:tc>
        <w:tc>
          <w:tcPr>
            <w:tcW w:w="1276" w:type="dxa"/>
            <w:tcBorders>
              <w:top w:val="single" w:sz="4" w:space="0" w:color="auto"/>
              <w:left w:val="single" w:sz="4" w:space="0" w:color="auto"/>
              <w:bottom w:val="single" w:sz="4" w:space="0" w:color="auto"/>
              <w:right w:val="single" w:sz="4" w:space="0" w:color="auto"/>
            </w:tcBorders>
            <w:vAlign w:val="center"/>
          </w:tcPr>
          <w:p w14:paraId="5BFBCCE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571</w:t>
            </w:r>
          </w:p>
          <w:p w14:paraId="65F17238"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7AB7AB2D"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600</w:t>
            </w:r>
          </w:p>
        </w:tc>
        <w:tc>
          <w:tcPr>
            <w:tcW w:w="775" w:type="dxa"/>
            <w:tcBorders>
              <w:top w:val="single" w:sz="4" w:space="0" w:color="auto"/>
              <w:left w:val="single" w:sz="4" w:space="0" w:color="auto"/>
              <w:bottom w:val="single" w:sz="4" w:space="0" w:color="auto"/>
              <w:right w:val="single" w:sz="4" w:space="0" w:color="auto"/>
            </w:tcBorders>
            <w:vAlign w:val="center"/>
          </w:tcPr>
          <w:p w14:paraId="732EDF92"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615</w:t>
            </w:r>
          </w:p>
        </w:tc>
        <w:tc>
          <w:tcPr>
            <w:tcW w:w="774" w:type="dxa"/>
            <w:tcBorders>
              <w:top w:val="single" w:sz="4" w:space="0" w:color="auto"/>
              <w:left w:val="single" w:sz="4" w:space="0" w:color="auto"/>
              <w:bottom w:val="single" w:sz="4" w:space="0" w:color="auto"/>
              <w:right w:val="single" w:sz="4" w:space="0" w:color="auto"/>
            </w:tcBorders>
            <w:vAlign w:val="center"/>
          </w:tcPr>
          <w:p w14:paraId="6843D88D"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629</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DD78473"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571</w:t>
            </w:r>
          </w:p>
          <w:p w14:paraId="2000E07C"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FA4C441" w14:textId="77777777" w:rsid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700</w:t>
            </w:r>
          </w:p>
          <w:p w14:paraId="5CB0AB12" w14:textId="6C1B3D4A" w:rsidR="00E83D23" w:rsidRPr="009D20C4" w:rsidRDefault="00E83D23" w:rsidP="009D20C4">
            <w:pPr>
              <w:ind w:left="-57" w:right="-57"/>
              <w:jc w:val="center"/>
              <w:rPr>
                <w:rFonts w:asciiTheme="majorBidi" w:hAnsiTheme="majorBidi" w:cstheme="majorBidi"/>
                <w:b/>
                <w:bCs/>
                <w:sz w:val="20"/>
              </w:rPr>
            </w:pPr>
            <w:r>
              <w:rPr>
                <w:rFonts w:asciiTheme="majorBidi" w:hAnsiTheme="majorBidi" w:cstheme="majorBidi"/>
                <w:b/>
                <w:bCs/>
                <w:sz w:val="20"/>
              </w:rPr>
              <w:t>(2032 m.)</w:t>
            </w:r>
          </w:p>
        </w:tc>
      </w:tr>
      <w:tr w:rsidR="009D20C4" w:rsidRPr="009D20C4" w14:paraId="5D069D5A"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847DC5F"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Pagerinti socialinių paslaugų kokybę ir prieinamumą, padidinti jų įvairovę (06-01)</w:t>
            </w:r>
          </w:p>
        </w:tc>
        <w:tc>
          <w:tcPr>
            <w:tcW w:w="2070" w:type="dxa"/>
            <w:tcBorders>
              <w:top w:val="single" w:sz="4" w:space="0" w:color="auto"/>
              <w:left w:val="single" w:sz="4" w:space="0" w:color="auto"/>
              <w:bottom w:val="single" w:sz="4" w:space="0" w:color="auto"/>
              <w:right w:val="single" w:sz="4" w:space="0" w:color="auto"/>
            </w:tcBorders>
            <w:vAlign w:val="center"/>
          </w:tcPr>
          <w:p w14:paraId="47DDDD1D"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Socialinių paslaugų nustatyto poreikio patenkinimas (proc.)</w:t>
            </w:r>
          </w:p>
        </w:tc>
        <w:tc>
          <w:tcPr>
            <w:tcW w:w="1276" w:type="dxa"/>
            <w:tcBorders>
              <w:top w:val="single" w:sz="4" w:space="0" w:color="auto"/>
              <w:left w:val="single" w:sz="4" w:space="0" w:color="auto"/>
              <w:bottom w:val="single" w:sz="4" w:space="0" w:color="auto"/>
              <w:right w:val="single" w:sz="4" w:space="0" w:color="auto"/>
            </w:tcBorders>
            <w:vAlign w:val="center"/>
          </w:tcPr>
          <w:p w14:paraId="25787425"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80</w:t>
            </w:r>
          </w:p>
          <w:p w14:paraId="190C801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0F99D0B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82</w:t>
            </w:r>
            <w:r>
              <w:rPr>
                <w:rFonts w:asciiTheme="majorBidi" w:hAnsiTheme="majorBidi" w:cstheme="majorBidi"/>
                <w:sz w:val="20"/>
              </w:rPr>
              <w:t>,</w:t>
            </w:r>
            <w:r w:rsidRPr="009D20C4">
              <w:rPr>
                <w:rFonts w:asciiTheme="majorBidi" w:hAnsiTheme="majorBidi" w:cstheme="majorBidi"/>
                <w:sz w:val="20"/>
              </w:rPr>
              <w:t>0</w:t>
            </w:r>
          </w:p>
        </w:tc>
        <w:tc>
          <w:tcPr>
            <w:tcW w:w="775" w:type="dxa"/>
            <w:tcBorders>
              <w:top w:val="single" w:sz="4" w:space="0" w:color="auto"/>
              <w:left w:val="single" w:sz="4" w:space="0" w:color="auto"/>
              <w:bottom w:val="single" w:sz="4" w:space="0" w:color="auto"/>
              <w:right w:val="single" w:sz="4" w:space="0" w:color="auto"/>
            </w:tcBorders>
            <w:vAlign w:val="center"/>
          </w:tcPr>
          <w:p w14:paraId="1AE99DDB"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83</w:t>
            </w:r>
            <w:r>
              <w:rPr>
                <w:rFonts w:asciiTheme="majorBidi" w:hAnsiTheme="majorBidi" w:cstheme="majorBidi"/>
                <w:sz w:val="20"/>
              </w:rPr>
              <w:t>,</w:t>
            </w:r>
            <w:r w:rsidRPr="009D20C4">
              <w:rPr>
                <w:rFonts w:asciiTheme="majorBidi" w:hAnsiTheme="majorBidi" w:cstheme="majorBidi"/>
                <w:sz w:val="20"/>
              </w:rPr>
              <w:t>2</w:t>
            </w:r>
          </w:p>
        </w:tc>
        <w:tc>
          <w:tcPr>
            <w:tcW w:w="774" w:type="dxa"/>
            <w:tcBorders>
              <w:top w:val="single" w:sz="4" w:space="0" w:color="auto"/>
              <w:left w:val="single" w:sz="4" w:space="0" w:color="auto"/>
              <w:bottom w:val="single" w:sz="4" w:space="0" w:color="auto"/>
              <w:right w:val="single" w:sz="4" w:space="0" w:color="auto"/>
            </w:tcBorders>
            <w:vAlign w:val="center"/>
          </w:tcPr>
          <w:p w14:paraId="0F59A11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84</w:t>
            </w:r>
            <w:r>
              <w:rPr>
                <w:rFonts w:asciiTheme="majorBidi" w:hAnsiTheme="majorBidi" w:cstheme="majorBidi"/>
                <w:sz w:val="20"/>
              </w:rPr>
              <w:t>,</w:t>
            </w:r>
            <w:r w:rsidRPr="009D20C4">
              <w:rPr>
                <w:rFonts w:asciiTheme="majorBidi" w:hAnsiTheme="majorBidi" w:cstheme="majorBidi"/>
                <w:sz w:val="20"/>
              </w:rPr>
              <w:t>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C53E73D" w14:textId="77777777" w:rsidR="009D20C4" w:rsidRDefault="009D20C4" w:rsidP="009D20C4">
            <w:pPr>
              <w:jc w:val="center"/>
              <w:rPr>
                <w:rFonts w:asciiTheme="majorBidi" w:eastAsia="Calibri" w:hAnsiTheme="majorBidi" w:cstheme="majorBidi"/>
                <w:sz w:val="20"/>
              </w:rPr>
            </w:pPr>
            <w:r>
              <w:rPr>
                <w:rFonts w:asciiTheme="majorBidi" w:eastAsia="Calibri" w:hAnsiTheme="majorBidi" w:cstheme="majorBidi"/>
                <w:sz w:val="20"/>
              </w:rPr>
              <w:t>81</w:t>
            </w:r>
          </w:p>
          <w:p w14:paraId="7C84E017" w14:textId="0000C713" w:rsidR="00E83D23" w:rsidRPr="009D20C4" w:rsidRDefault="00E83D23" w:rsidP="009D20C4">
            <w:pPr>
              <w:jc w:val="center"/>
              <w:rPr>
                <w:rFonts w:asciiTheme="majorBidi" w:eastAsia="Calibri" w:hAnsiTheme="majorBidi" w:cstheme="majorBidi"/>
                <w:sz w:val="20"/>
              </w:rPr>
            </w:pPr>
            <w:r>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1095C72C"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90                       (2032 m.)</w:t>
            </w:r>
          </w:p>
        </w:tc>
      </w:tr>
      <w:tr w:rsidR="009D20C4" w:rsidRPr="009D20C4" w14:paraId="0BACFFCE"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1CF72A4"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E6DDB76"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Socialinių paslaugų rūšių, perkamų iš NVO,  dalis, proc. </w:t>
            </w:r>
          </w:p>
        </w:tc>
        <w:tc>
          <w:tcPr>
            <w:tcW w:w="1276" w:type="dxa"/>
            <w:tcBorders>
              <w:top w:val="single" w:sz="4" w:space="0" w:color="auto"/>
              <w:left w:val="single" w:sz="4" w:space="0" w:color="auto"/>
              <w:bottom w:val="single" w:sz="4" w:space="0" w:color="auto"/>
              <w:right w:val="single" w:sz="4" w:space="0" w:color="auto"/>
            </w:tcBorders>
            <w:vAlign w:val="center"/>
          </w:tcPr>
          <w:p w14:paraId="07892E9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p>
          <w:p w14:paraId="34CC04FB"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11E7F3A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r>
              <w:rPr>
                <w:rFonts w:asciiTheme="majorBidi" w:hAnsiTheme="majorBidi" w:cstheme="majorBidi"/>
                <w:sz w:val="20"/>
              </w:rPr>
              <w:t>,</w:t>
            </w:r>
            <w:r w:rsidRPr="009D20C4">
              <w:rPr>
                <w:rFonts w:asciiTheme="majorBidi" w:hAnsiTheme="majorBidi" w:cstheme="majorBidi"/>
                <w:sz w:val="20"/>
              </w:rPr>
              <w:t>2</w:t>
            </w:r>
          </w:p>
        </w:tc>
        <w:tc>
          <w:tcPr>
            <w:tcW w:w="775" w:type="dxa"/>
            <w:tcBorders>
              <w:top w:val="single" w:sz="4" w:space="0" w:color="auto"/>
              <w:left w:val="single" w:sz="4" w:space="0" w:color="auto"/>
              <w:bottom w:val="single" w:sz="4" w:space="0" w:color="auto"/>
              <w:right w:val="single" w:sz="4" w:space="0" w:color="auto"/>
            </w:tcBorders>
            <w:vAlign w:val="center"/>
          </w:tcPr>
          <w:p w14:paraId="0A7AA7F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w:t>
            </w:r>
            <w:r>
              <w:rPr>
                <w:rFonts w:asciiTheme="majorBidi" w:hAnsiTheme="majorBidi" w:cstheme="majorBidi"/>
                <w:sz w:val="20"/>
              </w:rPr>
              <w:t>,</w:t>
            </w:r>
            <w:r w:rsidRPr="009D20C4">
              <w:rPr>
                <w:rFonts w:asciiTheme="majorBidi" w:hAnsiTheme="majorBidi" w:cstheme="majorBidi"/>
                <w:sz w:val="20"/>
              </w:rPr>
              <w:t>9</w:t>
            </w:r>
          </w:p>
        </w:tc>
        <w:tc>
          <w:tcPr>
            <w:tcW w:w="774" w:type="dxa"/>
            <w:tcBorders>
              <w:top w:val="single" w:sz="4" w:space="0" w:color="auto"/>
              <w:left w:val="single" w:sz="4" w:space="0" w:color="auto"/>
              <w:bottom w:val="single" w:sz="4" w:space="0" w:color="auto"/>
              <w:right w:val="single" w:sz="4" w:space="0" w:color="auto"/>
            </w:tcBorders>
            <w:vAlign w:val="center"/>
          </w:tcPr>
          <w:p w14:paraId="1E8B140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6</w:t>
            </w:r>
            <w:r>
              <w:rPr>
                <w:rFonts w:asciiTheme="majorBidi" w:hAnsiTheme="majorBidi" w:cstheme="majorBidi"/>
                <w:sz w:val="20"/>
              </w:rPr>
              <w:t>,</w:t>
            </w:r>
            <w:r w:rsidRPr="009D20C4">
              <w:rPr>
                <w:rFonts w:asciiTheme="majorBidi" w:hAnsiTheme="majorBidi" w:cstheme="majorBidi"/>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59724DB" w14:textId="77777777" w:rsidR="009D20C4" w:rsidRDefault="009D20C4" w:rsidP="009D20C4">
            <w:pPr>
              <w:jc w:val="center"/>
              <w:rPr>
                <w:rFonts w:asciiTheme="majorBidi" w:eastAsia="Calibri" w:hAnsiTheme="majorBidi" w:cstheme="majorBidi"/>
                <w:sz w:val="20"/>
              </w:rPr>
            </w:pPr>
            <w:r>
              <w:rPr>
                <w:rFonts w:asciiTheme="majorBidi" w:eastAsia="Calibri" w:hAnsiTheme="majorBidi" w:cstheme="majorBidi"/>
                <w:sz w:val="20"/>
              </w:rPr>
              <w:t>3</w:t>
            </w:r>
          </w:p>
          <w:p w14:paraId="588B8A09" w14:textId="622858DD" w:rsidR="00E83D23" w:rsidRPr="009D20C4" w:rsidRDefault="00E83D23" w:rsidP="009D20C4">
            <w:pPr>
              <w:jc w:val="center"/>
              <w:rPr>
                <w:rFonts w:asciiTheme="majorBidi" w:eastAsia="Calibri" w:hAnsiTheme="majorBidi" w:cstheme="majorBidi"/>
                <w:sz w:val="20"/>
              </w:rPr>
            </w:pPr>
            <w:r>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7C3B5807"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15                     (2032 m.)</w:t>
            </w:r>
          </w:p>
        </w:tc>
      </w:tr>
      <w:tr w:rsidR="009D20C4" w:rsidRPr="009D20C4" w14:paraId="1BD8A4AC"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6DE2DAC"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Paskatinti socialinę integraciją (06-02)</w:t>
            </w:r>
          </w:p>
        </w:tc>
        <w:tc>
          <w:tcPr>
            <w:tcW w:w="2070" w:type="dxa"/>
            <w:tcBorders>
              <w:top w:val="single" w:sz="4" w:space="0" w:color="auto"/>
              <w:left w:val="single" w:sz="4" w:space="0" w:color="auto"/>
              <w:bottom w:val="single" w:sz="4" w:space="0" w:color="auto"/>
              <w:right w:val="single" w:sz="4" w:space="0" w:color="auto"/>
            </w:tcBorders>
            <w:vAlign w:val="center"/>
          </w:tcPr>
          <w:p w14:paraId="148ADCEE"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Vilniaus rajono savivaldybės įstaigų pastatų, įrengtų (pritaikytų) pagal universalaus dizaino principus ar kitaip pritaikytų asmenims, turintiems specialiųjų poreikių, dalis (proc.) </w:t>
            </w:r>
          </w:p>
        </w:tc>
        <w:tc>
          <w:tcPr>
            <w:tcW w:w="1276" w:type="dxa"/>
            <w:tcBorders>
              <w:top w:val="single" w:sz="4" w:space="0" w:color="auto"/>
              <w:left w:val="single" w:sz="4" w:space="0" w:color="auto"/>
              <w:bottom w:val="single" w:sz="4" w:space="0" w:color="auto"/>
              <w:right w:val="single" w:sz="4" w:space="0" w:color="auto"/>
            </w:tcBorders>
            <w:vAlign w:val="center"/>
          </w:tcPr>
          <w:p w14:paraId="2E4A47D7" w14:textId="77777777" w:rsidR="009D20C4" w:rsidRPr="009D20C4" w:rsidRDefault="009D20C4" w:rsidP="009D20C4">
            <w:pPr>
              <w:ind w:right="-57"/>
              <w:jc w:val="center"/>
              <w:rPr>
                <w:rFonts w:asciiTheme="majorBidi" w:hAnsiTheme="majorBidi" w:cstheme="majorBidi"/>
                <w:sz w:val="20"/>
              </w:rPr>
            </w:pPr>
            <w:r w:rsidRPr="009D20C4">
              <w:rPr>
                <w:rFonts w:asciiTheme="majorBidi" w:hAnsiTheme="majorBidi" w:cstheme="majorBidi"/>
                <w:sz w:val="20"/>
              </w:rPr>
              <w:t>0</w:t>
            </w:r>
          </w:p>
          <w:p w14:paraId="72B2D17A" w14:textId="1CECB2F2" w:rsidR="009D20C4" w:rsidRPr="009D20C4" w:rsidRDefault="00384C68" w:rsidP="009D20C4">
            <w:pPr>
              <w:ind w:left="-57" w:right="-57"/>
              <w:jc w:val="center"/>
              <w:rPr>
                <w:rFonts w:asciiTheme="majorBid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2023 m.</w:t>
            </w:r>
            <w:r>
              <w:rPr>
                <w:rFonts w:asciiTheme="majorBidi" w:hAnsiTheme="majorBidi" w:cstheme="majorBidi"/>
                <w:sz w:val="20"/>
              </w:rPr>
              <w:t>)</w:t>
            </w:r>
          </w:p>
        </w:tc>
        <w:tc>
          <w:tcPr>
            <w:tcW w:w="925" w:type="dxa"/>
            <w:tcBorders>
              <w:top w:val="single" w:sz="4" w:space="0" w:color="auto"/>
              <w:left w:val="single" w:sz="4" w:space="0" w:color="auto"/>
              <w:bottom w:val="single" w:sz="4" w:space="0" w:color="auto"/>
              <w:right w:val="single" w:sz="4" w:space="0" w:color="auto"/>
            </w:tcBorders>
            <w:vAlign w:val="center"/>
          </w:tcPr>
          <w:p w14:paraId="511B355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17</w:t>
            </w:r>
            <w:r>
              <w:rPr>
                <w:rFonts w:asciiTheme="majorBidi" w:hAnsiTheme="majorBidi" w:cstheme="majorBidi"/>
                <w:sz w:val="20"/>
              </w:rPr>
              <w:t>,</w:t>
            </w:r>
            <w:r w:rsidRPr="009D20C4">
              <w:rPr>
                <w:rFonts w:asciiTheme="majorBidi" w:hAnsiTheme="majorBidi" w:cstheme="majorBidi"/>
                <w:sz w:val="20"/>
              </w:rPr>
              <w:t>9</w:t>
            </w:r>
          </w:p>
        </w:tc>
        <w:tc>
          <w:tcPr>
            <w:tcW w:w="775" w:type="dxa"/>
            <w:tcBorders>
              <w:top w:val="single" w:sz="4" w:space="0" w:color="auto"/>
              <w:left w:val="single" w:sz="4" w:space="0" w:color="auto"/>
              <w:bottom w:val="single" w:sz="4" w:space="0" w:color="auto"/>
              <w:right w:val="single" w:sz="4" w:space="0" w:color="auto"/>
            </w:tcBorders>
            <w:vAlign w:val="center"/>
          </w:tcPr>
          <w:p w14:paraId="1BDB67B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27</w:t>
            </w:r>
            <w:r>
              <w:rPr>
                <w:rFonts w:asciiTheme="majorBidi" w:hAnsiTheme="majorBidi" w:cstheme="majorBidi"/>
                <w:sz w:val="20"/>
              </w:rPr>
              <w:t>,</w:t>
            </w:r>
            <w:r w:rsidRPr="009D20C4">
              <w:rPr>
                <w:rFonts w:asciiTheme="majorBidi" w:hAnsiTheme="majorBidi" w:cstheme="majorBidi"/>
                <w:sz w:val="20"/>
              </w:rPr>
              <w:t>1</w:t>
            </w:r>
          </w:p>
        </w:tc>
        <w:tc>
          <w:tcPr>
            <w:tcW w:w="774" w:type="dxa"/>
            <w:tcBorders>
              <w:top w:val="single" w:sz="4" w:space="0" w:color="auto"/>
              <w:left w:val="single" w:sz="4" w:space="0" w:color="auto"/>
              <w:bottom w:val="single" w:sz="4" w:space="0" w:color="auto"/>
              <w:right w:val="single" w:sz="4" w:space="0" w:color="auto"/>
            </w:tcBorders>
            <w:vAlign w:val="center"/>
          </w:tcPr>
          <w:p w14:paraId="4B258D2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36</w:t>
            </w:r>
            <w:r>
              <w:rPr>
                <w:rFonts w:asciiTheme="majorBidi" w:hAnsiTheme="majorBidi" w:cstheme="majorBidi"/>
                <w:sz w:val="20"/>
              </w:rPr>
              <w:t>,</w:t>
            </w:r>
            <w:r w:rsidRPr="009D20C4">
              <w:rPr>
                <w:rFonts w:asciiTheme="majorBidi" w:hAnsiTheme="majorBidi" w:cstheme="majorBidi"/>
                <w:sz w:val="20"/>
              </w:rPr>
              <w:t>2</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AA5C0B3" w14:textId="77777777" w:rsidR="009D20C4" w:rsidRPr="009D20C4" w:rsidRDefault="009D20C4" w:rsidP="009D20C4">
            <w:pPr>
              <w:ind w:right="-57"/>
              <w:jc w:val="center"/>
              <w:rPr>
                <w:rFonts w:asciiTheme="majorBidi" w:hAnsiTheme="majorBidi" w:cstheme="majorBidi"/>
                <w:sz w:val="20"/>
              </w:rPr>
            </w:pPr>
            <w:r w:rsidRPr="009D20C4">
              <w:rPr>
                <w:rFonts w:asciiTheme="majorBidi" w:hAnsiTheme="majorBidi" w:cstheme="majorBidi"/>
                <w:sz w:val="20"/>
              </w:rPr>
              <w:t>0</w:t>
            </w:r>
          </w:p>
          <w:p w14:paraId="43DE8C90" w14:textId="637F17C4" w:rsidR="009D20C4" w:rsidRPr="009D20C4" w:rsidRDefault="00384C68" w:rsidP="009D20C4">
            <w:pPr>
              <w:jc w:val="center"/>
              <w:rPr>
                <w:rFonts w:asciiTheme="majorBidi" w:eastAsia="Calibr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2023 m.</w:t>
            </w:r>
            <w:r>
              <w:rPr>
                <w:rFonts w:asciiTheme="majorBidi" w:hAnsiTheme="majorBidi" w:cstheme="majorBidi"/>
                <w:sz w:val="20"/>
              </w:rPr>
              <w:t>)</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BC33BC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80                (2032 m.)</w:t>
            </w:r>
          </w:p>
        </w:tc>
      </w:tr>
      <w:tr w:rsidR="009D20C4" w:rsidRPr="009D20C4" w14:paraId="3DC5B7AF"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132257C"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5BD4FF6E"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Vaikų, augančių socialinę riziką patiriančiose šeimose, dalis nuo visų vaikų (0-</w:t>
            </w:r>
            <w:r w:rsidRPr="009D20C4">
              <w:rPr>
                <w:rFonts w:asciiTheme="majorBidi" w:hAnsiTheme="majorBidi" w:cstheme="majorBidi"/>
                <w:sz w:val="20"/>
              </w:rPr>
              <w:lastRenderedPageBreak/>
              <w:t>18 metų) skaičiaus (proc.)</w:t>
            </w:r>
          </w:p>
        </w:tc>
        <w:tc>
          <w:tcPr>
            <w:tcW w:w="1276" w:type="dxa"/>
            <w:tcBorders>
              <w:top w:val="single" w:sz="4" w:space="0" w:color="auto"/>
              <w:left w:val="single" w:sz="4" w:space="0" w:color="auto"/>
              <w:bottom w:val="single" w:sz="4" w:space="0" w:color="auto"/>
              <w:right w:val="single" w:sz="4" w:space="0" w:color="auto"/>
            </w:tcBorders>
            <w:vAlign w:val="center"/>
          </w:tcPr>
          <w:p w14:paraId="155802B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lastRenderedPageBreak/>
              <w:t>0,4</w:t>
            </w:r>
          </w:p>
          <w:p w14:paraId="6C6C111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08D7D867"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3,5</w:t>
            </w:r>
          </w:p>
        </w:tc>
        <w:tc>
          <w:tcPr>
            <w:tcW w:w="775" w:type="dxa"/>
            <w:tcBorders>
              <w:top w:val="single" w:sz="4" w:space="0" w:color="auto"/>
              <w:left w:val="single" w:sz="4" w:space="0" w:color="auto"/>
              <w:bottom w:val="single" w:sz="4" w:space="0" w:color="auto"/>
              <w:right w:val="single" w:sz="4" w:space="0" w:color="auto"/>
            </w:tcBorders>
            <w:vAlign w:val="center"/>
          </w:tcPr>
          <w:p w14:paraId="5B959A7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3,5</w:t>
            </w:r>
          </w:p>
        </w:tc>
        <w:tc>
          <w:tcPr>
            <w:tcW w:w="774" w:type="dxa"/>
            <w:tcBorders>
              <w:top w:val="single" w:sz="4" w:space="0" w:color="auto"/>
              <w:left w:val="single" w:sz="4" w:space="0" w:color="auto"/>
              <w:bottom w:val="single" w:sz="4" w:space="0" w:color="auto"/>
              <w:right w:val="single" w:sz="4" w:space="0" w:color="auto"/>
            </w:tcBorders>
            <w:vAlign w:val="center"/>
          </w:tcPr>
          <w:p w14:paraId="1552D5A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5DAC055"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3,5</w:t>
            </w:r>
          </w:p>
          <w:p w14:paraId="541148DB"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624DA7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0,6</w:t>
            </w:r>
          </w:p>
          <w:p w14:paraId="3EDCF59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24833E25"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5247FA7"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444203A8"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Socialinio būsto poreikio patenkinimas nuo jo laukiančiųjų asmenų (šeimų) skaičiaus (proc.)</w:t>
            </w:r>
          </w:p>
        </w:tc>
        <w:tc>
          <w:tcPr>
            <w:tcW w:w="1276" w:type="dxa"/>
            <w:tcBorders>
              <w:top w:val="single" w:sz="4" w:space="0" w:color="auto"/>
              <w:left w:val="single" w:sz="4" w:space="0" w:color="auto"/>
              <w:bottom w:val="single" w:sz="4" w:space="0" w:color="auto"/>
              <w:right w:val="single" w:sz="4" w:space="0" w:color="auto"/>
            </w:tcBorders>
            <w:vAlign w:val="center"/>
          </w:tcPr>
          <w:p w14:paraId="339323A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4,5</w:t>
            </w:r>
          </w:p>
          <w:p w14:paraId="2ECB1BBA"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40F37D8C"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13</w:t>
            </w:r>
          </w:p>
        </w:tc>
        <w:tc>
          <w:tcPr>
            <w:tcW w:w="775" w:type="dxa"/>
            <w:tcBorders>
              <w:top w:val="single" w:sz="4" w:space="0" w:color="auto"/>
              <w:left w:val="single" w:sz="4" w:space="0" w:color="auto"/>
              <w:bottom w:val="single" w:sz="4" w:space="0" w:color="auto"/>
              <w:right w:val="single" w:sz="4" w:space="0" w:color="auto"/>
            </w:tcBorders>
            <w:vAlign w:val="center"/>
          </w:tcPr>
          <w:p w14:paraId="58242891"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18</w:t>
            </w:r>
          </w:p>
        </w:tc>
        <w:tc>
          <w:tcPr>
            <w:tcW w:w="774" w:type="dxa"/>
            <w:tcBorders>
              <w:top w:val="single" w:sz="4" w:space="0" w:color="auto"/>
              <w:left w:val="single" w:sz="4" w:space="0" w:color="auto"/>
              <w:bottom w:val="single" w:sz="4" w:space="0" w:color="auto"/>
              <w:right w:val="single" w:sz="4" w:space="0" w:color="auto"/>
            </w:tcBorders>
            <w:vAlign w:val="center"/>
          </w:tcPr>
          <w:p w14:paraId="7E35322A"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22</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9D28040" w14:textId="77777777" w:rsidR="009D20C4" w:rsidRDefault="009D20C4" w:rsidP="009D20C4">
            <w:pPr>
              <w:jc w:val="center"/>
              <w:rPr>
                <w:rFonts w:asciiTheme="majorBidi" w:eastAsia="Calibri" w:hAnsiTheme="majorBidi" w:cstheme="majorBidi"/>
                <w:sz w:val="20"/>
              </w:rPr>
            </w:pPr>
            <w:r>
              <w:rPr>
                <w:rFonts w:asciiTheme="majorBidi" w:eastAsia="Calibri" w:hAnsiTheme="majorBidi" w:cstheme="majorBidi"/>
                <w:sz w:val="20"/>
              </w:rPr>
              <w:t>5</w:t>
            </w:r>
          </w:p>
          <w:p w14:paraId="7B8EEEFD" w14:textId="2D2B1113" w:rsidR="009D20C4" w:rsidRPr="009D20C4" w:rsidRDefault="009D20C4" w:rsidP="009D20C4">
            <w:pPr>
              <w:jc w:val="center"/>
              <w:rPr>
                <w:rFonts w:asciiTheme="majorBidi" w:eastAsia="Calibri" w:hAnsiTheme="majorBidi" w:cstheme="majorBidi"/>
                <w:sz w:val="20"/>
              </w:rPr>
            </w:pPr>
            <w:r>
              <w:rPr>
                <w:rFonts w:asciiTheme="majorBidi" w:eastAsia="Calibri" w:hAnsiTheme="majorBidi" w:cstheme="majorBidi"/>
                <w:sz w:val="20"/>
              </w:rPr>
              <w:t>(2024</w:t>
            </w:r>
            <w:r w:rsidR="00066F45">
              <w:rPr>
                <w:rFonts w:asciiTheme="majorBidi" w:eastAsia="Calibri" w:hAnsiTheme="majorBidi" w:cstheme="majorBidi"/>
                <w:sz w:val="20"/>
              </w:rPr>
              <w:t xml:space="preserve"> m.</w:t>
            </w:r>
            <w:r>
              <w:rPr>
                <w:rFonts w:asciiTheme="majorBidi" w:eastAsia="Calibri" w:hAnsiTheme="majorBidi" w:cstheme="majorBidi"/>
                <w:sz w:val="20"/>
              </w:rPr>
              <w:t>)</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57354A6"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45                           (2032 m.)</w:t>
            </w:r>
          </w:p>
        </w:tc>
      </w:tr>
      <w:tr w:rsidR="009D20C4" w:rsidRPr="009D20C4" w14:paraId="39F0E5EF"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59F3E31D"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Užtikrinti kokybišką ir modernią sveikatos apsaugą (07)</w:t>
            </w:r>
          </w:p>
        </w:tc>
        <w:tc>
          <w:tcPr>
            <w:tcW w:w="2070" w:type="dxa"/>
            <w:tcBorders>
              <w:top w:val="single" w:sz="4" w:space="0" w:color="auto"/>
              <w:left w:val="single" w:sz="4" w:space="0" w:color="auto"/>
              <w:bottom w:val="single" w:sz="4" w:space="0" w:color="auto"/>
              <w:right w:val="single" w:sz="4" w:space="0" w:color="auto"/>
            </w:tcBorders>
            <w:vAlign w:val="center"/>
          </w:tcPr>
          <w:p w14:paraId="7C5CA8EC" w14:textId="77777777" w:rsidR="009D20C4" w:rsidRPr="009D20C4" w:rsidRDefault="009D20C4" w:rsidP="009D20C4">
            <w:pPr>
              <w:ind w:left="-57" w:right="-57"/>
              <w:rPr>
                <w:rFonts w:asciiTheme="majorBidi" w:hAnsiTheme="majorBidi" w:cstheme="majorBidi"/>
                <w:b/>
                <w:bCs/>
                <w:sz w:val="20"/>
                <w:highlight w:val="yellow"/>
              </w:rPr>
            </w:pPr>
            <w:r w:rsidRPr="009D20C4">
              <w:rPr>
                <w:rFonts w:asciiTheme="majorBidi" w:hAnsiTheme="majorBidi" w:cstheme="majorBidi"/>
                <w:b/>
                <w:bCs/>
                <w:sz w:val="20"/>
              </w:rPr>
              <w:t>Vidutinės</w:t>
            </w:r>
            <w:r w:rsidRPr="009D20C4">
              <w:rPr>
                <w:rFonts w:asciiTheme="majorBidi" w:hAnsiTheme="majorBidi" w:cstheme="majorBidi"/>
                <w:b/>
                <w:bCs/>
                <w:spacing w:val="-13"/>
                <w:sz w:val="20"/>
              </w:rPr>
              <w:t xml:space="preserve"> </w:t>
            </w:r>
            <w:r w:rsidRPr="009D20C4">
              <w:rPr>
                <w:rFonts w:asciiTheme="majorBidi" w:hAnsiTheme="majorBidi" w:cstheme="majorBidi"/>
                <w:b/>
                <w:bCs/>
                <w:sz w:val="20"/>
              </w:rPr>
              <w:t>tikėtinos</w:t>
            </w:r>
            <w:r w:rsidRPr="009D20C4">
              <w:rPr>
                <w:rFonts w:asciiTheme="majorBidi" w:hAnsiTheme="majorBidi" w:cstheme="majorBidi"/>
                <w:b/>
                <w:bCs/>
                <w:spacing w:val="-12"/>
                <w:sz w:val="20"/>
              </w:rPr>
              <w:t xml:space="preserve"> </w:t>
            </w:r>
            <w:r w:rsidRPr="009D20C4">
              <w:rPr>
                <w:rFonts w:asciiTheme="majorBidi" w:hAnsiTheme="majorBidi" w:cstheme="majorBidi"/>
                <w:b/>
                <w:bCs/>
                <w:sz w:val="20"/>
              </w:rPr>
              <w:t>gyvenimo trukmė (metais) ir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09C95A54"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76,5</w:t>
            </w:r>
          </w:p>
          <w:p w14:paraId="0C9AEDE9"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2EA5A943"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103                         (2022 m.)</w:t>
            </w:r>
          </w:p>
        </w:tc>
        <w:tc>
          <w:tcPr>
            <w:tcW w:w="925" w:type="dxa"/>
            <w:tcBorders>
              <w:top w:val="single" w:sz="4" w:space="0" w:color="auto"/>
              <w:left w:val="single" w:sz="4" w:space="0" w:color="auto"/>
              <w:bottom w:val="single" w:sz="4" w:space="0" w:color="auto"/>
              <w:right w:val="single" w:sz="4" w:space="0" w:color="auto"/>
            </w:tcBorders>
            <w:vAlign w:val="center"/>
          </w:tcPr>
          <w:p w14:paraId="245B29DC"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76</w:t>
            </w:r>
            <w:r>
              <w:rPr>
                <w:rFonts w:asciiTheme="majorBidi" w:hAnsiTheme="majorBidi" w:cstheme="majorBidi"/>
                <w:b/>
                <w:bCs/>
                <w:sz w:val="20"/>
              </w:rPr>
              <w:t>,</w:t>
            </w:r>
            <w:r w:rsidRPr="009D20C4">
              <w:rPr>
                <w:rFonts w:asciiTheme="majorBidi" w:hAnsiTheme="majorBidi" w:cstheme="majorBidi"/>
                <w:b/>
                <w:bCs/>
                <w:sz w:val="20"/>
              </w:rPr>
              <w:t>7</w:t>
            </w:r>
          </w:p>
          <w:p w14:paraId="5861B171"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84,8</w:t>
            </w:r>
          </w:p>
        </w:tc>
        <w:tc>
          <w:tcPr>
            <w:tcW w:w="775" w:type="dxa"/>
            <w:tcBorders>
              <w:top w:val="single" w:sz="4" w:space="0" w:color="auto"/>
              <w:left w:val="single" w:sz="4" w:space="0" w:color="auto"/>
              <w:bottom w:val="single" w:sz="4" w:space="0" w:color="auto"/>
              <w:right w:val="single" w:sz="4" w:space="0" w:color="auto"/>
            </w:tcBorders>
            <w:vAlign w:val="center"/>
          </w:tcPr>
          <w:p w14:paraId="36E111B2"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76</w:t>
            </w:r>
            <w:r>
              <w:rPr>
                <w:rFonts w:asciiTheme="majorBidi" w:hAnsiTheme="majorBidi" w:cstheme="majorBidi"/>
                <w:b/>
                <w:bCs/>
                <w:sz w:val="20"/>
              </w:rPr>
              <w:t>,</w:t>
            </w:r>
            <w:r w:rsidRPr="009D20C4">
              <w:rPr>
                <w:rFonts w:asciiTheme="majorBidi" w:hAnsiTheme="majorBidi" w:cstheme="majorBidi"/>
                <w:b/>
                <w:bCs/>
                <w:sz w:val="20"/>
              </w:rPr>
              <w:t>9</w:t>
            </w:r>
          </w:p>
          <w:p w14:paraId="7370A4BD"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88</w:t>
            </w:r>
          </w:p>
        </w:tc>
        <w:tc>
          <w:tcPr>
            <w:tcW w:w="774" w:type="dxa"/>
            <w:tcBorders>
              <w:top w:val="single" w:sz="4" w:space="0" w:color="auto"/>
              <w:left w:val="single" w:sz="4" w:space="0" w:color="auto"/>
              <w:bottom w:val="single" w:sz="4" w:space="0" w:color="auto"/>
              <w:right w:val="single" w:sz="4" w:space="0" w:color="auto"/>
            </w:tcBorders>
            <w:vAlign w:val="center"/>
          </w:tcPr>
          <w:p w14:paraId="436CE703"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77</w:t>
            </w:r>
            <w:r>
              <w:rPr>
                <w:rFonts w:asciiTheme="majorBidi" w:hAnsiTheme="majorBidi" w:cstheme="majorBidi"/>
                <w:b/>
                <w:bCs/>
                <w:sz w:val="20"/>
              </w:rPr>
              <w:t>,</w:t>
            </w:r>
            <w:r w:rsidRPr="009D20C4">
              <w:rPr>
                <w:rFonts w:asciiTheme="majorBidi" w:hAnsiTheme="majorBidi" w:cstheme="majorBidi"/>
                <w:b/>
                <w:bCs/>
                <w:sz w:val="20"/>
              </w:rPr>
              <w:t>2</w:t>
            </w:r>
          </w:p>
          <w:p w14:paraId="43E73DC6"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91,7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939AD0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76,5</w:t>
            </w:r>
          </w:p>
          <w:p w14:paraId="54B07036"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0FCDB311"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hAnsiTheme="majorBidi" w:cstheme="majorBidi"/>
                <w:b/>
                <w:bCs/>
                <w:sz w:val="20"/>
              </w:rPr>
              <w:t>103                         (2022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15B58C8"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78,3</w:t>
            </w:r>
          </w:p>
          <w:p w14:paraId="0869E70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ir</w:t>
            </w:r>
          </w:p>
          <w:p w14:paraId="61D16A89"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108                       (2032 m.)</w:t>
            </w:r>
          </w:p>
        </w:tc>
      </w:tr>
      <w:tr w:rsidR="009D20C4" w:rsidRPr="009D20C4" w14:paraId="738E64B0"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9B1C555"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63EC40F8" w14:textId="77777777" w:rsidR="009D20C4" w:rsidRPr="009D20C4" w:rsidRDefault="009D20C4" w:rsidP="009D20C4">
            <w:pPr>
              <w:ind w:left="-57" w:right="-57"/>
              <w:rPr>
                <w:rFonts w:asciiTheme="majorBidi" w:hAnsiTheme="majorBidi" w:cstheme="majorBidi"/>
                <w:b/>
                <w:bCs/>
                <w:sz w:val="20"/>
              </w:rPr>
            </w:pPr>
            <w:r w:rsidRPr="009D20C4">
              <w:rPr>
                <w:rFonts w:asciiTheme="majorBidi" w:hAnsiTheme="majorBidi" w:cstheme="majorBidi"/>
                <w:b/>
                <w:bCs/>
                <w:sz w:val="20"/>
                <w:lang w:eastAsia="lt-LT"/>
              </w:rPr>
              <w:t>Sveikatos priežiūros specialistų skaičius, tenkantis 10 tūkst. gyventojų</w:t>
            </w:r>
          </w:p>
        </w:tc>
        <w:tc>
          <w:tcPr>
            <w:tcW w:w="1276" w:type="dxa"/>
            <w:tcBorders>
              <w:top w:val="single" w:sz="4" w:space="0" w:color="auto"/>
              <w:left w:val="single" w:sz="4" w:space="0" w:color="auto"/>
              <w:bottom w:val="single" w:sz="4" w:space="0" w:color="auto"/>
              <w:right w:val="single" w:sz="4" w:space="0" w:color="auto"/>
            </w:tcBorders>
            <w:vAlign w:val="center"/>
          </w:tcPr>
          <w:p w14:paraId="798543EE" w14:textId="77777777" w:rsidR="009D20C4" w:rsidRPr="009D20C4" w:rsidRDefault="009D20C4" w:rsidP="009D20C4">
            <w:pPr>
              <w:ind w:left="-57" w:right="-57"/>
              <w:jc w:val="center"/>
              <w:rPr>
                <w:rFonts w:asciiTheme="majorBidi" w:hAnsiTheme="majorBidi" w:cstheme="majorBidi"/>
                <w:b/>
                <w:bCs/>
                <w:sz w:val="20"/>
              </w:rPr>
            </w:pPr>
          </w:p>
          <w:p w14:paraId="088BF980"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36,8</w:t>
            </w:r>
          </w:p>
          <w:p w14:paraId="7CEF56AC"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04DD0703"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38</w:t>
            </w:r>
            <w:r>
              <w:rPr>
                <w:rFonts w:asciiTheme="majorBidi" w:hAnsiTheme="majorBidi" w:cstheme="majorBidi"/>
                <w:b/>
                <w:bCs/>
                <w:sz w:val="20"/>
              </w:rPr>
              <w:t>,</w:t>
            </w:r>
            <w:r w:rsidRPr="009D20C4">
              <w:rPr>
                <w:rFonts w:asciiTheme="majorBidi" w:hAnsiTheme="majorBidi" w:cstheme="majorBidi"/>
                <w:b/>
                <w:bCs/>
                <w:sz w:val="20"/>
              </w:rPr>
              <w:t>4</w:t>
            </w:r>
          </w:p>
        </w:tc>
        <w:tc>
          <w:tcPr>
            <w:tcW w:w="775" w:type="dxa"/>
            <w:tcBorders>
              <w:top w:val="single" w:sz="4" w:space="0" w:color="auto"/>
              <w:left w:val="single" w:sz="4" w:space="0" w:color="auto"/>
              <w:bottom w:val="single" w:sz="4" w:space="0" w:color="auto"/>
              <w:right w:val="single" w:sz="4" w:space="0" w:color="auto"/>
            </w:tcBorders>
            <w:vAlign w:val="center"/>
          </w:tcPr>
          <w:p w14:paraId="2E62C1C0"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39</w:t>
            </w:r>
          </w:p>
        </w:tc>
        <w:tc>
          <w:tcPr>
            <w:tcW w:w="774" w:type="dxa"/>
            <w:tcBorders>
              <w:top w:val="single" w:sz="4" w:space="0" w:color="auto"/>
              <w:left w:val="single" w:sz="4" w:space="0" w:color="auto"/>
              <w:bottom w:val="single" w:sz="4" w:space="0" w:color="auto"/>
              <w:right w:val="single" w:sz="4" w:space="0" w:color="auto"/>
            </w:tcBorders>
            <w:vAlign w:val="center"/>
          </w:tcPr>
          <w:p w14:paraId="1DAFBD6A"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40</w:t>
            </w:r>
            <w:r>
              <w:rPr>
                <w:rFonts w:asciiTheme="majorBidi" w:hAnsiTheme="majorBidi" w:cstheme="majorBidi"/>
                <w:b/>
                <w:bCs/>
                <w:sz w:val="20"/>
              </w:rPr>
              <w:t>,</w:t>
            </w:r>
            <w:r w:rsidRPr="009D20C4">
              <w:rPr>
                <w:rFonts w:asciiTheme="majorBidi" w:hAnsiTheme="majorBidi" w:cstheme="majorBidi"/>
                <w:b/>
                <w:bCs/>
                <w:sz w:val="20"/>
              </w:rPr>
              <w:t>2</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A025D1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36,8</w:t>
            </w:r>
          </w:p>
          <w:p w14:paraId="47BAA73B"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EAE54C7" w14:textId="77777777" w:rsidR="009D20C4" w:rsidRPr="009D20C4" w:rsidRDefault="009D20C4" w:rsidP="009D20C4">
            <w:pPr>
              <w:ind w:left="-57" w:right="-57"/>
              <w:jc w:val="center"/>
              <w:rPr>
                <w:rFonts w:asciiTheme="majorBidi" w:hAnsiTheme="majorBidi" w:cstheme="majorBidi"/>
                <w:b/>
                <w:bCs/>
                <w:sz w:val="20"/>
              </w:rPr>
            </w:pPr>
          </w:p>
          <w:p w14:paraId="60F74808"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45,0</w:t>
            </w:r>
          </w:p>
          <w:p w14:paraId="099350C6"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(20232 m.)</w:t>
            </w:r>
          </w:p>
        </w:tc>
      </w:tr>
      <w:tr w:rsidR="009D20C4" w:rsidRPr="009D20C4" w14:paraId="263FC25C"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8B9ACF3"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Pagerinti sveikatos priežiūros paslaugų kokybę ir prieinamumą (07-01)</w:t>
            </w:r>
          </w:p>
        </w:tc>
        <w:tc>
          <w:tcPr>
            <w:tcW w:w="2070" w:type="dxa"/>
            <w:tcBorders>
              <w:top w:val="single" w:sz="4" w:space="0" w:color="auto"/>
              <w:left w:val="single" w:sz="4" w:space="0" w:color="auto"/>
              <w:bottom w:val="single" w:sz="4" w:space="0" w:color="auto"/>
              <w:right w:val="single" w:sz="4" w:space="0" w:color="auto"/>
            </w:tcBorders>
            <w:vAlign w:val="center"/>
          </w:tcPr>
          <w:p w14:paraId="462CA73D"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Išvengiamo mirtingumo santykis su šalies vidurkiu (proc.) </w:t>
            </w:r>
          </w:p>
        </w:tc>
        <w:tc>
          <w:tcPr>
            <w:tcW w:w="1276" w:type="dxa"/>
            <w:tcBorders>
              <w:top w:val="single" w:sz="4" w:space="0" w:color="auto"/>
              <w:left w:val="single" w:sz="4" w:space="0" w:color="auto"/>
              <w:bottom w:val="single" w:sz="4" w:space="0" w:color="auto"/>
              <w:right w:val="single" w:sz="4" w:space="0" w:color="auto"/>
            </w:tcBorders>
            <w:vAlign w:val="center"/>
          </w:tcPr>
          <w:p w14:paraId="3A18BB8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99,9 </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61DE36B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97</w:t>
            </w:r>
            <w:r>
              <w:rPr>
                <w:rFonts w:asciiTheme="majorBidi" w:hAnsiTheme="majorBidi" w:cstheme="majorBidi"/>
                <w:sz w:val="20"/>
              </w:rPr>
              <w:t>,</w:t>
            </w:r>
            <w:r w:rsidRPr="009D20C4">
              <w:rPr>
                <w:rFonts w:asciiTheme="majorBidi" w:hAnsiTheme="majorBidi" w:cstheme="majorBidi"/>
                <w:sz w:val="20"/>
              </w:rPr>
              <w:t>4</w:t>
            </w:r>
          </w:p>
        </w:tc>
        <w:tc>
          <w:tcPr>
            <w:tcW w:w="775" w:type="dxa"/>
            <w:tcBorders>
              <w:top w:val="single" w:sz="4" w:space="0" w:color="auto"/>
              <w:left w:val="single" w:sz="4" w:space="0" w:color="auto"/>
              <w:bottom w:val="single" w:sz="4" w:space="0" w:color="auto"/>
              <w:right w:val="single" w:sz="4" w:space="0" w:color="auto"/>
            </w:tcBorders>
            <w:vAlign w:val="center"/>
          </w:tcPr>
          <w:p w14:paraId="24E668D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96</w:t>
            </w:r>
            <w:r>
              <w:rPr>
                <w:rFonts w:asciiTheme="majorBidi" w:hAnsiTheme="majorBidi" w:cstheme="majorBidi"/>
                <w:sz w:val="20"/>
              </w:rPr>
              <w:t>,</w:t>
            </w:r>
            <w:r w:rsidRPr="009D20C4">
              <w:rPr>
                <w:rFonts w:asciiTheme="majorBidi" w:hAnsiTheme="majorBidi" w:cstheme="majorBidi"/>
                <w:sz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3651EAA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95</w:t>
            </w:r>
            <w:r>
              <w:rPr>
                <w:rFonts w:asciiTheme="majorBidi" w:hAnsiTheme="majorBidi" w:cstheme="majorBidi"/>
                <w:sz w:val="20"/>
              </w:rPr>
              <w:t>,</w:t>
            </w:r>
            <w:r w:rsidRPr="009D20C4">
              <w:rPr>
                <w:rFonts w:asciiTheme="majorBidi" w:hAnsiTheme="majorBidi" w:cstheme="majorBidi"/>
                <w:sz w:val="20"/>
              </w:rPr>
              <w:t>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FA513D6"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99,9 </w:t>
            </w:r>
            <w:r w:rsidRPr="009D20C4">
              <w:rPr>
                <w:rFonts w:asciiTheme="majorBidi" w:hAnsiTheme="majorBidi" w:cstheme="majorBidi"/>
                <w:sz w:val="20"/>
              </w:rPr>
              <w:b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7AF6F7E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90,0</w:t>
            </w:r>
          </w:p>
          <w:p w14:paraId="6F90EF7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7DA9BD29"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7100F52"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E28BD11"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Bendrojo gyventojų ligotumo, tenkančio 10 tūkst. gyventojų,  santykis su šalies vidurkiu (proc.)</w:t>
            </w:r>
          </w:p>
        </w:tc>
        <w:tc>
          <w:tcPr>
            <w:tcW w:w="1276" w:type="dxa"/>
            <w:tcBorders>
              <w:top w:val="single" w:sz="4" w:space="0" w:color="auto"/>
              <w:left w:val="single" w:sz="4" w:space="0" w:color="auto"/>
              <w:bottom w:val="single" w:sz="4" w:space="0" w:color="auto"/>
              <w:right w:val="single" w:sz="4" w:space="0" w:color="auto"/>
            </w:tcBorders>
            <w:vAlign w:val="center"/>
          </w:tcPr>
          <w:p w14:paraId="3BEA0DD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94,4 </w:t>
            </w:r>
            <w:r w:rsidRPr="009D20C4">
              <w:rPr>
                <w:rFonts w:asciiTheme="majorBidi" w:hAnsiTheme="majorBidi" w:cstheme="majorBidi"/>
                <w:sz w:val="20"/>
              </w:rPr>
              <w:br/>
              <w:t>(2022 m.)</w:t>
            </w:r>
          </w:p>
        </w:tc>
        <w:tc>
          <w:tcPr>
            <w:tcW w:w="925" w:type="dxa"/>
            <w:tcBorders>
              <w:top w:val="single" w:sz="4" w:space="0" w:color="auto"/>
              <w:left w:val="single" w:sz="4" w:space="0" w:color="auto"/>
              <w:bottom w:val="single" w:sz="4" w:space="0" w:color="auto"/>
              <w:right w:val="single" w:sz="4" w:space="0" w:color="auto"/>
            </w:tcBorders>
            <w:vAlign w:val="center"/>
          </w:tcPr>
          <w:p w14:paraId="1D20E03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93</w:t>
            </w:r>
            <w:r>
              <w:rPr>
                <w:rFonts w:asciiTheme="majorBidi" w:hAnsiTheme="majorBidi" w:cstheme="majorBidi"/>
                <w:sz w:val="20"/>
              </w:rPr>
              <w:t>,</w:t>
            </w:r>
            <w:r w:rsidRPr="009D20C4">
              <w:rPr>
                <w:rFonts w:asciiTheme="majorBidi" w:hAnsiTheme="majorBidi" w:cstheme="majorBidi"/>
                <w:sz w:val="20"/>
              </w:rPr>
              <w:t>2</w:t>
            </w:r>
          </w:p>
        </w:tc>
        <w:tc>
          <w:tcPr>
            <w:tcW w:w="775" w:type="dxa"/>
            <w:tcBorders>
              <w:top w:val="single" w:sz="4" w:space="0" w:color="auto"/>
              <w:left w:val="single" w:sz="4" w:space="0" w:color="auto"/>
              <w:bottom w:val="single" w:sz="4" w:space="0" w:color="auto"/>
              <w:right w:val="single" w:sz="4" w:space="0" w:color="auto"/>
            </w:tcBorders>
            <w:vAlign w:val="center"/>
          </w:tcPr>
          <w:p w14:paraId="1145ACC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92</w:t>
            </w:r>
            <w:r>
              <w:rPr>
                <w:rFonts w:asciiTheme="majorBidi" w:hAnsiTheme="majorBidi" w:cstheme="majorBidi"/>
                <w:sz w:val="20"/>
              </w:rPr>
              <w:t>,</w:t>
            </w:r>
            <w:r w:rsidRPr="009D20C4">
              <w:rPr>
                <w:rFonts w:asciiTheme="majorBidi" w:hAnsiTheme="majorBidi" w:cstheme="majorBidi"/>
                <w:sz w:val="20"/>
              </w:rPr>
              <w:t>7</w:t>
            </w:r>
          </w:p>
        </w:tc>
        <w:tc>
          <w:tcPr>
            <w:tcW w:w="774" w:type="dxa"/>
            <w:tcBorders>
              <w:top w:val="single" w:sz="4" w:space="0" w:color="auto"/>
              <w:left w:val="single" w:sz="4" w:space="0" w:color="auto"/>
              <w:bottom w:val="single" w:sz="4" w:space="0" w:color="auto"/>
              <w:right w:val="single" w:sz="4" w:space="0" w:color="auto"/>
            </w:tcBorders>
            <w:vAlign w:val="center"/>
          </w:tcPr>
          <w:p w14:paraId="3901A36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92</w:t>
            </w:r>
            <w:r>
              <w:rPr>
                <w:rFonts w:asciiTheme="majorBidi" w:hAnsiTheme="majorBidi" w:cstheme="majorBidi"/>
                <w:sz w:val="20"/>
              </w:rPr>
              <w:t>,</w:t>
            </w:r>
            <w:r w:rsidRPr="009D20C4">
              <w:rPr>
                <w:rFonts w:asciiTheme="majorBidi" w:hAnsiTheme="majorBidi" w:cstheme="majorBidi"/>
                <w:sz w:val="20"/>
              </w:rPr>
              <w:t>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EE7B71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94,4 </w:t>
            </w:r>
            <w:r w:rsidRPr="009D20C4">
              <w:rPr>
                <w:rFonts w:asciiTheme="majorBidi" w:hAnsiTheme="majorBidi" w:cstheme="majorBidi"/>
                <w:sz w:val="20"/>
              </w:rPr>
              <w:b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A669D3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90,0                  (2032 m.)</w:t>
            </w:r>
          </w:p>
        </w:tc>
      </w:tr>
      <w:tr w:rsidR="009D20C4" w:rsidRPr="009D20C4" w14:paraId="15E97A04"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3CAD5F6"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Pagerinti  sveikatos stiprinimo priemones ir skatinti aktyvią gyvenseną (07-02)</w:t>
            </w:r>
          </w:p>
        </w:tc>
        <w:tc>
          <w:tcPr>
            <w:tcW w:w="2070" w:type="dxa"/>
            <w:tcBorders>
              <w:top w:val="single" w:sz="4" w:space="0" w:color="auto"/>
              <w:left w:val="single" w:sz="4" w:space="0" w:color="auto"/>
              <w:bottom w:val="single" w:sz="4" w:space="0" w:color="auto"/>
              <w:right w:val="single" w:sz="4" w:space="0" w:color="auto"/>
            </w:tcBorders>
            <w:vAlign w:val="center"/>
          </w:tcPr>
          <w:p w14:paraId="477F392D" w14:textId="77777777" w:rsidR="009D20C4" w:rsidRPr="009D20C4" w:rsidRDefault="009D20C4" w:rsidP="009D20C4">
            <w:pPr>
              <w:ind w:left="-57" w:right="-57"/>
              <w:rPr>
                <w:rFonts w:asciiTheme="majorBidi" w:hAnsiTheme="majorBidi" w:cstheme="majorBidi"/>
                <w:bCs/>
                <w:sz w:val="20"/>
              </w:rPr>
            </w:pPr>
            <w:r w:rsidRPr="009D20C4">
              <w:rPr>
                <w:rFonts w:asciiTheme="majorBidi" w:hAnsiTheme="majorBidi" w:cstheme="majorBidi"/>
                <w:bCs/>
                <w:spacing w:val="-6"/>
                <w:sz w:val="20"/>
              </w:rPr>
              <w:t>Gyventojų</w:t>
            </w:r>
            <w:r w:rsidRPr="009D20C4">
              <w:rPr>
                <w:rFonts w:asciiTheme="majorBidi" w:hAnsiTheme="majorBidi" w:cstheme="majorBidi"/>
                <w:bCs/>
                <w:spacing w:val="9"/>
                <w:sz w:val="20"/>
              </w:rPr>
              <w:t xml:space="preserve"> </w:t>
            </w:r>
            <w:r w:rsidRPr="009D20C4">
              <w:rPr>
                <w:rFonts w:asciiTheme="majorBidi" w:hAnsiTheme="majorBidi" w:cstheme="majorBidi"/>
                <w:bCs/>
                <w:spacing w:val="-6"/>
                <w:sz w:val="20"/>
              </w:rPr>
              <w:t>labai</w:t>
            </w:r>
            <w:r w:rsidRPr="009D20C4">
              <w:rPr>
                <w:rFonts w:asciiTheme="majorBidi" w:hAnsiTheme="majorBidi" w:cstheme="majorBidi"/>
                <w:bCs/>
                <w:spacing w:val="9"/>
                <w:sz w:val="20"/>
              </w:rPr>
              <w:t xml:space="preserve"> </w:t>
            </w:r>
            <w:r w:rsidRPr="009D20C4">
              <w:rPr>
                <w:rFonts w:asciiTheme="majorBidi" w:hAnsiTheme="majorBidi" w:cstheme="majorBidi"/>
                <w:bCs/>
                <w:spacing w:val="-6"/>
                <w:sz w:val="20"/>
              </w:rPr>
              <w:t>gerai</w:t>
            </w:r>
            <w:r w:rsidRPr="009D20C4">
              <w:rPr>
                <w:rFonts w:asciiTheme="majorBidi" w:hAnsiTheme="majorBidi" w:cstheme="majorBidi"/>
                <w:bCs/>
                <w:spacing w:val="9"/>
                <w:sz w:val="20"/>
              </w:rPr>
              <w:t xml:space="preserve"> </w:t>
            </w:r>
            <w:r w:rsidRPr="009D20C4">
              <w:rPr>
                <w:rFonts w:asciiTheme="majorBidi" w:hAnsiTheme="majorBidi" w:cstheme="majorBidi"/>
                <w:bCs/>
                <w:spacing w:val="-6"/>
                <w:sz w:val="20"/>
              </w:rPr>
              <w:t>ar</w:t>
            </w:r>
            <w:r w:rsidRPr="009D20C4">
              <w:rPr>
                <w:rFonts w:asciiTheme="majorBidi" w:hAnsiTheme="majorBidi" w:cstheme="majorBidi"/>
                <w:bCs/>
                <w:spacing w:val="9"/>
                <w:sz w:val="20"/>
              </w:rPr>
              <w:t xml:space="preserve"> </w:t>
            </w:r>
            <w:r w:rsidRPr="009D20C4">
              <w:rPr>
                <w:rFonts w:asciiTheme="majorBidi" w:hAnsiTheme="majorBidi" w:cstheme="majorBidi"/>
                <w:bCs/>
                <w:spacing w:val="-6"/>
                <w:sz w:val="20"/>
              </w:rPr>
              <w:t>gerai</w:t>
            </w:r>
            <w:r w:rsidRPr="009D20C4">
              <w:rPr>
                <w:rFonts w:asciiTheme="majorBidi" w:hAnsiTheme="majorBidi" w:cstheme="majorBidi"/>
                <w:bCs/>
                <w:spacing w:val="9"/>
                <w:sz w:val="20"/>
              </w:rPr>
              <w:t xml:space="preserve"> </w:t>
            </w:r>
            <w:r w:rsidRPr="009D20C4">
              <w:rPr>
                <w:rFonts w:asciiTheme="majorBidi" w:hAnsiTheme="majorBidi" w:cstheme="majorBidi"/>
                <w:bCs/>
                <w:spacing w:val="-6"/>
                <w:sz w:val="20"/>
              </w:rPr>
              <w:t>vertinančių</w:t>
            </w:r>
            <w:r w:rsidRPr="009D20C4">
              <w:rPr>
                <w:rFonts w:asciiTheme="majorBidi" w:hAnsiTheme="majorBidi" w:cstheme="majorBidi"/>
                <w:bCs/>
                <w:spacing w:val="9"/>
                <w:sz w:val="20"/>
              </w:rPr>
              <w:t xml:space="preserve"> </w:t>
            </w:r>
            <w:r w:rsidRPr="009D20C4">
              <w:rPr>
                <w:rFonts w:asciiTheme="majorBidi" w:hAnsiTheme="majorBidi" w:cstheme="majorBidi"/>
                <w:bCs/>
                <w:spacing w:val="-6"/>
                <w:sz w:val="20"/>
              </w:rPr>
              <w:t xml:space="preserve">savo </w:t>
            </w:r>
            <w:r w:rsidRPr="009D20C4">
              <w:rPr>
                <w:rFonts w:asciiTheme="majorBidi" w:hAnsiTheme="majorBidi" w:cstheme="majorBidi"/>
                <w:bCs/>
                <w:sz w:val="20"/>
              </w:rPr>
              <w:t>sveikatą</w:t>
            </w:r>
            <w:r w:rsidRPr="009D20C4">
              <w:rPr>
                <w:rFonts w:asciiTheme="majorBidi" w:hAnsiTheme="majorBidi" w:cstheme="majorBidi"/>
                <w:bCs/>
                <w:spacing w:val="-15"/>
                <w:sz w:val="20"/>
              </w:rPr>
              <w:t xml:space="preserve"> </w:t>
            </w:r>
            <w:r w:rsidRPr="009D20C4">
              <w:rPr>
                <w:rFonts w:asciiTheme="majorBidi" w:hAnsiTheme="majorBidi" w:cstheme="majorBidi"/>
                <w:bCs/>
                <w:sz w:val="20"/>
              </w:rPr>
              <w:t>dalis,</w:t>
            </w:r>
            <w:r w:rsidRPr="009D20C4">
              <w:rPr>
                <w:rFonts w:asciiTheme="majorBidi" w:hAnsiTheme="majorBidi" w:cstheme="majorBidi"/>
                <w:bCs/>
                <w:spacing w:val="-15"/>
                <w:sz w:val="20"/>
              </w:rPr>
              <w:t xml:space="preserve"> </w:t>
            </w:r>
            <w:r w:rsidRPr="009D20C4">
              <w:rPr>
                <w:rFonts w:asciiTheme="majorBidi" w:hAnsiTheme="majorBidi" w:cstheme="majorBidi"/>
                <w:bCs/>
                <w:sz w:val="20"/>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76C1421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70,5 </w:t>
            </w:r>
            <w:r w:rsidRPr="009D20C4">
              <w:rPr>
                <w:rFonts w:asciiTheme="majorBidi" w:hAnsiTheme="majorBidi" w:cstheme="majorBidi"/>
                <w:sz w:val="20"/>
              </w:rPr>
              <w:br/>
              <w:t>(2022 m. )</w:t>
            </w:r>
          </w:p>
        </w:tc>
        <w:tc>
          <w:tcPr>
            <w:tcW w:w="925" w:type="dxa"/>
            <w:tcBorders>
              <w:top w:val="single" w:sz="4" w:space="0" w:color="auto"/>
              <w:left w:val="single" w:sz="4" w:space="0" w:color="auto"/>
              <w:bottom w:val="single" w:sz="4" w:space="0" w:color="auto"/>
              <w:right w:val="single" w:sz="4" w:space="0" w:color="auto"/>
            </w:tcBorders>
            <w:vAlign w:val="center"/>
          </w:tcPr>
          <w:p w14:paraId="6F118F3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71</w:t>
            </w:r>
            <w:r>
              <w:rPr>
                <w:rFonts w:asciiTheme="majorBidi" w:hAnsiTheme="majorBidi" w:cstheme="majorBidi"/>
                <w:sz w:val="20"/>
              </w:rPr>
              <w:t>,</w:t>
            </w:r>
            <w:r w:rsidRPr="009D20C4">
              <w:rPr>
                <w:rFonts w:asciiTheme="majorBidi" w:hAnsiTheme="majorBidi" w:cstheme="majorBidi"/>
                <w:sz w:val="20"/>
              </w:rPr>
              <w:t>3</w:t>
            </w:r>
          </w:p>
        </w:tc>
        <w:tc>
          <w:tcPr>
            <w:tcW w:w="775" w:type="dxa"/>
            <w:tcBorders>
              <w:top w:val="single" w:sz="4" w:space="0" w:color="auto"/>
              <w:left w:val="single" w:sz="4" w:space="0" w:color="auto"/>
              <w:bottom w:val="single" w:sz="4" w:space="0" w:color="auto"/>
              <w:right w:val="single" w:sz="4" w:space="0" w:color="auto"/>
            </w:tcBorders>
            <w:vAlign w:val="center"/>
          </w:tcPr>
          <w:p w14:paraId="0FB15FE5"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71</w:t>
            </w:r>
            <w:r>
              <w:rPr>
                <w:rFonts w:asciiTheme="majorBidi" w:hAnsiTheme="majorBidi" w:cstheme="majorBidi"/>
                <w:sz w:val="20"/>
              </w:rPr>
              <w:t>,</w:t>
            </w:r>
            <w:r w:rsidRPr="009D20C4">
              <w:rPr>
                <w:rFonts w:asciiTheme="majorBidi" w:hAnsiTheme="majorBidi" w:cstheme="majorBidi"/>
                <w:sz w:val="20"/>
              </w:rPr>
              <w:t>8</w:t>
            </w:r>
          </w:p>
        </w:tc>
        <w:tc>
          <w:tcPr>
            <w:tcW w:w="774" w:type="dxa"/>
            <w:tcBorders>
              <w:top w:val="single" w:sz="4" w:space="0" w:color="auto"/>
              <w:left w:val="single" w:sz="4" w:space="0" w:color="auto"/>
              <w:bottom w:val="single" w:sz="4" w:space="0" w:color="auto"/>
              <w:right w:val="single" w:sz="4" w:space="0" w:color="auto"/>
            </w:tcBorders>
            <w:vAlign w:val="center"/>
          </w:tcPr>
          <w:p w14:paraId="22B89F5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72</w:t>
            </w:r>
            <w:r>
              <w:rPr>
                <w:rFonts w:asciiTheme="majorBidi" w:hAnsiTheme="majorBidi" w:cstheme="majorBidi"/>
                <w:sz w:val="20"/>
              </w:rPr>
              <w:t>,</w:t>
            </w:r>
            <w:r w:rsidRPr="009D20C4">
              <w:rPr>
                <w:rFonts w:asciiTheme="majorBidi" w:hAnsiTheme="majorBidi" w:cstheme="majorBidi"/>
                <w:sz w:val="20"/>
              </w:rPr>
              <w:t>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FC5D3E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70,5 </w:t>
            </w:r>
            <w:r w:rsidRPr="009D20C4">
              <w:rPr>
                <w:rFonts w:asciiTheme="majorBidi" w:hAnsiTheme="majorBidi" w:cstheme="majorBidi"/>
                <w:sz w:val="20"/>
              </w:rPr>
              <w:br/>
              <w:t>(2022 m. )</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3600697"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75,0</w:t>
            </w:r>
            <w:r w:rsidRPr="009D20C4">
              <w:rPr>
                <w:rFonts w:asciiTheme="majorBidi" w:hAnsiTheme="majorBidi" w:cstheme="majorBidi"/>
                <w:sz w:val="20"/>
              </w:rPr>
              <w:br/>
              <w:t>(2032 m. )</w:t>
            </w:r>
          </w:p>
        </w:tc>
      </w:tr>
      <w:tr w:rsidR="009D20C4" w:rsidRPr="009D20C4" w14:paraId="409EC769"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8FAB6E8"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 xml:space="preserve">Didinti gyventojų kultūrinę </w:t>
            </w:r>
            <w:proofErr w:type="spellStart"/>
            <w:r w:rsidRPr="009D20C4">
              <w:rPr>
                <w:rFonts w:asciiTheme="majorBidi" w:hAnsiTheme="majorBidi" w:cstheme="majorBidi"/>
                <w:b/>
                <w:bCs/>
                <w:sz w:val="20"/>
              </w:rPr>
              <w:t>įtrauktį</w:t>
            </w:r>
            <w:proofErr w:type="spellEnd"/>
            <w:r w:rsidRPr="009D20C4">
              <w:rPr>
                <w:rFonts w:asciiTheme="majorBidi" w:hAnsiTheme="majorBidi" w:cstheme="majorBidi"/>
                <w:b/>
                <w:bCs/>
                <w:sz w:val="20"/>
              </w:rPr>
              <w:t>, skatinti turiningą laisvalaikį (08)</w:t>
            </w:r>
          </w:p>
        </w:tc>
        <w:tc>
          <w:tcPr>
            <w:tcW w:w="2070" w:type="dxa"/>
            <w:tcBorders>
              <w:top w:val="single" w:sz="4" w:space="0" w:color="auto"/>
              <w:left w:val="single" w:sz="4" w:space="0" w:color="auto"/>
              <w:bottom w:val="single" w:sz="4" w:space="0" w:color="auto"/>
              <w:right w:val="single" w:sz="4" w:space="0" w:color="auto"/>
            </w:tcBorders>
            <w:vAlign w:val="center"/>
          </w:tcPr>
          <w:p w14:paraId="0547B8C1" w14:textId="77777777" w:rsidR="009D20C4" w:rsidRPr="009D20C4" w:rsidRDefault="009D20C4" w:rsidP="009D20C4">
            <w:pPr>
              <w:rPr>
                <w:rFonts w:asciiTheme="majorBidi" w:hAnsiTheme="majorBidi" w:cstheme="majorBidi"/>
                <w:b/>
                <w:bCs/>
                <w:sz w:val="20"/>
              </w:rPr>
            </w:pPr>
            <w:r w:rsidRPr="009D20C4">
              <w:rPr>
                <w:rFonts w:asciiTheme="majorBidi" w:hAnsiTheme="majorBidi" w:cstheme="majorBidi"/>
                <w:b/>
                <w:bCs/>
                <w:sz w:val="20"/>
                <w:lang w:eastAsia="lt-LT"/>
              </w:rPr>
              <w:t xml:space="preserve">Kultūros centrų dalyvių skaičius, tenkantis 1 tūkst. gyv. </w:t>
            </w:r>
          </w:p>
        </w:tc>
        <w:tc>
          <w:tcPr>
            <w:tcW w:w="1276" w:type="dxa"/>
            <w:tcBorders>
              <w:top w:val="single" w:sz="4" w:space="0" w:color="auto"/>
              <w:left w:val="single" w:sz="4" w:space="0" w:color="auto"/>
              <w:bottom w:val="single" w:sz="4" w:space="0" w:color="auto"/>
              <w:right w:val="single" w:sz="4" w:space="0" w:color="auto"/>
            </w:tcBorders>
            <w:vAlign w:val="center"/>
          </w:tcPr>
          <w:p w14:paraId="2B8768C1"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1,32                           (2022 m.)</w:t>
            </w:r>
          </w:p>
        </w:tc>
        <w:tc>
          <w:tcPr>
            <w:tcW w:w="925" w:type="dxa"/>
            <w:tcBorders>
              <w:top w:val="single" w:sz="4" w:space="0" w:color="auto"/>
              <w:left w:val="single" w:sz="4" w:space="0" w:color="auto"/>
              <w:bottom w:val="single" w:sz="4" w:space="0" w:color="auto"/>
              <w:right w:val="single" w:sz="4" w:space="0" w:color="auto"/>
            </w:tcBorders>
            <w:vAlign w:val="center"/>
          </w:tcPr>
          <w:p w14:paraId="04CA8723"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w:t>
            </w:r>
            <w:r>
              <w:rPr>
                <w:rFonts w:asciiTheme="majorBidi" w:hAnsiTheme="majorBidi" w:cstheme="majorBidi"/>
                <w:b/>
                <w:bCs/>
                <w:sz w:val="20"/>
              </w:rPr>
              <w:t>,</w:t>
            </w:r>
            <w:r w:rsidRPr="009D20C4">
              <w:rPr>
                <w:rFonts w:asciiTheme="majorBidi" w:hAnsiTheme="majorBidi" w:cstheme="majorBidi"/>
                <w:b/>
                <w:bCs/>
                <w:sz w:val="20"/>
              </w:rPr>
              <w:t>32</w:t>
            </w:r>
          </w:p>
        </w:tc>
        <w:tc>
          <w:tcPr>
            <w:tcW w:w="775" w:type="dxa"/>
            <w:tcBorders>
              <w:top w:val="single" w:sz="4" w:space="0" w:color="auto"/>
              <w:left w:val="single" w:sz="4" w:space="0" w:color="auto"/>
              <w:bottom w:val="single" w:sz="4" w:space="0" w:color="auto"/>
              <w:right w:val="single" w:sz="4" w:space="0" w:color="auto"/>
            </w:tcBorders>
            <w:vAlign w:val="center"/>
          </w:tcPr>
          <w:p w14:paraId="68AF0714"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w:t>
            </w:r>
            <w:r>
              <w:rPr>
                <w:rFonts w:asciiTheme="majorBidi" w:hAnsiTheme="majorBidi" w:cstheme="majorBidi"/>
                <w:b/>
                <w:bCs/>
                <w:sz w:val="20"/>
              </w:rPr>
              <w:t>,</w:t>
            </w:r>
            <w:r w:rsidRPr="009D20C4">
              <w:rPr>
                <w:rFonts w:asciiTheme="majorBidi" w:hAnsiTheme="majorBidi" w:cstheme="majorBidi"/>
                <w:b/>
                <w:bCs/>
                <w:sz w:val="20"/>
              </w:rPr>
              <w:t>41</w:t>
            </w:r>
          </w:p>
        </w:tc>
        <w:tc>
          <w:tcPr>
            <w:tcW w:w="774" w:type="dxa"/>
            <w:tcBorders>
              <w:top w:val="single" w:sz="4" w:space="0" w:color="auto"/>
              <w:left w:val="single" w:sz="4" w:space="0" w:color="auto"/>
              <w:bottom w:val="single" w:sz="4" w:space="0" w:color="auto"/>
              <w:right w:val="single" w:sz="4" w:space="0" w:color="auto"/>
            </w:tcBorders>
            <w:vAlign w:val="center"/>
          </w:tcPr>
          <w:p w14:paraId="1DAF8167"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w:t>
            </w:r>
            <w:r>
              <w:rPr>
                <w:rFonts w:asciiTheme="majorBidi" w:hAnsiTheme="majorBidi" w:cstheme="majorBidi"/>
                <w:b/>
                <w:bCs/>
                <w:sz w:val="20"/>
              </w:rPr>
              <w:t>,</w:t>
            </w:r>
            <w:r w:rsidRPr="009D20C4">
              <w:rPr>
                <w:rFonts w:asciiTheme="majorBidi" w:hAnsiTheme="majorBidi" w:cstheme="majorBidi"/>
                <w:b/>
                <w:bCs/>
                <w:sz w:val="20"/>
              </w:rPr>
              <w:t>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20D200A" w14:textId="77777777" w:rsidR="009D20C4" w:rsidRDefault="009D20C4" w:rsidP="009D20C4">
            <w:pPr>
              <w:jc w:val="center"/>
              <w:rPr>
                <w:rFonts w:asciiTheme="majorBidi" w:eastAsia="Calibri" w:hAnsiTheme="majorBidi" w:cstheme="majorBidi"/>
                <w:b/>
                <w:bCs/>
                <w:sz w:val="20"/>
              </w:rPr>
            </w:pPr>
            <w:r>
              <w:rPr>
                <w:rFonts w:asciiTheme="majorBidi" w:eastAsia="Calibri" w:hAnsiTheme="majorBidi" w:cstheme="majorBidi"/>
                <w:b/>
                <w:bCs/>
                <w:sz w:val="20"/>
              </w:rPr>
              <w:t>1,32</w:t>
            </w:r>
          </w:p>
          <w:p w14:paraId="71041EE9" w14:textId="3CC2F01C" w:rsidR="00384C68" w:rsidRPr="009D20C4" w:rsidRDefault="00384C68" w:rsidP="009D20C4">
            <w:pPr>
              <w:jc w:val="center"/>
              <w:rPr>
                <w:rFonts w:asciiTheme="majorBidi" w:eastAsia="Calibri" w:hAnsiTheme="majorBidi" w:cstheme="majorBidi"/>
                <w:b/>
                <w:bCs/>
                <w:sz w:val="20"/>
              </w:rPr>
            </w:pPr>
            <w:r>
              <w:rPr>
                <w:rFonts w:asciiTheme="majorBidi" w:eastAsia="Calibri" w:hAnsiTheme="majorBidi" w:cstheme="majorBidi"/>
                <w:b/>
                <w:bCs/>
                <w:sz w:val="20"/>
              </w:rPr>
              <w:t>(2022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622D053"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2,0                 (2032 m.)</w:t>
            </w:r>
          </w:p>
        </w:tc>
      </w:tr>
      <w:tr w:rsidR="009D20C4" w:rsidRPr="009D20C4" w14:paraId="4137DFF2"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654D705"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FC9A66C" w14:textId="77777777" w:rsidR="009D20C4" w:rsidRPr="009D20C4" w:rsidRDefault="009D20C4" w:rsidP="009D20C4">
            <w:pPr>
              <w:rPr>
                <w:rFonts w:asciiTheme="majorBidi" w:hAnsiTheme="majorBidi" w:cstheme="majorBidi"/>
                <w:b/>
                <w:bCs/>
                <w:sz w:val="20"/>
              </w:rPr>
            </w:pPr>
            <w:r w:rsidRPr="009D20C4">
              <w:rPr>
                <w:rFonts w:asciiTheme="majorBidi" w:hAnsiTheme="majorBidi" w:cstheme="majorBidi"/>
                <w:b/>
                <w:bCs/>
                <w:spacing w:val="-2"/>
                <w:sz w:val="20"/>
              </w:rPr>
              <w:t>Kultūros</w:t>
            </w:r>
            <w:r w:rsidRPr="009D20C4">
              <w:rPr>
                <w:rFonts w:asciiTheme="majorBidi" w:hAnsiTheme="majorBidi" w:cstheme="majorBidi"/>
                <w:b/>
                <w:bCs/>
                <w:spacing w:val="29"/>
                <w:sz w:val="20"/>
              </w:rPr>
              <w:t xml:space="preserve"> </w:t>
            </w:r>
            <w:r w:rsidRPr="009D20C4">
              <w:rPr>
                <w:rFonts w:asciiTheme="majorBidi" w:hAnsiTheme="majorBidi" w:cstheme="majorBidi"/>
                <w:b/>
                <w:bCs/>
                <w:spacing w:val="-2"/>
                <w:sz w:val="20"/>
              </w:rPr>
              <w:t>viešųjų</w:t>
            </w:r>
            <w:r w:rsidRPr="009D20C4">
              <w:rPr>
                <w:rFonts w:asciiTheme="majorBidi" w:hAnsiTheme="majorBidi" w:cstheme="majorBidi"/>
                <w:b/>
                <w:bCs/>
                <w:spacing w:val="29"/>
                <w:sz w:val="20"/>
              </w:rPr>
              <w:t xml:space="preserve"> </w:t>
            </w:r>
            <w:r w:rsidRPr="009D20C4">
              <w:rPr>
                <w:rFonts w:asciiTheme="majorBidi" w:hAnsiTheme="majorBidi" w:cstheme="majorBidi"/>
                <w:b/>
                <w:bCs/>
                <w:spacing w:val="-2"/>
                <w:sz w:val="20"/>
              </w:rPr>
              <w:t>paslaugų</w:t>
            </w:r>
            <w:r w:rsidRPr="009D20C4">
              <w:rPr>
                <w:rFonts w:asciiTheme="majorBidi" w:hAnsiTheme="majorBidi" w:cstheme="majorBidi"/>
                <w:b/>
                <w:bCs/>
                <w:spacing w:val="29"/>
                <w:sz w:val="20"/>
              </w:rPr>
              <w:t xml:space="preserve"> </w:t>
            </w:r>
            <w:r w:rsidRPr="009D20C4">
              <w:rPr>
                <w:rFonts w:asciiTheme="majorBidi" w:hAnsiTheme="majorBidi" w:cstheme="majorBidi"/>
                <w:b/>
                <w:bCs/>
                <w:spacing w:val="-2"/>
                <w:sz w:val="20"/>
              </w:rPr>
              <w:t>kokybės</w:t>
            </w:r>
            <w:r w:rsidRPr="009D20C4">
              <w:rPr>
                <w:rFonts w:asciiTheme="majorBidi" w:hAnsiTheme="majorBidi" w:cstheme="majorBidi"/>
                <w:b/>
                <w:bCs/>
                <w:spacing w:val="29"/>
                <w:sz w:val="20"/>
              </w:rPr>
              <w:t xml:space="preserve"> </w:t>
            </w:r>
            <w:r w:rsidRPr="009D20C4">
              <w:rPr>
                <w:rFonts w:asciiTheme="majorBidi" w:hAnsiTheme="majorBidi" w:cstheme="majorBidi"/>
                <w:b/>
                <w:bCs/>
                <w:spacing w:val="-2"/>
                <w:sz w:val="20"/>
              </w:rPr>
              <w:t xml:space="preserve">vertinimas </w:t>
            </w:r>
            <w:r w:rsidRPr="009D20C4">
              <w:rPr>
                <w:rFonts w:asciiTheme="majorBidi" w:hAnsiTheme="majorBidi" w:cstheme="majorBidi"/>
                <w:b/>
                <w:bCs/>
                <w:spacing w:val="-4"/>
                <w:sz w:val="20"/>
              </w:rPr>
              <w:t>(gyventojų</w:t>
            </w:r>
            <w:r w:rsidRPr="009D20C4">
              <w:rPr>
                <w:rFonts w:asciiTheme="majorBidi" w:hAnsiTheme="majorBidi" w:cstheme="majorBidi"/>
                <w:b/>
                <w:bCs/>
                <w:spacing w:val="-7"/>
                <w:sz w:val="20"/>
              </w:rPr>
              <w:t xml:space="preserve"> </w:t>
            </w:r>
            <w:r w:rsidRPr="009D20C4">
              <w:rPr>
                <w:rFonts w:asciiTheme="majorBidi" w:hAnsiTheme="majorBidi" w:cstheme="majorBidi"/>
                <w:b/>
                <w:bCs/>
                <w:spacing w:val="-4"/>
                <w:sz w:val="20"/>
              </w:rPr>
              <w:t>nuomonės</w:t>
            </w:r>
            <w:r w:rsidRPr="009D20C4">
              <w:rPr>
                <w:rFonts w:asciiTheme="majorBidi" w:hAnsiTheme="majorBidi" w:cstheme="majorBidi"/>
                <w:b/>
                <w:bCs/>
                <w:spacing w:val="-7"/>
                <w:sz w:val="20"/>
              </w:rPr>
              <w:t xml:space="preserve"> </w:t>
            </w:r>
            <w:r w:rsidRPr="009D20C4">
              <w:rPr>
                <w:rFonts w:asciiTheme="majorBidi" w:hAnsiTheme="majorBidi" w:cstheme="majorBidi"/>
                <w:b/>
                <w:bCs/>
                <w:spacing w:val="-4"/>
                <w:sz w:val="20"/>
              </w:rPr>
              <w:t>tyrimas),</w:t>
            </w:r>
            <w:r w:rsidRPr="009D20C4">
              <w:rPr>
                <w:rFonts w:asciiTheme="majorBidi" w:hAnsiTheme="majorBidi" w:cstheme="majorBidi"/>
                <w:b/>
                <w:bCs/>
                <w:spacing w:val="-7"/>
                <w:sz w:val="20"/>
              </w:rPr>
              <w:t xml:space="preserve"> </w:t>
            </w:r>
            <w:r w:rsidRPr="009D20C4">
              <w:rPr>
                <w:rFonts w:asciiTheme="majorBidi" w:hAnsiTheme="majorBidi" w:cstheme="majorBidi"/>
                <w:b/>
                <w:bCs/>
                <w:spacing w:val="-4"/>
                <w:sz w:val="20"/>
              </w:rPr>
              <w:t>balais</w:t>
            </w:r>
          </w:p>
        </w:tc>
        <w:tc>
          <w:tcPr>
            <w:tcW w:w="1276" w:type="dxa"/>
            <w:tcBorders>
              <w:top w:val="single" w:sz="4" w:space="0" w:color="auto"/>
              <w:left w:val="single" w:sz="4" w:space="0" w:color="auto"/>
              <w:bottom w:val="single" w:sz="4" w:space="0" w:color="auto"/>
              <w:right w:val="single" w:sz="4" w:space="0" w:color="auto"/>
            </w:tcBorders>
            <w:vAlign w:val="center"/>
          </w:tcPr>
          <w:p w14:paraId="16023B47"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0                           (2023 m.)</w:t>
            </w:r>
          </w:p>
        </w:tc>
        <w:tc>
          <w:tcPr>
            <w:tcW w:w="925" w:type="dxa"/>
            <w:tcBorders>
              <w:top w:val="single" w:sz="4" w:space="0" w:color="auto"/>
              <w:left w:val="single" w:sz="4" w:space="0" w:color="auto"/>
              <w:bottom w:val="single" w:sz="4" w:space="0" w:color="auto"/>
              <w:right w:val="single" w:sz="4" w:space="0" w:color="auto"/>
            </w:tcBorders>
            <w:vAlign w:val="center"/>
          </w:tcPr>
          <w:p w14:paraId="6EA8D58D"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w:t>
            </w:r>
            <w:r>
              <w:rPr>
                <w:rFonts w:asciiTheme="majorBidi" w:hAnsiTheme="majorBidi" w:cstheme="majorBidi"/>
                <w:b/>
                <w:bCs/>
                <w:sz w:val="20"/>
              </w:rPr>
              <w:t>,</w:t>
            </w:r>
            <w:r w:rsidRPr="009D20C4">
              <w:rPr>
                <w:rFonts w:asciiTheme="majorBidi" w:hAnsiTheme="majorBidi" w:cstheme="majorBidi"/>
                <w:b/>
                <w:bCs/>
                <w:sz w:val="20"/>
              </w:rPr>
              <w:t>8</w:t>
            </w:r>
          </w:p>
        </w:tc>
        <w:tc>
          <w:tcPr>
            <w:tcW w:w="775" w:type="dxa"/>
            <w:tcBorders>
              <w:top w:val="single" w:sz="4" w:space="0" w:color="auto"/>
              <w:left w:val="single" w:sz="4" w:space="0" w:color="auto"/>
              <w:bottom w:val="single" w:sz="4" w:space="0" w:color="auto"/>
              <w:right w:val="single" w:sz="4" w:space="0" w:color="auto"/>
            </w:tcBorders>
            <w:vAlign w:val="center"/>
          </w:tcPr>
          <w:p w14:paraId="5E157C5B"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2</w:t>
            </w:r>
            <w:r>
              <w:rPr>
                <w:rFonts w:asciiTheme="majorBidi" w:hAnsiTheme="majorBidi" w:cstheme="majorBidi"/>
                <w:b/>
                <w:bCs/>
                <w:sz w:val="20"/>
              </w:rPr>
              <w:t>,</w:t>
            </w:r>
            <w:r w:rsidRPr="009D20C4">
              <w:rPr>
                <w:rFonts w:asciiTheme="majorBidi" w:hAnsiTheme="majorBidi" w:cstheme="majorBidi"/>
                <w:b/>
                <w:bCs/>
                <w:sz w:val="20"/>
              </w:rPr>
              <w:t>9</w:t>
            </w:r>
          </w:p>
        </w:tc>
        <w:tc>
          <w:tcPr>
            <w:tcW w:w="774" w:type="dxa"/>
            <w:tcBorders>
              <w:top w:val="single" w:sz="4" w:space="0" w:color="auto"/>
              <w:left w:val="single" w:sz="4" w:space="0" w:color="auto"/>
              <w:bottom w:val="single" w:sz="4" w:space="0" w:color="auto"/>
              <w:right w:val="single" w:sz="4" w:space="0" w:color="auto"/>
            </w:tcBorders>
            <w:vAlign w:val="center"/>
          </w:tcPr>
          <w:p w14:paraId="79508BE4"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3</w:t>
            </w:r>
            <w:r>
              <w:rPr>
                <w:rFonts w:asciiTheme="majorBidi" w:hAnsiTheme="majorBidi" w:cstheme="majorBidi"/>
                <w:b/>
                <w:bCs/>
                <w:sz w:val="20"/>
              </w:rPr>
              <w:t>,</w:t>
            </w:r>
            <w:r w:rsidRPr="009D20C4">
              <w:rPr>
                <w:rFonts w:asciiTheme="majorBidi" w:hAnsiTheme="majorBidi" w:cstheme="majorBidi"/>
                <w:b/>
                <w:bCs/>
                <w:sz w:val="20"/>
              </w:rPr>
              <w:t>9</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213AC0E"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hAnsiTheme="majorBidi" w:cstheme="majorBidi"/>
                <w:b/>
                <w:bCs/>
                <w:sz w:val="20"/>
              </w:rPr>
              <w:t>0                           (2023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7BC633C"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9                           (2023 m.)</w:t>
            </w:r>
          </w:p>
        </w:tc>
      </w:tr>
      <w:tr w:rsidR="009D20C4" w:rsidRPr="009D20C4" w14:paraId="31630700"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17971704"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Modernizuoti bei plėtoti kultūros ir laisvalaikio infrastruktūrą (08-01)</w:t>
            </w:r>
          </w:p>
        </w:tc>
        <w:tc>
          <w:tcPr>
            <w:tcW w:w="2070" w:type="dxa"/>
            <w:tcBorders>
              <w:top w:val="single" w:sz="4" w:space="0" w:color="auto"/>
              <w:left w:val="single" w:sz="4" w:space="0" w:color="auto"/>
              <w:bottom w:val="single" w:sz="4" w:space="0" w:color="auto"/>
              <w:right w:val="single" w:sz="4" w:space="0" w:color="auto"/>
            </w:tcBorders>
            <w:vAlign w:val="center"/>
          </w:tcPr>
          <w:p w14:paraId="1A5AAE9A" w14:textId="77777777" w:rsidR="009D20C4" w:rsidRPr="009D20C4" w:rsidRDefault="009D20C4" w:rsidP="009D20C4">
            <w:pPr>
              <w:rPr>
                <w:rFonts w:asciiTheme="majorBidi" w:hAnsiTheme="majorBidi" w:cstheme="majorBidi"/>
                <w:sz w:val="20"/>
                <w:highlight w:val="yellow"/>
              </w:rPr>
            </w:pPr>
            <w:r w:rsidRPr="009D20C4">
              <w:rPr>
                <w:rFonts w:asciiTheme="majorBidi" w:hAnsiTheme="majorBidi" w:cstheme="majorBidi"/>
                <w:sz w:val="20"/>
              </w:rPr>
              <w:t xml:space="preserve">Kultūros ir laisvalaikio renginių skaičiaus augimas per metus, proc. </w:t>
            </w:r>
          </w:p>
        </w:tc>
        <w:tc>
          <w:tcPr>
            <w:tcW w:w="1276" w:type="dxa"/>
            <w:tcBorders>
              <w:top w:val="single" w:sz="4" w:space="0" w:color="auto"/>
              <w:left w:val="single" w:sz="4" w:space="0" w:color="auto"/>
              <w:bottom w:val="single" w:sz="4" w:space="0" w:color="auto"/>
              <w:right w:val="single" w:sz="4" w:space="0" w:color="auto"/>
            </w:tcBorders>
            <w:vAlign w:val="center"/>
          </w:tcPr>
          <w:p w14:paraId="23E8FBA0" w14:textId="77777777" w:rsidR="009D20C4" w:rsidRPr="009D20C4" w:rsidRDefault="009D20C4" w:rsidP="009D20C4">
            <w:pPr>
              <w:jc w:val="center"/>
              <w:rPr>
                <w:rFonts w:asciiTheme="majorBidi" w:hAnsiTheme="majorBidi" w:cstheme="majorBidi"/>
                <w:sz w:val="20"/>
                <w:lang w:val="en-US"/>
              </w:rPr>
            </w:pPr>
            <w:r w:rsidRPr="009D20C4">
              <w:rPr>
                <w:rFonts w:asciiTheme="majorBidi" w:hAnsiTheme="majorBidi" w:cstheme="majorBidi"/>
                <w:sz w:val="20"/>
              </w:rPr>
              <w:t>3</w:t>
            </w:r>
          </w:p>
          <w:p w14:paraId="3C09ED03" w14:textId="6E598361"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(iki 2024</w:t>
            </w:r>
            <w:r w:rsidR="006546D9">
              <w:rPr>
                <w:rFonts w:asciiTheme="majorBidi" w:hAnsiTheme="majorBidi" w:cstheme="majorBidi"/>
                <w:sz w:val="20"/>
              </w:rPr>
              <w:t xml:space="preserve"> m.</w:t>
            </w:r>
            <w:r w:rsidRPr="009D20C4">
              <w:rPr>
                <w:rFonts w:asciiTheme="majorBidi" w:hAnsiTheme="majorBidi" w:cstheme="majorBidi"/>
                <w:sz w:val="20"/>
              </w:rPr>
              <w:t>)</w:t>
            </w:r>
          </w:p>
        </w:tc>
        <w:tc>
          <w:tcPr>
            <w:tcW w:w="925" w:type="dxa"/>
            <w:tcBorders>
              <w:top w:val="single" w:sz="4" w:space="0" w:color="auto"/>
              <w:left w:val="single" w:sz="4" w:space="0" w:color="auto"/>
              <w:bottom w:val="single" w:sz="4" w:space="0" w:color="auto"/>
              <w:right w:val="single" w:sz="4" w:space="0" w:color="auto"/>
            </w:tcBorders>
            <w:vAlign w:val="center"/>
          </w:tcPr>
          <w:p w14:paraId="63D6554B"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p>
        </w:tc>
        <w:tc>
          <w:tcPr>
            <w:tcW w:w="775" w:type="dxa"/>
            <w:tcBorders>
              <w:top w:val="single" w:sz="4" w:space="0" w:color="auto"/>
              <w:left w:val="single" w:sz="4" w:space="0" w:color="auto"/>
              <w:bottom w:val="single" w:sz="4" w:space="0" w:color="auto"/>
              <w:right w:val="single" w:sz="4" w:space="0" w:color="auto"/>
            </w:tcBorders>
            <w:vAlign w:val="center"/>
          </w:tcPr>
          <w:p w14:paraId="309309D8"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p>
        </w:tc>
        <w:tc>
          <w:tcPr>
            <w:tcW w:w="774" w:type="dxa"/>
            <w:tcBorders>
              <w:top w:val="single" w:sz="4" w:space="0" w:color="auto"/>
              <w:left w:val="single" w:sz="4" w:space="0" w:color="auto"/>
              <w:bottom w:val="single" w:sz="4" w:space="0" w:color="auto"/>
              <w:right w:val="single" w:sz="4" w:space="0" w:color="auto"/>
            </w:tcBorders>
            <w:vAlign w:val="center"/>
          </w:tcPr>
          <w:p w14:paraId="13ED770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r>
              <w:rPr>
                <w:rFonts w:asciiTheme="majorBidi" w:hAnsiTheme="majorBidi" w:cstheme="majorBidi"/>
                <w:sz w:val="20"/>
              </w:rPr>
              <w:t>,</w:t>
            </w:r>
            <w:r w:rsidRPr="009D20C4">
              <w:rPr>
                <w:rFonts w:asciiTheme="majorBidi" w:hAnsiTheme="majorBidi" w:cstheme="majorBidi"/>
                <w:sz w:val="20"/>
              </w:rPr>
              <w:t>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7FB9C3D" w14:textId="77777777" w:rsidR="009D20C4" w:rsidRPr="009D20C4" w:rsidRDefault="009D20C4" w:rsidP="009D20C4">
            <w:pPr>
              <w:jc w:val="center"/>
              <w:rPr>
                <w:rFonts w:asciiTheme="majorBidi" w:hAnsiTheme="majorBidi" w:cstheme="majorBidi"/>
                <w:sz w:val="20"/>
                <w:lang w:val="en-US"/>
              </w:rPr>
            </w:pPr>
            <w:r w:rsidRPr="009D20C4">
              <w:rPr>
                <w:rFonts w:asciiTheme="majorBidi" w:hAnsiTheme="majorBidi" w:cstheme="majorBidi"/>
                <w:sz w:val="20"/>
              </w:rPr>
              <w:t>3</w:t>
            </w:r>
          </w:p>
          <w:p w14:paraId="2AA58416" w14:textId="77777777" w:rsidR="009D20C4" w:rsidRPr="009D20C4" w:rsidRDefault="009D20C4" w:rsidP="009D20C4">
            <w:pPr>
              <w:jc w:val="center"/>
              <w:rPr>
                <w:rFonts w:asciiTheme="majorBidi" w:eastAsia="Calibri" w:hAnsiTheme="majorBidi" w:cstheme="majorBidi"/>
                <w:sz w:val="20"/>
              </w:rPr>
            </w:pPr>
            <w:r w:rsidRPr="009D20C4">
              <w:rPr>
                <w:rFonts w:asciiTheme="majorBidi" w:hAnsiTheme="majorBidi" w:cstheme="majorBidi"/>
                <w:sz w:val="20"/>
              </w:rPr>
              <w:t>(iki 2024)</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AC9151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w:t>
            </w:r>
          </w:p>
          <w:p w14:paraId="7F3BBA32" w14:textId="7DE6228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(2032</w:t>
            </w:r>
            <w:r w:rsidR="00384C68">
              <w:rPr>
                <w:rFonts w:asciiTheme="majorBidi" w:hAnsiTheme="majorBidi" w:cstheme="majorBidi"/>
                <w:sz w:val="20"/>
              </w:rPr>
              <w:t xml:space="preserve"> m.</w:t>
            </w:r>
            <w:r w:rsidRPr="009D20C4">
              <w:rPr>
                <w:rFonts w:asciiTheme="majorBidi" w:hAnsiTheme="majorBidi" w:cstheme="majorBidi"/>
                <w:sz w:val="20"/>
              </w:rPr>
              <w:t>)</w:t>
            </w:r>
          </w:p>
        </w:tc>
      </w:tr>
      <w:tr w:rsidR="009D20C4" w:rsidRPr="009D20C4" w14:paraId="23FAAB0E"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F106823"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Padidinti kultūros produktų bei paslaugų kokybę ir  prieinamumą, išplėtoti kultūrinę partnerystę ir tinklaveiką (08-02)</w:t>
            </w:r>
          </w:p>
        </w:tc>
        <w:tc>
          <w:tcPr>
            <w:tcW w:w="2070" w:type="dxa"/>
            <w:tcBorders>
              <w:top w:val="single" w:sz="4" w:space="0" w:color="auto"/>
              <w:left w:val="single" w:sz="4" w:space="0" w:color="auto"/>
              <w:bottom w:val="single" w:sz="4" w:space="0" w:color="auto"/>
              <w:right w:val="single" w:sz="4" w:space="0" w:color="auto"/>
            </w:tcBorders>
            <w:vAlign w:val="center"/>
          </w:tcPr>
          <w:p w14:paraId="7377D816"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sz w:val="20"/>
              </w:rPr>
              <w:t xml:space="preserve">Kultūros renginių skaičiaus augimas, kasmet (proc.) </w:t>
            </w:r>
          </w:p>
        </w:tc>
        <w:tc>
          <w:tcPr>
            <w:tcW w:w="1276" w:type="dxa"/>
            <w:tcBorders>
              <w:top w:val="single" w:sz="4" w:space="0" w:color="auto"/>
              <w:left w:val="single" w:sz="4" w:space="0" w:color="auto"/>
              <w:bottom w:val="single" w:sz="4" w:space="0" w:color="auto"/>
              <w:right w:val="single" w:sz="4" w:space="0" w:color="auto"/>
            </w:tcBorders>
            <w:vAlign w:val="center"/>
          </w:tcPr>
          <w:p w14:paraId="57A9A7DF" w14:textId="77777777" w:rsidR="009D20C4" w:rsidRPr="009D20C4" w:rsidRDefault="009D20C4" w:rsidP="009D20C4">
            <w:pPr>
              <w:ind w:firstLine="4187"/>
              <w:jc w:val="center"/>
              <w:rPr>
                <w:rFonts w:asciiTheme="majorBidi" w:hAnsiTheme="majorBidi" w:cstheme="majorBidi"/>
                <w:sz w:val="20"/>
              </w:rPr>
            </w:pPr>
            <w:r w:rsidRPr="009D20C4">
              <w:rPr>
                <w:rFonts w:asciiTheme="majorBidi" w:hAnsiTheme="majorBidi" w:cstheme="majorBidi"/>
                <w:sz w:val="20"/>
              </w:rPr>
              <w:t>3     3</w:t>
            </w:r>
          </w:p>
          <w:p w14:paraId="2299F4CC" w14:textId="77777777" w:rsidR="009D20C4" w:rsidRPr="009D20C4" w:rsidRDefault="009D20C4" w:rsidP="009D20C4">
            <w:pPr>
              <w:ind w:firstLine="4187"/>
              <w:jc w:val="center"/>
              <w:rPr>
                <w:rFonts w:asciiTheme="majorBidi" w:hAnsiTheme="majorBidi" w:cstheme="majorBidi"/>
                <w:sz w:val="20"/>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07510756"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p>
        </w:tc>
        <w:tc>
          <w:tcPr>
            <w:tcW w:w="775" w:type="dxa"/>
            <w:tcBorders>
              <w:top w:val="single" w:sz="4" w:space="0" w:color="auto"/>
              <w:left w:val="single" w:sz="4" w:space="0" w:color="auto"/>
              <w:bottom w:val="single" w:sz="4" w:space="0" w:color="auto"/>
              <w:right w:val="single" w:sz="4" w:space="0" w:color="auto"/>
            </w:tcBorders>
            <w:vAlign w:val="center"/>
          </w:tcPr>
          <w:p w14:paraId="4A931DD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r>
              <w:rPr>
                <w:rFonts w:asciiTheme="majorBidi" w:hAnsiTheme="majorBidi" w:cstheme="majorBidi"/>
                <w:sz w:val="20"/>
              </w:rPr>
              <w:t>,</w:t>
            </w:r>
            <w:r w:rsidRPr="009D20C4">
              <w:rPr>
                <w:rFonts w:asciiTheme="majorBidi" w:hAnsiTheme="majorBidi" w:cstheme="majorBidi"/>
                <w:sz w:val="20"/>
              </w:rPr>
              <w:t>1</w:t>
            </w:r>
          </w:p>
        </w:tc>
        <w:tc>
          <w:tcPr>
            <w:tcW w:w="774" w:type="dxa"/>
            <w:tcBorders>
              <w:top w:val="single" w:sz="4" w:space="0" w:color="auto"/>
              <w:left w:val="single" w:sz="4" w:space="0" w:color="auto"/>
              <w:bottom w:val="single" w:sz="4" w:space="0" w:color="auto"/>
              <w:right w:val="single" w:sz="4" w:space="0" w:color="auto"/>
            </w:tcBorders>
            <w:vAlign w:val="center"/>
          </w:tcPr>
          <w:p w14:paraId="08EBE83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r>
              <w:rPr>
                <w:rFonts w:asciiTheme="majorBidi" w:hAnsiTheme="majorBidi" w:cstheme="majorBidi"/>
                <w:sz w:val="20"/>
              </w:rPr>
              <w:t>,</w:t>
            </w:r>
            <w:r w:rsidRPr="009D20C4">
              <w:rPr>
                <w:rFonts w:asciiTheme="majorBidi" w:hAnsiTheme="majorBidi" w:cstheme="majorBidi"/>
                <w:sz w:val="20"/>
              </w:rPr>
              <w:t>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D395C07" w14:textId="77777777" w:rsidR="009D20C4" w:rsidRPr="009D20C4" w:rsidRDefault="009D20C4" w:rsidP="009D20C4">
            <w:pPr>
              <w:ind w:firstLine="4187"/>
              <w:jc w:val="center"/>
              <w:rPr>
                <w:rFonts w:asciiTheme="majorBidi" w:hAnsiTheme="majorBidi" w:cstheme="majorBidi"/>
                <w:sz w:val="20"/>
              </w:rPr>
            </w:pPr>
            <w:r w:rsidRPr="009D20C4">
              <w:rPr>
                <w:rFonts w:asciiTheme="majorBidi" w:hAnsiTheme="majorBidi" w:cstheme="majorBidi"/>
                <w:sz w:val="20"/>
              </w:rPr>
              <w:t>3     3</w:t>
            </w:r>
          </w:p>
          <w:p w14:paraId="7C8C59A6" w14:textId="77777777" w:rsidR="009D20C4" w:rsidRPr="009D20C4" w:rsidRDefault="009D20C4" w:rsidP="009D20C4">
            <w:pPr>
              <w:ind w:firstLine="4187"/>
              <w:jc w:val="center"/>
              <w:rPr>
                <w:rFonts w:asciiTheme="majorBidi" w:hAnsiTheme="majorBidi" w:cstheme="majorBidi"/>
                <w:sz w:val="20"/>
              </w:rPr>
            </w:pPr>
            <w:r w:rsidRPr="009D20C4">
              <w:rPr>
                <w:rFonts w:asciiTheme="majorBid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F581EBB" w14:textId="77777777" w:rsidR="009D20C4" w:rsidRPr="009D20C4" w:rsidRDefault="009D20C4" w:rsidP="009D20C4">
            <w:pPr>
              <w:ind w:firstLine="1802"/>
              <w:jc w:val="center"/>
              <w:rPr>
                <w:rFonts w:asciiTheme="majorBidi" w:hAnsiTheme="majorBidi" w:cstheme="majorBidi"/>
                <w:sz w:val="20"/>
              </w:rPr>
            </w:pPr>
            <w:r w:rsidRPr="009D20C4">
              <w:rPr>
                <w:rFonts w:asciiTheme="majorBidi" w:hAnsiTheme="majorBidi" w:cstheme="majorBidi"/>
                <w:sz w:val="20"/>
              </w:rPr>
              <w:t>4</w:t>
            </w:r>
          </w:p>
          <w:p w14:paraId="0FCFB673" w14:textId="775B3852" w:rsidR="006546D9" w:rsidRDefault="006546D9" w:rsidP="006546D9">
            <w:pPr>
              <w:ind w:firstLine="1802"/>
              <w:jc w:val="center"/>
              <w:rPr>
                <w:rFonts w:asciiTheme="majorBidi" w:hAnsiTheme="majorBidi" w:cstheme="majorBidi"/>
                <w:sz w:val="20"/>
              </w:rPr>
            </w:pPr>
            <w:r>
              <w:rPr>
                <w:rFonts w:asciiTheme="majorBidi" w:hAnsiTheme="majorBidi" w:cstheme="majorBidi"/>
                <w:sz w:val="20"/>
              </w:rPr>
              <w:t>4  4</w:t>
            </w:r>
          </w:p>
          <w:p w14:paraId="629FB549" w14:textId="13C1E089" w:rsidR="009D20C4" w:rsidRPr="009D20C4" w:rsidRDefault="009D20C4" w:rsidP="009D20C4">
            <w:pPr>
              <w:ind w:firstLine="1802"/>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3F4ED236"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2810363"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A6BDBDD"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sz w:val="20"/>
              </w:rPr>
              <w:t>Gyventojų pasitenkinimo  kultūros paslaugų kokybe  tyrimas, kasmet (apklausa)</w:t>
            </w:r>
          </w:p>
        </w:tc>
        <w:tc>
          <w:tcPr>
            <w:tcW w:w="1276" w:type="dxa"/>
            <w:tcBorders>
              <w:top w:val="single" w:sz="4" w:space="0" w:color="auto"/>
              <w:left w:val="single" w:sz="4" w:space="0" w:color="auto"/>
              <w:bottom w:val="single" w:sz="4" w:space="0" w:color="auto"/>
              <w:right w:val="single" w:sz="4" w:space="0" w:color="auto"/>
            </w:tcBorders>
            <w:vAlign w:val="center"/>
          </w:tcPr>
          <w:p w14:paraId="66DE5A2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w:t>
            </w:r>
          </w:p>
          <w:p w14:paraId="7B35F5E4" w14:textId="2AFA773F"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(2023</w:t>
            </w:r>
            <w:r w:rsidR="00384C68">
              <w:rPr>
                <w:rFonts w:asciiTheme="majorBidi" w:hAnsiTheme="majorBidi" w:cstheme="majorBidi"/>
                <w:sz w:val="20"/>
              </w:rPr>
              <w:t xml:space="preserve"> m.</w:t>
            </w:r>
            <w:r w:rsidRPr="009D20C4">
              <w:rPr>
                <w:rFonts w:asciiTheme="majorBidi" w:hAnsiTheme="majorBidi" w:cstheme="majorBidi"/>
                <w:sz w:val="20"/>
              </w:rPr>
              <w:t>)</w:t>
            </w:r>
          </w:p>
        </w:tc>
        <w:tc>
          <w:tcPr>
            <w:tcW w:w="925" w:type="dxa"/>
            <w:tcBorders>
              <w:top w:val="single" w:sz="4" w:space="0" w:color="auto"/>
              <w:left w:val="single" w:sz="4" w:space="0" w:color="auto"/>
              <w:bottom w:val="single" w:sz="4" w:space="0" w:color="auto"/>
              <w:right w:val="single" w:sz="4" w:space="0" w:color="auto"/>
            </w:tcBorders>
            <w:vAlign w:val="center"/>
          </w:tcPr>
          <w:p w14:paraId="6027169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w:t>
            </w:r>
          </w:p>
        </w:tc>
        <w:tc>
          <w:tcPr>
            <w:tcW w:w="775" w:type="dxa"/>
            <w:tcBorders>
              <w:top w:val="single" w:sz="4" w:space="0" w:color="auto"/>
              <w:left w:val="single" w:sz="4" w:space="0" w:color="auto"/>
              <w:bottom w:val="single" w:sz="4" w:space="0" w:color="auto"/>
              <w:right w:val="single" w:sz="4" w:space="0" w:color="auto"/>
            </w:tcBorders>
            <w:vAlign w:val="center"/>
          </w:tcPr>
          <w:p w14:paraId="569AE5A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w:t>
            </w:r>
          </w:p>
        </w:tc>
        <w:tc>
          <w:tcPr>
            <w:tcW w:w="774" w:type="dxa"/>
            <w:tcBorders>
              <w:top w:val="single" w:sz="4" w:space="0" w:color="auto"/>
              <w:left w:val="single" w:sz="4" w:space="0" w:color="auto"/>
              <w:bottom w:val="single" w:sz="4" w:space="0" w:color="auto"/>
              <w:right w:val="single" w:sz="4" w:space="0" w:color="auto"/>
            </w:tcBorders>
            <w:vAlign w:val="center"/>
          </w:tcPr>
          <w:p w14:paraId="0F689A4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3AF427A8"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w:t>
            </w:r>
          </w:p>
          <w:p w14:paraId="43A22DE6" w14:textId="191F8ACD" w:rsidR="009D20C4" w:rsidRPr="009D20C4" w:rsidRDefault="009D20C4" w:rsidP="009D20C4">
            <w:pPr>
              <w:jc w:val="center"/>
              <w:rPr>
                <w:rFonts w:asciiTheme="majorBidi" w:eastAsia="Calibri" w:hAnsiTheme="majorBidi" w:cstheme="majorBidi"/>
                <w:sz w:val="20"/>
              </w:rPr>
            </w:pPr>
            <w:r w:rsidRPr="009D20C4">
              <w:rPr>
                <w:rFonts w:asciiTheme="majorBidi" w:hAnsiTheme="majorBidi" w:cstheme="majorBidi"/>
                <w:sz w:val="20"/>
              </w:rPr>
              <w:t>(2023</w:t>
            </w:r>
            <w:r w:rsidR="00384C68">
              <w:rPr>
                <w:rFonts w:asciiTheme="majorBidi" w:hAnsiTheme="majorBidi" w:cstheme="majorBidi"/>
                <w:sz w:val="20"/>
              </w:rPr>
              <w:t>m.</w:t>
            </w:r>
            <w:r w:rsidRPr="009D20C4">
              <w:rPr>
                <w:rFonts w:asciiTheme="majorBidi" w:hAnsiTheme="majorBidi" w:cstheme="majorBidi"/>
                <w:sz w:val="20"/>
              </w:rPr>
              <w:t>)</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FC7B08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w:t>
            </w:r>
          </w:p>
          <w:p w14:paraId="6ACC6BC2" w14:textId="5E68927A"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(2032</w:t>
            </w:r>
            <w:r w:rsidR="00384C68">
              <w:rPr>
                <w:rFonts w:asciiTheme="majorBidi" w:hAnsiTheme="majorBidi" w:cstheme="majorBidi"/>
                <w:sz w:val="20"/>
              </w:rPr>
              <w:t xml:space="preserve"> m.</w:t>
            </w:r>
            <w:r w:rsidRPr="009D20C4">
              <w:rPr>
                <w:rFonts w:asciiTheme="majorBidi" w:hAnsiTheme="majorBidi" w:cstheme="majorBidi"/>
                <w:sz w:val="20"/>
              </w:rPr>
              <w:t>)</w:t>
            </w:r>
          </w:p>
        </w:tc>
      </w:tr>
      <w:tr w:rsidR="009D20C4" w:rsidRPr="009D20C4" w14:paraId="3D65BB41"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DE32846"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sz w:val="20"/>
              </w:rPr>
              <w:t>Išvystyti gyventojų poreikius atitinkančią sporto ir fizinio aktyvumo infrastruktūrą, pagerinti prieinamumą (08-03)</w:t>
            </w:r>
          </w:p>
          <w:p w14:paraId="1E8CEA49"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F04B8BB"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sz w:val="20"/>
              </w:rPr>
              <w:t xml:space="preserve">Naujai sutvarkytų, atnaujintų, pritaikytų sporto infrastruktūros objektų skaičius nuo bendro sporto objektų skaičiaus, proc. </w:t>
            </w:r>
          </w:p>
        </w:tc>
        <w:tc>
          <w:tcPr>
            <w:tcW w:w="1276" w:type="dxa"/>
            <w:tcBorders>
              <w:top w:val="single" w:sz="4" w:space="0" w:color="auto"/>
              <w:left w:val="single" w:sz="4" w:space="0" w:color="auto"/>
              <w:bottom w:val="single" w:sz="4" w:space="0" w:color="auto"/>
              <w:right w:val="single" w:sz="4" w:space="0" w:color="auto"/>
            </w:tcBorders>
            <w:vAlign w:val="center"/>
          </w:tcPr>
          <w:p w14:paraId="132F98FB"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w:t>
            </w:r>
          </w:p>
          <w:p w14:paraId="240C8DC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10A70447"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11</w:t>
            </w:r>
          </w:p>
        </w:tc>
        <w:tc>
          <w:tcPr>
            <w:tcW w:w="775" w:type="dxa"/>
            <w:tcBorders>
              <w:top w:val="single" w:sz="4" w:space="0" w:color="auto"/>
              <w:left w:val="single" w:sz="4" w:space="0" w:color="auto"/>
              <w:bottom w:val="single" w:sz="4" w:space="0" w:color="auto"/>
              <w:right w:val="single" w:sz="4" w:space="0" w:color="auto"/>
            </w:tcBorders>
            <w:vAlign w:val="center"/>
          </w:tcPr>
          <w:p w14:paraId="725BBF2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16</w:t>
            </w:r>
            <w:r>
              <w:rPr>
                <w:rFonts w:asciiTheme="majorBidi" w:hAnsiTheme="majorBidi" w:cstheme="majorBidi"/>
                <w:sz w:val="20"/>
              </w:rPr>
              <w:t>,</w:t>
            </w:r>
            <w:r w:rsidRPr="009D20C4">
              <w:rPr>
                <w:rFonts w:asciiTheme="majorBidi" w:hAnsiTheme="majorBidi" w:cstheme="majorBidi"/>
                <w:sz w:val="20"/>
              </w:rPr>
              <w:t>8</w:t>
            </w:r>
          </w:p>
        </w:tc>
        <w:tc>
          <w:tcPr>
            <w:tcW w:w="774" w:type="dxa"/>
            <w:tcBorders>
              <w:top w:val="single" w:sz="4" w:space="0" w:color="auto"/>
              <w:left w:val="single" w:sz="4" w:space="0" w:color="auto"/>
              <w:bottom w:val="single" w:sz="4" w:space="0" w:color="auto"/>
              <w:right w:val="single" w:sz="4" w:space="0" w:color="auto"/>
            </w:tcBorders>
            <w:vAlign w:val="center"/>
          </w:tcPr>
          <w:p w14:paraId="44C03CB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22</w:t>
            </w:r>
            <w:r>
              <w:rPr>
                <w:rFonts w:asciiTheme="majorBidi" w:hAnsiTheme="majorBidi" w:cstheme="majorBidi"/>
                <w:sz w:val="20"/>
              </w:rPr>
              <w:t>,</w:t>
            </w:r>
            <w:r w:rsidRPr="009D20C4">
              <w:rPr>
                <w:rFonts w:asciiTheme="majorBidi" w:hAnsiTheme="majorBidi" w:cstheme="majorBidi"/>
                <w:sz w:val="20"/>
              </w:rPr>
              <w:t>5</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638B5E2" w14:textId="77777777" w:rsidR="00384C68" w:rsidRDefault="009D20C4" w:rsidP="009D20C4">
            <w:pPr>
              <w:jc w:val="center"/>
              <w:rPr>
                <w:rFonts w:asciiTheme="majorBidi" w:eastAsia="Calibri" w:hAnsiTheme="majorBidi" w:cstheme="majorBidi"/>
                <w:sz w:val="20"/>
              </w:rPr>
            </w:pPr>
            <w:r>
              <w:rPr>
                <w:rFonts w:asciiTheme="majorBidi" w:eastAsia="Calibri" w:hAnsiTheme="majorBidi" w:cstheme="majorBidi"/>
                <w:sz w:val="20"/>
              </w:rPr>
              <w:t xml:space="preserve">1 </w:t>
            </w:r>
          </w:p>
          <w:p w14:paraId="1DE514C4" w14:textId="5C8F72EC" w:rsidR="009D20C4" w:rsidRPr="009D20C4" w:rsidRDefault="009D20C4" w:rsidP="009D20C4">
            <w:pPr>
              <w:jc w:val="center"/>
              <w:rPr>
                <w:rFonts w:asciiTheme="majorBidi" w:eastAsia="Calibri" w:hAnsiTheme="majorBidi" w:cstheme="majorBidi"/>
                <w:sz w:val="20"/>
              </w:rPr>
            </w:pPr>
            <w:r>
              <w:rPr>
                <w:rFonts w:asciiTheme="majorBidi" w:eastAsia="Calibri" w:hAnsiTheme="majorBidi" w:cstheme="majorBidi"/>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785A5B1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50                   (2032 m.)</w:t>
            </w:r>
          </w:p>
        </w:tc>
      </w:tr>
      <w:tr w:rsidR="009D20C4" w:rsidRPr="009D20C4" w14:paraId="34A46E51"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2CD791E"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kern w:val="2"/>
                <w:sz w:val="20"/>
                <w14:ligatures w14:val="standardContextual"/>
              </w:rPr>
              <w:t xml:space="preserve">Paskatinti fizinį aktyvumą rajone, pagerinti sąlygas </w:t>
            </w:r>
            <w:r w:rsidRPr="009D20C4">
              <w:rPr>
                <w:rFonts w:asciiTheme="majorBidi" w:hAnsiTheme="majorBidi" w:cstheme="majorBidi"/>
                <w:kern w:val="2"/>
                <w:sz w:val="20"/>
                <w14:ligatures w14:val="standardContextual"/>
              </w:rPr>
              <w:lastRenderedPageBreak/>
              <w:t>gabiems sportininkams siekti aukštų sporto rezultatų (08-04)</w:t>
            </w:r>
          </w:p>
          <w:p w14:paraId="1FAC38D6"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2D0D216B"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sz w:val="20"/>
                <w:lang w:eastAsia="lt-LT"/>
              </w:rPr>
              <w:lastRenderedPageBreak/>
              <w:t xml:space="preserve">Sporto varžybų ir sveikatingumo renginių dalyvių </w:t>
            </w:r>
            <w:r w:rsidRPr="009D20C4">
              <w:rPr>
                <w:rFonts w:asciiTheme="majorBidi" w:hAnsiTheme="majorBidi" w:cstheme="majorBidi"/>
                <w:sz w:val="20"/>
                <w:lang w:eastAsia="lt-LT"/>
              </w:rPr>
              <w:lastRenderedPageBreak/>
              <w:t>skaičius, tenkantis 1 tūkst. Gyv.</w:t>
            </w:r>
          </w:p>
        </w:tc>
        <w:tc>
          <w:tcPr>
            <w:tcW w:w="1276" w:type="dxa"/>
            <w:tcBorders>
              <w:top w:val="single" w:sz="4" w:space="0" w:color="auto"/>
              <w:left w:val="single" w:sz="4" w:space="0" w:color="auto"/>
              <w:bottom w:val="single" w:sz="4" w:space="0" w:color="auto"/>
              <w:right w:val="single" w:sz="4" w:space="0" w:color="auto"/>
            </w:tcBorders>
            <w:vAlign w:val="center"/>
          </w:tcPr>
          <w:p w14:paraId="5CD00282" w14:textId="77777777" w:rsidR="00384C68" w:rsidRDefault="009D20C4" w:rsidP="009D20C4">
            <w:pPr>
              <w:jc w:val="center"/>
              <w:rPr>
                <w:rFonts w:asciiTheme="majorBidi" w:hAnsiTheme="majorBidi" w:cstheme="majorBidi"/>
                <w:sz w:val="20"/>
              </w:rPr>
            </w:pPr>
            <w:r w:rsidRPr="009D20C4">
              <w:rPr>
                <w:rFonts w:asciiTheme="majorBidi" w:hAnsiTheme="majorBidi" w:cstheme="majorBidi"/>
                <w:sz w:val="20"/>
              </w:rPr>
              <w:lastRenderedPageBreak/>
              <w:t xml:space="preserve">105 </w:t>
            </w:r>
          </w:p>
          <w:p w14:paraId="6BC7CEC6" w14:textId="1A2A1E10" w:rsidR="009D20C4" w:rsidRPr="009D20C4" w:rsidRDefault="009D20C4" w:rsidP="009D20C4">
            <w:pPr>
              <w:jc w:val="center"/>
              <w:rPr>
                <w:rFonts w:asciiTheme="majorBidi" w:hAnsiTheme="majorBidi" w:cstheme="majorBidi"/>
                <w:sz w:val="20"/>
                <w:highlight w:val="yellow"/>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6B54780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110</w:t>
            </w:r>
          </w:p>
        </w:tc>
        <w:tc>
          <w:tcPr>
            <w:tcW w:w="775" w:type="dxa"/>
            <w:tcBorders>
              <w:top w:val="single" w:sz="4" w:space="0" w:color="auto"/>
              <w:left w:val="single" w:sz="4" w:space="0" w:color="auto"/>
              <w:bottom w:val="single" w:sz="4" w:space="0" w:color="auto"/>
              <w:right w:val="single" w:sz="4" w:space="0" w:color="auto"/>
            </w:tcBorders>
            <w:vAlign w:val="center"/>
          </w:tcPr>
          <w:p w14:paraId="228D157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113</w:t>
            </w:r>
          </w:p>
        </w:tc>
        <w:tc>
          <w:tcPr>
            <w:tcW w:w="774" w:type="dxa"/>
            <w:tcBorders>
              <w:top w:val="single" w:sz="4" w:space="0" w:color="auto"/>
              <w:left w:val="single" w:sz="4" w:space="0" w:color="auto"/>
              <w:bottom w:val="single" w:sz="4" w:space="0" w:color="auto"/>
              <w:right w:val="single" w:sz="4" w:space="0" w:color="auto"/>
            </w:tcBorders>
            <w:vAlign w:val="center"/>
          </w:tcPr>
          <w:p w14:paraId="197DFC68"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114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41F9F712" w14:textId="77777777" w:rsidR="00384C68" w:rsidRDefault="009D20C4" w:rsidP="009D20C4">
            <w:pPr>
              <w:jc w:val="center"/>
              <w:rPr>
                <w:rFonts w:asciiTheme="majorBidi" w:hAnsiTheme="majorBidi" w:cstheme="majorBidi"/>
                <w:sz w:val="20"/>
              </w:rPr>
            </w:pPr>
            <w:r w:rsidRPr="009D20C4">
              <w:rPr>
                <w:rFonts w:asciiTheme="majorBidi" w:hAnsiTheme="majorBidi" w:cstheme="majorBidi"/>
                <w:sz w:val="20"/>
              </w:rPr>
              <w:t>105</w:t>
            </w:r>
          </w:p>
          <w:p w14:paraId="1148EAC4" w14:textId="121EC861" w:rsidR="009D20C4" w:rsidRPr="009D20C4" w:rsidRDefault="009D20C4" w:rsidP="009D20C4">
            <w:pPr>
              <w:jc w:val="center"/>
              <w:rPr>
                <w:rFonts w:asciiTheme="majorBidi" w:eastAsia="Calibri" w:hAnsiTheme="majorBidi" w:cstheme="majorBidi"/>
                <w:sz w:val="20"/>
              </w:rPr>
            </w:pPr>
            <w:r w:rsidRPr="009D20C4">
              <w:rPr>
                <w:rFonts w:asciiTheme="majorBidi" w:hAnsiTheme="majorBidi" w:cstheme="majorBidi"/>
                <w:sz w:val="20"/>
              </w:rPr>
              <w:t xml:space="preserve"> (2023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FF75C71" w14:textId="77777777" w:rsidR="00384C68"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130</w:t>
            </w:r>
          </w:p>
          <w:p w14:paraId="35631188" w14:textId="48A8D4C5"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 xml:space="preserve"> (2032 m.)</w:t>
            </w:r>
          </w:p>
        </w:tc>
      </w:tr>
      <w:tr w:rsidR="009D20C4" w:rsidRPr="009D20C4" w14:paraId="53C1C354"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328E016"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Gyventojų viešojo saugumo užtikrinimas (09)</w:t>
            </w:r>
          </w:p>
        </w:tc>
        <w:tc>
          <w:tcPr>
            <w:tcW w:w="2070" w:type="dxa"/>
            <w:tcBorders>
              <w:top w:val="single" w:sz="4" w:space="0" w:color="auto"/>
              <w:left w:val="single" w:sz="4" w:space="0" w:color="auto"/>
              <w:bottom w:val="single" w:sz="4" w:space="0" w:color="auto"/>
              <w:right w:val="single" w:sz="4" w:space="0" w:color="auto"/>
            </w:tcBorders>
            <w:vAlign w:val="center"/>
          </w:tcPr>
          <w:p w14:paraId="72296A7B" w14:textId="77777777" w:rsidR="009D20C4" w:rsidRPr="009D20C4" w:rsidRDefault="009D20C4" w:rsidP="009D20C4">
            <w:pPr>
              <w:rPr>
                <w:rFonts w:asciiTheme="majorBidi" w:hAnsiTheme="majorBidi" w:cstheme="majorBidi"/>
                <w:b/>
                <w:bCs/>
                <w:sz w:val="20"/>
                <w:highlight w:val="green"/>
              </w:rPr>
            </w:pPr>
            <w:r w:rsidRPr="009D20C4">
              <w:rPr>
                <w:rFonts w:asciiTheme="majorBidi" w:hAnsiTheme="majorBidi" w:cstheme="majorBidi"/>
                <w:b/>
                <w:bCs/>
                <w:sz w:val="20"/>
              </w:rPr>
              <w:t>Užregistruotų nusikaltimų, baudžiamųjų nusižengimų skaičius, tenkantis 100 tūkst. gyv. (vnt.)</w:t>
            </w:r>
          </w:p>
        </w:tc>
        <w:tc>
          <w:tcPr>
            <w:tcW w:w="1276" w:type="dxa"/>
            <w:tcBorders>
              <w:top w:val="single" w:sz="4" w:space="0" w:color="auto"/>
              <w:left w:val="single" w:sz="4" w:space="0" w:color="auto"/>
              <w:bottom w:val="single" w:sz="4" w:space="0" w:color="auto"/>
              <w:right w:val="single" w:sz="4" w:space="0" w:color="auto"/>
            </w:tcBorders>
            <w:vAlign w:val="center"/>
          </w:tcPr>
          <w:p w14:paraId="39E6DD41"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1628</w:t>
            </w:r>
          </w:p>
          <w:p w14:paraId="68C2E818" w14:textId="77777777" w:rsidR="009D20C4" w:rsidRPr="009D20C4" w:rsidRDefault="009D20C4" w:rsidP="009D20C4">
            <w:pPr>
              <w:jc w:val="center"/>
              <w:rPr>
                <w:rFonts w:asciiTheme="majorBidi" w:hAnsiTheme="majorBidi" w:cstheme="majorBidi"/>
                <w:b/>
                <w:bCs/>
                <w:sz w:val="20"/>
                <w:highlight w:val="green"/>
              </w:rPr>
            </w:pPr>
            <w:r w:rsidRPr="009D20C4">
              <w:rPr>
                <w:rFonts w:asciiTheme="majorBidi" w:hAnsiTheme="majorBidi" w:cstheme="majorBidi"/>
                <w:b/>
                <w:bCs/>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184EC6A0"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1598</w:t>
            </w:r>
          </w:p>
        </w:tc>
        <w:tc>
          <w:tcPr>
            <w:tcW w:w="775" w:type="dxa"/>
            <w:tcBorders>
              <w:top w:val="single" w:sz="4" w:space="0" w:color="auto"/>
              <w:left w:val="single" w:sz="4" w:space="0" w:color="auto"/>
              <w:bottom w:val="single" w:sz="4" w:space="0" w:color="auto"/>
              <w:right w:val="single" w:sz="4" w:space="0" w:color="auto"/>
            </w:tcBorders>
            <w:vAlign w:val="center"/>
          </w:tcPr>
          <w:p w14:paraId="21269CCD"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1584</w:t>
            </w:r>
          </w:p>
        </w:tc>
        <w:tc>
          <w:tcPr>
            <w:tcW w:w="774" w:type="dxa"/>
            <w:tcBorders>
              <w:top w:val="single" w:sz="4" w:space="0" w:color="auto"/>
              <w:left w:val="single" w:sz="4" w:space="0" w:color="auto"/>
              <w:bottom w:val="single" w:sz="4" w:space="0" w:color="auto"/>
              <w:right w:val="single" w:sz="4" w:space="0" w:color="auto"/>
            </w:tcBorders>
            <w:vAlign w:val="center"/>
          </w:tcPr>
          <w:p w14:paraId="615A328C"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1570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C520909"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1604 (2023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23198DA" w14:textId="77777777" w:rsidR="009D20C4" w:rsidRPr="009D20C4" w:rsidRDefault="009D20C4" w:rsidP="009D20C4">
            <w:pPr>
              <w:jc w:val="center"/>
              <w:rPr>
                <w:rFonts w:asciiTheme="majorBidi" w:hAnsiTheme="majorBidi" w:cstheme="majorBidi"/>
                <w:b/>
                <w:bCs/>
                <w:sz w:val="20"/>
                <w:highlight w:val="green"/>
              </w:rPr>
            </w:pPr>
            <w:r w:rsidRPr="009D20C4">
              <w:rPr>
                <w:rFonts w:asciiTheme="majorBidi" w:hAnsiTheme="majorBidi" w:cstheme="majorBidi"/>
                <w:b/>
                <w:bCs/>
                <w:sz w:val="20"/>
              </w:rPr>
              <w:t>1500             (2032 m.)</w:t>
            </w:r>
          </w:p>
        </w:tc>
      </w:tr>
      <w:tr w:rsidR="009D20C4" w:rsidRPr="009D20C4" w14:paraId="5EA7EF4D"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B6F4914"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7535CC2" w14:textId="77777777" w:rsidR="009D20C4" w:rsidRPr="009D20C4" w:rsidRDefault="009D20C4" w:rsidP="009D20C4">
            <w:pPr>
              <w:pStyle w:val="TableParagraph"/>
              <w:rPr>
                <w:rFonts w:asciiTheme="majorBidi" w:hAnsiTheme="majorBidi" w:cstheme="majorBidi"/>
                <w:b/>
                <w:bCs/>
                <w:sz w:val="20"/>
                <w:szCs w:val="20"/>
                <w:highlight w:val="green"/>
              </w:rPr>
            </w:pPr>
            <w:r w:rsidRPr="009D20C4">
              <w:rPr>
                <w:rFonts w:asciiTheme="majorBidi" w:hAnsiTheme="majorBidi" w:cstheme="majorBidi"/>
                <w:b/>
                <w:bCs/>
                <w:sz w:val="20"/>
                <w:szCs w:val="20"/>
              </w:rPr>
              <w:t>Nepilnamečių, įtariamų padarius nusikalstamas veiklas, skaičius, tenkantis 100 tūkst. 14-17 m. amžiaus vaikų,  asmenys</w:t>
            </w:r>
          </w:p>
        </w:tc>
        <w:tc>
          <w:tcPr>
            <w:tcW w:w="1276" w:type="dxa"/>
            <w:tcBorders>
              <w:top w:val="single" w:sz="4" w:space="0" w:color="auto"/>
              <w:left w:val="single" w:sz="4" w:space="0" w:color="auto"/>
              <w:bottom w:val="single" w:sz="4" w:space="0" w:color="auto"/>
              <w:right w:val="single" w:sz="4" w:space="0" w:color="auto"/>
            </w:tcBorders>
            <w:vAlign w:val="center"/>
          </w:tcPr>
          <w:p w14:paraId="241A45CF"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322</w:t>
            </w:r>
          </w:p>
          <w:p w14:paraId="1EF4ED0B" w14:textId="0F8CD4D8" w:rsidR="009D20C4" w:rsidRPr="009D20C4" w:rsidRDefault="00384C68" w:rsidP="009D20C4">
            <w:pPr>
              <w:jc w:val="center"/>
              <w:rPr>
                <w:rFonts w:asciiTheme="majorBidi" w:hAnsiTheme="majorBidi" w:cstheme="majorBidi"/>
                <w:b/>
                <w:bCs/>
                <w:sz w:val="20"/>
                <w:highlight w:val="green"/>
              </w:rPr>
            </w:pPr>
            <w:r>
              <w:rPr>
                <w:rFonts w:asciiTheme="majorBidi" w:hAnsiTheme="majorBidi" w:cstheme="majorBidi"/>
                <w:b/>
                <w:bCs/>
                <w:sz w:val="20"/>
              </w:rPr>
              <w:t>(</w:t>
            </w:r>
            <w:r w:rsidR="009D20C4" w:rsidRPr="009D20C4">
              <w:rPr>
                <w:rFonts w:asciiTheme="majorBidi" w:hAnsiTheme="majorBidi" w:cstheme="majorBidi"/>
                <w:b/>
                <w:bCs/>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3536867B"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317</w:t>
            </w:r>
          </w:p>
        </w:tc>
        <w:tc>
          <w:tcPr>
            <w:tcW w:w="775" w:type="dxa"/>
            <w:tcBorders>
              <w:top w:val="single" w:sz="4" w:space="0" w:color="auto"/>
              <w:left w:val="single" w:sz="4" w:space="0" w:color="auto"/>
              <w:bottom w:val="single" w:sz="4" w:space="0" w:color="auto"/>
              <w:right w:val="single" w:sz="4" w:space="0" w:color="auto"/>
            </w:tcBorders>
            <w:vAlign w:val="center"/>
          </w:tcPr>
          <w:p w14:paraId="07D1DB1A"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315</w:t>
            </w:r>
          </w:p>
        </w:tc>
        <w:tc>
          <w:tcPr>
            <w:tcW w:w="774" w:type="dxa"/>
            <w:tcBorders>
              <w:top w:val="single" w:sz="4" w:space="0" w:color="auto"/>
              <w:left w:val="single" w:sz="4" w:space="0" w:color="auto"/>
              <w:bottom w:val="single" w:sz="4" w:space="0" w:color="auto"/>
              <w:right w:val="single" w:sz="4" w:space="0" w:color="auto"/>
            </w:tcBorders>
            <w:vAlign w:val="center"/>
          </w:tcPr>
          <w:p w14:paraId="18CF33B0"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312</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FFEA61A"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263</w:t>
            </w:r>
          </w:p>
          <w:p w14:paraId="47371201"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eastAsia="Calibr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6BA930C" w14:textId="77777777" w:rsidR="009D20C4" w:rsidRPr="009D20C4" w:rsidRDefault="009D20C4" w:rsidP="009D20C4">
            <w:pPr>
              <w:jc w:val="center"/>
              <w:rPr>
                <w:rFonts w:asciiTheme="majorBidi" w:hAnsiTheme="majorBidi" w:cstheme="majorBidi"/>
                <w:b/>
                <w:bCs/>
                <w:sz w:val="20"/>
                <w:highlight w:val="green"/>
              </w:rPr>
            </w:pPr>
            <w:r w:rsidRPr="009D20C4">
              <w:rPr>
                <w:rFonts w:asciiTheme="majorBidi" w:hAnsiTheme="majorBidi" w:cstheme="majorBidi"/>
                <w:b/>
                <w:bCs/>
                <w:sz w:val="20"/>
              </w:rPr>
              <w:t>300                (2032 m.)</w:t>
            </w:r>
          </w:p>
        </w:tc>
      </w:tr>
      <w:tr w:rsidR="009D20C4" w:rsidRPr="009D20C4" w14:paraId="175D9B34"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B9442CC"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Užtikrinti viešąją tvarką ir viešąjį saugumą (09-01)</w:t>
            </w:r>
          </w:p>
        </w:tc>
        <w:tc>
          <w:tcPr>
            <w:tcW w:w="2070" w:type="dxa"/>
            <w:tcBorders>
              <w:top w:val="single" w:sz="4" w:space="0" w:color="auto"/>
              <w:left w:val="single" w:sz="4" w:space="0" w:color="auto"/>
              <w:bottom w:val="single" w:sz="4" w:space="0" w:color="auto"/>
              <w:right w:val="single" w:sz="4" w:space="0" w:color="auto"/>
            </w:tcBorders>
            <w:vAlign w:val="center"/>
          </w:tcPr>
          <w:p w14:paraId="31D3868B"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sz w:val="20"/>
              </w:rPr>
              <w:t xml:space="preserve">Ištirtų nusikalstamų veikų ir užregistruotų nusikalstamų veikų santykis, proc. </w:t>
            </w:r>
          </w:p>
        </w:tc>
        <w:tc>
          <w:tcPr>
            <w:tcW w:w="1276" w:type="dxa"/>
            <w:tcBorders>
              <w:top w:val="single" w:sz="4" w:space="0" w:color="auto"/>
              <w:left w:val="single" w:sz="4" w:space="0" w:color="auto"/>
              <w:bottom w:val="single" w:sz="4" w:space="0" w:color="auto"/>
              <w:right w:val="single" w:sz="4" w:space="0" w:color="auto"/>
            </w:tcBorders>
            <w:vAlign w:val="center"/>
          </w:tcPr>
          <w:p w14:paraId="1ADD54D8"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47</w:t>
            </w:r>
            <w:r w:rsidRPr="009D20C4">
              <w:rPr>
                <w:rFonts w:asciiTheme="majorBidi" w:hAnsiTheme="majorBidi" w:cstheme="majorBidi"/>
                <w:sz w:val="20"/>
              </w:rPr>
              <w:br/>
              <w:t>(2022 m.)</w:t>
            </w:r>
          </w:p>
          <w:p w14:paraId="380CADD9" w14:textId="77777777" w:rsidR="009D20C4" w:rsidRPr="009D20C4" w:rsidRDefault="009D20C4" w:rsidP="009D20C4">
            <w:pPr>
              <w:jc w:val="center"/>
              <w:rPr>
                <w:rFonts w:asciiTheme="majorBidi" w:hAnsiTheme="majorBidi" w:cstheme="majorBidi"/>
                <w:sz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59762D5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47</w:t>
            </w:r>
            <w:r>
              <w:rPr>
                <w:rFonts w:asciiTheme="majorBidi" w:hAnsiTheme="majorBidi" w:cstheme="majorBidi"/>
                <w:sz w:val="20"/>
              </w:rPr>
              <w:t>,</w:t>
            </w:r>
            <w:r w:rsidRPr="009D20C4">
              <w:rPr>
                <w:rFonts w:asciiTheme="majorBidi" w:hAnsiTheme="majorBidi" w:cstheme="majorBidi"/>
                <w:sz w:val="20"/>
              </w:rPr>
              <w:t>2</w:t>
            </w:r>
          </w:p>
        </w:tc>
        <w:tc>
          <w:tcPr>
            <w:tcW w:w="775" w:type="dxa"/>
            <w:tcBorders>
              <w:top w:val="single" w:sz="4" w:space="0" w:color="auto"/>
              <w:left w:val="single" w:sz="4" w:space="0" w:color="auto"/>
              <w:bottom w:val="single" w:sz="4" w:space="0" w:color="auto"/>
              <w:right w:val="single" w:sz="4" w:space="0" w:color="auto"/>
            </w:tcBorders>
            <w:vAlign w:val="center"/>
          </w:tcPr>
          <w:p w14:paraId="25B5E50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47</w:t>
            </w:r>
            <w:r>
              <w:rPr>
                <w:rFonts w:asciiTheme="majorBidi" w:hAnsiTheme="majorBidi" w:cstheme="majorBidi"/>
                <w:sz w:val="20"/>
              </w:rPr>
              <w:t>,</w:t>
            </w:r>
            <w:r w:rsidRPr="009D20C4">
              <w:rPr>
                <w:rFonts w:asciiTheme="majorBidi" w:hAnsiTheme="majorBidi" w:cstheme="majorBidi"/>
                <w:sz w:val="20"/>
              </w:rPr>
              <w:t>5</w:t>
            </w:r>
          </w:p>
        </w:tc>
        <w:tc>
          <w:tcPr>
            <w:tcW w:w="774" w:type="dxa"/>
            <w:tcBorders>
              <w:top w:val="single" w:sz="4" w:space="0" w:color="auto"/>
              <w:left w:val="single" w:sz="4" w:space="0" w:color="auto"/>
              <w:bottom w:val="single" w:sz="4" w:space="0" w:color="auto"/>
              <w:right w:val="single" w:sz="4" w:space="0" w:color="auto"/>
            </w:tcBorders>
            <w:vAlign w:val="center"/>
          </w:tcPr>
          <w:p w14:paraId="4E1F2A0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47</w:t>
            </w:r>
            <w:r>
              <w:rPr>
                <w:rFonts w:asciiTheme="majorBidi" w:hAnsiTheme="majorBidi" w:cstheme="majorBidi"/>
                <w:sz w:val="20"/>
              </w:rPr>
              <w:t>,</w:t>
            </w:r>
            <w:r w:rsidRPr="009D20C4">
              <w:rPr>
                <w:rFonts w:asciiTheme="majorBidi" w:hAnsiTheme="majorBidi" w:cstheme="majorBidi"/>
                <w:sz w:val="20"/>
              </w:rPr>
              <w:t>8</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DA4EE59" w14:textId="77777777" w:rsidR="00066F45"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48,8</w:t>
            </w:r>
          </w:p>
          <w:p w14:paraId="1C9B75FB" w14:textId="639531D0"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 (2023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1309DD3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49</w:t>
            </w:r>
          </w:p>
          <w:p w14:paraId="7C77BE26"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(2032 m.)</w:t>
            </w:r>
          </w:p>
          <w:p w14:paraId="18C6A2BB" w14:textId="77777777" w:rsidR="009D20C4" w:rsidRPr="009D20C4" w:rsidRDefault="009D20C4" w:rsidP="009D20C4">
            <w:pPr>
              <w:jc w:val="center"/>
              <w:rPr>
                <w:rFonts w:asciiTheme="majorBidi" w:hAnsiTheme="majorBidi" w:cstheme="majorBidi"/>
                <w:sz w:val="20"/>
              </w:rPr>
            </w:pPr>
          </w:p>
        </w:tc>
      </w:tr>
      <w:tr w:rsidR="009D20C4" w:rsidRPr="009D20C4" w14:paraId="77F8788A"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D17E75D"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Padindinti prevencinės ir informacinės veiklos efektyvumą viešosios tvarkos ir viešojo saugumo srityje (09-02)</w:t>
            </w:r>
          </w:p>
        </w:tc>
        <w:tc>
          <w:tcPr>
            <w:tcW w:w="2070" w:type="dxa"/>
            <w:tcBorders>
              <w:top w:val="single" w:sz="4" w:space="0" w:color="auto"/>
              <w:left w:val="single" w:sz="4" w:space="0" w:color="auto"/>
              <w:bottom w:val="single" w:sz="4" w:space="0" w:color="auto"/>
              <w:right w:val="single" w:sz="4" w:space="0" w:color="auto"/>
            </w:tcBorders>
            <w:vAlign w:val="center"/>
          </w:tcPr>
          <w:p w14:paraId="1913D3F2" w14:textId="77777777" w:rsidR="009D20C4" w:rsidRPr="009D20C4" w:rsidRDefault="009D20C4" w:rsidP="009D20C4">
            <w:pPr>
              <w:pStyle w:val="TableParagraph"/>
              <w:rPr>
                <w:rFonts w:asciiTheme="majorBidi" w:hAnsiTheme="majorBidi" w:cstheme="majorBidi"/>
                <w:sz w:val="20"/>
                <w:szCs w:val="20"/>
                <w:highlight w:val="yellow"/>
              </w:rPr>
            </w:pPr>
            <w:r w:rsidRPr="009D20C4">
              <w:rPr>
                <w:rFonts w:asciiTheme="majorBidi" w:hAnsiTheme="majorBidi" w:cstheme="majorBidi"/>
                <w:sz w:val="20"/>
                <w:szCs w:val="20"/>
              </w:rPr>
              <w:t xml:space="preserve">Smurtą artimoje aplinkoje patyrusių asmenų skaičiaus, tenkančio 100 tūkst. gyv.  santykis su šalies vidurkiu </w:t>
            </w:r>
            <w:r w:rsidRPr="009D20C4">
              <w:rPr>
                <w:rFonts w:asciiTheme="majorBidi" w:hAnsiTheme="majorBidi" w:cstheme="majorBidi"/>
                <w:spacing w:val="-2"/>
                <w:sz w:val="20"/>
                <w:szCs w:val="20"/>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28B6B9D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222                             (2022 m.)</w:t>
            </w:r>
          </w:p>
        </w:tc>
        <w:tc>
          <w:tcPr>
            <w:tcW w:w="925" w:type="dxa"/>
            <w:tcBorders>
              <w:top w:val="single" w:sz="4" w:space="0" w:color="auto"/>
              <w:left w:val="single" w:sz="4" w:space="0" w:color="auto"/>
              <w:bottom w:val="single" w:sz="4" w:space="0" w:color="auto"/>
              <w:right w:val="single" w:sz="4" w:space="0" w:color="auto"/>
            </w:tcBorders>
            <w:vAlign w:val="center"/>
          </w:tcPr>
          <w:p w14:paraId="050344A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118</w:t>
            </w:r>
          </w:p>
        </w:tc>
        <w:tc>
          <w:tcPr>
            <w:tcW w:w="775" w:type="dxa"/>
            <w:tcBorders>
              <w:top w:val="single" w:sz="4" w:space="0" w:color="auto"/>
              <w:left w:val="single" w:sz="4" w:space="0" w:color="auto"/>
              <w:bottom w:val="single" w:sz="4" w:space="0" w:color="auto"/>
              <w:right w:val="single" w:sz="4" w:space="0" w:color="auto"/>
            </w:tcBorders>
            <w:vAlign w:val="center"/>
          </w:tcPr>
          <w:p w14:paraId="696E215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117</w:t>
            </w:r>
          </w:p>
        </w:tc>
        <w:tc>
          <w:tcPr>
            <w:tcW w:w="774" w:type="dxa"/>
            <w:tcBorders>
              <w:top w:val="single" w:sz="4" w:space="0" w:color="auto"/>
              <w:left w:val="single" w:sz="4" w:space="0" w:color="auto"/>
              <w:bottom w:val="single" w:sz="4" w:space="0" w:color="auto"/>
              <w:right w:val="single" w:sz="4" w:space="0" w:color="auto"/>
            </w:tcBorders>
            <w:vAlign w:val="center"/>
          </w:tcPr>
          <w:p w14:paraId="41031DC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114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61B365E9" w14:textId="77777777" w:rsidR="00066F45"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118 </w:t>
            </w:r>
          </w:p>
          <w:p w14:paraId="2F99C364" w14:textId="77931C58"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8E9AF57"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lang w:val="en-GB"/>
              </w:rPr>
              <w:t>&lt;</w:t>
            </w:r>
            <w:r w:rsidRPr="009D20C4">
              <w:rPr>
                <w:rFonts w:asciiTheme="majorBidi" w:hAnsiTheme="majorBidi" w:cstheme="majorBidi"/>
                <w:sz w:val="20"/>
              </w:rPr>
              <w:t>100                            (2032 m.)</w:t>
            </w:r>
          </w:p>
        </w:tc>
      </w:tr>
      <w:tr w:rsidR="009D20C4" w:rsidRPr="009D20C4" w14:paraId="26F1CC2C"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12354178"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201D4B79" w14:textId="77777777" w:rsidR="009D20C4" w:rsidRPr="009D20C4" w:rsidRDefault="009D20C4" w:rsidP="009D20C4">
            <w:pPr>
              <w:pStyle w:val="TableParagraph"/>
              <w:rPr>
                <w:rFonts w:asciiTheme="majorBidi" w:hAnsiTheme="majorBidi" w:cstheme="majorBidi"/>
                <w:sz w:val="20"/>
                <w:szCs w:val="20"/>
              </w:rPr>
            </w:pPr>
            <w:r w:rsidRPr="009D20C4">
              <w:rPr>
                <w:rFonts w:asciiTheme="majorBidi" w:hAnsiTheme="majorBidi" w:cstheme="majorBidi"/>
                <w:sz w:val="20"/>
                <w:szCs w:val="20"/>
              </w:rPr>
              <w:t>Nepilnamečių, įtariamų padarius nusikalstamas veiklas, skaičius, tenkantis 100 tūkst. 14-17 m. amžiaus vaikų,  asmenys</w:t>
            </w:r>
          </w:p>
        </w:tc>
        <w:tc>
          <w:tcPr>
            <w:tcW w:w="1276" w:type="dxa"/>
            <w:tcBorders>
              <w:top w:val="single" w:sz="4" w:space="0" w:color="auto"/>
              <w:left w:val="single" w:sz="4" w:space="0" w:color="auto"/>
              <w:bottom w:val="single" w:sz="4" w:space="0" w:color="auto"/>
              <w:right w:val="single" w:sz="4" w:space="0" w:color="auto"/>
            </w:tcBorders>
            <w:vAlign w:val="center"/>
          </w:tcPr>
          <w:p w14:paraId="1EE5213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322</w:t>
            </w:r>
          </w:p>
          <w:p w14:paraId="573941E1" w14:textId="11D50D8B" w:rsidR="009D20C4" w:rsidRPr="009D20C4" w:rsidRDefault="00066F45" w:rsidP="009D20C4">
            <w:pPr>
              <w:jc w:val="center"/>
              <w:rPr>
                <w:rFonts w:asciiTheme="majorBid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2022 m.</w:t>
            </w:r>
            <w:r>
              <w:rPr>
                <w:rFonts w:asciiTheme="majorBidi" w:hAnsiTheme="majorBidi" w:cstheme="majorBidi"/>
                <w:sz w:val="20"/>
              </w:rPr>
              <w:t>)</w:t>
            </w:r>
          </w:p>
        </w:tc>
        <w:tc>
          <w:tcPr>
            <w:tcW w:w="925" w:type="dxa"/>
            <w:tcBorders>
              <w:top w:val="single" w:sz="4" w:space="0" w:color="auto"/>
              <w:left w:val="single" w:sz="4" w:space="0" w:color="auto"/>
              <w:bottom w:val="single" w:sz="4" w:space="0" w:color="auto"/>
              <w:right w:val="single" w:sz="4" w:space="0" w:color="auto"/>
            </w:tcBorders>
            <w:vAlign w:val="center"/>
          </w:tcPr>
          <w:p w14:paraId="4AA14654"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319</w:t>
            </w:r>
          </w:p>
        </w:tc>
        <w:tc>
          <w:tcPr>
            <w:tcW w:w="775" w:type="dxa"/>
            <w:tcBorders>
              <w:top w:val="single" w:sz="4" w:space="0" w:color="auto"/>
              <w:left w:val="single" w:sz="4" w:space="0" w:color="auto"/>
              <w:bottom w:val="single" w:sz="4" w:space="0" w:color="auto"/>
              <w:right w:val="single" w:sz="4" w:space="0" w:color="auto"/>
            </w:tcBorders>
            <w:vAlign w:val="center"/>
          </w:tcPr>
          <w:p w14:paraId="2813EC7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314</w:t>
            </w:r>
          </w:p>
        </w:tc>
        <w:tc>
          <w:tcPr>
            <w:tcW w:w="774" w:type="dxa"/>
            <w:tcBorders>
              <w:top w:val="single" w:sz="4" w:space="0" w:color="auto"/>
              <w:left w:val="single" w:sz="4" w:space="0" w:color="auto"/>
              <w:bottom w:val="single" w:sz="4" w:space="0" w:color="auto"/>
              <w:right w:val="single" w:sz="4" w:space="0" w:color="auto"/>
            </w:tcBorders>
            <w:vAlign w:val="center"/>
          </w:tcPr>
          <w:p w14:paraId="1F62826B"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313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13214C5"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263</w:t>
            </w:r>
          </w:p>
          <w:p w14:paraId="19539180" w14:textId="77777777"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6019D5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300</w:t>
            </w:r>
          </w:p>
          <w:p w14:paraId="76FEC5A9" w14:textId="38B25043" w:rsidR="009D20C4" w:rsidRPr="009D20C4" w:rsidRDefault="00066F45" w:rsidP="009D20C4">
            <w:pPr>
              <w:jc w:val="center"/>
              <w:rPr>
                <w:rFonts w:asciiTheme="majorBid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2032 m.</w:t>
            </w:r>
            <w:r>
              <w:rPr>
                <w:rFonts w:asciiTheme="majorBidi" w:hAnsiTheme="majorBidi" w:cstheme="majorBidi"/>
                <w:sz w:val="20"/>
              </w:rPr>
              <w:t>)</w:t>
            </w:r>
          </w:p>
        </w:tc>
      </w:tr>
      <w:tr w:rsidR="009D20C4" w:rsidRPr="009D20C4" w14:paraId="438CF40A"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5327D7E"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bCs/>
                <w:sz w:val="20"/>
              </w:rPr>
              <w:t>Užtikrinti efektyvią ekstremalių situacijų prevenciją ir valdymą (09-03)</w:t>
            </w:r>
          </w:p>
        </w:tc>
        <w:tc>
          <w:tcPr>
            <w:tcW w:w="2070" w:type="dxa"/>
            <w:tcBorders>
              <w:top w:val="single" w:sz="4" w:space="0" w:color="auto"/>
              <w:left w:val="single" w:sz="4" w:space="0" w:color="auto"/>
              <w:bottom w:val="single" w:sz="4" w:space="0" w:color="auto"/>
              <w:right w:val="single" w:sz="4" w:space="0" w:color="auto"/>
            </w:tcBorders>
            <w:vAlign w:val="center"/>
          </w:tcPr>
          <w:p w14:paraId="1D050585" w14:textId="77777777" w:rsidR="009D20C4" w:rsidRPr="009D20C4" w:rsidRDefault="009D20C4" w:rsidP="009D20C4">
            <w:pPr>
              <w:rPr>
                <w:rFonts w:asciiTheme="majorBidi" w:hAnsiTheme="majorBidi" w:cstheme="majorBidi"/>
                <w:sz w:val="20"/>
                <w:highlight w:val="yellow"/>
              </w:rPr>
            </w:pPr>
            <w:r w:rsidRPr="009D20C4">
              <w:rPr>
                <w:rFonts w:asciiTheme="majorBidi" w:hAnsiTheme="majorBidi" w:cstheme="majorBidi"/>
                <w:sz w:val="20"/>
              </w:rPr>
              <w:t xml:space="preserve">Gyventojų dalis, galinti pasinaudoti civilinės saugos infrastruktūra, proc. </w:t>
            </w:r>
          </w:p>
        </w:tc>
        <w:tc>
          <w:tcPr>
            <w:tcW w:w="1276" w:type="dxa"/>
            <w:tcBorders>
              <w:top w:val="single" w:sz="4" w:space="0" w:color="auto"/>
              <w:left w:val="single" w:sz="4" w:space="0" w:color="auto"/>
              <w:bottom w:val="single" w:sz="4" w:space="0" w:color="auto"/>
              <w:right w:val="single" w:sz="4" w:space="0" w:color="auto"/>
            </w:tcBorders>
            <w:vAlign w:val="center"/>
          </w:tcPr>
          <w:p w14:paraId="64B1826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10</w:t>
            </w:r>
          </w:p>
          <w:p w14:paraId="08E38C86"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1C929685"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41,3</w:t>
            </w:r>
          </w:p>
        </w:tc>
        <w:tc>
          <w:tcPr>
            <w:tcW w:w="775" w:type="dxa"/>
            <w:tcBorders>
              <w:top w:val="single" w:sz="4" w:space="0" w:color="auto"/>
              <w:left w:val="single" w:sz="4" w:space="0" w:color="auto"/>
              <w:bottom w:val="single" w:sz="4" w:space="0" w:color="auto"/>
              <w:right w:val="single" w:sz="4" w:space="0" w:color="auto"/>
            </w:tcBorders>
            <w:vAlign w:val="center"/>
          </w:tcPr>
          <w:p w14:paraId="3EA53BBE"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41,3</w:t>
            </w:r>
          </w:p>
        </w:tc>
        <w:tc>
          <w:tcPr>
            <w:tcW w:w="774" w:type="dxa"/>
            <w:tcBorders>
              <w:top w:val="single" w:sz="4" w:space="0" w:color="auto"/>
              <w:left w:val="single" w:sz="4" w:space="0" w:color="auto"/>
              <w:bottom w:val="single" w:sz="4" w:space="0" w:color="auto"/>
              <w:right w:val="single" w:sz="4" w:space="0" w:color="auto"/>
            </w:tcBorders>
            <w:vAlign w:val="center"/>
          </w:tcPr>
          <w:p w14:paraId="63F1B02D"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41,3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30A13591" w14:textId="77777777" w:rsidR="00066F45"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41,3</w:t>
            </w:r>
          </w:p>
          <w:p w14:paraId="4A00AB7A" w14:textId="2DC66F1B"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 (2024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16BF4E3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40</w:t>
            </w:r>
          </w:p>
          <w:p w14:paraId="4427BD1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(2032 m.)</w:t>
            </w:r>
          </w:p>
        </w:tc>
      </w:tr>
      <w:tr w:rsidR="009D20C4" w:rsidRPr="009D20C4" w14:paraId="2A2BC401"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117B0CAF"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38A26260" w14:textId="77777777" w:rsidR="009D20C4" w:rsidRPr="009D20C4" w:rsidRDefault="009D20C4" w:rsidP="009D20C4">
            <w:pPr>
              <w:rPr>
                <w:rFonts w:asciiTheme="majorBidi" w:hAnsiTheme="majorBidi" w:cstheme="majorBidi"/>
                <w:sz w:val="20"/>
              </w:rPr>
            </w:pPr>
            <w:r w:rsidRPr="009D20C4">
              <w:rPr>
                <w:rFonts w:asciiTheme="majorBidi" w:hAnsiTheme="majorBidi" w:cstheme="majorBidi"/>
                <w:sz w:val="20"/>
              </w:rPr>
              <w:t>Žuvusių</w:t>
            </w:r>
            <w:r w:rsidRPr="009D20C4">
              <w:rPr>
                <w:rFonts w:asciiTheme="majorBidi" w:hAnsiTheme="majorBidi" w:cstheme="majorBidi"/>
                <w:spacing w:val="-12"/>
                <w:sz w:val="20"/>
              </w:rPr>
              <w:t xml:space="preserve"> </w:t>
            </w:r>
            <w:r w:rsidRPr="009D20C4">
              <w:rPr>
                <w:rFonts w:asciiTheme="majorBidi" w:hAnsiTheme="majorBidi" w:cstheme="majorBidi"/>
                <w:sz w:val="20"/>
              </w:rPr>
              <w:t>gaisruose</w:t>
            </w:r>
            <w:r w:rsidRPr="009D20C4">
              <w:rPr>
                <w:rFonts w:asciiTheme="majorBidi" w:hAnsiTheme="majorBidi" w:cstheme="majorBidi"/>
                <w:spacing w:val="-11"/>
                <w:sz w:val="20"/>
              </w:rPr>
              <w:t xml:space="preserve"> </w:t>
            </w:r>
            <w:r w:rsidRPr="009D20C4">
              <w:rPr>
                <w:rFonts w:asciiTheme="majorBidi" w:hAnsiTheme="majorBidi" w:cstheme="majorBidi"/>
                <w:sz w:val="20"/>
              </w:rPr>
              <w:t xml:space="preserve">žmonių skaičius </w:t>
            </w:r>
          </w:p>
        </w:tc>
        <w:tc>
          <w:tcPr>
            <w:tcW w:w="1276" w:type="dxa"/>
            <w:tcBorders>
              <w:top w:val="single" w:sz="4" w:space="0" w:color="auto"/>
              <w:left w:val="single" w:sz="4" w:space="0" w:color="auto"/>
              <w:bottom w:val="single" w:sz="4" w:space="0" w:color="auto"/>
              <w:right w:val="single" w:sz="4" w:space="0" w:color="auto"/>
            </w:tcBorders>
            <w:vAlign w:val="center"/>
          </w:tcPr>
          <w:p w14:paraId="48A4DDA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6</w:t>
            </w:r>
          </w:p>
          <w:p w14:paraId="77D9501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66E3B56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w:t>
            </w:r>
            <w:r>
              <w:rPr>
                <w:rFonts w:asciiTheme="majorBidi" w:hAnsiTheme="majorBidi" w:cstheme="majorBidi"/>
                <w:sz w:val="20"/>
              </w:rPr>
              <w:t>,</w:t>
            </w:r>
            <w:r w:rsidRPr="009D20C4">
              <w:rPr>
                <w:rFonts w:asciiTheme="majorBidi" w:hAnsiTheme="majorBidi" w:cstheme="majorBidi"/>
                <w:sz w:val="20"/>
              </w:rPr>
              <w:t>4</w:t>
            </w:r>
          </w:p>
        </w:tc>
        <w:tc>
          <w:tcPr>
            <w:tcW w:w="775" w:type="dxa"/>
            <w:tcBorders>
              <w:top w:val="single" w:sz="4" w:space="0" w:color="auto"/>
              <w:left w:val="single" w:sz="4" w:space="0" w:color="auto"/>
              <w:bottom w:val="single" w:sz="4" w:space="0" w:color="auto"/>
              <w:right w:val="single" w:sz="4" w:space="0" w:color="auto"/>
            </w:tcBorders>
            <w:vAlign w:val="center"/>
          </w:tcPr>
          <w:p w14:paraId="48B2882E"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r>
              <w:rPr>
                <w:rFonts w:asciiTheme="majorBidi" w:hAnsiTheme="majorBidi" w:cstheme="majorBidi"/>
                <w:sz w:val="20"/>
              </w:rPr>
              <w:t>,</w:t>
            </w:r>
            <w:r w:rsidRPr="009D20C4">
              <w:rPr>
                <w:rFonts w:asciiTheme="majorBidi" w:hAnsiTheme="majorBidi" w:cstheme="majorBidi"/>
                <w:sz w:val="20"/>
              </w:rPr>
              <w:t>8</w:t>
            </w:r>
          </w:p>
        </w:tc>
        <w:tc>
          <w:tcPr>
            <w:tcW w:w="774" w:type="dxa"/>
            <w:tcBorders>
              <w:top w:val="single" w:sz="4" w:space="0" w:color="auto"/>
              <w:left w:val="single" w:sz="4" w:space="0" w:color="auto"/>
              <w:bottom w:val="single" w:sz="4" w:space="0" w:color="auto"/>
              <w:right w:val="single" w:sz="4" w:space="0" w:color="auto"/>
            </w:tcBorders>
            <w:vAlign w:val="center"/>
          </w:tcPr>
          <w:p w14:paraId="041F382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w:t>
            </w:r>
            <w:r>
              <w:rPr>
                <w:rFonts w:asciiTheme="majorBidi" w:hAnsiTheme="majorBidi" w:cstheme="majorBidi"/>
                <w:sz w:val="20"/>
              </w:rPr>
              <w:t>,</w:t>
            </w:r>
            <w:r w:rsidRPr="009D20C4">
              <w:rPr>
                <w:rFonts w:asciiTheme="majorBidi" w:hAnsiTheme="majorBidi" w:cstheme="majorBidi"/>
                <w:sz w:val="20"/>
              </w:rPr>
              <w:t>1</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362491D6" w14:textId="77777777" w:rsidR="00066F45"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3 </w:t>
            </w:r>
          </w:p>
          <w:p w14:paraId="3CBA4281" w14:textId="6EEA8606"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0961EE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0                 (2032 m.)</w:t>
            </w:r>
          </w:p>
        </w:tc>
      </w:tr>
      <w:tr w:rsidR="009D20C4" w:rsidRPr="009D20C4" w14:paraId="13D4CA12"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C0B3686" w14:textId="77777777" w:rsidR="009D20C4" w:rsidRPr="009D20C4" w:rsidRDefault="009D20C4" w:rsidP="009D20C4">
            <w:pPr>
              <w:rPr>
                <w:rFonts w:asciiTheme="majorBidi" w:eastAsia="Calibri" w:hAnsiTheme="majorBidi" w:cstheme="majorBidi"/>
                <w:b/>
                <w:bCs/>
                <w:sz w:val="20"/>
              </w:rPr>
            </w:pPr>
            <w:r w:rsidRPr="009D20C4">
              <w:rPr>
                <w:rFonts w:asciiTheme="majorBidi" w:hAnsiTheme="majorBidi" w:cstheme="majorBidi"/>
                <w:b/>
                <w:bCs/>
                <w:sz w:val="20"/>
              </w:rPr>
              <w:t>Užtikrinti savivaldos veiklos efektyvumą (10)</w:t>
            </w:r>
          </w:p>
        </w:tc>
        <w:tc>
          <w:tcPr>
            <w:tcW w:w="2070" w:type="dxa"/>
            <w:tcBorders>
              <w:top w:val="single" w:sz="4" w:space="0" w:color="auto"/>
              <w:left w:val="single" w:sz="4" w:space="0" w:color="auto"/>
              <w:bottom w:val="single" w:sz="4" w:space="0" w:color="auto"/>
              <w:right w:val="single" w:sz="4" w:space="0" w:color="auto"/>
            </w:tcBorders>
            <w:vAlign w:val="center"/>
          </w:tcPr>
          <w:p w14:paraId="05379C8F" w14:textId="77777777" w:rsidR="009D20C4" w:rsidRPr="009D20C4" w:rsidRDefault="009D20C4" w:rsidP="009D20C4">
            <w:pPr>
              <w:ind w:left="-57" w:right="-57"/>
              <w:rPr>
                <w:rFonts w:asciiTheme="majorBidi" w:hAnsiTheme="majorBidi" w:cstheme="majorBidi"/>
                <w:b/>
                <w:bCs/>
                <w:sz w:val="20"/>
              </w:rPr>
            </w:pPr>
            <w:r w:rsidRPr="009D20C4">
              <w:rPr>
                <w:rFonts w:asciiTheme="majorBidi" w:hAnsiTheme="majorBidi" w:cstheme="majorBidi"/>
                <w:b/>
                <w:bCs/>
                <w:sz w:val="20"/>
              </w:rPr>
              <w:t>Savivaldybės tarybos rinkimuose dalyvavusių rinkėjų skaičius, palyginti su visų rinkėjų skaičiumi (proc.)</w:t>
            </w:r>
          </w:p>
        </w:tc>
        <w:tc>
          <w:tcPr>
            <w:tcW w:w="1276" w:type="dxa"/>
            <w:tcBorders>
              <w:top w:val="single" w:sz="4" w:space="0" w:color="auto"/>
              <w:left w:val="single" w:sz="4" w:space="0" w:color="auto"/>
              <w:bottom w:val="single" w:sz="4" w:space="0" w:color="auto"/>
              <w:right w:val="single" w:sz="4" w:space="0" w:color="auto"/>
            </w:tcBorders>
            <w:vAlign w:val="center"/>
          </w:tcPr>
          <w:p w14:paraId="417DC063"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49,77</w:t>
            </w:r>
          </w:p>
          <w:p w14:paraId="104A76C7"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13BB577C"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50</w:t>
            </w:r>
            <w:r>
              <w:rPr>
                <w:rFonts w:asciiTheme="majorBidi" w:hAnsiTheme="majorBidi" w:cstheme="majorBidi"/>
                <w:b/>
                <w:bCs/>
                <w:sz w:val="20"/>
              </w:rPr>
              <w:t>,</w:t>
            </w:r>
            <w:r w:rsidRPr="009D20C4">
              <w:rPr>
                <w:rFonts w:asciiTheme="majorBidi" w:hAnsiTheme="majorBidi" w:cstheme="majorBidi"/>
                <w:b/>
                <w:bCs/>
                <w:sz w:val="20"/>
              </w:rPr>
              <w:t>7</w:t>
            </w:r>
          </w:p>
        </w:tc>
        <w:tc>
          <w:tcPr>
            <w:tcW w:w="775" w:type="dxa"/>
            <w:tcBorders>
              <w:top w:val="single" w:sz="4" w:space="0" w:color="auto"/>
              <w:left w:val="single" w:sz="4" w:space="0" w:color="auto"/>
              <w:bottom w:val="single" w:sz="4" w:space="0" w:color="auto"/>
              <w:right w:val="single" w:sz="4" w:space="0" w:color="auto"/>
            </w:tcBorders>
            <w:vAlign w:val="center"/>
          </w:tcPr>
          <w:p w14:paraId="1517E373"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51</w:t>
            </w:r>
            <w:r>
              <w:rPr>
                <w:rFonts w:asciiTheme="majorBidi" w:hAnsiTheme="majorBidi" w:cstheme="majorBidi"/>
                <w:b/>
                <w:bCs/>
                <w:sz w:val="20"/>
              </w:rPr>
              <w:t>,</w:t>
            </w:r>
            <w:r w:rsidRPr="009D20C4">
              <w:rPr>
                <w:rFonts w:asciiTheme="majorBidi" w:hAnsiTheme="majorBidi" w:cstheme="majorBidi"/>
                <w:b/>
                <w:bCs/>
                <w:sz w:val="20"/>
              </w:rPr>
              <w:t>4</w:t>
            </w:r>
          </w:p>
        </w:tc>
        <w:tc>
          <w:tcPr>
            <w:tcW w:w="774" w:type="dxa"/>
            <w:tcBorders>
              <w:top w:val="single" w:sz="4" w:space="0" w:color="auto"/>
              <w:left w:val="single" w:sz="4" w:space="0" w:color="auto"/>
              <w:bottom w:val="single" w:sz="4" w:space="0" w:color="auto"/>
              <w:right w:val="single" w:sz="4" w:space="0" w:color="auto"/>
            </w:tcBorders>
            <w:vAlign w:val="center"/>
          </w:tcPr>
          <w:p w14:paraId="507D7D7B"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52</w:t>
            </w:r>
            <w:r>
              <w:rPr>
                <w:rFonts w:asciiTheme="majorBidi" w:hAnsiTheme="majorBidi" w:cstheme="majorBidi"/>
                <w:b/>
                <w:bCs/>
                <w:sz w:val="20"/>
              </w:rPr>
              <w:t>,</w:t>
            </w:r>
            <w:r w:rsidRPr="009D20C4">
              <w:rPr>
                <w:rFonts w:asciiTheme="majorBidi" w:hAnsiTheme="majorBidi" w:cstheme="majorBidi"/>
                <w:b/>
                <w:bCs/>
                <w:sz w:val="20"/>
              </w:rPr>
              <w:t>0</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7943B531"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49,77</w:t>
            </w:r>
          </w:p>
          <w:p w14:paraId="358B0D04" w14:textId="77777777" w:rsidR="009D20C4" w:rsidRPr="009D20C4" w:rsidRDefault="009D20C4" w:rsidP="009D20C4">
            <w:pPr>
              <w:jc w:val="center"/>
              <w:rPr>
                <w:rFonts w:asciiTheme="majorBidi" w:eastAsia="Calibri" w:hAnsiTheme="majorBidi" w:cstheme="majorBidi"/>
                <w:b/>
                <w:bCs/>
                <w:sz w:val="20"/>
              </w:rPr>
            </w:pPr>
            <w:r w:rsidRPr="009D20C4">
              <w:rPr>
                <w:rFonts w:asciiTheme="majorBidi" w:hAnsiTheme="majorBidi" w:cstheme="majorBidi"/>
                <w:b/>
                <w:bCs/>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27F21CE" w14:textId="77777777" w:rsidR="009D20C4" w:rsidRPr="009D20C4" w:rsidRDefault="009D20C4" w:rsidP="009D20C4">
            <w:pPr>
              <w:ind w:left="-57" w:right="-57" w:firstLine="53"/>
              <w:jc w:val="center"/>
              <w:rPr>
                <w:rFonts w:asciiTheme="majorBidi" w:hAnsiTheme="majorBidi" w:cstheme="majorBidi"/>
                <w:b/>
                <w:bCs/>
                <w:sz w:val="20"/>
              </w:rPr>
            </w:pPr>
            <w:r w:rsidRPr="009D20C4">
              <w:rPr>
                <w:rFonts w:asciiTheme="majorBidi" w:hAnsiTheme="majorBidi" w:cstheme="majorBidi"/>
                <w:b/>
                <w:bCs/>
                <w:sz w:val="20"/>
              </w:rPr>
              <w:t>55,0</w:t>
            </w:r>
          </w:p>
          <w:p w14:paraId="52409D06" w14:textId="77777777" w:rsidR="009D20C4" w:rsidRPr="009D20C4" w:rsidRDefault="009D20C4" w:rsidP="009D20C4">
            <w:pPr>
              <w:ind w:left="-57" w:right="-57" w:firstLine="53"/>
              <w:jc w:val="center"/>
              <w:rPr>
                <w:rFonts w:asciiTheme="majorBidi" w:hAnsiTheme="majorBidi" w:cstheme="majorBidi"/>
                <w:b/>
                <w:bCs/>
                <w:sz w:val="20"/>
              </w:rPr>
            </w:pPr>
            <w:r w:rsidRPr="009D20C4">
              <w:rPr>
                <w:rFonts w:asciiTheme="majorBidi" w:hAnsiTheme="majorBidi" w:cstheme="majorBidi"/>
                <w:b/>
                <w:bCs/>
                <w:sz w:val="20"/>
              </w:rPr>
              <w:t>(2032 m.)</w:t>
            </w:r>
          </w:p>
        </w:tc>
      </w:tr>
      <w:tr w:rsidR="009D20C4" w:rsidRPr="009D20C4" w14:paraId="2694E9EA"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6558D4AD" w14:textId="77777777" w:rsidR="009D20C4" w:rsidRPr="009D20C4" w:rsidRDefault="009D20C4" w:rsidP="009D20C4">
            <w:pPr>
              <w:rPr>
                <w:rFonts w:asciiTheme="majorBidi" w:eastAsia="Calibri" w:hAnsiTheme="majorBidi" w:cstheme="majorBidi"/>
                <w:b/>
                <w:bCs/>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1BE3DD45" w14:textId="77777777" w:rsidR="009D20C4" w:rsidRPr="009D20C4" w:rsidRDefault="009D20C4" w:rsidP="009D20C4">
            <w:pPr>
              <w:pStyle w:val="TableParagraph"/>
              <w:ind w:left="-57" w:right="-57"/>
              <w:rPr>
                <w:rFonts w:asciiTheme="majorBidi" w:hAnsiTheme="majorBidi" w:cstheme="majorBidi"/>
                <w:b/>
                <w:bCs/>
                <w:sz w:val="20"/>
                <w:szCs w:val="20"/>
              </w:rPr>
            </w:pPr>
            <w:r w:rsidRPr="009D20C4">
              <w:rPr>
                <w:rFonts w:asciiTheme="majorBidi" w:hAnsiTheme="majorBidi" w:cstheme="majorBidi"/>
                <w:b/>
                <w:bCs/>
                <w:spacing w:val="-2"/>
                <w:sz w:val="20"/>
                <w:szCs w:val="20"/>
              </w:rPr>
              <w:t>Savivaldybės teikiamų viešųjų ir administracinių paslaugų kokybės vidutinis  vertinimas (balais), apklausa</w:t>
            </w:r>
          </w:p>
        </w:tc>
        <w:tc>
          <w:tcPr>
            <w:tcW w:w="1276" w:type="dxa"/>
            <w:tcBorders>
              <w:top w:val="single" w:sz="4" w:space="0" w:color="auto"/>
              <w:left w:val="single" w:sz="4" w:space="0" w:color="auto"/>
              <w:bottom w:val="single" w:sz="4" w:space="0" w:color="auto"/>
              <w:right w:val="single" w:sz="4" w:space="0" w:color="auto"/>
            </w:tcBorders>
            <w:vAlign w:val="center"/>
          </w:tcPr>
          <w:p w14:paraId="0FAC738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w:t>
            </w:r>
          </w:p>
          <w:p w14:paraId="65D935F2"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 m.)</w:t>
            </w:r>
          </w:p>
          <w:p w14:paraId="58F76353" w14:textId="77777777" w:rsidR="009D20C4" w:rsidRPr="009D20C4" w:rsidRDefault="009D20C4" w:rsidP="009D20C4">
            <w:pPr>
              <w:ind w:left="-57" w:right="-57"/>
              <w:jc w:val="center"/>
              <w:rPr>
                <w:rFonts w:asciiTheme="majorBidi" w:hAnsiTheme="majorBidi" w:cstheme="majorBidi"/>
                <w:b/>
                <w:bCs/>
                <w:sz w:val="20"/>
              </w:rPr>
            </w:pPr>
          </w:p>
        </w:tc>
        <w:tc>
          <w:tcPr>
            <w:tcW w:w="925" w:type="dxa"/>
            <w:tcBorders>
              <w:top w:val="single" w:sz="4" w:space="0" w:color="auto"/>
              <w:left w:val="single" w:sz="4" w:space="0" w:color="auto"/>
              <w:bottom w:val="single" w:sz="4" w:space="0" w:color="auto"/>
              <w:right w:val="single" w:sz="4" w:space="0" w:color="auto"/>
            </w:tcBorders>
            <w:vAlign w:val="center"/>
          </w:tcPr>
          <w:p w14:paraId="25AA3BE6"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6</w:t>
            </w:r>
          </w:p>
        </w:tc>
        <w:tc>
          <w:tcPr>
            <w:tcW w:w="775" w:type="dxa"/>
            <w:tcBorders>
              <w:top w:val="single" w:sz="4" w:space="0" w:color="auto"/>
              <w:left w:val="single" w:sz="4" w:space="0" w:color="auto"/>
              <w:bottom w:val="single" w:sz="4" w:space="0" w:color="auto"/>
              <w:right w:val="single" w:sz="4" w:space="0" w:color="auto"/>
            </w:tcBorders>
            <w:vAlign w:val="center"/>
          </w:tcPr>
          <w:p w14:paraId="0EC8AABE"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6</w:t>
            </w:r>
          </w:p>
        </w:tc>
        <w:tc>
          <w:tcPr>
            <w:tcW w:w="774" w:type="dxa"/>
            <w:tcBorders>
              <w:top w:val="single" w:sz="4" w:space="0" w:color="auto"/>
              <w:left w:val="single" w:sz="4" w:space="0" w:color="auto"/>
              <w:bottom w:val="single" w:sz="4" w:space="0" w:color="auto"/>
              <w:right w:val="single" w:sz="4" w:space="0" w:color="auto"/>
            </w:tcBorders>
            <w:vAlign w:val="center"/>
          </w:tcPr>
          <w:p w14:paraId="434AF9BD" w14:textId="77777777" w:rsidR="009D20C4" w:rsidRPr="009D20C4" w:rsidRDefault="009D20C4" w:rsidP="009D20C4">
            <w:pPr>
              <w:jc w:val="center"/>
              <w:rPr>
                <w:rFonts w:asciiTheme="majorBidi" w:hAnsiTheme="majorBidi" w:cstheme="majorBidi"/>
                <w:b/>
                <w:bCs/>
                <w:sz w:val="20"/>
              </w:rPr>
            </w:pPr>
            <w:r w:rsidRPr="009D20C4">
              <w:rPr>
                <w:rFonts w:asciiTheme="majorBidi" w:hAnsiTheme="majorBidi" w:cstheme="majorBidi"/>
                <w:b/>
                <w:bCs/>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E5BA2C6"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w:t>
            </w:r>
          </w:p>
          <w:p w14:paraId="0C805AFA"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(2023 m.)</w:t>
            </w:r>
          </w:p>
          <w:p w14:paraId="332EE284" w14:textId="77777777" w:rsidR="009D20C4" w:rsidRPr="009D20C4" w:rsidRDefault="009D20C4" w:rsidP="009D20C4">
            <w:pPr>
              <w:jc w:val="center"/>
              <w:rPr>
                <w:rFonts w:asciiTheme="majorBidi" w:eastAsia="Calibri" w:hAnsiTheme="majorBidi" w:cstheme="majorBidi"/>
                <w:b/>
                <w:bCs/>
                <w:sz w:val="20"/>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28B4B68D"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8</w:t>
            </w:r>
          </w:p>
          <w:p w14:paraId="37CBF579"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(2032 m.)</w:t>
            </w:r>
          </w:p>
        </w:tc>
      </w:tr>
      <w:tr w:rsidR="009D20C4" w:rsidRPr="009D20C4" w14:paraId="105D9C7C"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9DE905F"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Padidinti savivaldybės teikiamų administracinių  viešųjų paslaugų kokybę, gerinti veiklos valdymą (10-01)</w:t>
            </w:r>
          </w:p>
        </w:tc>
        <w:tc>
          <w:tcPr>
            <w:tcW w:w="2070" w:type="dxa"/>
            <w:tcBorders>
              <w:top w:val="single" w:sz="4" w:space="0" w:color="auto"/>
              <w:left w:val="single" w:sz="4" w:space="0" w:color="auto"/>
              <w:bottom w:val="single" w:sz="4" w:space="0" w:color="auto"/>
              <w:right w:val="single" w:sz="4" w:space="0" w:color="auto"/>
            </w:tcBorders>
            <w:vAlign w:val="center"/>
          </w:tcPr>
          <w:p w14:paraId="2A55689A"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Elektroninių paslaugų dalis nuo bendro VRSA teikiamų administracinių skaičiaus (proc.)</w:t>
            </w:r>
          </w:p>
        </w:tc>
        <w:tc>
          <w:tcPr>
            <w:tcW w:w="1276" w:type="dxa"/>
            <w:tcBorders>
              <w:top w:val="single" w:sz="4" w:space="0" w:color="auto"/>
              <w:left w:val="single" w:sz="4" w:space="0" w:color="auto"/>
              <w:bottom w:val="single" w:sz="4" w:space="0" w:color="auto"/>
              <w:right w:val="single" w:sz="4" w:space="0" w:color="auto"/>
            </w:tcBorders>
            <w:vAlign w:val="center"/>
          </w:tcPr>
          <w:p w14:paraId="299A987D"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30               (2022 m.)</w:t>
            </w:r>
          </w:p>
        </w:tc>
        <w:tc>
          <w:tcPr>
            <w:tcW w:w="925" w:type="dxa"/>
            <w:tcBorders>
              <w:top w:val="single" w:sz="4" w:space="0" w:color="auto"/>
              <w:left w:val="single" w:sz="4" w:space="0" w:color="auto"/>
              <w:bottom w:val="single" w:sz="4" w:space="0" w:color="auto"/>
              <w:right w:val="single" w:sz="4" w:space="0" w:color="auto"/>
            </w:tcBorders>
            <w:vAlign w:val="center"/>
          </w:tcPr>
          <w:p w14:paraId="2AD8C442"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34</w:t>
            </w:r>
          </w:p>
        </w:tc>
        <w:tc>
          <w:tcPr>
            <w:tcW w:w="775" w:type="dxa"/>
            <w:tcBorders>
              <w:top w:val="single" w:sz="4" w:space="0" w:color="auto"/>
              <w:left w:val="single" w:sz="4" w:space="0" w:color="auto"/>
              <w:bottom w:val="single" w:sz="4" w:space="0" w:color="auto"/>
              <w:right w:val="single" w:sz="4" w:space="0" w:color="auto"/>
            </w:tcBorders>
            <w:vAlign w:val="center"/>
          </w:tcPr>
          <w:p w14:paraId="58EDF17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36</w:t>
            </w:r>
          </w:p>
        </w:tc>
        <w:tc>
          <w:tcPr>
            <w:tcW w:w="774" w:type="dxa"/>
            <w:tcBorders>
              <w:top w:val="single" w:sz="4" w:space="0" w:color="auto"/>
              <w:left w:val="single" w:sz="4" w:space="0" w:color="auto"/>
              <w:bottom w:val="single" w:sz="4" w:space="0" w:color="auto"/>
              <w:right w:val="single" w:sz="4" w:space="0" w:color="auto"/>
            </w:tcBorders>
            <w:vAlign w:val="center"/>
          </w:tcPr>
          <w:p w14:paraId="3B54513F"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38</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2CBDA585" w14:textId="77777777" w:rsidR="009D20C4" w:rsidRPr="009D20C4" w:rsidRDefault="009D20C4" w:rsidP="009D20C4">
            <w:pPr>
              <w:ind w:left="-57" w:right="-57"/>
              <w:jc w:val="center"/>
              <w:rPr>
                <w:rFonts w:asciiTheme="majorBidi" w:hAnsiTheme="majorBidi" w:cstheme="majorBidi"/>
                <w:sz w:val="20"/>
              </w:rPr>
            </w:pPr>
            <w:r>
              <w:rPr>
                <w:rFonts w:asciiTheme="majorBidi" w:hAnsiTheme="majorBidi" w:cstheme="majorBidi"/>
                <w:sz w:val="20"/>
              </w:rPr>
              <w:t>32</w:t>
            </w:r>
            <w:r w:rsidRPr="009D20C4">
              <w:rPr>
                <w:rFonts w:asciiTheme="majorBidi" w:hAnsiTheme="majorBidi" w:cstheme="majorBidi"/>
                <w:sz w:val="20"/>
              </w:rPr>
              <w:t xml:space="preserve">               (202</w:t>
            </w:r>
            <w:r>
              <w:rPr>
                <w:rFonts w:asciiTheme="majorBidi" w:hAnsiTheme="majorBidi" w:cstheme="majorBidi"/>
                <w:sz w:val="20"/>
              </w:rPr>
              <w:t>4</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0283ABAC"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50</w:t>
            </w:r>
            <w:r w:rsidRPr="009D20C4">
              <w:rPr>
                <w:rFonts w:asciiTheme="majorBidi" w:hAnsiTheme="majorBidi" w:cstheme="majorBidi"/>
                <w:sz w:val="20"/>
              </w:rPr>
              <w:br/>
              <w:t>(2032 m.)</w:t>
            </w:r>
          </w:p>
        </w:tc>
      </w:tr>
      <w:tr w:rsidR="009D20C4" w:rsidRPr="009D20C4" w14:paraId="24F3F09E"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724900F6"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75B6CBE2"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Savivaldybės darbuotojų, per metus tobulinusių kvalifikaciją, dalis (proc.)</w:t>
            </w:r>
          </w:p>
        </w:tc>
        <w:tc>
          <w:tcPr>
            <w:tcW w:w="1276" w:type="dxa"/>
            <w:tcBorders>
              <w:top w:val="single" w:sz="4" w:space="0" w:color="auto"/>
              <w:left w:val="single" w:sz="4" w:space="0" w:color="auto"/>
              <w:bottom w:val="single" w:sz="4" w:space="0" w:color="auto"/>
              <w:right w:val="single" w:sz="4" w:space="0" w:color="auto"/>
            </w:tcBorders>
            <w:vAlign w:val="center"/>
          </w:tcPr>
          <w:p w14:paraId="00B89A50"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19                        (2022 m.)</w:t>
            </w:r>
          </w:p>
        </w:tc>
        <w:tc>
          <w:tcPr>
            <w:tcW w:w="925" w:type="dxa"/>
            <w:tcBorders>
              <w:top w:val="single" w:sz="4" w:space="0" w:color="auto"/>
              <w:left w:val="single" w:sz="4" w:space="0" w:color="auto"/>
              <w:bottom w:val="single" w:sz="4" w:space="0" w:color="auto"/>
              <w:right w:val="single" w:sz="4" w:space="0" w:color="auto"/>
            </w:tcBorders>
            <w:vAlign w:val="center"/>
          </w:tcPr>
          <w:p w14:paraId="45049041"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21</w:t>
            </w:r>
          </w:p>
        </w:tc>
        <w:tc>
          <w:tcPr>
            <w:tcW w:w="775" w:type="dxa"/>
            <w:tcBorders>
              <w:top w:val="single" w:sz="4" w:space="0" w:color="auto"/>
              <w:left w:val="single" w:sz="4" w:space="0" w:color="auto"/>
              <w:bottom w:val="single" w:sz="4" w:space="0" w:color="auto"/>
              <w:right w:val="single" w:sz="4" w:space="0" w:color="auto"/>
            </w:tcBorders>
            <w:vAlign w:val="center"/>
          </w:tcPr>
          <w:p w14:paraId="5B1EF95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22</w:t>
            </w:r>
            <w:r>
              <w:rPr>
                <w:rFonts w:asciiTheme="majorBidi" w:hAnsiTheme="majorBidi" w:cstheme="majorBidi"/>
                <w:sz w:val="20"/>
              </w:rPr>
              <w:t>,</w:t>
            </w:r>
            <w:r w:rsidRPr="009D20C4">
              <w:rPr>
                <w:rFonts w:asciiTheme="majorBidi" w:hAnsiTheme="majorBidi" w:cstheme="majorBidi"/>
                <w:sz w:val="20"/>
              </w:rPr>
              <w:t>6</w:t>
            </w:r>
          </w:p>
        </w:tc>
        <w:tc>
          <w:tcPr>
            <w:tcW w:w="774" w:type="dxa"/>
            <w:tcBorders>
              <w:top w:val="single" w:sz="4" w:space="0" w:color="auto"/>
              <w:left w:val="single" w:sz="4" w:space="0" w:color="auto"/>
              <w:bottom w:val="single" w:sz="4" w:space="0" w:color="auto"/>
              <w:right w:val="single" w:sz="4" w:space="0" w:color="auto"/>
            </w:tcBorders>
            <w:vAlign w:val="center"/>
          </w:tcPr>
          <w:p w14:paraId="4E512B5E"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24</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AF99309" w14:textId="77777777" w:rsidR="009D20C4" w:rsidRPr="009D20C4" w:rsidRDefault="009D20C4" w:rsidP="009D20C4">
            <w:pPr>
              <w:ind w:left="-57" w:right="-57"/>
              <w:jc w:val="center"/>
              <w:rPr>
                <w:rFonts w:asciiTheme="majorBidi" w:hAnsiTheme="majorBidi" w:cstheme="majorBidi"/>
                <w:sz w:val="20"/>
              </w:rPr>
            </w:pPr>
            <w:r>
              <w:rPr>
                <w:rFonts w:asciiTheme="majorBidi" w:hAnsiTheme="majorBidi" w:cstheme="majorBidi"/>
                <w:sz w:val="20"/>
              </w:rPr>
              <w:t>20                        (2023</w:t>
            </w:r>
            <w:r w:rsidRPr="009D20C4">
              <w:rPr>
                <w:rFonts w:asciiTheme="majorBidi" w:hAnsiTheme="majorBidi" w:cstheme="majorBidi"/>
                <w:sz w:val="20"/>
              </w:rPr>
              <w:t xml:space="preserve">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738A8A9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30</w:t>
            </w:r>
            <w:r w:rsidRPr="009D20C4">
              <w:rPr>
                <w:rFonts w:asciiTheme="majorBidi" w:hAnsiTheme="majorBidi" w:cstheme="majorBidi"/>
                <w:sz w:val="20"/>
              </w:rPr>
              <w:br/>
              <w:t>(2032 m.)</w:t>
            </w:r>
          </w:p>
        </w:tc>
      </w:tr>
      <w:tr w:rsidR="009D20C4" w:rsidRPr="009D20C4" w14:paraId="5A0D3F97"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3D629991"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lastRenderedPageBreak/>
              <w:t>Sustiprinti Vilniaus rajono savivaldybės įvaizdį, pagerinti komunikaciją (10-02)</w:t>
            </w:r>
          </w:p>
        </w:tc>
        <w:tc>
          <w:tcPr>
            <w:tcW w:w="2070" w:type="dxa"/>
            <w:tcBorders>
              <w:top w:val="single" w:sz="4" w:space="0" w:color="auto"/>
              <w:left w:val="single" w:sz="4" w:space="0" w:color="auto"/>
              <w:bottom w:val="single" w:sz="4" w:space="0" w:color="auto"/>
              <w:right w:val="single" w:sz="4" w:space="0" w:color="auto"/>
            </w:tcBorders>
            <w:vAlign w:val="center"/>
          </w:tcPr>
          <w:p w14:paraId="0AAA240C"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 xml:space="preserve">Savivaldybės komunikacijos lygis (socialinių tinklų sekėjų, skaičius), kasmet (tūkst.) </w:t>
            </w:r>
          </w:p>
        </w:tc>
        <w:tc>
          <w:tcPr>
            <w:tcW w:w="1276" w:type="dxa"/>
            <w:tcBorders>
              <w:top w:val="single" w:sz="4" w:space="0" w:color="auto"/>
              <w:left w:val="single" w:sz="4" w:space="0" w:color="auto"/>
              <w:bottom w:val="single" w:sz="4" w:space="0" w:color="auto"/>
              <w:right w:val="single" w:sz="4" w:space="0" w:color="auto"/>
            </w:tcBorders>
            <w:vAlign w:val="center"/>
          </w:tcPr>
          <w:p w14:paraId="3C35A811"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7,7</w:t>
            </w:r>
          </w:p>
          <w:p w14:paraId="717D677E" w14:textId="0D28EA0C" w:rsidR="009D20C4" w:rsidRPr="009D20C4" w:rsidRDefault="00066F45" w:rsidP="009D20C4">
            <w:pPr>
              <w:ind w:left="-57" w:right="-57"/>
              <w:jc w:val="center"/>
              <w:rPr>
                <w:rFonts w:asciiTheme="majorBid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2023 m.</w:t>
            </w:r>
            <w:r>
              <w:rPr>
                <w:rFonts w:asciiTheme="majorBidi" w:hAnsiTheme="majorBidi" w:cstheme="majorBidi"/>
                <w:sz w:val="20"/>
              </w:rPr>
              <w:t>)</w:t>
            </w:r>
          </w:p>
        </w:tc>
        <w:tc>
          <w:tcPr>
            <w:tcW w:w="925" w:type="dxa"/>
            <w:tcBorders>
              <w:top w:val="single" w:sz="4" w:space="0" w:color="auto"/>
              <w:left w:val="single" w:sz="4" w:space="0" w:color="auto"/>
              <w:bottom w:val="single" w:sz="4" w:space="0" w:color="auto"/>
              <w:right w:val="single" w:sz="4" w:space="0" w:color="auto"/>
            </w:tcBorders>
            <w:vAlign w:val="center"/>
          </w:tcPr>
          <w:p w14:paraId="72F84C6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9</w:t>
            </w:r>
          </w:p>
        </w:tc>
        <w:tc>
          <w:tcPr>
            <w:tcW w:w="775" w:type="dxa"/>
            <w:tcBorders>
              <w:top w:val="single" w:sz="4" w:space="0" w:color="auto"/>
              <w:left w:val="single" w:sz="4" w:space="0" w:color="auto"/>
              <w:bottom w:val="single" w:sz="4" w:space="0" w:color="auto"/>
              <w:right w:val="single" w:sz="4" w:space="0" w:color="auto"/>
            </w:tcBorders>
            <w:vAlign w:val="center"/>
          </w:tcPr>
          <w:p w14:paraId="3A96E59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15</w:t>
            </w:r>
          </w:p>
        </w:tc>
        <w:tc>
          <w:tcPr>
            <w:tcW w:w="774" w:type="dxa"/>
            <w:tcBorders>
              <w:top w:val="single" w:sz="4" w:space="0" w:color="auto"/>
              <w:left w:val="single" w:sz="4" w:space="0" w:color="auto"/>
              <w:bottom w:val="single" w:sz="4" w:space="0" w:color="auto"/>
              <w:right w:val="single" w:sz="4" w:space="0" w:color="auto"/>
            </w:tcBorders>
            <w:vAlign w:val="center"/>
          </w:tcPr>
          <w:p w14:paraId="49F31FFC"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21</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F1ED4A0"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7,7</w:t>
            </w:r>
          </w:p>
          <w:p w14:paraId="2CCFBBF1" w14:textId="698C20CD" w:rsidR="009D20C4" w:rsidRPr="009D20C4" w:rsidRDefault="00066F45" w:rsidP="009D20C4">
            <w:pPr>
              <w:ind w:left="-57" w:right="-57"/>
              <w:jc w:val="center"/>
              <w:rPr>
                <w:rFonts w:asciiTheme="majorBid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2023 m.</w:t>
            </w:r>
            <w:r>
              <w:rPr>
                <w:rFonts w:asciiTheme="majorBidi" w:hAnsiTheme="majorBidi" w:cstheme="majorBidi"/>
                <w:sz w:val="20"/>
              </w:rPr>
              <w:t>)</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3869E0C5" w14:textId="77777777" w:rsidR="009D20C4" w:rsidRPr="009D20C4" w:rsidRDefault="009D20C4" w:rsidP="009D20C4">
            <w:pPr>
              <w:ind w:left="-57" w:right="-57"/>
              <w:jc w:val="center"/>
              <w:rPr>
                <w:rFonts w:asciiTheme="majorBidi" w:hAnsiTheme="majorBidi" w:cstheme="majorBidi"/>
                <w:b/>
                <w:bCs/>
                <w:sz w:val="20"/>
              </w:rPr>
            </w:pPr>
            <w:r w:rsidRPr="009D20C4">
              <w:rPr>
                <w:rFonts w:asciiTheme="majorBidi" w:hAnsiTheme="majorBidi" w:cstheme="majorBidi"/>
                <w:b/>
                <w:bCs/>
                <w:sz w:val="20"/>
              </w:rPr>
              <w:t>60,0</w:t>
            </w:r>
          </w:p>
          <w:p w14:paraId="50E0C5B3" w14:textId="542F148E" w:rsidR="009D20C4" w:rsidRPr="009D20C4" w:rsidRDefault="00066F45" w:rsidP="009D20C4">
            <w:pPr>
              <w:ind w:left="-57" w:right="-57"/>
              <w:jc w:val="center"/>
              <w:rPr>
                <w:rFonts w:asciiTheme="majorBidi" w:hAnsiTheme="majorBidi" w:cstheme="majorBidi"/>
                <w:sz w:val="20"/>
              </w:rPr>
            </w:pPr>
            <w:r>
              <w:rPr>
                <w:rFonts w:asciiTheme="majorBidi" w:hAnsiTheme="majorBidi" w:cstheme="majorBidi"/>
                <w:sz w:val="20"/>
              </w:rPr>
              <w:t>(</w:t>
            </w:r>
            <w:r w:rsidR="009D20C4" w:rsidRPr="009D20C4">
              <w:rPr>
                <w:rFonts w:asciiTheme="majorBidi" w:hAnsiTheme="majorBidi" w:cstheme="majorBidi"/>
                <w:sz w:val="20"/>
              </w:rPr>
              <w:t>2032 m.</w:t>
            </w:r>
            <w:r>
              <w:rPr>
                <w:rFonts w:asciiTheme="majorBidi" w:hAnsiTheme="majorBidi" w:cstheme="majorBidi"/>
                <w:sz w:val="20"/>
              </w:rPr>
              <w:t>)</w:t>
            </w:r>
          </w:p>
        </w:tc>
      </w:tr>
      <w:tr w:rsidR="009D20C4" w:rsidRPr="009D20C4" w14:paraId="7B626CBB"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494D5C58"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Suformuoti  ir įgyvendinti aktyvią jaunimo politiką (10-03)</w:t>
            </w:r>
          </w:p>
        </w:tc>
        <w:tc>
          <w:tcPr>
            <w:tcW w:w="2070" w:type="dxa"/>
            <w:tcBorders>
              <w:top w:val="single" w:sz="4" w:space="0" w:color="auto"/>
              <w:left w:val="single" w:sz="4" w:space="0" w:color="auto"/>
              <w:bottom w:val="single" w:sz="4" w:space="0" w:color="auto"/>
              <w:right w:val="single" w:sz="4" w:space="0" w:color="auto"/>
            </w:tcBorders>
            <w:vAlign w:val="center"/>
          </w:tcPr>
          <w:p w14:paraId="37DC89AA"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Jaunuolių, turinčių Jaunimo savanoriškos tarnybos (JST) pažymėjimą, skaičius (vnt./ metus)</w:t>
            </w:r>
          </w:p>
        </w:tc>
        <w:tc>
          <w:tcPr>
            <w:tcW w:w="1276" w:type="dxa"/>
            <w:tcBorders>
              <w:top w:val="single" w:sz="4" w:space="0" w:color="auto"/>
              <w:left w:val="single" w:sz="4" w:space="0" w:color="auto"/>
              <w:bottom w:val="single" w:sz="4" w:space="0" w:color="auto"/>
              <w:right w:val="single" w:sz="4" w:space="0" w:color="auto"/>
            </w:tcBorders>
            <w:vAlign w:val="center"/>
          </w:tcPr>
          <w:p w14:paraId="229A159A"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w:t>
            </w:r>
          </w:p>
          <w:p w14:paraId="0C3B7C6E"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61214660"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4</w:t>
            </w:r>
          </w:p>
        </w:tc>
        <w:tc>
          <w:tcPr>
            <w:tcW w:w="775" w:type="dxa"/>
            <w:tcBorders>
              <w:top w:val="single" w:sz="4" w:space="0" w:color="auto"/>
              <w:left w:val="single" w:sz="4" w:space="0" w:color="auto"/>
              <w:bottom w:val="single" w:sz="4" w:space="0" w:color="auto"/>
              <w:right w:val="single" w:sz="4" w:space="0" w:color="auto"/>
            </w:tcBorders>
            <w:vAlign w:val="center"/>
          </w:tcPr>
          <w:p w14:paraId="5495B67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w:t>
            </w:r>
          </w:p>
        </w:tc>
        <w:tc>
          <w:tcPr>
            <w:tcW w:w="774" w:type="dxa"/>
            <w:tcBorders>
              <w:top w:val="single" w:sz="4" w:space="0" w:color="auto"/>
              <w:left w:val="single" w:sz="4" w:space="0" w:color="auto"/>
              <w:bottom w:val="single" w:sz="4" w:space="0" w:color="auto"/>
              <w:right w:val="single" w:sz="4" w:space="0" w:color="auto"/>
            </w:tcBorders>
            <w:vAlign w:val="center"/>
          </w:tcPr>
          <w:p w14:paraId="0E864BD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7</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5118A26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w:t>
            </w:r>
          </w:p>
          <w:p w14:paraId="391AB902"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51386408"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15                (2032 m.)</w:t>
            </w:r>
          </w:p>
        </w:tc>
      </w:tr>
      <w:tr w:rsidR="009D20C4" w:rsidRPr="009D20C4" w14:paraId="050BB2C2"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09F23C5F" w14:textId="77777777" w:rsidR="009D20C4" w:rsidRPr="009D20C4" w:rsidRDefault="009D20C4" w:rsidP="009D20C4">
            <w:pPr>
              <w:rPr>
                <w:rFonts w:asciiTheme="majorBidi" w:eastAsia="Calibri" w:hAnsiTheme="majorBidi" w:cstheme="majorBidi"/>
                <w:sz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2D02B47F" w14:textId="77777777" w:rsidR="009D20C4" w:rsidRPr="009D20C4" w:rsidRDefault="009D20C4" w:rsidP="009D20C4">
            <w:pPr>
              <w:ind w:left="-57" w:right="-57"/>
              <w:rPr>
                <w:rFonts w:asciiTheme="majorBidi" w:hAnsiTheme="majorBidi" w:cstheme="majorBidi"/>
                <w:sz w:val="20"/>
              </w:rPr>
            </w:pPr>
            <w:r w:rsidRPr="009D20C4">
              <w:rPr>
                <w:rFonts w:asciiTheme="majorBidi" w:hAnsiTheme="majorBidi" w:cstheme="majorBidi"/>
                <w:sz w:val="20"/>
              </w:rPr>
              <w:t>Jaunimo organizacijų/ su jaunimu dirbančių organizacijų skaičius (vnt.)</w:t>
            </w:r>
          </w:p>
        </w:tc>
        <w:tc>
          <w:tcPr>
            <w:tcW w:w="1276" w:type="dxa"/>
            <w:tcBorders>
              <w:top w:val="single" w:sz="4" w:space="0" w:color="auto"/>
              <w:left w:val="single" w:sz="4" w:space="0" w:color="auto"/>
              <w:bottom w:val="single" w:sz="4" w:space="0" w:color="auto"/>
              <w:right w:val="single" w:sz="4" w:space="0" w:color="auto"/>
            </w:tcBorders>
            <w:vAlign w:val="center"/>
          </w:tcPr>
          <w:p w14:paraId="5BD33783"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w:t>
            </w:r>
          </w:p>
          <w:p w14:paraId="51059274"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(2022 m.)</w:t>
            </w:r>
          </w:p>
        </w:tc>
        <w:tc>
          <w:tcPr>
            <w:tcW w:w="925" w:type="dxa"/>
            <w:tcBorders>
              <w:top w:val="single" w:sz="4" w:space="0" w:color="auto"/>
              <w:left w:val="single" w:sz="4" w:space="0" w:color="auto"/>
              <w:bottom w:val="single" w:sz="4" w:space="0" w:color="auto"/>
              <w:right w:val="single" w:sz="4" w:space="0" w:color="auto"/>
            </w:tcBorders>
            <w:vAlign w:val="center"/>
          </w:tcPr>
          <w:p w14:paraId="5DD03B43"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23</w:t>
            </w:r>
          </w:p>
        </w:tc>
        <w:tc>
          <w:tcPr>
            <w:tcW w:w="775" w:type="dxa"/>
            <w:tcBorders>
              <w:top w:val="single" w:sz="4" w:space="0" w:color="auto"/>
              <w:left w:val="single" w:sz="4" w:space="0" w:color="auto"/>
              <w:bottom w:val="single" w:sz="4" w:space="0" w:color="auto"/>
              <w:right w:val="single" w:sz="4" w:space="0" w:color="auto"/>
            </w:tcBorders>
            <w:vAlign w:val="center"/>
          </w:tcPr>
          <w:p w14:paraId="187E725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25</w:t>
            </w:r>
          </w:p>
        </w:tc>
        <w:tc>
          <w:tcPr>
            <w:tcW w:w="774" w:type="dxa"/>
            <w:tcBorders>
              <w:top w:val="single" w:sz="4" w:space="0" w:color="auto"/>
              <w:left w:val="single" w:sz="4" w:space="0" w:color="auto"/>
              <w:bottom w:val="single" w:sz="4" w:space="0" w:color="auto"/>
              <w:right w:val="single" w:sz="4" w:space="0" w:color="auto"/>
            </w:tcBorders>
            <w:vAlign w:val="center"/>
          </w:tcPr>
          <w:p w14:paraId="45F5A795"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26</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40E6BC62" w14:textId="77777777" w:rsidR="00BC1BA8"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 xml:space="preserve">14 </w:t>
            </w:r>
          </w:p>
          <w:p w14:paraId="7C2AE481" w14:textId="61B391A1" w:rsidR="009D20C4" w:rsidRPr="009D20C4" w:rsidRDefault="009D20C4" w:rsidP="009D20C4">
            <w:pPr>
              <w:jc w:val="center"/>
              <w:rPr>
                <w:rFonts w:asciiTheme="majorBidi" w:eastAsia="Calibri" w:hAnsiTheme="majorBidi" w:cstheme="majorBidi"/>
                <w:sz w:val="20"/>
              </w:rPr>
            </w:pPr>
            <w:r w:rsidRPr="009D20C4">
              <w:rPr>
                <w:rFonts w:asciiTheme="majorBidi" w:eastAsia="Calibri" w:hAnsiTheme="majorBidi" w:cstheme="majorBidi"/>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148D1FDA"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35</w:t>
            </w:r>
            <w:r w:rsidRPr="009D20C4">
              <w:rPr>
                <w:rFonts w:asciiTheme="majorBidi" w:hAnsiTheme="majorBidi" w:cstheme="majorBidi"/>
                <w:sz w:val="20"/>
              </w:rPr>
              <w:br/>
              <w:t>(2032 m.)</w:t>
            </w:r>
          </w:p>
        </w:tc>
      </w:tr>
      <w:tr w:rsidR="009D20C4" w:rsidRPr="009D20C4" w14:paraId="14C83E5D" w14:textId="77777777" w:rsidTr="00FC23D9">
        <w:trPr>
          <w:gridAfter w:val="1"/>
          <w:wAfter w:w="6" w:type="dxa"/>
          <w:jc w:val="center"/>
        </w:trPr>
        <w:tc>
          <w:tcPr>
            <w:tcW w:w="2245" w:type="dxa"/>
            <w:tcBorders>
              <w:top w:val="single" w:sz="4" w:space="0" w:color="auto"/>
              <w:left w:val="single" w:sz="4" w:space="0" w:color="auto"/>
              <w:bottom w:val="single" w:sz="4" w:space="0" w:color="auto"/>
              <w:right w:val="single" w:sz="4" w:space="0" w:color="auto"/>
            </w:tcBorders>
            <w:vAlign w:val="center"/>
          </w:tcPr>
          <w:p w14:paraId="2CD577AC" w14:textId="77777777" w:rsidR="009D20C4" w:rsidRPr="009D20C4" w:rsidRDefault="009D20C4" w:rsidP="009D20C4">
            <w:pPr>
              <w:rPr>
                <w:rFonts w:asciiTheme="majorBidi" w:eastAsia="Calibri" w:hAnsiTheme="majorBidi" w:cstheme="majorBidi"/>
                <w:sz w:val="20"/>
              </w:rPr>
            </w:pPr>
            <w:r w:rsidRPr="009D20C4">
              <w:rPr>
                <w:rFonts w:asciiTheme="majorBidi" w:hAnsiTheme="majorBidi" w:cstheme="majorBidi"/>
                <w:sz w:val="20"/>
              </w:rPr>
              <w:t>Paskatinti nevyriausybinių ir bendruomeninių organizacijų dalyvavimą viešajame valdyme (10-04)</w:t>
            </w:r>
          </w:p>
        </w:tc>
        <w:tc>
          <w:tcPr>
            <w:tcW w:w="2070" w:type="dxa"/>
            <w:tcBorders>
              <w:top w:val="single" w:sz="4" w:space="0" w:color="auto"/>
              <w:left w:val="single" w:sz="4" w:space="0" w:color="auto"/>
              <w:bottom w:val="single" w:sz="4" w:space="0" w:color="auto"/>
              <w:right w:val="single" w:sz="4" w:space="0" w:color="auto"/>
            </w:tcBorders>
            <w:vAlign w:val="center"/>
          </w:tcPr>
          <w:p w14:paraId="145CC7FF" w14:textId="77777777" w:rsidR="009D20C4" w:rsidRPr="009D20C4" w:rsidRDefault="009D20C4" w:rsidP="009D20C4">
            <w:pPr>
              <w:ind w:left="-57" w:right="-57"/>
              <w:rPr>
                <w:rFonts w:asciiTheme="majorBidi" w:hAnsiTheme="majorBidi" w:cstheme="majorBidi"/>
                <w:sz w:val="20"/>
              </w:rPr>
            </w:pPr>
            <w:r w:rsidRPr="009D20C4">
              <w:rPr>
                <w:rFonts w:asciiTheme="majorBidi" w:eastAsia="Calibri" w:hAnsiTheme="majorBidi" w:cstheme="majorBidi"/>
                <w:sz w:val="20"/>
              </w:rPr>
              <w:t>Viešųjų paslaugų dalis, perduota teikti NVO ir socialiniam verslui, proc.</w:t>
            </w:r>
          </w:p>
        </w:tc>
        <w:tc>
          <w:tcPr>
            <w:tcW w:w="1276" w:type="dxa"/>
            <w:tcBorders>
              <w:top w:val="single" w:sz="4" w:space="0" w:color="auto"/>
              <w:left w:val="single" w:sz="4" w:space="0" w:color="auto"/>
              <w:bottom w:val="single" w:sz="4" w:space="0" w:color="auto"/>
              <w:right w:val="single" w:sz="4" w:space="0" w:color="auto"/>
            </w:tcBorders>
            <w:vAlign w:val="center"/>
          </w:tcPr>
          <w:p w14:paraId="46713231"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0</w:t>
            </w:r>
          </w:p>
          <w:p w14:paraId="7F9F503F"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(2023 m.)</w:t>
            </w:r>
          </w:p>
        </w:tc>
        <w:tc>
          <w:tcPr>
            <w:tcW w:w="925" w:type="dxa"/>
            <w:tcBorders>
              <w:top w:val="single" w:sz="4" w:space="0" w:color="auto"/>
              <w:left w:val="single" w:sz="4" w:space="0" w:color="auto"/>
              <w:bottom w:val="single" w:sz="4" w:space="0" w:color="auto"/>
              <w:right w:val="single" w:sz="4" w:space="0" w:color="auto"/>
            </w:tcBorders>
            <w:vAlign w:val="center"/>
          </w:tcPr>
          <w:p w14:paraId="1DD687E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2,5</w:t>
            </w:r>
          </w:p>
        </w:tc>
        <w:tc>
          <w:tcPr>
            <w:tcW w:w="775" w:type="dxa"/>
            <w:tcBorders>
              <w:top w:val="single" w:sz="4" w:space="0" w:color="auto"/>
              <w:left w:val="single" w:sz="4" w:space="0" w:color="auto"/>
              <w:bottom w:val="single" w:sz="4" w:space="0" w:color="auto"/>
              <w:right w:val="single" w:sz="4" w:space="0" w:color="auto"/>
            </w:tcBorders>
            <w:vAlign w:val="center"/>
          </w:tcPr>
          <w:p w14:paraId="4A28B569"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3,9</w:t>
            </w:r>
          </w:p>
        </w:tc>
        <w:tc>
          <w:tcPr>
            <w:tcW w:w="774" w:type="dxa"/>
            <w:tcBorders>
              <w:top w:val="single" w:sz="4" w:space="0" w:color="auto"/>
              <w:left w:val="single" w:sz="4" w:space="0" w:color="auto"/>
              <w:bottom w:val="single" w:sz="4" w:space="0" w:color="auto"/>
              <w:right w:val="single" w:sz="4" w:space="0" w:color="auto"/>
            </w:tcBorders>
            <w:vAlign w:val="center"/>
          </w:tcPr>
          <w:p w14:paraId="16C446BA" w14:textId="77777777" w:rsidR="009D20C4" w:rsidRPr="009D20C4" w:rsidRDefault="009D20C4" w:rsidP="009D20C4">
            <w:pPr>
              <w:jc w:val="center"/>
              <w:rPr>
                <w:rFonts w:asciiTheme="majorBidi" w:hAnsiTheme="majorBidi" w:cstheme="majorBidi"/>
                <w:sz w:val="20"/>
              </w:rPr>
            </w:pPr>
            <w:r w:rsidRPr="009D20C4">
              <w:rPr>
                <w:rFonts w:asciiTheme="majorBidi" w:hAnsiTheme="majorBidi" w:cstheme="majorBidi"/>
                <w:sz w:val="20"/>
              </w:rPr>
              <w:t>5,3</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02DA0F49" w14:textId="77777777" w:rsidR="009D20C4" w:rsidRDefault="00E81AE6" w:rsidP="009D20C4">
            <w:pPr>
              <w:jc w:val="center"/>
              <w:rPr>
                <w:rFonts w:asciiTheme="majorBidi" w:eastAsia="Calibri" w:hAnsiTheme="majorBidi" w:cstheme="majorBidi"/>
                <w:sz w:val="20"/>
              </w:rPr>
            </w:pPr>
            <w:r>
              <w:rPr>
                <w:rFonts w:asciiTheme="majorBidi" w:eastAsia="Calibri" w:hAnsiTheme="majorBidi" w:cstheme="majorBidi"/>
                <w:sz w:val="20"/>
              </w:rPr>
              <w:t>2</w:t>
            </w:r>
          </w:p>
          <w:p w14:paraId="02892277" w14:textId="77777777" w:rsidR="00E81AE6" w:rsidRPr="009D20C4" w:rsidRDefault="00E81AE6" w:rsidP="009D20C4">
            <w:pPr>
              <w:jc w:val="center"/>
              <w:rPr>
                <w:rFonts w:asciiTheme="majorBidi" w:eastAsia="Calibri" w:hAnsiTheme="majorBidi" w:cstheme="majorBidi"/>
                <w:sz w:val="20"/>
              </w:rPr>
            </w:pPr>
            <w:r>
              <w:rPr>
                <w:rFonts w:asciiTheme="majorBidi" w:eastAsia="Calibri" w:hAnsiTheme="majorBidi" w:cstheme="majorBidi"/>
                <w:sz w:val="20"/>
              </w:rPr>
              <w:t>(2024 m.)</w:t>
            </w: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61FBD286" w14:textId="77777777" w:rsidR="009D20C4" w:rsidRPr="009D20C4" w:rsidRDefault="009D20C4" w:rsidP="009D20C4">
            <w:pPr>
              <w:ind w:left="-57" w:right="-57"/>
              <w:jc w:val="center"/>
              <w:rPr>
                <w:rFonts w:asciiTheme="majorBidi" w:hAnsiTheme="majorBidi" w:cstheme="majorBidi"/>
                <w:sz w:val="20"/>
              </w:rPr>
            </w:pPr>
            <w:r w:rsidRPr="009D20C4">
              <w:rPr>
                <w:rFonts w:asciiTheme="majorBidi" w:hAnsiTheme="majorBidi" w:cstheme="majorBidi"/>
                <w:sz w:val="20"/>
              </w:rPr>
              <w:t>12                    (2032 m.)</w:t>
            </w:r>
          </w:p>
        </w:tc>
      </w:tr>
    </w:tbl>
    <w:p w14:paraId="610D1FE5" w14:textId="77777777" w:rsidR="00861590" w:rsidRPr="00060392" w:rsidRDefault="00861590">
      <w:pPr>
        <w:rPr>
          <w:sz w:val="20"/>
        </w:rPr>
      </w:pPr>
    </w:p>
    <w:p w14:paraId="4F8D712D" w14:textId="77777777" w:rsidR="00861590" w:rsidRPr="00060392" w:rsidRDefault="002B1114">
      <w:pPr>
        <w:jc w:val="center"/>
        <w:rPr>
          <w:b/>
          <w:bCs/>
          <w:color w:val="000000"/>
          <w:szCs w:val="24"/>
        </w:rPr>
      </w:pPr>
      <w:r w:rsidRPr="00060392">
        <w:rPr>
          <w:b/>
          <w:bCs/>
          <w:color w:val="000000"/>
          <w:szCs w:val="24"/>
        </w:rPr>
        <w:t>III SKYRIUS</w:t>
      </w:r>
    </w:p>
    <w:p w14:paraId="003BB527" w14:textId="77777777" w:rsidR="00861590" w:rsidRPr="00060392" w:rsidRDefault="002B1114">
      <w:pPr>
        <w:jc w:val="center"/>
        <w:rPr>
          <w:b/>
          <w:bCs/>
          <w:color w:val="000000"/>
          <w:szCs w:val="24"/>
        </w:rPr>
      </w:pPr>
      <w:r w:rsidRPr="00060392">
        <w:rPr>
          <w:b/>
          <w:bCs/>
          <w:color w:val="000000"/>
          <w:szCs w:val="24"/>
        </w:rPr>
        <w:t>PLANUOJAMI PASIEKTI REZULTATAI</w:t>
      </w:r>
    </w:p>
    <w:p w14:paraId="0DA13891" w14:textId="77777777" w:rsidR="00861590" w:rsidRPr="00060392" w:rsidRDefault="00861590">
      <w:pPr>
        <w:rPr>
          <w:iCs/>
          <w:sz w:val="20"/>
        </w:rPr>
      </w:pPr>
    </w:p>
    <w:p w14:paraId="7D03CA45" w14:textId="77777777" w:rsidR="00E33151" w:rsidRPr="00060392" w:rsidRDefault="00E33151" w:rsidP="00E33151">
      <w:pPr>
        <w:jc w:val="both"/>
        <w:rPr>
          <w:iCs/>
          <w:szCs w:val="24"/>
        </w:rPr>
      </w:pPr>
      <w:r w:rsidRPr="00060392">
        <w:rPr>
          <w:iCs/>
          <w:szCs w:val="24"/>
        </w:rPr>
        <w:t>Įgyvendin</w:t>
      </w:r>
      <w:r w:rsidR="00E525E3">
        <w:rPr>
          <w:iCs/>
          <w:szCs w:val="24"/>
        </w:rPr>
        <w:t>us strateginį veiklos planą 2025</w:t>
      </w:r>
      <w:r w:rsidRPr="00060392">
        <w:rPr>
          <w:iCs/>
          <w:szCs w:val="24"/>
        </w:rPr>
        <w:t>–</w:t>
      </w:r>
      <w:r w:rsidR="00E525E3">
        <w:rPr>
          <w:iCs/>
          <w:szCs w:val="24"/>
        </w:rPr>
        <w:t>2027</w:t>
      </w:r>
      <w:r w:rsidRPr="00060392">
        <w:rPr>
          <w:iCs/>
          <w:szCs w:val="24"/>
        </w:rPr>
        <w:t xml:space="preserve"> m. </w:t>
      </w:r>
      <w:r w:rsidR="002B1114" w:rsidRPr="00060392">
        <w:rPr>
          <w:iCs/>
          <w:szCs w:val="24"/>
        </w:rPr>
        <w:t xml:space="preserve">laikotarpiu </w:t>
      </w:r>
      <w:r w:rsidRPr="00060392">
        <w:rPr>
          <w:iCs/>
          <w:szCs w:val="24"/>
        </w:rPr>
        <w:t>planuojami</w:t>
      </w:r>
      <w:r w:rsidR="002B1114" w:rsidRPr="00060392">
        <w:rPr>
          <w:iCs/>
          <w:szCs w:val="24"/>
        </w:rPr>
        <w:t xml:space="preserve"> pasiekti rezultatai</w:t>
      </w:r>
      <w:r w:rsidRPr="00060392">
        <w:rPr>
          <w:iCs/>
          <w:szCs w:val="24"/>
        </w:rPr>
        <w:t xml:space="preserve"> apima:</w:t>
      </w:r>
    </w:p>
    <w:p w14:paraId="1573BF19" w14:textId="77777777" w:rsidR="00E33151" w:rsidRPr="00060392" w:rsidRDefault="00E33151" w:rsidP="00E33151">
      <w:pPr>
        <w:pStyle w:val="ListParagraph"/>
        <w:numPr>
          <w:ilvl w:val="0"/>
          <w:numId w:val="13"/>
        </w:numPr>
        <w:jc w:val="both"/>
        <w:rPr>
          <w:iCs/>
          <w:szCs w:val="24"/>
        </w:rPr>
      </w:pPr>
      <w:r w:rsidRPr="00060392">
        <w:rPr>
          <w:iCs/>
          <w:szCs w:val="24"/>
        </w:rPr>
        <w:t>Investicinio patrauklumo padidėjimą;</w:t>
      </w:r>
    </w:p>
    <w:p w14:paraId="1476DBB4" w14:textId="28CE1379" w:rsidR="00E33151" w:rsidRPr="00060392" w:rsidRDefault="00E33151" w:rsidP="00E33151">
      <w:pPr>
        <w:pStyle w:val="ListParagraph"/>
        <w:numPr>
          <w:ilvl w:val="0"/>
          <w:numId w:val="13"/>
        </w:numPr>
        <w:jc w:val="both"/>
        <w:rPr>
          <w:iCs/>
          <w:szCs w:val="24"/>
        </w:rPr>
      </w:pPr>
      <w:r w:rsidRPr="00060392">
        <w:rPr>
          <w:iCs/>
          <w:szCs w:val="24"/>
        </w:rPr>
        <w:t>Ekonominės plėtros teritorinio tolygumo augimą;</w:t>
      </w:r>
    </w:p>
    <w:p w14:paraId="2ED75605" w14:textId="77777777" w:rsidR="00E33151" w:rsidRPr="00060392" w:rsidRDefault="00E33151" w:rsidP="00E33151">
      <w:pPr>
        <w:pStyle w:val="ListParagraph"/>
        <w:numPr>
          <w:ilvl w:val="0"/>
          <w:numId w:val="13"/>
        </w:numPr>
        <w:jc w:val="both"/>
        <w:rPr>
          <w:iCs/>
          <w:szCs w:val="24"/>
        </w:rPr>
      </w:pPr>
      <w:r w:rsidRPr="00060392">
        <w:rPr>
          <w:iCs/>
          <w:szCs w:val="24"/>
        </w:rPr>
        <w:t>Turizmo sektoriaus dalies ekonominėje struktūroje padidėjimą;</w:t>
      </w:r>
    </w:p>
    <w:p w14:paraId="160BB830" w14:textId="77777777" w:rsidR="00E33151" w:rsidRPr="00060392" w:rsidRDefault="00E33151" w:rsidP="00E33151">
      <w:pPr>
        <w:pStyle w:val="ListParagraph"/>
        <w:numPr>
          <w:ilvl w:val="0"/>
          <w:numId w:val="13"/>
        </w:numPr>
        <w:jc w:val="both"/>
        <w:rPr>
          <w:iCs/>
          <w:szCs w:val="24"/>
        </w:rPr>
      </w:pPr>
      <w:r w:rsidRPr="00060392">
        <w:rPr>
          <w:iCs/>
          <w:szCs w:val="24"/>
        </w:rPr>
        <w:t>Gyvenamosios aplinkos kokybės ir tvarumo pagėrėjimą;</w:t>
      </w:r>
    </w:p>
    <w:p w14:paraId="5AA5D005" w14:textId="77777777" w:rsidR="00976168" w:rsidRPr="00060392" w:rsidRDefault="00976168" w:rsidP="00E33151">
      <w:pPr>
        <w:pStyle w:val="ListParagraph"/>
        <w:numPr>
          <w:ilvl w:val="0"/>
          <w:numId w:val="13"/>
        </w:numPr>
        <w:jc w:val="both"/>
        <w:rPr>
          <w:iCs/>
          <w:szCs w:val="24"/>
        </w:rPr>
      </w:pPr>
      <w:r w:rsidRPr="00060392">
        <w:rPr>
          <w:iCs/>
          <w:szCs w:val="24"/>
        </w:rPr>
        <w:t>Susisiekimo infrastruktūros pagerėjimą ir darnaus judumo elementų išvystymą;</w:t>
      </w:r>
    </w:p>
    <w:p w14:paraId="262A2DB4" w14:textId="67DAE5C0" w:rsidR="00976168" w:rsidRPr="00060392" w:rsidRDefault="00976168" w:rsidP="00976168">
      <w:pPr>
        <w:pStyle w:val="ListParagraph"/>
        <w:numPr>
          <w:ilvl w:val="0"/>
          <w:numId w:val="13"/>
        </w:numPr>
        <w:jc w:val="both"/>
        <w:rPr>
          <w:iCs/>
          <w:szCs w:val="24"/>
        </w:rPr>
      </w:pPr>
      <w:r w:rsidRPr="00060392">
        <w:rPr>
          <w:iCs/>
          <w:szCs w:val="24"/>
        </w:rPr>
        <w:t>Švietimo paslaugų išvystymo tolygumo augimą ir prieinamumo didėjim</w:t>
      </w:r>
      <w:r w:rsidR="00F756BD">
        <w:rPr>
          <w:iCs/>
          <w:szCs w:val="24"/>
        </w:rPr>
        <w:t>ą</w:t>
      </w:r>
      <w:r w:rsidRPr="00060392">
        <w:rPr>
          <w:iCs/>
          <w:szCs w:val="24"/>
        </w:rPr>
        <w:t>;</w:t>
      </w:r>
    </w:p>
    <w:p w14:paraId="3B281CB8" w14:textId="77777777" w:rsidR="00976168" w:rsidRPr="00060392" w:rsidRDefault="00976168" w:rsidP="00976168">
      <w:pPr>
        <w:pStyle w:val="ListParagraph"/>
        <w:numPr>
          <w:ilvl w:val="0"/>
          <w:numId w:val="13"/>
        </w:numPr>
        <w:jc w:val="both"/>
        <w:rPr>
          <w:iCs/>
          <w:szCs w:val="24"/>
        </w:rPr>
      </w:pPr>
      <w:r w:rsidRPr="00060392">
        <w:rPr>
          <w:iCs/>
          <w:szCs w:val="24"/>
        </w:rPr>
        <w:t xml:space="preserve">Socialinės </w:t>
      </w:r>
      <w:proofErr w:type="spellStart"/>
      <w:r w:rsidRPr="00060392">
        <w:rPr>
          <w:iCs/>
          <w:szCs w:val="24"/>
        </w:rPr>
        <w:t>įtraukties</w:t>
      </w:r>
      <w:proofErr w:type="spellEnd"/>
      <w:r w:rsidRPr="00060392">
        <w:rPr>
          <w:iCs/>
          <w:szCs w:val="24"/>
        </w:rPr>
        <w:t xml:space="preserve"> augimą;</w:t>
      </w:r>
    </w:p>
    <w:p w14:paraId="0CE29FE1" w14:textId="77777777" w:rsidR="00976168" w:rsidRPr="00060392" w:rsidRDefault="00976168" w:rsidP="00E33151">
      <w:pPr>
        <w:pStyle w:val="ListParagraph"/>
        <w:numPr>
          <w:ilvl w:val="0"/>
          <w:numId w:val="13"/>
        </w:numPr>
        <w:jc w:val="both"/>
        <w:rPr>
          <w:iCs/>
          <w:szCs w:val="24"/>
        </w:rPr>
      </w:pPr>
      <w:r w:rsidRPr="00060392">
        <w:rPr>
          <w:iCs/>
          <w:szCs w:val="24"/>
        </w:rPr>
        <w:t>Sveikatos priežiūros paslaugų gyventojų poreikiams atitikties augimą;</w:t>
      </w:r>
    </w:p>
    <w:p w14:paraId="6D1C36D4" w14:textId="53ACE56B" w:rsidR="00976168" w:rsidRPr="00060392" w:rsidRDefault="00976168" w:rsidP="00976168">
      <w:pPr>
        <w:pStyle w:val="ListParagraph"/>
        <w:numPr>
          <w:ilvl w:val="0"/>
          <w:numId w:val="13"/>
        </w:numPr>
        <w:jc w:val="both"/>
        <w:rPr>
          <w:iCs/>
          <w:szCs w:val="24"/>
        </w:rPr>
      </w:pPr>
      <w:r w:rsidRPr="00060392">
        <w:rPr>
          <w:iCs/>
          <w:szCs w:val="24"/>
        </w:rPr>
        <w:t>Kultūros pas</w:t>
      </w:r>
      <w:r w:rsidR="00F756BD">
        <w:rPr>
          <w:iCs/>
          <w:szCs w:val="24"/>
        </w:rPr>
        <w:t>l</w:t>
      </w:r>
      <w:r w:rsidRPr="00060392">
        <w:rPr>
          <w:iCs/>
          <w:szCs w:val="24"/>
        </w:rPr>
        <w:t>augų įvairovės ir prieinamumo padidėjimą;</w:t>
      </w:r>
    </w:p>
    <w:p w14:paraId="6E7056C7" w14:textId="77777777" w:rsidR="00976168" w:rsidRPr="00060392" w:rsidRDefault="00976168" w:rsidP="00E33151">
      <w:pPr>
        <w:pStyle w:val="ListParagraph"/>
        <w:numPr>
          <w:ilvl w:val="0"/>
          <w:numId w:val="13"/>
        </w:numPr>
        <w:jc w:val="both"/>
        <w:rPr>
          <w:iCs/>
          <w:szCs w:val="24"/>
        </w:rPr>
      </w:pPr>
      <w:r w:rsidRPr="00060392">
        <w:rPr>
          <w:iCs/>
          <w:szCs w:val="24"/>
        </w:rPr>
        <w:t>Vietos savivaldos efektyvumo augimą.</w:t>
      </w:r>
    </w:p>
    <w:p w14:paraId="66BE028E" w14:textId="77777777" w:rsidR="00861590" w:rsidRPr="00060392" w:rsidRDefault="00861590" w:rsidP="00E33151">
      <w:pPr>
        <w:jc w:val="both"/>
        <w:rPr>
          <w:iCs/>
          <w:szCs w:val="24"/>
        </w:rPr>
      </w:pPr>
    </w:p>
    <w:p w14:paraId="227501F1" w14:textId="77777777" w:rsidR="00E33151" w:rsidRPr="00060392" w:rsidRDefault="00E33151" w:rsidP="00E33151">
      <w:pPr>
        <w:jc w:val="both"/>
        <w:rPr>
          <w:i/>
          <w:color w:val="FF0000"/>
          <w:szCs w:val="24"/>
        </w:rPr>
      </w:pPr>
    </w:p>
    <w:p w14:paraId="7DD833CB" w14:textId="77777777" w:rsidR="00861590" w:rsidRPr="00060392" w:rsidRDefault="002B1114">
      <w:pPr>
        <w:jc w:val="center"/>
        <w:rPr>
          <w:b/>
          <w:bCs/>
          <w:color w:val="000000"/>
          <w:szCs w:val="24"/>
        </w:rPr>
      </w:pPr>
      <w:r w:rsidRPr="00060392">
        <w:rPr>
          <w:b/>
          <w:bCs/>
          <w:color w:val="000000"/>
          <w:szCs w:val="24"/>
        </w:rPr>
        <w:t>IV SKYRIUS</w:t>
      </w:r>
    </w:p>
    <w:p w14:paraId="6A47EA41" w14:textId="77777777" w:rsidR="00861590" w:rsidRPr="00060392" w:rsidRDefault="002B1114">
      <w:pPr>
        <w:jc w:val="center"/>
        <w:rPr>
          <w:b/>
          <w:bCs/>
          <w:color w:val="000000"/>
          <w:szCs w:val="24"/>
        </w:rPr>
      </w:pPr>
      <w:r w:rsidRPr="00060392">
        <w:rPr>
          <w:b/>
          <w:bCs/>
          <w:color w:val="000000"/>
          <w:szCs w:val="24"/>
        </w:rPr>
        <w:t>PROGRAMOS</w:t>
      </w:r>
    </w:p>
    <w:p w14:paraId="63F2B506" w14:textId="77777777" w:rsidR="00861590" w:rsidRPr="00060392" w:rsidRDefault="00861590">
      <w:pPr>
        <w:rPr>
          <w:sz w:val="20"/>
        </w:rPr>
      </w:pPr>
    </w:p>
    <w:p w14:paraId="71179938" w14:textId="77777777" w:rsidR="001936DF" w:rsidRPr="00060392" w:rsidRDefault="001936DF" w:rsidP="001936DF">
      <w:pPr>
        <w:jc w:val="both"/>
        <w:rPr>
          <w:rFonts w:asciiTheme="majorBidi" w:hAnsiTheme="majorBidi" w:cstheme="majorBidi"/>
        </w:rPr>
      </w:pPr>
      <w:r w:rsidRPr="00060392">
        <w:rPr>
          <w:rFonts w:asciiTheme="majorBidi" w:hAnsiTheme="majorBidi" w:cstheme="majorBidi"/>
        </w:rPr>
        <w:t>V</w:t>
      </w:r>
      <w:r w:rsidR="00B00A66">
        <w:rPr>
          <w:rFonts w:asciiTheme="majorBidi" w:hAnsiTheme="majorBidi" w:cstheme="majorBidi"/>
        </w:rPr>
        <w:t>ilniaus rajono savivaldybės 2025–2027</w:t>
      </w:r>
      <w:r w:rsidRPr="00060392">
        <w:rPr>
          <w:rFonts w:asciiTheme="majorBidi" w:hAnsiTheme="majorBidi" w:cstheme="majorBidi"/>
        </w:rPr>
        <w:t xml:space="preserve"> m. strateginis veiklos planas apima 8 programas, kurios pasirinktos, atsižvelgiant į pagrindines Vilniaus rajono savivaldybės vykdomų funkcijų sritis (viešojo administravimo ir viešųjų paslaugų sritis), taip pat poreikį užtikrinti sklandų ir efektyvų </w:t>
      </w:r>
      <w:r w:rsidRPr="00060392">
        <w:rPr>
          <w:szCs w:val="24"/>
        </w:rPr>
        <w:t>savivaldybės institucijų, savivaldybės administracijos ir kontrolės ir audito tarnybos funkcionavimą</w:t>
      </w:r>
      <w:r w:rsidRPr="00060392">
        <w:rPr>
          <w:rFonts w:asciiTheme="majorBidi" w:hAnsiTheme="majorBidi" w:cstheme="majorBidi"/>
        </w:rPr>
        <w:t>.</w:t>
      </w:r>
    </w:p>
    <w:p w14:paraId="315DE4B8" w14:textId="77777777" w:rsidR="00861590" w:rsidRPr="00060392" w:rsidRDefault="00861590">
      <w:pPr>
        <w:jc w:val="both"/>
        <w:rPr>
          <w:b/>
          <w:bCs/>
          <w:szCs w:val="24"/>
        </w:rPr>
      </w:pPr>
    </w:p>
    <w:p w14:paraId="4E97E78F" w14:textId="77777777" w:rsidR="00570F8A" w:rsidRDefault="002B1114" w:rsidP="002763CC">
      <w:pPr>
        <w:jc w:val="both"/>
        <w:rPr>
          <w:szCs w:val="24"/>
        </w:rPr>
      </w:pPr>
      <w:r w:rsidRPr="00060392">
        <w:rPr>
          <w:b/>
          <w:bCs/>
          <w:szCs w:val="24"/>
        </w:rPr>
        <w:t>2 lentelė</w:t>
      </w:r>
      <w:r w:rsidRPr="00060392">
        <w:rPr>
          <w:szCs w:val="24"/>
        </w:rPr>
        <w:t>.</w:t>
      </w:r>
      <w:r w:rsidRPr="00060392">
        <w:rPr>
          <w:i/>
          <w:szCs w:val="24"/>
        </w:rPr>
        <w:t xml:space="preserve"> </w:t>
      </w:r>
      <w:r w:rsidR="00B00A66">
        <w:rPr>
          <w:iCs/>
          <w:szCs w:val="24"/>
        </w:rPr>
        <w:t>2025</w:t>
      </w:r>
      <w:r w:rsidRPr="00060392">
        <w:rPr>
          <w:iCs/>
          <w:szCs w:val="24"/>
        </w:rPr>
        <w:t>–</w:t>
      </w:r>
      <w:r w:rsidR="002763CC" w:rsidRPr="00060392">
        <w:rPr>
          <w:iCs/>
          <w:szCs w:val="24"/>
        </w:rPr>
        <w:t>202</w:t>
      </w:r>
      <w:r w:rsidR="00B00A66">
        <w:rPr>
          <w:iCs/>
          <w:szCs w:val="24"/>
        </w:rPr>
        <w:t>7</w:t>
      </w:r>
      <w:r w:rsidRPr="00060392">
        <w:rPr>
          <w:szCs w:val="24"/>
        </w:rPr>
        <w:t xml:space="preserve"> metų asignavimų ir kitų lėšų pasiskirstymas pagal programas (tūkst. eurų)</w:t>
      </w:r>
    </w:p>
    <w:p w14:paraId="7A1C258E" w14:textId="4C82BCF5" w:rsidR="00861590" w:rsidRPr="00060392" w:rsidRDefault="002B1114" w:rsidP="002763CC">
      <w:pPr>
        <w:jc w:val="both"/>
        <w:rPr>
          <w:i/>
          <w:color w:val="808080"/>
          <w:szCs w:val="24"/>
        </w:rPr>
      </w:pPr>
      <w:r w:rsidRPr="00060392">
        <w:rPr>
          <w:szCs w:val="24"/>
        </w:rPr>
        <w:t xml:space="preserve"> </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3323"/>
        <w:gridCol w:w="2117"/>
        <w:gridCol w:w="2127"/>
        <w:gridCol w:w="2093"/>
      </w:tblGrid>
      <w:tr w:rsidR="00B00A66" w:rsidRPr="00060392" w14:paraId="10B6D16D" w14:textId="77777777">
        <w:trPr>
          <w:trHeight w:val="252"/>
        </w:trPr>
        <w:tc>
          <w:tcPr>
            <w:tcW w:w="5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D9BA10" w14:textId="77777777" w:rsidR="00B00A66" w:rsidRPr="00060392" w:rsidRDefault="00B00A66" w:rsidP="00B00A66">
            <w:pPr>
              <w:jc w:val="center"/>
              <w:rPr>
                <w:b/>
                <w:bCs/>
                <w:color w:val="000000"/>
                <w:sz w:val="18"/>
                <w:szCs w:val="16"/>
              </w:rPr>
            </w:pPr>
            <w:r w:rsidRPr="00060392">
              <w:rPr>
                <w:b/>
                <w:bCs/>
                <w:color w:val="000000"/>
                <w:sz w:val="18"/>
                <w:szCs w:val="16"/>
              </w:rPr>
              <w:t>Eil. Nr.</w:t>
            </w:r>
          </w:p>
        </w:tc>
        <w:tc>
          <w:tcPr>
            <w:tcW w:w="33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C3CCDB" w14:textId="77777777" w:rsidR="00B00A66" w:rsidRPr="00060392" w:rsidRDefault="00B00A66" w:rsidP="00B00A66">
            <w:pPr>
              <w:jc w:val="center"/>
              <w:rPr>
                <w:b/>
                <w:bCs/>
                <w:color w:val="000000"/>
                <w:sz w:val="18"/>
                <w:szCs w:val="16"/>
              </w:rPr>
            </w:pPr>
            <w:r w:rsidRPr="00060392">
              <w:rPr>
                <w:b/>
                <w:bCs/>
                <w:color w:val="000000"/>
                <w:sz w:val="18"/>
                <w:szCs w:val="16"/>
              </w:rPr>
              <w:t>Programos kodas ir pavadinimas</w:t>
            </w:r>
          </w:p>
        </w:tc>
        <w:tc>
          <w:tcPr>
            <w:tcW w:w="21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96CD9E" w14:textId="77777777" w:rsidR="00B00A66" w:rsidRPr="00B00A66" w:rsidRDefault="00B00A66" w:rsidP="00B00A66">
            <w:pPr>
              <w:jc w:val="center"/>
              <w:rPr>
                <w:b/>
                <w:bCs/>
                <w:iCs/>
                <w:color w:val="000000"/>
                <w:sz w:val="18"/>
                <w:szCs w:val="16"/>
              </w:rPr>
            </w:pPr>
            <w:r w:rsidRPr="00B00A66">
              <w:rPr>
                <w:b/>
                <w:bCs/>
                <w:iCs/>
                <w:color w:val="000000"/>
                <w:sz w:val="18"/>
                <w:szCs w:val="16"/>
              </w:rPr>
              <w:t>2025 metų asignavimai ir kitos lėšos</w:t>
            </w:r>
          </w:p>
        </w:tc>
        <w:tc>
          <w:tcPr>
            <w:tcW w:w="21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5AFAFF" w14:textId="77777777" w:rsidR="00B00A66" w:rsidRPr="00B00A66" w:rsidRDefault="00B00A66" w:rsidP="00B00A66">
            <w:pPr>
              <w:jc w:val="center"/>
              <w:rPr>
                <w:b/>
                <w:bCs/>
                <w:iCs/>
                <w:color w:val="000000"/>
                <w:sz w:val="18"/>
                <w:szCs w:val="16"/>
              </w:rPr>
            </w:pPr>
            <w:r w:rsidRPr="00B00A66">
              <w:rPr>
                <w:b/>
                <w:bCs/>
                <w:iCs/>
                <w:color w:val="000000"/>
                <w:sz w:val="18"/>
                <w:szCs w:val="16"/>
              </w:rPr>
              <w:t>2026 metų asignavimai ir kitos lėšos</w:t>
            </w:r>
          </w:p>
        </w:tc>
        <w:tc>
          <w:tcPr>
            <w:tcW w:w="20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BBEE3" w14:textId="77777777" w:rsidR="00B00A66" w:rsidRPr="00B00A66" w:rsidRDefault="00B00A66" w:rsidP="00B00A66">
            <w:pPr>
              <w:jc w:val="center"/>
              <w:rPr>
                <w:b/>
                <w:bCs/>
                <w:iCs/>
                <w:color w:val="000000"/>
                <w:sz w:val="18"/>
                <w:szCs w:val="16"/>
              </w:rPr>
            </w:pPr>
            <w:r w:rsidRPr="00B00A66">
              <w:rPr>
                <w:b/>
                <w:bCs/>
                <w:iCs/>
                <w:color w:val="000000"/>
                <w:sz w:val="18"/>
                <w:szCs w:val="16"/>
              </w:rPr>
              <w:t>2027 metų asignavimai ir kitos lėšos</w:t>
            </w:r>
          </w:p>
        </w:tc>
      </w:tr>
      <w:tr w:rsidR="00861590" w:rsidRPr="00060392" w14:paraId="03478CF2" w14:textId="77777777">
        <w:trPr>
          <w:trHeight w:val="90"/>
        </w:trPr>
        <w:tc>
          <w:tcPr>
            <w:tcW w:w="5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8CF699" w14:textId="77777777" w:rsidR="00861590" w:rsidRPr="00060392" w:rsidRDefault="002B1114">
            <w:pPr>
              <w:jc w:val="center"/>
              <w:rPr>
                <w:color w:val="000000"/>
                <w:sz w:val="18"/>
                <w:szCs w:val="16"/>
              </w:rPr>
            </w:pPr>
            <w:r w:rsidRPr="00060392">
              <w:rPr>
                <w:color w:val="000000"/>
                <w:sz w:val="18"/>
                <w:szCs w:val="16"/>
              </w:rPr>
              <w:t>1</w:t>
            </w:r>
          </w:p>
        </w:tc>
        <w:tc>
          <w:tcPr>
            <w:tcW w:w="332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D27AB" w14:textId="77777777" w:rsidR="00861590" w:rsidRPr="00060392" w:rsidRDefault="002B1114">
            <w:pPr>
              <w:jc w:val="center"/>
              <w:rPr>
                <w:color w:val="000000"/>
                <w:sz w:val="18"/>
                <w:szCs w:val="16"/>
              </w:rPr>
            </w:pPr>
            <w:r w:rsidRPr="00060392">
              <w:rPr>
                <w:color w:val="000000"/>
                <w:sz w:val="18"/>
                <w:szCs w:val="16"/>
              </w:rPr>
              <w:t>2</w:t>
            </w:r>
          </w:p>
        </w:tc>
        <w:tc>
          <w:tcPr>
            <w:tcW w:w="21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47AE07" w14:textId="77777777" w:rsidR="00861590" w:rsidRPr="00060392" w:rsidRDefault="002B1114">
            <w:pPr>
              <w:jc w:val="center"/>
              <w:rPr>
                <w:color w:val="000000"/>
                <w:sz w:val="18"/>
                <w:szCs w:val="16"/>
              </w:rPr>
            </w:pPr>
            <w:r w:rsidRPr="00060392">
              <w:rPr>
                <w:color w:val="000000"/>
                <w:sz w:val="18"/>
                <w:szCs w:val="16"/>
              </w:rPr>
              <w:t>3</w:t>
            </w:r>
          </w:p>
        </w:tc>
        <w:tc>
          <w:tcPr>
            <w:tcW w:w="21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EC1364" w14:textId="77777777" w:rsidR="00861590" w:rsidRPr="00060392" w:rsidRDefault="002B1114">
            <w:pPr>
              <w:jc w:val="center"/>
              <w:rPr>
                <w:color w:val="000000"/>
                <w:sz w:val="18"/>
                <w:szCs w:val="16"/>
              </w:rPr>
            </w:pPr>
            <w:r w:rsidRPr="00060392">
              <w:rPr>
                <w:color w:val="000000"/>
                <w:sz w:val="18"/>
                <w:szCs w:val="16"/>
              </w:rPr>
              <w:t>4</w:t>
            </w:r>
          </w:p>
        </w:tc>
        <w:tc>
          <w:tcPr>
            <w:tcW w:w="20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CB0BCCB" w14:textId="77777777" w:rsidR="00861590" w:rsidRPr="00060392" w:rsidRDefault="002B1114">
            <w:pPr>
              <w:jc w:val="center"/>
              <w:rPr>
                <w:color w:val="000000"/>
                <w:sz w:val="18"/>
                <w:szCs w:val="16"/>
              </w:rPr>
            </w:pPr>
            <w:r w:rsidRPr="00060392">
              <w:rPr>
                <w:color w:val="000000"/>
                <w:sz w:val="18"/>
                <w:szCs w:val="16"/>
              </w:rPr>
              <w:t>5</w:t>
            </w:r>
          </w:p>
        </w:tc>
      </w:tr>
      <w:tr w:rsidR="00C857DB" w:rsidRPr="00060392" w14:paraId="7485C490" w14:textId="77777777" w:rsidTr="003A45DF">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6AF6C12E" w14:textId="77777777" w:rsidR="00C857DB" w:rsidRPr="00060392" w:rsidRDefault="00C857DB" w:rsidP="00C857DB">
            <w:pPr>
              <w:jc w:val="center"/>
              <w:rPr>
                <w:b/>
                <w:bCs/>
                <w:color w:val="000000"/>
                <w:sz w:val="18"/>
                <w:szCs w:val="16"/>
              </w:rPr>
            </w:pPr>
            <w:r w:rsidRPr="00060392">
              <w:rPr>
                <w:b/>
                <w:bCs/>
                <w:color w:val="000000"/>
                <w:sz w:val="18"/>
                <w:szCs w:val="16"/>
              </w:rPr>
              <w:t>1</w:t>
            </w:r>
          </w:p>
        </w:tc>
        <w:tc>
          <w:tcPr>
            <w:tcW w:w="3323" w:type="dxa"/>
            <w:tcBorders>
              <w:top w:val="single" w:sz="4" w:space="0" w:color="auto"/>
              <w:left w:val="single" w:sz="4" w:space="0" w:color="auto"/>
              <w:bottom w:val="single" w:sz="4" w:space="0" w:color="auto"/>
              <w:right w:val="single" w:sz="4" w:space="0" w:color="auto"/>
            </w:tcBorders>
            <w:vAlign w:val="center"/>
          </w:tcPr>
          <w:p w14:paraId="175DF46E" w14:textId="77777777" w:rsidR="00C857DB" w:rsidRPr="00060392" w:rsidRDefault="00C857DB" w:rsidP="00C857DB">
            <w:pPr>
              <w:rPr>
                <w:color w:val="000000"/>
                <w:sz w:val="18"/>
                <w:szCs w:val="18"/>
              </w:rPr>
            </w:pPr>
            <w:r w:rsidRPr="00060392">
              <w:rPr>
                <w:color w:val="000000"/>
                <w:sz w:val="18"/>
                <w:szCs w:val="18"/>
              </w:rPr>
              <w:t>01 EKONOMINIO KONKURENCINGUMO DIDINIMO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0A76EDF7" w14:textId="5474041F" w:rsidR="00C857DB" w:rsidRPr="00E81AE6" w:rsidRDefault="00C76393"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10659,40</w:t>
            </w:r>
          </w:p>
        </w:tc>
        <w:tc>
          <w:tcPr>
            <w:tcW w:w="2127" w:type="dxa"/>
            <w:tcBorders>
              <w:top w:val="single" w:sz="4" w:space="0" w:color="auto"/>
              <w:left w:val="single" w:sz="4" w:space="0" w:color="auto"/>
              <w:bottom w:val="single" w:sz="4" w:space="0" w:color="auto"/>
              <w:right w:val="single" w:sz="4" w:space="0" w:color="auto"/>
            </w:tcBorders>
            <w:vAlign w:val="center"/>
          </w:tcPr>
          <w:p w14:paraId="0F93D395" w14:textId="77777777"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12797</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40</w:t>
            </w:r>
          </w:p>
        </w:tc>
        <w:tc>
          <w:tcPr>
            <w:tcW w:w="2093" w:type="dxa"/>
            <w:tcBorders>
              <w:top w:val="single" w:sz="4" w:space="0" w:color="auto"/>
              <w:left w:val="single" w:sz="4" w:space="0" w:color="auto"/>
              <w:bottom w:val="single" w:sz="4" w:space="0" w:color="auto"/>
              <w:right w:val="single" w:sz="4" w:space="0" w:color="auto"/>
            </w:tcBorders>
            <w:vAlign w:val="center"/>
          </w:tcPr>
          <w:p w14:paraId="3528AD1B" w14:textId="67ECD417"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12257</w:t>
            </w:r>
            <w:r w:rsidR="006C1BCF">
              <w:rPr>
                <w:rFonts w:asciiTheme="majorBidi" w:hAnsiTheme="majorBidi" w:cstheme="majorBidi"/>
                <w:color w:val="000000"/>
                <w:sz w:val="18"/>
                <w:szCs w:val="18"/>
              </w:rPr>
              <w:t>,</w:t>
            </w:r>
            <w:r w:rsidRPr="00E81AE6">
              <w:rPr>
                <w:rFonts w:asciiTheme="majorBidi" w:hAnsiTheme="majorBidi" w:cstheme="majorBidi"/>
                <w:color w:val="000000"/>
                <w:sz w:val="18"/>
                <w:szCs w:val="18"/>
              </w:rPr>
              <w:t>40</w:t>
            </w:r>
          </w:p>
        </w:tc>
      </w:tr>
      <w:tr w:rsidR="00975A89" w:rsidRPr="00060392" w14:paraId="0E0FAA08" w14:textId="77777777" w:rsidTr="00625F95">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4AD2CDC2" w14:textId="77777777" w:rsidR="00975A89" w:rsidRPr="00060392" w:rsidRDefault="00975A89" w:rsidP="00975A89">
            <w:pPr>
              <w:jc w:val="center"/>
              <w:rPr>
                <w:b/>
                <w:bCs/>
                <w:color w:val="000000"/>
                <w:sz w:val="18"/>
                <w:szCs w:val="16"/>
              </w:rPr>
            </w:pPr>
            <w:r w:rsidRPr="00060392">
              <w:rPr>
                <w:b/>
                <w:bCs/>
                <w:color w:val="000000"/>
                <w:sz w:val="18"/>
                <w:szCs w:val="16"/>
              </w:rPr>
              <w:t>2</w:t>
            </w:r>
          </w:p>
        </w:tc>
        <w:tc>
          <w:tcPr>
            <w:tcW w:w="3323" w:type="dxa"/>
            <w:tcBorders>
              <w:top w:val="single" w:sz="4" w:space="0" w:color="auto"/>
              <w:left w:val="single" w:sz="4" w:space="0" w:color="auto"/>
              <w:bottom w:val="single" w:sz="4" w:space="0" w:color="auto"/>
              <w:right w:val="single" w:sz="4" w:space="0" w:color="auto"/>
            </w:tcBorders>
            <w:vAlign w:val="center"/>
          </w:tcPr>
          <w:p w14:paraId="142C78A6" w14:textId="77777777" w:rsidR="00975A89" w:rsidRPr="00060392" w:rsidRDefault="00975A89" w:rsidP="00975A89">
            <w:pPr>
              <w:rPr>
                <w:color w:val="000000"/>
                <w:sz w:val="18"/>
                <w:szCs w:val="18"/>
              </w:rPr>
            </w:pPr>
            <w:r w:rsidRPr="00060392">
              <w:rPr>
                <w:color w:val="000000"/>
                <w:sz w:val="18"/>
                <w:szCs w:val="18"/>
              </w:rPr>
              <w:t>02 ŠVIETIMO KOKYBĖS IR PRIEINAMUMO GERINIMO PROGRAMA</w:t>
            </w:r>
          </w:p>
        </w:tc>
        <w:tc>
          <w:tcPr>
            <w:tcW w:w="2117" w:type="dxa"/>
            <w:tcBorders>
              <w:top w:val="single" w:sz="4" w:space="0" w:color="auto"/>
              <w:left w:val="single" w:sz="4" w:space="0" w:color="auto"/>
              <w:bottom w:val="single" w:sz="4" w:space="0" w:color="auto"/>
              <w:right w:val="single" w:sz="4" w:space="0" w:color="auto"/>
            </w:tcBorders>
          </w:tcPr>
          <w:p w14:paraId="5DC59071" w14:textId="77777777" w:rsidR="0031191A" w:rsidRDefault="0031191A" w:rsidP="00975A89">
            <w:pPr>
              <w:jc w:val="center"/>
              <w:rPr>
                <w:sz w:val="18"/>
                <w:szCs w:val="14"/>
              </w:rPr>
            </w:pPr>
          </w:p>
          <w:p w14:paraId="091D44BC" w14:textId="1F1AAF58" w:rsidR="00975A89" w:rsidRPr="0031191A" w:rsidRDefault="00975A89" w:rsidP="00975A89">
            <w:pPr>
              <w:jc w:val="center"/>
              <w:rPr>
                <w:rFonts w:asciiTheme="majorBidi" w:hAnsiTheme="majorBidi" w:cstheme="majorBidi"/>
                <w:color w:val="000000"/>
                <w:sz w:val="18"/>
                <w:szCs w:val="14"/>
              </w:rPr>
            </w:pPr>
            <w:r w:rsidRPr="0031191A">
              <w:rPr>
                <w:sz w:val="18"/>
                <w:szCs w:val="14"/>
              </w:rPr>
              <w:t>98592,50</w:t>
            </w:r>
          </w:p>
        </w:tc>
        <w:tc>
          <w:tcPr>
            <w:tcW w:w="2127" w:type="dxa"/>
            <w:tcBorders>
              <w:top w:val="single" w:sz="4" w:space="0" w:color="auto"/>
              <w:left w:val="single" w:sz="4" w:space="0" w:color="auto"/>
              <w:bottom w:val="single" w:sz="4" w:space="0" w:color="auto"/>
              <w:right w:val="single" w:sz="4" w:space="0" w:color="auto"/>
            </w:tcBorders>
          </w:tcPr>
          <w:p w14:paraId="50D03E71" w14:textId="77777777" w:rsidR="0031191A" w:rsidRDefault="0031191A" w:rsidP="00975A89">
            <w:pPr>
              <w:jc w:val="center"/>
              <w:rPr>
                <w:sz w:val="18"/>
                <w:szCs w:val="14"/>
              </w:rPr>
            </w:pPr>
          </w:p>
          <w:p w14:paraId="42E29E43" w14:textId="7F433835" w:rsidR="00975A89" w:rsidRPr="0031191A" w:rsidRDefault="00975A89" w:rsidP="00975A89">
            <w:pPr>
              <w:jc w:val="center"/>
              <w:rPr>
                <w:rFonts w:asciiTheme="majorBidi" w:hAnsiTheme="majorBidi" w:cstheme="majorBidi"/>
                <w:color w:val="000000"/>
                <w:sz w:val="18"/>
                <w:szCs w:val="14"/>
              </w:rPr>
            </w:pPr>
            <w:r w:rsidRPr="0031191A">
              <w:rPr>
                <w:sz w:val="18"/>
                <w:szCs w:val="14"/>
              </w:rPr>
              <w:t>117288,30</w:t>
            </w:r>
          </w:p>
        </w:tc>
        <w:tc>
          <w:tcPr>
            <w:tcW w:w="2093" w:type="dxa"/>
            <w:tcBorders>
              <w:top w:val="single" w:sz="4" w:space="0" w:color="auto"/>
              <w:left w:val="single" w:sz="4" w:space="0" w:color="auto"/>
              <w:bottom w:val="single" w:sz="4" w:space="0" w:color="auto"/>
              <w:right w:val="single" w:sz="4" w:space="0" w:color="auto"/>
            </w:tcBorders>
          </w:tcPr>
          <w:p w14:paraId="5475CCCF" w14:textId="77777777" w:rsidR="0031191A" w:rsidRDefault="0031191A" w:rsidP="00975A89">
            <w:pPr>
              <w:jc w:val="center"/>
              <w:rPr>
                <w:sz w:val="18"/>
                <w:szCs w:val="14"/>
              </w:rPr>
            </w:pPr>
          </w:p>
          <w:p w14:paraId="0ADE5280" w14:textId="5FF8522F" w:rsidR="00975A89" w:rsidRPr="0031191A" w:rsidRDefault="00975A89" w:rsidP="00975A89">
            <w:pPr>
              <w:jc w:val="center"/>
              <w:rPr>
                <w:rFonts w:asciiTheme="majorBidi" w:hAnsiTheme="majorBidi" w:cstheme="majorBidi"/>
                <w:color w:val="000000"/>
                <w:sz w:val="18"/>
                <w:szCs w:val="14"/>
              </w:rPr>
            </w:pPr>
            <w:r w:rsidRPr="0031191A">
              <w:rPr>
                <w:sz w:val="18"/>
                <w:szCs w:val="14"/>
              </w:rPr>
              <w:t>111464,60</w:t>
            </w:r>
          </w:p>
        </w:tc>
      </w:tr>
      <w:tr w:rsidR="00C857DB" w:rsidRPr="00060392" w14:paraId="346C234C" w14:textId="77777777">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09FAAADC" w14:textId="77777777" w:rsidR="00C857DB" w:rsidRPr="00060392" w:rsidRDefault="00C857DB" w:rsidP="00C857DB">
            <w:pPr>
              <w:jc w:val="center"/>
              <w:rPr>
                <w:b/>
                <w:bCs/>
                <w:color w:val="000000"/>
                <w:sz w:val="18"/>
                <w:szCs w:val="16"/>
              </w:rPr>
            </w:pPr>
            <w:r w:rsidRPr="00060392">
              <w:rPr>
                <w:b/>
                <w:bCs/>
                <w:color w:val="000000"/>
                <w:sz w:val="18"/>
                <w:szCs w:val="16"/>
              </w:rPr>
              <w:lastRenderedPageBreak/>
              <w:t>3</w:t>
            </w:r>
          </w:p>
        </w:tc>
        <w:tc>
          <w:tcPr>
            <w:tcW w:w="3323" w:type="dxa"/>
            <w:tcBorders>
              <w:top w:val="single" w:sz="4" w:space="0" w:color="auto"/>
              <w:left w:val="single" w:sz="4" w:space="0" w:color="auto"/>
              <w:bottom w:val="single" w:sz="4" w:space="0" w:color="auto"/>
              <w:right w:val="single" w:sz="4" w:space="0" w:color="auto"/>
            </w:tcBorders>
            <w:vAlign w:val="center"/>
          </w:tcPr>
          <w:p w14:paraId="70796501" w14:textId="77777777" w:rsidR="00C857DB" w:rsidRPr="00060392" w:rsidRDefault="00C857DB" w:rsidP="00C857DB">
            <w:pPr>
              <w:rPr>
                <w:color w:val="000000"/>
                <w:sz w:val="18"/>
                <w:szCs w:val="18"/>
              </w:rPr>
            </w:pPr>
            <w:r w:rsidRPr="00060392">
              <w:rPr>
                <w:color w:val="000000"/>
                <w:sz w:val="18"/>
                <w:szCs w:val="18"/>
              </w:rPr>
              <w:t>03 SUSISIEKIMO IR GATVIŲ APŠVIETIMO INFRASTRUKTŪROS GERINIMO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7C24C235" w14:textId="77887B62" w:rsidR="00C857DB" w:rsidRPr="00E81AE6" w:rsidRDefault="00503B9E"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7681,00</w:t>
            </w:r>
          </w:p>
        </w:tc>
        <w:tc>
          <w:tcPr>
            <w:tcW w:w="2127" w:type="dxa"/>
            <w:tcBorders>
              <w:top w:val="single" w:sz="4" w:space="0" w:color="auto"/>
              <w:left w:val="single" w:sz="4" w:space="0" w:color="auto"/>
              <w:bottom w:val="single" w:sz="4" w:space="0" w:color="auto"/>
              <w:right w:val="single" w:sz="4" w:space="0" w:color="auto"/>
            </w:tcBorders>
            <w:vAlign w:val="center"/>
          </w:tcPr>
          <w:p w14:paraId="293B6C5B" w14:textId="77777777"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15010</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00</w:t>
            </w:r>
          </w:p>
        </w:tc>
        <w:tc>
          <w:tcPr>
            <w:tcW w:w="2093" w:type="dxa"/>
            <w:tcBorders>
              <w:top w:val="single" w:sz="4" w:space="0" w:color="auto"/>
              <w:left w:val="single" w:sz="4" w:space="0" w:color="auto"/>
              <w:bottom w:val="single" w:sz="4" w:space="0" w:color="auto"/>
              <w:right w:val="single" w:sz="4" w:space="0" w:color="auto"/>
            </w:tcBorders>
            <w:vAlign w:val="center"/>
          </w:tcPr>
          <w:p w14:paraId="67B8B7B2" w14:textId="49F2616D"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15540</w:t>
            </w:r>
            <w:r w:rsidR="006C1BCF">
              <w:rPr>
                <w:rFonts w:asciiTheme="majorBidi" w:hAnsiTheme="majorBidi" w:cstheme="majorBidi"/>
                <w:color w:val="000000"/>
                <w:sz w:val="18"/>
                <w:szCs w:val="18"/>
              </w:rPr>
              <w:t>,</w:t>
            </w:r>
            <w:r w:rsidRPr="00E81AE6">
              <w:rPr>
                <w:rFonts w:asciiTheme="majorBidi" w:hAnsiTheme="majorBidi" w:cstheme="majorBidi"/>
                <w:color w:val="000000"/>
                <w:sz w:val="18"/>
                <w:szCs w:val="18"/>
              </w:rPr>
              <w:t>00</w:t>
            </w:r>
          </w:p>
        </w:tc>
      </w:tr>
      <w:tr w:rsidR="00C857DB" w:rsidRPr="00060392" w14:paraId="752B8380" w14:textId="77777777">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3392E936" w14:textId="77777777" w:rsidR="00C857DB" w:rsidRPr="00060392" w:rsidRDefault="00C857DB" w:rsidP="00C857DB">
            <w:pPr>
              <w:jc w:val="center"/>
              <w:rPr>
                <w:b/>
                <w:bCs/>
                <w:color w:val="000000"/>
                <w:sz w:val="18"/>
                <w:szCs w:val="16"/>
              </w:rPr>
            </w:pPr>
            <w:r w:rsidRPr="00060392">
              <w:rPr>
                <w:b/>
                <w:bCs/>
                <w:color w:val="000000"/>
                <w:sz w:val="18"/>
                <w:szCs w:val="16"/>
              </w:rPr>
              <w:t>4</w:t>
            </w:r>
          </w:p>
        </w:tc>
        <w:tc>
          <w:tcPr>
            <w:tcW w:w="3323" w:type="dxa"/>
            <w:tcBorders>
              <w:top w:val="single" w:sz="4" w:space="0" w:color="auto"/>
              <w:left w:val="single" w:sz="4" w:space="0" w:color="auto"/>
              <w:bottom w:val="single" w:sz="4" w:space="0" w:color="auto"/>
              <w:right w:val="single" w:sz="4" w:space="0" w:color="auto"/>
            </w:tcBorders>
            <w:vAlign w:val="center"/>
          </w:tcPr>
          <w:p w14:paraId="260984DA" w14:textId="77777777" w:rsidR="00C857DB" w:rsidRPr="00060392" w:rsidRDefault="00C857DB" w:rsidP="00C857DB">
            <w:pPr>
              <w:rPr>
                <w:color w:val="000000"/>
                <w:sz w:val="18"/>
                <w:szCs w:val="18"/>
              </w:rPr>
            </w:pPr>
            <w:r w:rsidRPr="00060392">
              <w:rPr>
                <w:color w:val="000000"/>
                <w:sz w:val="18"/>
                <w:szCs w:val="18"/>
              </w:rPr>
              <w:t>04 VALDYMO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563A5691" w14:textId="034E38E2" w:rsidR="00C857DB" w:rsidRPr="00E81AE6" w:rsidRDefault="00DA6043" w:rsidP="00E81AE6">
            <w:pPr>
              <w:jc w:val="center"/>
              <w:rPr>
                <w:rFonts w:asciiTheme="majorBidi" w:hAnsiTheme="majorBidi" w:cstheme="majorBidi"/>
                <w:color w:val="000000"/>
                <w:sz w:val="18"/>
                <w:szCs w:val="18"/>
              </w:rPr>
            </w:pPr>
            <w:r>
              <w:rPr>
                <w:rFonts w:asciiTheme="majorBidi" w:hAnsiTheme="majorBidi" w:cstheme="majorBidi"/>
                <w:sz w:val="18"/>
                <w:szCs w:val="18"/>
              </w:rPr>
              <w:t>31958,90</w:t>
            </w:r>
          </w:p>
        </w:tc>
        <w:tc>
          <w:tcPr>
            <w:tcW w:w="2127" w:type="dxa"/>
            <w:tcBorders>
              <w:top w:val="single" w:sz="4" w:space="0" w:color="auto"/>
              <w:left w:val="single" w:sz="4" w:space="0" w:color="auto"/>
              <w:bottom w:val="single" w:sz="4" w:space="0" w:color="auto"/>
              <w:right w:val="single" w:sz="4" w:space="0" w:color="auto"/>
            </w:tcBorders>
            <w:vAlign w:val="center"/>
          </w:tcPr>
          <w:p w14:paraId="1717DB6F" w14:textId="6CA588B1" w:rsidR="00C857DB" w:rsidRPr="00E81AE6" w:rsidRDefault="005C2134"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31691,00</w:t>
            </w:r>
          </w:p>
        </w:tc>
        <w:tc>
          <w:tcPr>
            <w:tcW w:w="2093" w:type="dxa"/>
            <w:tcBorders>
              <w:top w:val="single" w:sz="4" w:space="0" w:color="auto"/>
              <w:left w:val="single" w:sz="4" w:space="0" w:color="auto"/>
              <w:bottom w:val="single" w:sz="4" w:space="0" w:color="auto"/>
              <w:right w:val="single" w:sz="4" w:space="0" w:color="auto"/>
            </w:tcBorders>
            <w:vAlign w:val="center"/>
          </w:tcPr>
          <w:p w14:paraId="0949F43D" w14:textId="290BDFFC" w:rsidR="00C857DB" w:rsidRPr="009279F0" w:rsidRDefault="005C2134" w:rsidP="00E81AE6">
            <w:pPr>
              <w:jc w:val="center"/>
              <w:rPr>
                <w:rFonts w:asciiTheme="majorBidi" w:hAnsiTheme="majorBidi" w:cstheme="majorBidi"/>
                <w:color w:val="000000"/>
                <w:sz w:val="18"/>
                <w:szCs w:val="18"/>
                <w:lang w:val="pl-PL"/>
              </w:rPr>
            </w:pPr>
            <w:r>
              <w:rPr>
                <w:rFonts w:asciiTheme="majorBidi" w:hAnsiTheme="majorBidi" w:cstheme="majorBidi"/>
                <w:color w:val="000000"/>
                <w:sz w:val="18"/>
                <w:szCs w:val="18"/>
              </w:rPr>
              <w:t>30766,00</w:t>
            </w:r>
          </w:p>
        </w:tc>
      </w:tr>
      <w:tr w:rsidR="00C857DB" w:rsidRPr="00060392" w14:paraId="135C12B3" w14:textId="77777777" w:rsidTr="002B1114">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2160C04F" w14:textId="77777777" w:rsidR="00C857DB" w:rsidRPr="00060392" w:rsidRDefault="00C857DB" w:rsidP="00C857DB">
            <w:pPr>
              <w:jc w:val="center"/>
              <w:rPr>
                <w:b/>
                <w:bCs/>
                <w:color w:val="000000"/>
                <w:sz w:val="18"/>
                <w:szCs w:val="16"/>
              </w:rPr>
            </w:pPr>
            <w:r w:rsidRPr="00060392">
              <w:rPr>
                <w:b/>
                <w:bCs/>
                <w:color w:val="000000"/>
                <w:sz w:val="18"/>
                <w:szCs w:val="16"/>
              </w:rPr>
              <w:t>5</w:t>
            </w:r>
          </w:p>
        </w:tc>
        <w:tc>
          <w:tcPr>
            <w:tcW w:w="3323" w:type="dxa"/>
            <w:tcBorders>
              <w:top w:val="single" w:sz="4" w:space="0" w:color="auto"/>
              <w:left w:val="single" w:sz="4" w:space="0" w:color="auto"/>
              <w:bottom w:val="single" w:sz="4" w:space="0" w:color="auto"/>
              <w:right w:val="single" w:sz="4" w:space="0" w:color="auto"/>
            </w:tcBorders>
            <w:vAlign w:val="center"/>
          </w:tcPr>
          <w:p w14:paraId="17BE6574" w14:textId="77777777" w:rsidR="00C857DB" w:rsidRPr="00060392" w:rsidRDefault="00C857DB" w:rsidP="00C857DB">
            <w:pPr>
              <w:rPr>
                <w:color w:val="000000"/>
                <w:sz w:val="18"/>
                <w:szCs w:val="18"/>
              </w:rPr>
            </w:pPr>
            <w:r w:rsidRPr="00060392">
              <w:rPr>
                <w:color w:val="000000"/>
                <w:sz w:val="18"/>
                <w:szCs w:val="18"/>
              </w:rPr>
              <w:t>05 SAUGIOS IR ŠVARIOS GYVENAMOSIOS APLINKOS KŪRIMO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7E46C2F1" w14:textId="77777777"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42937</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00</w:t>
            </w:r>
          </w:p>
        </w:tc>
        <w:tc>
          <w:tcPr>
            <w:tcW w:w="2127" w:type="dxa"/>
            <w:tcBorders>
              <w:top w:val="single" w:sz="4" w:space="0" w:color="auto"/>
              <w:left w:val="single" w:sz="4" w:space="0" w:color="auto"/>
              <w:bottom w:val="single" w:sz="4" w:space="0" w:color="auto"/>
              <w:right w:val="single" w:sz="4" w:space="0" w:color="auto"/>
            </w:tcBorders>
            <w:vAlign w:val="center"/>
          </w:tcPr>
          <w:p w14:paraId="7BB19367" w14:textId="77777777"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47450</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50</w:t>
            </w:r>
          </w:p>
        </w:tc>
        <w:tc>
          <w:tcPr>
            <w:tcW w:w="2093" w:type="dxa"/>
            <w:tcBorders>
              <w:top w:val="single" w:sz="4" w:space="0" w:color="auto"/>
              <w:left w:val="single" w:sz="4" w:space="0" w:color="auto"/>
              <w:bottom w:val="single" w:sz="4" w:space="0" w:color="auto"/>
              <w:right w:val="single" w:sz="4" w:space="0" w:color="auto"/>
            </w:tcBorders>
            <w:vAlign w:val="center"/>
          </w:tcPr>
          <w:p w14:paraId="6670E05C" w14:textId="5E2AA9F5"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43942</w:t>
            </w:r>
            <w:r w:rsidR="00B84813">
              <w:rPr>
                <w:rFonts w:asciiTheme="majorBidi" w:hAnsiTheme="majorBidi" w:cstheme="majorBidi"/>
                <w:color w:val="000000"/>
                <w:sz w:val="18"/>
                <w:szCs w:val="18"/>
              </w:rPr>
              <w:t>,</w:t>
            </w:r>
            <w:r w:rsidRPr="00E81AE6">
              <w:rPr>
                <w:rFonts w:asciiTheme="majorBidi" w:hAnsiTheme="majorBidi" w:cstheme="majorBidi"/>
                <w:color w:val="000000"/>
                <w:sz w:val="18"/>
                <w:szCs w:val="18"/>
              </w:rPr>
              <w:t>50</w:t>
            </w:r>
          </w:p>
        </w:tc>
      </w:tr>
      <w:tr w:rsidR="00C857DB" w:rsidRPr="00060392" w14:paraId="4F843D63" w14:textId="77777777" w:rsidTr="002B1114">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4E46185F" w14:textId="77777777" w:rsidR="00C857DB" w:rsidRPr="00060392" w:rsidRDefault="00C857DB" w:rsidP="00C857DB">
            <w:pPr>
              <w:jc w:val="center"/>
              <w:rPr>
                <w:b/>
                <w:bCs/>
                <w:color w:val="000000"/>
                <w:sz w:val="18"/>
                <w:szCs w:val="16"/>
              </w:rPr>
            </w:pPr>
            <w:r w:rsidRPr="00060392">
              <w:rPr>
                <w:b/>
                <w:bCs/>
                <w:color w:val="000000"/>
                <w:sz w:val="18"/>
                <w:szCs w:val="16"/>
              </w:rPr>
              <w:t>6</w:t>
            </w:r>
          </w:p>
        </w:tc>
        <w:tc>
          <w:tcPr>
            <w:tcW w:w="3323" w:type="dxa"/>
            <w:tcBorders>
              <w:top w:val="single" w:sz="4" w:space="0" w:color="auto"/>
              <w:left w:val="single" w:sz="4" w:space="0" w:color="auto"/>
              <w:bottom w:val="single" w:sz="4" w:space="0" w:color="auto"/>
              <w:right w:val="single" w:sz="4" w:space="0" w:color="auto"/>
            </w:tcBorders>
            <w:vAlign w:val="center"/>
          </w:tcPr>
          <w:p w14:paraId="7221C8F4" w14:textId="77777777" w:rsidR="00C857DB" w:rsidRPr="00060392" w:rsidRDefault="00C857DB" w:rsidP="00C857DB">
            <w:pPr>
              <w:rPr>
                <w:color w:val="000000"/>
                <w:sz w:val="18"/>
                <w:szCs w:val="18"/>
              </w:rPr>
            </w:pPr>
            <w:r w:rsidRPr="00060392">
              <w:rPr>
                <w:color w:val="000000"/>
                <w:sz w:val="18"/>
                <w:szCs w:val="18"/>
              </w:rPr>
              <w:t>06 VIEŠŲJŲ SVEIKATOS PASLAUGŲ KOKYBĖS GERINIMO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15272DAE" w14:textId="3FE23264" w:rsidR="00C857DB" w:rsidRPr="00E81AE6" w:rsidRDefault="00503B9E"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423</w:t>
            </w:r>
            <w:r w:rsidR="00C26BFF">
              <w:rPr>
                <w:rFonts w:asciiTheme="majorBidi" w:hAnsiTheme="majorBidi" w:cstheme="majorBidi"/>
                <w:color w:val="000000"/>
                <w:sz w:val="18"/>
                <w:szCs w:val="18"/>
              </w:rPr>
              <w:t>4</w:t>
            </w:r>
            <w:r>
              <w:rPr>
                <w:rFonts w:asciiTheme="majorBidi" w:hAnsiTheme="majorBidi" w:cstheme="majorBidi"/>
                <w:color w:val="000000"/>
                <w:sz w:val="18"/>
                <w:szCs w:val="18"/>
              </w:rPr>
              <w:t>,</w:t>
            </w:r>
            <w:r w:rsidR="00C26BFF">
              <w:rPr>
                <w:rFonts w:asciiTheme="majorBidi" w:hAnsiTheme="majorBidi" w:cstheme="majorBidi"/>
                <w:color w:val="000000"/>
                <w:sz w:val="18"/>
                <w:szCs w:val="18"/>
              </w:rPr>
              <w:t>3</w:t>
            </w:r>
            <w:r>
              <w:rPr>
                <w:rFonts w:asciiTheme="majorBidi" w:hAnsiTheme="majorBidi" w:cstheme="majorBidi"/>
                <w:color w:val="000000"/>
                <w:sz w:val="18"/>
                <w:szCs w:val="18"/>
              </w:rPr>
              <w:t>0</w:t>
            </w:r>
          </w:p>
        </w:tc>
        <w:tc>
          <w:tcPr>
            <w:tcW w:w="2127" w:type="dxa"/>
            <w:tcBorders>
              <w:top w:val="single" w:sz="4" w:space="0" w:color="auto"/>
              <w:left w:val="single" w:sz="4" w:space="0" w:color="auto"/>
              <w:bottom w:val="single" w:sz="4" w:space="0" w:color="auto"/>
              <w:right w:val="single" w:sz="4" w:space="0" w:color="auto"/>
            </w:tcBorders>
            <w:vAlign w:val="center"/>
          </w:tcPr>
          <w:p w14:paraId="1B103B90" w14:textId="097C2C3E"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19080</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9</w:t>
            </w:r>
            <w:r w:rsidR="007030BC">
              <w:rPr>
                <w:rFonts w:asciiTheme="majorBidi" w:hAnsiTheme="majorBidi" w:cstheme="majorBidi"/>
                <w:color w:val="000000"/>
                <w:sz w:val="18"/>
                <w:szCs w:val="18"/>
              </w:rPr>
              <w:t>0</w:t>
            </w:r>
          </w:p>
        </w:tc>
        <w:tc>
          <w:tcPr>
            <w:tcW w:w="2093" w:type="dxa"/>
            <w:tcBorders>
              <w:top w:val="single" w:sz="4" w:space="0" w:color="auto"/>
              <w:left w:val="single" w:sz="4" w:space="0" w:color="auto"/>
              <w:bottom w:val="single" w:sz="4" w:space="0" w:color="auto"/>
              <w:right w:val="single" w:sz="4" w:space="0" w:color="auto"/>
            </w:tcBorders>
            <w:vAlign w:val="center"/>
          </w:tcPr>
          <w:p w14:paraId="58C9C480" w14:textId="7BBA0396"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16701</w:t>
            </w:r>
            <w:r w:rsidR="00B84813">
              <w:rPr>
                <w:rFonts w:asciiTheme="majorBidi" w:hAnsiTheme="majorBidi" w:cstheme="majorBidi"/>
                <w:color w:val="000000"/>
                <w:sz w:val="18"/>
                <w:szCs w:val="18"/>
              </w:rPr>
              <w:t>,</w:t>
            </w:r>
            <w:r w:rsidRPr="00E81AE6">
              <w:rPr>
                <w:rFonts w:asciiTheme="majorBidi" w:hAnsiTheme="majorBidi" w:cstheme="majorBidi"/>
                <w:color w:val="000000"/>
                <w:sz w:val="18"/>
                <w:szCs w:val="18"/>
              </w:rPr>
              <w:t>50</w:t>
            </w:r>
          </w:p>
        </w:tc>
      </w:tr>
      <w:tr w:rsidR="00C857DB" w:rsidRPr="00060392" w14:paraId="49191EE7" w14:textId="77777777" w:rsidTr="002B1114">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1F33E578" w14:textId="77777777" w:rsidR="00C857DB" w:rsidRPr="00060392" w:rsidRDefault="00C857DB" w:rsidP="00C857DB">
            <w:pPr>
              <w:jc w:val="center"/>
              <w:rPr>
                <w:b/>
                <w:bCs/>
                <w:color w:val="000000"/>
                <w:sz w:val="18"/>
                <w:szCs w:val="16"/>
              </w:rPr>
            </w:pPr>
            <w:r w:rsidRPr="00060392">
              <w:rPr>
                <w:b/>
                <w:bCs/>
                <w:color w:val="000000"/>
                <w:sz w:val="18"/>
                <w:szCs w:val="16"/>
              </w:rPr>
              <w:t>7</w:t>
            </w:r>
          </w:p>
        </w:tc>
        <w:tc>
          <w:tcPr>
            <w:tcW w:w="3323" w:type="dxa"/>
            <w:tcBorders>
              <w:top w:val="single" w:sz="4" w:space="0" w:color="auto"/>
              <w:left w:val="single" w:sz="4" w:space="0" w:color="auto"/>
              <w:bottom w:val="single" w:sz="4" w:space="0" w:color="auto"/>
              <w:right w:val="single" w:sz="4" w:space="0" w:color="auto"/>
            </w:tcBorders>
            <w:vAlign w:val="center"/>
          </w:tcPr>
          <w:p w14:paraId="24F6F2A7" w14:textId="77777777" w:rsidR="00C857DB" w:rsidRPr="00060392" w:rsidRDefault="00C857DB" w:rsidP="00C857DB">
            <w:pPr>
              <w:rPr>
                <w:color w:val="000000"/>
                <w:sz w:val="18"/>
                <w:szCs w:val="18"/>
              </w:rPr>
            </w:pPr>
            <w:r w:rsidRPr="00060392">
              <w:rPr>
                <w:color w:val="000000"/>
                <w:sz w:val="18"/>
                <w:szCs w:val="18"/>
              </w:rPr>
              <w:t>07 KULTŪROS, SPORTO IR TURIZMO VYSTYMO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30C7C424" w14:textId="77777777"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17439</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00</w:t>
            </w:r>
          </w:p>
        </w:tc>
        <w:tc>
          <w:tcPr>
            <w:tcW w:w="2127" w:type="dxa"/>
            <w:tcBorders>
              <w:top w:val="single" w:sz="4" w:space="0" w:color="auto"/>
              <w:left w:val="single" w:sz="4" w:space="0" w:color="auto"/>
              <w:bottom w:val="single" w:sz="4" w:space="0" w:color="auto"/>
              <w:right w:val="single" w:sz="4" w:space="0" w:color="auto"/>
            </w:tcBorders>
            <w:vAlign w:val="center"/>
          </w:tcPr>
          <w:p w14:paraId="7ABC59E3" w14:textId="77777777"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20649</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70</w:t>
            </w:r>
          </w:p>
        </w:tc>
        <w:tc>
          <w:tcPr>
            <w:tcW w:w="2093" w:type="dxa"/>
            <w:tcBorders>
              <w:top w:val="single" w:sz="4" w:space="0" w:color="auto"/>
              <w:left w:val="single" w:sz="4" w:space="0" w:color="auto"/>
              <w:bottom w:val="single" w:sz="4" w:space="0" w:color="auto"/>
              <w:right w:val="single" w:sz="4" w:space="0" w:color="auto"/>
            </w:tcBorders>
            <w:vAlign w:val="center"/>
          </w:tcPr>
          <w:p w14:paraId="26D15E3D" w14:textId="2A28931F"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19900</w:t>
            </w:r>
            <w:r w:rsidR="00B84813">
              <w:rPr>
                <w:rFonts w:asciiTheme="majorBidi" w:hAnsiTheme="majorBidi" w:cstheme="majorBidi"/>
                <w:color w:val="000000"/>
                <w:sz w:val="18"/>
                <w:szCs w:val="18"/>
              </w:rPr>
              <w:t>,</w:t>
            </w:r>
            <w:r w:rsidRPr="00E81AE6">
              <w:rPr>
                <w:rFonts w:asciiTheme="majorBidi" w:hAnsiTheme="majorBidi" w:cstheme="majorBidi"/>
                <w:color w:val="000000"/>
                <w:sz w:val="18"/>
                <w:szCs w:val="18"/>
              </w:rPr>
              <w:t>30</w:t>
            </w:r>
          </w:p>
        </w:tc>
      </w:tr>
      <w:tr w:rsidR="00C857DB" w:rsidRPr="00060392" w14:paraId="3F0481BE" w14:textId="77777777" w:rsidTr="003A45DF">
        <w:trPr>
          <w:trHeight w:val="324"/>
        </w:trPr>
        <w:tc>
          <w:tcPr>
            <w:tcW w:w="500" w:type="dxa"/>
            <w:tcBorders>
              <w:top w:val="single" w:sz="4" w:space="0" w:color="auto"/>
              <w:left w:val="single" w:sz="4" w:space="0" w:color="auto"/>
              <w:bottom w:val="single" w:sz="4" w:space="0" w:color="auto"/>
              <w:right w:val="single" w:sz="4" w:space="0" w:color="auto"/>
            </w:tcBorders>
            <w:vAlign w:val="center"/>
          </w:tcPr>
          <w:p w14:paraId="63C36E77" w14:textId="77777777" w:rsidR="00C857DB" w:rsidRPr="00060392" w:rsidRDefault="00C857DB" w:rsidP="00C857DB">
            <w:pPr>
              <w:jc w:val="center"/>
              <w:rPr>
                <w:b/>
                <w:bCs/>
                <w:color w:val="000000"/>
                <w:sz w:val="18"/>
                <w:szCs w:val="16"/>
              </w:rPr>
            </w:pPr>
            <w:r w:rsidRPr="00060392">
              <w:rPr>
                <w:b/>
                <w:bCs/>
                <w:color w:val="000000"/>
                <w:sz w:val="18"/>
                <w:szCs w:val="16"/>
              </w:rPr>
              <w:t>8</w:t>
            </w:r>
          </w:p>
        </w:tc>
        <w:tc>
          <w:tcPr>
            <w:tcW w:w="3323" w:type="dxa"/>
            <w:tcBorders>
              <w:top w:val="single" w:sz="4" w:space="0" w:color="auto"/>
              <w:left w:val="single" w:sz="4" w:space="0" w:color="auto"/>
              <w:bottom w:val="single" w:sz="4" w:space="0" w:color="auto"/>
              <w:right w:val="single" w:sz="4" w:space="0" w:color="auto"/>
            </w:tcBorders>
            <w:vAlign w:val="center"/>
          </w:tcPr>
          <w:p w14:paraId="5B71B04F" w14:textId="77777777" w:rsidR="00C857DB" w:rsidRPr="00060392" w:rsidRDefault="00C857DB" w:rsidP="00C857DB">
            <w:pPr>
              <w:rPr>
                <w:color w:val="000000"/>
                <w:sz w:val="18"/>
                <w:szCs w:val="18"/>
              </w:rPr>
            </w:pPr>
            <w:r w:rsidRPr="00060392">
              <w:rPr>
                <w:color w:val="000000"/>
                <w:sz w:val="18"/>
                <w:szCs w:val="18"/>
              </w:rPr>
              <w:t>08 SOCIALINĖS ATSKIRTIES MAŽINIMO PROGRAMA</w:t>
            </w:r>
          </w:p>
        </w:tc>
        <w:tc>
          <w:tcPr>
            <w:tcW w:w="2117" w:type="dxa"/>
            <w:tcBorders>
              <w:top w:val="single" w:sz="4" w:space="0" w:color="auto"/>
              <w:left w:val="single" w:sz="4" w:space="0" w:color="auto"/>
              <w:bottom w:val="single" w:sz="4" w:space="0" w:color="auto"/>
              <w:right w:val="single" w:sz="4" w:space="0" w:color="auto"/>
            </w:tcBorders>
            <w:vAlign w:val="center"/>
          </w:tcPr>
          <w:p w14:paraId="3385A1D0" w14:textId="2C72DBF9" w:rsidR="00C857DB" w:rsidRPr="00E81AE6" w:rsidRDefault="00FF7306"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79113,</w:t>
            </w:r>
            <w:r w:rsidR="000B6B6F">
              <w:rPr>
                <w:rFonts w:asciiTheme="majorBidi" w:hAnsiTheme="majorBidi" w:cstheme="majorBidi"/>
                <w:color w:val="000000"/>
                <w:sz w:val="18"/>
                <w:szCs w:val="18"/>
              </w:rPr>
              <w:t>0</w:t>
            </w:r>
            <w:r>
              <w:rPr>
                <w:rFonts w:asciiTheme="majorBidi" w:hAnsiTheme="majorBidi" w:cstheme="majorBidi"/>
                <w:color w:val="000000"/>
                <w:sz w:val="18"/>
                <w:szCs w:val="18"/>
              </w:rPr>
              <w:t>0</w:t>
            </w:r>
          </w:p>
        </w:tc>
        <w:tc>
          <w:tcPr>
            <w:tcW w:w="2127" w:type="dxa"/>
            <w:tcBorders>
              <w:top w:val="single" w:sz="4" w:space="0" w:color="auto"/>
              <w:left w:val="single" w:sz="4" w:space="0" w:color="auto"/>
              <w:bottom w:val="single" w:sz="4" w:space="0" w:color="auto"/>
              <w:right w:val="single" w:sz="4" w:space="0" w:color="auto"/>
            </w:tcBorders>
            <w:vAlign w:val="center"/>
          </w:tcPr>
          <w:p w14:paraId="289D7D9C" w14:textId="03934BC9" w:rsidR="00C857DB" w:rsidRPr="00E81AE6" w:rsidRDefault="007030BC"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78509,</w:t>
            </w:r>
            <w:r w:rsidR="00051F80">
              <w:rPr>
                <w:rFonts w:asciiTheme="majorBidi" w:hAnsiTheme="majorBidi" w:cstheme="majorBidi"/>
                <w:color w:val="000000"/>
                <w:sz w:val="18"/>
                <w:szCs w:val="18"/>
              </w:rPr>
              <w:t>60</w:t>
            </w:r>
          </w:p>
        </w:tc>
        <w:tc>
          <w:tcPr>
            <w:tcW w:w="2093" w:type="dxa"/>
            <w:tcBorders>
              <w:top w:val="single" w:sz="4" w:space="0" w:color="auto"/>
              <w:left w:val="single" w:sz="4" w:space="0" w:color="auto"/>
              <w:bottom w:val="single" w:sz="4" w:space="0" w:color="auto"/>
              <w:right w:val="single" w:sz="4" w:space="0" w:color="auto"/>
            </w:tcBorders>
            <w:vAlign w:val="center"/>
          </w:tcPr>
          <w:p w14:paraId="3CE8835E" w14:textId="54C8A187" w:rsidR="00C857DB" w:rsidRPr="00E81AE6" w:rsidRDefault="00051F80"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77725,80</w:t>
            </w:r>
          </w:p>
        </w:tc>
      </w:tr>
      <w:tr w:rsidR="00C857DB" w:rsidRPr="00060392" w14:paraId="38AE6DC7"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2AF232A3" w14:textId="77777777" w:rsidR="00C857DB" w:rsidRPr="00060392" w:rsidRDefault="00C857DB" w:rsidP="00C857DB">
            <w:pPr>
              <w:rPr>
                <w:color w:val="000000"/>
                <w:sz w:val="18"/>
                <w:szCs w:val="16"/>
              </w:rPr>
            </w:pPr>
            <w:r w:rsidRPr="00060392">
              <w:rPr>
                <w:sz w:val="18"/>
                <w:szCs w:val="18"/>
              </w:rPr>
              <w:t>1. Savivaldybės biudžetas (įskaitant skolintas lėšas)</w:t>
            </w:r>
          </w:p>
        </w:tc>
        <w:tc>
          <w:tcPr>
            <w:tcW w:w="2117" w:type="dxa"/>
            <w:tcBorders>
              <w:top w:val="single" w:sz="4" w:space="0" w:color="auto"/>
              <w:left w:val="single" w:sz="4" w:space="0" w:color="auto"/>
              <w:bottom w:val="single" w:sz="4" w:space="0" w:color="auto"/>
              <w:right w:val="single" w:sz="4" w:space="0" w:color="auto"/>
            </w:tcBorders>
            <w:vAlign w:val="bottom"/>
          </w:tcPr>
          <w:p w14:paraId="288D5E2C" w14:textId="17509268" w:rsidR="00C857DB" w:rsidRPr="00E81AE6" w:rsidRDefault="0001790D" w:rsidP="00E81AE6">
            <w:pPr>
              <w:jc w:val="center"/>
              <w:rPr>
                <w:rFonts w:asciiTheme="majorBidi" w:hAnsiTheme="majorBidi" w:cstheme="majorBidi"/>
                <w:color w:val="000000"/>
                <w:sz w:val="18"/>
                <w:szCs w:val="18"/>
              </w:rPr>
            </w:pPr>
            <w:r w:rsidRPr="007D4DD7">
              <w:rPr>
                <w:rFonts w:asciiTheme="majorBidi" w:hAnsiTheme="majorBidi" w:cstheme="majorBidi"/>
                <w:color w:val="000000" w:themeColor="text1"/>
                <w:sz w:val="18"/>
                <w:szCs w:val="18"/>
              </w:rPr>
              <w:t>29261</w:t>
            </w:r>
            <w:r w:rsidR="00251DFD">
              <w:rPr>
                <w:rFonts w:asciiTheme="majorBidi" w:hAnsiTheme="majorBidi" w:cstheme="majorBidi"/>
                <w:color w:val="000000" w:themeColor="text1"/>
                <w:sz w:val="18"/>
                <w:szCs w:val="18"/>
              </w:rPr>
              <w:t>5</w:t>
            </w:r>
            <w:r w:rsidRPr="007D4DD7">
              <w:rPr>
                <w:rFonts w:asciiTheme="majorBidi" w:hAnsiTheme="majorBidi" w:cstheme="majorBidi"/>
                <w:color w:val="000000" w:themeColor="text1"/>
                <w:sz w:val="18"/>
                <w:szCs w:val="18"/>
              </w:rPr>
              <w:t>,</w:t>
            </w:r>
            <w:r w:rsidR="00251DFD">
              <w:rPr>
                <w:rFonts w:asciiTheme="majorBidi" w:hAnsiTheme="majorBidi" w:cstheme="majorBidi"/>
                <w:color w:val="000000" w:themeColor="text1"/>
                <w:sz w:val="18"/>
                <w:szCs w:val="18"/>
              </w:rPr>
              <w:t>1</w:t>
            </w:r>
            <w:r w:rsidRPr="007D4DD7">
              <w:rPr>
                <w:rFonts w:asciiTheme="majorBidi" w:hAnsiTheme="majorBidi" w:cstheme="majorBidi"/>
                <w:color w:val="000000" w:themeColor="text1"/>
                <w:sz w:val="18"/>
                <w:szCs w:val="18"/>
              </w:rPr>
              <w:t>0</w:t>
            </w:r>
          </w:p>
        </w:tc>
        <w:tc>
          <w:tcPr>
            <w:tcW w:w="2127" w:type="dxa"/>
            <w:tcBorders>
              <w:top w:val="single" w:sz="4" w:space="0" w:color="auto"/>
              <w:left w:val="single" w:sz="4" w:space="0" w:color="auto"/>
              <w:bottom w:val="single" w:sz="4" w:space="0" w:color="auto"/>
              <w:right w:val="single" w:sz="4" w:space="0" w:color="auto"/>
            </w:tcBorders>
            <w:vAlign w:val="bottom"/>
          </w:tcPr>
          <w:p w14:paraId="52629859" w14:textId="1F55D38D" w:rsidR="00C857DB" w:rsidRPr="00E81AE6" w:rsidRDefault="0001790D" w:rsidP="00E81AE6">
            <w:pPr>
              <w:jc w:val="center"/>
              <w:rPr>
                <w:rFonts w:asciiTheme="majorBidi" w:hAnsiTheme="majorBidi" w:cstheme="majorBidi"/>
                <w:color w:val="000000"/>
                <w:sz w:val="18"/>
                <w:szCs w:val="18"/>
              </w:rPr>
            </w:pPr>
            <w:r w:rsidRPr="0001790D">
              <w:rPr>
                <w:rFonts w:asciiTheme="majorBidi" w:hAnsiTheme="majorBidi" w:cstheme="majorBidi"/>
                <w:color w:val="000000"/>
                <w:sz w:val="18"/>
                <w:szCs w:val="18"/>
              </w:rPr>
              <w:t>342477,40</w:t>
            </w:r>
          </w:p>
        </w:tc>
        <w:tc>
          <w:tcPr>
            <w:tcW w:w="2093" w:type="dxa"/>
            <w:tcBorders>
              <w:top w:val="single" w:sz="4" w:space="0" w:color="auto"/>
              <w:left w:val="single" w:sz="4" w:space="0" w:color="auto"/>
              <w:bottom w:val="single" w:sz="4" w:space="0" w:color="auto"/>
              <w:right w:val="single" w:sz="4" w:space="0" w:color="auto"/>
            </w:tcBorders>
            <w:vAlign w:val="bottom"/>
          </w:tcPr>
          <w:p w14:paraId="2B7B6A6C" w14:textId="6E40DDA6" w:rsidR="00C857DB" w:rsidRPr="00E81AE6" w:rsidRDefault="0001790D" w:rsidP="00E81AE6">
            <w:pPr>
              <w:jc w:val="center"/>
              <w:rPr>
                <w:rFonts w:asciiTheme="majorBidi" w:hAnsiTheme="majorBidi" w:cstheme="majorBidi"/>
                <w:color w:val="000000"/>
                <w:sz w:val="18"/>
                <w:szCs w:val="18"/>
              </w:rPr>
            </w:pPr>
            <w:r w:rsidRPr="0001790D">
              <w:rPr>
                <w:rFonts w:asciiTheme="majorBidi" w:hAnsiTheme="majorBidi" w:cstheme="majorBidi"/>
                <w:color w:val="000000"/>
                <w:sz w:val="18"/>
                <w:szCs w:val="18"/>
              </w:rPr>
              <w:t>328298,10</w:t>
            </w:r>
          </w:p>
        </w:tc>
      </w:tr>
      <w:tr w:rsidR="00C857DB" w:rsidRPr="00060392" w14:paraId="6E0B90B5"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16B63C25" w14:textId="77777777" w:rsidR="00C857DB" w:rsidRPr="00060392" w:rsidRDefault="00C857DB" w:rsidP="00C857DB">
            <w:pPr>
              <w:rPr>
                <w:sz w:val="18"/>
                <w:szCs w:val="18"/>
              </w:rPr>
            </w:pPr>
            <w:r w:rsidRPr="00060392">
              <w:rPr>
                <w:sz w:val="18"/>
                <w:szCs w:val="18"/>
              </w:rPr>
              <w:t>Iš jo:</w:t>
            </w:r>
          </w:p>
          <w:p w14:paraId="682E0A8A" w14:textId="77777777" w:rsidR="00C857DB" w:rsidRPr="00060392" w:rsidRDefault="00C857DB" w:rsidP="00C857DB">
            <w:pPr>
              <w:rPr>
                <w:color w:val="000000"/>
                <w:sz w:val="18"/>
                <w:szCs w:val="16"/>
              </w:rPr>
            </w:pPr>
            <w:r w:rsidRPr="00060392">
              <w:rPr>
                <w:sz w:val="18"/>
                <w:szCs w:val="18"/>
              </w:rPr>
              <w:t>1.1. savivaldybės biudžeto lėšos (nuosavos, be ankstesnių metų likučio)</w:t>
            </w:r>
          </w:p>
        </w:tc>
        <w:tc>
          <w:tcPr>
            <w:tcW w:w="2117" w:type="dxa"/>
            <w:tcBorders>
              <w:top w:val="single" w:sz="4" w:space="0" w:color="auto"/>
              <w:left w:val="single" w:sz="4" w:space="0" w:color="auto"/>
              <w:bottom w:val="single" w:sz="4" w:space="0" w:color="auto"/>
              <w:right w:val="single" w:sz="4" w:space="0" w:color="auto"/>
            </w:tcBorders>
            <w:vAlign w:val="bottom"/>
          </w:tcPr>
          <w:p w14:paraId="49574BB0" w14:textId="7949BE3A" w:rsidR="00C857DB" w:rsidRPr="00813607" w:rsidRDefault="00F603F6" w:rsidP="00E81AE6">
            <w:pPr>
              <w:jc w:val="center"/>
              <w:rPr>
                <w:rFonts w:asciiTheme="majorBidi" w:hAnsiTheme="majorBidi" w:cstheme="majorBidi"/>
                <w:color w:val="000000" w:themeColor="text1"/>
                <w:sz w:val="18"/>
                <w:szCs w:val="18"/>
              </w:rPr>
            </w:pPr>
            <w:r w:rsidRPr="00813607">
              <w:rPr>
                <w:rFonts w:asciiTheme="majorBidi" w:hAnsiTheme="majorBidi" w:cstheme="majorBidi"/>
                <w:color w:val="000000" w:themeColor="text1"/>
                <w:sz w:val="18"/>
                <w:szCs w:val="18"/>
              </w:rPr>
              <w:t>151613,00</w:t>
            </w:r>
          </w:p>
        </w:tc>
        <w:tc>
          <w:tcPr>
            <w:tcW w:w="2127" w:type="dxa"/>
            <w:tcBorders>
              <w:top w:val="single" w:sz="4" w:space="0" w:color="auto"/>
              <w:left w:val="single" w:sz="4" w:space="0" w:color="auto"/>
              <w:bottom w:val="single" w:sz="4" w:space="0" w:color="auto"/>
              <w:right w:val="single" w:sz="4" w:space="0" w:color="auto"/>
            </w:tcBorders>
            <w:vAlign w:val="bottom"/>
          </w:tcPr>
          <w:p w14:paraId="34FF8CEF" w14:textId="7C6FD0E5" w:rsidR="00C857DB" w:rsidRPr="00E81AE6" w:rsidRDefault="0050080D"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218125,40</w:t>
            </w:r>
          </w:p>
        </w:tc>
        <w:tc>
          <w:tcPr>
            <w:tcW w:w="2093" w:type="dxa"/>
            <w:tcBorders>
              <w:top w:val="single" w:sz="4" w:space="0" w:color="auto"/>
              <w:left w:val="single" w:sz="4" w:space="0" w:color="auto"/>
              <w:bottom w:val="single" w:sz="4" w:space="0" w:color="auto"/>
              <w:right w:val="single" w:sz="4" w:space="0" w:color="auto"/>
            </w:tcBorders>
            <w:vAlign w:val="bottom"/>
          </w:tcPr>
          <w:p w14:paraId="4ACE792D" w14:textId="171AB562" w:rsidR="00C857DB" w:rsidRPr="00E81AE6" w:rsidRDefault="0050080D"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207118,10</w:t>
            </w:r>
          </w:p>
        </w:tc>
      </w:tr>
      <w:tr w:rsidR="00C857DB" w:rsidRPr="00060392" w14:paraId="2E6F8340"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CBB5608" w14:textId="77777777" w:rsidR="00C857DB" w:rsidRPr="00060392" w:rsidRDefault="00C857DB" w:rsidP="00C857DB">
            <w:pPr>
              <w:rPr>
                <w:color w:val="000000"/>
                <w:sz w:val="18"/>
                <w:szCs w:val="16"/>
              </w:rPr>
            </w:pPr>
            <w:r w:rsidRPr="00060392">
              <w:rPr>
                <w:sz w:val="18"/>
                <w:szCs w:val="18"/>
              </w:rPr>
              <w:t>1.2. Lietuvos Respublikos valstybės biudžeto dotacijos</w:t>
            </w:r>
          </w:p>
        </w:tc>
        <w:tc>
          <w:tcPr>
            <w:tcW w:w="2117" w:type="dxa"/>
            <w:tcBorders>
              <w:top w:val="single" w:sz="4" w:space="0" w:color="auto"/>
              <w:left w:val="single" w:sz="4" w:space="0" w:color="auto"/>
              <w:bottom w:val="single" w:sz="4" w:space="0" w:color="auto"/>
              <w:right w:val="single" w:sz="4" w:space="0" w:color="auto"/>
            </w:tcBorders>
            <w:vAlign w:val="bottom"/>
          </w:tcPr>
          <w:p w14:paraId="49E0487F" w14:textId="6D0FD31A" w:rsidR="00C857DB" w:rsidRPr="00813607" w:rsidRDefault="007C150E" w:rsidP="00E81AE6">
            <w:pPr>
              <w:jc w:val="center"/>
              <w:rPr>
                <w:rFonts w:asciiTheme="majorBidi" w:hAnsiTheme="majorBidi" w:cstheme="majorBidi"/>
                <w:color w:val="000000" w:themeColor="text1"/>
                <w:sz w:val="18"/>
                <w:szCs w:val="18"/>
              </w:rPr>
            </w:pPr>
            <w:r w:rsidRPr="00813607">
              <w:rPr>
                <w:rFonts w:asciiTheme="majorBidi" w:hAnsiTheme="majorBidi" w:cstheme="majorBidi"/>
                <w:color w:val="000000" w:themeColor="text1"/>
                <w:sz w:val="18"/>
                <w:szCs w:val="18"/>
              </w:rPr>
              <w:t>116331,90</w:t>
            </w:r>
          </w:p>
        </w:tc>
        <w:tc>
          <w:tcPr>
            <w:tcW w:w="2127" w:type="dxa"/>
            <w:tcBorders>
              <w:top w:val="single" w:sz="4" w:space="0" w:color="auto"/>
              <w:left w:val="single" w:sz="4" w:space="0" w:color="auto"/>
              <w:bottom w:val="single" w:sz="4" w:space="0" w:color="auto"/>
              <w:right w:val="single" w:sz="4" w:space="0" w:color="auto"/>
            </w:tcBorders>
            <w:vAlign w:val="bottom"/>
          </w:tcPr>
          <w:p w14:paraId="3C4A16F0" w14:textId="1B13F7FE" w:rsidR="00C857DB" w:rsidRPr="00E81AE6" w:rsidRDefault="00F07EE4"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114349,30</w:t>
            </w:r>
          </w:p>
        </w:tc>
        <w:tc>
          <w:tcPr>
            <w:tcW w:w="2093" w:type="dxa"/>
            <w:tcBorders>
              <w:top w:val="single" w:sz="4" w:space="0" w:color="auto"/>
              <w:left w:val="single" w:sz="4" w:space="0" w:color="auto"/>
              <w:bottom w:val="single" w:sz="4" w:space="0" w:color="auto"/>
              <w:right w:val="single" w:sz="4" w:space="0" w:color="auto"/>
            </w:tcBorders>
            <w:vAlign w:val="bottom"/>
          </w:tcPr>
          <w:p w14:paraId="015ED71F" w14:textId="5DF1919C" w:rsidR="00C857DB" w:rsidRPr="00E81AE6" w:rsidRDefault="00F07EE4"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113709,70</w:t>
            </w:r>
          </w:p>
        </w:tc>
      </w:tr>
      <w:tr w:rsidR="00C857DB" w:rsidRPr="00060392" w14:paraId="1FF287AC"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70AF091" w14:textId="77777777" w:rsidR="00C857DB" w:rsidRPr="00060392" w:rsidRDefault="00C857DB" w:rsidP="00C857DB">
            <w:pPr>
              <w:rPr>
                <w:color w:val="000000"/>
                <w:sz w:val="18"/>
                <w:szCs w:val="16"/>
              </w:rPr>
            </w:pPr>
            <w:r w:rsidRPr="00060392">
              <w:rPr>
                <w:sz w:val="18"/>
                <w:szCs w:val="18"/>
              </w:rPr>
              <w:t>1.3. Pajamų įmokos ir kitos pajamos</w:t>
            </w:r>
          </w:p>
        </w:tc>
        <w:tc>
          <w:tcPr>
            <w:tcW w:w="2117" w:type="dxa"/>
            <w:tcBorders>
              <w:top w:val="single" w:sz="4" w:space="0" w:color="auto"/>
              <w:left w:val="single" w:sz="4" w:space="0" w:color="auto"/>
              <w:bottom w:val="single" w:sz="4" w:space="0" w:color="auto"/>
              <w:right w:val="single" w:sz="4" w:space="0" w:color="auto"/>
            </w:tcBorders>
            <w:vAlign w:val="bottom"/>
          </w:tcPr>
          <w:p w14:paraId="49BBA023" w14:textId="52EB8A0D" w:rsidR="00C857DB" w:rsidRPr="00813607" w:rsidRDefault="005D4E58" w:rsidP="00E81AE6">
            <w:pPr>
              <w:jc w:val="center"/>
              <w:rPr>
                <w:rFonts w:asciiTheme="majorBidi" w:hAnsiTheme="majorBidi" w:cstheme="majorBidi"/>
                <w:color w:val="000000" w:themeColor="text1"/>
                <w:sz w:val="18"/>
                <w:szCs w:val="18"/>
              </w:rPr>
            </w:pPr>
            <w:r w:rsidRPr="00813607">
              <w:rPr>
                <w:rFonts w:asciiTheme="majorBidi" w:hAnsiTheme="majorBidi" w:cstheme="majorBidi"/>
                <w:color w:val="000000" w:themeColor="text1"/>
                <w:sz w:val="18"/>
                <w:szCs w:val="18"/>
              </w:rPr>
              <w:t>1369,00</w:t>
            </w:r>
          </w:p>
        </w:tc>
        <w:tc>
          <w:tcPr>
            <w:tcW w:w="2127" w:type="dxa"/>
            <w:tcBorders>
              <w:top w:val="single" w:sz="4" w:space="0" w:color="auto"/>
              <w:left w:val="single" w:sz="4" w:space="0" w:color="auto"/>
              <w:bottom w:val="single" w:sz="4" w:space="0" w:color="auto"/>
              <w:right w:val="single" w:sz="4" w:space="0" w:color="auto"/>
            </w:tcBorders>
            <w:vAlign w:val="bottom"/>
          </w:tcPr>
          <w:p w14:paraId="3DFB3C6A" w14:textId="7E112596"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3408</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8</w:t>
            </w:r>
            <w:r w:rsidR="00F07EE4">
              <w:rPr>
                <w:rFonts w:asciiTheme="majorBidi" w:hAnsiTheme="majorBidi" w:cstheme="majorBidi"/>
                <w:color w:val="000000"/>
                <w:sz w:val="18"/>
                <w:szCs w:val="18"/>
              </w:rPr>
              <w:t>0</w:t>
            </w:r>
          </w:p>
        </w:tc>
        <w:tc>
          <w:tcPr>
            <w:tcW w:w="2093" w:type="dxa"/>
            <w:tcBorders>
              <w:top w:val="single" w:sz="4" w:space="0" w:color="auto"/>
              <w:left w:val="single" w:sz="4" w:space="0" w:color="auto"/>
              <w:bottom w:val="single" w:sz="4" w:space="0" w:color="auto"/>
              <w:right w:val="single" w:sz="4" w:space="0" w:color="auto"/>
            </w:tcBorders>
            <w:vAlign w:val="bottom"/>
          </w:tcPr>
          <w:p w14:paraId="6A497AA2" w14:textId="5456A48D"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3412</w:t>
            </w:r>
            <w:r w:rsidR="00E81AE6">
              <w:rPr>
                <w:rFonts w:asciiTheme="majorBidi" w:hAnsiTheme="majorBidi" w:cstheme="majorBidi"/>
                <w:color w:val="000000"/>
                <w:sz w:val="18"/>
                <w:szCs w:val="18"/>
              </w:rPr>
              <w:t>,</w:t>
            </w:r>
            <w:r w:rsidRPr="00E81AE6">
              <w:rPr>
                <w:rFonts w:asciiTheme="majorBidi" w:hAnsiTheme="majorBidi" w:cstheme="majorBidi"/>
                <w:color w:val="000000"/>
                <w:sz w:val="18"/>
                <w:szCs w:val="18"/>
              </w:rPr>
              <w:t>8</w:t>
            </w:r>
            <w:r w:rsidR="00F07EE4">
              <w:rPr>
                <w:rFonts w:asciiTheme="majorBidi" w:hAnsiTheme="majorBidi" w:cstheme="majorBidi"/>
                <w:color w:val="000000"/>
                <w:sz w:val="18"/>
                <w:szCs w:val="18"/>
              </w:rPr>
              <w:t>0</w:t>
            </w:r>
          </w:p>
        </w:tc>
      </w:tr>
      <w:tr w:rsidR="00C857DB" w:rsidRPr="00060392" w14:paraId="12314CAD"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364B9DC3" w14:textId="77777777" w:rsidR="00C857DB" w:rsidRPr="00060392" w:rsidRDefault="00C857DB" w:rsidP="00C857DB">
            <w:pPr>
              <w:rPr>
                <w:color w:val="000000"/>
                <w:sz w:val="18"/>
                <w:szCs w:val="16"/>
              </w:rPr>
            </w:pPr>
            <w:r w:rsidRPr="00060392">
              <w:rPr>
                <w:sz w:val="18"/>
                <w:szCs w:val="18"/>
              </w:rPr>
              <w:t>1.4. Europos Sąjungos ir kitos tarptautinės finansinės paramos lėšos</w:t>
            </w:r>
          </w:p>
        </w:tc>
        <w:tc>
          <w:tcPr>
            <w:tcW w:w="2117" w:type="dxa"/>
            <w:tcBorders>
              <w:top w:val="single" w:sz="4" w:space="0" w:color="auto"/>
              <w:left w:val="single" w:sz="4" w:space="0" w:color="auto"/>
              <w:bottom w:val="single" w:sz="4" w:space="0" w:color="auto"/>
              <w:right w:val="single" w:sz="4" w:space="0" w:color="auto"/>
            </w:tcBorders>
            <w:vAlign w:val="bottom"/>
          </w:tcPr>
          <w:p w14:paraId="0DF0183C" w14:textId="23F81325" w:rsidR="00C857DB" w:rsidRPr="00813607" w:rsidRDefault="00251DFD" w:rsidP="00E81AE6">
            <w:pPr>
              <w:jc w:val="center"/>
              <w:rPr>
                <w:rFonts w:asciiTheme="majorBidi" w:hAnsiTheme="majorBidi" w:cstheme="majorBidi"/>
                <w:color w:val="000000" w:themeColor="text1"/>
                <w:sz w:val="18"/>
                <w:szCs w:val="18"/>
              </w:rPr>
            </w:pPr>
            <w:r w:rsidRPr="00813607">
              <w:rPr>
                <w:rFonts w:asciiTheme="majorBidi" w:hAnsiTheme="majorBidi" w:cstheme="majorBidi"/>
                <w:color w:val="000000" w:themeColor="text1"/>
                <w:sz w:val="18"/>
                <w:szCs w:val="18"/>
              </w:rPr>
              <w:t>0,00</w:t>
            </w:r>
          </w:p>
        </w:tc>
        <w:tc>
          <w:tcPr>
            <w:tcW w:w="2127" w:type="dxa"/>
            <w:tcBorders>
              <w:top w:val="single" w:sz="4" w:space="0" w:color="auto"/>
              <w:left w:val="single" w:sz="4" w:space="0" w:color="auto"/>
              <w:bottom w:val="single" w:sz="4" w:space="0" w:color="auto"/>
              <w:right w:val="single" w:sz="4" w:space="0" w:color="auto"/>
            </w:tcBorders>
            <w:vAlign w:val="bottom"/>
          </w:tcPr>
          <w:p w14:paraId="4EDE79D5" w14:textId="08149200" w:rsidR="00C857DB" w:rsidRPr="00E81AE6" w:rsidRDefault="005612EA"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6593,90</w:t>
            </w:r>
          </w:p>
        </w:tc>
        <w:tc>
          <w:tcPr>
            <w:tcW w:w="2093" w:type="dxa"/>
            <w:tcBorders>
              <w:top w:val="single" w:sz="4" w:space="0" w:color="auto"/>
              <w:left w:val="single" w:sz="4" w:space="0" w:color="auto"/>
              <w:bottom w:val="single" w:sz="4" w:space="0" w:color="auto"/>
              <w:right w:val="single" w:sz="4" w:space="0" w:color="auto"/>
            </w:tcBorders>
            <w:vAlign w:val="bottom"/>
          </w:tcPr>
          <w:p w14:paraId="47F4B785" w14:textId="0234C66D" w:rsidR="00C857DB" w:rsidRPr="00E81AE6" w:rsidRDefault="005612EA"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4057,50</w:t>
            </w:r>
          </w:p>
        </w:tc>
      </w:tr>
      <w:tr w:rsidR="00C857DB" w:rsidRPr="00060392" w14:paraId="1A33B228"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85736C8" w14:textId="77777777" w:rsidR="00C857DB" w:rsidRPr="00060392" w:rsidRDefault="00C857DB" w:rsidP="00C857DB">
            <w:pPr>
              <w:rPr>
                <w:color w:val="000000"/>
                <w:sz w:val="18"/>
                <w:szCs w:val="16"/>
              </w:rPr>
            </w:pPr>
            <w:r w:rsidRPr="00060392">
              <w:rPr>
                <w:sz w:val="18"/>
                <w:szCs w:val="18"/>
              </w:rPr>
              <w:t>1.5. Skolintos lėšos</w:t>
            </w:r>
          </w:p>
        </w:tc>
        <w:tc>
          <w:tcPr>
            <w:tcW w:w="2117" w:type="dxa"/>
            <w:tcBorders>
              <w:top w:val="single" w:sz="4" w:space="0" w:color="auto"/>
              <w:left w:val="single" w:sz="4" w:space="0" w:color="auto"/>
              <w:bottom w:val="single" w:sz="4" w:space="0" w:color="auto"/>
              <w:right w:val="single" w:sz="4" w:space="0" w:color="auto"/>
            </w:tcBorders>
            <w:vAlign w:val="bottom"/>
          </w:tcPr>
          <w:p w14:paraId="14DD5766" w14:textId="57E02EAD" w:rsidR="00C857DB" w:rsidRPr="00813607" w:rsidRDefault="00C857DB" w:rsidP="00E81AE6">
            <w:pPr>
              <w:jc w:val="center"/>
              <w:rPr>
                <w:rFonts w:asciiTheme="majorBidi" w:hAnsiTheme="majorBidi" w:cstheme="majorBidi"/>
                <w:color w:val="000000" w:themeColor="text1"/>
                <w:sz w:val="18"/>
                <w:szCs w:val="18"/>
              </w:rPr>
            </w:pPr>
            <w:r w:rsidRPr="00813607">
              <w:rPr>
                <w:rFonts w:asciiTheme="majorBidi" w:hAnsiTheme="majorBidi" w:cstheme="majorBidi"/>
                <w:color w:val="000000" w:themeColor="text1"/>
                <w:sz w:val="18"/>
                <w:szCs w:val="18"/>
              </w:rPr>
              <w:t>0</w:t>
            </w:r>
            <w:r w:rsidR="00B84813" w:rsidRPr="00813607">
              <w:rPr>
                <w:rFonts w:asciiTheme="majorBidi" w:hAnsiTheme="majorBidi" w:cstheme="majorBidi"/>
                <w:color w:val="000000" w:themeColor="text1"/>
                <w:sz w:val="18"/>
                <w:szCs w:val="18"/>
              </w:rPr>
              <w:t>,00</w:t>
            </w:r>
          </w:p>
        </w:tc>
        <w:tc>
          <w:tcPr>
            <w:tcW w:w="2127" w:type="dxa"/>
            <w:tcBorders>
              <w:top w:val="single" w:sz="4" w:space="0" w:color="auto"/>
              <w:left w:val="single" w:sz="4" w:space="0" w:color="auto"/>
              <w:bottom w:val="single" w:sz="4" w:space="0" w:color="auto"/>
              <w:right w:val="single" w:sz="4" w:space="0" w:color="auto"/>
            </w:tcBorders>
            <w:vAlign w:val="bottom"/>
          </w:tcPr>
          <w:p w14:paraId="0A6E9523" w14:textId="16E85105"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0</w:t>
            </w:r>
            <w:r w:rsidR="00B84813">
              <w:rPr>
                <w:rFonts w:asciiTheme="majorBidi" w:hAnsiTheme="majorBidi" w:cstheme="majorBidi"/>
                <w:color w:val="000000"/>
                <w:sz w:val="18"/>
                <w:szCs w:val="18"/>
              </w:rPr>
              <w:t>,00</w:t>
            </w:r>
          </w:p>
        </w:tc>
        <w:tc>
          <w:tcPr>
            <w:tcW w:w="2093" w:type="dxa"/>
            <w:tcBorders>
              <w:top w:val="single" w:sz="4" w:space="0" w:color="auto"/>
              <w:left w:val="single" w:sz="4" w:space="0" w:color="auto"/>
              <w:bottom w:val="single" w:sz="4" w:space="0" w:color="auto"/>
              <w:right w:val="single" w:sz="4" w:space="0" w:color="auto"/>
            </w:tcBorders>
            <w:vAlign w:val="bottom"/>
          </w:tcPr>
          <w:p w14:paraId="4F5C1237" w14:textId="5D038034" w:rsidR="00C857DB" w:rsidRPr="00E81AE6" w:rsidRDefault="00C857DB" w:rsidP="00E81AE6">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0</w:t>
            </w:r>
            <w:r w:rsidR="00B84813">
              <w:rPr>
                <w:rFonts w:asciiTheme="majorBidi" w:hAnsiTheme="majorBidi" w:cstheme="majorBidi"/>
                <w:color w:val="000000"/>
                <w:sz w:val="18"/>
                <w:szCs w:val="18"/>
              </w:rPr>
              <w:t>,00</w:t>
            </w:r>
          </w:p>
        </w:tc>
      </w:tr>
      <w:tr w:rsidR="00C857DB" w:rsidRPr="00060392" w14:paraId="7FCFF605"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C466AC4" w14:textId="77777777" w:rsidR="00C857DB" w:rsidRPr="00060392" w:rsidRDefault="00C857DB" w:rsidP="00C857DB">
            <w:pPr>
              <w:rPr>
                <w:color w:val="000000"/>
                <w:sz w:val="18"/>
                <w:szCs w:val="16"/>
              </w:rPr>
            </w:pPr>
            <w:r w:rsidRPr="00060392">
              <w:rPr>
                <w:sz w:val="18"/>
                <w:szCs w:val="18"/>
              </w:rPr>
              <w:t>1.6. Ankstesnių metų likučiai</w:t>
            </w:r>
          </w:p>
        </w:tc>
        <w:tc>
          <w:tcPr>
            <w:tcW w:w="2117" w:type="dxa"/>
            <w:tcBorders>
              <w:top w:val="single" w:sz="4" w:space="0" w:color="auto"/>
              <w:left w:val="single" w:sz="4" w:space="0" w:color="auto"/>
              <w:bottom w:val="single" w:sz="4" w:space="0" w:color="auto"/>
              <w:right w:val="single" w:sz="4" w:space="0" w:color="auto"/>
            </w:tcBorders>
            <w:vAlign w:val="bottom"/>
          </w:tcPr>
          <w:p w14:paraId="447AD0EC" w14:textId="71208DC8" w:rsidR="00C857DB" w:rsidRPr="00813607" w:rsidRDefault="008B083C" w:rsidP="00E81AE6">
            <w:pPr>
              <w:jc w:val="center"/>
              <w:rPr>
                <w:rFonts w:asciiTheme="majorBidi" w:hAnsiTheme="majorBidi" w:cstheme="majorBidi"/>
                <w:color w:val="000000" w:themeColor="text1"/>
                <w:sz w:val="18"/>
                <w:szCs w:val="18"/>
              </w:rPr>
            </w:pPr>
            <w:r w:rsidRPr="00813607">
              <w:rPr>
                <w:rFonts w:asciiTheme="majorBidi" w:hAnsiTheme="majorBidi" w:cstheme="majorBidi"/>
                <w:color w:val="000000" w:themeColor="text1"/>
                <w:sz w:val="18"/>
                <w:szCs w:val="18"/>
              </w:rPr>
              <w:t>23</w:t>
            </w:r>
            <w:r w:rsidR="00420D39" w:rsidRPr="00813607">
              <w:rPr>
                <w:rFonts w:asciiTheme="majorBidi" w:hAnsiTheme="majorBidi" w:cstheme="majorBidi"/>
                <w:color w:val="000000" w:themeColor="text1"/>
                <w:sz w:val="18"/>
                <w:szCs w:val="18"/>
              </w:rPr>
              <w:t>301,2</w:t>
            </w:r>
            <w:r w:rsidR="00251E74" w:rsidRPr="00813607">
              <w:rPr>
                <w:rFonts w:asciiTheme="majorBidi" w:hAnsiTheme="majorBidi" w:cstheme="majorBidi"/>
                <w:color w:val="000000" w:themeColor="text1"/>
                <w:sz w:val="18"/>
                <w:szCs w:val="18"/>
              </w:rPr>
              <w:t>0</w:t>
            </w:r>
          </w:p>
        </w:tc>
        <w:tc>
          <w:tcPr>
            <w:tcW w:w="2127" w:type="dxa"/>
            <w:tcBorders>
              <w:top w:val="single" w:sz="4" w:space="0" w:color="auto"/>
              <w:left w:val="single" w:sz="4" w:space="0" w:color="auto"/>
              <w:bottom w:val="single" w:sz="4" w:space="0" w:color="auto"/>
              <w:right w:val="single" w:sz="4" w:space="0" w:color="auto"/>
            </w:tcBorders>
            <w:vAlign w:val="bottom"/>
          </w:tcPr>
          <w:p w14:paraId="36ADC0E8" w14:textId="07774FAA" w:rsidR="00C857DB" w:rsidRPr="00E81AE6" w:rsidRDefault="00813607"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0,00</w:t>
            </w:r>
          </w:p>
        </w:tc>
        <w:tc>
          <w:tcPr>
            <w:tcW w:w="2093" w:type="dxa"/>
            <w:tcBorders>
              <w:top w:val="single" w:sz="4" w:space="0" w:color="auto"/>
              <w:left w:val="single" w:sz="4" w:space="0" w:color="auto"/>
              <w:bottom w:val="single" w:sz="4" w:space="0" w:color="auto"/>
              <w:right w:val="single" w:sz="4" w:space="0" w:color="auto"/>
            </w:tcBorders>
            <w:vAlign w:val="bottom"/>
          </w:tcPr>
          <w:p w14:paraId="42CE4F96" w14:textId="2B7A5006" w:rsidR="00C857DB" w:rsidRPr="00E81AE6" w:rsidRDefault="00813607"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0,00</w:t>
            </w:r>
          </w:p>
        </w:tc>
      </w:tr>
      <w:tr w:rsidR="00C857DB" w:rsidRPr="00060392" w14:paraId="36211B83"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681E176C" w14:textId="77777777" w:rsidR="00C857DB" w:rsidRPr="00060392" w:rsidRDefault="00C857DB" w:rsidP="00C857DB">
            <w:pPr>
              <w:rPr>
                <w:color w:val="000000"/>
                <w:sz w:val="18"/>
                <w:szCs w:val="16"/>
              </w:rPr>
            </w:pPr>
            <w:r w:rsidRPr="00060392">
              <w:rPr>
                <w:sz w:val="18"/>
                <w:szCs w:val="18"/>
              </w:rPr>
              <w:t>2. Kiti šaltiniai (Europos Sąjungos finansinė parama projektams įgyvendinti ir kitos teisėtai gautos lėšos, nurodant atskirus šaltinius)</w:t>
            </w:r>
          </w:p>
        </w:tc>
        <w:tc>
          <w:tcPr>
            <w:tcW w:w="2117" w:type="dxa"/>
            <w:tcBorders>
              <w:top w:val="single" w:sz="4" w:space="0" w:color="auto"/>
              <w:left w:val="single" w:sz="4" w:space="0" w:color="auto"/>
              <w:bottom w:val="single" w:sz="4" w:space="0" w:color="auto"/>
              <w:right w:val="single" w:sz="4" w:space="0" w:color="auto"/>
            </w:tcBorders>
            <w:vAlign w:val="bottom"/>
          </w:tcPr>
          <w:p w14:paraId="657582F1" w14:textId="057213D5" w:rsidR="00C857DB" w:rsidRPr="00E81AE6" w:rsidRDefault="005612EA" w:rsidP="00330370">
            <w:pPr>
              <w:jc w:val="center"/>
              <w:rPr>
                <w:rFonts w:asciiTheme="majorBidi" w:hAnsiTheme="majorBidi" w:cstheme="majorBidi"/>
                <w:color w:val="000000"/>
                <w:sz w:val="18"/>
                <w:szCs w:val="18"/>
              </w:rPr>
            </w:pPr>
            <w:r>
              <w:rPr>
                <w:rFonts w:asciiTheme="majorBidi" w:hAnsiTheme="majorBidi" w:cstheme="majorBidi"/>
                <w:color w:val="000000"/>
                <w:sz w:val="18"/>
                <w:szCs w:val="18"/>
              </w:rPr>
              <w:t>0,00</w:t>
            </w:r>
          </w:p>
        </w:tc>
        <w:tc>
          <w:tcPr>
            <w:tcW w:w="2127" w:type="dxa"/>
            <w:tcBorders>
              <w:top w:val="single" w:sz="4" w:space="0" w:color="auto"/>
              <w:left w:val="single" w:sz="4" w:space="0" w:color="auto"/>
              <w:bottom w:val="single" w:sz="4" w:space="0" w:color="auto"/>
              <w:right w:val="single" w:sz="4" w:space="0" w:color="auto"/>
            </w:tcBorders>
            <w:vAlign w:val="bottom"/>
          </w:tcPr>
          <w:p w14:paraId="682D494A" w14:textId="46DBA389" w:rsidR="00C857DB" w:rsidRPr="00E81AE6" w:rsidRDefault="005612EA"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0,00</w:t>
            </w:r>
          </w:p>
        </w:tc>
        <w:tc>
          <w:tcPr>
            <w:tcW w:w="2093" w:type="dxa"/>
            <w:tcBorders>
              <w:top w:val="single" w:sz="4" w:space="0" w:color="auto"/>
              <w:left w:val="single" w:sz="4" w:space="0" w:color="auto"/>
              <w:bottom w:val="single" w:sz="4" w:space="0" w:color="auto"/>
              <w:right w:val="single" w:sz="4" w:space="0" w:color="auto"/>
            </w:tcBorders>
            <w:vAlign w:val="bottom"/>
          </w:tcPr>
          <w:p w14:paraId="2C6191BF" w14:textId="0B3CD6A3" w:rsidR="00C857DB" w:rsidRPr="00E81AE6" w:rsidRDefault="005612EA"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0,00</w:t>
            </w:r>
          </w:p>
        </w:tc>
      </w:tr>
      <w:tr w:rsidR="00C857DB" w:rsidRPr="00060392" w14:paraId="166B9115" w14:textId="77777777" w:rsidTr="00931DD7">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2F29433D" w14:textId="77777777" w:rsidR="00C857DB" w:rsidRPr="00060392" w:rsidRDefault="00C857DB" w:rsidP="00C857DB">
            <w:pPr>
              <w:rPr>
                <w:color w:val="000000"/>
                <w:sz w:val="18"/>
                <w:szCs w:val="16"/>
              </w:rPr>
            </w:pPr>
            <w:r w:rsidRPr="00060392">
              <w:rPr>
                <w:sz w:val="18"/>
                <w:szCs w:val="18"/>
              </w:rPr>
              <w:t xml:space="preserve">IŠ VISO programai finansuoti pagal finansavimo šaltinius </w:t>
            </w:r>
            <w:r w:rsidRPr="00060392">
              <w:rPr>
                <w:i/>
                <w:sz w:val="18"/>
                <w:szCs w:val="18"/>
              </w:rPr>
              <w:t>(1 ir 2 punktai)</w:t>
            </w:r>
          </w:p>
        </w:tc>
        <w:tc>
          <w:tcPr>
            <w:tcW w:w="2117" w:type="dxa"/>
            <w:tcBorders>
              <w:top w:val="single" w:sz="4" w:space="0" w:color="auto"/>
              <w:left w:val="single" w:sz="4" w:space="0" w:color="auto"/>
              <w:bottom w:val="single" w:sz="4" w:space="0" w:color="auto"/>
              <w:right w:val="single" w:sz="4" w:space="0" w:color="auto"/>
            </w:tcBorders>
            <w:vAlign w:val="bottom"/>
          </w:tcPr>
          <w:p w14:paraId="5D053C0C" w14:textId="1B953B05" w:rsidR="00C857DB" w:rsidRPr="00E81AE6" w:rsidRDefault="0050080D"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292</w:t>
            </w:r>
            <w:r w:rsidR="00C5159F">
              <w:rPr>
                <w:rFonts w:asciiTheme="majorBidi" w:hAnsiTheme="majorBidi" w:cstheme="majorBidi"/>
                <w:color w:val="000000"/>
                <w:sz w:val="18"/>
                <w:szCs w:val="18"/>
              </w:rPr>
              <w:t>61</w:t>
            </w:r>
            <w:r w:rsidR="00E843EA">
              <w:rPr>
                <w:rFonts w:asciiTheme="majorBidi" w:hAnsiTheme="majorBidi" w:cstheme="majorBidi"/>
                <w:color w:val="000000"/>
                <w:sz w:val="18"/>
                <w:szCs w:val="18"/>
              </w:rPr>
              <w:t>5</w:t>
            </w:r>
            <w:r w:rsidR="00C5159F">
              <w:rPr>
                <w:rFonts w:asciiTheme="majorBidi" w:hAnsiTheme="majorBidi" w:cstheme="majorBidi"/>
                <w:color w:val="000000"/>
                <w:sz w:val="18"/>
                <w:szCs w:val="18"/>
              </w:rPr>
              <w:t>,</w:t>
            </w:r>
            <w:r w:rsidR="00E843EA">
              <w:rPr>
                <w:rFonts w:asciiTheme="majorBidi" w:hAnsiTheme="majorBidi" w:cstheme="majorBidi"/>
                <w:color w:val="000000"/>
                <w:sz w:val="18"/>
                <w:szCs w:val="18"/>
              </w:rPr>
              <w:t>1</w:t>
            </w:r>
            <w:r w:rsidR="00C5159F">
              <w:rPr>
                <w:rFonts w:asciiTheme="majorBidi" w:hAnsiTheme="majorBidi" w:cstheme="majorBidi"/>
                <w:color w:val="000000"/>
                <w:sz w:val="18"/>
                <w:szCs w:val="18"/>
              </w:rPr>
              <w:t>0</w:t>
            </w:r>
          </w:p>
        </w:tc>
        <w:tc>
          <w:tcPr>
            <w:tcW w:w="2127" w:type="dxa"/>
            <w:tcBorders>
              <w:top w:val="single" w:sz="4" w:space="0" w:color="auto"/>
              <w:left w:val="single" w:sz="4" w:space="0" w:color="auto"/>
              <w:bottom w:val="single" w:sz="4" w:space="0" w:color="auto"/>
              <w:right w:val="single" w:sz="4" w:space="0" w:color="auto"/>
            </w:tcBorders>
            <w:vAlign w:val="bottom"/>
          </w:tcPr>
          <w:p w14:paraId="2CDD7DBD" w14:textId="5E90B1B2" w:rsidR="00C857DB" w:rsidRPr="00E81AE6" w:rsidRDefault="0050080D" w:rsidP="00E81AE6">
            <w:pPr>
              <w:jc w:val="center"/>
              <w:rPr>
                <w:rFonts w:asciiTheme="majorBidi" w:hAnsiTheme="majorBidi" w:cstheme="majorBidi"/>
                <w:color w:val="000000"/>
                <w:sz w:val="18"/>
                <w:szCs w:val="18"/>
              </w:rPr>
            </w:pPr>
            <w:r>
              <w:rPr>
                <w:rFonts w:asciiTheme="majorBidi" w:hAnsiTheme="majorBidi" w:cstheme="majorBidi"/>
                <w:color w:val="000000"/>
                <w:sz w:val="18"/>
                <w:szCs w:val="18"/>
              </w:rPr>
              <w:t>342477,40</w:t>
            </w:r>
          </w:p>
        </w:tc>
        <w:tc>
          <w:tcPr>
            <w:tcW w:w="2093" w:type="dxa"/>
            <w:tcBorders>
              <w:top w:val="single" w:sz="4" w:space="0" w:color="auto"/>
              <w:left w:val="single" w:sz="4" w:space="0" w:color="auto"/>
              <w:bottom w:val="single" w:sz="4" w:space="0" w:color="auto"/>
              <w:right w:val="single" w:sz="4" w:space="0" w:color="auto"/>
            </w:tcBorders>
            <w:vAlign w:val="bottom"/>
          </w:tcPr>
          <w:p w14:paraId="482D8C48" w14:textId="5AD4A911" w:rsidR="00C857DB" w:rsidRPr="00E901F7" w:rsidRDefault="0050080D" w:rsidP="00E81AE6">
            <w:pPr>
              <w:jc w:val="center"/>
              <w:rPr>
                <w:rFonts w:asciiTheme="majorBidi" w:hAnsiTheme="majorBidi" w:cstheme="majorBidi"/>
                <w:color w:val="000000"/>
                <w:sz w:val="18"/>
                <w:szCs w:val="18"/>
                <w:lang w:val="en-US"/>
              </w:rPr>
            </w:pPr>
            <w:r>
              <w:rPr>
                <w:rFonts w:asciiTheme="majorBidi" w:hAnsiTheme="majorBidi" w:cstheme="majorBidi"/>
                <w:color w:val="000000"/>
                <w:sz w:val="18"/>
                <w:szCs w:val="18"/>
              </w:rPr>
              <w:t>328298,10</w:t>
            </w:r>
          </w:p>
        </w:tc>
      </w:tr>
      <w:tr w:rsidR="005B3689" w:rsidRPr="00060392" w14:paraId="4A464EBF" w14:textId="77777777" w:rsidTr="008A5A9A">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37A98DD3" w14:textId="77777777" w:rsidR="005B3689" w:rsidRPr="00060392" w:rsidRDefault="005B3689" w:rsidP="005B3689">
            <w:pPr>
              <w:rPr>
                <w:color w:val="000000"/>
                <w:sz w:val="18"/>
                <w:szCs w:val="16"/>
              </w:rPr>
            </w:pPr>
            <w:r w:rsidRPr="00060392">
              <w:rPr>
                <w:sz w:val="18"/>
                <w:szCs w:val="18"/>
              </w:rPr>
              <w:t>Iš jų: regioninių pažangos priemonių lėšos</w:t>
            </w:r>
          </w:p>
        </w:tc>
        <w:tc>
          <w:tcPr>
            <w:tcW w:w="2117" w:type="dxa"/>
            <w:tcBorders>
              <w:top w:val="single" w:sz="4" w:space="0" w:color="auto"/>
              <w:left w:val="single" w:sz="4" w:space="0" w:color="auto"/>
              <w:bottom w:val="single" w:sz="4" w:space="0" w:color="auto"/>
              <w:right w:val="single" w:sz="4" w:space="0" w:color="auto"/>
            </w:tcBorders>
            <w:vAlign w:val="bottom"/>
          </w:tcPr>
          <w:p w14:paraId="7EB29E28" w14:textId="043770B2" w:rsidR="005B3689" w:rsidRPr="00E81AE6" w:rsidRDefault="005B3689" w:rsidP="005B3689">
            <w:pPr>
              <w:jc w:val="center"/>
              <w:rPr>
                <w:rFonts w:asciiTheme="majorBidi" w:hAnsiTheme="majorBidi" w:cstheme="majorBidi"/>
                <w:sz w:val="18"/>
                <w:szCs w:val="18"/>
                <w:highlight w:val="red"/>
              </w:rPr>
            </w:pPr>
            <w:r w:rsidRPr="00813607">
              <w:rPr>
                <w:rFonts w:asciiTheme="majorBidi" w:hAnsiTheme="majorBidi" w:cstheme="majorBidi"/>
                <w:color w:val="000000" w:themeColor="text1"/>
                <w:sz w:val="18"/>
                <w:szCs w:val="18"/>
              </w:rPr>
              <w:t>0,00</w:t>
            </w:r>
          </w:p>
        </w:tc>
        <w:tc>
          <w:tcPr>
            <w:tcW w:w="2127" w:type="dxa"/>
            <w:tcBorders>
              <w:top w:val="single" w:sz="4" w:space="0" w:color="auto"/>
              <w:left w:val="single" w:sz="4" w:space="0" w:color="auto"/>
              <w:bottom w:val="single" w:sz="4" w:space="0" w:color="auto"/>
              <w:right w:val="single" w:sz="4" w:space="0" w:color="auto"/>
            </w:tcBorders>
            <w:vAlign w:val="bottom"/>
          </w:tcPr>
          <w:p w14:paraId="256A61D0" w14:textId="5DEB12FC" w:rsidR="005B3689" w:rsidRPr="00E81AE6" w:rsidRDefault="005B3689" w:rsidP="005B3689">
            <w:pPr>
              <w:jc w:val="center"/>
              <w:rPr>
                <w:rFonts w:asciiTheme="majorBidi" w:hAnsiTheme="majorBidi" w:cstheme="majorBidi"/>
                <w:sz w:val="18"/>
                <w:szCs w:val="18"/>
                <w:highlight w:val="red"/>
              </w:rPr>
            </w:pPr>
            <w:r w:rsidRPr="00E81AE6">
              <w:rPr>
                <w:rFonts w:asciiTheme="majorBidi" w:hAnsiTheme="majorBidi" w:cstheme="majorBidi"/>
                <w:color w:val="000000"/>
                <w:sz w:val="18"/>
                <w:szCs w:val="18"/>
              </w:rPr>
              <w:t>0</w:t>
            </w:r>
            <w:r>
              <w:rPr>
                <w:rFonts w:asciiTheme="majorBidi" w:hAnsiTheme="majorBidi" w:cstheme="majorBidi"/>
                <w:color w:val="000000"/>
                <w:sz w:val="18"/>
                <w:szCs w:val="18"/>
              </w:rPr>
              <w:t>,00</w:t>
            </w:r>
          </w:p>
        </w:tc>
        <w:tc>
          <w:tcPr>
            <w:tcW w:w="2093" w:type="dxa"/>
            <w:tcBorders>
              <w:top w:val="single" w:sz="4" w:space="0" w:color="auto"/>
              <w:left w:val="single" w:sz="4" w:space="0" w:color="auto"/>
              <w:bottom w:val="single" w:sz="4" w:space="0" w:color="auto"/>
              <w:right w:val="single" w:sz="4" w:space="0" w:color="auto"/>
            </w:tcBorders>
            <w:vAlign w:val="bottom"/>
          </w:tcPr>
          <w:p w14:paraId="7D373702" w14:textId="1E4441D7" w:rsidR="005B3689" w:rsidRPr="00E81AE6" w:rsidRDefault="005B3689" w:rsidP="005B3689">
            <w:pPr>
              <w:jc w:val="center"/>
              <w:rPr>
                <w:rFonts w:asciiTheme="majorBidi" w:hAnsiTheme="majorBidi" w:cstheme="majorBidi"/>
                <w:sz w:val="18"/>
                <w:szCs w:val="18"/>
                <w:highlight w:val="red"/>
              </w:rPr>
            </w:pPr>
            <w:r w:rsidRPr="00E81AE6">
              <w:rPr>
                <w:rFonts w:asciiTheme="majorBidi" w:hAnsiTheme="majorBidi" w:cstheme="majorBidi"/>
                <w:color w:val="000000"/>
                <w:sz w:val="18"/>
                <w:szCs w:val="18"/>
              </w:rPr>
              <w:t>0</w:t>
            </w:r>
            <w:r>
              <w:rPr>
                <w:rFonts w:asciiTheme="majorBidi" w:hAnsiTheme="majorBidi" w:cstheme="majorBidi"/>
                <w:color w:val="000000"/>
                <w:sz w:val="18"/>
                <w:szCs w:val="18"/>
              </w:rPr>
              <w:t>,00</w:t>
            </w:r>
          </w:p>
        </w:tc>
      </w:tr>
      <w:tr w:rsidR="005B3689" w:rsidRPr="00060392" w14:paraId="589ECB90" w14:textId="77777777" w:rsidTr="007D6CF1">
        <w:trPr>
          <w:trHeight w:val="324"/>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647DB85" w14:textId="77777777" w:rsidR="005B3689" w:rsidRPr="00060392" w:rsidRDefault="005B3689" w:rsidP="005B3689">
            <w:pPr>
              <w:rPr>
                <w:color w:val="000000"/>
                <w:sz w:val="18"/>
                <w:szCs w:val="16"/>
              </w:rPr>
            </w:pPr>
            <w:r w:rsidRPr="00060392">
              <w:rPr>
                <w:sz w:val="18"/>
                <w:szCs w:val="18"/>
              </w:rPr>
              <w:t>Asignavimų ir kitų lėšų pokytis, palyginti su ankstesnių metų patvirtintų asignavimų ir kitų lėšų planu</w:t>
            </w:r>
          </w:p>
        </w:tc>
        <w:tc>
          <w:tcPr>
            <w:tcW w:w="2117" w:type="dxa"/>
            <w:tcBorders>
              <w:top w:val="single" w:sz="4" w:space="0" w:color="auto"/>
              <w:left w:val="single" w:sz="4" w:space="0" w:color="auto"/>
              <w:bottom w:val="single" w:sz="4" w:space="0" w:color="auto"/>
              <w:right w:val="single" w:sz="4" w:space="0" w:color="auto"/>
            </w:tcBorders>
            <w:vAlign w:val="center"/>
          </w:tcPr>
          <w:p w14:paraId="0DBD2089" w14:textId="094C062C" w:rsidR="005B3689" w:rsidRPr="00E81AE6" w:rsidRDefault="007875FE" w:rsidP="005B3689">
            <w:pPr>
              <w:jc w:val="center"/>
              <w:rPr>
                <w:rFonts w:asciiTheme="majorBidi" w:hAnsiTheme="majorBidi" w:cstheme="majorBidi"/>
                <w:color w:val="000000"/>
                <w:sz w:val="18"/>
                <w:szCs w:val="18"/>
              </w:rPr>
            </w:pPr>
            <w:r>
              <w:rPr>
                <w:rFonts w:asciiTheme="majorBidi" w:hAnsiTheme="majorBidi" w:cstheme="majorBidi"/>
                <w:color w:val="000000"/>
                <w:sz w:val="18"/>
                <w:szCs w:val="18"/>
              </w:rPr>
              <w:t>9</w:t>
            </w:r>
            <w:r w:rsidR="005B3689">
              <w:rPr>
                <w:rFonts w:asciiTheme="majorBidi" w:hAnsiTheme="majorBidi" w:cstheme="majorBidi"/>
                <w:color w:val="000000"/>
                <w:sz w:val="18"/>
                <w:szCs w:val="18"/>
              </w:rPr>
              <w:t>,</w:t>
            </w:r>
            <w:r>
              <w:rPr>
                <w:rFonts w:asciiTheme="majorBidi" w:hAnsiTheme="majorBidi" w:cstheme="majorBidi"/>
                <w:color w:val="000000"/>
                <w:sz w:val="18"/>
                <w:szCs w:val="18"/>
              </w:rPr>
              <w:t>94</w:t>
            </w:r>
            <w:r w:rsidR="005B3689" w:rsidRPr="00E81AE6">
              <w:rPr>
                <w:rFonts w:asciiTheme="majorBidi" w:hAnsiTheme="majorBidi" w:cstheme="majorBidi"/>
                <w:color w:val="000000"/>
                <w:sz w:val="18"/>
                <w:szCs w:val="18"/>
              </w:rPr>
              <w:t>%</w:t>
            </w:r>
          </w:p>
        </w:tc>
        <w:tc>
          <w:tcPr>
            <w:tcW w:w="2127" w:type="dxa"/>
            <w:tcBorders>
              <w:top w:val="single" w:sz="4" w:space="0" w:color="auto"/>
              <w:left w:val="single" w:sz="4" w:space="0" w:color="auto"/>
              <w:bottom w:val="single" w:sz="4" w:space="0" w:color="auto"/>
              <w:right w:val="single" w:sz="4" w:space="0" w:color="auto"/>
            </w:tcBorders>
            <w:vAlign w:val="center"/>
          </w:tcPr>
          <w:p w14:paraId="2B95E97C" w14:textId="15CEB431" w:rsidR="005B3689" w:rsidRPr="00E81AE6" w:rsidRDefault="005B3689" w:rsidP="005B3689">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17</w:t>
            </w:r>
            <w:r>
              <w:rPr>
                <w:rFonts w:asciiTheme="majorBidi" w:hAnsiTheme="majorBidi" w:cstheme="majorBidi"/>
                <w:color w:val="000000"/>
                <w:sz w:val="18"/>
                <w:szCs w:val="18"/>
              </w:rPr>
              <w:t>,</w:t>
            </w:r>
            <w:r w:rsidR="00C573DB">
              <w:rPr>
                <w:rFonts w:asciiTheme="majorBidi" w:hAnsiTheme="majorBidi" w:cstheme="majorBidi"/>
                <w:color w:val="000000"/>
                <w:sz w:val="18"/>
                <w:szCs w:val="18"/>
              </w:rPr>
              <w:t>04</w:t>
            </w:r>
            <w:r w:rsidRPr="00E81AE6">
              <w:rPr>
                <w:rFonts w:asciiTheme="majorBidi" w:hAnsiTheme="majorBidi" w:cstheme="majorBidi"/>
                <w:color w:val="000000"/>
                <w:sz w:val="18"/>
                <w:szCs w:val="18"/>
              </w:rPr>
              <w:t>%</w:t>
            </w:r>
          </w:p>
        </w:tc>
        <w:tc>
          <w:tcPr>
            <w:tcW w:w="2093" w:type="dxa"/>
            <w:tcBorders>
              <w:top w:val="single" w:sz="4" w:space="0" w:color="auto"/>
              <w:left w:val="single" w:sz="4" w:space="0" w:color="auto"/>
              <w:bottom w:val="single" w:sz="4" w:space="0" w:color="auto"/>
              <w:right w:val="single" w:sz="4" w:space="0" w:color="auto"/>
            </w:tcBorders>
            <w:vAlign w:val="center"/>
          </w:tcPr>
          <w:p w14:paraId="312AF8FD" w14:textId="372DD004" w:rsidR="005B3689" w:rsidRPr="00E81AE6" w:rsidRDefault="005B3689" w:rsidP="005B3689">
            <w:pPr>
              <w:jc w:val="center"/>
              <w:rPr>
                <w:rFonts w:asciiTheme="majorBidi" w:hAnsiTheme="majorBidi" w:cstheme="majorBidi"/>
                <w:color w:val="000000"/>
                <w:sz w:val="18"/>
                <w:szCs w:val="18"/>
              </w:rPr>
            </w:pPr>
            <w:r w:rsidRPr="00E81AE6">
              <w:rPr>
                <w:rFonts w:asciiTheme="majorBidi" w:hAnsiTheme="majorBidi" w:cstheme="majorBidi"/>
                <w:color w:val="000000"/>
                <w:sz w:val="18"/>
                <w:szCs w:val="18"/>
              </w:rPr>
              <w:t>-4</w:t>
            </w:r>
            <w:r>
              <w:rPr>
                <w:rFonts w:asciiTheme="majorBidi" w:hAnsiTheme="majorBidi" w:cstheme="majorBidi"/>
                <w:color w:val="000000"/>
                <w:sz w:val="18"/>
                <w:szCs w:val="18"/>
              </w:rPr>
              <w:t>,</w:t>
            </w:r>
            <w:r w:rsidR="009F79B5">
              <w:rPr>
                <w:rFonts w:asciiTheme="majorBidi" w:hAnsiTheme="majorBidi" w:cstheme="majorBidi"/>
                <w:color w:val="000000"/>
                <w:sz w:val="18"/>
                <w:szCs w:val="18"/>
              </w:rPr>
              <w:t>14</w:t>
            </w:r>
            <w:r w:rsidRPr="00E81AE6">
              <w:rPr>
                <w:rFonts w:asciiTheme="majorBidi" w:hAnsiTheme="majorBidi" w:cstheme="majorBidi"/>
                <w:color w:val="000000"/>
                <w:sz w:val="18"/>
                <w:szCs w:val="18"/>
              </w:rPr>
              <w:t>%</w:t>
            </w:r>
          </w:p>
        </w:tc>
      </w:tr>
    </w:tbl>
    <w:p w14:paraId="5EF4425B" w14:textId="77777777" w:rsidR="00861590" w:rsidRPr="00060392" w:rsidRDefault="00861590">
      <w:pPr>
        <w:rPr>
          <w:b/>
          <w:bCs/>
          <w:color w:val="000000"/>
          <w:sz w:val="16"/>
        </w:rPr>
      </w:pPr>
    </w:p>
    <w:p w14:paraId="5BA27E3D" w14:textId="77777777" w:rsidR="00667BA8" w:rsidRPr="00060392" w:rsidRDefault="00667BA8" w:rsidP="005325DB">
      <w:pPr>
        <w:rPr>
          <w:b/>
          <w:bCs/>
          <w:szCs w:val="24"/>
        </w:rPr>
      </w:pPr>
    </w:p>
    <w:p w14:paraId="03D1DA8E" w14:textId="77777777" w:rsidR="00861590" w:rsidRPr="00060392" w:rsidRDefault="002B1114" w:rsidP="00B00A66">
      <w:pPr>
        <w:rPr>
          <w:b/>
          <w:bCs/>
          <w:i/>
          <w:color w:val="808080"/>
          <w:szCs w:val="24"/>
        </w:rPr>
      </w:pPr>
      <w:r w:rsidRPr="001C573B">
        <w:rPr>
          <w:b/>
          <w:bCs/>
          <w:szCs w:val="24"/>
        </w:rPr>
        <w:t>1 grafikas.</w:t>
      </w:r>
      <w:r w:rsidRPr="001C573B">
        <w:rPr>
          <w:i/>
          <w:szCs w:val="24"/>
        </w:rPr>
        <w:t xml:space="preserve"> </w:t>
      </w:r>
      <w:r w:rsidR="005325DB" w:rsidRPr="001C573B">
        <w:rPr>
          <w:b/>
          <w:bCs/>
          <w:szCs w:val="24"/>
        </w:rPr>
        <w:t>202</w:t>
      </w:r>
      <w:r w:rsidR="00B00A66" w:rsidRPr="001C573B">
        <w:rPr>
          <w:b/>
          <w:bCs/>
          <w:szCs w:val="24"/>
        </w:rPr>
        <w:t>5–2027</w:t>
      </w:r>
      <w:r w:rsidR="005325DB" w:rsidRPr="001C573B">
        <w:rPr>
          <w:b/>
          <w:bCs/>
          <w:szCs w:val="24"/>
        </w:rPr>
        <w:t xml:space="preserve"> </w:t>
      </w:r>
      <w:r w:rsidRPr="001C573B">
        <w:rPr>
          <w:b/>
          <w:bCs/>
          <w:szCs w:val="24"/>
        </w:rPr>
        <w:t>metų asignavimų ir kitų lėšų pasiskirstymas pagal programas</w:t>
      </w:r>
    </w:p>
    <w:p w14:paraId="24BA3EBF" w14:textId="77777777" w:rsidR="003A45DF" w:rsidRPr="003A5375" w:rsidRDefault="003A45DF" w:rsidP="00976168">
      <w:pPr>
        <w:jc w:val="center"/>
        <w:rPr>
          <w:noProof/>
        </w:rPr>
      </w:pPr>
    </w:p>
    <w:p w14:paraId="6F0F5311" w14:textId="555F3823" w:rsidR="009F0451" w:rsidRPr="00060392" w:rsidRDefault="008021D9" w:rsidP="00976168">
      <w:pPr>
        <w:jc w:val="center"/>
        <w:rPr>
          <w:b/>
          <w:bCs/>
          <w:i/>
          <w:color w:val="808080"/>
          <w:sz w:val="20"/>
        </w:rPr>
      </w:pPr>
      <w:r>
        <w:rPr>
          <w:noProof/>
        </w:rPr>
        <w:drawing>
          <wp:inline distT="0" distB="0" distL="0" distR="0" wp14:anchorId="40F96E28" wp14:editId="4A2C687C">
            <wp:extent cx="5897880" cy="3070860"/>
            <wp:effectExtent l="0" t="0" r="7620" b="15240"/>
            <wp:docPr id="106417055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205CA2" w14:textId="77777777" w:rsidR="00861590" w:rsidRPr="00060392" w:rsidRDefault="00861590">
      <w:pPr>
        <w:jc w:val="both"/>
        <w:rPr>
          <w:rFonts w:eastAsia="Calibri"/>
          <w:b/>
          <w:bCs/>
          <w:i/>
          <w:color w:val="808080"/>
          <w:sz w:val="20"/>
        </w:rPr>
      </w:pPr>
    </w:p>
    <w:p w14:paraId="6F8E8CC3" w14:textId="77777777" w:rsidR="00861590" w:rsidRPr="00060392" w:rsidRDefault="00861590">
      <w:pPr>
        <w:jc w:val="both"/>
        <w:rPr>
          <w:rFonts w:eastAsia="Calibri"/>
          <w:b/>
          <w:bCs/>
          <w:i/>
          <w:color w:val="808080"/>
          <w:szCs w:val="24"/>
        </w:rPr>
      </w:pPr>
    </w:p>
    <w:p w14:paraId="4ABB13D8" w14:textId="77777777" w:rsidR="00861590" w:rsidRPr="00060392" w:rsidRDefault="00861590">
      <w:pPr>
        <w:jc w:val="both"/>
        <w:rPr>
          <w:rFonts w:eastAsia="Calibri"/>
          <w:b/>
          <w:bCs/>
          <w:color w:val="00000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861590" w:rsidRPr="00060392" w14:paraId="27127322"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5F51AD1" w14:textId="77777777" w:rsidR="00861590" w:rsidRPr="00060392" w:rsidRDefault="00FF5BCC" w:rsidP="00FF5BCC">
            <w:pPr>
              <w:ind w:firstLine="62"/>
              <w:jc w:val="center"/>
              <w:rPr>
                <w:b/>
                <w:bCs/>
                <w:color w:val="000000"/>
                <w:szCs w:val="24"/>
              </w:rPr>
            </w:pPr>
            <w:r w:rsidRPr="00060392">
              <w:rPr>
                <w:b/>
                <w:bCs/>
                <w:color w:val="000000"/>
                <w:szCs w:val="24"/>
              </w:rPr>
              <w:lastRenderedPageBreak/>
              <w:t xml:space="preserve">01 </w:t>
            </w:r>
            <w:r w:rsidRPr="00060392">
              <w:rPr>
                <w:rFonts w:asciiTheme="majorBidi" w:hAnsiTheme="majorBidi" w:cstheme="majorBidi"/>
                <w:b/>
                <w:bCs/>
                <w:szCs w:val="24"/>
              </w:rPr>
              <w:t xml:space="preserve">Ekonominio konkurencingumo didinimo </w:t>
            </w:r>
            <w:r w:rsidR="002B1114" w:rsidRPr="00060392">
              <w:rPr>
                <w:b/>
                <w:bCs/>
                <w:szCs w:val="24"/>
              </w:rPr>
              <w:t>programa</w:t>
            </w:r>
          </w:p>
        </w:tc>
      </w:tr>
    </w:tbl>
    <w:p w14:paraId="09D7A377" w14:textId="77777777" w:rsidR="00FF5BCC" w:rsidRPr="00060392" w:rsidRDefault="00FF5BCC">
      <w:pPr>
        <w:tabs>
          <w:tab w:val="left" w:pos="34"/>
          <w:tab w:val="left" w:pos="567"/>
        </w:tabs>
        <w:ind w:firstLine="284"/>
        <w:jc w:val="both"/>
        <w:rPr>
          <w:i/>
          <w:color w:val="808080"/>
          <w:szCs w:val="24"/>
        </w:rPr>
      </w:pPr>
    </w:p>
    <w:p w14:paraId="30A6C3FA" w14:textId="77777777" w:rsidR="00FF5BCC" w:rsidRPr="00FF76E7" w:rsidRDefault="00FF5BCC" w:rsidP="003A45DF">
      <w:pPr>
        <w:spacing w:after="60"/>
        <w:jc w:val="both"/>
        <w:rPr>
          <w:rFonts w:asciiTheme="majorBidi" w:hAnsiTheme="majorBidi" w:cstheme="majorBidi"/>
        </w:rPr>
      </w:pPr>
      <w:r w:rsidRPr="00FF76E7">
        <w:rPr>
          <w:rFonts w:asciiTheme="majorBidi" w:hAnsiTheme="majorBidi" w:cstheme="majorBidi"/>
        </w:rPr>
        <w:t>Savivaldybė yra pagrindinis mechanizmas, jungiantis bendruomenės poreikius ir valstybės politiką, todėl nuo to, kaip kokybiškai ir racionaliai dirbs Savivaldybės administracija bei seniūnijos, priklauso visų vykdomų programų rezultatai, o kartu ir Vilniaus rajono vystymosi perspektyvos.</w:t>
      </w:r>
    </w:p>
    <w:p w14:paraId="08B92D0F" w14:textId="77777777" w:rsidR="00FF5BCC" w:rsidRPr="00FF76E7" w:rsidRDefault="00FF5BCC" w:rsidP="003A45DF">
      <w:pPr>
        <w:spacing w:after="60"/>
        <w:jc w:val="both"/>
        <w:rPr>
          <w:rFonts w:asciiTheme="majorBidi" w:hAnsiTheme="majorBidi" w:cstheme="majorBidi"/>
        </w:rPr>
      </w:pPr>
      <w:r w:rsidRPr="00FF76E7">
        <w:rPr>
          <w:rFonts w:asciiTheme="majorBidi" w:hAnsiTheme="majorBidi" w:cstheme="majorBidi"/>
        </w:rPr>
        <w:t xml:space="preserve">Programa parengta siekiant įgyvendinti Vilniaus rajono savivaldybės strateginiame plėtros plane numatytus tikslus ir uždavinius, nukreiptus į žemės ūkio, smulkaus ir vidutinio verslo (SVV) subjektų konkurencingumo didinimą, kaimo gyvenamųjų vietovių patrauklumo didinimą. </w:t>
      </w:r>
    </w:p>
    <w:p w14:paraId="430246C1" w14:textId="77777777" w:rsidR="005F3FB6" w:rsidRPr="008935E0" w:rsidRDefault="005F3FB6" w:rsidP="003A45DF">
      <w:pPr>
        <w:spacing w:after="60"/>
        <w:jc w:val="both"/>
        <w:rPr>
          <w:rFonts w:asciiTheme="majorBidi" w:hAnsiTheme="majorBidi" w:cstheme="majorBidi"/>
        </w:rPr>
      </w:pPr>
      <w:r w:rsidRPr="008935E0">
        <w:rPr>
          <w:rFonts w:asciiTheme="majorBidi" w:hAnsiTheme="majorBidi" w:cstheme="majorBidi"/>
          <w:lang w:eastAsia="ar-SA"/>
        </w:rPr>
        <w:t xml:space="preserve">Subalansuota žemės ūkio plėtra, moderni kaimo gyvenamoji aplinka yra svarbios Vilniaus rajono savivaldybės ekonominio, socialinio vystymosi prielaidos. Strateginiu tikslu siekiama plėtoti Vilniaus rajono savivaldybės mažųjų miestelių ir kaimų gyvenamąsias teritorijas, viešąsias erdves bei viešųjų pastatų infrastruktūrą. Siekiant užtikrinti ekonominį stabilumą rajoninės savivaldybės didelį dėmesį skiria žemės ūkio plėtojimui, todėl tikslu bus siekiama prisidėti ir prie pažangaus žemės ūkio vystymo Vilniaus rajone. </w:t>
      </w:r>
      <w:r w:rsidRPr="008935E0">
        <w:rPr>
          <w:rFonts w:asciiTheme="majorBidi" w:hAnsiTheme="majorBidi" w:cstheme="majorBidi"/>
          <w:lang w:eastAsia="lt-LT"/>
        </w:rPr>
        <w:t xml:space="preserve">Visa tai lems didesnį rajono ekonominį bei socialinį aktyvumą, gerėjantį rajono įvaizdį, išaugusį </w:t>
      </w:r>
      <w:r w:rsidRPr="008935E0">
        <w:rPr>
          <w:rFonts w:asciiTheme="majorBidi" w:hAnsiTheme="majorBidi" w:cstheme="majorBidi"/>
        </w:rPr>
        <w:t>smulkiojo ir vidutinio verslo subjektų skaičių, rajono socialinės ir ekonominės aplinkos balansą, žemės ūkio sektoriaus plėtrą. Strateginiu tikslu taip pat bus siekiama pagerinti Vilniaus rajono viešąją infrastruktūrą ir atnaujinti arba naujai įkurti viešąsias erdves, visapusiškai tenkinti bendruomenės poreikius, kas turės įtakos investicijų pritraukimui į Vilniaus rajoną.</w:t>
      </w:r>
    </w:p>
    <w:p w14:paraId="49613DB1" w14:textId="77777777" w:rsidR="00FF5BCC" w:rsidRPr="008935E0" w:rsidRDefault="00FF5BCC" w:rsidP="003A45DF">
      <w:pPr>
        <w:spacing w:after="60"/>
        <w:jc w:val="both"/>
        <w:rPr>
          <w:rFonts w:asciiTheme="majorBidi" w:hAnsiTheme="majorBidi" w:cstheme="majorBidi"/>
        </w:rPr>
      </w:pPr>
      <w:r w:rsidRPr="008935E0">
        <w:rPr>
          <w:rFonts w:asciiTheme="majorBidi" w:hAnsiTheme="majorBidi" w:cstheme="majorBidi"/>
        </w:rPr>
        <w:t xml:space="preserve">Programa įgyvendinamos LR Vietos savivaldos įstatymu reglamentuojamos </w:t>
      </w:r>
      <w:r w:rsidRPr="008935E0">
        <w:rPr>
          <w:rFonts w:asciiTheme="majorBidi" w:hAnsiTheme="majorBidi" w:cstheme="majorBidi"/>
          <w:i/>
        </w:rPr>
        <w:t>savarankiškosios savivaldybių funkcijos</w:t>
      </w:r>
      <w:r w:rsidRPr="008935E0">
        <w:rPr>
          <w:rFonts w:asciiTheme="majorBidi" w:hAnsiTheme="majorBidi" w:cstheme="majorBidi"/>
        </w:rPr>
        <w:t xml:space="preserve">: sąlygų verslo plėtrai sudarymas ir šios veiklos skatinimas; konkurencingo žemės ūkio vystymas; savivaldybei nuosavybės teise priklausančios žemės ir kito turto valdymas, naudojimas ir disponavimas juo; teritorijų planavimas, savivaldybės teritorijos bendrojo plano ir detaliųjų planų sprendinių įgyvendinimas; bei </w:t>
      </w:r>
      <w:r w:rsidRPr="008935E0">
        <w:rPr>
          <w:rFonts w:asciiTheme="majorBidi" w:hAnsiTheme="majorBidi" w:cstheme="majorBidi"/>
          <w:i/>
        </w:rPr>
        <w:t xml:space="preserve">valstybines (valstybės perduotas savivaldybėms) funkcijas: </w:t>
      </w:r>
      <w:r w:rsidRPr="008935E0">
        <w:rPr>
          <w:rFonts w:asciiTheme="majorBidi" w:hAnsiTheme="majorBidi" w:cstheme="majorBidi"/>
        </w:rPr>
        <w:t>kaimo plėtros priemonių įgyvendinimo administravimas; valstybei nuosavybės teise priklausančių melioracijos ir hidrotechnikos statinių valdymas ir naudojimas patikėjimo teise; savivaldybei priskirtos valstybinės žemės ir kito valstybės turto valdymas, naudojimas ir disponavimas juo patikėjimo teise.</w:t>
      </w:r>
    </w:p>
    <w:p w14:paraId="32889880" w14:textId="77777777" w:rsidR="00FF5BCC" w:rsidRPr="008935E0" w:rsidRDefault="00FF5BCC" w:rsidP="003A45DF">
      <w:pPr>
        <w:tabs>
          <w:tab w:val="left" w:pos="34"/>
          <w:tab w:val="left" w:pos="567"/>
        </w:tabs>
        <w:spacing w:after="60"/>
        <w:jc w:val="both"/>
        <w:rPr>
          <w:rFonts w:asciiTheme="majorBidi" w:hAnsiTheme="majorBidi" w:cstheme="majorBidi"/>
        </w:rPr>
      </w:pPr>
      <w:r w:rsidRPr="008935E0">
        <w:rPr>
          <w:rFonts w:asciiTheme="majorBidi" w:hAnsiTheme="majorBidi" w:cstheme="majorBidi"/>
        </w:rPr>
        <w:t>Programa sudarys geras sąlygas rajono ekonominei, socialinei plėtrai ir skirtingų veiklos sričių darnumui, integralumui.</w:t>
      </w:r>
    </w:p>
    <w:p w14:paraId="3D4F413D" w14:textId="77777777" w:rsidR="00FF5BCC" w:rsidRPr="008935E0" w:rsidRDefault="00FF5BCC" w:rsidP="003A45DF">
      <w:pPr>
        <w:tabs>
          <w:tab w:val="left" w:pos="34"/>
          <w:tab w:val="left" w:pos="567"/>
        </w:tabs>
        <w:spacing w:after="60"/>
        <w:jc w:val="both"/>
        <w:rPr>
          <w:rFonts w:asciiTheme="majorBidi" w:hAnsiTheme="majorBidi" w:cstheme="majorBidi"/>
        </w:rPr>
      </w:pPr>
      <w:r w:rsidRPr="008935E0">
        <w:rPr>
          <w:rFonts w:asciiTheme="majorBidi" w:hAnsiTheme="majorBidi" w:cstheme="majorBidi"/>
        </w:rPr>
        <w:t>Programa numato 2 tikslus:</w:t>
      </w:r>
    </w:p>
    <w:p w14:paraId="248699BA" w14:textId="77777777" w:rsidR="00FF5BCC" w:rsidRPr="008935E0" w:rsidRDefault="00FF5BCC" w:rsidP="003A45DF">
      <w:pPr>
        <w:pStyle w:val="ListParagraph"/>
        <w:numPr>
          <w:ilvl w:val="0"/>
          <w:numId w:val="1"/>
        </w:numPr>
        <w:tabs>
          <w:tab w:val="left" w:pos="360"/>
          <w:tab w:val="left" w:pos="720"/>
        </w:tabs>
        <w:spacing w:after="60"/>
        <w:jc w:val="both"/>
        <w:rPr>
          <w:rFonts w:asciiTheme="majorBidi" w:hAnsiTheme="majorBidi" w:cstheme="majorBidi"/>
        </w:rPr>
      </w:pPr>
      <w:r w:rsidRPr="008935E0">
        <w:rPr>
          <w:rFonts w:asciiTheme="majorBidi" w:hAnsiTheme="majorBidi" w:cstheme="majorBidi"/>
        </w:rPr>
        <w:t>01.01. Vystyti kaimo vietoves, sudarant galimybes gyventojų socialiniam ir ekonominiam aktyvumui;</w:t>
      </w:r>
    </w:p>
    <w:p w14:paraId="5AC442DE" w14:textId="77777777" w:rsidR="00FF5BCC" w:rsidRPr="008935E0" w:rsidRDefault="00FF5BCC" w:rsidP="003A45DF">
      <w:pPr>
        <w:pStyle w:val="ListParagraph"/>
        <w:numPr>
          <w:ilvl w:val="0"/>
          <w:numId w:val="1"/>
        </w:numPr>
        <w:tabs>
          <w:tab w:val="left" w:pos="360"/>
          <w:tab w:val="left" w:pos="720"/>
        </w:tabs>
        <w:spacing w:after="60"/>
        <w:jc w:val="both"/>
        <w:rPr>
          <w:rFonts w:asciiTheme="majorBidi" w:hAnsiTheme="majorBidi" w:cstheme="majorBidi"/>
        </w:rPr>
      </w:pPr>
      <w:r w:rsidRPr="008935E0">
        <w:rPr>
          <w:rFonts w:asciiTheme="majorBidi" w:hAnsiTheme="majorBidi" w:cstheme="majorBidi"/>
        </w:rPr>
        <w:t>01.02. Sudaryti palankias sąlygas investicijų pritraukimui į rajoną ir gyventojų verslumo plėtojimuisi.</w:t>
      </w:r>
    </w:p>
    <w:p w14:paraId="364637BC" w14:textId="77777777" w:rsidR="001D16C0" w:rsidRPr="00774BB1" w:rsidRDefault="005F3FB6" w:rsidP="003A45DF">
      <w:pPr>
        <w:spacing w:after="60"/>
        <w:jc w:val="both"/>
        <w:rPr>
          <w:rFonts w:asciiTheme="majorBidi" w:hAnsiTheme="majorBidi" w:cstheme="majorBidi"/>
          <w:lang w:eastAsia="ar-SA"/>
        </w:rPr>
      </w:pPr>
      <w:r w:rsidRPr="00774BB1">
        <w:rPr>
          <w:rFonts w:asciiTheme="majorBidi" w:hAnsiTheme="majorBidi" w:cstheme="majorBidi"/>
          <w:lang w:eastAsia="ar-SA"/>
        </w:rPr>
        <w:t xml:space="preserve">01.01. tikslu siekiama plėtoti Vilniaus rajono savivaldybės mažųjų miestelių ir kaimų gyvenamąsias teritorijas, viešąsias erdves bei viešųjų pastatų infrastruktūrą. Subalansuota žemės ūkio plėtra, moderni kaimo gyvenamoji aplinka yra svarbios Vilniaus rajono savivaldybės ekonominio, socialinio vystymosi prielaidos. Siekiant užtikrinti ekonominį stabilumą rajoninės savivaldybės didelį dėmesį skiria žemės ūkio plėtojimui, todėl tikslu bus siekiama prisidėti prie pažangaus žemės ūkio vystymo rajone. </w:t>
      </w:r>
      <w:r w:rsidR="00FF5BCC" w:rsidRPr="00774BB1">
        <w:rPr>
          <w:rFonts w:asciiTheme="majorBidi" w:hAnsiTheme="majorBidi" w:cstheme="majorBidi"/>
          <w:lang w:eastAsia="ar-SA"/>
        </w:rPr>
        <w:t xml:space="preserve">Tikslu numatoma įgyvendinti </w:t>
      </w:r>
      <w:r w:rsidR="001D16C0" w:rsidRPr="00774BB1">
        <w:rPr>
          <w:rFonts w:asciiTheme="majorBidi" w:hAnsiTheme="majorBidi" w:cstheme="majorBidi"/>
          <w:lang w:eastAsia="ar-SA"/>
        </w:rPr>
        <w:t>3</w:t>
      </w:r>
      <w:r w:rsidR="00FF5BCC" w:rsidRPr="00774BB1">
        <w:rPr>
          <w:rFonts w:asciiTheme="majorBidi" w:hAnsiTheme="majorBidi" w:cstheme="majorBidi"/>
          <w:lang w:eastAsia="ar-SA"/>
        </w:rPr>
        <w:t xml:space="preserve"> uždavinius:  </w:t>
      </w:r>
    </w:p>
    <w:p w14:paraId="3ED4EF27" w14:textId="18E341C7" w:rsidR="001D16C0" w:rsidRPr="00BC4A93" w:rsidRDefault="00FF5BCC" w:rsidP="00BC4A93">
      <w:pPr>
        <w:pStyle w:val="ListParagraph"/>
        <w:numPr>
          <w:ilvl w:val="0"/>
          <w:numId w:val="1"/>
        </w:numPr>
        <w:spacing w:after="60"/>
        <w:jc w:val="both"/>
        <w:rPr>
          <w:rFonts w:asciiTheme="majorBidi" w:hAnsiTheme="majorBidi" w:cstheme="majorBidi"/>
          <w:lang w:eastAsia="ar-SA"/>
        </w:rPr>
      </w:pPr>
      <w:r w:rsidRPr="00BC4A93">
        <w:rPr>
          <w:rFonts w:asciiTheme="majorBidi" w:hAnsiTheme="majorBidi" w:cstheme="majorBidi"/>
          <w:lang w:eastAsia="ar-SA"/>
        </w:rPr>
        <w:t>Pritaikyti esamus ir kurti naujus infrastruktūros objektus atitinkančius bendruomenės poreikius</w:t>
      </w:r>
      <w:r w:rsidR="001D16C0" w:rsidRPr="00BC4A93">
        <w:rPr>
          <w:rFonts w:asciiTheme="majorBidi" w:hAnsiTheme="majorBidi" w:cstheme="majorBidi"/>
          <w:lang w:eastAsia="ar-SA"/>
        </w:rPr>
        <w:t xml:space="preserve"> (</w:t>
      </w:r>
      <w:r w:rsidR="001D16C0" w:rsidRPr="00BC4A93">
        <w:rPr>
          <w:rFonts w:asciiTheme="majorBidi" w:hAnsiTheme="majorBidi" w:cstheme="majorBidi"/>
        </w:rPr>
        <w:t xml:space="preserve">uždaviniui įgyvendinti yra skirtos </w:t>
      </w:r>
      <w:r w:rsidR="00774BB1" w:rsidRPr="00BC4A93">
        <w:rPr>
          <w:rFonts w:asciiTheme="majorBidi" w:hAnsiTheme="majorBidi" w:cstheme="majorBidi"/>
        </w:rPr>
        <w:t>14</w:t>
      </w:r>
      <w:r w:rsidR="001D16C0" w:rsidRPr="00BC4A93">
        <w:rPr>
          <w:rFonts w:asciiTheme="majorBidi" w:hAnsiTheme="majorBidi" w:cstheme="majorBidi"/>
        </w:rPr>
        <w:t xml:space="preserve"> priemon</w:t>
      </w:r>
      <w:r w:rsidR="00F47E31" w:rsidRPr="00BC4A93">
        <w:rPr>
          <w:rFonts w:asciiTheme="majorBidi" w:hAnsiTheme="majorBidi" w:cstheme="majorBidi"/>
        </w:rPr>
        <w:t>ių</w:t>
      </w:r>
      <w:r w:rsidR="001D16C0" w:rsidRPr="00BC4A93">
        <w:rPr>
          <w:rFonts w:asciiTheme="majorBidi" w:hAnsiTheme="majorBidi" w:cstheme="majorBidi"/>
        </w:rPr>
        <w:t xml:space="preserve">, kurias įgyvendinus bus kompleksiškai sutvarkytos dviejų Vilniaus rajono savivaldybės gyvenviečių, kurių gyventojų skaičius yra nuo 1 iki 6 tūkst., viešosios erdvės ir (arba) viešoji infrastruktūra (Nemenčinės miesto ir Juodšilių gyvenvietės); </w:t>
      </w:r>
      <w:r w:rsidR="00F47E31" w:rsidRPr="00BC4A93">
        <w:rPr>
          <w:rFonts w:asciiTheme="majorBidi" w:hAnsiTheme="majorBidi" w:cstheme="majorBidi"/>
        </w:rPr>
        <w:t xml:space="preserve">bus įrengtos </w:t>
      </w:r>
      <w:r w:rsidR="00BC4A93" w:rsidRPr="00BC4A93">
        <w:rPr>
          <w:rFonts w:asciiTheme="majorBidi" w:hAnsiTheme="majorBidi" w:cstheme="majorBidi"/>
        </w:rPr>
        <w:t xml:space="preserve">2 </w:t>
      </w:r>
      <w:r w:rsidR="00F47E31" w:rsidRPr="00BC4A93">
        <w:rPr>
          <w:rFonts w:asciiTheme="majorBidi" w:hAnsiTheme="majorBidi" w:cstheme="majorBidi"/>
        </w:rPr>
        <w:t>poilsio teritorijos 2 gyvenvietėse (</w:t>
      </w:r>
      <w:proofErr w:type="spellStart"/>
      <w:r w:rsidR="00BC4A93" w:rsidRPr="00BC4A93">
        <w:rPr>
          <w:rFonts w:asciiTheme="majorBidi" w:hAnsiTheme="majorBidi" w:cstheme="majorBidi"/>
        </w:rPr>
        <w:t>Marijampolio</w:t>
      </w:r>
      <w:proofErr w:type="spellEnd"/>
      <w:r w:rsidR="00BC4A93" w:rsidRPr="00BC4A93">
        <w:rPr>
          <w:rFonts w:asciiTheme="majorBidi" w:hAnsiTheme="majorBidi" w:cstheme="majorBidi"/>
        </w:rPr>
        <w:t xml:space="preserve"> k., Mažųjų ir Didžiųjų </w:t>
      </w:r>
      <w:proofErr w:type="spellStart"/>
      <w:r w:rsidR="00BC4A93" w:rsidRPr="00BC4A93">
        <w:rPr>
          <w:rFonts w:asciiTheme="majorBidi" w:hAnsiTheme="majorBidi" w:cstheme="majorBidi"/>
        </w:rPr>
        <w:t>Lygainių</w:t>
      </w:r>
      <w:proofErr w:type="spellEnd"/>
      <w:r w:rsidR="00BC4A93" w:rsidRPr="00BC4A93">
        <w:rPr>
          <w:rFonts w:asciiTheme="majorBidi" w:hAnsiTheme="majorBidi" w:cstheme="majorBidi"/>
        </w:rPr>
        <w:t xml:space="preserve"> k.</w:t>
      </w:r>
      <w:r w:rsidR="00F47E31" w:rsidRPr="00BC4A93">
        <w:rPr>
          <w:rFonts w:asciiTheme="majorBidi" w:hAnsiTheme="majorBidi" w:cstheme="majorBidi"/>
        </w:rPr>
        <w:t>);</w:t>
      </w:r>
      <w:r w:rsidR="00BC4A93" w:rsidRPr="00BC4A93">
        <w:rPr>
          <w:rFonts w:asciiTheme="majorBidi" w:hAnsiTheme="majorBidi" w:cstheme="majorBidi"/>
        </w:rPr>
        <w:t xml:space="preserve"> įrengtos sportui ir aktyviam laisvalaikiui pritaikytos erdvės (</w:t>
      </w:r>
      <w:proofErr w:type="spellStart"/>
      <w:r w:rsidR="00BC4A93" w:rsidRPr="00BC4A93">
        <w:rPr>
          <w:rFonts w:asciiTheme="majorBidi" w:hAnsiTheme="majorBidi" w:cstheme="majorBidi"/>
        </w:rPr>
        <w:t>M</w:t>
      </w:r>
      <w:r w:rsidR="0094069D">
        <w:rPr>
          <w:rFonts w:asciiTheme="majorBidi" w:hAnsiTheme="majorBidi" w:cstheme="majorBidi"/>
        </w:rPr>
        <w:t>a</w:t>
      </w:r>
      <w:r w:rsidR="00BC4A93" w:rsidRPr="00BC4A93">
        <w:rPr>
          <w:rFonts w:asciiTheme="majorBidi" w:hAnsiTheme="majorBidi" w:cstheme="majorBidi"/>
        </w:rPr>
        <w:t>rijampolio</w:t>
      </w:r>
      <w:proofErr w:type="spellEnd"/>
      <w:r w:rsidR="00BC4A93" w:rsidRPr="00BC4A93">
        <w:rPr>
          <w:rFonts w:asciiTheme="majorBidi" w:hAnsiTheme="majorBidi" w:cstheme="majorBidi"/>
        </w:rPr>
        <w:t xml:space="preserve"> k. ir </w:t>
      </w:r>
      <w:proofErr w:type="spellStart"/>
      <w:r w:rsidR="00BC4A93" w:rsidRPr="00BC4A93">
        <w:rPr>
          <w:rFonts w:asciiTheme="majorBidi" w:hAnsiTheme="majorBidi" w:cstheme="majorBidi"/>
        </w:rPr>
        <w:t>Parudaminio</w:t>
      </w:r>
      <w:proofErr w:type="spellEnd"/>
      <w:r w:rsidR="00BC4A93" w:rsidRPr="00BC4A93">
        <w:rPr>
          <w:rFonts w:asciiTheme="majorBidi" w:hAnsiTheme="majorBidi" w:cstheme="majorBidi"/>
        </w:rPr>
        <w:t xml:space="preserve"> k.);</w:t>
      </w:r>
      <w:r w:rsidR="00F47E31" w:rsidRPr="00BC4A93">
        <w:rPr>
          <w:rFonts w:asciiTheme="majorBidi" w:hAnsiTheme="majorBidi" w:cstheme="majorBidi"/>
        </w:rPr>
        <w:t xml:space="preserve"> </w:t>
      </w:r>
      <w:r w:rsidR="001D16C0" w:rsidRPr="00BC4A93">
        <w:rPr>
          <w:rFonts w:asciiTheme="majorBidi" w:hAnsiTheme="majorBidi" w:cstheme="majorBidi"/>
        </w:rPr>
        <w:t xml:space="preserve">atlikta turgavietės rekonstrukcija Rudaminos kaime; stiprinama nevyriausybinių organizacijų ir bendruomeninė veikla skatinant jų savarankiškumą ir galimybe tenkinti gyventojų poreikius; sutvarkytos Nemenčinės miesto Neries upės krantinės teritorijos ir Nemenčinės I-V tvenkinių ir jų prieigos; įrengtos daugiafunkcės poilsio ir laisvalaikio zonos Riešėje; įrengtos kapinės </w:t>
      </w:r>
      <w:proofErr w:type="spellStart"/>
      <w:r w:rsidR="001D16C0" w:rsidRPr="00BC4A93">
        <w:rPr>
          <w:rFonts w:asciiTheme="majorBidi" w:hAnsiTheme="majorBidi" w:cstheme="majorBidi"/>
        </w:rPr>
        <w:t>Parudaminio</w:t>
      </w:r>
      <w:proofErr w:type="spellEnd"/>
      <w:r w:rsidR="001D16C0" w:rsidRPr="00BC4A93">
        <w:rPr>
          <w:rFonts w:asciiTheme="majorBidi" w:hAnsiTheme="majorBidi" w:cstheme="majorBidi"/>
        </w:rPr>
        <w:t xml:space="preserve"> </w:t>
      </w:r>
      <w:r w:rsidR="001D16C0" w:rsidRPr="00BC4A93">
        <w:rPr>
          <w:rFonts w:asciiTheme="majorBidi" w:hAnsiTheme="majorBidi" w:cstheme="majorBidi"/>
        </w:rPr>
        <w:lastRenderedPageBreak/>
        <w:t xml:space="preserve">kaime; gyventojai skatinami dalyvauti </w:t>
      </w:r>
      <w:r w:rsidR="00BC4A93" w:rsidRPr="00BC4A93">
        <w:rPr>
          <w:rFonts w:asciiTheme="majorBidi" w:hAnsiTheme="majorBidi" w:cstheme="majorBidi"/>
        </w:rPr>
        <w:t>formuojant Savivaldybės biudžetą</w:t>
      </w:r>
      <w:r w:rsidR="001D16C0" w:rsidRPr="00BC4A93">
        <w:rPr>
          <w:rFonts w:asciiTheme="majorBidi" w:hAnsiTheme="majorBidi" w:cstheme="majorBidi"/>
        </w:rPr>
        <w:t xml:space="preserve">; skatinamas bendradarbiavimas su NVO, </w:t>
      </w:r>
      <w:r w:rsidR="00BC4A93" w:rsidRPr="00BC4A93">
        <w:rPr>
          <w:rFonts w:asciiTheme="majorBidi" w:hAnsiTheme="majorBidi" w:cstheme="majorBidi"/>
        </w:rPr>
        <w:t xml:space="preserve">remiama </w:t>
      </w:r>
      <w:r w:rsidR="001D16C0" w:rsidRPr="00BC4A93">
        <w:rPr>
          <w:rFonts w:asciiTheme="majorBidi" w:hAnsiTheme="majorBidi" w:cstheme="majorBidi"/>
        </w:rPr>
        <w:t>jų veikla ir projektinės iniciatyvos</w:t>
      </w:r>
      <w:r w:rsidR="001D16C0" w:rsidRPr="00BC4A93">
        <w:rPr>
          <w:rFonts w:asciiTheme="majorBidi" w:hAnsiTheme="majorBidi" w:cstheme="majorBidi"/>
          <w:lang w:eastAsia="ar-SA"/>
        </w:rPr>
        <w:t>)</w:t>
      </w:r>
      <w:r w:rsidRPr="00BC4A93">
        <w:rPr>
          <w:rFonts w:asciiTheme="majorBidi" w:hAnsiTheme="majorBidi" w:cstheme="majorBidi"/>
          <w:lang w:eastAsia="ar-SA"/>
        </w:rPr>
        <w:t xml:space="preserve">; </w:t>
      </w:r>
    </w:p>
    <w:p w14:paraId="09E78C6E" w14:textId="77777777" w:rsidR="001D16C0" w:rsidRPr="00BC4A93" w:rsidRDefault="00FF5BCC" w:rsidP="003A45DF">
      <w:pPr>
        <w:pStyle w:val="ListParagraph"/>
        <w:numPr>
          <w:ilvl w:val="0"/>
          <w:numId w:val="1"/>
        </w:numPr>
        <w:spacing w:after="60"/>
        <w:jc w:val="both"/>
        <w:rPr>
          <w:rFonts w:asciiTheme="majorBidi" w:hAnsiTheme="majorBidi" w:cstheme="majorBidi"/>
          <w:lang w:eastAsia="ar-SA"/>
        </w:rPr>
      </w:pPr>
      <w:r w:rsidRPr="00BC4A93">
        <w:rPr>
          <w:rFonts w:asciiTheme="majorBidi" w:hAnsiTheme="majorBidi" w:cstheme="majorBidi"/>
          <w:lang w:eastAsia="ar-SA"/>
        </w:rPr>
        <w:t>Vykdyti nuolatinę melioracijos įrenginių priežiūrą</w:t>
      </w:r>
      <w:r w:rsidR="001D16C0" w:rsidRPr="00BC4A93">
        <w:rPr>
          <w:rFonts w:asciiTheme="majorBidi" w:hAnsiTheme="majorBidi" w:cstheme="majorBidi"/>
          <w:lang w:eastAsia="ar-SA"/>
        </w:rPr>
        <w:t xml:space="preserve"> (</w:t>
      </w:r>
      <w:r w:rsidR="001D16C0" w:rsidRPr="00BC4A93">
        <w:rPr>
          <w:rFonts w:asciiTheme="majorBidi" w:hAnsiTheme="majorBidi" w:cstheme="majorBidi"/>
        </w:rPr>
        <w:t xml:space="preserve">uždaviniui įgyvendinti yra skirta priemonė, įgyvendinus kurią bus išlaikomos vandens kėlimo stotys (siurblinės), tvarkomas melioracijos statinių ir melioruotos žemės kadastras, atliekamas </w:t>
      </w:r>
      <w:proofErr w:type="spellStart"/>
      <w:r w:rsidR="001D16C0" w:rsidRPr="00BC4A93">
        <w:rPr>
          <w:rFonts w:asciiTheme="majorBidi" w:hAnsiTheme="majorBidi" w:cstheme="majorBidi"/>
        </w:rPr>
        <w:t>ArcGis</w:t>
      </w:r>
      <w:proofErr w:type="spellEnd"/>
      <w:r w:rsidR="001D16C0" w:rsidRPr="00BC4A93">
        <w:rPr>
          <w:rFonts w:asciiTheme="majorBidi" w:hAnsiTheme="majorBidi" w:cstheme="majorBidi"/>
        </w:rPr>
        <w:t xml:space="preserve"> PRO programinės įrangos garantinis ir techninis aptarnavimas, šalinami hidrotechnikos statinių (tiltų, pralaidų, užtvankų, hidromazgų, drenažo, kitų hidrotechninių statinių) avariniai gedimai, atliekamas melioracijos balanse esamų statinių remontas, melioracijos griovių ir sureguliuotų upių priežiūra, melioracijos projektų rengimas ir jų ekspertizė</w:t>
      </w:r>
      <w:r w:rsidR="00BC4A93" w:rsidRPr="00BC4A93">
        <w:rPr>
          <w:rFonts w:asciiTheme="majorBidi" w:hAnsiTheme="majorBidi" w:cstheme="majorBidi"/>
        </w:rPr>
        <w:t>, atliekama kelių, kuriose yra melioracija priežiūra, vykdomas gyventojų informavimas dėl specialaus žemės naudojimo sąlygų registravimo</w:t>
      </w:r>
      <w:r w:rsidR="001D16C0" w:rsidRPr="00BC4A93">
        <w:rPr>
          <w:rFonts w:asciiTheme="majorBidi" w:hAnsiTheme="majorBidi" w:cstheme="majorBidi"/>
          <w:lang w:eastAsia="ar-SA"/>
        </w:rPr>
        <w:t>)</w:t>
      </w:r>
      <w:r w:rsidRPr="00BC4A93">
        <w:rPr>
          <w:rFonts w:asciiTheme="majorBidi" w:hAnsiTheme="majorBidi" w:cstheme="majorBidi"/>
          <w:lang w:eastAsia="ar-SA"/>
        </w:rPr>
        <w:t xml:space="preserve">; </w:t>
      </w:r>
    </w:p>
    <w:p w14:paraId="13030299" w14:textId="615F3C64" w:rsidR="00FF5BCC" w:rsidRPr="00BC4A93" w:rsidRDefault="00FF5BCC" w:rsidP="00774BB1">
      <w:pPr>
        <w:pStyle w:val="ListParagraph"/>
        <w:numPr>
          <w:ilvl w:val="0"/>
          <w:numId w:val="1"/>
        </w:numPr>
        <w:spacing w:after="60"/>
        <w:jc w:val="both"/>
        <w:rPr>
          <w:rFonts w:asciiTheme="majorBidi" w:hAnsiTheme="majorBidi" w:cstheme="majorBidi"/>
          <w:lang w:eastAsia="ar-SA"/>
        </w:rPr>
      </w:pPr>
      <w:r w:rsidRPr="00BC4A93">
        <w:rPr>
          <w:rFonts w:asciiTheme="majorBidi" w:hAnsiTheme="majorBidi" w:cstheme="majorBidi"/>
          <w:lang w:eastAsia="ar-SA"/>
        </w:rPr>
        <w:t>Tinkamai prižiūrėti turtą bei mažinti gyventojų mokestinę naštą</w:t>
      </w:r>
      <w:r w:rsidR="001D16C0" w:rsidRPr="00BC4A93">
        <w:rPr>
          <w:rFonts w:asciiTheme="majorBidi" w:hAnsiTheme="majorBidi" w:cstheme="majorBidi"/>
          <w:lang w:eastAsia="ar-SA"/>
        </w:rPr>
        <w:t xml:space="preserve"> (</w:t>
      </w:r>
      <w:r w:rsidR="001D16C0" w:rsidRPr="00BC4A93">
        <w:rPr>
          <w:rFonts w:asciiTheme="majorBidi" w:hAnsiTheme="majorBidi" w:cstheme="majorBidi"/>
        </w:rPr>
        <w:t xml:space="preserve">uždaviniui įgyvendinti yra skirtos </w:t>
      </w:r>
      <w:r w:rsidR="00774BB1" w:rsidRPr="00BC4A93">
        <w:rPr>
          <w:rFonts w:asciiTheme="majorBidi" w:hAnsiTheme="majorBidi" w:cstheme="majorBidi"/>
        </w:rPr>
        <w:t>9</w:t>
      </w:r>
      <w:r w:rsidR="001D16C0" w:rsidRPr="00BC4A93">
        <w:rPr>
          <w:rFonts w:asciiTheme="majorBidi" w:hAnsiTheme="majorBidi" w:cstheme="majorBidi"/>
        </w:rPr>
        <w:t xml:space="preserve"> priemonės, kurias įgyvendinus bus vykdomas keleivių vežimas priemiestiniais maršrutais ir kontrolė; atliekama Vilniaus rajono savivaldybės pastatų ir kitų objektų teisinė registracija ir inventorizacija (nuolatinis nekilnojamojo turto pildymas aktualia informacija); Vilniaus rajono savivaldybės gyvenamųjų ir negyvenamųjų patalpų remontas; teikiamos subsidijos už vandens ir centralizuotai teikiamos šilumos energijos tiekimą; gerinama SĮ Vilniaus rajono autobusų parko materialinė bazė, įsigyjamos netaršios transporto priemonės; nuomininkams parduodami (privatizuojami) būstai</w:t>
      </w:r>
      <w:r w:rsidR="00BC4A93" w:rsidRPr="00BC4A93">
        <w:rPr>
          <w:rFonts w:asciiTheme="majorBidi" w:hAnsiTheme="majorBidi" w:cstheme="majorBidi"/>
        </w:rPr>
        <w:t>; mažinama mokestinė našta gyventojams; įsig</w:t>
      </w:r>
      <w:r w:rsidR="00FF7306">
        <w:rPr>
          <w:rFonts w:asciiTheme="majorBidi" w:hAnsiTheme="majorBidi" w:cstheme="majorBidi"/>
        </w:rPr>
        <w:t>y</w:t>
      </w:r>
      <w:r w:rsidR="00BC4A93" w:rsidRPr="00BC4A93">
        <w:rPr>
          <w:rFonts w:asciiTheme="majorBidi" w:hAnsiTheme="majorBidi" w:cstheme="majorBidi"/>
        </w:rPr>
        <w:t>jamas nekilnojamas turtas</w:t>
      </w:r>
      <w:r w:rsidR="001D16C0" w:rsidRPr="00BC4A93">
        <w:rPr>
          <w:rFonts w:asciiTheme="majorBidi" w:hAnsiTheme="majorBidi" w:cstheme="majorBidi"/>
          <w:lang w:eastAsia="ar-SA"/>
        </w:rPr>
        <w:t>)</w:t>
      </w:r>
      <w:r w:rsidRPr="00BC4A93">
        <w:rPr>
          <w:rFonts w:asciiTheme="majorBidi" w:hAnsiTheme="majorBidi" w:cstheme="majorBidi"/>
          <w:lang w:eastAsia="ar-SA"/>
        </w:rPr>
        <w:t xml:space="preserve">. </w:t>
      </w:r>
    </w:p>
    <w:p w14:paraId="7587689E" w14:textId="77777777" w:rsidR="00807B1B" w:rsidRPr="002E20E3" w:rsidRDefault="005F3FB6" w:rsidP="003A45DF">
      <w:pPr>
        <w:tabs>
          <w:tab w:val="left" w:pos="34"/>
          <w:tab w:val="left" w:pos="567"/>
        </w:tabs>
        <w:spacing w:after="60"/>
        <w:jc w:val="both"/>
        <w:rPr>
          <w:rFonts w:asciiTheme="majorBidi" w:eastAsia="Calibri" w:hAnsiTheme="majorBidi" w:cstheme="majorBidi"/>
        </w:rPr>
      </w:pPr>
      <w:r w:rsidRPr="00BC4A93">
        <w:rPr>
          <w:rFonts w:asciiTheme="majorBidi" w:hAnsiTheme="majorBidi" w:cstheme="majorBidi"/>
        </w:rPr>
        <w:t>01.02. tikslu Vilniaus rajono savivaldybė siekia užtikrinti ekonominį stabilumą, vietos verslo plėtros perspektyvas, inovatyvių verslų plėtrą. Atsižvelgiant į tai, kad verslas kuria darbo vietas</w:t>
      </w:r>
      <w:r w:rsidRPr="00F04453">
        <w:rPr>
          <w:rFonts w:asciiTheme="majorBidi" w:hAnsiTheme="majorBidi" w:cstheme="majorBidi"/>
        </w:rPr>
        <w:t xml:space="preserve">, generuoja mokestines įplaukas, todėl reikšmingai įtakoja tiek šalies, tiek ir atskirų rajonų socialinį bei ekonominį gyvenimą, Vilniaus rajono savivaldybė siekia skatinti verslo plėtrą rajone, sukuriant verslo subjektams </w:t>
      </w:r>
      <w:r w:rsidRPr="002E20E3">
        <w:rPr>
          <w:rFonts w:asciiTheme="majorBidi" w:hAnsiTheme="majorBidi" w:cstheme="majorBidi"/>
        </w:rPr>
        <w:t xml:space="preserve">adekvačias infrastruktūrines sąlygas, taip pat Savivaldybė numato remti rajone veikiantį verslą teikdama jam finansinę paramą. </w:t>
      </w:r>
      <w:r w:rsidRPr="002E20E3">
        <w:rPr>
          <w:rFonts w:asciiTheme="majorBidi" w:hAnsiTheme="majorBidi" w:cstheme="majorBidi"/>
          <w:lang w:eastAsia="lt-LT"/>
        </w:rPr>
        <w:t>Programos tikslu taip pat siekiama vykdyti teritorijų planavimą Vilniaus rajono savivaldybėje. T</w:t>
      </w:r>
      <w:r w:rsidRPr="002E20E3">
        <w:rPr>
          <w:rFonts w:asciiTheme="majorBidi" w:eastAsia="Calibri" w:hAnsiTheme="majorBidi" w:cstheme="majorBidi"/>
        </w:rPr>
        <w:t xml:space="preserve">ikslu numatoma įgyvendinti 3 uždavinius: </w:t>
      </w:r>
    </w:p>
    <w:p w14:paraId="66C568B6" w14:textId="4B30FA68" w:rsidR="00807B1B" w:rsidRPr="002E20E3" w:rsidRDefault="005F3FB6" w:rsidP="002E20E3">
      <w:pPr>
        <w:pStyle w:val="ListParagraph"/>
        <w:numPr>
          <w:ilvl w:val="0"/>
          <w:numId w:val="2"/>
        </w:numPr>
        <w:tabs>
          <w:tab w:val="left" w:pos="360"/>
          <w:tab w:val="left" w:pos="720"/>
        </w:tabs>
        <w:spacing w:after="60"/>
        <w:jc w:val="both"/>
        <w:rPr>
          <w:rFonts w:asciiTheme="majorBidi" w:eastAsia="Calibri" w:hAnsiTheme="majorBidi" w:cstheme="majorBidi"/>
        </w:rPr>
      </w:pPr>
      <w:r w:rsidRPr="002E20E3">
        <w:rPr>
          <w:rFonts w:asciiTheme="majorBidi" w:eastAsia="Calibri" w:hAnsiTheme="majorBidi" w:cstheme="majorBidi"/>
        </w:rPr>
        <w:t>Parengti teritorijų planavimo ir kitus dokumentus, reikalingus rajono infrastruktūros išvystymui</w:t>
      </w:r>
      <w:r w:rsidR="00326F7E" w:rsidRPr="002E20E3">
        <w:rPr>
          <w:rFonts w:asciiTheme="majorBidi" w:eastAsia="Calibri" w:hAnsiTheme="majorBidi" w:cstheme="majorBidi"/>
        </w:rPr>
        <w:t xml:space="preserve"> (</w:t>
      </w:r>
      <w:r w:rsidR="00326F7E" w:rsidRPr="002E20E3">
        <w:rPr>
          <w:rFonts w:asciiTheme="majorBidi" w:hAnsiTheme="majorBidi" w:cstheme="majorBidi"/>
        </w:rPr>
        <w:t xml:space="preserve">Uždaviniui įgyvendinti yra skirtos </w:t>
      </w:r>
      <w:r w:rsidR="00F04453" w:rsidRPr="002E20E3">
        <w:rPr>
          <w:rFonts w:asciiTheme="majorBidi" w:hAnsiTheme="majorBidi" w:cstheme="majorBidi"/>
        </w:rPr>
        <w:t>3</w:t>
      </w:r>
      <w:r w:rsidR="00326F7E" w:rsidRPr="002E20E3">
        <w:rPr>
          <w:rFonts w:asciiTheme="majorBidi" w:hAnsiTheme="majorBidi" w:cstheme="majorBidi"/>
        </w:rPr>
        <w:t xml:space="preserve"> priemonės, kurias įgyvendinus bus </w:t>
      </w:r>
      <w:r w:rsidR="002E20E3" w:rsidRPr="002E20E3">
        <w:rPr>
          <w:rFonts w:asciiTheme="majorBidi" w:hAnsiTheme="majorBidi" w:cstheme="majorBidi"/>
        </w:rPr>
        <w:t>vykdomos kraštovaizdžio fo</w:t>
      </w:r>
      <w:r w:rsidR="00FF7306">
        <w:rPr>
          <w:rFonts w:asciiTheme="majorBidi" w:hAnsiTheme="majorBidi" w:cstheme="majorBidi"/>
        </w:rPr>
        <w:t>r</w:t>
      </w:r>
      <w:r w:rsidR="002E20E3" w:rsidRPr="002E20E3">
        <w:rPr>
          <w:rFonts w:asciiTheme="majorBidi" w:hAnsiTheme="majorBidi" w:cstheme="majorBidi"/>
        </w:rPr>
        <w:t xml:space="preserve">mavimo procedūros, </w:t>
      </w:r>
      <w:r w:rsidR="00326F7E" w:rsidRPr="002E20E3">
        <w:rPr>
          <w:rFonts w:asciiTheme="majorBidi" w:hAnsiTheme="majorBidi" w:cstheme="majorBidi"/>
        </w:rPr>
        <w:t xml:space="preserve">kuriami ir atnaujinami </w:t>
      </w:r>
      <w:proofErr w:type="spellStart"/>
      <w:r w:rsidR="00326F7E" w:rsidRPr="002E20E3">
        <w:rPr>
          <w:rFonts w:asciiTheme="majorBidi" w:hAnsiTheme="majorBidi" w:cstheme="majorBidi"/>
        </w:rPr>
        <w:t>geo</w:t>
      </w:r>
      <w:r w:rsidR="00654A69">
        <w:rPr>
          <w:rFonts w:asciiTheme="majorBidi" w:hAnsiTheme="majorBidi" w:cstheme="majorBidi"/>
        </w:rPr>
        <w:t>re</w:t>
      </w:r>
      <w:r w:rsidR="00326F7E" w:rsidRPr="002E20E3">
        <w:rPr>
          <w:rFonts w:asciiTheme="majorBidi" w:hAnsiTheme="majorBidi" w:cstheme="majorBidi"/>
        </w:rPr>
        <w:t>ferenciniai</w:t>
      </w:r>
      <w:proofErr w:type="spellEnd"/>
      <w:r w:rsidR="00326F7E" w:rsidRPr="002E20E3">
        <w:rPr>
          <w:rFonts w:asciiTheme="majorBidi" w:hAnsiTheme="majorBidi" w:cstheme="majorBidi"/>
        </w:rPr>
        <w:t xml:space="preserve"> pagrindai, diegiami duomenys į Vilniaus rajono GIS duomenų bazę; atliekama Vilniaus rajono savivaldybės teritorijos bendrojo plano stebėsena; parengti gyvenamųjų vietovių ribų nustatymo ar keitimo planai; formuojamas, pildomas, tikslinamas žemės kadastras, atliekama geodezija; tvarkomi erdviniai dokumentai</w:t>
      </w:r>
      <w:r w:rsidR="00326F7E" w:rsidRPr="002E20E3">
        <w:rPr>
          <w:rFonts w:asciiTheme="majorBidi" w:eastAsia="Calibri" w:hAnsiTheme="majorBidi" w:cstheme="majorBidi"/>
        </w:rPr>
        <w:t>)</w:t>
      </w:r>
      <w:r w:rsidRPr="002E20E3">
        <w:rPr>
          <w:rFonts w:asciiTheme="majorBidi" w:eastAsia="Calibri" w:hAnsiTheme="majorBidi" w:cstheme="majorBidi"/>
        </w:rPr>
        <w:t xml:space="preserve">; </w:t>
      </w:r>
    </w:p>
    <w:p w14:paraId="3E4EFCF0" w14:textId="77777777" w:rsidR="00807B1B" w:rsidRPr="002E20E3" w:rsidRDefault="005F3FB6" w:rsidP="003A45DF">
      <w:pPr>
        <w:pStyle w:val="ListParagraph"/>
        <w:numPr>
          <w:ilvl w:val="0"/>
          <w:numId w:val="2"/>
        </w:numPr>
        <w:tabs>
          <w:tab w:val="left" w:pos="360"/>
          <w:tab w:val="left" w:pos="720"/>
        </w:tabs>
        <w:spacing w:after="60"/>
        <w:jc w:val="both"/>
        <w:rPr>
          <w:rFonts w:asciiTheme="majorBidi" w:eastAsia="Calibri" w:hAnsiTheme="majorBidi" w:cstheme="majorBidi"/>
        </w:rPr>
      </w:pPr>
      <w:r w:rsidRPr="002E20E3">
        <w:rPr>
          <w:rFonts w:asciiTheme="majorBidi" w:eastAsia="Calibri" w:hAnsiTheme="majorBidi" w:cstheme="majorBidi"/>
        </w:rPr>
        <w:t>Skatinti smulkaus ir vidutinio verslo (SVV) įmonių steigimąsi ir plėtrą</w:t>
      </w:r>
      <w:r w:rsidR="001438BC" w:rsidRPr="002E20E3">
        <w:rPr>
          <w:rFonts w:asciiTheme="majorBidi" w:eastAsia="Calibri" w:hAnsiTheme="majorBidi" w:cstheme="majorBidi"/>
        </w:rPr>
        <w:t xml:space="preserve"> (</w:t>
      </w:r>
      <w:r w:rsidR="001438BC" w:rsidRPr="002E20E3">
        <w:rPr>
          <w:rFonts w:asciiTheme="majorBidi" w:hAnsiTheme="majorBidi" w:cstheme="majorBidi"/>
        </w:rPr>
        <w:t>uždaviniui įgyvendinti yra skirtos 2 priemonės, kurias įgyvendinus iš suformuoto Vilniaus rajono savivaldybės smulkiojo ir vidutinio verslo rėmimo fondo bus finansiškai remiami SVV subjektai, įregistruoti ir vykdantys veiklą Vilniaus rajono savivaldybės teritorijoje; finansuojamos išlaidos, susijusius Vilniaus rajono savivaldybės Vietos veiklos grupės (VVG) strategijos įgyvendinimu</w:t>
      </w:r>
      <w:r w:rsidR="001438BC" w:rsidRPr="002E20E3">
        <w:rPr>
          <w:rFonts w:asciiTheme="majorBidi" w:eastAsia="Calibri" w:hAnsiTheme="majorBidi" w:cstheme="majorBidi"/>
        </w:rPr>
        <w:t>)</w:t>
      </w:r>
      <w:r w:rsidRPr="002E20E3">
        <w:rPr>
          <w:rFonts w:asciiTheme="majorBidi" w:eastAsia="Calibri" w:hAnsiTheme="majorBidi" w:cstheme="majorBidi"/>
        </w:rPr>
        <w:t xml:space="preserve">; </w:t>
      </w:r>
    </w:p>
    <w:p w14:paraId="774A4F76" w14:textId="77777777" w:rsidR="005F3FB6" w:rsidRPr="002E20E3" w:rsidRDefault="005F3FB6" w:rsidP="003A45DF">
      <w:pPr>
        <w:pStyle w:val="ListParagraph"/>
        <w:numPr>
          <w:ilvl w:val="0"/>
          <w:numId w:val="2"/>
        </w:numPr>
        <w:tabs>
          <w:tab w:val="left" w:pos="360"/>
          <w:tab w:val="left" w:pos="720"/>
        </w:tabs>
        <w:spacing w:after="60"/>
        <w:jc w:val="both"/>
        <w:rPr>
          <w:rFonts w:asciiTheme="majorBidi" w:hAnsiTheme="majorBidi" w:cstheme="majorBidi"/>
        </w:rPr>
      </w:pPr>
      <w:r w:rsidRPr="002E20E3">
        <w:rPr>
          <w:rFonts w:asciiTheme="majorBidi" w:eastAsia="Calibri" w:hAnsiTheme="majorBidi" w:cstheme="majorBidi"/>
        </w:rPr>
        <w:t>Moterų ir vyrų vienodų galimybių skatinimas užimtumo ir darbo srityje</w:t>
      </w:r>
      <w:r w:rsidR="001438BC" w:rsidRPr="002E20E3">
        <w:rPr>
          <w:rFonts w:asciiTheme="majorBidi" w:eastAsia="Calibri" w:hAnsiTheme="majorBidi" w:cstheme="majorBidi"/>
        </w:rPr>
        <w:t xml:space="preserve"> (</w:t>
      </w:r>
      <w:r w:rsidR="001438BC" w:rsidRPr="002E20E3">
        <w:rPr>
          <w:rFonts w:asciiTheme="majorBidi" w:hAnsiTheme="majorBidi" w:cstheme="majorBidi"/>
        </w:rPr>
        <w:t>uždaviniui įgyvendinti yra numatomos 2 priemonės, kurias įgyvendinus bus mažinama sektorinė ir profesinė darbo rinkos segregacija pagal lytį, didinamos moterų, ypač kaimo, galimybės imtis verslo ir jį plėtoti</w:t>
      </w:r>
      <w:r w:rsidR="001438BC" w:rsidRPr="002E20E3">
        <w:rPr>
          <w:rFonts w:asciiTheme="majorBidi" w:eastAsia="Calibri" w:hAnsiTheme="majorBidi" w:cstheme="majorBidi"/>
        </w:rPr>
        <w:t>)</w:t>
      </w:r>
      <w:r w:rsidRPr="002E20E3">
        <w:rPr>
          <w:rFonts w:asciiTheme="majorBidi" w:eastAsia="Calibri" w:hAnsiTheme="majorBidi" w:cstheme="majorBidi"/>
        </w:rPr>
        <w:t>.</w:t>
      </w:r>
    </w:p>
    <w:p w14:paraId="78D75E9F" w14:textId="77777777" w:rsidR="00861590" w:rsidRPr="002E20E3" w:rsidRDefault="00861590">
      <w:pPr>
        <w:tabs>
          <w:tab w:val="left" w:pos="34"/>
          <w:tab w:val="left" w:pos="284"/>
        </w:tabs>
        <w:jc w:val="both"/>
        <w:rPr>
          <w:b/>
          <w:bCs/>
          <w:i/>
          <w:szCs w:val="24"/>
        </w:rPr>
      </w:pPr>
    </w:p>
    <w:p w14:paraId="7955E43B" w14:textId="77777777" w:rsidR="003A45DF" w:rsidRPr="00060392" w:rsidRDefault="002B1114" w:rsidP="00976168">
      <w:pPr>
        <w:jc w:val="both"/>
        <w:rPr>
          <w:i/>
          <w:color w:val="808080"/>
          <w:szCs w:val="24"/>
        </w:rPr>
      </w:pPr>
      <w:r w:rsidRPr="00060392">
        <w:rPr>
          <w:b/>
          <w:bCs/>
          <w:szCs w:val="24"/>
        </w:rPr>
        <w:t>2 grafikas.</w:t>
      </w:r>
      <w:r w:rsidRPr="00060392">
        <w:rPr>
          <w:i/>
          <w:szCs w:val="24"/>
        </w:rPr>
        <w:t xml:space="preserve"> </w:t>
      </w:r>
      <w:r w:rsidR="001438BC" w:rsidRPr="00060392">
        <w:rPr>
          <w:rFonts w:asciiTheme="majorBidi" w:hAnsiTheme="majorBidi" w:cstheme="majorBidi"/>
          <w:b/>
          <w:bCs/>
          <w:iCs/>
        </w:rPr>
        <w:t xml:space="preserve">Ekonominio konkurencingumo didinimo </w:t>
      </w:r>
      <w:r w:rsidRPr="00060392">
        <w:rPr>
          <w:b/>
          <w:bCs/>
          <w:iCs/>
          <w:szCs w:val="24"/>
        </w:rPr>
        <w:t>programa</w:t>
      </w:r>
      <w:r w:rsidRPr="00060392">
        <w:rPr>
          <w:b/>
          <w:bCs/>
          <w:szCs w:val="24"/>
        </w:rPr>
        <w:t xml:space="preserve"> ir jos uždaviniai</w:t>
      </w:r>
      <w:r w:rsidRPr="00060392">
        <w:rPr>
          <w:i/>
          <w:szCs w:val="24"/>
        </w:rPr>
        <w:t xml:space="preserve"> </w:t>
      </w:r>
    </w:p>
    <w:p w14:paraId="6F21AFFB" w14:textId="77777777" w:rsidR="00976168" w:rsidRPr="00060392" w:rsidRDefault="00976168" w:rsidP="00976168">
      <w:pPr>
        <w:jc w:val="both"/>
        <w:rPr>
          <w:b/>
          <w:bCs/>
          <w:i/>
          <w:color w:val="808080"/>
          <w:szCs w:val="24"/>
        </w:rPr>
      </w:pPr>
    </w:p>
    <w:p w14:paraId="7A691675" w14:textId="77777777" w:rsidR="003A45DF" w:rsidRPr="00060392" w:rsidRDefault="003A45DF" w:rsidP="00976168">
      <w:pPr>
        <w:tabs>
          <w:tab w:val="left" w:pos="34"/>
          <w:tab w:val="left" w:pos="284"/>
        </w:tabs>
        <w:jc w:val="center"/>
        <w:rPr>
          <w:b/>
          <w:bCs/>
          <w:i/>
          <w:color w:val="808080"/>
          <w:szCs w:val="24"/>
        </w:rPr>
      </w:pPr>
      <w:r w:rsidRPr="00060392">
        <w:rPr>
          <w:noProof/>
          <w:lang w:val="en-US"/>
        </w:rPr>
        <w:drawing>
          <wp:inline distT="0" distB="0" distL="0" distR="0" wp14:anchorId="453DA3A8" wp14:editId="18EF3997">
            <wp:extent cx="5905500" cy="1554480"/>
            <wp:effectExtent l="0" t="38100" r="19050" b="1028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8F8476" w14:textId="77777777" w:rsidR="00861590" w:rsidRPr="002E20E3" w:rsidRDefault="00861590">
      <w:pPr>
        <w:tabs>
          <w:tab w:val="left" w:pos="34"/>
          <w:tab w:val="left" w:pos="284"/>
        </w:tabs>
        <w:jc w:val="both"/>
        <w:rPr>
          <w:b/>
          <w:bCs/>
          <w:i/>
          <w:szCs w:val="24"/>
        </w:rPr>
      </w:pPr>
    </w:p>
    <w:p w14:paraId="18D96362" w14:textId="77777777" w:rsidR="00E50B6B" w:rsidRPr="002E20E3" w:rsidRDefault="00E50B6B" w:rsidP="00813F0C">
      <w:pPr>
        <w:tabs>
          <w:tab w:val="left" w:pos="34"/>
          <w:tab w:val="left" w:pos="284"/>
        </w:tabs>
        <w:jc w:val="both"/>
      </w:pPr>
      <w:r w:rsidRPr="002E20E3">
        <w:t>Programa yra tęstinė, neturi vykdymo pabaigos termino ir bus įgyvendinama visu numatytu planavimo laikotarpiu (202</w:t>
      </w:r>
      <w:r w:rsidR="00813F0C" w:rsidRPr="002E20E3">
        <w:t>5–2027</w:t>
      </w:r>
      <w:r w:rsidRPr="002E20E3">
        <w:t xml:space="preserve"> m.) ir po jo pabaigos.</w:t>
      </w:r>
    </w:p>
    <w:p w14:paraId="66C66923" w14:textId="77777777" w:rsidR="002B1114" w:rsidRPr="002E20E3" w:rsidRDefault="002B1114" w:rsidP="002B1114">
      <w:pPr>
        <w:rPr>
          <w:b/>
          <w:bCs/>
          <w:szCs w:val="24"/>
        </w:rPr>
      </w:pPr>
    </w:p>
    <w:p w14:paraId="64BC48F1" w14:textId="77777777" w:rsidR="002B1114" w:rsidRPr="00060392" w:rsidRDefault="002B1114" w:rsidP="002B1114">
      <w:pPr>
        <w:rPr>
          <w:b/>
          <w:bCs/>
          <w:szCs w:val="24"/>
        </w:rPr>
      </w:pPr>
      <w:r w:rsidRPr="00060392">
        <w:rPr>
          <w:b/>
          <w:bCs/>
          <w:szCs w:val="24"/>
        </w:rPr>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2B1114" w:rsidRPr="00060392" w14:paraId="4AAEB85E" w14:textId="77777777" w:rsidTr="002B1114">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472E9A" w14:textId="77777777" w:rsidR="002B1114" w:rsidRPr="00060392" w:rsidRDefault="002B1114" w:rsidP="002B1114">
            <w:pPr>
              <w:jc w:val="center"/>
              <w:rPr>
                <w:b/>
                <w:bCs/>
                <w:sz w:val="18"/>
                <w:szCs w:val="18"/>
              </w:rPr>
            </w:pPr>
            <w:r w:rsidRPr="00060392">
              <w:rPr>
                <w:b/>
                <w:bCs/>
                <w:sz w:val="18"/>
                <w:szCs w:val="18"/>
              </w:rPr>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D396C0" w14:textId="77777777" w:rsidR="002B1114" w:rsidRPr="00060392" w:rsidRDefault="002B1114" w:rsidP="002B1114">
            <w:pPr>
              <w:jc w:val="center"/>
              <w:rPr>
                <w:b/>
                <w:bCs/>
                <w:sz w:val="18"/>
                <w:szCs w:val="18"/>
              </w:rPr>
            </w:pPr>
            <w:r w:rsidRPr="00060392">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4AFE32" w14:textId="77777777" w:rsidR="002B1114" w:rsidRPr="00060392" w:rsidRDefault="00813F0C" w:rsidP="002B1114">
            <w:pPr>
              <w:jc w:val="center"/>
              <w:rPr>
                <w:b/>
                <w:bCs/>
                <w:iCs/>
                <w:sz w:val="18"/>
                <w:szCs w:val="18"/>
              </w:rPr>
            </w:pPr>
            <w:r>
              <w:rPr>
                <w:b/>
                <w:bCs/>
                <w:iCs/>
                <w:sz w:val="18"/>
                <w:szCs w:val="18"/>
              </w:rPr>
              <w:t>2025</w:t>
            </w:r>
            <w:r w:rsidR="002B1114" w:rsidRPr="00060392">
              <w:rPr>
                <w:b/>
                <w:bCs/>
                <w:i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0691B7" w14:textId="77777777" w:rsidR="002B1114" w:rsidRPr="00060392" w:rsidRDefault="006E4A18" w:rsidP="00813F0C">
            <w:pPr>
              <w:jc w:val="center"/>
              <w:rPr>
                <w:b/>
                <w:bCs/>
                <w:iCs/>
                <w:sz w:val="18"/>
                <w:szCs w:val="18"/>
              </w:rPr>
            </w:pPr>
            <w:r w:rsidRPr="00060392">
              <w:rPr>
                <w:b/>
                <w:bCs/>
                <w:iCs/>
                <w:sz w:val="18"/>
                <w:szCs w:val="18"/>
              </w:rPr>
              <w:t>202</w:t>
            </w:r>
            <w:r w:rsidR="00813F0C">
              <w:rPr>
                <w:b/>
                <w:bCs/>
                <w:iCs/>
                <w:sz w:val="18"/>
                <w:szCs w:val="18"/>
              </w:rPr>
              <w:t>6</w:t>
            </w:r>
            <w:r w:rsidR="002B1114" w:rsidRPr="00060392">
              <w:rPr>
                <w:b/>
                <w:bCs/>
                <w:i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10F33F" w14:textId="77777777" w:rsidR="002B1114" w:rsidRPr="00060392" w:rsidRDefault="006E4A18" w:rsidP="002B1114">
            <w:pPr>
              <w:jc w:val="center"/>
              <w:rPr>
                <w:b/>
                <w:bCs/>
                <w:iCs/>
                <w:sz w:val="18"/>
                <w:szCs w:val="18"/>
              </w:rPr>
            </w:pPr>
            <w:r w:rsidRPr="00060392">
              <w:rPr>
                <w:b/>
                <w:bCs/>
                <w:iCs/>
                <w:sz w:val="18"/>
                <w:szCs w:val="18"/>
              </w:rPr>
              <w:t>2</w:t>
            </w:r>
            <w:r w:rsidR="00813F0C">
              <w:rPr>
                <w:b/>
                <w:bCs/>
                <w:iCs/>
                <w:sz w:val="18"/>
                <w:szCs w:val="18"/>
              </w:rPr>
              <w:t>027</w:t>
            </w:r>
            <w:r w:rsidR="002B1114" w:rsidRPr="00060392">
              <w:rPr>
                <w:b/>
                <w:bCs/>
                <w:i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508298" w14:textId="77777777" w:rsidR="002B1114" w:rsidRPr="00B86E7E" w:rsidRDefault="002B1114" w:rsidP="00B86E7E">
            <w:pPr>
              <w:jc w:val="center"/>
              <w:rPr>
                <w:b/>
                <w:bCs/>
                <w:sz w:val="18"/>
                <w:szCs w:val="18"/>
              </w:rPr>
            </w:pPr>
            <w:r w:rsidRPr="00B86E7E">
              <w:rPr>
                <w:b/>
                <w:bCs/>
                <w:sz w:val="18"/>
                <w:szCs w:val="18"/>
              </w:rPr>
              <w:t>Savivaldybės strateginio plėtros plano priemonės kodas</w:t>
            </w:r>
          </w:p>
        </w:tc>
      </w:tr>
      <w:tr w:rsidR="002B1114" w:rsidRPr="00060392" w14:paraId="1D08073E" w14:textId="77777777" w:rsidTr="002B1114">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E3BC00" w14:textId="77777777" w:rsidR="002B1114" w:rsidRPr="00060392" w:rsidRDefault="002B1114" w:rsidP="002B1114">
            <w:pPr>
              <w:jc w:val="center"/>
              <w:rPr>
                <w:sz w:val="14"/>
                <w:szCs w:val="18"/>
              </w:rPr>
            </w:pPr>
            <w:r w:rsidRPr="00060392">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B01B46" w14:textId="77777777" w:rsidR="002B1114" w:rsidRPr="00060392" w:rsidRDefault="002B1114" w:rsidP="002B1114">
            <w:pPr>
              <w:jc w:val="center"/>
              <w:rPr>
                <w:sz w:val="14"/>
                <w:szCs w:val="18"/>
              </w:rPr>
            </w:pPr>
            <w:r w:rsidRPr="00060392">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132D03" w14:textId="77777777" w:rsidR="002B1114" w:rsidRPr="00060392" w:rsidRDefault="002B1114" w:rsidP="002B1114">
            <w:pPr>
              <w:jc w:val="center"/>
              <w:rPr>
                <w:sz w:val="14"/>
                <w:szCs w:val="18"/>
              </w:rPr>
            </w:pPr>
            <w:r w:rsidRPr="00060392">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B2AB19" w14:textId="77777777" w:rsidR="002B1114" w:rsidRPr="00060392" w:rsidRDefault="002B1114" w:rsidP="002B1114">
            <w:pPr>
              <w:jc w:val="center"/>
              <w:rPr>
                <w:sz w:val="14"/>
                <w:szCs w:val="18"/>
              </w:rPr>
            </w:pPr>
            <w:r w:rsidRPr="00060392">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AC436" w14:textId="77777777" w:rsidR="002B1114" w:rsidRPr="00060392" w:rsidRDefault="002B1114" w:rsidP="002B1114">
            <w:pPr>
              <w:jc w:val="center"/>
              <w:rPr>
                <w:sz w:val="14"/>
                <w:szCs w:val="18"/>
              </w:rPr>
            </w:pPr>
            <w:r w:rsidRPr="00060392">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261533" w14:textId="77777777" w:rsidR="002B1114" w:rsidRPr="00B86E7E" w:rsidRDefault="002B1114" w:rsidP="00B86E7E">
            <w:pPr>
              <w:jc w:val="center"/>
              <w:rPr>
                <w:sz w:val="14"/>
                <w:szCs w:val="18"/>
              </w:rPr>
            </w:pPr>
            <w:r w:rsidRPr="00B86E7E">
              <w:rPr>
                <w:sz w:val="14"/>
                <w:szCs w:val="18"/>
              </w:rPr>
              <w:t>6</w:t>
            </w:r>
          </w:p>
        </w:tc>
      </w:tr>
      <w:tr w:rsidR="00C75B3F" w:rsidRPr="0014403E" w14:paraId="109140E1"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hideMark/>
          </w:tcPr>
          <w:p w14:paraId="580A9476" w14:textId="77777777" w:rsidR="002E20E3" w:rsidRPr="00E81AE6" w:rsidRDefault="002E20E3" w:rsidP="002E20E3">
            <w:pPr>
              <w:rPr>
                <w:b/>
                <w:bCs/>
                <w:sz w:val="18"/>
                <w:szCs w:val="18"/>
              </w:rPr>
            </w:pPr>
            <w:r w:rsidRPr="00E81AE6">
              <w:rPr>
                <w:b/>
                <w:bCs/>
                <w:sz w:val="18"/>
                <w:szCs w:val="18"/>
              </w:rPr>
              <w:t>01.01.01 (T)</w:t>
            </w:r>
          </w:p>
        </w:tc>
        <w:tc>
          <w:tcPr>
            <w:tcW w:w="3367" w:type="dxa"/>
            <w:tcBorders>
              <w:top w:val="single" w:sz="4" w:space="0" w:color="auto"/>
              <w:left w:val="single" w:sz="4" w:space="0" w:color="auto"/>
              <w:bottom w:val="single" w:sz="4" w:space="0" w:color="auto"/>
              <w:right w:val="single" w:sz="4" w:space="0" w:color="auto"/>
            </w:tcBorders>
            <w:vAlign w:val="bottom"/>
            <w:hideMark/>
          </w:tcPr>
          <w:p w14:paraId="28EE62E3" w14:textId="77777777" w:rsidR="002E20E3" w:rsidRPr="00E81AE6" w:rsidRDefault="002E20E3" w:rsidP="00323609">
            <w:pPr>
              <w:rPr>
                <w:b/>
                <w:bCs/>
                <w:sz w:val="18"/>
                <w:szCs w:val="18"/>
              </w:rPr>
            </w:pPr>
            <w:r w:rsidRPr="00E81AE6">
              <w:rPr>
                <w:b/>
                <w:bCs/>
                <w:sz w:val="18"/>
                <w:szCs w:val="18"/>
              </w:rPr>
              <w:t>Uždavinys: Pritaikyti esamus ir kurti naujus infrastruktūros objektus atitinkančius bendruomenės poreikius</w:t>
            </w:r>
          </w:p>
        </w:tc>
        <w:tc>
          <w:tcPr>
            <w:tcW w:w="1418" w:type="dxa"/>
            <w:tcBorders>
              <w:top w:val="single" w:sz="4" w:space="0" w:color="auto"/>
              <w:left w:val="single" w:sz="4" w:space="0" w:color="auto"/>
              <w:bottom w:val="single" w:sz="4" w:space="0" w:color="auto"/>
              <w:right w:val="single" w:sz="4" w:space="0" w:color="auto"/>
            </w:tcBorders>
            <w:vAlign w:val="center"/>
          </w:tcPr>
          <w:p w14:paraId="5C546725" w14:textId="1418E87B" w:rsidR="002E20E3" w:rsidRPr="00E81AE6" w:rsidRDefault="00C5159F" w:rsidP="004F7D6D">
            <w:pPr>
              <w:jc w:val="center"/>
              <w:rPr>
                <w:b/>
                <w:bCs/>
                <w:sz w:val="18"/>
                <w:szCs w:val="18"/>
              </w:rPr>
            </w:pPr>
            <w:r>
              <w:rPr>
                <w:b/>
                <w:bCs/>
                <w:sz w:val="18"/>
                <w:szCs w:val="18"/>
              </w:rPr>
              <w:t>1223,00</w:t>
            </w:r>
          </w:p>
        </w:tc>
        <w:tc>
          <w:tcPr>
            <w:tcW w:w="1560" w:type="dxa"/>
            <w:tcBorders>
              <w:top w:val="single" w:sz="4" w:space="0" w:color="auto"/>
              <w:left w:val="single" w:sz="4" w:space="0" w:color="auto"/>
              <w:bottom w:val="single" w:sz="4" w:space="0" w:color="auto"/>
              <w:right w:val="single" w:sz="4" w:space="0" w:color="auto"/>
            </w:tcBorders>
            <w:vAlign w:val="center"/>
          </w:tcPr>
          <w:p w14:paraId="2D05D7A0" w14:textId="77777777" w:rsidR="002E20E3" w:rsidRPr="00E81AE6" w:rsidRDefault="002E20E3" w:rsidP="004F7D6D">
            <w:pPr>
              <w:jc w:val="center"/>
              <w:rPr>
                <w:b/>
                <w:bCs/>
                <w:sz w:val="18"/>
                <w:szCs w:val="18"/>
              </w:rPr>
            </w:pPr>
            <w:r w:rsidRPr="00E81AE6">
              <w:rPr>
                <w:b/>
                <w:bCs/>
                <w:sz w:val="18"/>
                <w:szCs w:val="18"/>
              </w:rPr>
              <w:t>1</w:t>
            </w:r>
            <w:r w:rsidR="0014403E" w:rsidRPr="00E81AE6">
              <w:rPr>
                <w:b/>
                <w:bCs/>
                <w:sz w:val="18"/>
                <w:szCs w:val="18"/>
              </w:rPr>
              <w:t>3</w:t>
            </w:r>
            <w:r w:rsidRPr="00E81AE6">
              <w:rPr>
                <w:b/>
                <w:bCs/>
                <w:sz w:val="18"/>
                <w:szCs w:val="18"/>
              </w:rPr>
              <w:t>87,00</w:t>
            </w:r>
          </w:p>
        </w:tc>
        <w:tc>
          <w:tcPr>
            <w:tcW w:w="1275" w:type="dxa"/>
            <w:tcBorders>
              <w:top w:val="single" w:sz="4" w:space="0" w:color="auto"/>
              <w:left w:val="single" w:sz="4" w:space="0" w:color="auto"/>
              <w:bottom w:val="single" w:sz="4" w:space="0" w:color="auto"/>
              <w:right w:val="single" w:sz="4" w:space="0" w:color="auto"/>
            </w:tcBorders>
            <w:vAlign w:val="center"/>
          </w:tcPr>
          <w:p w14:paraId="542DDF27" w14:textId="77777777" w:rsidR="002E20E3" w:rsidRPr="00E81AE6" w:rsidRDefault="002E20E3" w:rsidP="004F7D6D">
            <w:pPr>
              <w:jc w:val="center"/>
              <w:rPr>
                <w:b/>
                <w:bCs/>
                <w:sz w:val="18"/>
                <w:szCs w:val="18"/>
              </w:rPr>
            </w:pPr>
            <w:r w:rsidRPr="00E81AE6">
              <w:rPr>
                <w:b/>
                <w:bCs/>
                <w:sz w:val="18"/>
                <w:szCs w:val="18"/>
              </w:rPr>
              <w:t>1</w:t>
            </w:r>
            <w:r w:rsidR="0014403E" w:rsidRPr="00E81AE6">
              <w:rPr>
                <w:b/>
                <w:bCs/>
                <w:sz w:val="18"/>
                <w:szCs w:val="18"/>
              </w:rPr>
              <w:t>2</w:t>
            </w:r>
            <w:r w:rsidRPr="00E81AE6">
              <w:rPr>
                <w:b/>
                <w:bCs/>
                <w:sz w:val="18"/>
                <w:szCs w:val="18"/>
              </w:rPr>
              <w:t>97,00</w:t>
            </w:r>
          </w:p>
        </w:tc>
        <w:tc>
          <w:tcPr>
            <w:tcW w:w="1559" w:type="dxa"/>
            <w:tcBorders>
              <w:top w:val="single" w:sz="4" w:space="0" w:color="auto"/>
              <w:left w:val="single" w:sz="4" w:space="0" w:color="auto"/>
              <w:bottom w:val="single" w:sz="4" w:space="0" w:color="auto"/>
              <w:right w:val="single" w:sz="4" w:space="0" w:color="auto"/>
            </w:tcBorders>
            <w:vAlign w:val="center"/>
          </w:tcPr>
          <w:p w14:paraId="7ED6C6B0" w14:textId="77777777" w:rsidR="002E20E3" w:rsidRPr="00E81AE6" w:rsidRDefault="002E20E3" w:rsidP="004F7D6D">
            <w:pPr>
              <w:jc w:val="center"/>
              <w:rPr>
                <w:b/>
                <w:bCs/>
                <w:sz w:val="18"/>
                <w:szCs w:val="18"/>
              </w:rPr>
            </w:pPr>
          </w:p>
        </w:tc>
      </w:tr>
      <w:tr w:rsidR="00C75B3F" w:rsidRPr="0014403E" w14:paraId="734BA347"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hideMark/>
          </w:tcPr>
          <w:p w14:paraId="2F72C3CB" w14:textId="77777777" w:rsidR="002E20E3" w:rsidRPr="00E81AE6" w:rsidRDefault="002E20E3" w:rsidP="002E20E3">
            <w:pPr>
              <w:rPr>
                <w:sz w:val="18"/>
                <w:szCs w:val="18"/>
              </w:rPr>
            </w:pPr>
            <w:r w:rsidRPr="00E81AE6">
              <w:rPr>
                <w:sz w:val="18"/>
                <w:szCs w:val="18"/>
              </w:rPr>
              <w:t>01.01.01.26 (TP)</w:t>
            </w:r>
          </w:p>
        </w:tc>
        <w:tc>
          <w:tcPr>
            <w:tcW w:w="3367" w:type="dxa"/>
            <w:tcBorders>
              <w:top w:val="single" w:sz="4" w:space="0" w:color="auto"/>
              <w:left w:val="single" w:sz="4" w:space="0" w:color="auto"/>
              <w:bottom w:val="single" w:sz="4" w:space="0" w:color="auto"/>
              <w:right w:val="single" w:sz="4" w:space="0" w:color="auto"/>
            </w:tcBorders>
            <w:vAlign w:val="bottom"/>
            <w:hideMark/>
          </w:tcPr>
          <w:p w14:paraId="60CE043B" w14:textId="77777777" w:rsidR="002E20E3" w:rsidRPr="00E81AE6" w:rsidRDefault="002E20E3" w:rsidP="002E20E3">
            <w:pPr>
              <w:rPr>
                <w:sz w:val="18"/>
                <w:szCs w:val="18"/>
              </w:rPr>
            </w:pPr>
            <w:r w:rsidRPr="00E81AE6">
              <w:rPr>
                <w:sz w:val="18"/>
                <w:szCs w:val="18"/>
              </w:rPr>
              <w:t>Priemonė: Nemenčinės miesto viešųjų erdvių sutvarkymas: pagrindinės miesto aikštės, šaligatvių, turgavietės.</w:t>
            </w:r>
          </w:p>
        </w:tc>
        <w:tc>
          <w:tcPr>
            <w:tcW w:w="1418" w:type="dxa"/>
            <w:tcBorders>
              <w:top w:val="single" w:sz="4" w:space="0" w:color="auto"/>
              <w:left w:val="single" w:sz="4" w:space="0" w:color="auto"/>
              <w:bottom w:val="single" w:sz="4" w:space="0" w:color="auto"/>
              <w:right w:val="single" w:sz="4" w:space="0" w:color="auto"/>
            </w:tcBorders>
            <w:vAlign w:val="center"/>
          </w:tcPr>
          <w:p w14:paraId="5A854232" w14:textId="77777777" w:rsidR="002E20E3" w:rsidRPr="00E81AE6" w:rsidRDefault="002E20E3" w:rsidP="004F7D6D">
            <w:pPr>
              <w:jc w:val="center"/>
              <w:rPr>
                <w:sz w:val="18"/>
                <w:szCs w:val="18"/>
              </w:rPr>
            </w:pPr>
            <w:r w:rsidRPr="00E81AE6">
              <w:rPr>
                <w:sz w:val="18"/>
                <w:szCs w:val="18"/>
              </w:rPr>
              <w:t>75,80</w:t>
            </w:r>
          </w:p>
        </w:tc>
        <w:tc>
          <w:tcPr>
            <w:tcW w:w="1560" w:type="dxa"/>
            <w:tcBorders>
              <w:top w:val="single" w:sz="4" w:space="0" w:color="auto"/>
              <w:left w:val="single" w:sz="4" w:space="0" w:color="auto"/>
              <w:bottom w:val="single" w:sz="4" w:space="0" w:color="auto"/>
              <w:right w:val="single" w:sz="4" w:space="0" w:color="auto"/>
            </w:tcBorders>
            <w:vAlign w:val="center"/>
          </w:tcPr>
          <w:p w14:paraId="45494E2F" w14:textId="77777777" w:rsidR="002E20E3" w:rsidRPr="00E81AE6" w:rsidRDefault="002E20E3" w:rsidP="004F7D6D">
            <w:pPr>
              <w:jc w:val="center"/>
              <w:rPr>
                <w:sz w:val="18"/>
                <w:szCs w:val="18"/>
              </w:rPr>
            </w:pPr>
            <w:r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284928A2"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19A8943D" w14:textId="77777777" w:rsidR="002E20E3" w:rsidRPr="00E81AE6" w:rsidRDefault="00E63E90" w:rsidP="004F7D6D">
            <w:pPr>
              <w:jc w:val="center"/>
              <w:rPr>
                <w:sz w:val="18"/>
                <w:szCs w:val="18"/>
              </w:rPr>
            </w:pPr>
            <w:r w:rsidRPr="00E81AE6">
              <w:rPr>
                <w:sz w:val="18"/>
                <w:szCs w:val="18"/>
              </w:rPr>
              <w:t>03-02-02</w:t>
            </w:r>
          </w:p>
        </w:tc>
      </w:tr>
      <w:tr w:rsidR="00C75B3F" w:rsidRPr="0014403E" w14:paraId="7F82C556"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7C3C0B2" w14:textId="77777777" w:rsidR="002E20E3" w:rsidRPr="00E81AE6" w:rsidRDefault="002E20E3" w:rsidP="002E20E3">
            <w:pPr>
              <w:rPr>
                <w:sz w:val="18"/>
                <w:szCs w:val="18"/>
              </w:rPr>
            </w:pPr>
            <w:r w:rsidRPr="00E81AE6">
              <w:rPr>
                <w:sz w:val="18"/>
                <w:szCs w:val="18"/>
              </w:rPr>
              <w:t>01.01.01.27 (TP)</w:t>
            </w:r>
          </w:p>
        </w:tc>
        <w:tc>
          <w:tcPr>
            <w:tcW w:w="3367" w:type="dxa"/>
            <w:tcBorders>
              <w:top w:val="single" w:sz="4" w:space="0" w:color="auto"/>
              <w:left w:val="single" w:sz="4" w:space="0" w:color="auto"/>
              <w:bottom w:val="single" w:sz="4" w:space="0" w:color="auto"/>
              <w:right w:val="single" w:sz="4" w:space="0" w:color="auto"/>
            </w:tcBorders>
            <w:vAlign w:val="bottom"/>
          </w:tcPr>
          <w:p w14:paraId="6BC447B3" w14:textId="77777777" w:rsidR="002E20E3" w:rsidRPr="00E81AE6" w:rsidRDefault="002E20E3" w:rsidP="002E20E3">
            <w:pPr>
              <w:rPr>
                <w:sz w:val="18"/>
                <w:szCs w:val="18"/>
              </w:rPr>
            </w:pPr>
            <w:r w:rsidRPr="00E81AE6">
              <w:rPr>
                <w:sz w:val="18"/>
                <w:szCs w:val="18"/>
              </w:rPr>
              <w:t>Priemonė: Kompleksiškas Juodšilių gyvenvietės sutvarkymas: sporto aikštyno sutvarkymas, pėsčiųjų takų ir viešųjų erdvių patrauklumo didinimas</w:t>
            </w:r>
          </w:p>
        </w:tc>
        <w:tc>
          <w:tcPr>
            <w:tcW w:w="1418" w:type="dxa"/>
            <w:tcBorders>
              <w:top w:val="single" w:sz="4" w:space="0" w:color="auto"/>
              <w:left w:val="single" w:sz="4" w:space="0" w:color="auto"/>
              <w:bottom w:val="single" w:sz="4" w:space="0" w:color="auto"/>
              <w:right w:val="single" w:sz="4" w:space="0" w:color="auto"/>
            </w:tcBorders>
            <w:vAlign w:val="center"/>
          </w:tcPr>
          <w:p w14:paraId="63FF9277" w14:textId="77777777" w:rsidR="002E20E3" w:rsidRPr="00E81AE6" w:rsidRDefault="002E20E3" w:rsidP="004F7D6D">
            <w:pPr>
              <w:jc w:val="center"/>
              <w:rPr>
                <w:sz w:val="18"/>
                <w:szCs w:val="18"/>
              </w:rPr>
            </w:pPr>
            <w:r w:rsidRPr="00E81AE6">
              <w:rPr>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5EA2C38F" w14:textId="77777777" w:rsidR="002E20E3" w:rsidRPr="00E81AE6" w:rsidRDefault="002E20E3" w:rsidP="004F7D6D">
            <w:pPr>
              <w:jc w:val="center"/>
              <w:rPr>
                <w:sz w:val="18"/>
                <w:szCs w:val="18"/>
              </w:rPr>
            </w:pPr>
            <w:r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2535271B"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032A0EB4" w14:textId="77777777" w:rsidR="002E20E3" w:rsidRPr="00E81AE6" w:rsidRDefault="00E63E90" w:rsidP="004F7D6D">
            <w:pPr>
              <w:jc w:val="center"/>
              <w:rPr>
                <w:sz w:val="18"/>
                <w:szCs w:val="18"/>
              </w:rPr>
            </w:pPr>
            <w:r w:rsidRPr="00E81AE6">
              <w:rPr>
                <w:sz w:val="18"/>
                <w:szCs w:val="18"/>
              </w:rPr>
              <w:t>03-02-02</w:t>
            </w:r>
          </w:p>
        </w:tc>
      </w:tr>
      <w:tr w:rsidR="00C75B3F" w:rsidRPr="0014403E" w14:paraId="14BA9C40"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6D96C0E" w14:textId="77777777" w:rsidR="002E20E3" w:rsidRPr="00E81AE6" w:rsidRDefault="002E20E3" w:rsidP="002E20E3">
            <w:pPr>
              <w:rPr>
                <w:sz w:val="18"/>
                <w:szCs w:val="18"/>
              </w:rPr>
            </w:pPr>
            <w:r w:rsidRPr="00E81AE6">
              <w:rPr>
                <w:sz w:val="18"/>
                <w:szCs w:val="18"/>
              </w:rPr>
              <w:t>01.01.01.33 (TP)</w:t>
            </w:r>
          </w:p>
        </w:tc>
        <w:tc>
          <w:tcPr>
            <w:tcW w:w="3367" w:type="dxa"/>
            <w:tcBorders>
              <w:top w:val="single" w:sz="4" w:space="0" w:color="auto"/>
              <w:left w:val="single" w:sz="4" w:space="0" w:color="auto"/>
              <w:bottom w:val="single" w:sz="4" w:space="0" w:color="auto"/>
              <w:right w:val="single" w:sz="4" w:space="0" w:color="auto"/>
            </w:tcBorders>
            <w:vAlign w:val="bottom"/>
          </w:tcPr>
          <w:p w14:paraId="6E133092" w14:textId="77777777" w:rsidR="002E20E3" w:rsidRPr="00E81AE6" w:rsidRDefault="002E20E3" w:rsidP="002E20E3">
            <w:pPr>
              <w:rPr>
                <w:sz w:val="18"/>
                <w:szCs w:val="18"/>
              </w:rPr>
            </w:pPr>
            <w:r w:rsidRPr="00E81AE6">
              <w:rPr>
                <w:sz w:val="18"/>
                <w:szCs w:val="18"/>
              </w:rPr>
              <w:t xml:space="preserve">Priemonė: Lietuvos tūkstantmečio poilsio parko </w:t>
            </w:r>
            <w:proofErr w:type="spellStart"/>
            <w:r w:rsidRPr="00E81AE6">
              <w:rPr>
                <w:sz w:val="18"/>
                <w:szCs w:val="18"/>
              </w:rPr>
              <w:t>Marijampolio</w:t>
            </w:r>
            <w:proofErr w:type="spellEnd"/>
            <w:r w:rsidRPr="00E81AE6">
              <w:rPr>
                <w:sz w:val="18"/>
                <w:szCs w:val="18"/>
              </w:rPr>
              <w:t xml:space="preserve"> k., Mokyklos g. 9A II etapo įrengimas  </w:t>
            </w:r>
          </w:p>
        </w:tc>
        <w:tc>
          <w:tcPr>
            <w:tcW w:w="1418" w:type="dxa"/>
            <w:tcBorders>
              <w:top w:val="single" w:sz="4" w:space="0" w:color="auto"/>
              <w:left w:val="single" w:sz="4" w:space="0" w:color="auto"/>
              <w:bottom w:val="single" w:sz="4" w:space="0" w:color="auto"/>
              <w:right w:val="single" w:sz="4" w:space="0" w:color="auto"/>
            </w:tcBorders>
            <w:vAlign w:val="center"/>
          </w:tcPr>
          <w:p w14:paraId="713B48EC" w14:textId="77777777" w:rsidR="002E20E3" w:rsidRPr="00E81AE6" w:rsidRDefault="002E20E3" w:rsidP="004F7D6D">
            <w:pPr>
              <w:jc w:val="center"/>
              <w:rPr>
                <w:sz w:val="18"/>
                <w:szCs w:val="18"/>
              </w:rPr>
            </w:pPr>
            <w:r w:rsidRPr="00E81AE6">
              <w:rPr>
                <w:sz w:val="18"/>
                <w:szCs w:val="18"/>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0A69778E" w14:textId="77777777" w:rsidR="002E20E3" w:rsidRPr="00E81AE6" w:rsidRDefault="002E20E3" w:rsidP="004F7D6D">
            <w:pPr>
              <w:jc w:val="center"/>
              <w:rPr>
                <w:sz w:val="18"/>
                <w:szCs w:val="18"/>
              </w:rPr>
            </w:pPr>
            <w:r w:rsidRPr="00E81AE6">
              <w:rPr>
                <w:sz w:val="18"/>
                <w:szCs w:val="18"/>
              </w:rPr>
              <w:t>80,00</w:t>
            </w:r>
          </w:p>
        </w:tc>
        <w:tc>
          <w:tcPr>
            <w:tcW w:w="1275" w:type="dxa"/>
            <w:tcBorders>
              <w:top w:val="single" w:sz="4" w:space="0" w:color="auto"/>
              <w:left w:val="single" w:sz="4" w:space="0" w:color="auto"/>
              <w:bottom w:val="single" w:sz="4" w:space="0" w:color="auto"/>
              <w:right w:val="single" w:sz="4" w:space="0" w:color="auto"/>
            </w:tcBorders>
            <w:vAlign w:val="center"/>
          </w:tcPr>
          <w:p w14:paraId="0B1C32C5" w14:textId="77777777" w:rsidR="002E20E3" w:rsidRPr="00E81AE6" w:rsidRDefault="002E20E3" w:rsidP="004F7D6D">
            <w:pPr>
              <w:jc w:val="center"/>
              <w:rPr>
                <w:sz w:val="18"/>
                <w:szCs w:val="18"/>
              </w:rPr>
            </w:pPr>
            <w:r w:rsidRPr="00E81AE6">
              <w:rPr>
                <w:sz w:val="18"/>
                <w:szCs w:val="18"/>
              </w:rPr>
              <w:t>87,00</w:t>
            </w:r>
          </w:p>
        </w:tc>
        <w:tc>
          <w:tcPr>
            <w:tcW w:w="1559" w:type="dxa"/>
            <w:tcBorders>
              <w:top w:val="single" w:sz="4" w:space="0" w:color="auto"/>
              <w:left w:val="single" w:sz="4" w:space="0" w:color="auto"/>
              <w:bottom w:val="single" w:sz="4" w:space="0" w:color="auto"/>
              <w:right w:val="single" w:sz="4" w:space="0" w:color="auto"/>
            </w:tcBorders>
            <w:vAlign w:val="center"/>
          </w:tcPr>
          <w:p w14:paraId="53D45B2C" w14:textId="77777777" w:rsidR="002E20E3" w:rsidRPr="00E81AE6" w:rsidRDefault="00E63E90" w:rsidP="004F7D6D">
            <w:pPr>
              <w:jc w:val="center"/>
              <w:rPr>
                <w:sz w:val="18"/>
                <w:szCs w:val="18"/>
              </w:rPr>
            </w:pPr>
            <w:r w:rsidRPr="00E81AE6">
              <w:rPr>
                <w:sz w:val="18"/>
                <w:szCs w:val="18"/>
              </w:rPr>
              <w:t>03-02-02</w:t>
            </w:r>
          </w:p>
        </w:tc>
      </w:tr>
      <w:tr w:rsidR="00C75B3F" w:rsidRPr="0014403E" w14:paraId="1FE71593"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60900FD" w14:textId="77777777" w:rsidR="002E20E3" w:rsidRPr="00E81AE6" w:rsidRDefault="002E20E3" w:rsidP="002E20E3">
            <w:pPr>
              <w:rPr>
                <w:sz w:val="18"/>
                <w:szCs w:val="18"/>
              </w:rPr>
            </w:pPr>
            <w:r w:rsidRPr="00E81AE6">
              <w:rPr>
                <w:sz w:val="18"/>
                <w:szCs w:val="18"/>
              </w:rPr>
              <w:t>01.01.01.34 (TP)</w:t>
            </w:r>
          </w:p>
        </w:tc>
        <w:tc>
          <w:tcPr>
            <w:tcW w:w="3367" w:type="dxa"/>
            <w:tcBorders>
              <w:top w:val="single" w:sz="4" w:space="0" w:color="auto"/>
              <w:left w:val="single" w:sz="4" w:space="0" w:color="auto"/>
              <w:bottom w:val="single" w:sz="4" w:space="0" w:color="auto"/>
              <w:right w:val="single" w:sz="4" w:space="0" w:color="auto"/>
            </w:tcBorders>
            <w:vAlign w:val="bottom"/>
          </w:tcPr>
          <w:p w14:paraId="3277DD87" w14:textId="77777777" w:rsidR="002E20E3" w:rsidRPr="00E81AE6" w:rsidRDefault="002E20E3" w:rsidP="002E20E3">
            <w:pPr>
              <w:rPr>
                <w:sz w:val="18"/>
                <w:szCs w:val="18"/>
              </w:rPr>
            </w:pPr>
            <w:r w:rsidRPr="00E81AE6">
              <w:rPr>
                <w:sz w:val="18"/>
                <w:szCs w:val="18"/>
              </w:rPr>
              <w:t xml:space="preserve">Priemonė: Poilsio zonos įrengimas Vilniaus r. Pagirių sen. Mažųjų ir Didžiųjų </w:t>
            </w:r>
            <w:proofErr w:type="spellStart"/>
            <w:r w:rsidRPr="00E81AE6">
              <w:rPr>
                <w:sz w:val="18"/>
                <w:szCs w:val="18"/>
              </w:rPr>
              <w:t>Lygainių</w:t>
            </w:r>
            <w:proofErr w:type="spellEnd"/>
            <w:r w:rsidRPr="00E81AE6">
              <w:rPr>
                <w:sz w:val="18"/>
                <w:szCs w:val="18"/>
              </w:rPr>
              <w:t xml:space="preserve"> kaimuose</w:t>
            </w:r>
          </w:p>
        </w:tc>
        <w:tc>
          <w:tcPr>
            <w:tcW w:w="1418" w:type="dxa"/>
            <w:tcBorders>
              <w:top w:val="single" w:sz="4" w:space="0" w:color="auto"/>
              <w:left w:val="single" w:sz="4" w:space="0" w:color="auto"/>
              <w:bottom w:val="single" w:sz="4" w:space="0" w:color="auto"/>
              <w:right w:val="single" w:sz="4" w:space="0" w:color="auto"/>
            </w:tcBorders>
            <w:vAlign w:val="center"/>
          </w:tcPr>
          <w:p w14:paraId="3B7A41EF" w14:textId="77777777" w:rsidR="002E20E3" w:rsidRPr="00E81AE6" w:rsidRDefault="0014403E" w:rsidP="004F7D6D">
            <w:pPr>
              <w:jc w:val="center"/>
              <w:rPr>
                <w:sz w:val="18"/>
                <w:szCs w:val="18"/>
              </w:rPr>
            </w:pPr>
            <w:r w:rsidRPr="00E81AE6">
              <w:rPr>
                <w:sz w:val="18"/>
                <w:szCs w:val="18"/>
              </w:rPr>
              <w:t>1</w:t>
            </w:r>
            <w:r w:rsidR="002E20E3" w:rsidRPr="00E81AE6">
              <w:rPr>
                <w:sz w:val="18"/>
                <w:szCs w:val="18"/>
              </w:rPr>
              <w:t>00,00</w:t>
            </w:r>
          </w:p>
        </w:tc>
        <w:tc>
          <w:tcPr>
            <w:tcW w:w="1560" w:type="dxa"/>
            <w:tcBorders>
              <w:top w:val="single" w:sz="4" w:space="0" w:color="auto"/>
              <w:left w:val="single" w:sz="4" w:space="0" w:color="auto"/>
              <w:bottom w:val="single" w:sz="4" w:space="0" w:color="auto"/>
              <w:right w:val="single" w:sz="4" w:space="0" w:color="auto"/>
            </w:tcBorders>
            <w:vAlign w:val="center"/>
          </w:tcPr>
          <w:p w14:paraId="5C404903" w14:textId="77777777" w:rsidR="002E20E3" w:rsidRPr="00E81AE6" w:rsidRDefault="002E20E3" w:rsidP="004F7D6D">
            <w:pPr>
              <w:jc w:val="center"/>
              <w:rPr>
                <w:sz w:val="18"/>
                <w:szCs w:val="18"/>
              </w:rPr>
            </w:pPr>
            <w:r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293DD41A"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43FEC562" w14:textId="77777777" w:rsidR="002E20E3" w:rsidRPr="00E81AE6" w:rsidRDefault="00E63E90" w:rsidP="004F7D6D">
            <w:pPr>
              <w:jc w:val="center"/>
              <w:rPr>
                <w:sz w:val="18"/>
                <w:szCs w:val="18"/>
              </w:rPr>
            </w:pPr>
            <w:r w:rsidRPr="00E81AE6">
              <w:rPr>
                <w:sz w:val="18"/>
                <w:szCs w:val="18"/>
              </w:rPr>
              <w:t>03-02-02</w:t>
            </w:r>
          </w:p>
        </w:tc>
      </w:tr>
      <w:tr w:rsidR="00C75B3F" w:rsidRPr="0014403E" w14:paraId="0EDF9FE1"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F335B20" w14:textId="77777777" w:rsidR="002E20E3" w:rsidRPr="00E81AE6" w:rsidRDefault="002E20E3" w:rsidP="002E20E3">
            <w:pPr>
              <w:rPr>
                <w:sz w:val="18"/>
                <w:szCs w:val="18"/>
              </w:rPr>
            </w:pPr>
            <w:r w:rsidRPr="00E81AE6">
              <w:rPr>
                <w:sz w:val="18"/>
                <w:szCs w:val="18"/>
              </w:rPr>
              <w:t>01.01.01.38 (TP)</w:t>
            </w:r>
          </w:p>
        </w:tc>
        <w:tc>
          <w:tcPr>
            <w:tcW w:w="3367" w:type="dxa"/>
            <w:tcBorders>
              <w:top w:val="single" w:sz="4" w:space="0" w:color="auto"/>
              <w:left w:val="single" w:sz="4" w:space="0" w:color="auto"/>
              <w:bottom w:val="single" w:sz="4" w:space="0" w:color="auto"/>
              <w:right w:val="single" w:sz="4" w:space="0" w:color="auto"/>
            </w:tcBorders>
            <w:vAlign w:val="bottom"/>
          </w:tcPr>
          <w:p w14:paraId="703BD9B3" w14:textId="77777777" w:rsidR="002E20E3" w:rsidRPr="00E81AE6" w:rsidRDefault="002E20E3" w:rsidP="002E20E3">
            <w:pPr>
              <w:rPr>
                <w:sz w:val="18"/>
                <w:szCs w:val="18"/>
              </w:rPr>
            </w:pPr>
            <w:r w:rsidRPr="00E81AE6">
              <w:rPr>
                <w:sz w:val="18"/>
                <w:szCs w:val="18"/>
              </w:rPr>
              <w:t xml:space="preserve">Priemonė: Universalaus daugiafunkcio centro  Vilniaus r. </w:t>
            </w:r>
            <w:proofErr w:type="spellStart"/>
            <w:r w:rsidRPr="00E81AE6">
              <w:rPr>
                <w:sz w:val="18"/>
                <w:szCs w:val="18"/>
              </w:rPr>
              <w:t>Marijampolio</w:t>
            </w:r>
            <w:proofErr w:type="spellEnd"/>
            <w:r w:rsidRPr="00E81AE6">
              <w:rPr>
                <w:sz w:val="18"/>
                <w:szCs w:val="18"/>
              </w:rPr>
              <w:t xml:space="preserve"> sen. </w:t>
            </w:r>
            <w:proofErr w:type="spellStart"/>
            <w:r w:rsidRPr="00E81AE6">
              <w:rPr>
                <w:sz w:val="18"/>
                <w:szCs w:val="18"/>
              </w:rPr>
              <w:t>Marijampolio</w:t>
            </w:r>
            <w:proofErr w:type="spellEnd"/>
            <w:r w:rsidRPr="00E81AE6">
              <w:rPr>
                <w:sz w:val="18"/>
                <w:szCs w:val="18"/>
              </w:rPr>
              <w:t xml:space="preserve"> k. priestato statyba</w:t>
            </w:r>
          </w:p>
        </w:tc>
        <w:tc>
          <w:tcPr>
            <w:tcW w:w="1418" w:type="dxa"/>
            <w:tcBorders>
              <w:top w:val="single" w:sz="4" w:space="0" w:color="auto"/>
              <w:left w:val="single" w:sz="4" w:space="0" w:color="auto"/>
              <w:bottom w:val="single" w:sz="4" w:space="0" w:color="auto"/>
              <w:right w:val="single" w:sz="4" w:space="0" w:color="auto"/>
            </w:tcBorders>
            <w:vAlign w:val="center"/>
          </w:tcPr>
          <w:p w14:paraId="431BAAA1" w14:textId="77777777" w:rsidR="002E20E3" w:rsidRPr="00E81AE6" w:rsidRDefault="002E20E3" w:rsidP="004F7D6D">
            <w:pPr>
              <w:jc w:val="center"/>
              <w:rPr>
                <w:sz w:val="18"/>
                <w:szCs w:val="18"/>
              </w:rPr>
            </w:pPr>
            <w:r w:rsidRPr="00E81AE6">
              <w:rPr>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76DAD0B" w14:textId="761CC116" w:rsidR="002E20E3" w:rsidRPr="00E81AE6" w:rsidRDefault="008C6BC8" w:rsidP="004F7D6D">
            <w:pPr>
              <w:jc w:val="center"/>
              <w:rPr>
                <w:sz w:val="18"/>
                <w:szCs w:val="18"/>
              </w:rPr>
            </w:pPr>
            <w:r>
              <w:rPr>
                <w:sz w:val="18"/>
                <w:szCs w:val="18"/>
              </w:rPr>
              <w:t>10</w:t>
            </w:r>
            <w:r w:rsidR="002E20E3"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65944E91" w14:textId="35E791FD" w:rsidR="002E20E3" w:rsidRPr="00E81AE6" w:rsidRDefault="008C6BC8" w:rsidP="004F7D6D">
            <w:pPr>
              <w:jc w:val="center"/>
              <w:rPr>
                <w:sz w:val="18"/>
                <w:szCs w:val="18"/>
              </w:rPr>
            </w:pPr>
            <w:r>
              <w:rPr>
                <w:sz w:val="18"/>
                <w:szCs w:val="18"/>
              </w:rPr>
              <w:t>10</w:t>
            </w:r>
            <w:r w:rsidR="002E20E3"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05970D23" w14:textId="77777777" w:rsidR="002E20E3" w:rsidRPr="00E81AE6" w:rsidRDefault="00261F53" w:rsidP="004F7D6D">
            <w:pPr>
              <w:jc w:val="center"/>
              <w:rPr>
                <w:sz w:val="18"/>
                <w:szCs w:val="18"/>
              </w:rPr>
            </w:pPr>
            <w:r w:rsidRPr="00E81AE6">
              <w:rPr>
                <w:sz w:val="18"/>
                <w:szCs w:val="18"/>
              </w:rPr>
              <w:t>03-02-02</w:t>
            </w:r>
          </w:p>
        </w:tc>
      </w:tr>
      <w:tr w:rsidR="00C75B3F" w:rsidRPr="0014403E" w14:paraId="436137FC"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4053C00" w14:textId="77777777" w:rsidR="002E20E3" w:rsidRPr="00E81AE6" w:rsidRDefault="002E20E3" w:rsidP="002E20E3">
            <w:pPr>
              <w:rPr>
                <w:sz w:val="18"/>
                <w:szCs w:val="18"/>
              </w:rPr>
            </w:pPr>
            <w:r w:rsidRPr="00E81AE6">
              <w:rPr>
                <w:sz w:val="18"/>
                <w:szCs w:val="18"/>
              </w:rPr>
              <w:t>01.01.01.47 (TP)</w:t>
            </w:r>
          </w:p>
        </w:tc>
        <w:tc>
          <w:tcPr>
            <w:tcW w:w="3367" w:type="dxa"/>
            <w:tcBorders>
              <w:top w:val="single" w:sz="4" w:space="0" w:color="auto"/>
              <w:left w:val="single" w:sz="4" w:space="0" w:color="auto"/>
              <w:bottom w:val="single" w:sz="4" w:space="0" w:color="auto"/>
              <w:right w:val="single" w:sz="4" w:space="0" w:color="auto"/>
            </w:tcBorders>
            <w:vAlign w:val="bottom"/>
          </w:tcPr>
          <w:p w14:paraId="47DBADDB" w14:textId="77777777" w:rsidR="002E20E3" w:rsidRPr="00E81AE6" w:rsidRDefault="002E20E3" w:rsidP="002E20E3">
            <w:pPr>
              <w:rPr>
                <w:sz w:val="18"/>
                <w:szCs w:val="18"/>
              </w:rPr>
            </w:pPr>
            <w:r w:rsidRPr="00E81AE6">
              <w:rPr>
                <w:sz w:val="18"/>
                <w:szCs w:val="18"/>
              </w:rPr>
              <w:t>Priemonė: Rudaminos kaimo turgavietės rekonstrukcija, užtikrinant ūkininkų ir smulkaus verslo skatinimą</w:t>
            </w:r>
          </w:p>
        </w:tc>
        <w:tc>
          <w:tcPr>
            <w:tcW w:w="1418" w:type="dxa"/>
            <w:tcBorders>
              <w:top w:val="single" w:sz="4" w:space="0" w:color="auto"/>
              <w:left w:val="single" w:sz="4" w:space="0" w:color="auto"/>
              <w:bottom w:val="single" w:sz="4" w:space="0" w:color="auto"/>
              <w:right w:val="single" w:sz="4" w:space="0" w:color="auto"/>
            </w:tcBorders>
            <w:vAlign w:val="center"/>
          </w:tcPr>
          <w:p w14:paraId="51A98CF0" w14:textId="77777777" w:rsidR="002E20E3" w:rsidRPr="00E81AE6" w:rsidRDefault="00D15FF1" w:rsidP="004F7D6D">
            <w:pPr>
              <w:jc w:val="center"/>
              <w:rPr>
                <w:sz w:val="18"/>
                <w:szCs w:val="18"/>
              </w:rPr>
            </w:pPr>
            <w:r w:rsidRPr="00E81AE6">
              <w:rPr>
                <w:sz w:val="18"/>
                <w:szCs w:val="18"/>
              </w:rPr>
              <w:t>4</w:t>
            </w:r>
            <w:r w:rsidR="002E20E3" w:rsidRPr="00E81AE6">
              <w:rPr>
                <w:sz w:val="18"/>
                <w:szCs w:val="18"/>
              </w:rPr>
              <w:t>00,00</w:t>
            </w:r>
          </w:p>
        </w:tc>
        <w:tc>
          <w:tcPr>
            <w:tcW w:w="1560" w:type="dxa"/>
            <w:tcBorders>
              <w:top w:val="single" w:sz="4" w:space="0" w:color="auto"/>
              <w:left w:val="single" w:sz="4" w:space="0" w:color="auto"/>
              <w:bottom w:val="single" w:sz="4" w:space="0" w:color="auto"/>
              <w:right w:val="single" w:sz="4" w:space="0" w:color="auto"/>
            </w:tcBorders>
            <w:vAlign w:val="center"/>
          </w:tcPr>
          <w:p w14:paraId="7090BFFB" w14:textId="77777777" w:rsidR="002E20E3" w:rsidRPr="00E81AE6" w:rsidRDefault="002E20E3" w:rsidP="004F7D6D">
            <w:pPr>
              <w:jc w:val="center"/>
              <w:rPr>
                <w:sz w:val="18"/>
                <w:szCs w:val="18"/>
              </w:rPr>
            </w:pPr>
            <w:r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7C21F67E"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3DFA38C8" w14:textId="77777777" w:rsidR="002E20E3" w:rsidRPr="00E81AE6" w:rsidRDefault="00261F53" w:rsidP="004F7D6D">
            <w:pPr>
              <w:jc w:val="center"/>
              <w:rPr>
                <w:sz w:val="18"/>
                <w:szCs w:val="18"/>
              </w:rPr>
            </w:pPr>
            <w:r w:rsidRPr="00E81AE6">
              <w:rPr>
                <w:sz w:val="18"/>
                <w:szCs w:val="18"/>
              </w:rPr>
              <w:t>03-02-02</w:t>
            </w:r>
          </w:p>
        </w:tc>
      </w:tr>
      <w:tr w:rsidR="00C75B3F" w:rsidRPr="0014403E" w14:paraId="3A8B70FC"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03AD8489" w14:textId="77777777" w:rsidR="002E20E3" w:rsidRPr="00E81AE6" w:rsidRDefault="002E20E3" w:rsidP="002E20E3">
            <w:pPr>
              <w:rPr>
                <w:sz w:val="18"/>
                <w:szCs w:val="18"/>
              </w:rPr>
            </w:pPr>
            <w:r w:rsidRPr="00E81AE6">
              <w:rPr>
                <w:sz w:val="18"/>
                <w:szCs w:val="18"/>
              </w:rPr>
              <w:t>01.01.01.48 (TP)</w:t>
            </w:r>
          </w:p>
        </w:tc>
        <w:tc>
          <w:tcPr>
            <w:tcW w:w="3367" w:type="dxa"/>
            <w:tcBorders>
              <w:top w:val="single" w:sz="4" w:space="0" w:color="auto"/>
              <w:left w:val="single" w:sz="4" w:space="0" w:color="auto"/>
              <w:bottom w:val="single" w:sz="4" w:space="0" w:color="auto"/>
              <w:right w:val="single" w:sz="4" w:space="0" w:color="auto"/>
            </w:tcBorders>
            <w:vAlign w:val="bottom"/>
          </w:tcPr>
          <w:p w14:paraId="32C221E9" w14:textId="77777777" w:rsidR="002E20E3" w:rsidRPr="00E81AE6" w:rsidRDefault="002E20E3" w:rsidP="002E20E3">
            <w:pPr>
              <w:rPr>
                <w:sz w:val="18"/>
                <w:szCs w:val="18"/>
              </w:rPr>
            </w:pPr>
            <w:r w:rsidRPr="00E81AE6">
              <w:rPr>
                <w:sz w:val="18"/>
                <w:szCs w:val="18"/>
              </w:rPr>
              <w:t>Priemonė: Nevyriausybinių organizacijų ir bendruomeninės veiklos stiprinimo 2023-2025 metų veiksmų plano 2.1.1.1.  priemonės („Stiprinti bendruomeninę veiklą savivaldybėse“) bandomojo modelio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5C9BAC94" w14:textId="514A5EE4" w:rsidR="002E20E3" w:rsidRPr="00E81AE6" w:rsidRDefault="00C5159F" w:rsidP="004F7D6D">
            <w:pPr>
              <w:jc w:val="center"/>
              <w:rPr>
                <w:sz w:val="18"/>
                <w:szCs w:val="18"/>
              </w:rPr>
            </w:pPr>
            <w:r>
              <w:rPr>
                <w:sz w:val="18"/>
                <w:szCs w:val="18"/>
              </w:rPr>
              <w:t>77,60</w:t>
            </w:r>
          </w:p>
        </w:tc>
        <w:tc>
          <w:tcPr>
            <w:tcW w:w="1560" w:type="dxa"/>
            <w:tcBorders>
              <w:top w:val="single" w:sz="4" w:space="0" w:color="auto"/>
              <w:left w:val="single" w:sz="4" w:space="0" w:color="auto"/>
              <w:bottom w:val="single" w:sz="4" w:space="0" w:color="auto"/>
              <w:right w:val="single" w:sz="4" w:space="0" w:color="auto"/>
            </w:tcBorders>
            <w:vAlign w:val="center"/>
          </w:tcPr>
          <w:p w14:paraId="5B3887CD" w14:textId="77777777" w:rsidR="002E20E3" w:rsidRPr="00E81AE6" w:rsidRDefault="002E20E3" w:rsidP="004F7D6D">
            <w:pPr>
              <w:jc w:val="center"/>
              <w:rPr>
                <w:sz w:val="18"/>
                <w:szCs w:val="18"/>
              </w:rPr>
            </w:pPr>
            <w:r w:rsidRPr="00E81AE6">
              <w:rPr>
                <w:sz w:val="18"/>
                <w:szCs w:val="18"/>
              </w:rPr>
              <w:t>80,00</w:t>
            </w:r>
          </w:p>
        </w:tc>
        <w:tc>
          <w:tcPr>
            <w:tcW w:w="1275" w:type="dxa"/>
            <w:tcBorders>
              <w:top w:val="single" w:sz="4" w:space="0" w:color="auto"/>
              <w:left w:val="single" w:sz="4" w:space="0" w:color="auto"/>
              <w:bottom w:val="single" w:sz="4" w:space="0" w:color="auto"/>
              <w:right w:val="single" w:sz="4" w:space="0" w:color="auto"/>
            </w:tcBorders>
            <w:vAlign w:val="center"/>
          </w:tcPr>
          <w:p w14:paraId="22BE9BBE" w14:textId="77777777" w:rsidR="002E20E3" w:rsidRPr="00E81AE6" w:rsidRDefault="002E20E3" w:rsidP="004F7D6D">
            <w:pPr>
              <w:jc w:val="center"/>
              <w:rPr>
                <w:sz w:val="18"/>
                <w:szCs w:val="18"/>
              </w:rPr>
            </w:pPr>
            <w:r w:rsidRPr="00E81AE6">
              <w:rPr>
                <w:sz w:val="18"/>
                <w:szCs w:val="18"/>
              </w:rPr>
              <w:t>80,00</w:t>
            </w:r>
          </w:p>
        </w:tc>
        <w:tc>
          <w:tcPr>
            <w:tcW w:w="1559" w:type="dxa"/>
            <w:tcBorders>
              <w:top w:val="single" w:sz="4" w:space="0" w:color="auto"/>
              <w:left w:val="single" w:sz="4" w:space="0" w:color="auto"/>
              <w:bottom w:val="single" w:sz="4" w:space="0" w:color="auto"/>
              <w:right w:val="single" w:sz="4" w:space="0" w:color="auto"/>
            </w:tcBorders>
            <w:vAlign w:val="center"/>
          </w:tcPr>
          <w:p w14:paraId="05697A74" w14:textId="77777777" w:rsidR="002E20E3" w:rsidRPr="00E81AE6" w:rsidRDefault="008F61DF" w:rsidP="004F7D6D">
            <w:pPr>
              <w:jc w:val="center"/>
              <w:rPr>
                <w:sz w:val="18"/>
                <w:szCs w:val="18"/>
              </w:rPr>
            </w:pPr>
            <w:r w:rsidRPr="00E81AE6">
              <w:rPr>
                <w:sz w:val="18"/>
                <w:szCs w:val="18"/>
              </w:rPr>
              <w:t>03-02-02</w:t>
            </w:r>
          </w:p>
        </w:tc>
      </w:tr>
      <w:tr w:rsidR="00C75B3F" w:rsidRPr="0014403E" w14:paraId="734D2EF4"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27A39E8" w14:textId="77777777" w:rsidR="002E20E3" w:rsidRPr="00E81AE6" w:rsidRDefault="002E20E3" w:rsidP="002E20E3">
            <w:pPr>
              <w:rPr>
                <w:sz w:val="18"/>
                <w:szCs w:val="18"/>
              </w:rPr>
            </w:pPr>
            <w:r w:rsidRPr="00E81AE6">
              <w:rPr>
                <w:sz w:val="18"/>
                <w:szCs w:val="18"/>
              </w:rPr>
              <w:t>01.01.01.49 (TP)</w:t>
            </w:r>
          </w:p>
        </w:tc>
        <w:tc>
          <w:tcPr>
            <w:tcW w:w="3367" w:type="dxa"/>
            <w:tcBorders>
              <w:top w:val="single" w:sz="4" w:space="0" w:color="auto"/>
              <w:left w:val="single" w:sz="4" w:space="0" w:color="auto"/>
              <w:bottom w:val="single" w:sz="4" w:space="0" w:color="auto"/>
              <w:right w:val="single" w:sz="4" w:space="0" w:color="auto"/>
            </w:tcBorders>
            <w:vAlign w:val="bottom"/>
          </w:tcPr>
          <w:p w14:paraId="760C4242" w14:textId="77777777" w:rsidR="002E20E3" w:rsidRPr="00E81AE6" w:rsidRDefault="002E20E3" w:rsidP="002E20E3">
            <w:pPr>
              <w:rPr>
                <w:sz w:val="18"/>
                <w:szCs w:val="18"/>
              </w:rPr>
            </w:pPr>
            <w:r w:rsidRPr="00E81AE6">
              <w:rPr>
                <w:sz w:val="18"/>
                <w:szCs w:val="18"/>
              </w:rPr>
              <w:t>Priemonė: Nemenčinės miesto Neries upės krantinės teritorijos ir Nemenčinės I-V tvenkinių ir jų prieigų Vilniaus r., Nemenčinės m., sutvarkymas ir vystymas</w:t>
            </w:r>
          </w:p>
        </w:tc>
        <w:tc>
          <w:tcPr>
            <w:tcW w:w="1418" w:type="dxa"/>
            <w:tcBorders>
              <w:top w:val="single" w:sz="4" w:space="0" w:color="auto"/>
              <w:left w:val="single" w:sz="4" w:space="0" w:color="auto"/>
              <w:bottom w:val="single" w:sz="4" w:space="0" w:color="auto"/>
              <w:right w:val="single" w:sz="4" w:space="0" w:color="auto"/>
            </w:tcBorders>
            <w:vAlign w:val="center"/>
          </w:tcPr>
          <w:p w14:paraId="4F56DB08" w14:textId="77777777" w:rsidR="002E20E3" w:rsidRPr="00E81AE6" w:rsidRDefault="002E20E3" w:rsidP="004F7D6D">
            <w:pPr>
              <w:jc w:val="center"/>
              <w:rPr>
                <w:sz w:val="18"/>
                <w:szCs w:val="18"/>
              </w:rPr>
            </w:pPr>
            <w:r w:rsidRPr="00E81AE6">
              <w:rPr>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521DA1E3" w14:textId="77777777" w:rsidR="002E20E3" w:rsidRPr="00E81AE6" w:rsidRDefault="002E20E3" w:rsidP="004F7D6D">
            <w:pPr>
              <w:jc w:val="center"/>
              <w:rPr>
                <w:sz w:val="18"/>
                <w:szCs w:val="18"/>
              </w:rPr>
            </w:pPr>
            <w:r w:rsidRPr="00E81AE6">
              <w:rPr>
                <w:sz w:val="18"/>
                <w:szCs w:val="18"/>
              </w:rPr>
              <w:t>100,00</w:t>
            </w:r>
          </w:p>
        </w:tc>
        <w:tc>
          <w:tcPr>
            <w:tcW w:w="1275" w:type="dxa"/>
            <w:tcBorders>
              <w:top w:val="single" w:sz="4" w:space="0" w:color="auto"/>
              <w:left w:val="single" w:sz="4" w:space="0" w:color="auto"/>
              <w:bottom w:val="single" w:sz="4" w:space="0" w:color="auto"/>
              <w:right w:val="single" w:sz="4" w:space="0" w:color="auto"/>
            </w:tcBorders>
            <w:vAlign w:val="center"/>
          </w:tcPr>
          <w:p w14:paraId="55D87574" w14:textId="77777777" w:rsidR="002E20E3" w:rsidRPr="00E81AE6" w:rsidRDefault="002E20E3" w:rsidP="004F7D6D">
            <w:pPr>
              <w:jc w:val="center"/>
              <w:rPr>
                <w:sz w:val="18"/>
                <w:szCs w:val="18"/>
              </w:rPr>
            </w:pPr>
            <w:r w:rsidRPr="00E81AE6">
              <w:rPr>
                <w:sz w:val="18"/>
                <w:szCs w:val="18"/>
              </w:rPr>
              <w:t>125,00</w:t>
            </w:r>
          </w:p>
        </w:tc>
        <w:tc>
          <w:tcPr>
            <w:tcW w:w="1559" w:type="dxa"/>
            <w:tcBorders>
              <w:top w:val="single" w:sz="4" w:space="0" w:color="auto"/>
              <w:left w:val="single" w:sz="4" w:space="0" w:color="auto"/>
              <w:bottom w:val="single" w:sz="4" w:space="0" w:color="auto"/>
              <w:right w:val="single" w:sz="4" w:space="0" w:color="auto"/>
            </w:tcBorders>
            <w:vAlign w:val="center"/>
          </w:tcPr>
          <w:p w14:paraId="6C1EC3DF" w14:textId="77777777" w:rsidR="002E20E3" w:rsidRPr="00E81AE6" w:rsidRDefault="00261F53" w:rsidP="004F7D6D">
            <w:pPr>
              <w:jc w:val="center"/>
              <w:rPr>
                <w:sz w:val="18"/>
                <w:szCs w:val="18"/>
              </w:rPr>
            </w:pPr>
            <w:r w:rsidRPr="00E81AE6">
              <w:rPr>
                <w:sz w:val="18"/>
                <w:szCs w:val="18"/>
              </w:rPr>
              <w:t>03-02-02</w:t>
            </w:r>
          </w:p>
        </w:tc>
      </w:tr>
      <w:tr w:rsidR="00C75B3F" w:rsidRPr="0014403E" w14:paraId="7BA99643"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30F4B09" w14:textId="77777777" w:rsidR="002E20E3" w:rsidRPr="00E81AE6" w:rsidRDefault="002E20E3" w:rsidP="002E20E3">
            <w:pPr>
              <w:rPr>
                <w:sz w:val="18"/>
                <w:szCs w:val="18"/>
              </w:rPr>
            </w:pPr>
            <w:r w:rsidRPr="00E81AE6">
              <w:rPr>
                <w:sz w:val="18"/>
                <w:szCs w:val="18"/>
              </w:rPr>
              <w:t>01.01.01.50 (TP)</w:t>
            </w:r>
          </w:p>
        </w:tc>
        <w:tc>
          <w:tcPr>
            <w:tcW w:w="3367" w:type="dxa"/>
            <w:tcBorders>
              <w:top w:val="single" w:sz="4" w:space="0" w:color="auto"/>
              <w:left w:val="single" w:sz="4" w:space="0" w:color="auto"/>
              <w:bottom w:val="single" w:sz="4" w:space="0" w:color="auto"/>
              <w:right w:val="single" w:sz="4" w:space="0" w:color="auto"/>
            </w:tcBorders>
            <w:vAlign w:val="bottom"/>
          </w:tcPr>
          <w:p w14:paraId="2CBE96FA" w14:textId="77777777" w:rsidR="002E20E3" w:rsidRPr="00E81AE6" w:rsidRDefault="002E20E3" w:rsidP="002E20E3">
            <w:pPr>
              <w:rPr>
                <w:sz w:val="18"/>
                <w:szCs w:val="18"/>
              </w:rPr>
            </w:pPr>
            <w:r w:rsidRPr="00E81AE6">
              <w:rPr>
                <w:sz w:val="18"/>
                <w:szCs w:val="18"/>
              </w:rPr>
              <w:t>Priemonė: Daugiafunkcių poilsio ir laisvalaikio zonų sukūrimas Riešės kaime</w:t>
            </w:r>
          </w:p>
        </w:tc>
        <w:tc>
          <w:tcPr>
            <w:tcW w:w="1418" w:type="dxa"/>
            <w:tcBorders>
              <w:top w:val="single" w:sz="4" w:space="0" w:color="auto"/>
              <w:left w:val="single" w:sz="4" w:space="0" w:color="auto"/>
              <w:bottom w:val="single" w:sz="4" w:space="0" w:color="auto"/>
              <w:right w:val="single" w:sz="4" w:space="0" w:color="auto"/>
            </w:tcBorders>
            <w:vAlign w:val="center"/>
          </w:tcPr>
          <w:p w14:paraId="26B2AE4B" w14:textId="77777777" w:rsidR="002E20E3" w:rsidRPr="00E81AE6" w:rsidRDefault="002E20E3" w:rsidP="004F7D6D">
            <w:pPr>
              <w:jc w:val="center"/>
              <w:rPr>
                <w:sz w:val="18"/>
                <w:szCs w:val="18"/>
              </w:rPr>
            </w:pPr>
            <w:r w:rsidRPr="00E81AE6">
              <w:rPr>
                <w:sz w:val="18"/>
                <w:szCs w:val="18"/>
              </w:rPr>
              <w:t>15,00</w:t>
            </w:r>
          </w:p>
        </w:tc>
        <w:tc>
          <w:tcPr>
            <w:tcW w:w="1560" w:type="dxa"/>
            <w:tcBorders>
              <w:top w:val="single" w:sz="4" w:space="0" w:color="auto"/>
              <w:left w:val="single" w:sz="4" w:space="0" w:color="auto"/>
              <w:bottom w:val="single" w:sz="4" w:space="0" w:color="auto"/>
              <w:right w:val="single" w:sz="4" w:space="0" w:color="auto"/>
            </w:tcBorders>
            <w:vAlign w:val="center"/>
          </w:tcPr>
          <w:p w14:paraId="2FD532F0" w14:textId="77777777" w:rsidR="002E20E3" w:rsidRPr="00E81AE6" w:rsidRDefault="002E20E3" w:rsidP="004F7D6D">
            <w:pPr>
              <w:jc w:val="center"/>
              <w:rPr>
                <w:sz w:val="18"/>
                <w:szCs w:val="18"/>
              </w:rPr>
            </w:pPr>
            <w:r w:rsidRPr="00E81AE6">
              <w:rPr>
                <w:sz w:val="18"/>
                <w:szCs w:val="18"/>
              </w:rPr>
              <w:t>50,00</w:t>
            </w:r>
          </w:p>
        </w:tc>
        <w:tc>
          <w:tcPr>
            <w:tcW w:w="1275" w:type="dxa"/>
            <w:tcBorders>
              <w:top w:val="single" w:sz="4" w:space="0" w:color="auto"/>
              <w:left w:val="single" w:sz="4" w:space="0" w:color="auto"/>
              <w:bottom w:val="single" w:sz="4" w:space="0" w:color="auto"/>
              <w:right w:val="single" w:sz="4" w:space="0" w:color="auto"/>
            </w:tcBorders>
            <w:vAlign w:val="center"/>
          </w:tcPr>
          <w:p w14:paraId="210FE3CD" w14:textId="77777777" w:rsidR="002E20E3" w:rsidRPr="00E81AE6" w:rsidRDefault="002E20E3" w:rsidP="004F7D6D">
            <w:pPr>
              <w:jc w:val="center"/>
              <w:rPr>
                <w:sz w:val="18"/>
                <w:szCs w:val="18"/>
              </w:rPr>
            </w:pPr>
            <w:r w:rsidRPr="00E81AE6">
              <w:rPr>
                <w:sz w:val="18"/>
                <w:szCs w:val="18"/>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79A2F54D" w14:textId="77777777" w:rsidR="002E20E3" w:rsidRPr="00E81AE6" w:rsidRDefault="00261F53" w:rsidP="004F7D6D">
            <w:pPr>
              <w:jc w:val="center"/>
              <w:rPr>
                <w:sz w:val="18"/>
                <w:szCs w:val="18"/>
              </w:rPr>
            </w:pPr>
            <w:r w:rsidRPr="00E81AE6">
              <w:rPr>
                <w:sz w:val="18"/>
                <w:szCs w:val="18"/>
              </w:rPr>
              <w:t>03-02-02</w:t>
            </w:r>
          </w:p>
        </w:tc>
      </w:tr>
      <w:tr w:rsidR="00C75B3F" w:rsidRPr="0014403E" w14:paraId="44D676C7"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3F67BF5" w14:textId="77777777" w:rsidR="002E20E3" w:rsidRPr="00E81AE6" w:rsidRDefault="002E20E3" w:rsidP="002E20E3">
            <w:pPr>
              <w:rPr>
                <w:sz w:val="18"/>
                <w:szCs w:val="18"/>
              </w:rPr>
            </w:pPr>
            <w:r w:rsidRPr="00E81AE6">
              <w:rPr>
                <w:sz w:val="18"/>
                <w:szCs w:val="18"/>
              </w:rPr>
              <w:t>01.01.01.51 (TP)</w:t>
            </w:r>
          </w:p>
        </w:tc>
        <w:tc>
          <w:tcPr>
            <w:tcW w:w="3367" w:type="dxa"/>
            <w:tcBorders>
              <w:top w:val="single" w:sz="4" w:space="0" w:color="auto"/>
              <w:left w:val="single" w:sz="4" w:space="0" w:color="auto"/>
              <w:bottom w:val="single" w:sz="4" w:space="0" w:color="auto"/>
              <w:right w:val="single" w:sz="4" w:space="0" w:color="auto"/>
            </w:tcBorders>
            <w:vAlign w:val="bottom"/>
          </w:tcPr>
          <w:p w14:paraId="11FE23F9" w14:textId="77777777" w:rsidR="002E20E3" w:rsidRPr="00E81AE6" w:rsidRDefault="002E20E3" w:rsidP="002E20E3">
            <w:pPr>
              <w:rPr>
                <w:sz w:val="18"/>
                <w:szCs w:val="18"/>
              </w:rPr>
            </w:pPr>
            <w:r w:rsidRPr="00E81AE6">
              <w:rPr>
                <w:sz w:val="18"/>
                <w:szCs w:val="18"/>
              </w:rPr>
              <w:t xml:space="preserve">Priemonė: Kapinių įrengimas Vilniaus rajono </w:t>
            </w:r>
            <w:proofErr w:type="spellStart"/>
            <w:r w:rsidRPr="00E81AE6">
              <w:rPr>
                <w:sz w:val="18"/>
                <w:szCs w:val="18"/>
              </w:rPr>
              <w:t>Marijampolio</w:t>
            </w:r>
            <w:proofErr w:type="spellEnd"/>
            <w:r w:rsidRPr="00E81AE6">
              <w:rPr>
                <w:sz w:val="18"/>
                <w:szCs w:val="18"/>
              </w:rPr>
              <w:t xml:space="preserve"> seniūnijos </w:t>
            </w:r>
            <w:proofErr w:type="spellStart"/>
            <w:r w:rsidRPr="00E81AE6">
              <w:rPr>
                <w:sz w:val="18"/>
                <w:szCs w:val="18"/>
              </w:rPr>
              <w:t>Parudaminio</w:t>
            </w:r>
            <w:proofErr w:type="spellEnd"/>
            <w:r w:rsidRPr="00E81AE6">
              <w:rPr>
                <w:sz w:val="18"/>
                <w:szCs w:val="18"/>
              </w:rPr>
              <w:t xml:space="preserve"> kaime</w:t>
            </w:r>
          </w:p>
        </w:tc>
        <w:tc>
          <w:tcPr>
            <w:tcW w:w="1418" w:type="dxa"/>
            <w:tcBorders>
              <w:top w:val="single" w:sz="4" w:space="0" w:color="auto"/>
              <w:left w:val="single" w:sz="4" w:space="0" w:color="auto"/>
              <w:bottom w:val="single" w:sz="4" w:space="0" w:color="auto"/>
              <w:right w:val="single" w:sz="4" w:space="0" w:color="auto"/>
            </w:tcBorders>
            <w:vAlign w:val="center"/>
          </w:tcPr>
          <w:p w14:paraId="5DB6C340" w14:textId="77777777" w:rsidR="002E20E3" w:rsidRPr="00E81AE6" w:rsidRDefault="002E20E3" w:rsidP="004F7D6D">
            <w:pPr>
              <w:jc w:val="center"/>
              <w:rPr>
                <w:sz w:val="18"/>
                <w:szCs w:val="18"/>
              </w:rPr>
            </w:pPr>
            <w:r w:rsidRPr="00E81AE6">
              <w:rPr>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476D4624" w14:textId="77777777" w:rsidR="002E20E3" w:rsidRPr="00E81AE6" w:rsidRDefault="002E20E3" w:rsidP="004F7D6D">
            <w:pPr>
              <w:jc w:val="center"/>
              <w:rPr>
                <w:sz w:val="18"/>
                <w:szCs w:val="18"/>
              </w:rPr>
            </w:pPr>
            <w:r w:rsidRPr="00E81AE6">
              <w:rPr>
                <w:sz w:val="18"/>
                <w:szCs w:val="18"/>
              </w:rPr>
              <w:t>50,00</w:t>
            </w:r>
          </w:p>
        </w:tc>
        <w:tc>
          <w:tcPr>
            <w:tcW w:w="1275" w:type="dxa"/>
            <w:tcBorders>
              <w:top w:val="single" w:sz="4" w:space="0" w:color="auto"/>
              <w:left w:val="single" w:sz="4" w:space="0" w:color="auto"/>
              <w:bottom w:val="single" w:sz="4" w:space="0" w:color="auto"/>
              <w:right w:val="single" w:sz="4" w:space="0" w:color="auto"/>
            </w:tcBorders>
            <w:vAlign w:val="center"/>
          </w:tcPr>
          <w:p w14:paraId="4628AF64" w14:textId="77777777" w:rsidR="002E20E3" w:rsidRPr="00E81AE6" w:rsidRDefault="002E20E3" w:rsidP="004F7D6D">
            <w:pPr>
              <w:jc w:val="center"/>
              <w:rPr>
                <w:sz w:val="18"/>
                <w:szCs w:val="18"/>
              </w:rPr>
            </w:pPr>
            <w:r w:rsidRPr="00E81AE6">
              <w:rPr>
                <w:sz w:val="18"/>
                <w:szCs w:val="18"/>
              </w:rPr>
              <w:t>75,00</w:t>
            </w:r>
          </w:p>
        </w:tc>
        <w:tc>
          <w:tcPr>
            <w:tcW w:w="1559" w:type="dxa"/>
            <w:tcBorders>
              <w:top w:val="single" w:sz="4" w:space="0" w:color="auto"/>
              <w:left w:val="single" w:sz="4" w:space="0" w:color="auto"/>
              <w:bottom w:val="single" w:sz="4" w:space="0" w:color="auto"/>
              <w:right w:val="single" w:sz="4" w:space="0" w:color="auto"/>
            </w:tcBorders>
            <w:vAlign w:val="center"/>
          </w:tcPr>
          <w:p w14:paraId="21DD60C7" w14:textId="77777777" w:rsidR="002E20E3" w:rsidRPr="00E81AE6" w:rsidRDefault="00261F53" w:rsidP="004F7D6D">
            <w:pPr>
              <w:jc w:val="center"/>
              <w:rPr>
                <w:sz w:val="18"/>
                <w:szCs w:val="18"/>
              </w:rPr>
            </w:pPr>
            <w:r w:rsidRPr="00E81AE6">
              <w:rPr>
                <w:sz w:val="18"/>
                <w:szCs w:val="18"/>
              </w:rPr>
              <w:t>03-02-02</w:t>
            </w:r>
          </w:p>
        </w:tc>
      </w:tr>
      <w:tr w:rsidR="00C75B3F" w:rsidRPr="0014403E" w14:paraId="2754A71D"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2978AE1" w14:textId="77777777" w:rsidR="002E20E3" w:rsidRPr="00E81AE6" w:rsidRDefault="002E20E3" w:rsidP="002E20E3">
            <w:pPr>
              <w:rPr>
                <w:sz w:val="18"/>
                <w:szCs w:val="18"/>
              </w:rPr>
            </w:pPr>
            <w:r w:rsidRPr="00E81AE6">
              <w:rPr>
                <w:sz w:val="18"/>
                <w:szCs w:val="18"/>
              </w:rPr>
              <w:t>01.01.01.52 (TP)</w:t>
            </w:r>
          </w:p>
        </w:tc>
        <w:tc>
          <w:tcPr>
            <w:tcW w:w="3367" w:type="dxa"/>
            <w:tcBorders>
              <w:top w:val="single" w:sz="4" w:space="0" w:color="auto"/>
              <w:left w:val="single" w:sz="4" w:space="0" w:color="auto"/>
              <w:bottom w:val="single" w:sz="4" w:space="0" w:color="auto"/>
              <w:right w:val="single" w:sz="4" w:space="0" w:color="auto"/>
            </w:tcBorders>
            <w:vAlign w:val="bottom"/>
          </w:tcPr>
          <w:p w14:paraId="3AB7CABB" w14:textId="77777777" w:rsidR="002E20E3" w:rsidRPr="00E81AE6" w:rsidRDefault="002E20E3" w:rsidP="002E20E3">
            <w:pPr>
              <w:rPr>
                <w:sz w:val="18"/>
                <w:szCs w:val="18"/>
              </w:rPr>
            </w:pPr>
            <w:r w:rsidRPr="00E81AE6">
              <w:rPr>
                <w:sz w:val="18"/>
                <w:szCs w:val="18"/>
              </w:rPr>
              <w:t>Priemonė: Vilniaus rajono savivaldybės dalyvaujamasis biudžetas</w:t>
            </w:r>
          </w:p>
        </w:tc>
        <w:tc>
          <w:tcPr>
            <w:tcW w:w="1418" w:type="dxa"/>
            <w:tcBorders>
              <w:top w:val="single" w:sz="4" w:space="0" w:color="auto"/>
              <w:left w:val="single" w:sz="4" w:space="0" w:color="auto"/>
              <w:bottom w:val="single" w:sz="4" w:space="0" w:color="auto"/>
              <w:right w:val="single" w:sz="4" w:space="0" w:color="auto"/>
            </w:tcBorders>
            <w:vAlign w:val="center"/>
          </w:tcPr>
          <w:p w14:paraId="37E93E7A" w14:textId="77777777" w:rsidR="002E20E3" w:rsidRPr="00E81AE6" w:rsidRDefault="002E20E3" w:rsidP="004F7D6D">
            <w:pPr>
              <w:jc w:val="center"/>
              <w:rPr>
                <w:sz w:val="18"/>
                <w:szCs w:val="18"/>
              </w:rPr>
            </w:pPr>
            <w:r w:rsidRPr="00E81AE6">
              <w:rPr>
                <w:sz w:val="18"/>
                <w:szCs w:val="18"/>
              </w:rPr>
              <w:t>375,60</w:t>
            </w:r>
          </w:p>
        </w:tc>
        <w:tc>
          <w:tcPr>
            <w:tcW w:w="1560" w:type="dxa"/>
            <w:tcBorders>
              <w:top w:val="single" w:sz="4" w:space="0" w:color="auto"/>
              <w:left w:val="single" w:sz="4" w:space="0" w:color="auto"/>
              <w:bottom w:val="single" w:sz="4" w:space="0" w:color="auto"/>
              <w:right w:val="single" w:sz="4" w:space="0" w:color="auto"/>
            </w:tcBorders>
            <w:vAlign w:val="center"/>
          </w:tcPr>
          <w:p w14:paraId="0A0EA04C" w14:textId="77777777" w:rsidR="002E20E3" w:rsidRPr="00E81AE6" w:rsidRDefault="002E20E3" w:rsidP="004F7D6D">
            <w:pPr>
              <w:jc w:val="center"/>
              <w:rPr>
                <w:sz w:val="18"/>
                <w:szCs w:val="18"/>
              </w:rPr>
            </w:pPr>
            <w:r w:rsidRPr="00E81AE6">
              <w:rPr>
                <w:sz w:val="18"/>
                <w:szCs w:val="18"/>
              </w:rPr>
              <w:t>500,00</w:t>
            </w:r>
          </w:p>
        </w:tc>
        <w:tc>
          <w:tcPr>
            <w:tcW w:w="1275" w:type="dxa"/>
            <w:tcBorders>
              <w:top w:val="single" w:sz="4" w:space="0" w:color="auto"/>
              <w:left w:val="single" w:sz="4" w:space="0" w:color="auto"/>
              <w:bottom w:val="single" w:sz="4" w:space="0" w:color="auto"/>
              <w:right w:val="single" w:sz="4" w:space="0" w:color="auto"/>
            </w:tcBorders>
            <w:vAlign w:val="center"/>
          </w:tcPr>
          <w:p w14:paraId="6E282C25" w14:textId="77777777" w:rsidR="002E20E3" w:rsidRPr="00E81AE6" w:rsidRDefault="002E20E3" w:rsidP="004F7D6D">
            <w:pPr>
              <w:jc w:val="center"/>
              <w:rPr>
                <w:sz w:val="18"/>
                <w:szCs w:val="18"/>
              </w:rPr>
            </w:pPr>
            <w:r w:rsidRPr="00E81AE6">
              <w:rPr>
                <w:sz w:val="18"/>
                <w:szCs w:val="18"/>
              </w:rPr>
              <w:t>500,00</w:t>
            </w:r>
          </w:p>
        </w:tc>
        <w:tc>
          <w:tcPr>
            <w:tcW w:w="1559" w:type="dxa"/>
            <w:tcBorders>
              <w:top w:val="single" w:sz="4" w:space="0" w:color="auto"/>
              <w:left w:val="single" w:sz="4" w:space="0" w:color="auto"/>
              <w:bottom w:val="single" w:sz="4" w:space="0" w:color="auto"/>
              <w:right w:val="single" w:sz="4" w:space="0" w:color="auto"/>
            </w:tcBorders>
            <w:vAlign w:val="center"/>
          </w:tcPr>
          <w:p w14:paraId="16326B8C" w14:textId="77777777" w:rsidR="002E20E3" w:rsidRPr="00E81AE6" w:rsidRDefault="008F61DF" w:rsidP="004F7D6D">
            <w:pPr>
              <w:jc w:val="center"/>
              <w:rPr>
                <w:sz w:val="18"/>
                <w:szCs w:val="18"/>
              </w:rPr>
            </w:pPr>
            <w:r w:rsidRPr="00E81AE6">
              <w:rPr>
                <w:sz w:val="18"/>
                <w:szCs w:val="18"/>
              </w:rPr>
              <w:t>10-04-02</w:t>
            </w:r>
          </w:p>
        </w:tc>
      </w:tr>
      <w:tr w:rsidR="00C75B3F" w:rsidRPr="0014403E" w14:paraId="037AD4A9"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59BC16C" w14:textId="77777777" w:rsidR="002E20E3" w:rsidRPr="00E81AE6" w:rsidRDefault="002E20E3" w:rsidP="002E20E3">
            <w:pPr>
              <w:rPr>
                <w:sz w:val="18"/>
                <w:szCs w:val="18"/>
              </w:rPr>
            </w:pPr>
            <w:r w:rsidRPr="00E81AE6">
              <w:rPr>
                <w:sz w:val="18"/>
                <w:szCs w:val="18"/>
              </w:rPr>
              <w:t>01.01.01.53 (TP)</w:t>
            </w:r>
          </w:p>
        </w:tc>
        <w:tc>
          <w:tcPr>
            <w:tcW w:w="3367" w:type="dxa"/>
            <w:tcBorders>
              <w:top w:val="single" w:sz="4" w:space="0" w:color="auto"/>
              <w:left w:val="single" w:sz="4" w:space="0" w:color="auto"/>
              <w:bottom w:val="single" w:sz="4" w:space="0" w:color="auto"/>
              <w:right w:val="single" w:sz="4" w:space="0" w:color="auto"/>
            </w:tcBorders>
            <w:vAlign w:val="bottom"/>
          </w:tcPr>
          <w:p w14:paraId="73584DC8" w14:textId="77777777" w:rsidR="002E20E3" w:rsidRPr="00E81AE6" w:rsidRDefault="002E20E3" w:rsidP="002E20E3">
            <w:pPr>
              <w:rPr>
                <w:sz w:val="18"/>
                <w:szCs w:val="18"/>
              </w:rPr>
            </w:pPr>
            <w:r w:rsidRPr="00E81AE6">
              <w:rPr>
                <w:sz w:val="18"/>
                <w:szCs w:val="18"/>
              </w:rPr>
              <w:t>Priemonė:  Nevyriausybinių organizacijų projektų finansavimas</w:t>
            </w:r>
          </w:p>
        </w:tc>
        <w:tc>
          <w:tcPr>
            <w:tcW w:w="1418" w:type="dxa"/>
            <w:tcBorders>
              <w:top w:val="single" w:sz="4" w:space="0" w:color="auto"/>
              <w:left w:val="single" w:sz="4" w:space="0" w:color="auto"/>
              <w:bottom w:val="single" w:sz="4" w:space="0" w:color="auto"/>
              <w:right w:val="single" w:sz="4" w:space="0" w:color="auto"/>
            </w:tcBorders>
            <w:vAlign w:val="center"/>
          </w:tcPr>
          <w:p w14:paraId="1DACF41C" w14:textId="77777777" w:rsidR="002E20E3" w:rsidRPr="00E81AE6" w:rsidRDefault="002E20E3" w:rsidP="004F7D6D">
            <w:pPr>
              <w:jc w:val="center"/>
              <w:rPr>
                <w:sz w:val="18"/>
                <w:szCs w:val="18"/>
              </w:rPr>
            </w:pPr>
            <w:r w:rsidRPr="00E81AE6">
              <w:rPr>
                <w:sz w:val="18"/>
                <w:szCs w:val="18"/>
              </w:rPr>
              <w:t>89,00</w:t>
            </w:r>
          </w:p>
        </w:tc>
        <w:tc>
          <w:tcPr>
            <w:tcW w:w="1560" w:type="dxa"/>
            <w:tcBorders>
              <w:top w:val="single" w:sz="4" w:space="0" w:color="auto"/>
              <w:left w:val="single" w:sz="4" w:space="0" w:color="auto"/>
              <w:bottom w:val="single" w:sz="4" w:space="0" w:color="auto"/>
              <w:right w:val="single" w:sz="4" w:space="0" w:color="auto"/>
            </w:tcBorders>
            <w:vAlign w:val="center"/>
          </w:tcPr>
          <w:p w14:paraId="0F1D92CB" w14:textId="77777777" w:rsidR="002E20E3" w:rsidRPr="00E81AE6" w:rsidRDefault="002E20E3" w:rsidP="004F7D6D">
            <w:pPr>
              <w:jc w:val="center"/>
              <w:rPr>
                <w:sz w:val="18"/>
                <w:szCs w:val="18"/>
              </w:rPr>
            </w:pPr>
            <w:r w:rsidRPr="00E81AE6">
              <w:rPr>
                <w:sz w:val="18"/>
                <w:szCs w:val="18"/>
              </w:rPr>
              <w:t>150,00</w:t>
            </w:r>
          </w:p>
        </w:tc>
        <w:tc>
          <w:tcPr>
            <w:tcW w:w="1275" w:type="dxa"/>
            <w:tcBorders>
              <w:top w:val="single" w:sz="4" w:space="0" w:color="auto"/>
              <w:left w:val="single" w:sz="4" w:space="0" w:color="auto"/>
              <w:bottom w:val="single" w:sz="4" w:space="0" w:color="auto"/>
              <w:right w:val="single" w:sz="4" w:space="0" w:color="auto"/>
            </w:tcBorders>
            <w:vAlign w:val="center"/>
          </w:tcPr>
          <w:p w14:paraId="7C952732" w14:textId="77777777" w:rsidR="002E20E3" w:rsidRPr="00E81AE6" w:rsidRDefault="002E20E3" w:rsidP="004F7D6D">
            <w:pPr>
              <w:jc w:val="center"/>
              <w:rPr>
                <w:sz w:val="18"/>
                <w:szCs w:val="18"/>
              </w:rPr>
            </w:pPr>
            <w:r w:rsidRPr="00E81AE6">
              <w:rPr>
                <w:sz w:val="18"/>
                <w:szCs w:val="18"/>
              </w:rPr>
              <w:t>150,00</w:t>
            </w:r>
          </w:p>
        </w:tc>
        <w:tc>
          <w:tcPr>
            <w:tcW w:w="1559" w:type="dxa"/>
            <w:tcBorders>
              <w:top w:val="single" w:sz="4" w:space="0" w:color="auto"/>
              <w:left w:val="single" w:sz="4" w:space="0" w:color="auto"/>
              <w:bottom w:val="single" w:sz="4" w:space="0" w:color="auto"/>
              <w:right w:val="single" w:sz="4" w:space="0" w:color="auto"/>
            </w:tcBorders>
            <w:vAlign w:val="center"/>
          </w:tcPr>
          <w:p w14:paraId="010DA4E0" w14:textId="77777777" w:rsidR="002E20E3" w:rsidRPr="00E81AE6" w:rsidRDefault="008F61DF" w:rsidP="004F7D6D">
            <w:pPr>
              <w:jc w:val="center"/>
              <w:rPr>
                <w:sz w:val="18"/>
                <w:szCs w:val="18"/>
              </w:rPr>
            </w:pPr>
            <w:r w:rsidRPr="00E81AE6">
              <w:rPr>
                <w:sz w:val="18"/>
                <w:szCs w:val="18"/>
              </w:rPr>
              <w:t>10-04-01</w:t>
            </w:r>
          </w:p>
        </w:tc>
      </w:tr>
      <w:tr w:rsidR="00C75B3F" w:rsidRPr="0014403E" w14:paraId="5D895C11"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A3CFC1D" w14:textId="77777777" w:rsidR="002E20E3" w:rsidRPr="00E81AE6" w:rsidRDefault="002E20E3" w:rsidP="002E20E3">
            <w:pPr>
              <w:rPr>
                <w:sz w:val="18"/>
                <w:szCs w:val="18"/>
              </w:rPr>
            </w:pPr>
            <w:r w:rsidRPr="00E81AE6">
              <w:rPr>
                <w:sz w:val="18"/>
                <w:szCs w:val="18"/>
              </w:rPr>
              <w:t>01.01.01.54 (TP)</w:t>
            </w:r>
          </w:p>
        </w:tc>
        <w:tc>
          <w:tcPr>
            <w:tcW w:w="3367" w:type="dxa"/>
            <w:tcBorders>
              <w:top w:val="single" w:sz="4" w:space="0" w:color="auto"/>
              <w:left w:val="single" w:sz="4" w:space="0" w:color="auto"/>
              <w:bottom w:val="single" w:sz="4" w:space="0" w:color="auto"/>
              <w:right w:val="single" w:sz="4" w:space="0" w:color="auto"/>
            </w:tcBorders>
            <w:vAlign w:val="bottom"/>
          </w:tcPr>
          <w:p w14:paraId="30A0A3A9" w14:textId="77777777" w:rsidR="002E20E3" w:rsidRPr="00E81AE6" w:rsidRDefault="002E20E3" w:rsidP="002E20E3">
            <w:pPr>
              <w:rPr>
                <w:sz w:val="18"/>
                <w:szCs w:val="18"/>
              </w:rPr>
            </w:pPr>
            <w:r w:rsidRPr="00E81AE6">
              <w:rPr>
                <w:sz w:val="18"/>
                <w:szCs w:val="18"/>
              </w:rPr>
              <w:t xml:space="preserve">Priemonė: </w:t>
            </w:r>
            <w:proofErr w:type="spellStart"/>
            <w:r w:rsidRPr="00E81AE6">
              <w:rPr>
                <w:sz w:val="18"/>
                <w:szCs w:val="18"/>
              </w:rPr>
              <w:t>Velotrasos</w:t>
            </w:r>
            <w:proofErr w:type="spellEnd"/>
            <w:r w:rsidRPr="00E81AE6">
              <w:rPr>
                <w:sz w:val="18"/>
                <w:szCs w:val="18"/>
              </w:rPr>
              <w:t xml:space="preserve"> įrengimas prie Lietuvos tūkstantmečio poilsio parko </w:t>
            </w:r>
            <w:proofErr w:type="spellStart"/>
            <w:r w:rsidRPr="00E81AE6">
              <w:rPr>
                <w:sz w:val="18"/>
                <w:szCs w:val="18"/>
              </w:rPr>
              <w:t>Marijampolio</w:t>
            </w:r>
            <w:proofErr w:type="spellEnd"/>
            <w:r w:rsidRPr="00E81AE6">
              <w:rPr>
                <w:sz w:val="18"/>
                <w:szCs w:val="18"/>
              </w:rPr>
              <w:t xml:space="preserve"> k., Pušų g. 1A </w:t>
            </w:r>
          </w:p>
        </w:tc>
        <w:tc>
          <w:tcPr>
            <w:tcW w:w="1418" w:type="dxa"/>
            <w:tcBorders>
              <w:top w:val="single" w:sz="4" w:space="0" w:color="auto"/>
              <w:left w:val="single" w:sz="4" w:space="0" w:color="auto"/>
              <w:bottom w:val="single" w:sz="4" w:space="0" w:color="auto"/>
              <w:right w:val="single" w:sz="4" w:space="0" w:color="auto"/>
            </w:tcBorders>
            <w:vAlign w:val="center"/>
          </w:tcPr>
          <w:p w14:paraId="1DB34AAB" w14:textId="77777777" w:rsidR="002E20E3" w:rsidRPr="00E81AE6" w:rsidRDefault="002E20E3" w:rsidP="004F7D6D">
            <w:pPr>
              <w:jc w:val="center"/>
              <w:rPr>
                <w:sz w:val="18"/>
                <w:szCs w:val="18"/>
              </w:rPr>
            </w:pPr>
            <w:r w:rsidRPr="00E81AE6">
              <w:rPr>
                <w:sz w:val="18"/>
                <w:szCs w:val="18"/>
              </w:rPr>
              <w:t>30,00</w:t>
            </w:r>
          </w:p>
        </w:tc>
        <w:tc>
          <w:tcPr>
            <w:tcW w:w="1560" w:type="dxa"/>
            <w:tcBorders>
              <w:top w:val="single" w:sz="4" w:space="0" w:color="auto"/>
              <w:left w:val="single" w:sz="4" w:space="0" w:color="auto"/>
              <w:bottom w:val="single" w:sz="4" w:space="0" w:color="auto"/>
              <w:right w:val="single" w:sz="4" w:space="0" w:color="auto"/>
            </w:tcBorders>
            <w:vAlign w:val="center"/>
          </w:tcPr>
          <w:p w14:paraId="024437A0" w14:textId="77777777" w:rsidR="002E20E3" w:rsidRPr="00E81AE6" w:rsidRDefault="002E20E3" w:rsidP="004F7D6D">
            <w:pPr>
              <w:jc w:val="center"/>
              <w:rPr>
                <w:sz w:val="18"/>
                <w:szCs w:val="18"/>
              </w:rPr>
            </w:pPr>
            <w:r w:rsidRPr="00E81AE6">
              <w:rPr>
                <w:sz w:val="18"/>
                <w:szCs w:val="18"/>
              </w:rPr>
              <w:t>197,00</w:t>
            </w:r>
          </w:p>
        </w:tc>
        <w:tc>
          <w:tcPr>
            <w:tcW w:w="1275" w:type="dxa"/>
            <w:tcBorders>
              <w:top w:val="single" w:sz="4" w:space="0" w:color="auto"/>
              <w:left w:val="single" w:sz="4" w:space="0" w:color="auto"/>
              <w:bottom w:val="single" w:sz="4" w:space="0" w:color="auto"/>
              <w:right w:val="single" w:sz="4" w:space="0" w:color="auto"/>
            </w:tcBorders>
            <w:vAlign w:val="center"/>
          </w:tcPr>
          <w:p w14:paraId="0E169CC4"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1488C20E" w14:textId="77777777" w:rsidR="002E20E3" w:rsidRPr="00E81AE6" w:rsidRDefault="00261F53" w:rsidP="004F7D6D">
            <w:pPr>
              <w:jc w:val="center"/>
              <w:rPr>
                <w:sz w:val="18"/>
                <w:szCs w:val="18"/>
              </w:rPr>
            </w:pPr>
            <w:r w:rsidRPr="00E81AE6">
              <w:rPr>
                <w:sz w:val="18"/>
                <w:szCs w:val="18"/>
              </w:rPr>
              <w:t>03-02-02</w:t>
            </w:r>
          </w:p>
        </w:tc>
      </w:tr>
      <w:tr w:rsidR="00C75B3F" w:rsidRPr="0014403E" w14:paraId="618C4426"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99DCEDD" w14:textId="77777777" w:rsidR="002E20E3" w:rsidRPr="00E81AE6" w:rsidRDefault="002E20E3" w:rsidP="002E20E3">
            <w:pPr>
              <w:rPr>
                <w:sz w:val="18"/>
                <w:szCs w:val="18"/>
              </w:rPr>
            </w:pPr>
            <w:r w:rsidRPr="00E81AE6">
              <w:rPr>
                <w:sz w:val="18"/>
                <w:szCs w:val="18"/>
              </w:rPr>
              <w:t>01.01.01.55 (TP)</w:t>
            </w:r>
          </w:p>
        </w:tc>
        <w:tc>
          <w:tcPr>
            <w:tcW w:w="3367" w:type="dxa"/>
            <w:tcBorders>
              <w:top w:val="single" w:sz="4" w:space="0" w:color="auto"/>
              <w:left w:val="single" w:sz="4" w:space="0" w:color="auto"/>
              <w:bottom w:val="single" w:sz="4" w:space="0" w:color="auto"/>
              <w:right w:val="single" w:sz="4" w:space="0" w:color="auto"/>
            </w:tcBorders>
            <w:vAlign w:val="bottom"/>
          </w:tcPr>
          <w:p w14:paraId="3615FA8F" w14:textId="77777777" w:rsidR="002E20E3" w:rsidRPr="00E81AE6" w:rsidRDefault="002E20E3" w:rsidP="002E20E3">
            <w:pPr>
              <w:rPr>
                <w:sz w:val="18"/>
                <w:szCs w:val="18"/>
              </w:rPr>
            </w:pPr>
            <w:r w:rsidRPr="00E81AE6">
              <w:rPr>
                <w:sz w:val="18"/>
                <w:szCs w:val="18"/>
              </w:rPr>
              <w:t xml:space="preserve">Priemonė: Aktyvaus laisvalaikio ir sporto erdvės įrengimas </w:t>
            </w:r>
            <w:proofErr w:type="spellStart"/>
            <w:r w:rsidRPr="00E81AE6">
              <w:rPr>
                <w:sz w:val="18"/>
                <w:szCs w:val="18"/>
              </w:rPr>
              <w:t>Parudaminio</w:t>
            </w:r>
            <w:proofErr w:type="spellEnd"/>
            <w:r w:rsidRPr="00E81AE6">
              <w:rPr>
                <w:sz w:val="18"/>
                <w:szCs w:val="18"/>
              </w:rPr>
              <w:t xml:space="preserve"> kaime</w:t>
            </w:r>
          </w:p>
        </w:tc>
        <w:tc>
          <w:tcPr>
            <w:tcW w:w="1418" w:type="dxa"/>
            <w:tcBorders>
              <w:top w:val="single" w:sz="4" w:space="0" w:color="auto"/>
              <w:left w:val="single" w:sz="4" w:space="0" w:color="auto"/>
              <w:bottom w:val="single" w:sz="4" w:space="0" w:color="auto"/>
              <w:right w:val="single" w:sz="4" w:space="0" w:color="auto"/>
            </w:tcBorders>
            <w:vAlign w:val="center"/>
          </w:tcPr>
          <w:p w14:paraId="043A069C" w14:textId="77777777" w:rsidR="002E20E3" w:rsidRPr="00E81AE6" w:rsidRDefault="002E20E3" w:rsidP="004F7D6D">
            <w:pPr>
              <w:jc w:val="center"/>
              <w:rPr>
                <w:sz w:val="18"/>
                <w:szCs w:val="18"/>
              </w:rPr>
            </w:pPr>
            <w:r w:rsidRPr="00E81AE6">
              <w:rPr>
                <w:sz w:val="18"/>
                <w:szCs w:val="18"/>
              </w:rPr>
              <w:t>40,00</w:t>
            </w:r>
          </w:p>
        </w:tc>
        <w:tc>
          <w:tcPr>
            <w:tcW w:w="1560" w:type="dxa"/>
            <w:tcBorders>
              <w:top w:val="single" w:sz="4" w:space="0" w:color="auto"/>
              <w:left w:val="single" w:sz="4" w:space="0" w:color="auto"/>
              <w:bottom w:val="single" w:sz="4" w:space="0" w:color="auto"/>
              <w:right w:val="single" w:sz="4" w:space="0" w:color="auto"/>
            </w:tcBorders>
            <w:vAlign w:val="center"/>
          </w:tcPr>
          <w:p w14:paraId="411C4D2A" w14:textId="77777777" w:rsidR="002E20E3" w:rsidRPr="00E81AE6" w:rsidRDefault="002E20E3" w:rsidP="004F7D6D">
            <w:pPr>
              <w:jc w:val="center"/>
              <w:rPr>
                <w:sz w:val="18"/>
                <w:szCs w:val="18"/>
              </w:rPr>
            </w:pPr>
            <w:r w:rsidRPr="00E81AE6">
              <w:rPr>
                <w:sz w:val="18"/>
                <w:szCs w:val="18"/>
              </w:rPr>
              <w:t>80,00</w:t>
            </w:r>
          </w:p>
        </w:tc>
        <w:tc>
          <w:tcPr>
            <w:tcW w:w="1275" w:type="dxa"/>
            <w:tcBorders>
              <w:top w:val="single" w:sz="4" w:space="0" w:color="auto"/>
              <w:left w:val="single" w:sz="4" w:space="0" w:color="auto"/>
              <w:bottom w:val="single" w:sz="4" w:space="0" w:color="auto"/>
              <w:right w:val="single" w:sz="4" w:space="0" w:color="auto"/>
            </w:tcBorders>
            <w:vAlign w:val="center"/>
          </w:tcPr>
          <w:p w14:paraId="75C90A76" w14:textId="77777777" w:rsidR="002E20E3" w:rsidRPr="00E81AE6" w:rsidRDefault="002E20E3" w:rsidP="004F7D6D">
            <w:pPr>
              <w:jc w:val="center"/>
              <w:rPr>
                <w:sz w:val="18"/>
                <w:szCs w:val="18"/>
              </w:rPr>
            </w:pPr>
            <w:r w:rsidRPr="00E81AE6">
              <w:rPr>
                <w:sz w:val="18"/>
                <w:szCs w:val="18"/>
              </w:rPr>
              <w:t>80,00</w:t>
            </w:r>
          </w:p>
        </w:tc>
        <w:tc>
          <w:tcPr>
            <w:tcW w:w="1559" w:type="dxa"/>
            <w:tcBorders>
              <w:top w:val="single" w:sz="4" w:space="0" w:color="auto"/>
              <w:left w:val="single" w:sz="4" w:space="0" w:color="auto"/>
              <w:bottom w:val="single" w:sz="4" w:space="0" w:color="auto"/>
              <w:right w:val="single" w:sz="4" w:space="0" w:color="auto"/>
            </w:tcBorders>
            <w:vAlign w:val="center"/>
          </w:tcPr>
          <w:p w14:paraId="3CA358A3" w14:textId="77777777" w:rsidR="002E20E3" w:rsidRPr="00E81AE6" w:rsidRDefault="00261F53" w:rsidP="004F7D6D">
            <w:pPr>
              <w:jc w:val="center"/>
              <w:rPr>
                <w:sz w:val="18"/>
                <w:szCs w:val="18"/>
              </w:rPr>
            </w:pPr>
            <w:r w:rsidRPr="00E81AE6">
              <w:rPr>
                <w:sz w:val="18"/>
                <w:szCs w:val="18"/>
              </w:rPr>
              <w:t>03-02-02</w:t>
            </w:r>
          </w:p>
        </w:tc>
      </w:tr>
      <w:tr w:rsidR="00C75B3F" w:rsidRPr="002A3136" w14:paraId="57109A53"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D1F44F6" w14:textId="77777777" w:rsidR="002E20E3" w:rsidRPr="00E81AE6" w:rsidRDefault="002E20E3" w:rsidP="002E20E3">
            <w:pPr>
              <w:rPr>
                <w:b/>
                <w:bCs/>
                <w:sz w:val="18"/>
                <w:szCs w:val="18"/>
              </w:rPr>
            </w:pPr>
            <w:r w:rsidRPr="00E81AE6">
              <w:rPr>
                <w:b/>
                <w:bCs/>
                <w:sz w:val="18"/>
                <w:szCs w:val="18"/>
              </w:rPr>
              <w:t>01.01.02 (T)</w:t>
            </w:r>
          </w:p>
        </w:tc>
        <w:tc>
          <w:tcPr>
            <w:tcW w:w="3367" w:type="dxa"/>
            <w:tcBorders>
              <w:top w:val="single" w:sz="4" w:space="0" w:color="auto"/>
              <w:left w:val="single" w:sz="4" w:space="0" w:color="auto"/>
              <w:bottom w:val="single" w:sz="4" w:space="0" w:color="auto"/>
              <w:right w:val="single" w:sz="4" w:space="0" w:color="auto"/>
            </w:tcBorders>
            <w:vAlign w:val="bottom"/>
          </w:tcPr>
          <w:p w14:paraId="13A5856F" w14:textId="77777777" w:rsidR="002E20E3" w:rsidRPr="00E81AE6" w:rsidRDefault="002E20E3" w:rsidP="00323609">
            <w:pPr>
              <w:rPr>
                <w:b/>
                <w:bCs/>
                <w:sz w:val="18"/>
                <w:szCs w:val="18"/>
              </w:rPr>
            </w:pPr>
            <w:r w:rsidRPr="00E81AE6">
              <w:rPr>
                <w:b/>
                <w:bCs/>
                <w:sz w:val="18"/>
                <w:szCs w:val="18"/>
              </w:rPr>
              <w:t>Uždavinys: Vykdyti nuolatinę  melioracijos įrenginių priežiūrą</w:t>
            </w:r>
          </w:p>
        </w:tc>
        <w:tc>
          <w:tcPr>
            <w:tcW w:w="1418" w:type="dxa"/>
            <w:tcBorders>
              <w:top w:val="single" w:sz="4" w:space="0" w:color="auto"/>
              <w:left w:val="single" w:sz="4" w:space="0" w:color="auto"/>
              <w:bottom w:val="single" w:sz="4" w:space="0" w:color="auto"/>
              <w:right w:val="single" w:sz="4" w:space="0" w:color="auto"/>
            </w:tcBorders>
            <w:vAlign w:val="center"/>
          </w:tcPr>
          <w:p w14:paraId="4FFCB4A9" w14:textId="77777777" w:rsidR="002E20E3" w:rsidRPr="00E81AE6" w:rsidRDefault="002A3136" w:rsidP="004F7D6D">
            <w:pPr>
              <w:jc w:val="center"/>
              <w:rPr>
                <w:b/>
                <w:bCs/>
                <w:sz w:val="18"/>
                <w:szCs w:val="18"/>
              </w:rPr>
            </w:pPr>
            <w:r w:rsidRPr="00E81AE6">
              <w:rPr>
                <w:b/>
                <w:bCs/>
                <w:sz w:val="18"/>
                <w:szCs w:val="18"/>
              </w:rPr>
              <w:t>529,80</w:t>
            </w:r>
          </w:p>
        </w:tc>
        <w:tc>
          <w:tcPr>
            <w:tcW w:w="1560" w:type="dxa"/>
            <w:tcBorders>
              <w:top w:val="single" w:sz="4" w:space="0" w:color="auto"/>
              <w:left w:val="single" w:sz="4" w:space="0" w:color="auto"/>
              <w:bottom w:val="single" w:sz="4" w:space="0" w:color="auto"/>
              <w:right w:val="single" w:sz="4" w:space="0" w:color="auto"/>
            </w:tcBorders>
            <w:vAlign w:val="center"/>
          </w:tcPr>
          <w:p w14:paraId="2CABA039" w14:textId="77777777" w:rsidR="002E20E3" w:rsidRPr="00E81AE6" w:rsidRDefault="002E20E3" w:rsidP="004F7D6D">
            <w:pPr>
              <w:jc w:val="center"/>
              <w:rPr>
                <w:b/>
                <w:bCs/>
                <w:sz w:val="18"/>
                <w:szCs w:val="18"/>
              </w:rPr>
            </w:pPr>
            <w:r w:rsidRPr="00E81AE6">
              <w:rPr>
                <w:b/>
                <w:bCs/>
                <w:sz w:val="18"/>
                <w:szCs w:val="18"/>
              </w:rPr>
              <w:t>1300,00</w:t>
            </w:r>
          </w:p>
        </w:tc>
        <w:tc>
          <w:tcPr>
            <w:tcW w:w="1275" w:type="dxa"/>
            <w:tcBorders>
              <w:top w:val="single" w:sz="4" w:space="0" w:color="auto"/>
              <w:left w:val="single" w:sz="4" w:space="0" w:color="auto"/>
              <w:bottom w:val="single" w:sz="4" w:space="0" w:color="auto"/>
              <w:right w:val="single" w:sz="4" w:space="0" w:color="auto"/>
            </w:tcBorders>
            <w:vAlign w:val="center"/>
          </w:tcPr>
          <w:p w14:paraId="4F2E629A" w14:textId="77777777" w:rsidR="002E20E3" w:rsidRPr="00E81AE6" w:rsidRDefault="002E20E3" w:rsidP="004F7D6D">
            <w:pPr>
              <w:jc w:val="center"/>
              <w:rPr>
                <w:b/>
                <w:bCs/>
                <w:sz w:val="18"/>
                <w:szCs w:val="18"/>
              </w:rPr>
            </w:pPr>
            <w:r w:rsidRPr="00E81AE6">
              <w:rPr>
                <w:b/>
                <w:bCs/>
                <w:sz w:val="18"/>
                <w:szCs w:val="18"/>
              </w:rPr>
              <w:t>1300,00</w:t>
            </w:r>
          </w:p>
        </w:tc>
        <w:tc>
          <w:tcPr>
            <w:tcW w:w="1559" w:type="dxa"/>
            <w:tcBorders>
              <w:top w:val="single" w:sz="4" w:space="0" w:color="auto"/>
              <w:left w:val="single" w:sz="4" w:space="0" w:color="auto"/>
              <w:bottom w:val="single" w:sz="4" w:space="0" w:color="auto"/>
              <w:right w:val="single" w:sz="4" w:space="0" w:color="auto"/>
            </w:tcBorders>
            <w:vAlign w:val="center"/>
          </w:tcPr>
          <w:p w14:paraId="41899B1E" w14:textId="77777777" w:rsidR="002E20E3" w:rsidRPr="00E81AE6" w:rsidRDefault="002E20E3" w:rsidP="004F7D6D">
            <w:pPr>
              <w:jc w:val="center"/>
              <w:rPr>
                <w:b/>
                <w:bCs/>
                <w:sz w:val="18"/>
                <w:szCs w:val="18"/>
              </w:rPr>
            </w:pPr>
          </w:p>
        </w:tc>
      </w:tr>
      <w:tr w:rsidR="00C75B3F" w:rsidRPr="002A3136" w14:paraId="499B59AD"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2FD467C" w14:textId="77777777" w:rsidR="002E20E3" w:rsidRPr="00E81AE6" w:rsidRDefault="002E20E3" w:rsidP="002E20E3">
            <w:pPr>
              <w:rPr>
                <w:sz w:val="18"/>
                <w:szCs w:val="18"/>
              </w:rPr>
            </w:pPr>
            <w:r w:rsidRPr="00E81AE6">
              <w:rPr>
                <w:sz w:val="18"/>
                <w:szCs w:val="18"/>
              </w:rPr>
              <w:t>01.01.02.01 (TP)</w:t>
            </w:r>
          </w:p>
        </w:tc>
        <w:tc>
          <w:tcPr>
            <w:tcW w:w="3367" w:type="dxa"/>
            <w:tcBorders>
              <w:top w:val="single" w:sz="4" w:space="0" w:color="auto"/>
              <w:left w:val="single" w:sz="4" w:space="0" w:color="auto"/>
              <w:bottom w:val="single" w:sz="4" w:space="0" w:color="auto"/>
              <w:right w:val="single" w:sz="4" w:space="0" w:color="auto"/>
            </w:tcBorders>
            <w:vAlign w:val="bottom"/>
          </w:tcPr>
          <w:p w14:paraId="3985BED7" w14:textId="77777777" w:rsidR="002E20E3" w:rsidRPr="00E81AE6" w:rsidRDefault="002E20E3" w:rsidP="002E20E3">
            <w:pPr>
              <w:rPr>
                <w:sz w:val="18"/>
                <w:szCs w:val="18"/>
              </w:rPr>
            </w:pPr>
            <w:r w:rsidRPr="00E81AE6">
              <w:rPr>
                <w:sz w:val="18"/>
                <w:szCs w:val="18"/>
              </w:rPr>
              <w:t>Priemonė: Valstybei priklausančių melioracijos ir hidrotechnikos statinių valdymas</w:t>
            </w:r>
          </w:p>
        </w:tc>
        <w:tc>
          <w:tcPr>
            <w:tcW w:w="1418" w:type="dxa"/>
            <w:tcBorders>
              <w:top w:val="single" w:sz="4" w:space="0" w:color="auto"/>
              <w:left w:val="single" w:sz="4" w:space="0" w:color="auto"/>
              <w:bottom w:val="single" w:sz="4" w:space="0" w:color="auto"/>
              <w:right w:val="single" w:sz="4" w:space="0" w:color="auto"/>
            </w:tcBorders>
            <w:vAlign w:val="center"/>
          </w:tcPr>
          <w:p w14:paraId="5AF715FF" w14:textId="77777777" w:rsidR="002E20E3" w:rsidRPr="00E81AE6" w:rsidRDefault="002A3136" w:rsidP="004F7D6D">
            <w:pPr>
              <w:jc w:val="center"/>
              <w:rPr>
                <w:sz w:val="18"/>
                <w:szCs w:val="18"/>
              </w:rPr>
            </w:pPr>
            <w:r w:rsidRPr="00E81AE6">
              <w:rPr>
                <w:sz w:val="18"/>
                <w:szCs w:val="18"/>
              </w:rPr>
              <w:t>529,80</w:t>
            </w:r>
          </w:p>
        </w:tc>
        <w:tc>
          <w:tcPr>
            <w:tcW w:w="1560" w:type="dxa"/>
            <w:tcBorders>
              <w:top w:val="single" w:sz="4" w:space="0" w:color="auto"/>
              <w:left w:val="single" w:sz="4" w:space="0" w:color="auto"/>
              <w:bottom w:val="single" w:sz="4" w:space="0" w:color="auto"/>
              <w:right w:val="single" w:sz="4" w:space="0" w:color="auto"/>
            </w:tcBorders>
            <w:vAlign w:val="center"/>
          </w:tcPr>
          <w:p w14:paraId="5413B3F3" w14:textId="77777777" w:rsidR="002E20E3" w:rsidRPr="00E81AE6" w:rsidRDefault="002E20E3" w:rsidP="004F7D6D">
            <w:pPr>
              <w:jc w:val="center"/>
              <w:rPr>
                <w:sz w:val="18"/>
                <w:szCs w:val="18"/>
              </w:rPr>
            </w:pPr>
            <w:r w:rsidRPr="00E81AE6">
              <w:rPr>
                <w:sz w:val="18"/>
                <w:szCs w:val="18"/>
              </w:rPr>
              <w:t>1300,00</w:t>
            </w:r>
          </w:p>
        </w:tc>
        <w:tc>
          <w:tcPr>
            <w:tcW w:w="1275" w:type="dxa"/>
            <w:tcBorders>
              <w:top w:val="single" w:sz="4" w:space="0" w:color="auto"/>
              <w:left w:val="single" w:sz="4" w:space="0" w:color="auto"/>
              <w:bottom w:val="single" w:sz="4" w:space="0" w:color="auto"/>
              <w:right w:val="single" w:sz="4" w:space="0" w:color="auto"/>
            </w:tcBorders>
            <w:vAlign w:val="center"/>
          </w:tcPr>
          <w:p w14:paraId="12EB42BA" w14:textId="77777777" w:rsidR="002E20E3" w:rsidRPr="00E81AE6" w:rsidRDefault="002E20E3" w:rsidP="004F7D6D">
            <w:pPr>
              <w:jc w:val="center"/>
              <w:rPr>
                <w:sz w:val="18"/>
                <w:szCs w:val="18"/>
              </w:rPr>
            </w:pPr>
            <w:r w:rsidRPr="00E81AE6">
              <w:rPr>
                <w:sz w:val="18"/>
                <w:szCs w:val="18"/>
              </w:rPr>
              <w:t>1300,00</w:t>
            </w:r>
          </w:p>
        </w:tc>
        <w:tc>
          <w:tcPr>
            <w:tcW w:w="1559" w:type="dxa"/>
            <w:tcBorders>
              <w:top w:val="single" w:sz="4" w:space="0" w:color="auto"/>
              <w:left w:val="single" w:sz="4" w:space="0" w:color="auto"/>
              <w:bottom w:val="single" w:sz="4" w:space="0" w:color="auto"/>
              <w:right w:val="single" w:sz="4" w:space="0" w:color="auto"/>
            </w:tcBorders>
            <w:vAlign w:val="center"/>
          </w:tcPr>
          <w:p w14:paraId="666B9E0E" w14:textId="77777777" w:rsidR="002E20E3" w:rsidRPr="00E81AE6" w:rsidRDefault="008F61DF" w:rsidP="004F7D6D">
            <w:pPr>
              <w:jc w:val="center"/>
              <w:rPr>
                <w:sz w:val="18"/>
                <w:szCs w:val="18"/>
              </w:rPr>
            </w:pPr>
            <w:r w:rsidRPr="00E81AE6">
              <w:rPr>
                <w:sz w:val="18"/>
                <w:szCs w:val="18"/>
              </w:rPr>
              <w:t>01-03-01</w:t>
            </w:r>
          </w:p>
        </w:tc>
      </w:tr>
      <w:tr w:rsidR="00C75B3F" w:rsidRPr="0036043C" w14:paraId="2E3C5D14"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7CC0C79" w14:textId="77777777" w:rsidR="002E20E3" w:rsidRPr="00E81AE6" w:rsidRDefault="002E20E3" w:rsidP="002E20E3">
            <w:pPr>
              <w:rPr>
                <w:b/>
                <w:bCs/>
                <w:sz w:val="18"/>
                <w:szCs w:val="18"/>
              </w:rPr>
            </w:pPr>
            <w:r w:rsidRPr="00E81AE6">
              <w:rPr>
                <w:b/>
                <w:bCs/>
                <w:sz w:val="18"/>
                <w:szCs w:val="18"/>
              </w:rPr>
              <w:t>01.01.04 (T)</w:t>
            </w:r>
          </w:p>
        </w:tc>
        <w:tc>
          <w:tcPr>
            <w:tcW w:w="3367" w:type="dxa"/>
            <w:tcBorders>
              <w:top w:val="single" w:sz="4" w:space="0" w:color="auto"/>
              <w:left w:val="single" w:sz="4" w:space="0" w:color="auto"/>
              <w:bottom w:val="single" w:sz="4" w:space="0" w:color="auto"/>
              <w:right w:val="single" w:sz="4" w:space="0" w:color="auto"/>
            </w:tcBorders>
            <w:vAlign w:val="bottom"/>
          </w:tcPr>
          <w:p w14:paraId="1A077ADD" w14:textId="77777777" w:rsidR="002E20E3" w:rsidRPr="00E81AE6" w:rsidRDefault="002E20E3" w:rsidP="00323609">
            <w:pPr>
              <w:rPr>
                <w:b/>
                <w:bCs/>
                <w:sz w:val="18"/>
                <w:szCs w:val="18"/>
              </w:rPr>
            </w:pPr>
            <w:r w:rsidRPr="00E81AE6">
              <w:rPr>
                <w:b/>
                <w:bCs/>
                <w:sz w:val="18"/>
                <w:szCs w:val="18"/>
              </w:rPr>
              <w:t>Uždavinys: Tinkamai prižiūrėti turtą bei mažinti gyventojų mokestinę naštą</w:t>
            </w:r>
          </w:p>
        </w:tc>
        <w:tc>
          <w:tcPr>
            <w:tcW w:w="1418" w:type="dxa"/>
            <w:tcBorders>
              <w:top w:val="single" w:sz="4" w:space="0" w:color="auto"/>
              <w:left w:val="single" w:sz="4" w:space="0" w:color="auto"/>
              <w:bottom w:val="single" w:sz="4" w:space="0" w:color="auto"/>
              <w:right w:val="single" w:sz="4" w:space="0" w:color="auto"/>
            </w:tcBorders>
            <w:vAlign w:val="center"/>
          </w:tcPr>
          <w:p w14:paraId="2C014242" w14:textId="77777777" w:rsidR="002E20E3" w:rsidRPr="00E81AE6" w:rsidRDefault="0036043C" w:rsidP="004F7D6D">
            <w:pPr>
              <w:jc w:val="center"/>
              <w:rPr>
                <w:b/>
                <w:bCs/>
                <w:sz w:val="18"/>
                <w:szCs w:val="18"/>
              </w:rPr>
            </w:pPr>
            <w:r w:rsidRPr="00E81AE6">
              <w:rPr>
                <w:b/>
                <w:bCs/>
                <w:sz w:val="18"/>
                <w:szCs w:val="18"/>
              </w:rPr>
              <w:t>8324</w:t>
            </w:r>
            <w:r w:rsidR="002E20E3" w:rsidRPr="00E81AE6">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757ACE0" w14:textId="77777777" w:rsidR="002E20E3" w:rsidRPr="00E81AE6" w:rsidRDefault="0036043C" w:rsidP="004F7D6D">
            <w:pPr>
              <w:jc w:val="center"/>
              <w:rPr>
                <w:b/>
                <w:bCs/>
                <w:sz w:val="18"/>
                <w:szCs w:val="18"/>
              </w:rPr>
            </w:pPr>
            <w:r w:rsidRPr="00E81AE6">
              <w:rPr>
                <w:b/>
                <w:bCs/>
                <w:sz w:val="18"/>
                <w:szCs w:val="18"/>
              </w:rPr>
              <w:t>955</w:t>
            </w:r>
            <w:r w:rsidR="002E20E3" w:rsidRPr="00E81AE6">
              <w:rPr>
                <w:b/>
                <w:bCs/>
                <w:sz w:val="18"/>
                <w:szCs w:val="18"/>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098FF17C" w14:textId="77777777" w:rsidR="002E20E3" w:rsidRPr="00E81AE6" w:rsidRDefault="0036043C" w:rsidP="004F7D6D">
            <w:pPr>
              <w:jc w:val="center"/>
              <w:rPr>
                <w:b/>
                <w:bCs/>
                <w:sz w:val="18"/>
                <w:szCs w:val="18"/>
              </w:rPr>
            </w:pPr>
            <w:r w:rsidRPr="00E81AE6">
              <w:rPr>
                <w:b/>
                <w:bCs/>
                <w:sz w:val="18"/>
                <w:szCs w:val="18"/>
              </w:rPr>
              <w:t>90</w:t>
            </w:r>
            <w:r w:rsidR="002E20E3" w:rsidRPr="00E81AE6">
              <w:rPr>
                <w:b/>
                <w:bCs/>
                <w:sz w:val="18"/>
                <w:szCs w:val="18"/>
              </w:rPr>
              <w:t>55,00</w:t>
            </w:r>
          </w:p>
        </w:tc>
        <w:tc>
          <w:tcPr>
            <w:tcW w:w="1559" w:type="dxa"/>
            <w:tcBorders>
              <w:top w:val="single" w:sz="4" w:space="0" w:color="auto"/>
              <w:left w:val="single" w:sz="4" w:space="0" w:color="auto"/>
              <w:bottom w:val="single" w:sz="4" w:space="0" w:color="auto"/>
              <w:right w:val="single" w:sz="4" w:space="0" w:color="auto"/>
            </w:tcBorders>
            <w:vAlign w:val="center"/>
          </w:tcPr>
          <w:p w14:paraId="722FC8EF" w14:textId="77777777" w:rsidR="002E20E3" w:rsidRPr="00E81AE6" w:rsidRDefault="002E20E3" w:rsidP="004F7D6D">
            <w:pPr>
              <w:jc w:val="center"/>
              <w:rPr>
                <w:b/>
                <w:bCs/>
                <w:sz w:val="18"/>
                <w:szCs w:val="18"/>
              </w:rPr>
            </w:pPr>
          </w:p>
        </w:tc>
      </w:tr>
      <w:tr w:rsidR="00C75B3F" w:rsidRPr="00FF4E57" w14:paraId="0911CFFA"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CCBA39A" w14:textId="77777777" w:rsidR="002E20E3" w:rsidRPr="00E81AE6" w:rsidRDefault="002E20E3" w:rsidP="002E20E3">
            <w:pPr>
              <w:rPr>
                <w:sz w:val="18"/>
                <w:szCs w:val="18"/>
              </w:rPr>
            </w:pPr>
            <w:r w:rsidRPr="00E81AE6">
              <w:rPr>
                <w:sz w:val="18"/>
                <w:szCs w:val="18"/>
              </w:rPr>
              <w:t>01.01.04.02 (TP)</w:t>
            </w:r>
          </w:p>
        </w:tc>
        <w:tc>
          <w:tcPr>
            <w:tcW w:w="3367" w:type="dxa"/>
            <w:tcBorders>
              <w:top w:val="single" w:sz="4" w:space="0" w:color="auto"/>
              <w:left w:val="single" w:sz="4" w:space="0" w:color="auto"/>
              <w:bottom w:val="single" w:sz="4" w:space="0" w:color="auto"/>
              <w:right w:val="single" w:sz="4" w:space="0" w:color="auto"/>
            </w:tcBorders>
            <w:vAlign w:val="bottom"/>
          </w:tcPr>
          <w:p w14:paraId="0B5034E6" w14:textId="77777777" w:rsidR="002E20E3" w:rsidRPr="00E81AE6" w:rsidRDefault="002E20E3" w:rsidP="002E20E3">
            <w:pPr>
              <w:rPr>
                <w:sz w:val="18"/>
                <w:szCs w:val="18"/>
              </w:rPr>
            </w:pPr>
            <w:r w:rsidRPr="00E81AE6">
              <w:rPr>
                <w:sz w:val="18"/>
                <w:szCs w:val="18"/>
              </w:rPr>
              <w:t>Priemonė: Keleivių vežimo paslaugos</w:t>
            </w:r>
          </w:p>
        </w:tc>
        <w:tc>
          <w:tcPr>
            <w:tcW w:w="1418" w:type="dxa"/>
            <w:tcBorders>
              <w:top w:val="single" w:sz="4" w:space="0" w:color="auto"/>
              <w:left w:val="single" w:sz="4" w:space="0" w:color="auto"/>
              <w:bottom w:val="single" w:sz="4" w:space="0" w:color="auto"/>
              <w:right w:val="single" w:sz="4" w:space="0" w:color="auto"/>
            </w:tcBorders>
            <w:vAlign w:val="center"/>
          </w:tcPr>
          <w:p w14:paraId="1F0A08E3" w14:textId="77777777" w:rsidR="002E20E3" w:rsidRPr="00E81AE6" w:rsidRDefault="00FF4E57" w:rsidP="004F7D6D">
            <w:pPr>
              <w:jc w:val="center"/>
              <w:rPr>
                <w:sz w:val="18"/>
                <w:szCs w:val="18"/>
              </w:rPr>
            </w:pPr>
            <w:r w:rsidRPr="00E81AE6">
              <w:rPr>
                <w:sz w:val="18"/>
                <w:szCs w:val="18"/>
              </w:rPr>
              <w:t>2500,00</w:t>
            </w:r>
          </w:p>
        </w:tc>
        <w:tc>
          <w:tcPr>
            <w:tcW w:w="1560" w:type="dxa"/>
            <w:tcBorders>
              <w:top w:val="single" w:sz="4" w:space="0" w:color="auto"/>
              <w:left w:val="single" w:sz="4" w:space="0" w:color="auto"/>
              <w:bottom w:val="single" w:sz="4" w:space="0" w:color="auto"/>
              <w:right w:val="single" w:sz="4" w:space="0" w:color="auto"/>
            </w:tcBorders>
            <w:vAlign w:val="center"/>
          </w:tcPr>
          <w:p w14:paraId="5F03C22E" w14:textId="77777777" w:rsidR="002E20E3" w:rsidRPr="00E81AE6" w:rsidRDefault="002E20E3" w:rsidP="004F7D6D">
            <w:pPr>
              <w:jc w:val="center"/>
              <w:rPr>
                <w:sz w:val="18"/>
                <w:szCs w:val="18"/>
              </w:rPr>
            </w:pPr>
            <w:r w:rsidRPr="00E81AE6">
              <w:rPr>
                <w:sz w:val="18"/>
                <w:szCs w:val="18"/>
              </w:rPr>
              <w:t>3900,00</w:t>
            </w:r>
          </w:p>
        </w:tc>
        <w:tc>
          <w:tcPr>
            <w:tcW w:w="1275" w:type="dxa"/>
            <w:tcBorders>
              <w:top w:val="single" w:sz="4" w:space="0" w:color="auto"/>
              <w:left w:val="single" w:sz="4" w:space="0" w:color="auto"/>
              <w:bottom w:val="single" w:sz="4" w:space="0" w:color="auto"/>
              <w:right w:val="single" w:sz="4" w:space="0" w:color="auto"/>
            </w:tcBorders>
            <w:vAlign w:val="center"/>
          </w:tcPr>
          <w:p w14:paraId="2E3D571F" w14:textId="77777777" w:rsidR="002E20E3" w:rsidRPr="00E81AE6" w:rsidRDefault="002E20E3" w:rsidP="004F7D6D">
            <w:pPr>
              <w:jc w:val="center"/>
              <w:rPr>
                <w:sz w:val="18"/>
                <w:szCs w:val="18"/>
              </w:rPr>
            </w:pPr>
            <w:r w:rsidRPr="00E81AE6">
              <w:rPr>
                <w:sz w:val="18"/>
                <w:szCs w:val="18"/>
              </w:rPr>
              <w:t>3900,00</w:t>
            </w:r>
          </w:p>
        </w:tc>
        <w:tc>
          <w:tcPr>
            <w:tcW w:w="1559" w:type="dxa"/>
            <w:tcBorders>
              <w:top w:val="single" w:sz="4" w:space="0" w:color="auto"/>
              <w:left w:val="single" w:sz="4" w:space="0" w:color="auto"/>
              <w:bottom w:val="single" w:sz="4" w:space="0" w:color="auto"/>
              <w:right w:val="single" w:sz="4" w:space="0" w:color="auto"/>
            </w:tcBorders>
            <w:vAlign w:val="center"/>
          </w:tcPr>
          <w:p w14:paraId="02441622" w14:textId="77777777" w:rsidR="002E20E3" w:rsidRPr="00E81AE6" w:rsidRDefault="008F61DF" w:rsidP="004F7D6D">
            <w:pPr>
              <w:jc w:val="center"/>
              <w:rPr>
                <w:sz w:val="18"/>
                <w:szCs w:val="18"/>
              </w:rPr>
            </w:pPr>
            <w:r w:rsidRPr="00E81AE6">
              <w:rPr>
                <w:sz w:val="18"/>
                <w:szCs w:val="18"/>
              </w:rPr>
              <w:t>-</w:t>
            </w:r>
          </w:p>
        </w:tc>
      </w:tr>
      <w:tr w:rsidR="00C75B3F" w:rsidRPr="00FF4E57" w14:paraId="78B2896D"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0B645117" w14:textId="77777777" w:rsidR="002E20E3" w:rsidRPr="00E81AE6" w:rsidRDefault="002E20E3" w:rsidP="002E20E3">
            <w:pPr>
              <w:rPr>
                <w:sz w:val="18"/>
                <w:szCs w:val="18"/>
              </w:rPr>
            </w:pPr>
            <w:r w:rsidRPr="00E81AE6">
              <w:rPr>
                <w:sz w:val="18"/>
                <w:szCs w:val="18"/>
              </w:rPr>
              <w:lastRenderedPageBreak/>
              <w:t>01.01.04.03 (TP)</w:t>
            </w:r>
          </w:p>
        </w:tc>
        <w:tc>
          <w:tcPr>
            <w:tcW w:w="3367" w:type="dxa"/>
            <w:tcBorders>
              <w:top w:val="single" w:sz="4" w:space="0" w:color="auto"/>
              <w:left w:val="single" w:sz="4" w:space="0" w:color="auto"/>
              <w:bottom w:val="single" w:sz="4" w:space="0" w:color="auto"/>
              <w:right w:val="single" w:sz="4" w:space="0" w:color="auto"/>
            </w:tcBorders>
            <w:vAlign w:val="bottom"/>
          </w:tcPr>
          <w:p w14:paraId="22878A5B" w14:textId="77777777" w:rsidR="002E20E3" w:rsidRPr="00E81AE6" w:rsidRDefault="002E20E3" w:rsidP="002E20E3">
            <w:pPr>
              <w:rPr>
                <w:sz w:val="18"/>
                <w:szCs w:val="18"/>
              </w:rPr>
            </w:pPr>
            <w:r w:rsidRPr="00E81AE6">
              <w:rPr>
                <w:sz w:val="18"/>
                <w:szCs w:val="18"/>
              </w:rPr>
              <w:t>Priemonė: Pastatų ir kitų objektų teisinė registracija ir inventorizacija</w:t>
            </w:r>
          </w:p>
        </w:tc>
        <w:tc>
          <w:tcPr>
            <w:tcW w:w="1418" w:type="dxa"/>
            <w:tcBorders>
              <w:top w:val="single" w:sz="4" w:space="0" w:color="auto"/>
              <w:left w:val="single" w:sz="4" w:space="0" w:color="auto"/>
              <w:bottom w:val="single" w:sz="4" w:space="0" w:color="auto"/>
              <w:right w:val="single" w:sz="4" w:space="0" w:color="auto"/>
            </w:tcBorders>
            <w:vAlign w:val="center"/>
          </w:tcPr>
          <w:p w14:paraId="44D399AE" w14:textId="77777777" w:rsidR="002E20E3" w:rsidRPr="00E81AE6" w:rsidRDefault="002E20E3" w:rsidP="004F7D6D">
            <w:pPr>
              <w:jc w:val="center"/>
              <w:rPr>
                <w:sz w:val="18"/>
                <w:szCs w:val="18"/>
              </w:rPr>
            </w:pPr>
            <w:r w:rsidRPr="00E81AE6">
              <w:rPr>
                <w:sz w:val="18"/>
                <w:szCs w:val="18"/>
              </w:rPr>
              <w:t>40,00</w:t>
            </w:r>
          </w:p>
        </w:tc>
        <w:tc>
          <w:tcPr>
            <w:tcW w:w="1560" w:type="dxa"/>
            <w:tcBorders>
              <w:top w:val="single" w:sz="4" w:space="0" w:color="auto"/>
              <w:left w:val="single" w:sz="4" w:space="0" w:color="auto"/>
              <w:bottom w:val="single" w:sz="4" w:space="0" w:color="auto"/>
              <w:right w:val="single" w:sz="4" w:space="0" w:color="auto"/>
            </w:tcBorders>
            <w:vAlign w:val="center"/>
          </w:tcPr>
          <w:p w14:paraId="04BB8C3F" w14:textId="77777777" w:rsidR="002E20E3" w:rsidRPr="00E81AE6" w:rsidRDefault="002E20E3" w:rsidP="004F7D6D">
            <w:pPr>
              <w:jc w:val="center"/>
              <w:rPr>
                <w:sz w:val="18"/>
                <w:szCs w:val="18"/>
              </w:rPr>
            </w:pPr>
            <w:r w:rsidRPr="00E81AE6">
              <w:rPr>
                <w:sz w:val="18"/>
                <w:szCs w:val="18"/>
              </w:rPr>
              <w:t>40,00</w:t>
            </w:r>
          </w:p>
        </w:tc>
        <w:tc>
          <w:tcPr>
            <w:tcW w:w="1275" w:type="dxa"/>
            <w:tcBorders>
              <w:top w:val="single" w:sz="4" w:space="0" w:color="auto"/>
              <w:left w:val="single" w:sz="4" w:space="0" w:color="auto"/>
              <w:bottom w:val="single" w:sz="4" w:space="0" w:color="auto"/>
              <w:right w:val="single" w:sz="4" w:space="0" w:color="auto"/>
            </w:tcBorders>
            <w:vAlign w:val="center"/>
          </w:tcPr>
          <w:p w14:paraId="29FFECCF" w14:textId="77777777" w:rsidR="002E20E3" w:rsidRPr="00E81AE6" w:rsidRDefault="002E20E3" w:rsidP="004F7D6D">
            <w:pPr>
              <w:jc w:val="center"/>
              <w:rPr>
                <w:sz w:val="18"/>
                <w:szCs w:val="18"/>
              </w:rPr>
            </w:pPr>
            <w:r w:rsidRPr="00E81AE6">
              <w:rPr>
                <w:sz w:val="18"/>
                <w:szCs w:val="18"/>
              </w:rPr>
              <w:t>40,00</w:t>
            </w:r>
          </w:p>
        </w:tc>
        <w:tc>
          <w:tcPr>
            <w:tcW w:w="1559" w:type="dxa"/>
            <w:tcBorders>
              <w:top w:val="single" w:sz="4" w:space="0" w:color="auto"/>
              <w:left w:val="single" w:sz="4" w:space="0" w:color="auto"/>
              <w:bottom w:val="single" w:sz="4" w:space="0" w:color="auto"/>
              <w:right w:val="single" w:sz="4" w:space="0" w:color="auto"/>
            </w:tcBorders>
            <w:vAlign w:val="center"/>
          </w:tcPr>
          <w:p w14:paraId="5A2C8336" w14:textId="77777777" w:rsidR="002E20E3" w:rsidRPr="00E81AE6" w:rsidRDefault="008F61DF" w:rsidP="004F7D6D">
            <w:pPr>
              <w:jc w:val="center"/>
              <w:rPr>
                <w:sz w:val="18"/>
                <w:szCs w:val="18"/>
              </w:rPr>
            </w:pPr>
            <w:r w:rsidRPr="00E81AE6">
              <w:rPr>
                <w:sz w:val="18"/>
                <w:szCs w:val="18"/>
              </w:rPr>
              <w:t>-</w:t>
            </w:r>
          </w:p>
        </w:tc>
      </w:tr>
      <w:tr w:rsidR="00C75B3F" w:rsidRPr="00FF4E57" w14:paraId="6F045C47"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44F207E" w14:textId="77777777" w:rsidR="002E20E3" w:rsidRPr="00E81AE6" w:rsidRDefault="002E20E3" w:rsidP="002E20E3">
            <w:pPr>
              <w:rPr>
                <w:sz w:val="18"/>
                <w:szCs w:val="18"/>
              </w:rPr>
            </w:pPr>
            <w:r w:rsidRPr="00E81AE6">
              <w:rPr>
                <w:sz w:val="18"/>
                <w:szCs w:val="18"/>
              </w:rPr>
              <w:t>01.01.04.04 (TP)</w:t>
            </w:r>
          </w:p>
        </w:tc>
        <w:tc>
          <w:tcPr>
            <w:tcW w:w="3367" w:type="dxa"/>
            <w:tcBorders>
              <w:top w:val="single" w:sz="4" w:space="0" w:color="auto"/>
              <w:left w:val="single" w:sz="4" w:space="0" w:color="auto"/>
              <w:bottom w:val="single" w:sz="4" w:space="0" w:color="auto"/>
              <w:right w:val="single" w:sz="4" w:space="0" w:color="auto"/>
            </w:tcBorders>
            <w:vAlign w:val="bottom"/>
          </w:tcPr>
          <w:p w14:paraId="1A9E7265" w14:textId="77777777" w:rsidR="002E20E3" w:rsidRPr="00E81AE6" w:rsidRDefault="002E20E3" w:rsidP="002E20E3">
            <w:pPr>
              <w:rPr>
                <w:sz w:val="18"/>
                <w:szCs w:val="18"/>
              </w:rPr>
            </w:pPr>
            <w:r w:rsidRPr="00E81AE6">
              <w:rPr>
                <w:sz w:val="18"/>
                <w:szCs w:val="18"/>
              </w:rPr>
              <w:t>Priemonė: Gyvenamųjų ir negyvenamųjų patalpų remontas</w:t>
            </w:r>
          </w:p>
        </w:tc>
        <w:tc>
          <w:tcPr>
            <w:tcW w:w="1418" w:type="dxa"/>
            <w:tcBorders>
              <w:top w:val="single" w:sz="4" w:space="0" w:color="auto"/>
              <w:left w:val="single" w:sz="4" w:space="0" w:color="auto"/>
              <w:bottom w:val="single" w:sz="4" w:space="0" w:color="auto"/>
              <w:right w:val="single" w:sz="4" w:space="0" w:color="auto"/>
            </w:tcBorders>
            <w:vAlign w:val="center"/>
          </w:tcPr>
          <w:p w14:paraId="4B974077" w14:textId="77777777" w:rsidR="002E20E3" w:rsidRPr="00E81AE6" w:rsidRDefault="002E20E3" w:rsidP="004F7D6D">
            <w:pPr>
              <w:jc w:val="center"/>
              <w:rPr>
                <w:sz w:val="18"/>
                <w:szCs w:val="18"/>
              </w:rPr>
            </w:pPr>
            <w:r w:rsidRPr="00E81AE6">
              <w:rPr>
                <w:sz w:val="18"/>
                <w:szCs w:val="18"/>
              </w:rPr>
              <w:t>150,00</w:t>
            </w:r>
          </w:p>
        </w:tc>
        <w:tc>
          <w:tcPr>
            <w:tcW w:w="1560" w:type="dxa"/>
            <w:tcBorders>
              <w:top w:val="single" w:sz="4" w:space="0" w:color="auto"/>
              <w:left w:val="single" w:sz="4" w:space="0" w:color="auto"/>
              <w:bottom w:val="single" w:sz="4" w:space="0" w:color="auto"/>
              <w:right w:val="single" w:sz="4" w:space="0" w:color="auto"/>
            </w:tcBorders>
            <w:vAlign w:val="center"/>
          </w:tcPr>
          <w:p w14:paraId="049102C8" w14:textId="77777777" w:rsidR="002E20E3" w:rsidRPr="00E81AE6" w:rsidRDefault="002E20E3" w:rsidP="004F7D6D">
            <w:pPr>
              <w:jc w:val="center"/>
              <w:rPr>
                <w:sz w:val="18"/>
                <w:szCs w:val="18"/>
              </w:rPr>
            </w:pPr>
            <w:r w:rsidRPr="00E81AE6">
              <w:rPr>
                <w:sz w:val="18"/>
                <w:szCs w:val="18"/>
              </w:rPr>
              <w:t>200,00</w:t>
            </w:r>
          </w:p>
        </w:tc>
        <w:tc>
          <w:tcPr>
            <w:tcW w:w="1275" w:type="dxa"/>
            <w:tcBorders>
              <w:top w:val="single" w:sz="4" w:space="0" w:color="auto"/>
              <w:left w:val="single" w:sz="4" w:space="0" w:color="auto"/>
              <w:bottom w:val="single" w:sz="4" w:space="0" w:color="auto"/>
              <w:right w:val="single" w:sz="4" w:space="0" w:color="auto"/>
            </w:tcBorders>
            <w:vAlign w:val="center"/>
          </w:tcPr>
          <w:p w14:paraId="4A245533" w14:textId="77777777" w:rsidR="002E20E3" w:rsidRPr="00E81AE6" w:rsidRDefault="002E20E3" w:rsidP="004F7D6D">
            <w:pPr>
              <w:jc w:val="center"/>
              <w:rPr>
                <w:sz w:val="18"/>
                <w:szCs w:val="18"/>
              </w:rPr>
            </w:pPr>
            <w:r w:rsidRPr="00E81AE6">
              <w:rPr>
                <w:sz w:val="18"/>
                <w:szCs w:val="18"/>
              </w:rPr>
              <w:t>200,00</w:t>
            </w:r>
          </w:p>
        </w:tc>
        <w:tc>
          <w:tcPr>
            <w:tcW w:w="1559" w:type="dxa"/>
            <w:tcBorders>
              <w:top w:val="single" w:sz="4" w:space="0" w:color="auto"/>
              <w:left w:val="single" w:sz="4" w:space="0" w:color="auto"/>
              <w:bottom w:val="single" w:sz="4" w:space="0" w:color="auto"/>
              <w:right w:val="single" w:sz="4" w:space="0" w:color="auto"/>
            </w:tcBorders>
            <w:vAlign w:val="center"/>
          </w:tcPr>
          <w:p w14:paraId="6EE55540" w14:textId="77777777" w:rsidR="002E20E3" w:rsidRPr="00E81AE6" w:rsidRDefault="008F61DF" w:rsidP="004F7D6D">
            <w:pPr>
              <w:jc w:val="center"/>
              <w:rPr>
                <w:sz w:val="18"/>
                <w:szCs w:val="18"/>
              </w:rPr>
            </w:pPr>
            <w:r w:rsidRPr="00E81AE6">
              <w:rPr>
                <w:sz w:val="18"/>
                <w:szCs w:val="18"/>
              </w:rPr>
              <w:t>-</w:t>
            </w:r>
          </w:p>
        </w:tc>
      </w:tr>
      <w:tr w:rsidR="00C75B3F" w:rsidRPr="00FF4E57" w14:paraId="2F8D431E"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554FC84" w14:textId="77777777" w:rsidR="002E20E3" w:rsidRPr="00E81AE6" w:rsidRDefault="002E20E3" w:rsidP="002E20E3">
            <w:pPr>
              <w:rPr>
                <w:sz w:val="18"/>
                <w:szCs w:val="18"/>
              </w:rPr>
            </w:pPr>
            <w:r w:rsidRPr="00E81AE6">
              <w:rPr>
                <w:sz w:val="18"/>
                <w:szCs w:val="18"/>
              </w:rPr>
              <w:t>01.01.04.06 (TP)</w:t>
            </w:r>
          </w:p>
        </w:tc>
        <w:tc>
          <w:tcPr>
            <w:tcW w:w="3367" w:type="dxa"/>
            <w:tcBorders>
              <w:top w:val="single" w:sz="4" w:space="0" w:color="auto"/>
              <w:left w:val="single" w:sz="4" w:space="0" w:color="auto"/>
              <w:bottom w:val="single" w:sz="4" w:space="0" w:color="auto"/>
              <w:right w:val="single" w:sz="4" w:space="0" w:color="auto"/>
            </w:tcBorders>
            <w:vAlign w:val="bottom"/>
          </w:tcPr>
          <w:p w14:paraId="78681D01" w14:textId="77777777" w:rsidR="002E20E3" w:rsidRPr="00E81AE6" w:rsidRDefault="002E20E3" w:rsidP="002E20E3">
            <w:pPr>
              <w:rPr>
                <w:sz w:val="18"/>
                <w:szCs w:val="18"/>
              </w:rPr>
            </w:pPr>
            <w:r w:rsidRPr="00E81AE6">
              <w:rPr>
                <w:sz w:val="18"/>
                <w:szCs w:val="18"/>
              </w:rPr>
              <w:t>Priemonė: Subsidijų už vandens tiekimą teikimas</w:t>
            </w:r>
          </w:p>
        </w:tc>
        <w:tc>
          <w:tcPr>
            <w:tcW w:w="1418" w:type="dxa"/>
            <w:tcBorders>
              <w:top w:val="single" w:sz="4" w:space="0" w:color="auto"/>
              <w:left w:val="single" w:sz="4" w:space="0" w:color="auto"/>
              <w:bottom w:val="single" w:sz="4" w:space="0" w:color="auto"/>
              <w:right w:val="single" w:sz="4" w:space="0" w:color="auto"/>
            </w:tcBorders>
            <w:vAlign w:val="center"/>
          </w:tcPr>
          <w:p w14:paraId="4D2DB363" w14:textId="77777777" w:rsidR="002E20E3" w:rsidRPr="00E81AE6" w:rsidRDefault="002E20E3" w:rsidP="004F7D6D">
            <w:pPr>
              <w:jc w:val="center"/>
              <w:rPr>
                <w:sz w:val="18"/>
                <w:szCs w:val="18"/>
              </w:rPr>
            </w:pPr>
            <w:r w:rsidRPr="00E81AE6">
              <w:rPr>
                <w:sz w:val="18"/>
                <w:szCs w:val="18"/>
              </w:rPr>
              <w:t>1</w:t>
            </w:r>
            <w:r w:rsidR="00FF4E57" w:rsidRPr="00E81AE6">
              <w:rPr>
                <w:sz w:val="18"/>
                <w:szCs w:val="18"/>
              </w:rPr>
              <w:t>0</w:t>
            </w:r>
            <w:r w:rsidRPr="00E81AE6">
              <w:rPr>
                <w:sz w:val="18"/>
                <w:szCs w:val="18"/>
              </w:rPr>
              <w:t>00,00</w:t>
            </w:r>
          </w:p>
        </w:tc>
        <w:tc>
          <w:tcPr>
            <w:tcW w:w="1560" w:type="dxa"/>
            <w:tcBorders>
              <w:top w:val="single" w:sz="4" w:space="0" w:color="auto"/>
              <w:left w:val="single" w:sz="4" w:space="0" w:color="auto"/>
              <w:bottom w:val="single" w:sz="4" w:space="0" w:color="auto"/>
              <w:right w:val="single" w:sz="4" w:space="0" w:color="auto"/>
            </w:tcBorders>
            <w:vAlign w:val="center"/>
          </w:tcPr>
          <w:p w14:paraId="6D47B8E6" w14:textId="77777777" w:rsidR="002E20E3" w:rsidRPr="00E81AE6" w:rsidRDefault="00FF4E57" w:rsidP="004F7D6D">
            <w:pPr>
              <w:jc w:val="center"/>
              <w:rPr>
                <w:sz w:val="18"/>
                <w:szCs w:val="18"/>
              </w:rPr>
            </w:pPr>
            <w:r w:rsidRPr="00E81AE6">
              <w:rPr>
                <w:sz w:val="18"/>
                <w:szCs w:val="18"/>
              </w:rPr>
              <w:t>1000,00</w:t>
            </w:r>
          </w:p>
        </w:tc>
        <w:tc>
          <w:tcPr>
            <w:tcW w:w="1275" w:type="dxa"/>
            <w:tcBorders>
              <w:top w:val="single" w:sz="4" w:space="0" w:color="auto"/>
              <w:left w:val="single" w:sz="4" w:space="0" w:color="auto"/>
              <w:bottom w:val="single" w:sz="4" w:space="0" w:color="auto"/>
              <w:right w:val="single" w:sz="4" w:space="0" w:color="auto"/>
            </w:tcBorders>
            <w:vAlign w:val="center"/>
          </w:tcPr>
          <w:p w14:paraId="738D4AE2" w14:textId="77777777" w:rsidR="002E20E3" w:rsidRPr="00E81AE6" w:rsidRDefault="00FF4E57" w:rsidP="004F7D6D">
            <w:pPr>
              <w:jc w:val="center"/>
              <w:rPr>
                <w:sz w:val="18"/>
                <w:szCs w:val="18"/>
              </w:rPr>
            </w:pPr>
            <w:r w:rsidRPr="00E81AE6">
              <w:rPr>
                <w:sz w:val="18"/>
                <w:szCs w:val="18"/>
              </w:rPr>
              <w:t>1000,00</w:t>
            </w:r>
          </w:p>
        </w:tc>
        <w:tc>
          <w:tcPr>
            <w:tcW w:w="1559" w:type="dxa"/>
            <w:tcBorders>
              <w:top w:val="single" w:sz="4" w:space="0" w:color="auto"/>
              <w:left w:val="single" w:sz="4" w:space="0" w:color="auto"/>
              <w:bottom w:val="single" w:sz="4" w:space="0" w:color="auto"/>
              <w:right w:val="single" w:sz="4" w:space="0" w:color="auto"/>
            </w:tcBorders>
            <w:vAlign w:val="center"/>
          </w:tcPr>
          <w:p w14:paraId="0E7EBFB5" w14:textId="77777777" w:rsidR="002E20E3" w:rsidRPr="00E81AE6" w:rsidRDefault="008F61DF" w:rsidP="004F7D6D">
            <w:pPr>
              <w:jc w:val="center"/>
              <w:rPr>
                <w:sz w:val="18"/>
                <w:szCs w:val="18"/>
              </w:rPr>
            </w:pPr>
            <w:r w:rsidRPr="00E81AE6">
              <w:rPr>
                <w:sz w:val="18"/>
                <w:szCs w:val="18"/>
              </w:rPr>
              <w:t>-</w:t>
            </w:r>
          </w:p>
        </w:tc>
      </w:tr>
      <w:tr w:rsidR="00C75B3F" w:rsidRPr="00FF4E57" w14:paraId="534A0405"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954B0DC" w14:textId="77777777" w:rsidR="002E20E3" w:rsidRPr="00E81AE6" w:rsidRDefault="002E20E3" w:rsidP="002E20E3">
            <w:pPr>
              <w:rPr>
                <w:sz w:val="18"/>
                <w:szCs w:val="18"/>
              </w:rPr>
            </w:pPr>
            <w:r w:rsidRPr="00E81AE6">
              <w:rPr>
                <w:sz w:val="18"/>
                <w:szCs w:val="18"/>
              </w:rPr>
              <w:t>01.01.04.07 (TP)</w:t>
            </w:r>
          </w:p>
        </w:tc>
        <w:tc>
          <w:tcPr>
            <w:tcW w:w="3367" w:type="dxa"/>
            <w:tcBorders>
              <w:top w:val="single" w:sz="4" w:space="0" w:color="auto"/>
              <w:left w:val="single" w:sz="4" w:space="0" w:color="auto"/>
              <w:bottom w:val="single" w:sz="4" w:space="0" w:color="auto"/>
              <w:right w:val="single" w:sz="4" w:space="0" w:color="auto"/>
            </w:tcBorders>
            <w:vAlign w:val="bottom"/>
          </w:tcPr>
          <w:p w14:paraId="2111D565" w14:textId="77777777" w:rsidR="002E20E3" w:rsidRPr="00E81AE6" w:rsidRDefault="002E20E3" w:rsidP="002E20E3">
            <w:pPr>
              <w:rPr>
                <w:sz w:val="18"/>
                <w:szCs w:val="18"/>
              </w:rPr>
            </w:pPr>
            <w:r w:rsidRPr="00E81AE6">
              <w:rPr>
                <w:sz w:val="18"/>
                <w:szCs w:val="18"/>
              </w:rPr>
              <w:t>Priemonė: Subsidijų už centralizuotai tiekiamą šiluminę energiją teikimas</w:t>
            </w:r>
          </w:p>
        </w:tc>
        <w:tc>
          <w:tcPr>
            <w:tcW w:w="1418" w:type="dxa"/>
            <w:tcBorders>
              <w:top w:val="single" w:sz="4" w:space="0" w:color="auto"/>
              <w:left w:val="single" w:sz="4" w:space="0" w:color="auto"/>
              <w:bottom w:val="single" w:sz="4" w:space="0" w:color="auto"/>
              <w:right w:val="single" w:sz="4" w:space="0" w:color="auto"/>
            </w:tcBorders>
            <w:vAlign w:val="center"/>
          </w:tcPr>
          <w:p w14:paraId="443445A1" w14:textId="77777777" w:rsidR="002E20E3" w:rsidRPr="00E81AE6" w:rsidRDefault="002E20E3" w:rsidP="004F7D6D">
            <w:pPr>
              <w:jc w:val="center"/>
              <w:rPr>
                <w:sz w:val="18"/>
                <w:szCs w:val="18"/>
              </w:rPr>
            </w:pPr>
            <w:r w:rsidRPr="00E81AE6">
              <w:rPr>
                <w:sz w:val="18"/>
                <w:szCs w:val="18"/>
              </w:rPr>
              <w:t>1500,00</w:t>
            </w:r>
          </w:p>
        </w:tc>
        <w:tc>
          <w:tcPr>
            <w:tcW w:w="1560" w:type="dxa"/>
            <w:tcBorders>
              <w:top w:val="single" w:sz="4" w:space="0" w:color="auto"/>
              <w:left w:val="single" w:sz="4" w:space="0" w:color="auto"/>
              <w:bottom w:val="single" w:sz="4" w:space="0" w:color="auto"/>
              <w:right w:val="single" w:sz="4" w:space="0" w:color="auto"/>
            </w:tcBorders>
            <w:vAlign w:val="center"/>
          </w:tcPr>
          <w:p w14:paraId="24600556" w14:textId="77777777" w:rsidR="002E20E3" w:rsidRPr="00E81AE6" w:rsidRDefault="00FF4E57" w:rsidP="004F7D6D">
            <w:pPr>
              <w:jc w:val="center"/>
              <w:rPr>
                <w:sz w:val="18"/>
                <w:szCs w:val="18"/>
              </w:rPr>
            </w:pPr>
            <w:r w:rsidRPr="00E81AE6">
              <w:rPr>
                <w:sz w:val="18"/>
                <w:szCs w:val="18"/>
              </w:rPr>
              <w:t>1500,00</w:t>
            </w:r>
          </w:p>
        </w:tc>
        <w:tc>
          <w:tcPr>
            <w:tcW w:w="1275" w:type="dxa"/>
            <w:tcBorders>
              <w:top w:val="single" w:sz="4" w:space="0" w:color="auto"/>
              <w:left w:val="single" w:sz="4" w:space="0" w:color="auto"/>
              <w:bottom w:val="single" w:sz="4" w:space="0" w:color="auto"/>
              <w:right w:val="single" w:sz="4" w:space="0" w:color="auto"/>
            </w:tcBorders>
            <w:vAlign w:val="center"/>
          </w:tcPr>
          <w:p w14:paraId="12B97189" w14:textId="77777777" w:rsidR="002E20E3" w:rsidRPr="00E81AE6" w:rsidRDefault="00FF4E57" w:rsidP="004F7D6D">
            <w:pPr>
              <w:jc w:val="center"/>
              <w:rPr>
                <w:sz w:val="18"/>
                <w:szCs w:val="18"/>
              </w:rPr>
            </w:pPr>
            <w:r w:rsidRPr="00E81AE6">
              <w:rPr>
                <w:sz w:val="18"/>
                <w:szCs w:val="18"/>
              </w:rPr>
              <w:t>1500,00</w:t>
            </w:r>
          </w:p>
        </w:tc>
        <w:tc>
          <w:tcPr>
            <w:tcW w:w="1559" w:type="dxa"/>
            <w:tcBorders>
              <w:top w:val="single" w:sz="4" w:space="0" w:color="auto"/>
              <w:left w:val="single" w:sz="4" w:space="0" w:color="auto"/>
              <w:bottom w:val="single" w:sz="4" w:space="0" w:color="auto"/>
              <w:right w:val="single" w:sz="4" w:space="0" w:color="auto"/>
            </w:tcBorders>
            <w:vAlign w:val="center"/>
          </w:tcPr>
          <w:p w14:paraId="6F455E92" w14:textId="77777777" w:rsidR="002E20E3" w:rsidRPr="00E81AE6" w:rsidRDefault="008F61DF" w:rsidP="004F7D6D">
            <w:pPr>
              <w:jc w:val="center"/>
              <w:rPr>
                <w:sz w:val="18"/>
                <w:szCs w:val="18"/>
              </w:rPr>
            </w:pPr>
            <w:r w:rsidRPr="00E81AE6">
              <w:rPr>
                <w:sz w:val="18"/>
                <w:szCs w:val="18"/>
              </w:rPr>
              <w:t>-</w:t>
            </w:r>
          </w:p>
        </w:tc>
      </w:tr>
      <w:tr w:rsidR="00C75B3F" w:rsidRPr="0036043C" w14:paraId="7BE92BFF"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9890CC1" w14:textId="77777777" w:rsidR="002E20E3" w:rsidRPr="00E81AE6" w:rsidRDefault="002E20E3" w:rsidP="002E20E3">
            <w:pPr>
              <w:rPr>
                <w:sz w:val="18"/>
                <w:szCs w:val="18"/>
              </w:rPr>
            </w:pPr>
            <w:r w:rsidRPr="00E81AE6">
              <w:rPr>
                <w:sz w:val="18"/>
                <w:szCs w:val="18"/>
              </w:rPr>
              <w:t>01.01.04.08 (TP)</w:t>
            </w:r>
          </w:p>
        </w:tc>
        <w:tc>
          <w:tcPr>
            <w:tcW w:w="3367" w:type="dxa"/>
            <w:tcBorders>
              <w:top w:val="single" w:sz="4" w:space="0" w:color="auto"/>
              <w:left w:val="single" w:sz="4" w:space="0" w:color="auto"/>
              <w:bottom w:val="single" w:sz="4" w:space="0" w:color="auto"/>
              <w:right w:val="single" w:sz="4" w:space="0" w:color="auto"/>
            </w:tcBorders>
            <w:vAlign w:val="bottom"/>
          </w:tcPr>
          <w:p w14:paraId="79BB3940" w14:textId="77777777" w:rsidR="002E20E3" w:rsidRPr="00E81AE6" w:rsidRDefault="002E20E3" w:rsidP="002E20E3">
            <w:pPr>
              <w:rPr>
                <w:sz w:val="18"/>
                <w:szCs w:val="18"/>
              </w:rPr>
            </w:pPr>
            <w:r w:rsidRPr="00E81AE6">
              <w:rPr>
                <w:sz w:val="18"/>
                <w:szCs w:val="18"/>
              </w:rPr>
              <w:t>Priemonė: SĮ Vilniaus rajono autobusų parko materialinės bazės gerinimas</w:t>
            </w:r>
          </w:p>
        </w:tc>
        <w:tc>
          <w:tcPr>
            <w:tcW w:w="1418" w:type="dxa"/>
            <w:tcBorders>
              <w:top w:val="single" w:sz="4" w:space="0" w:color="auto"/>
              <w:left w:val="single" w:sz="4" w:space="0" w:color="auto"/>
              <w:bottom w:val="single" w:sz="4" w:space="0" w:color="auto"/>
              <w:right w:val="single" w:sz="4" w:space="0" w:color="auto"/>
            </w:tcBorders>
            <w:vAlign w:val="center"/>
          </w:tcPr>
          <w:p w14:paraId="1E905718" w14:textId="77777777" w:rsidR="002E20E3" w:rsidRPr="00E81AE6" w:rsidRDefault="002E20E3" w:rsidP="004F7D6D">
            <w:pPr>
              <w:jc w:val="center"/>
              <w:rPr>
                <w:sz w:val="18"/>
                <w:szCs w:val="18"/>
              </w:rPr>
            </w:pPr>
            <w:r w:rsidRPr="00E81AE6">
              <w:rPr>
                <w:sz w:val="18"/>
                <w:szCs w:val="18"/>
              </w:rPr>
              <w:t>2900,00</w:t>
            </w:r>
          </w:p>
        </w:tc>
        <w:tc>
          <w:tcPr>
            <w:tcW w:w="1560" w:type="dxa"/>
            <w:tcBorders>
              <w:top w:val="single" w:sz="4" w:space="0" w:color="auto"/>
              <w:left w:val="single" w:sz="4" w:space="0" w:color="auto"/>
              <w:bottom w:val="single" w:sz="4" w:space="0" w:color="auto"/>
              <w:right w:val="single" w:sz="4" w:space="0" w:color="auto"/>
            </w:tcBorders>
            <w:vAlign w:val="center"/>
          </w:tcPr>
          <w:p w14:paraId="2269FD86" w14:textId="77777777" w:rsidR="002E20E3" w:rsidRPr="00E81AE6" w:rsidRDefault="002E20E3" w:rsidP="004F7D6D">
            <w:pPr>
              <w:jc w:val="center"/>
              <w:rPr>
                <w:sz w:val="18"/>
                <w:szCs w:val="18"/>
              </w:rPr>
            </w:pPr>
            <w:r w:rsidRPr="00E81AE6">
              <w:rPr>
                <w:sz w:val="18"/>
                <w:szCs w:val="18"/>
              </w:rPr>
              <w:t>2700,00</w:t>
            </w:r>
          </w:p>
        </w:tc>
        <w:tc>
          <w:tcPr>
            <w:tcW w:w="1275" w:type="dxa"/>
            <w:tcBorders>
              <w:top w:val="single" w:sz="4" w:space="0" w:color="auto"/>
              <w:left w:val="single" w:sz="4" w:space="0" w:color="auto"/>
              <w:bottom w:val="single" w:sz="4" w:space="0" w:color="auto"/>
              <w:right w:val="single" w:sz="4" w:space="0" w:color="auto"/>
            </w:tcBorders>
            <w:vAlign w:val="center"/>
          </w:tcPr>
          <w:p w14:paraId="572FD44C" w14:textId="77777777" w:rsidR="002E20E3" w:rsidRPr="00E81AE6" w:rsidRDefault="002E20E3" w:rsidP="004F7D6D">
            <w:pPr>
              <w:jc w:val="center"/>
              <w:rPr>
                <w:sz w:val="18"/>
                <w:szCs w:val="18"/>
              </w:rPr>
            </w:pPr>
            <w:r w:rsidRPr="00E81AE6">
              <w:rPr>
                <w:sz w:val="18"/>
                <w:szCs w:val="18"/>
              </w:rPr>
              <w:t>2200,00</w:t>
            </w:r>
          </w:p>
        </w:tc>
        <w:tc>
          <w:tcPr>
            <w:tcW w:w="1559" w:type="dxa"/>
            <w:tcBorders>
              <w:top w:val="single" w:sz="4" w:space="0" w:color="auto"/>
              <w:left w:val="single" w:sz="4" w:space="0" w:color="auto"/>
              <w:bottom w:val="single" w:sz="4" w:space="0" w:color="auto"/>
              <w:right w:val="single" w:sz="4" w:space="0" w:color="auto"/>
            </w:tcBorders>
            <w:vAlign w:val="center"/>
          </w:tcPr>
          <w:p w14:paraId="60F0408C" w14:textId="77777777" w:rsidR="002E20E3" w:rsidRPr="00E81AE6" w:rsidRDefault="008F61DF" w:rsidP="004F7D6D">
            <w:pPr>
              <w:jc w:val="center"/>
              <w:rPr>
                <w:sz w:val="18"/>
                <w:szCs w:val="18"/>
              </w:rPr>
            </w:pPr>
            <w:r w:rsidRPr="00E81AE6">
              <w:rPr>
                <w:sz w:val="18"/>
                <w:szCs w:val="18"/>
              </w:rPr>
              <w:t>04-02-03</w:t>
            </w:r>
          </w:p>
        </w:tc>
      </w:tr>
      <w:tr w:rsidR="00C75B3F" w:rsidRPr="0036043C" w14:paraId="6E637314"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B49E07B" w14:textId="77777777" w:rsidR="002E20E3" w:rsidRPr="00E81AE6" w:rsidRDefault="002E20E3" w:rsidP="002E20E3">
            <w:pPr>
              <w:rPr>
                <w:sz w:val="18"/>
                <w:szCs w:val="18"/>
              </w:rPr>
            </w:pPr>
            <w:r w:rsidRPr="00E81AE6">
              <w:rPr>
                <w:sz w:val="18"/>
                <w:szCs w:val="18"/>
              </w:rPr>
              <w:t>01.01.04.09 (TP)</w:t>
            </w:r>
          </w:p>
        </w:tc>
        <w:tc>
          <w:tcPr>
            <w:tcW w:w="3367" w:type="dxa"/>
            <w:tcBorders>
              <w:top w:val="single" w:sz="4" w:space="0" w:color="auto"/>
              <w:left w:val="single" w:sz="4" w:space="0" w:color="auto"/>
              <w:bottom w:val="single" w:sz="4" w:space="0" w:color="auto"/>
              <w:right w:val="single" w:sz="4" w:space="0" w:color="auto"/>
            </w:tcBorders>
            <w:vAlign w:val="bottom"/>
          </w:tcPr>
          <w:p w14:paraId="1C35987E" w14:textId="77777777" w:rsidR="002E20E3" w:rsidRPr="00E81AE6" w:rsidRDefault="002E20E3" w:rsidP="002E20E3">
            <w:pPr>
              <w:rPr>
                <w:sz w:val="18"/>
                <w:szCs w:val="18"/>
              </w:rPr>
            </w:pPr>
            <w:r w:rsidRPr="00E81AE6">
              <w:rPr>
                <w:sz w:val="18"/>
                <w:szCs w:val="18"/>
              </w:rPr>
              <w:t>Priemonė: Gyvenamųjų namų statyba arba įsigijimas (Būsto pardavimas nuomininkams (privatizavimas)</w:t>
            </w:r>
          </w:p>
        </w:tc>
        <w:tc>
          <w:tcPr>
            <w:tcW w:w="1418" w:type="dxa"/>
            <w:tcBorders>
              <w:top w:val="single" w:sz="4" w:space="0" w:color="auto"/>
              <w:left w:val="single" w:sz="4" w:space="0" w:color="auto"/>
              <w:bottom w:val="single" w:sz="4" w:space="0" w:color="auto"/>
              <w:right w:val="single" w:sz="4" w:space="0" w:color="auto"/>
            </w:tcBorders>
            <w:vAlign w:val="center"/>
          </w:tcPr>
          <w:p w14:paraId="4F27CA07" w14:textId="77777777" w:rsidR="002E20E3" w:rsidRPr="00E81AE6" w:rsidRDefault="002E20E3" w:rsidP="004F7D6D">
            <w:pPr>
              <w:jc w:val="center"/>
              <w:rPr>
                <w:sz w:val="18"/>
                <w:szCs w:val="18"/>
              </w:rPr>
            </w:pPr>
            <w:r w:rsidRPr="00E81AE6">
              <w:rPr>
                <w:sz w:val="18"/>
                <w:szCs w:val="18"/>
              </w:rPr>
              <w:t>200,00</w:t>
            </w:r>
          </w:p>
        </w:tc>
        <w:tc>
          <w:tcPr>
            <w:tcW w:w="1560" w:type="dxa"/>
            <w:tcBorders>
              <w:top w:val="single" w:sz="4" w:space="0" w:color="auto"/>
              <w:left w:val="single" w:sz="4" w:space="0" w:color="auto"/>
              <w:bottom w:val="single" w:sz="4" w:space="0" w:color="auto"/>
              <w:right w:val="single" w:sz="4" w:space="0" w:color="auto"/>
            </w:tcBorders>
            <w:vAlign w:val="center"/>
          </w:tcPr>
          <w:p w14:paraId="447E477C" w14:textId="77777777" w:rsidR="002E20E3" w:rsidRPr="00E81AE6" w:rsidRDefault="002E20E3" w:rsidP="004F7D6D">
            <w:pPr>
              <w:jc w:val="center"/>
              <w:rPr>
                <w:sz w:val="18"/>
                <w:szCs w:val="18"/>
              </w:rPr>
            </w:pPr>
            <w:r w:rsidRPr="00E81AE6">
              <w:rPr>
                <w:sz w:val="18"/>
                <w:szCs w:val="18"/>
              </w:rPr>
              <w:t>200,00</w:t>
            </w:r>
          </w:p>
        </w:tc>
        <w:tc>
          <w:tcPr>
            <w:tcW w:w="1275" w:type="dxa"/>
            <w:tcBorders>
              <w:top w:val="single" w:sz="4" w:space="0" w:color="auto"/>
              <w:left w:val="single" w:sz="4" w:space="0" w:color="auto"/>
              <w:bottom w:val="single" w:sz="4" w:space="0" w:color="auto"/>
              <w:right w:val="single" w:sz="4" w:space="0" w:color="auto"/>
            </w:tcBorders>
            <w:vAlign w:val="center"/>
          </w:tcPr>
          <w:p w14:paraId="3B892AD3" w14:textId="77777777" w:rsidR="002E20E3" w:rsidRPr="00E81AE6" w:rsidRDefault="002E20E3" w:rsidP="004F7D6D">
            <w:pPr>
              <w:jc w:val="center"/>
              <w:rPr>
                <w:sz w:val="18"/>
                <w:szCs w:val="18"/>
              </w:rPr>
            </w:pPr>
            <w:r w:rsidRPr="00E81AE6">
              <w:rPr>
                <w:sz w:val="18"/>
                <w:szCs w:val="18"/>
              </w:rPr>
              <w:t>200,00</w:t>
            </w:r>
          </w:p>
        </w:tc>
        <w:tc>
          <w:tcPr>
            <w:tcW w:w="1559" w:type="dxa"/>
            <w:tcBorders>
              <w:top w:val="single" w:sz="4" w:space="0" w:color="auto"/>
              <w:left w:val="single" w:sz="4" w:space="0" w:color="auto"/>
              <w:bottom w:val="single" w:sz="4" w:space="0" w:color="auto"/>
              <w:right w:val="single" w:sz="4" w:space="0" w:color="auto"/>
            </w:tcBorders>
            <w:vAlign w:val="center"/>
          </w:tcPr>
          <w:p w14:paraId="183CC522" w14:textId="77777777" w:rsidR="002E20E3" w:rsidRPr="00E81AE6" w:rsidRDefault="008F61DF" w:rsidP="004F7D6D">
            <w:pPr>
              <w:jc w:val="center"/>
              <w:rPr>
                <w:sz w:val="18"/>
                <w:szCs w:val="18"/>
              </w:rPr>
            </w:pPr>
            <w:r w:rsidRPr="00E81AE6">
              <w:rPr>
                <w:sz w:val="18"/>
                <w:szCs w:val="18"/>
              </w:rPr>
              <w:t>-</w:t>
            </w:r>
          </w:p>
        </w:tc>
      </w:tr>
      <w:tr w:rsidR="00C75B3F" w:rsidRPr="0036043C" w14:paraId="53F2EF3C"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842BC46" w14:textId="77777777" w:rsidR="002E20E3" w:rsidRPr="00E81AE6" w:rsidRDefault="002E20E3" w:rsidP="002E20E3">
            <w:pPr>
              <w:rPr>
                <w:sz w:val="18"/>
                <w:szCs w:val="18"/>
              </w:rPr>
            </w:pPr>
            <w:r w:rsidRPr="00E81AE6">
              <w:rPr>
                <w:sz w:val="18"/>
                <w:szCs w:val="18"/>
              </w:rPr>
              <w:t>01.01.04.10 (TP)</w:t>
            </w:r>
          </w:p>
        </w:tc>
        <w:tc>
          <w:tcPr>
            <w:tcW w:w="3367" w:type="dxa"/>
            <w:tcBorders>
              <w:top w:val="single" w:sz="4" w:space="0" w:color="auto"/>
              <w:left w:val="single" w:sz="4" w:space="0" w:color="auto"/>
              <w:bottom w:val="single" w:sz="4" w:space="0" w:color="auto"/>
              <w:right w:val="single" w:sz="4" w:space="0" w:color="auto"/>
            </w:tcBorders>
            <w:vAlign w:val="bottom"/>
          </w:tcPr>
          <w:p w14:paraId="333DCCEE" w14:textId="77777777" w:rsidR="002E20E3" w:rsidRPr="00E81AE6" w:rsidRDefault="002E20E3" w:rsidP="002E20E3">
            <w:pPr>
              <w:rPr>
                <w:sz w:val="18"/>
                <w:szCs w:val="18"/>
              </w:rPr>
            </w:pPr>
            <w:r w:rsidRPr="00E81AE6">
              <w:rPr>
                <w:sz w:val="18"/>
                <w:szCs w:val="18"/>
              </w:rPr>
              <w:t>Priemonė: Gyventojų mokestinės naštos mažinimas</w:t>
            </w:r>
          </w:p>
        </w:tc>
        <w:tc>
          <w:tcPr>
            <w:tcW w:w="1418" w:type="dxa"/>
            <w:tcBorders>
              <w:top w:val="single" w:sz="4" w:space="0" w:color="auto"/>
              <w:left w:val="single" w:sz="4" w:space="0" w:color="auto"/>
              <w:bottom w:val="single" w:sz="4" w:space="0" w:color="auto"/>
              <w:right w:val="single" w:sz="4" w:space="0" w:color="auto"/>
            </w:tcBorders>
            <w:vAlign w:val="center"/>
          </w:tcPr>
          <w:p w14:paraId="64EB97E8" w14:textId="77777777" w:rsidR="002E20E3" w:rsidRPr="00E81AE6" w:rsidRDefault="002E20E3" w:rsidP="004F7D6D">
            <w:pPr>
              <w:jc w:val="center"/>
              <w:rPr>
                <w:sz w:val="18"/>
                <w:szCs w:val="18"/>
              </w:rPr>
            </w:pPr>
            <w:r w:rsidRPr="00E81AE6">
              <w:rPr>
                <w:sz w:val="18"/>
                <w:szCs w:val="18"/>
              </w:rPr>
              <w:t>30,00</w:t>
            </w:r>
          </w:p>
        </w:tc>
        <w:tc>
          <w:tcPr>
            <w:tcW w:w="1560" w:type="dxa"/>
            <w:tcBorders>
              <w:top w:val="single" w:sz="4" w:space="0" w:color="auto"/>
              <w:left w:val="single" w:sz="4" w:space="0" w:color="auto"/>
              <w:bottom w:val="single" w:sz="4" w:space="0" w:color="auto"/>
              <w:right w:val="single" w:sz="4" w:space="0" w:color="auto"/>
            </w:tcBorders>
            <w:vAlign w:val="center"/>
          </w:tcPr>
          <w:p w14:paraId="3D2F8A21" w14:textId="77777777" w:rsidR="002E20E3" w:rsidRPr="00E81AE6" w:rsidRDefault="002E20E3" w:rsidP="004F7D6D">
            <w:pPr>
              <w:jc w:val="center"/>
              <w:rPr>
                <w:sz w:val="18"/>
                <w:szCs w:val="18"/>
              </w:rPr>
            </w:pPr>
            <w:r w:rsidRPr="00E81AE6">
              <w:rPr>
                <w:sz w:val="18"/>
                <w:szCs w:val="18"/>
              </w:rPr>
              <w:t>15,00</w:t>
            </w:r>
          </w:p>
        </w:tc>
        <w:tc>
          <w:tcPr>
            <w:tcW w:w="1275" w:type="dxa"/>
            <w:tcBorders>
              <w:top w:val="single" w:sz="4" w:space="0" w:color="auto"/>
              <w:left w:val="single" w:sz="4" w:space="0" w:color="auto"/>
              <w:bottom w:val="single" w:sz="4" w:space="0" w:color="auto"/>
              <w:right w:val="single" w:sz="4" w:space="0" w:color="auto"/>
            </w:tcBorders>
            <w:vAlign w:val="center"/>
          </w:tcPr>
          <w:p w14:paraId="63D2EE93" w14:textId="77777777" w:rsidR="002E20E3" w:rsidRPr="00E81AE6" w:rsidRDefault="002E20E3" w:rsidP="004F7D6D">
            <w:pPr>
              <w:jc w:val="center"/>
              <w:rPr>
                <w:sz w:val="18"/>
                <w:szCs w:val="18"/>
              </w:rPr>
            </w:pPr>
            <w:r w:rsidRPr="00E81AE6">
              <w:rPr>
                <w:sz w:val="18"/>
                <w:szCs w:val="18"/>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2E176E65" w14:textId="77777777" w:rsidR="002E20E3" w:rsidRPr="00E81AE6" w:rsidRDefault="008F61DF" w:rsidP="004F7D6D">
            <w:pPr>
              <w:jc w:val="center"/>
              <w:rPr>
                <w:sz w:val="18"/>
                <w:szCs w:val="18"/>
              </w:rPr>
            </w:pPr>
            <w:r w:rsidRPr="00E81AE6">
              <w:rPr>
                <w:sz w:val="18"/>
                <w:szCs w:val="18"/>
              </w:rPr>
              <w:t>-</w:t>
            </w:r>
          </w:p>
        </w:tc>
      </w:tr>
      <w:tr w:rsidR="00C75B3F" w:rsidRPr="0036043C" w14:paraId="494ABBFC"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9D0A2C5" w14:textId="77777777" w:rsidR="002E20E3" w:rsidRPr="00E81AE6" w:rsidRDefault="002E20E3" w:rsidP="002E20E3">
            <w:pPr>
              <w:rPr>
                <w:sz w:val="18"/>
                <w:szCs w:val="18"/>
              </w:rPr>
            </w:pPr>
            <w:r w:rsidRPr="00E81AE6">
              <w:rPr>
                <w:sz w:val="18"/>
                <w:szCs w:val="18"/>
              </w:rPr>
              <w:t>01.01.04.11 (TP)</w:t>
            </w:r>
          </w:p>
        </w:tc>
        <w:tc>
          <w:tcPr>
            <w:tcW w:w="3367" w:type="dxa"/>
            <w:tcBorders>
              <w:top w:val="single" w:sz="4" w:space="0" w:color="auto"/>
              <w:left w:val="single" w:sz="4" w:space="0" w:color="auto"/>
              <w:bottom w:val="single" w:sz="4" w:space="0" w:color="auto"/>
              <w:right w:val="single" w:sz="4" w:space="0" w:color="auto"/>
            </w:tcBorders>
            <w:vAlign w:val="bottom"/>
          </w:tcPr>
          <w:p w14:paraId="44012E77" w14:textId="77777777" w:rsidR="002E20E3" w:rsidRPr="00E81AE6" w:rsidRDefault="002E20E3" w:rsidP="002E20E3">
            <w:pPr>
              <w:rPr>
                <w:sz w:val="18"/>
                <w:szCs w:val="18"/>
              </w:rPr>
            </w:pPr>
            <w:r w:rsidRPr="00E81AE6">
              <w:rPr>
                <w:sz w:val="18"/>
                <w:szCs w:val="18"/>
              </w:rPr>
              <w:t xml:space="preserve">Priemonė: Nekilnojamojo turto pirkimas/nuoma </w:t>
            </w:r>
          </w:p>
        </w:tc>
        <w:tc>
          <w:tcPr>
            <w:tcW w:w="1418" w:type="dxa"/>
            <w:tcBorders>
              <w:top w:val="single" w:sz="4" w:space="0" w:color="auto"/>
              <w:left w:val="single" w:sz="4" w:space="0" w:color="auto"/>
              <w:bottom w:val="single" w:sz="4" w:space="0" w:color="auto"/>
              <w:right w:val="single" w:sz="4" w:space="0" w:color="auto"/>
            </w:tcBorders>
            <w:vAlign w:val="center"/>
          </w:tcPr>
          <w:p w14:paraId="7C606F55" w14:textId="77777777" w:rsidR="002E20E3" w:rsidRPr="00E81AE6" w:rsidRDefault="0036043C" w:rsidP="004F7D6D">
            <w:pPr>
              <w:jc w:val="center"/>
              <w:rPr>
                <w:sz w:val="18"/>
                <w:szCs w:val="18"/>
              </w:rPr>
            </w:pPr>
            <w:r w:rsidRPr="00E81AE6">
              <w:rPr>
                <w:sz w:val="18"/>
                <w:szCs w:val="18"/>
              </w:rPr>
              <w:t>4,00</w:t>
            </w:r>
          </w:p>
        </w:tc>
        <w:tc>
          <w:tcPr>
            <w:tcW w:w="1560" w:type="dxa"/>
            <w:tcBorders>
              <w:top w:val="single" w:sz="4" w:space="0" w:color="auto"/>
              <w:left w:val="single" w:sz="4" w:space="0" w:color="auto"/>
              <w:bottom w:val="single" w:sz="4" w:space="0" w:color="auto"/>
              <w:right w:val="single" w:sz="4" w:space="0" w:color="auto"/>
            </w:tcBorders>
            <w:vAlign w:val="center"/>
          </w:tcPr>
          <w:p w14:paraId="1A9C037F" w14:textId="77777777" w:rsidR="002E20E3" w:rsidRPr="00E81AE6" w:rsidRDefault="002E20E3" w:rsidP="004F7D6D">
            <w:pPr>
              <w:jc w:val="center"/>
              <w:rPr>
                <w:sz w:val="18"/>
                <w:szCs w:val="18"/>
              </w:rPr>
            </w:pPr>
            <w:r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6E3EDD1A"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CB51099" w14:textId="77777777" w:rsidR="002E20E3" w:rsidRPr="00E81AE6" w:rsidRDefault="008F61DF" w:rsidP="004F7D6D">
            <w:pPr>
              <w:jc w:val="center"/>
              <w:rPr>
                <w:sz w:val="18"/>
                <w:szCs w:val="18"/>
              </w:rPr>
            </w:pPr>
            <w:r w:rsidRPr="00E81AE6">
              <w:rPr>
                <w:sz w:val="18"/>
                <w:szCs w:val="18"/>
              </w:rPr>
              <w:t>-</w:t>
            </w:r>
          </w:p>
        </w:tc>
      </w:tr>
      <w:tr w:rsidR="00C75B3F" w:rsidRPr="00082E11" w14:paraId="74BF4FE4"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31A9CDF" w14:textId="77777777" w:rsidR="002E20E3" w:rsidRPr="00E81AE6" w:rsidRDefault="002E20E3" w:rsidP="002E20E3">
            <w:pPr>
              <w:rPr>
                <w:b/>
                <w:bCs/>
                <w:sz w:val="18"/>
                <w:szCs w:val="18"/>
              </w:rPr>
            </w:pPr>
            <w:r w:rsidRPr="00E81AE6">
              <w:rPr>
                <w:b/>
                <w:bCs/>
                <w:sz w:val="18"/>
                <w:szCs w:val="18"/>
              </w:rPr>
              <w:t>01.02.01 (T)</w:t>
            </w:r>
          </w:p>
        </w:tc>
        <w:tc>
          <w:tcPr>
            <w:tcW w:w="3367" w:type="dxa"/>
            <w:tcBorders>
              <w:top w:val="single" w:sz="4" w:space="0" w:color="auto"/>
              <w:left w:val="single" w:sz="4" w:space="0" w:color="auto"/>
              <w:bottom w:val="single" w:sz="4" w:space="0" w:color="auto"/>
              <w:right w:val="single" w:sz="4" w:space="0" w:color="auto"/>
            </w:tcBorders>
            <w:vAlign w:val="bottom"/>
          </w:tcPr>
          <w:p w14:paraId="3F00E72F" w14:textId="77777777" w:rsidR="002E20E3" w:rsidRPr="00E81AE6" w:rsidRDefault="002E20E3" w:rsidP="00323609">
            <w:pPr>
              <w:rPr>
                <w:b/>
                <w:bCs/>
                <w:sz w:val="18"/>
                <w:szCs w:val="18"/>
              </w:rPr>
            </w:pPr>
            <w:r w:rsidRPr="00E81AE6">
              <w:rPr>
                <w:b/>
                <w:bCs/>
                <w:sz w:val="18"/>
                <w:szCs w:val="18"/>
              </w:rPr>
              <w:t>Uždavinys: Parengti teritorijų planavimo ir kitus dokumentus, reikalingus rajono infrastruktūros išvystymui</w:t>
            </w:r>
          </w:p>
        </w:tc>
        <w:tc>
          <w:tcPr>
            <w:tcW w:w="1418" w:type="dxa"/>
            <w:tcBorders>
              <w:top w:val="single" w:sz="4" w:space="0" w:color="auto"/>
              <w:left w:val="single" w:sz="4" w:space="0" w:color="auto"/>
              <w:bottom w:val="single" w:sz="4" w:space="0" w:color="auto"/>
              <w:right w:val="single" w:sz="4" w:space="0" w:color="auto"/>
            </w:tcBorders>
            <w:vAlign w:val="center"/>
          </w:tcPr>
          <w:p w14:paraId="20B1DD8D" w14:textId="3F7B3363" w:rsidR="002E20E3" w:rsidRPr="00E81AE6" w:rsidRDefault="003D2D26" w:rsidP="004F7D6D">
            <w:pPr>
              <w:jc w:val="center"/>
              <w:rPr>
                <w:b/>
                <w:bCs/>
                <w:sz w:val="18"/>
                <w:szCs w:val="18"/>
              </w:rPr>
            </w:pPr>
            <w:r>
              <w:rPr>
                <w:b/>
                <w:bCs/>
                <w:sz w:val="18"/>
                <w:szCs w:val="18"/>
              </w:rPr>
              <w:t>442,60</w:t>
            </w:r>
          </w:p>
        </w:tc>
        <w:tc>
          <w:tcPr>
            <w:tcW w:w="1560" w:type="dxa"/>
            <w:tcBorders>
              <w:top w:val="single" w:sz="4" w:space="0" w:color="auto"/>
              <w:left w:val="single" w:sz="4" w:space="0" w:color="auto"/>
              <w:bottom w:val="single" w:sz="4" w:space="0" w:color="auto"/>
              <w:right w:val="single" w:sz="4" w:space="0" w:color="auto"/>
            </w:tcBorders>
            <w:vAlign w:val="center"/>
          </w:tcPr>
          <w:p w14:paraId="628D3E24" w14:textId="77777777" w:rsidR="002E20E3" w:rsidRPr="00E81AE6" w:rsidRDefault="002E20E3" w:rsidP="004F7D6D">
            <w:pPr>
              <w:jc w:val="center"/>
              <w:rPr>
                <w:b/>
                <w:bCs/>
                <w:sz w:val="18"/>
                <w:szCs w:val="18"/>
              </w:rPr>
            </w:pPr>
            <w:r w:rsidRPr="00E81AE6">
              <w:rPr>
                <w:b/>
                <w:bCs/>
                <w:sz w:val="18"/>
                <w:szCs w:val="18"/>
              </w:rPr>
              <w:t>445,40</w:t>
            </w:r>
          </w:p>
        </w:tc>
        <w:tc>
          <w:tcPr>
            <w:tcW w:w="1275" w:type="dxa"/>
            <w:tcBorders>
              <w:top w:val="single" w:sz="4" w:space="0" w:color="auto"/>
              <w:left w:val="single" w:sz="4" w:space="0" w:color="auto"/>
              <w:bottom w:val="single" w:sz="4" w:space="0" w:color="auto"/>
              <w:right w:val="single" w:sz="4" w:space="0" w:color="auto"/>
            </w:tcBorders>
            <w:vAlign w:val="center"/>
          </w:tcPr>
          <w:p w14:paraId="5F95D5B3" w14:textId="77777777" w:rsidR="002E20E3" w:rsidRPr="00E81AE6" w:rsidRDefault="002E20E3" w:rsidP="004F7D6D">
            <w:pPr>
              <w:jc w:val="center"/>
              <w:rPr>
                <w:b/>
                <w:bCs/>
                <w:sz w:val="18"/>
                <w:szCs w:val="18"/>
              </w:rPr>
            </w:pPr>
            <w:r w:rsidRPr="00E81AE6">
              <w:rPr>
                <w:b/>
                <w:bCs/>
                <w:sz w:val="18"/>
                <w:szCs w:val="18"/>
              </w:rPr>
              <w:t>445,40</w:t>
            </w:r>
          </w:p>
        </w:tc>
        <w:tc>
          <w:tcPr>
            <w:tcW w:w="1559" w:type="dxa"/>
            <w:tcBorders>
              <w:top w:val="single" w:sz="4" w:space="0" w:color="auto"/>
              <w:left w:val="single" w:sz="4" w:space="0" w:color="auto"/>
              <w:bottom w:val="single" w:sz="4" w:space="0" w:color="auto"/>
              <w:right w:val="single" w:sz="4" w:space="0" w:color="auto"/>
            </w:tcBorders>
            <w:vAlign w:val="center"/>
          </w:tcPr>
          <w:p w14:paraId="12342014" w14:textId="77777777" w:rsidR="002E20E3" w:rsidRPr="00E81AE6" w:rsidRDefault="002E20E3" w:rsidP="004F7D6D">
            <w:pPr>
              <w:jc w:val="center"/>
              <w:rPr>
                <w:b/>
                <w:bCs/>
                <w:sz w:val="18"/>
                <w:szCs w:val="18"/>
              </w:rPr>
            </w:pPr>
          </w:p>
        </w:tc>
      </w:tr>
      <w:tr w:rsidR="00C75B3F" w:rsidRPr="00082E11" w14:paraId="20D6EDEB"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A68D99B" w14:textId="77777777" w:rsidR="002E20E3" w:rsidRPr="00E81AE6" w:rsidRDefault="002E20E3" w:rsidP="002E20E3">
            <w:pPr>
              <w:rPr>
                <w:sz w:val="18"/>
                <w:szCs w:val="18"/>
              </w:rPr>
            </w:pPr>
            <w:r w:rsidRPr="00E81AE6">
              <w:rPr>
                <w:sz w:val="18"/>
                <w:szCs w:val="18"/>
              </w:rPr>
              <w:t>01.02.01.01 (TP)</w:t>
            </w:r>
          </w:p>
        </w:tc>
        <w:tc>
          <w:tcPr>
            <w:tcW w:w="3367" w:type="dxa"/>
            <w:tcBorders>
              <w:top w:val="single" w:sz="4" w:space="0" w:color="auto"/>
              <w:left w:val="single" w:sz="4" w:space="0" w:color="auto"/>
              <w:bottom w:val="single" w:sz="4" w:space="0" w:color="auto"/>
              <w:right w:val="single" w:sz="4" w:space="0" w:color="auto"/>
            </w:tcBorders>
            <w:vAlign w:val="bottom"/>
          </w:tcPr>
          <w:p w14:paraId="53711235" w14:textId="77777777" w:rsidR="002E20E3" w:rsidRPr="00E81AE6" w:rsidRDefault="002E20E3" w:rsidP="002E20E3">
            <w:pPr>
              <w:rPr>
                <w:sz w:val="18"/>
                <w:szCs w:val="18"/>
              </w:rPr>
            </w:pPr>
            <w:r w:rsidRPr="00E81AE6">
              <w:rPr>
                <w:sz w:val="18"/>
                <w:szCs w:val="18"/>
              </w:rPr>
              <w:t xml:space="preserve">Priemonė: Vilniaus rajono savivaldybės teritorijos kraštovaizdžio formavimo procedūros ir įstaigos </w:t>
            </w:r>
            <w:proofErr w:type="spellStart"/>
            <w:r w:rsidRPr="00E81AE6">
              <w:rPr>
                <w:sz w:val="18"/>
                <w:szCs w:val="18"/>
              </w:rPr>
              <w:t>georeferencinio</w:t>
            </w:r>
            <w:proofErr w:type="spellEnd"/>
            <w:r w:rsidRPr="00E81AE6">
              <w:rPr>
                <w:sz w:val="18"/>
                <w:szCs w:val="18"/>
              </w:rPr>
              <w:t xml:space="preserve"> pagrindo kūrimas</w:t>
            </w:r>
          </w:p>
        </w:tc>
        <w:tc>
          <w:tcPr>
            <w:tcW w:w="1418" w:type="dxa"/>
            <w:tcBorders>
              <w:top w:val="single" w:sz="4" w:space="0" w:color="auto"/>
              <w:left w:val="single" w:sz="4" w:space="0" w:color="auto"/>
              <w:bottom w:val="single" w:sz="4" w:space="0" w:color="auto"/>
              <w:right w:val="single" w:sz="4" w:space="0" w:color="auto"/>
            </w:tcBorders>
            <w:vAlign w:val="center"/>
          </w:tcPr>
          <w:p w14:paraId="33D4619B" w14:textId="77777777" w:rsidR="002E20E3" w:rsidRPr="00E81AE6" w:rsidRDefault="002E20E3" w:rsidP="004F7D6D">
            <w:pPr>
              <w:jc w:val="center"/>
              <w:rPr>
                <w:sz w:val="18"/>
                <w:szCs w:val="18"/>
              </w:rPr>
            </w:pPr>
            <w:r w:rsidRPr="00E81AE6">
              <w:rPr>
                <w:sz w:val="18"/>
                <w:szCs w:val="18"/>
              </w:rPr>
              <w:t>100,00</w:t>
            </w:r>
          </w:p>
        </w:tc>
        <w:tc>
          <w:tcPr>
            <w:tcW w:w="1560" w:type="dxa"/>
            <w:tcBorders>
              <w:top w:val="single" w:sz="4" w:space="0" w:color="auto"/>
              <w:left w:val="single" w:sz="4" w:space="0" w:color="auto"/>
              <w:bottom w:val="single" w:sz="4" w:space="0" w:color="auto"/>
              <w:right w:val="single" w:sz="4" w:space="0" w:color="auto"/>
            </w:tcBorders>
            <w:vAlign w:val="center"/>
          </w:tcPr>
          <w:p w14:paraId="75B155CA" w14:textId="77777777" w:rsidR="002E20E3" w:rsidRPr="00E81AE6" w:rsidRDefault="002E20E3" w:rsidP="004F7D6D">
            <w:pPr>
              <w:jc w:val="center"/>
              <w:rPr>
                <w:sz w:val="18"/>
                <w:szCs w:val="18"/>
              </w:rPr>
            </w:pPr>
            <w:r w:rsidRPr="00E81AE6">
              <w:rPr>
                <w:sz w:val="18"/>
                <w:szCs w:val="18"/>
              </w:rPr>
              <w:t>100,00</w:t>
            </w:r>
          </w:p>
        </w:tc>
        <w:tc>
          <w:tcPr>
            <w:tcW w:w="1275" w:type="dxa"/>
            <w:tcBorders>
              <w:top w:val="single" w:sz="4" w:space="0" w:color="auto"/>
              <w:left w:val="single" w:sz="4" w:space="0" w:color="auto"/>
              <w:bottom w:val="single" w:sz="4" w:space="0" w:color="auto"/>
              <w:right w:val="single" w:sz="4" w:space="0" w:color="auto"/>
            </w:tcBorders>
            <w:vAlign w:val="center"/>
          </w:tcPr>
          <w:p w14:paraId="2F352876" w14:textId="77777777" w:rsidR="002E20E3" w:rsidRPr="00E81AE6" w:rsidRDefault="002E20E3" w:rsidP="004F7D6D">
            <w:pPr>
              <w:jc w:val="center"/>
              <w:rPr>
                <w:sz w:val="18"/>
                <w:szCs w:val="18"/>
              </w:rPr>
            </w:pPr>
            <w:r w:rsidRPr="00E81AE6">
              <w:rPr>
                <w:sz w:val="18"/>
                <w:szCs w:val="18"/>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255DF6EF" w14:textId="77777777" w:rsidR="002E20E3" w:rsidRPr="00E81AE6" w:rsidRDefault="00D43E51" w:rsidP="004F7D6D">
            <w:pPr>
              <w:jc w:val="center"/>
              <w:rPr>
                <w:sz w:val="18"/>
                <w:szCs w:val="18"/>
              </w:rPr>
            </w:pPr>
            <w:r w:rsidRPr="00E81AE6">
              <w:rPr>
                <w:sz w:val="18"/>
                <w:szCs w:val="18"/>
              </w:rPr>
              <w:t>-</w:t>
            </w:r>
          </w:p>
        </w:tc>
      </w:tr>
      <w:tr w:rsidR="00C75B3F" w:rsidRPr="00082E11" w14:paraId="25F10796"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0720199" w14:textId="77777777" w:rsidR="002E20E3" w:rsidRPr="00E81AE6" w:rsidRDefault="002E20E3" w:rsidP="002E20E3">
            <w:pPr>
              <w:rPr>
                <w:sz w:val="18"/>
                <w:szCs w:val="18"/>
              </w:rPr>
            </w:pPr>
            <w:r w:rsidRPr="00E81AE6">
              <w:rPr>
                <w:sz w:val="18"/>
                <w:szCs w:val="18"/>
              </w:rPr>
              <w:t>01.02.01.21 (TP)</w:t>
            </w:r>
          </w:p>
        </w:tc>
        <w:tc>
          <w:tcPr>
            <w:tcW w:w="3367" w:type="dxa"/>
            <w:tcBorders>
              <w:top w:val="single" w:sz="4" w:space="0" w:color="auto"/>
              <w:left w:val="single" w:sz="4" w:space="0" w:color="auto"/>
              <w:bottom w:val="single" w:sz="4" w:space="0" w:color="auto"/>
              <w:right w:val="single" w:sz="4" w:space="0" w:color="auto"/>
            </w:tcBorders>
            <w:vAlign w:val="bottom"/>
          </w:tcPr>
          <w:p w14:paraId="60B43162" w14:textId="77777777" w:rsidR="002E20E3" w:rsidRPr="00E81AE6" w:rsidRDefault="002E20E3" w:rsidP="002E20E3">
            <w:pPr>
              <w:rPr>
                <w:sz w:val="18"/>
                <w:szCs w:val="18"/>
              </w:rPr>
            </w:pPr>
            <w:r w:rsidRPr="00E81AE6">
              <w:rPr>
                <w:sz w:val="18"/>
                <w:szCs w:val="18"/>
              </w:rPr>
              <w:t>Priemonė: Žemės kadastras ir geodezija</w:t>
            </w:r>
          </w:p>
        </w:tc>
        <w:tc>
          <w:tcPr>
            <w:tcW w:w="1418" w:type="dxa"/>
            <w:tcBorders>
              <w:top w:val="single" w:sz="4" w:space="0" w:color="auto"/>
              <w:left w:val="single" w:sz="4" w:space="0" w:color="auto"/>
              <w:bottom w:val="single" w:sz="4" w:space="0" w:color="auto"/>
              <w:right w:val="single" w:sz="4" w:space="0" w:color="auto"/>
            </w:tcBorders>
            <w:vAlign w:val="center"/>
          </w:tcPr>
          <w:p w14:paraId="7BD75E88" w14:textId="77777777" w:rsidR="002E20E3" w:rsidRPr="00E81AE6" w:rsidRDefault="002E20E3" w:rsidP="004F7D6D">
            <w:pPr>
              <w:jc w:val="center"/>
              <w:rPr>
                <w:sz w:val="18"/>
                <w:szCs w:val="18"/>
              </w:rPr>
            </w:pPr>
            <w:r w:rsidRPr="00E81AE6">
              <w:rPr>
                <w:sz w:val="18"/>
                <w:szCs w:val="18"/>
              </w:rPr>
              <w:t>197,40</w:t>
            </w:r>
          </w:p>
        </w:tc>
        <w:tc>
          <w:tcPr>
            <w:tcW w:w="1560" w:type="dxa"/>
            <w:tcBorders>
              <w:top w:val="single" w:sz="4" w:space="0" w:color="auto"/>
              <w:left w:val="single" w:sz="4" w:space="0" w:color="auto"/>
              <w:bottom w:val="single" w:sz="4" w:space="0" w:color="auto"/>
              <w:right w:val="single" w:sz="4" w:space="0" w:color="auto"/>
            </w:tcBorders>
            <w:vAlign w:val="center"/>
          </w:tcPr>
          <w:p w14:paraId="105270C2" w14:textId="77777777" w:rsidR="002E20E3" w:rsidRPr="00E81AE6" w:rsidRDefault="002E20E3" w:rsidP="004F7D6D">
            <w:pPr>
              <w:jc w:val="center"/>
              <w:rPr>
                <w:sz w:val="18"/>
                <w:szCs w:val="18"/>
              </w:rPr>
            </w:pPr>
            <w:r w:rsidRPr="00E81AE6">
              <w:rPr>
                <w:sz w:val="18"/>
                <w:szCs w:val="18"/>
              </w:rPr>
              <w:t>197,40</w:t>
            </w:r>
          </w:p>
        </w:tc>
        <w:tc>
          <w:tcPr>
            <w:tcW w:w="1275" w:type="dxa"/>
            <w:tcBorders>
              <w:top w:val="single" w:sz="4" w:space="0" w:color="auto"/>
              <w:left w:val="single" w:sz="4" w:space="0" w:color="auto"/>
              <w:bottom w:val="single" w:sz="4" w:space="0" w:color="auto"/>
              <w:right w:val="single" w:sz="4" w:space="0" w:color="auto"/>
            </w:tcBorders>
            <w:vAlign w:val="center"/>
          </w:tcPr>
          <w:p w14:paraId="45BC84F0" w14:textId="77777777" w:rsidR="002E20E3" w:rsidRPr="00E81AE6" w:rsidRDefault="002E20E3" w:rsidP="004F7D6D">
            <w:pPr>
              <w:jc w:val="center"/>
              <w:rPr>
                <w:sz w:val="18"/>
                <w:szCs w:val="18"/>
              </w:rPr>
            </w:pPr>
            <w:r w:rsidRPr="00E81AE6">
              <w:rPr>
                <w:sz w:val="18"/>
                <w:szCs w:val="18"/>
              </w:rPr>
              <w:t>197,40</w:t>
            </w:r>
          </w:p>
        </w:tc>
        <w:tc>
          <w:tcPr>
            <w:tcW w:w="1559" w:type="dxa"/>
            <w:tcBorders>
              <w:top w:val="single" w:sz="4" w:space="0" w:color="auto"/>
              <w:left w:val="single" w:sz="4" w:space="0" w:color="auto"/>
              <w:bottom w:val="single" w:sz="4" w:space="0" w:color="auto"/>
              <w:right w:val="single" w:sz="4" w:space="0" w:color="auto"/>
            </w:tcBorders>
            <w:vAlign w:val="center"/>
          </w:tcPr>
          <w:p w14:paraId="6C44C972" w14:textId="77777777" w:rsidR="002E20E3" w:rsidRPr="00E81AE6" w:rsidRDefault="00D43E51" w:rsidP="004F7D6D">
            <w:pPr>
              <w:jc w:val="center"/>
              <w:rPr>
                <w:sz w:val="18"/>
                <w:szCs w:val="18"/>
              </w:rPr>
            </w:pPr>
            <w:r w:rsidRPr="00E81AE6">
              <w:rPr>
                <w:sz w:val="18"/>
                <w:szCs w:val="18"/>
              </w:rPr>
              <w:t>-</w:t>
            </w:r>
          </w:p>
        </w:tc>
      </w:tr>
      <w:tr w:rsidR="00C75B3F" w:rsidRPr="00082E11" w14:paraId="5904FFC7"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ABCD1FF" w14:textId="77777777" w:rsidR="002E20E3" w:rsidRPr="00E81AE6" w:rsidRDefault="002E20E3" w:rsidP="002E20E3">
            <w:pPr>
              <w:rPr>
                <w:sz w:val="18"/>
                <w:szCs w:val="18"/>
              </w:rPr>
            </w:pPr>
            <w:r w:rsidRPr="00E81AE6">
              <w:rPr>
                <w:sz w:val="18"/>
                <w:szCs w:val="18"/>
              </w:rPr>
              <w:t>01.02.01.25 (TP)</w:t>
            </w:r>
          </w:p>
        </w:tc>
        <w:tc>
          <w:tcPr>
            <w:tcW w:w="3367" w:type="dxa"/>
            <w:tcBorders>
              <w:top w:val="single" w:sz="4" w:space="0" w:color="auto"/>
              <w:left w:val="single" w:sz="4" w:space="0" w:color="auto"/>
              <w:bottom w:val="single" w:sz="4" w:space="0" w:color="auto"/>
              <w:right w:val="single" w:sz="4" w:space="0" w:color="auto"/>
            </w:tcBorders>
            <w:vAlign w:val="bottom"/>
          </w:tcPr>
          <w:p w14:paraId="28D0E893" w14:textId="77777777" w:rsidR="002E20E3" w:rsidRPr="00E81AE6" w:rsidRDefault="002E20E3" w:rsidP="002E20E3">
            <w:pPr>
              <w:rPr>
                <w:sz w:val="18"/>
                <w:szCs w:val="18"/>
              </w:rPr>
            </w:pPr>
            <w:r w:rsidRPr="00E81AE6">
              <w:rPr>
                <w:sz w:val="18"/>
                <w:szCs w:val="18"/>
              </w:rPr>
              <w:t>Priemonė: Erdvinių duomenų tvarkymas</w:t>
            </w:r>
          </w:p>
        </w:tc>
        <w:tc>
          <w:tcPr>
            <w:tcW w:w="1418" w:type="dxa"/>
            <w:tcBorders>
              <w:top w:val="single" w:sz="4" w:space="0" w:color="auto"/>
              <w:left w:val="single" w:sz="4" w:space="0" w:color="auto"/>
              <w:bottom w:val="single" w:sz="4" w:space="0" w:color="auto"/>
              <w:right w:val="single" w:sz="4" w:space="0" w:color="auto"/>
            </w:tcBorders>
            <w:vAlign w:val="center"/>
          </w:tcPr>
          <w:p w14:paraId="71770712" w14:textId="746F324E" w:rsidR="002E20E3" w:rsidRPr="00E81AE6" w:rsidRDefault="00FF7306" w:rsidP="004F7D6D">
            <w:pPr>
              <w:jc w:val="center"/>
              <w:rPr>
                <w:sz w:val="18"/>
                <w:szCs w:val="18"/>
              </w:rPr>
            </w:pPr>
            <w:r>
              <w:rPr>
                <w:sz w:val="18"/>
                <w:szCs w:val="18"/>
              </w:rPr>
              <w:t>145,20</w:t>
            </w:r>
          </w:p>
        </w:tc>
        <w:tc>
          <w:tcPr>
            <w:tcW w:w="1560" w:type="dxa"/>
            <w:tcBorders>
              <w:top w:val="single" w:sz="4" w:space="0" w:color="auto"/>
              <w:left w:val="single" w:sz="4" w:space="0" w:color="auto"/>
              <w:bottom w:val="single" w:sz="4" w:space="0" w:color="auto"/>
              <w:right w:val="single" w:sz="4" w:space="0" w:color="auto"/>
            </w:tcBorders>
            <w:vAlign w:val="center"/>
          </w:tcPr>
          <w:p w14:paraId="7E573C2A" w14:textId="77777777" w:rsidR="002E20E3" w:rsidRPr="00E81AE6" w:rsidRDefault="002E20E3" w:rsidP="004F7D6D">
            <w:pPr>
              <w:jc w:val="center"/>
              <w:rPr>
                <w:sz w:val="18"/>
                <w:szCs w:val="18"/>
              </w:rPr>
            </w:pPr>
            <w:r w:rsidRPr="00E81AE6">
              <w:rPr>
                <w:sz w:val="18"/>
                <w:szCs w:val="18"/>
              </w:rPr>
              <w:t>148,00</w:t>
            </w:r>
          </w:p>
        </w:tc>
        <w:tc>
          <w:tcPr>
            <w:tcW w:w="1275" w:type="dxa"/>
            <w:tcBorders>
              <w:top w:val="single" w:sz="4" w:space="0" w:color="auto"/>
              <w:left w:val="single" w:sz="4" w:space="0" w:color="auto"/>
              <w:bottom w:val="single" w:sz="4" w:space="0" w:color="auto"/>
              <w:right w:val="single" w:sz="4" w:space="0" w:color="auto"/>
            </w:tcBorders>
            <w:vAlign w:val="center"/>
          </w:tcPr>
          <w:p w14:paraId="73AC168F" w14:textId="77777777" w:rsidR="002E20E3" w:rsidRPr="00E81AE6" w:rsidRDefault="002E20E3" w:rsidP="004F7D6D">
            <w:pPr>
              <w:jc w:val="center"/>
              <w:rPr>
                <w:sz w:val="18"/>
                <w:szCs w:val="18"/>
              </w:rPr>
            </w:pPr>
            <w:r w:rsidRPr="00E81AE6">
              <w:rPr>
                <w:sz w:val="18"/>
                <w:szCs w:val="18"/>
              </w:rPr>
              <w:t>148,00</w:t>
            </w:r>
          </w:p>
        </w:tc>
        <w:tc>
          <w:tcPr>
            <w:tcW w:w="1559" w:type="dxa"/>
            <w:tcBorders>
              <w:top w:val="single" w:sz="4" w:space="0" w:color="auto"/>
              <w:left w:val="single" w:sz="4" w:space="0" w:color="auto"/>
              <w:bottom w:val="single" w:sz="4" w:space="0" w:color="auto"/>
              <w:right w:val="single" w:sz="4" w:space="0" w:color="auto"/>
            </w:tcBorders>
            <w:vAlign w:val="center"/>
          </w:tcPr>
          <w:p w14:paraId="2BEA5D2B" w14:textId="77777777" w:rsidR="002E20E3" w:rsidRPr="00E81AE6" w:rsidRDefault="00D43E51" w:rsidP="004F7D6D">
            <w:pPr>
              <w:jc w:val="center"/>
              <w:rPr>
                <w:sz w:val="18"/>
                <w:szCs w:val="18"/>
              </w:rPr>
            </w:pPr>
            <w:r w:rsidRPr="00E81AE6">
              <w:rPr>
                <w:sz w:val="18"/>
                <w:szCs w:val="18"/>
              </w:rPr>
              <w:t>-</w:t>
            </w:r>
          </w:p>
        </w:tc>
      </w:tr>
      <w:tr w:rsidR="00C75B3F" w:rsidRPr="00082E11" w14:paraId="6CC4D64E"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FD5683C" w14:textId="77777777" w:rsidR="002E20E3" w:rsidRPr="00E81AE6" w:rsidRDefault="002E20E3" w:rsidP="002E20E3">
            <w:pPr>
              <w:rPr>
                <w:b/>
                <w:bCs/>
                <w:sz w:val="18"/>
                <w:szCs w:val="18"/>
              </w:rPr>
            </w:pPr>
            <w:r w:rsidRPr="00E81AE6">
              <w:rPr>
                <w:b/>
                <w:bCs/>
                <w:sz w:val="18"/>
                <w:szCs w:val="18"/>
              </w:rPr>
              <w:t>01.02.02 (T)</w:t>
            </w:r>
          </w:p>
        </w:tc>
        <w:tc>
          <w:tcPr>
            <w:tcW w:w="3367" w:type="dxa"/>
            <w:tcBorders>
              <w:top w:val="single" w:sz="4" w:space="0" w:color="auto"/>
              <w:left w:val="single" w:sz="4" w:space="0" w:color="auto"/>
              <w:bottom w:val="single" w:sz="4" w:space="0" w:color="auto"/>
              <w:right w:val="single" w:sz="4" w:space="0" w:color="auto"/>
            </w:tcBorders>
            <w:vAlign w:val="bottom"/>
          </w:tcPr>
          <w:p w14:paraId="290C91B3" w14:textId="77777777" w:rsidR="002E20E3" w:rsidRPr="00E81AE6" w:rsidRDefault="002E20E3" w:rsidP="00323609">
            <w:pPr>
              <w:rPr>
                <w:b/>
                <w:bCs/>
                <w:sz w:val="18"/>
                <w:szCs w:val="18"/>
              </w:rPr>
            </w:pPr>
            <w:r w:rsidRPr="00E81AE6">
              <w:rPr>
                <w:b/>
                <w:bCs/>
                <w:sz w:val="18"/>
                <w:szCs w:val="18"/>
              </w:rPr>
              <w:t>Uždavinys: Skatinti smulkaus ir vidutinio verslo (SVV) įmonių steigimąsi ir plėtrą</w:t>
            </w:r>
          </w:p>
        </w:tc>
        <w:tc>
          <w:tcPr>
            <w:tcW w:w="1418" w:type="dxa"/>
            <w:tcBorders>
              <w:top w:val="single" w:sz="4" w:space="0" w:color="auto"/>
              <w:left w:val="single" w:sz="4" w:space="0" w:color="auto"/>
              <w:bottom w:val="single" w:sz="4" w:space="0" w:color="auto"/>
              <w:right w:val="single" w:sz="4" w:space="0" w:color="auto"/>
            </w:tcBorders>
            <w:vAlign w:val="center"/>
          </w:tcPr>
          <w:p w14:paraId="623E59F1" w14:textId="77777777" w:rsidR="002E20E3" w:rsidRPr="00E81AE6" w:rsidRDefault="002E20E3" w:rsidP="004F7D6D">
            <w:pPr>
              <w:jc w:val="center"/>
              <w:rPr>
                <w:b/>
                <w:bCs/>
                <w:sz w:val="18"/>
                <w:szCs w:val="18"/>
              </w:rPr>
            </w:pPr>
            <w:r w:rsidRPr="00E81AE6">
              <w:rPr>
                <w:b/>
                <w:bCs/>
                <w:sz w:val="18"/>
                <w:szCs w:val="18"/>
              </w:rPr>
              <w:t>140,00</w:t>
            </w:r>
          </w:p>
        </w:tc>
        <w:tc>
          <w:tcPr>
            <w:tcW w:w="1560" w:type="dxa"/>
            <w:tcBorders>
              <w:top w:val="single" w:sz="4" w:space="0" w:color="auto"/>
              <w:left w:val="single" w:sz="4" w:space="0" w:color="auto"/>
              <w:bottom w:val="single" w:sz="4" w:space="0" w:color="auto"/>
              <w:right w:val="single" w:sz="4" w:space="0" w:color="auto"/>
            </w:tcBorders>
            <w:vAlign w:val="center"/>
          </w:tcPr>
          <w:p w14:paraId="0D0D4B32" w14:textId="77777777" w:rsidR="002E20E3" w:rsidRPr="00E81AE6" w:rsidRDefault="002E20E3" w:rsidP="004F7D6D">
            <w:pPr>
              <w:jc w:val="center"/>
              <w:rPr>
                <w:b/>
                <w:bCs/>
                <w:sz w:val="18"/>
                <w:szCs w:val="18"/>
              </w:rPr>
            </w:pPr>
            <w:r w:rsidRPr="00E81AE6">
              <w:rPr>
                <w:b/>
                <w:bCs/>
                <w:sz w:val="18"/>
                <w:szCs w:val="18"/>
              </w:rPr>
              <w:t>110,00</w:t>
            </w:r>
          </w:p>
        </w:tc>
        <w:tc>
          <w:tcPr>
            <w:tcW w:w="1275" w:type="dxa"/>
            <w:tcBorders>
              <w:top w:val="single" w:sz="4" w:space="0" w:color="auto"/>
              <w:left w:val="single" w:sz="4" w:space="0" w:color="auto"/>
              <w:bottom w:val="single" w:sz="4" w:space="0" w:color="auto"/>
              <w:right w:val="single" w:sz="4" w:space="0" w:color="auto"/>
            </w:tcBorders>
            <w:vAlign w:val="center"/>
          </w:tcPr>
          <w:p w14:paraId="520A6C12" w14:textId="77777777" w:rsidR="002E20E3" w:rsidRPr="00E81AE6" w:rsidRDefault="002E20E3" w:rsidP="004F7D6D">
            <w:pPr>
              <w:jc w:val="center"/>
              <w:rPr>
                <w:b/>
                <w:bCs/>
                <w:sz w:val="18"/>
                <w:szCs w:val="18"/>
              </w:rPr>
            </w:pPr>
            <w:r w:rsidRPr="00E81AE6">
              <w:rPr>
                <w:b/>
                <w:bCs/>
                <w:sz w:val="18"/>
                <w:szCs w:val="18"/>
              </w:rPr>
              <w:t>160,00</w:t>
            </w:r>
          </w:p>
        </w:tc>
        <w:tc>
          <w:tcPr>
            <w:tcW w:w="1559" w:type="dxa"/>
            <w:tcBorders>
              <w:top w:val="single" w:sz="4" w:space="0" w:color="auto"/>
              <w:left w:val="single" w:sz="4" w:space="0" w:color="auto"/>
              <w:bottom w:val="single" w:sz="4" w:space="0" w:color="auto"/>
              <w:right w:val="single" w:sz="4" w:space="0" w:color="auto"/>
            </w:tcBorders>
            <w:vAlign w:val="center"/>
          </w:tcPr>
          <w:p w14:paraId="74E0BD23" w14:textId="77777777" w:rsidR="002E20E3" w:rsidRPr="00E81AE6" w:rsidRDefault="002E20E3" w:rsidP="004F7D6D">
            <w:pPr>
              <w:jc w:val="center"/>
              <w:rPr>
                <w:b/>
                <w:bCs/>
                <w:sz w:val="18"/>
                <w:szCs w:val="18"/>
              </w:rPr>
            </w:pPr>
          </w:p>
        </w:tc>
      </w:tr>
      <w:tr w:rsidR="00C75B3F" w:rsidRPr="00082E11" w14:paraId="2643F36E"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65E726F" w14:textId="77777777" w:rsidR="002E20E3" w:rsidRPr="00E81AE6" w:rsidRDefault="002E20E3" w:rsidP="002E20E3">
            <w:pPr>
              <w:rPr>
                <w:sz w:val="18"/>
                <w:szCs w:val="18"/>
              </w:rPr>
            </w:pPr>
            <w:r w:rsidRPr="00E81AE6">
              <w:rPr>
                <w:sz w:val="18"/>
                <w:szCs w:val="18"/>
              </w:rPr>
              <w:t>01.02.02.01 (TP)</w:t>
            </w:r>
          </w:p>
        </w:tc>
        <w:tc>
          <w:tcPr>
            <w:tcW w:w="3367" w:type="dxa"/>
            <w:tcBorders>
              <w:top w:val="single" w:sz="4" w:space="0" w:color="auto"/>
              <w:left w:val="single" w:sz="4" w:space="0" w:color="auto"/>
              <w:bottom w:val="single" w:sz="4" w:space="0" w:color="auto"/>
              <w:right w:val="single" w:sz="4" w:space="0" w:color="auto"/>
            </w:tcBorders>
            <w:vAlign w:val="bottom"/>
          </w:tcPr>
          <w:p w14:paraId="0058EF29" w14:textId="77777777" w:rsidR="002E20E3" w:rsidRPr="00E81AE6" w:rsidRDefault="002E20E3" w:rsidP="002E20E3">
            <w:pPr>
              <w:rPr>
                <w:sz w:val="18"/>
                <w:szCs w:val="18"/>
              </w:rPr>
            </w:pPr>
            <w:r w:rsidRPr="00E81AE6">
              <w:rPr>
                <w:sz w:val="18"/>
                <w:szCs w:val="18"/>
              </w:rPr>
              <w:t>Priemonė: SVV įmonių rėmimas</w:t>
            </w:r>
          </w:p>
        </w:tc>
        <w:tc>
          <w:tcPr>
            <w:tcW w:w="1418" w:type="dxa"/>
            <w:tcBorders>
              <w:top w:val="single" w:sz="4" w:space="0" w:color="auto"/>
              <w:left w:val="single" w:sz="4" w:space="0" w:color="auto"/>
              <w:bottom w:val="single" w:sz="4" w:space="0" w:color="auto"/>
              <w:right w:val="single" w:sz="4" w:space="0" w:color="auto"/>
            </w:tcBorders>
            <w:vAlign w:val="center"/>
          </w:tcPr>
          <w:p w14:paraId="6EDB9B68" w14:textId="77777777" w:rsidR="002E20E3" w:rsidRPr="00E81AE6" w:rsidRDefault="002E20E3" w:rsidP="004F7D6D">
            <w:pPr>
              <w:jc w:val="center"/>
              <w:rPr>
                <w:sz w:val="18"/>
                <w:szCs w:val="18"/>
              </w:rPr>
            </w:pPr>
            <w:r w:rsidRPr="00E81AE6">
              <w:rPr>
                <w:sz w:val="18"/>
                <w:szCs w:val="18"/>
              </w:rPr>
              <w:t>100,00</w:t>
            </w:r>
          </w:p>
        </w:tc>
        <w:tc>
          <w:tcPr>
            <w:tcW w:w="1560" w:type="dxa"/>
            <w:tcBorders>
              <w:top w:val="single" w:sz="4" w:space="0" w:color="auto"/>
              <w:left w:val="single" w:sz="4" w:space="0" w:color="auto"/>
              <w:bottom w:val="single" w:sz="4" w:space="0" w:color="auto"/>
              <w:right w:val="single" w:sz="4" w:space="0" w:color="auto"/>
            </w:tcBorders>
            <w:vAlign w:val="center"/>
          </w:tcPr>
          <w:p w14:paraId="79E5E8BA" w14:textId="77777777" w:rsidR="002E20E3" w:rsidRPr="00E81AE6" w:rsidRDefault="002E20E3" w:rsidP="004F7D6D">
            <w:pPr>
              <w:jc w:val="center"/>
              <w:rPr>
                <w:sz w:val="18"/>
                <w:szCs w:val="18"/>
              </w:rPr>
            </w:pPr>
            <w:r w:rsidRPr="00E81AE6">
              <w:rPr>
                <w:sz w:val="18"/>
                <w:szCs w:val="18"/>
              </w:rPr>
              <w:t>60,00</w:t>
            </w:r>
          </w:p>
        </w:tc>
        <w:tc>
          <w:tcPr>
            <w:tcW w:w="1275" w:type="dxa"/>
            <w:tcBorders>
              <w:top w:val="single" w:sz="4" w:space="0" w:color="auto"/>
              <w:left w:val="single" w:sz="4" w:space="0" w:color="auto"/>
              <w:bottom w:val="single" w:sz="4" w:space="0" w:color="auto"/>
              <w:right w:val="single" w:sz="4" w:space="0" w:color="auto"/>
            </w:tcBorders>
            <w:vAlign w:val="center"/>
          </w:tcPr>
          <w:p w14:paraId="041E3138" w14:textId="77777777" w:rsidR="002E20E3" w:rsidRPr="00E81AE6" w:rsidRDefault="002E20E3" w:rsidP="004F7D6D">
            <w:pPr>
              <w:jc w:val="center"/>
              <w:rPr>
                <w:sz w:val="18"/>
                <w:szCs w:val="18"/>
              </w:rPr>
            </w:pPr>
            <w:r w:rsidRPr="00E81AE6">
              <w:rPr>
                <w:sz w:val="18"/>
                <w:szCs w:val="18"/>
              </w:rPr>
              <w:t>60,00</w:t>
            </w:r>
          </w:p>
        </w:tc>
        <w:tc>
          <w:tcPr>
            <w:tcW w:w="1559" w:type="dxa"/>
            <w:tcBorders>
              <w:top w:val="single" w:sz="4" w:space="0" w:color="auto"/>
              <w:left w:val="single" w:sz="4" w:space="0" w:color="auto"/>
              <w:bottom w:val="single" w:sz="4" w:space="0" w:color="auto"/>
              <w:right w:val="single" w:sz="4" w:space="0" w:color="auto"/>
            </w:tcBorders>
            <w:vAlign w:val="center"/>
          </w:tcPr>
          <w:p w14:paraId="1552D862" w14:textId="77777777" w:rsidR="002E20E3" w:rsidRPr="00E81AE6" w:rsidRDefault="00D43E51" w:rsidP="004F7D6D">
            <w:pPr>
              <w:jc w:val="center"/>
              <w:rPr>
                <w:sz w:val="18"/>
                <w:szCs w:val="18"/>
              </w:rPr>
            </w:pPr>
            <w:r w:rsidRPr="00E81AE6">
              <w:rPr>
                <w:sz w:val="18"/>
                <w:szCs w:val="18"/>
              </w:rPr>
              <w:t>01-02-03</w:t>
            </w:r>
          </w:p>
        </w:tc>
      </w:tr>
      <w:tr w:rsidR="00C75B3F" w:rsidRPr="00082E11" w14:paraId="7702DA0D"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7DE95E9" w14:textId="77777777" w:rsidR="002E20E3" w:rsidRPr="00E81AE6" w:rsidRDefault="002E20E3" w:rsidP="002E20E3">
            <w:pPr>
              <w:rPr>
                <w:sz w:val="18"/>
                <w:szCs w:val="18"/>
              </w:rPr>
            </w:pPr>
            <w:r w:rsidRPr="00E81AE6">
              <w:rPr>
                <w:sz w:val="18"/>
                <w:szCs w:val="18"/>
              </w:rPr>
              <w:t>01.02.02.02 (TP)</w:t>
            </w:r>
          </w:p>
        </w:tc>
        <w:tc>
          <w:tcPr>
            <w:tcW w:w="3367" w:type="dxa"/>
            <w:tcBorders>
              <w:top w:val="single" w:sz="4" w:space="0" w:color="auto"/>
              <w:left w:val="single" w:sz="4" w:space="0" w:color="auto"/>
              <w:bottom w:val="single" w:sz="4" w:space="0" w:color="auto"/>
              <w:right w:val="single" w:sz="4" w:space="0" w:color="auto"/>
            </w:tcBorders>
            <w:vAlign w:val="bottom"/>
          </w:tcPr>
          <w:p w14:paraId="5129C20B" w14:textId="77777777" w:rsidR="002E20E3" w:rsidRPr="00E81AE6" w:rsidRDefault="002E20E3" w:rsidP="002E20E3">
            <w:pPr>
              <w:rPr>
                <w:sz w:val="18"/>
                <w:szCs w:val="18"/>
              </w:rPr>
            </w:pPr>
            <w:r w:rsidRPr="00E81AE6">
              <w:rPr>
                <w:sz w:val="18"/>
                <w:szCs w:val="18"/>
              </w:rPr>
              <w:t>Priemonė: VVG projektai</w:t>
            </w:r>
          </w:p>
        </w:tc>
        <w:tc>
          <w:tcPr>
            <w:tcW w:w="1418" w:type="dxa"/>
            <w:tcBorders>
              <w:top w:val="single" w:sz="4" w:space="0" w:color="auto"/>
              <w:left w:val="single" w:sz="4" w:space="0" w:color="auto"/>
              <w:bottom w:val="single" w:sz="4" w:space="0" w:color="auto"/>
              <w:right w:val="single" w:sz="4" w:space="0" w:color="auto"/>
            </w:tcBorders>
            <w:vAlign w:val="center"/>
          </w:tcPr>
          <w:p w14:paraId="4A05F4E4" w14:textId="77777777" w:rsidR="002E20E3" w:rsidRPr="00E81AE6" w:rsidRDefault="002E20E3" w:rsidP="004F7D6D">
            <w:pPr>
              <w:jc w:val="center"/>
              <w:rPr>
                <w:sz w:val="18"/>
                <w:szCs w:val="18"/>
              </w:rPr>
            </w:pPr>
            <w:r w:rsidRPr="00E81AE6">
              <w:rPr>
                <w:sz w:val="18"/>
                <w:szCs w:val="18"/>
              </w:rPr>
              <w:t>40,00</w:t>
            </w:r>
          </w:p>
        </w:tc>
        <w:tc>
          <w:tcPr>
            <w:tcW w:w="1560" w:type="dxa"/>
            <w:tcBorders>
              <w:top w:val="single" w:sz="4" w:space="0" w:color="auto"/>
              <w:left w:val="single" w:sz="4" w:space="0" w:color="auto"/>
              <w:bottom w:val="single" w:sz="4" w:space="0" w:color="auto"/>
              <w:right w:val="single" w:sz="4" w:space="0" w:color="auto"/>
            </w:tcBorders>
            <w:vAlign w:val="center"/>
          </w:tcPr>
          <w:p w14:paraId="6190A0F3" w14:textId="77777777" w:rsidR="002E20E3" w:rsidRPr="00E81AE6" w:rsidRDefault="002E20E3" w:rsidP="004F7D6D">
            <w:pPr>
              <w:jc w:val="center"/>
              <w:rPr>
                <w:sz w:val="18"/>
                <w:szCs w:val="18"/>
              </w:rPr>
            </w:pPr>
            <w:r w:rsidRPr="00E81AE6">
              <w:rPr>
                <w:sz w:val="18"/>
                <w:szCs w:val="18"/>
              </w:rPr>
              <w:t>50,00</w:t>
            </w:r>
          </w:p>
        </w:tc>
        <w:tc>
          <w:tcPr>
            <w:tcW w:w="1275" w:type="dxa"/>
            <w:tcBorders>
              <w:top w:val="single" w:sz="4" w:space="0" w:color="auto"/>
              <w:left w:val="single" w:sz="4" w:space="0" w:color="auto"/>
              <w:bottom w:val="single" w:sz="4" w:space="0" w:color="auto"/>
              <w:right w:val="single" w:sz="4" w:space="0" w:color="auto"/>
            </w:tcBorders>
            <w:vAlign w:val="center"/>
          </w:tcPr>
          <w:p w14:paraId="047B671E" w14:textId="77777777" w:rsidR="002E20E3" w:rsidRPr="00E81AE6" w:rsidRDefault="002E20E3" w:rsidP="004F7D6D">
            <w:pPr>
              <w:jc w:val="center"/>
              <w:rPr>
                <w:sz w:val="18"/>
                <w:szCs w:val="18"/>
              </w:rPr>
            </w:pPr>
            <w:r w:rsidRPr="00E81AE6">
              <w:rPr>
                <w:sz w:val="18"/>
                <w:szCs w:val="18"/>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0D2F9F67" w14:textId="77777777" w:rsidR="002E20E3" w:rsidRPr="00E81AE6" w:rsidRDefault="00D43E51" w:rsidP="004F7D6D">
            <w:pPr>
              <w:jc w:val="center"/>
              <w:rPr>
                <w:sz w:val="18"/>
                <w:szCs w:val="18"/>
              </w:rPr>
            </w:pPr>
            <w:r w:rsidRPr="00E81AE6">
              <w:rPr>
                <w:sz w:val="18"/>
                <w:szCs w:val="18"/>
              </w:rPr>
              <w:t>-</w:t>
            </w:r>
          </w:p>
        </w:tc>
      </w:tr>
      <w:tr w:rsidR="00C75B3F" w:rsidRPr="00082E11" w14:paraId="4DF1FA57"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374284C" w14:textId="77777777" w:rsidR="002E20E3" w:rsidRPr="00E81AE6" w:rsidRDefault="002E20E3" w:rsidP="002E20E3">
            <w:pPr>
              <w:rPr>
                <w:b/>
                <w:bCs/>
                <w:sz w:val="18"/>
                <w:szCs w:val="18"/>
              </w:rPr>
            </w:pPr>
            <w:r w:rsidRPr="00E81AE6">
              <w:rPr>
                <w:b/>
                <w:bCs/>
                <w:sz w:val="18"/>
                <w:szCs w:val="18"/>
              </w:rPr>
              <w:t>01.02.03 (T)</w:t>
            </w:r>
          </w:p>
        </w:tc>
        <w:tc>
          <w:tcPr>
            <w:tcW w:w="3367" w:type="dxa"/>
            <w:tcBorders>
              <w:top w:val="single" w:sz="4" w:space="0" w:color="auto"/>
              <w:left w:val="single" w:sz="4" w:space="0" w:color="auto"/>
              <w:bottom w:val="single" w:sz="4" w:space="0" w:color="auto"/>
              <w:right w:val="single" w:sz="4" w:space="0" w:color="auto"/>
            </w:tcBorders>
            <w:vAlign w:val="bottom"/>
          </w:tcPr>
          <w:p w14:paraId="5A3AC3F3" w14:textId="77777777" w:rsidR="002E20E3" w:rsidRPr="00E81AE6" w:rsidRDefault="002E20E3" w:rsidP="00323609">
            <w:pPr>
              <w:rPr>
                <w:b/>
                <w:bCs/>
                <w:sz w:val="18"/>
                <w:szCs w:val="18"/>
              </w:rPr>
            </w:pPr>
            <w:r w:rsidRPr="00E81AE6">
              <w:rPr>
                <w:b/>
                <w:bCs/>
                <w:sz w:val="18"/>
                <w:szCs w:val="18"/>
              </w:rPr>
              <w:t>Uždavinys: Moterų ir vyrų vienodų galimybių skatinimas užimtumo ir darbo srityje</w:t>
            </w:r>
          </w:p>
        </w:tc>
        <w:tc>
          <w:tcPr>
            <w:tcW w:w="1418" w:type="dxa"/>
            <w:tcBorders>
              <w:top w:val="single" w:sz="4" w:space="0" w:color="auto"/>
              <w:left w:val="single" w:sz="4" w:space="0" w:color="auto"/>
              <w:bottom w:val="single" w:sz="4" w:space="0" w:color="auto"/>
              <w:right w:val="single" w:sz="4" w:space="0" w:color="auto"/>
            </w:tcBorders>
            <w:vAlign w:val="center"/>
          </w:tcPr>
          <w:p w14:paraId="1B7C210A" w14:textId="77777777" w:rsidR="002E20E3" w:rsidRPr="00E81AE6" w:rsidRDefault="002E20E3" w:rsidP="004F7D6D">
            <w:pPr>
              <w:jc w:val="center"/>
              <w:rPr>
                <w:b/>
                <w:bCs/>
                <w:sz w:val="18"/>
                <w:szCs w:val="18"/>
              </w:rPr>
            </w:pPr>
            <w:r w:rsidRPr="00E81AE6">
              <w:rPr>
                <w:b/>
                <w:bCs/>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40C355C" w14:textId="77777777" w:rsidR="002E20E3" w:rsidRPr="00E81AE6" w:rsidRDefault="002E20E3" w:rsidP="004F7D6D">
            <w:pPr>
              <w:jc w:val="center"/>
              <w:rPr>
                <w:b/>
                <w:bCs/>
                <w:sz w:val="18"/>
                <w:szCs w:val="18"/>
              </w:rPr>
            </w:pPr>
            <w:r w:rsidRPr="00E81AE6">
              <w:rPr>
                <w:b/>
                <w:bCs/>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6367AACA" w14:textId="77777777" w:rsidR="002E20E3" w:rsidRPr="00E81AE6" w:rsidRDefault="002E20E3" w:rsidP="004F7D6D">
            <w:pPr>
              <w:jc w:val="center"/>
              <w:rPr>
                <w:b/>
                <w:bCs/>
                <w:sz w:val="18"/>
                <w:szCs w:val="18"/>
              </w:rPr>
            </w:pPr>
            <w:r w:rsidRPr="00E81AE6">
              <w:rPr>
                <w:b/>
                <w:bCs/>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1B0FF335" w14:textId="77777777" w:rsidR="002E20E3" w:rsidRPr="00E81AE6" w:rsidRDefault="002E20E3" w:rsidP="004F7D6D">
            <w:pPr>
              <w:jc w:val="center"/>
              <w:rPr>
                <w:b/>
                <w:bCs/>
                <w:sz w:val="18"/>
                <w:szCs w:val="18"/>
              </w:rPr>
            </w:pPr>
            <w:r w:rsidRPr="00E81AE6">
              <w:rPr>
                <w:b/>
                <w:bCs/>
                <w:sz w:val="18"/>
                <w:szCs w:val="18"/>
              </w:rPr>
              <w:t>0</w:t>
            </w:r>
          </w:p>
        </w:tc>
      </w:tr>
      <w:tr w:rsidR="00C75B3F" w:rsidRPr="00082E11" w14:paraId="4084DB87"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71DBD63" w14:textId="77777777" w:rsidR="002E20E3" w:rsidRPr="00E81AE6" w:rsidRDefault="002E20E3" w:rsidP="002E20E3">
            <w:pPr>
              <w:rPr>
                <w:sz w:val="18"/>
                <w:szCs w:val="18"/>
              </w:rPr>
            </w:pPr>
            <w:r w:rsidRPr="00E81AE6">
              <w:rPr>
                <w:sz w:val="18"/>
                <w:szCs w:val="18"/>
              </w:rPr>
              <w:t>01.02.03.01 (TP)</w:t>
            </w:r>
          </w:p>
        </w:tc>
        <w:tc>
          <w:tcPr>
            <w:tcW w:w="3367" w:type="dxa"/>
            <w:tcBorders>
              <w:top w:val="single" w:sz="4" w:space="0" w:color="auto"/>
              <w:left w:val="single" w:sz="4" w:space="0" w:color="auto"/>
              <w:bottom w:val="single" w:sz="4" w:space="0" w:color="auto"/>
              <w:right w:val="single" w:sz="4" w:space="0" w:color="auto"/>
            </w:tcBorders>
            <w:vAlign w:val="bottom"/>
          </w:tcPr>
          <w:p w14:paraId="2AF75A61" w14:textId="77777777" w:rsidR="002E20E3" w:rsidRPr="00E81AE6" w:rsidRDefault="002E20E3" w:rsidP="002E20E3">
            <w:pPr>
              <w:rPr>
                <w:sz w:val="18"/>
                <w:szCs w:val="18"/>
              </w:rPr>
            </w:pPr>
            <w:r w:rsidRPr="00E81AE6">
              <w:rPr>
                <w:sz w:val="18"/>
                <w:szCs w:val="18"/>
              </w:rPr>
              <w:t>Priemonė: Mažinti sektorinę ir profesinę darbo rinkos segregaciją pagal lytį.</w:t>
            </w:r>
          </w:p>
        </w:tc>
        <w:tc>
          <w:tcPr>
            <w:tcW w:w="1418" w:type="dxa"/>
            <w:tcBorders>
              <w:top w:val="single" w:sz="4" w:space="0" w:color="auto"/>
              <w:left w:val="single" w:sz="4" w:space="0" w:color="auto"/>
              <w:bottom w:val="single" w:sz="4" w:space="0" w:color="auto"/>
              <w:right w:val="single" w:sz="4" w:space="0" w:color="auto"/>
            </w:tcBorders>
            <w:vAlign w:val="center"/>
          </w:tcPr>
          <w:p w14:paraId="6E5305CA" w14:textId="77777777" w:rsidR="002E20E3" w:rsidRPr="00E81AE6" w:rsidRDefault="002E20E3" w:rsidP="004F7D6D">
            <w:pPr>
              <w:jc w:val="center"/>
              <w:rPr>
                <w:sz w:val="18"/>
                <w:szCs w:val="18"/>
              </w:rPr>
            </w:pPr>
            <w:r w:rsidRPr="00E81AE6">
              <w:rPr>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2120C53" w14:textId="77777777" w:rsidR="002E20E3" w:rsidRPr="00E81AE6" w:rsidRDefault="002E20E3" w:rsidP="004F7D6D">
            <w:pPr>
              <w:jc w:val="center"/>
              <w:rPr>
                <w:sz w:val="18"/>
                <w:szCs w:val="18"/>
              </w:rPr>
            </w:pPr>
            <w:r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096F7C09"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14F61B60" w14:textId="77777777" w:rsidR="002E20E3" w:rsidRPr="00E81AE6" w:rsidRDefault="00D43E51" w:rsidP="004F7D6D">
            <w:pPr>
              <w:jc w:val="center"/>
              <w:rPr>
                <w:sz w:val="18"/>
                <w:szCs w:val="18"/>
              </w:rPr>
            </w:pPr>
            <w:r w:rsidRPr="00E81AE6">
              <w:rPr>
                <w:sz w:val="18"/>
                <w:szCs w:val="18"/>
              </w:rPr>
              <w:t>06-02-04</w:t>
            </w:r>
          </w:p>
        </w:tc>
      </w:tr>
      <w:tr w:rsidR="00C75B3F" w:rsidRPr="00082E11" w14:paraId="0AB21805"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3E69456" w14:textId="77777777" w:rsidR="002E20E3" w:rsidRPr="00E81AE6" w:rsidRDefault="002E20E3" w:rsidP="002E20E3">
            <w:pPr>
              <w:rPr>
                <w:sz w:val="18"/>
                <w:szCs w:val="18"/>
              </w:rPr>
            </w:pPr>
            <w:r w:rsidRPr="00E81AE6">
              <w:rPr>
                <w:sz w:val="18"/>
                <w:szCs w:val="18"/>
              </w:rPr>
              <w:t>01.02.03.02 (TP)</w:t>
            </w:r>
          </w:p>
        </w:tc>
        <w:tc>
          <w:tcPr>
            <w:tcW w:w="3367" w:type="dxa"/>
            <w:tcBorders>
              <w:top w:val="single" w:sz="4" w:space="0" w:color="auto"/>
              <w:left w:val="single" w:sz="4" w:space="0" w:color="auto"/>
              <w:bottom w:val="single" w:sz="4" w:space="0" w:color="auto"/>
              <w:right w:val="single" w:sz="4" w:space="0" w:color="auto"/>
            </w:tcBorders>
            <w:vAlign w:val="bottom"/>
          </w:tcPr>
          <w:p w14:paraId="7FD57191" w14:textId="77777777" w:rsidR="002E20E3" w:rsidRPr="00E81AE6" w:rsidRDefault="002E20E3" w:rsidP="002E20E3">
            <w:pPr>
              <w:rPr>
                <w:sz w:val="18"/>
                <w:szCs w:val="18"/>
              </w:rPr>
            </w:pPr>
            <w:r w:rsidRPr="00E81AE6">
              <w:rPr>
                <w:sz w:val="18"/>
                <w:szCs w:val="18"/>
              </w:rPr>
              <w:t>Priemonė: Didinti moterų, ypač kaimo, galimybes imtis verslo ir jį plėtoti.</w:t>
            </w:r>
          </w:p>
        </w:tc>
        <w:tc>
          <w:tcPr>
            <w:tcW w:w="1418" w:type="dxa"/>
            <w:tcBorders>
              <w:top w:val="single" w:sz="4" w:space="0" w:color="auto"/>
              <w:left w:val="single" w:sz="4" w:space="0" w:color="auto"/>
              <w:bottom w:val="single" w:sz="4" w:space="0" w:color="auto"/>
              <w:right w:val="single" w:sz="4" w:space="0" w:color="auto"/>
            </w:tcBorders>
            <w:vAlign w:val="center"/>
          </w:tcPr>
          <w:p w14:paraId="3A72CF12" w14:textId="77777777" w:rsidR="002E20E3" w:rsidRPr="00E81AE6" w:rsidRDefault="002E20E3" w:rsidP="004F7D6D">
            <w:pPr>
              <w:jc w:val="center"/>
              <w:rPr>
                <w:sz w:val="18"/>
                <w:szCs w:val="18"/>
              </w:rPr>
            </w:pPr>
            <w:r w:rsidRPr="00E81AE6">
              <w:rPr>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617EC811" w14:textId="77777777" w:rsidR="002E20E3" w:rsidRPr="00E81AE6" w:rsidRDefault="002E20E3" w:rsidP="004F7D6D">
            <w:pPr>
              <w:jc w:val="center"/>
              <w:rPr>
                <w:sz w:val="18"/>
                <w:szCs w:val="18"/>
              </w:rPr>
            </w:pPr>
            <w:r w:rsidRPr="00E81AE6">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57CE2EE8" w14:textId="77777777" w:rsidR="002E20E3" w:rsidRPr="00E81AE6" w:rsidRDefault="002E20E3" w:rsidP="004F7D6D">
            <w:pPr>
              <w:jc w:val="center"/>
              <w:rPr>
                <w:sz w:val="18"/>
                <w:szCs w:val="18"/>
              </w:rPr>
            </w:pPr>
            <w:r w:rsidRPr="00E81AE6">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1BEA685A" w14:textId="77777777" w:rsidR="002E20E3" w:rsidRPr="00E81AE6" w:rsidRDefault="00D43E51" w:rsidP="004F7D6D">
            <w:pPr>
              <w:jc w:val="center"/>
              <w:rPr>
                <w:sz w:val="18"/>
                <w:szCs w:val="18"/>
              </w:rPr>
            </w:pPr>
            <w:r w:rsidRPr="00E81AE6">
              <w:rPr>
                <w:sz w:val="18"/>
                <w:szCs w:val="18"/>
              </w:rPr>
              <w:t>06-02-04</w:t>
            </w:r>
          </w:p>
        </w:tc>
      </w:tr>
      <w:tr w:rsidR="003A45DF" w:rsidRPr="00060392" w14:paraId="7266E012"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D502AB1" w14:textId="77777777" w:rsidR="003A45DF" w:rsidRPr="00E81AE6" w:rsidRDefault="003A45DF" w:rsidP="003A45D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782AEF4" w14:textId="77777777" w:rsidR="003A45DF" w:rsidRPr="00E81AE6" w:rsidRDefault="003A45DF" w:rsidP="003A45DF">
            <w:pPr>
              <w:rPr>
                <w:sz w:val="18"/>
                <w:szCs w:val="18"/>
              </w:rPr>
            </w:pPr>
            <w:r w:rsidRPr="00E81AE6">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B7E9AC9" w14:textId="77777777" w:rsidR="003A45DF" w:rsidRPr="00E81AE6" w:rsidRDefault="003A45DF" w:rsidP="004F7D6D">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304EA2F" w14:textId="77777777" w:rsidR="003A45DF" w:rsidRPr="00E81AE6" w:rsidRDefault="003A45DF" w:rsidP="004F7D6D">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E98ECC2" w14:textId="77777777" w:rsidR="003A45DF" w:rsidRPr="00E81AE6" w:rsidRDefault="003A45DF" w:rsidP="004F7D6D">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BBFA698" w14:textId="77777777" w:rsidR="003A45DF" w:rsidRPr="00E81AE6" w:rsidRDefault="003A45DF" w:rsidP="004F7D6D">
            <w:pPr>
              <w:jc w:val="center"/>
              <w:rPr>
                <w:sz w:val="18"/>
                <w:szCs w:val="18"/>
              </w:rPr>
            </w:pPr>
          </w:p>
        </w:tc>
      </w:tr>
      <w:tr w:rsidR="00E525E3" w:rsidRPr="00E525E3" w14:paraId="61D88F11"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FAEFDFC" w14:textId="77777777" w:rsidR="00E525E3" w:rsidRPr="00E81AE6" w:rsidRDefault="00E525E3" w:rsidP="00E525E3">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275298AC" w14:textId="77777777" w:rsidR="00E525E3" w:rsidRPr="00E81AE6" w:rsidRDefault="00E525E3" w:rsidP="00E525E3">
            <w:pPr>
              <w:rPr>
                <w:sz w:val="18"/>
                <w:szCs w:val="18"/>
              </w:rPr>
            </w:pPr>
            <w:r w:rsidRPr="00E81AE6">
              <w:rPr>
                <w:sz w:val="18"/>
                <w:szCs w:val="18"/>
              </w:rPr>
              <w:t xml:space="preserve"> 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26B7B628" w14:textId="099FB04D" w:rsidR="00E525E3" w:rsidRPr="00E81AE6" w:rsidRDefault="00F95586" w:rsidP="004F7D6D">
            <w:pPr>
              <w:jc w:val="center"/>
              <w:rPr>
                <w:rFonts w:asciiTheme="majorBidi" w:hAnsiTheme="majorBidi" w:cstheme="majorBidi"/>
                <w:sz w:val="18"/>
                <w:szCs w:val="18"/>
              </w:rPr>
            </w:pPr>
            <w:r w:rsidRPr="00F95586">
              <w:rPr>
                <w:rFonts w:asciiTheme="majorBidi" w:hAnsiTheme="majorBidi" w:cstheme="majorBidi"/>
                <w:sz w:val="18"/>
                <w:szCs w:val="18"/>
              </w:rPr>
              <w:t>10659,40</w:t>
            </w:r>
          </w:p>
        </w:tc>
        <w:tc>
          <w:tcPr>
            <w:tcW w:w="1560" w:type="dxa"/>
            <w:tcBorders>
              <w:top w:val="single" w:sz="4" w:space="0" w:color="auto"/>
              <w:left w:val="single" w:sz="4" w:space="0" w:color="auto"/>
              <w:bottom w:val="single" w:sz="4" w:space="0" w:color="auto"/>
              <w:right w:val="single" w:sz="4" w:space="0" w:color="auto"/>
            </w:tcBorders>
            <w:vAlign w:val="center"/>
          </w:tcPr>
          <w:p w14:paraId="70D3F4CB" w14:textId="47845DED"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12797,4</w:t>
            </w:r>
            <w:r w:rsidR="008C6BC8">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E630EE7" w14:textId="7DC789BB"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12257,4</w:t>
            </w:r>
            <w:r w:rsidR="008C6BC8">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093F70D7" w14:textId="77777777" w:rsidR="00E525E3" w:rsidRPr="00E81AE6" w:rsidRDefault="00E525E3" w:rsidP="004F7D6D">
            <w:pPr>
              <w:jc w:val="center"/>
              <w:rPr>
                <w:sz w:val="18"/>
                <w:szCs w:val="18"/>
              </w:rPr>
            </w:pPr>
          </w:p>
        </w:tc>
      </w:tr>
      <w:tr w:rsidR="00E525E3" w:rsidRPr="00E525E3" w14:paraId="68FE1D78"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BF56A66" w14:textId="77777777" w:rsidR="002E20E3" w:rsidRPr="00E81AE6" w:rsidRDefault="002E20E3" w:rsidP="002E20E3">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20FFA220" w14:textId="77777777" w:rsidR="002E20E3" w:rsidRPr="00E81AE6" w:rsidRDefault="002E20E3" w:rsidP="002E20E3">
            <w:pPr>
              <w:rPr>
                <w:sz w:val="18"/>
                <w:szCs w:val="18"/>
              </w:rPr>
            </w:pPr>
            <w:r w:rsidRPr="00E81AE6">
              <w:rPr>
                <w:sz w:val="18"/>
                <w:szCs w:val="18"/>
              </w:rPr>
              <w:t xml:space="preserve"> Iš jo:</w:t>
            </w:r>
          </w:p>
        </w:tc>
        <w:tc>
          <w:tcPr>
            <w:tcW w:w="1418" w:type="dxa"/>
            <w:tcBorders>
              <w:top w:val="single" w:sz="4" w:space="0" w:color="auto"/>
              <w:left w:val="single" w:sz="4" w:space="0" w:color="auto"/>
              <w:bottom w:val="single" w:sz="4" w:space="0" w:color="auto"/>
              <w:right w:val="single" w:sz="4" w:space="0" w:color="auto"/>
            </w:tcBorders>
            <w:vAlign w:val="center"/>
          </w:tcPr>
          <w:p w14:paraId="09FB5BA7" w14:textId="77777777" w:rsidR="002E20E3" w:rsidRPr="00E81AE6" w:rsidRDefault="002E20E3" w:rsidP="004F7D6D">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0AF7C7B9" w14:textId="77777777" w:rsidR="002E20E3" w:rsidRPr="00E81AE6" w:rsidRDefault="002E20E3" w:rsidP="004F7D6D">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5EB5C492" w14:textId="77777777" w:rsidR="002E20E3" w:rsidRPr="00E81AE6" w:rsidRDefault="002E20E3" w:rsidP="004F7D6D">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7E42F000" w14:textId="77777777" w:rsidR="002E20E3" w:rsidRPr="00E81AE6" w:rsidRDefault="002E20E3" w:rsidP="004F7D6D">
            <w:pPr>
              <w:jc w:val="center"/>
              <w:rPr>
                <w:sz w:val="18"/>
                <w:szCs w:val="18"/>
              </w:rPr>
            </w:pPr>
          </w:p>
        </w:tc>
      </w:tr>
      <w:tr w:rsidR="00E525E3" w:rsidRPr="00E525E3" w14:paraId="03700F0E"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7BD6CF7" w14:textId="77777777" w:rsidR="00E525E3" w:rsidRPr="00E81AE6" w:rsidRDefault="00E525E3" w:rsidP="00E525E3">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tcPr>
          <w:p w14:paraId="390A40E8" w14:textId="77777777" w:rsidR="00E525E3" w:rsidRPr="00E81AE6" w:rsidRDefault="00E525E3" w:rsidP="00E525E3">
            <w:pPr>
              <w:rPr>
                <w:sz w:val="18"/>
                <w:szCs w:val="18"/>
              </w:rPr>
            </w:pPr>
            <w:r w:rsidRPr="00E81AE6">
              <w:rPr>
                <w:sz w:val="18"/>
                <w:szCs w:val="18"/>
              </w:rPr>
              <w:t xml:space="preserve"> 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5968E3D0" w14:textId="50199A2C"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10186</w:t>
            </w:r>
            <w:r w:rsidR="008C6BC8">
              <w:rPr>
                <w:rFonts w:asciiTheme="majorBidi" w:hAnsiTheme="majorBidi" w:cstheme="majorBidi"/>
                <w:sz w:val="18"/>
                <w:szCs w:val="18"/>
              </w:rPr>
              <w:t>,00</w:t>
            </w:r>
            <w:r w:rsidR="008B083C">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27F8931B" w14:textId="42869D8A"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12269,4</w:t>
            </w:r>
            <w:r w:rsidR="008C6BC8">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63045E8" w14:textId="103509BE"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11729,4</w:t>
            </w:r>
            <w:r w:rsidR="008C6BC8">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04F6999F" w14:textId="77777777" w:rsidR="00E525E3" w:rsidRPr="00E81AE6" w:rsidRDefault="00E525E3" w:rsidP="004F7D6D">
            <w:pPr>
              <w:jc w:val="center"/>
              <w:rPr>
                <w:sz w:val="18"/>
                <w:szCs w:val="18"/>
              </w:rPr>
            </w:pPr>
          </w:p>
        </w:tc>
      </w:tr>
      <w:tr w:rsidR="00E525E3" w:rsidRPr="00E525E3" w14:paraId="0A334651"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CFE3897" w14:textId="77777777" w:rsidR="00E525E3" w:rsidRPr="00E81AE6" w:rsidRDefault="00E525E3" w:rsidP="00E525E3">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FCDF503" w14:textId="77777777" w:rsidR="00E525E3" w:rsidRPr="00E81AE6" w:rsidRDefault="00E525E3" w:rsidP="00E525E3">
            <w:pPr>
              <w:rPr>
                <w:sz w:val="18"/>
                <w:szCs w:val="18"/>
              </w:rPr>
            </w:pPr>
            <w:r w:rsidRPr="00E81AE6">
              <w:rPr>
                <w:sz w:val="18"/>
                <w:szCs w:val="18"/>
              </w:rPr>
              <w:t xml:space="preserve"> 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5B3D4D2E" w14:textId="16155527" w:rsidR="00E525E3" w:rsidRPr="00E81AE6" w:rsidRDefault="00C5159F" w:rsidP="004F7D6D">
            <w:pPr>
              <w:jc w:val="center"/>
              <w:rPr>
                <w:rFonts w:asciiTheme="majorBidi" w:hAnsiTheme="majorBidi" w:cstheme="majorBidi"/>
                <w:sz w:val="18"/>
                <w:szCs w:val="18"/>
              </w:rPr>
            </w:pPr>
            <w:r>
              <w:rPr>
                <w:rFonts w:asciiTheme="majorBidi" w:hAnsiTheme="majorBidi" w:cstheme="majorBidi"/>
                <w:sz w:val="18"/>
                <w:szCs w:val="18"/>
              </w:rPr>
              <w:t>402,60</w:t>
            </w:r>
            <w:r w:rsidR="00912AA7">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59C6B66D" w14:textId="1AE21CD5"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528</w:t>
            </w:r>
            <w:r w:rsidR="008C6BC8">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7514FD6" w14:textId="50E6DBA7"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528</w:t>
            </w:r>
            <w:r w:rsidR="008C6BC8">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5708F39" w14:textId="77777777" w:rsidR="00E525E3" w:rsidRPr="00E81AE6" w:rsidRDefault="00E525E3" w:rsidP="004F7D6D">
            <w:pPr>
              <w:jc w:val="center"/>
              <w:rPr>
                <w:sz w:val="18"/>
                <w:szCs w:val="18"/>
              </w:rPr>
            </w:pPr>
          </w:p>
        </w:tc>
      </w:tr>
      <w:tr w:rsidR="00A36231" w:rsidRPr="00E525E3" w14:paraId="50B8EAE4"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C1D4546" w14:textId="77777777" w:rsidR="00A36231" w:rsidRPr="00E81AE6" w:rsidRDefault="00A36231" w:rsidP="00A36231">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9F782F2" w14:textId="77777777" w:rsidR="00A36231" w:rsidRPr="00E81AE6" w:rsidRDefault="00A36231" w:rsidP="00A36231">
            <w:pPr>
              <w:rPr>
                <w:sz w:val="18"/>
                <w:szCs w:val="18"/>
              </w:rPr>
            </w:pPr>
            <w:r w:rsidRPr="00E81AE6">
              <w:rPr>
                <w:sz w:val="18"/>
                <w:szCs w:val="18"/>
              </w:rPr>
              <w:t xml:space="preserve"> 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676742C5" w14:textId="7CCF619E" w:rsidR="00A36231" w:rsidRPr="00E81AE6" w:rsidRDefault="00A36231" w:rsidP="00A36231">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7F797CFE" w14:textId="3AE0E01D" w:rsidR="00A36231" w:rsidRPr="00E81AE6" w:rsidRDefault="00A36231" w:rsidP="00A36231">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2BD1F05" w14:textId="600279CC" w:rsidR="00A36231" w:rsidRPr="00E81AE6" w:rsidRDefault="00A36231" w:rsidP="00A36231">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C5C01AB" w14:textId="77777777" w:rsidR="00A36231" w:rsidRPr="00E81AE6" w:rsidRDefault="00A36231" w:rsidP="00A36231">
            <w:pPr>
              <w:jc w:val="center"/>
              <w:rPr>
                <w:sz w:val="18"/>
                <w:szCs w:val="18"/>
              </w:rPr>
            </w:pPr>
          </w:p>
        </w:tc>
      </w:tr>
      <w:tr w:rsidR="00E525E3" w:rsidRPr="00E525E3" w14:paraId="5798716D"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1180AA3" w14:textId="77777777" w:rsidR="00E525E3" w:rsidRPr="00E81AE6" w:rsidRDefault="00E525E3" w:rsidP="00E525E3">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25CF8F0" w14:textId="77777777" w:rsidR="00E525E3" w:rsidRPr="00E81AE6" w:rsidRDefault="00E525E3" w:rsidP="00E525E3">
            <w:pPr>
              <w:rPr>
                <w:sz w:val="18"/>
                <w:szCs w:val="18"/>
              </w:rPr>
            </w:pPr>
            <w:r w:rsidRPr="00E81AE6">
              <w:rPr>
                <w:sz w:val="18"/>
                <w:szCs w:val="18"/>
              </w:rPr>
              <w:t xml:space="preserve"> 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73C6F456" w14:textId="4B7087FE" w:rsidR="00E525E3" w:rsidRPr="00E81AE6" w:rsidRDefault="00A4360C" w:rsidP="004F7D6D">
            <w:pPr>
              <w:jc w:val="center"/>
              <w:rPr>
                <w:rFonts w:asciiTheme="majorBidi" w:hAnsiTheme="majorBidi" w:cstheme="majorBidi"/>
                <w:sz w:val="18"/>
                <w:szCs w:val="18"/>
              </w:rPr>
            </w:pPr>
            <w:r>
              <w:rPr>
                <w:rFonts w:asciiTheme="majorBidi" w:hAnsiTheme="majorBidi" w:cstheme="majorBidi"/>
                <w:sz w:val="18"/>
                <w:szCs w:val="18"/>
              </w:rPr>
              <w:t>70,80</w:t>
            </w:r>
            <w:r w:rsidR="00912AA7">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32988FD6" w14:textId="6622E9FB" w:rsidR="00E525E3" w:rsidRPr="00E81AE6" w:rsidRDefault="008948F4" w:rsidP="004F7D6D">
            <w:pPr>
              <w:jc w:val="center"/>
              <w:rPr>
                <w:rFonts w:asciiTheme="majorBidi" w:hAnsiTheme="majorBidi" w:cstheme="majorBidi"/>
                <w:sz w:val="18"/>
                <w:szCs w:val="18"/>
              </w:rPr>
            </w:pPr>
            <w:r>
              <w:rPr>
                <w:rFonts w:asciiTheme="majorBidi" w:hAnsiTheme="majorBidi" w:cstheme="majorBidi"/>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21D2E3AE" w14:textId="779F19DA" w:rsidR="00E525E3" w:rsidRPr="00E81AE6" w:rsidRDefault="008948F4" w:rsidP="004F7D6D">
            <w:pPr>
              <w:jc w:val="center"/>
              <w:rPr>
                <w:rFonts w:asciiTheme="majorBidi" w:hAnsiTheme="majorBidi" w:cstheme="majorBidi"/>
                <w:sz w:val="18"/>
                <w:szCs w:val="18"/>
              </w:rPr>
            </w:pPr>
            <w:r>
              <w:rPr>
                <w:rFonts w:asciiTheme="majorBidi" w:hAnsiTheme="majorBidi" w:cstheme="majorBidi"/>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32754302" w14:textId="77777777" w:rsidR="00E525E3" w:rsidRPr="00E81AE6" w:rsidRDefault="00E525E3" w:rsidP="004F7D6D">
            <w:pPr>
              <w:jc w:val="center"/>
              <w:rPr>
                <w:sz w:val="18"/>
                <w:szCs w:val="18"/>
              </w:rPr>
            </w:pPr>
          </w:p>
        </w:tc>
      </w:tr>
      <w:tr w:rsidR="00A36231" w:rsidRPr="00E525E3" w14:paraId="205F6C2A"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E444A4D" w14:textId="77777777" w:rsidR="00A36231" w:rsidRPr="00E81AE6" w:rsidRDefault="00A36231" w:rsidP="00A36231">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CE32E6E" w14:textId="77777777" w:rsidR="00A36231" w:rsidRPr="00E81AE6" w:rsidRDefault="00A36231" w:rsidP="00A36231">
            <w:pPr>
              <w:rPr>
                <w:sz w:val="18"/>
                <w:szCs w:val="18"/>
              </w:rPr>
            </w:pPr>
            <w:r w:rsidRPr="00E81AE6">
              <w:rPr>
                <w:sz w:val="18"/>
                <w:szCs w:val="18"/>
              </w:rPr>
              <w:t xml:space="preserve"> 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62793695" w14:textId="5C64062B" w:rsidR="00A36231" w:rsidRPr="00E81AE6" w:rsidRDefault="00A36231" w:rsidP="00A36231">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5F2FDF73" w14:textId="044D8035" w:rsidR="00A36231" w:rsidRPr="00E81AE6" w:rsidRDefault="00A36231" w:rsidP="00A36231">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A9C1924" w14:textId="2C3C29E7" w:rsidR="00A36231" w:rsidRPr="00E81AE6" w:rsidRDefault="00A36231" w:rsidP="00A36231">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17D562A" w14:textId="77777777" w:rsidR="00A36231" w:rsidRPr="00E81AE6" w:rsidRDefault="00A36231" w:rsidP="00A36231">
            <w:pPr>
              <w:jc w:val="center"/>
              <w:rPr>
                <w:sz w:val="18"/>
                <w:szCs w:val="18"/>
              </w:rPr>
            </w:pPr>
          </w:p>
        </w:tc>
      </w:tr>
      <w:tr w:rsidR="00A36231" w:rsidRPr="00E525E3" w14:paraId="7940C126"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7C5581C" w14:textId="77777777" w:rsidR="00A36231" w:rsidRPr="00E81AE6" w:rsidRDefault="00A36231" w:rsidP="00A36231">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8D1DD46" w14:textId="77777777" w:rsidR="00A36231" w:rsidRPr="00E81AE6" w:rsidRDefault="00A36231" w:rsidP="00A36231">
            <w:pPr>
              <w:rPr>
                <w:sz w:val="18"/>
                <w:szCs w:val="18"/>
              </w:rPr>
            </w:pPr>
            <w:r w:rsidRPr="00E81AE6">
              <w:rPr>
                <w:sz w:val="18"/>
                <w:szCs w:val="18"/>
              </w:rPr>
              <w:t xml:space="preserve"> 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66229B9F" w14:textId="70EF1023" w:rsidR="00A36231" w:rsidRPr="00E81AE6" w:rsidRDefault="00A36231" w:rsidP="00A36231">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58B910C1" w14:textId="513171FE" w:rsidR="00A36231" w:rsidRPr="00E81AE6" w:rsidRDefault="00A36231" w:rsidP="00A36231">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4EC4AED4" w14:textId="7E1044EF" w:rsidR="00A36231" w:rsidRPr="00E81AE6" w:rsidRDefault="00A36231" w:rsidP="00A36231">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6A73D860" w14:textId="77777777" w:rsidR="00A36231" w:rsidRPr="00E81AE6" w:rsidRDefault="00A36231" w:rsidP="00A36231">
            <w:pPr>
              <w:jc w:val="center"/>
              <w:rPr>
                <w:sz w:val="18"/>
                <w:szCs w:val="18"/>
              </w:rPr>
            </w:pPr>
          </w:p>
        </w:tc>
      </w:tr>
      <w:tr w:rsidR="00E525E3" w:rsidRPr="00E525E3" w14:paraId="08F4048C"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43ECCAF" w14:textId="77777777" w:rsidR="00E525E3" w:rsidRPr="00E81AE6" w:rsidRDefault="00E525E3" w:rsidP="00E525E3">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83F3569" w14:textId="77777777" w:rsidR="00E525E3" w:rsidRPr="00E81AE6" w:rsidRDefault="00E525E3" w:rsidP="00E525E3">
            <w:pPr>
              <w:rPr>
                <w:sz w:val="18"/>
                <w:szCs w:val="18"/>
              </w:rPr>
            </w:pPr>
            <w:r w:rsidRPr="00E81AE6">
              <w:rPr>
                <w:sz w:val="18"/>
                <w:szCs w:val="18"/>
              </w:rPr>
              <w:t xml:space="preserve"> 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6BF0BCD5" w14:textId="1AF8BB8A" w:rsidR="00E525E3" w:rsidRPr="00E81AE6" w:rsidRDefault="00A4360C" w:rsidP="004F7D6D">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D89205B" w14:textId="788D3153"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0</w:t>
            </w:r>
            <w:r w:rsidR="008C6BC8">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0AB08F7" w14:textId="45AC5C6A"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0</w:t>
            </w:r>
            <w:r w:rsidR="008C6BC8">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C83D7A1" w14:textId="77777777" w:rsidR="00E525E3" w:rsidRPr="00E81AE6" w:rsidRDefault="00E525E3" w:rsidP="004F7D6D">
            <w:pPr>
              <w:jc w:val="center"/>
              <w:rPr>
                <w:sz w:val="18"/>
                <w:szCs w:val="18"/>
              </w:rPr>
            </w:pPr>
          </w:p>
        </w:tc>
      </w:tr>
      <w:tr w:rsidR="00E525E3" w:rsidRPr="00E525E3" w14:paraId="58D38A85"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45F2629" w14:textId="77777777" w:rsidR="00E525E3" w:rsidRPr="00E81AE6" w:rsidRDefault="00E525E3" w:rsidP="00E525E3">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147A852" w14:textId="77777777" w:rsidR="00E525E3" w:rsidRPr="00E81AE6" w:rsidRDefault="00E525E3" w:rsidP="00E525E3">
            <w:pPr>
              <w:rPr>
                <w:sz w:val="18"/>
                <w:szCs w:val="18"/>
              </w:rPr>
            </w:pPr>
            <w:r w:rsidRPr="00E81AE6">
              <w:rPr>
                <w:sz w:val="18"/>
                <w:szCs w:val="18"/>
              </w:rPr>
              <w:t xml:space="preserve"> 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551118D2" w14:textId="79C341BD" w:rsidR="00E525E3" w:rsidRPr="00E81AE6" w:rsidRDefault="003D2D26" w:rsidP="004F7D6D">
            <w:pPr>
              <w:jc w:val="center"/>
              <w:rPr>
                <w:rFonts w:asciiTheme="majorBidi" w:hAnsiTheme="majorBidi" w:cstheme="majorBidi"/>
                <w:sz w:val="18"/>
                <w:szCs w:val="18"/>
              </w:rPr>
            </w:pPr>
            <w:r>
              <w:rPr>
                <w:rFonts w:asciiTheme="majorBidi" w:hAnsiTheme="majorBidi" w:cstheme="majorBidi"/>
                <w:sz w:val="18"/>
                <w:szCs w:val="18"/>
              </w:rPr>
              <w:t>10</w:t>
            </w:r>
            <w:r w:rsidR="00C5159F">
              <w:rPr>
                <w:rFonts w:asciiTheme="majorBidi" w:hAnsiTheme="majorBidi" w:cstheme="majorBidi"/>
                <w:sz w:val="18"/>
                <w:szCs w:val="18"/>
              </w:rPr>
              <w:t>659,40</w:t>
            </w:r>
          </w:p>
        </w:tc>
        <w:tc>
          <w:tcPr>
            <w:tcW w:w="1560" w:type="dxa"/>
            <w:tcBorders>
              <w:top w:val="single" w:sz="4" w:space="0" w:color="auto"/>
              <w:left w:val="single" w:sz="4" w:space="0" w:color="auto"/>
              <w:bottom w:val="single" w:sz="4" w:space="0" w:color="auto"/>
              <w:right w:val="single" w:sz="4" w:space="0" w:color="auto"/>
            </w:tcBorders>
            <w:vAlign w:val="center"/>
          </w:tcPr>
          <w:p w14:paraId="0BF211A0" w14:textId="44D3081A"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12797,4</w:t>
            </w:r>
            <w:r w:rsidR="00CA2A0F">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609AD8BA" w14:textId="2E6F0BE9"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12257,4</w:t>
            </w:r>
            <w:r w:rsidR="00CA2A0F">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2F793ADA" w14:textId="77777777" w:rsidR="00E525E3" w:rsidRPr="00E81AE6" w:rsidRDefault="00E525E3" w:rsidP="004F7D6D">
            <w:pPr>
              <w:jc w:val="center"/>
              <w:rPr>
                <w:sz w:val="18"/>
                <w:szCs w:val="18"/>
              </w:rPr>
            </w:pPr>
          </w:p>
        </w:tc>
      </w:tr>
      <w:tr w:rsidR="004A3D65" w:rsidRPr="00060392" w14:paraId="6D2D89FC"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675FB8A" w14:textId="77777777" w:rsidR="004A3D65" w:rsidRPr="00E81AE6" w:rsidRDefault="004A3D65" w:rsidP="004A3D65">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73FB433" w14:textId="77777777" w:rsidR="004A3D65" w:rsidRPr="00E81AE6" w:rsidRDefault="004A3D65" w:rsidP="004A3D65">
            <w:pPr>
              <w:rPr>
                <w:sz w:val="18"/>
                <w:szCs w:val="18"/>
              </w:rPr>
            </w:pPr>
            <w:r w:rsidRPr="00E81AE6">
              <w:rPr>
                <w:sz w:val="18"/>
                <w:szCs w:val="18"/>
              </w:rPr>
              <w:t xml:space="preserve"> 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21F0E4EB" w14:textId="4A1D7649" w:rsidR="004A3D65" w:rsidRPr="00E81AE6" w:rsidRDefault="004A3D65" w:rsidP="004A3D65">
            <w:pPr>
              <w:jc w:val="center"/>
              <w:rPr>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318ABD6D" w14:textId="674FBC70" w:rsidR="004A3D65" w:rsidRPr="00E81AE6" w:rsidRDefault="004A3D65" w:rsidP="004A3D65">
            <w:pPr>
              <w:jc w:val="center"/>
              <w:rPr>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291BEF6" w14:textId="78FD006E" w:rsidR="004A3D65" w:rsidRPr="00E81AE6" w:rsidRDefault="004A3D65" w:rsidP="004A3D65">
            <w:pPr>
              <w:jc w:val="center"/>
              <w:rPr>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C57BE55" w14:textId="77777777" w:rsidR="004A3D65" w:rsidRPr="00E81AE6" w:rsidRDefault="004A3D65" w:rsidP="004A3D65">
            <w:pPr>
              <w:jc w:val="center"/>
              <w:rPr>
                <w:sz w:val="18"/>
                <w:szCs w:val="18"/>
              </w:rPr>
            </w:pPr>
          </w:p>
        </w:tc>
      </w:tr>
      <w:tr w:rsidR="00E525E3" w:rsidRPr="00060392" w14:paraId="68BBF1CC" w14:textId="77777777" w:rsidTr="004F7D6D">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71370DA" w14:textId="77777777" w:rsidR="00E525E3" w:rsidRPr="00E81AE6" w:rsidRDefault="00E525E3" w:rsidP="00E525E3">
            <w:pPr>
              <w:rPr>
                <w:sz w:val="18"/>
                <w:szCs w:val="18"/>
              </w:rPr>
            </w:pPr>
            <w:r w:rsidRPr="00E81AE6">
              <w:rPr>
                <w:sz w:val="18"/>
                <w:szCs w:val="18"/>
              </w:rPr>
              <w:t>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FDD08AE" w14:textId="77777777" w:rsidR="00E525E3" w:rsidRPr="00E81AE6" w:rsidRDefault="00E525E3" w:rsidP="00E525E3">
            <w:pPr>
              <w:rPr>
                <w:sz w:val="18"/>
                <w:szCs w:val="18"/>
              </w:rPr>
            </w:pPr>
            <w:r w:rsidRPr="00E81AE6">
              <w:rPr>
                <w:sz w:val="18"/>
                <w:szCs w:val="18"/>
              </w:rPr>
              <w:t xml:space="preserve"> 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2DA2B881" w14:textId="0A1D34C3" w:rsidR="00E525E3" w:rsidRPr="00E81AE6" w:rsidRDefault="00E525E3" w:rsidP="004F7D6D">
            <w:pPr>
              <w:jc w:val="center"/>
              <w:rPr>
                <w:rFonts w:asciiTheme="majorBidi" w:hAnsiTheme="majorBidi" w:cstheme="majorBidi"/>
                <w:sz w:val="18"/>
                <w:szCs w:val="18"/>
              </w:rPr>
            </w:pPr>
            <w:r w:rsidRPr="003D2D26">
              <w:rPr>
                <w:rFonts w:asciiTheme="majorBidi" w:hAnsiTheme="majorBidi" w:cstheme="majorBidi"/>
                <w:sz w:val="18"/>
                <w:szCs w:val="18"/>
              </w:rPr>
              <w:t>-</w:t>
            </w:r>
            <w:r w:rsidR="003D2D26">
              <w:rPr>
                <w:rFonts w:asciiTheme="majorBidi" w:hAnsiTheme="majorBidi" w:cstheme="majorBidi"/>
                <w:sz w:val="18"/>
                <w:szCs w:val="18"/>
              </w:rPr>
              <w:t>5</w:t>
            </w:r>
            <w:r w:rsidRPr="003D2D26">
              <w:rPr>
                <w:rFonts w:asciiTheme="majorBidi" w:hAnsiTheme="majorBidi" w:cstheme="majorBidi"/>
                <w:sz w:val="18"/>
                <w:szCs w:val="18"/>
              </w:rPr>
              <w:t>,</w:t>
            </w:r>
            <w:r w:rsidR="00C5694F">
              <w:rPr>
                <w:rFonts w:asciiTheme="majorBidi" w:hAnsiTheme="majorBidi" w:cstheme="majorBidi"/>
                <w:sz w:val="18"/>
                <w:szCs w:val="18"/>
              </w:rPr>
              <w:t>28</w:t>
            </w:r>
            <w:r w:rsidRPr="003D2D26">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568CF6AB" w14:textId="7E6EBC53"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2</w:t>
            </w:r>
            <w:r w:rsidR="0084191D">
              <w:rPr>
                <w:rFonts w:asciiTheme="majorBidi" w:hAnsiTheme="majorBidi" w:cstheme="majorBidi"/>
                <w:sz w:val="18"/>
                <w:szCs w:val="18"/>
              </w:rPr>
              <w:t>0,06</w:t>
            </w:r>
            <w:r w:rsidRPr="00E81AE6">
              <w:rPr>
                <w:rFonts w:asciiTheme="majorBidi" w:hAnsiTheme="majorBidi" w:cstheme="majorBidi"/>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78DFD4BC" w14:textId="77777777" w:rsidR="00E525E3" w:rsidRPr="00E81AE6" w:rsidRDefault="00E525E3" w:rsidP="004F7D6D">
            <w:pPr>
              <w:jc w:val="center"/>
              <w:rPr>
                <w:rFonts w:asciiTheme="majorBidi" w:hAnsiTheme="majorBidi" w:cstheme="majorBidi"/>
                <w:sz w:val="18"/>
                <w:szCs w:val="18"/>
              </w:rPr>
            </w:pPr>
            <w:r w:rsidRPr="00E81AE6">
              <w:rPr>
                <w:rFonts w:asciiTheme="majorBidi" w:hAnsiTheme="majorBidi" w:cstheme="majorBidi"/>
                <w:sz w:val="18"/>
                <w:szCs w:val="18"/>
              </w:rPr>
              <w:t>-4,22%</w:t>
            </w:r>
          </w:p>
        </w:tc>
        <w:tc>
          <w:tcPr>
            <w:tcW w:w="1559" w:type="dxa"/>
            <w:tcBorders>
              <w:top w:val="single" w:sz="4" w:space="0" w:color="auto"/>
              <w:left w:val="single" w:sz="4" w:space="0" w:color="auto"/>
              <w:bottom w:val="single" w:sz="4" w:space="0" w:color="auto"/>
              <w:right w:val="single" w:sz="4" w:space="0" w:color="auto"/>
            </w:tcBorders>
            <w:vAlign w:val="center"/>
          </w:tcPr>
          <w:p w14:paraId="3DF12F9A" w14:textId="77777777" w:rsidR="00E525E3" w:rsidRPr="00E81AE6" w:rsidRDefault="00E525E3" w:rsidP="004F7D6D">
            <w:pPr>
              <w:jc w:val="center"/>
              <w:rPr>
                <w:sz w:val="18"/>
                <w:szCs w:val="18"/>
              </w:rPr>
            </w:pPr>
          </w:p>
        </w:tc>
      </w:tr>
    </w:tbl>
    <w:p w14:paraId="0D380A8F" w14:textId="13C0BB7D" w:rsidR="002B1114" w:rsidRDefault="008B083C" w:rsidP="002B1114">
      <w:pPr>
        <w:jc w:val="both"/>
        <w:rPr>
          <w:szCs w:val="24"/>
        </w:rPr>
      </w:pPr>
      <w:r>
        <w:rPr>
          <w:b/>
          <w:bCs/>
          <w:szCs w:val="24"/>
        </w:rPr>
        <w:t>*</w:t>
      </w:r>
      <w:r>
        <w:rPr>
          <w:szCs w:val="24"/>
        </w:rPr>
        <w:t>Sum</w:t>
      </w:r>
      <w:r w:rsidR="009C34B8">
        <w:rPr>
          <w:szCs w:val="24"/>
        </w:rPr>
        <w:t>a</w:t>
      </w:r>
      <w:r>
        <w:rPr>
          <w:szCs w:val="24"/>
        </w:rPr>
        <w:t xml:space="preserve"> nurodyt</w:t>
      </w:r>
      <w:r w:rsidR="009C34B8">
        <w:rPr>
          <w:szCs w:val="24"/>
        </w:rPr>
        <w:t>a</w:t>
      </w:r>
      <w:r>
        <w:rPr>
          <w:szCs w:val="24"/>
        </w:rPr>
        <w:t xml:space="preserve"> su ankstesnių metų likučiais.</w:t>
      </w:r>
    </w:p>
    <w:p w14:paraId="4B34F2F9" w14:textId="77777777" w:rsidR="008B083C" w:rsidRPr="008B083C" w:rsidRDefault="008B083C" w:rsidP="002B1114">
      <w:pPr>
        <w:jc w:val="both"/>
        <w:rPr>
          <w:szCs w:val="24"/>
        </w:rPr>
      </w:pPr>
    </w:p>
    <w:p w14:paraId="39F9D58F" w14:textId="77777777" w:rsidR="00976168" w:rsidRPr="007D6CF1" w:rsidRDefault="007D6CF1" w:rsidP="00976168">
      <w:pPr>
        <w:tabs>
          <w:tab w:val="left" w:pos="34"/>
          <w:tab w:val="left" w:pos="284"/>
        </w:tabs>
        <w:jc w:val="both"/>
        <w:rPr>
          <w:szCs w:val="24"/>
        </w:rPr>
      </w:pPr>
      <w:r w:rsidRPr="007D6CF1">
        <w:rPr>
          <w:szCs w:val="24"/>
        </w:rPr>
        <w:t>Programoje numatytos 2</w:t>
      </w:r>
      <w:r w:rsidR="00976168" w:rsidRPr="007D6CF1">
        <w:rPr>
          <w:szCs w:val="24"/>
        </w:rPr>
        <w:t xml:space="preserve"> nefinansinės priemonės:</w:t>
      </w:r>
    </w:p>
    <w:p w14:paraId="40829EF9" w14:textId="77777777" w:rsidR="00976168" w:rsidRPr="007D6CF1" w:rsidRDefault="00976168" w:rsidP="00976168">
      <w:pPr>
        <w:pStyle w:val="ListParagraph"/>
        <w:numPr>
          <w:ilvl w:val="0"/>
          <w:numId w:val="2"/>
        </w:numPr>
        <w:tabs>
          <w:tab w:val="left" w:pos="34"/>
          <w:tab w:val="left" w:pos="284"/>
        </w:tabs>
        <w:jc w:val="both"/>
        <w:rPr>
          <w:rFonts w:asciiTheme="majorBidi" w:hAnsiTheme="majorBidi" w:cstheme="majorBidi"/>
          <w:szCs w:val="24"/>
        </w:rPr>
      </w:pPr>
      <w:r w:rsidRPr="007D6CF1">
        <w:rPr>
          <w:rFonts w:asciiTheme="majorBidi" w:hAnsiTheme="majorBidi" w:cstheme="majorBidi"/>
          <w:szCs w:val="24"/>
        </w:rPr>
        <w:lastRenderedPageBreak/>
        <w:t>Mažinti sektorinę ir profesinę darbo rinkos segregaciją pagal lytį (priemone siekiama Vilniaus rajono savivaldybės administracijos žmogiškųjų ir administracinių išteklių, pvz., vykdant aktyvią viešinimo veiklą, pagalba mažinti netolygumus skirtinguose ekonomikos sektoriuose);</w:t>
      </w:r>
    </w:p>
    <w:p w14:paraId="6E198FFE" w14:textId="77777777" w:rsidR="00976168" w:rsidRPr="007D6CF1" w:rsidRDefault="00976168" w:rsidP="00976168">
      <w:pPr>
        <w:pStyle w:val="ListParagraph"/>
        <w:numPr>
          <w:ilvl w:val="0"/>
          <w:numId w:val="2"/>
        </w:numPr>
        <w:tabs>
          <w:tab w:val="left" w:pos="34"/>
          <w:tab w:val="left" w:pos="284"/>
        </w:tabs>
        <w:jc w:val="both"/>
        <w:rPr>
          <w:rFonts w:asciiTheme="majorBidi" w:hAnsiTheme="majorBidi" w:cstheme="majorBidi"/>
          <w:szCs w:val="24"/>
        </w:rPr>
      </w:pPr>
      <w:r w:rsidRPr="007D6CF1">
        <w:rPr>
          <w:rFonts w:asciiTheme="majorBidi" w:hAnsiTheme="majorBidi" w:cstheme="majorBidi"/>
          <w:szCs w:val="24"/>
        </w:rPr>
        <w:t>Didinti moterų, ypač kaimo, galimybes imtis verslo ir jį plėtoti (priemone siekiama Vilniaus rajono savivaldybės administracijos žmogiškųjų ir administracinių išteklių, pvz., vykdant aktyvią viešinimo veiklą, pagalba skatinti moterų verslumą).</w:t>
      </w:r>
    </w:p>
    <w:p w14:paraId="65B605CC" w14:textId="77777777" w:rsidR="00976168" w:rsidRPr="00060392" w:rsidRDefault="00976168" w:rsidP="00976168">
      <w:pPr>
        <w:tabs>
          <w:tab w:val="left" w:pos="34"/>
          <w:tab w:val="left" w:pos="284"/>
        </w:tabs>
        <w:jc w:val="both"/>
      </w:pPr>
    </w:p>
    <w:p w14:paraId="13094D23" w14:textId="77777777" w:rsidR="002B1114" w:rsidRPr="00060392" w:rsidRDefault="002B1114" w:rsidP="002B1114">
      <w:pPr>
        <w:jc w:val="both"/>
        <w:rPr>
          <w:szCs w:val="24"/>
        </w:rPr>
      </w:pPr>
      <w:r w:rsidRPr="00060392">
        <w:rPr>
          <w:b/>
          <w:bCs/>
          <w:szCs w:val="24"/>
        </w:rPr>
        <w:t>4 lentelė. Programos uždaviniai, priemonės ir jų stebėsenos rodikliai</w:t>
      </w:r>
      <w:r w:rsidRPr="00060392">
        <w:rPr>
          <w:szCs w:val="24"/>
        </w:rPr>
        <w:t xml:space="preserve"> </w:t>
      </w:r>
    </w:p>
    <w:p w14:paraId="66E0EC03" w14:textId="77777777" w:rsidR="002316AF" w:rsidRPr="00060392" w:rsidRDefault="002316AF" w:rsidP="002B1114">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2B1114" w:rsidRPr="00726A15" w14:paraId="7D3B11CD" w14:textId="77777777" w:rsidTr="00457182">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DCB270C" w14:textId="77777777" w:rsidR="002B1114" w:rsidRPr="00726A15" w:rsidRDefault="002B1114" w:rsidP="002B1114">
            <w:pPr>
              <w:jc w:val="center"/>
              <w:rPr>
                <w:b/>
                <w:bCs/>
                <w:lang w:eastAsia="lt-LT"/>
              </w:rPr>
            </w:pPr>
            <w:r w:rsidRPr="00726A15">
              <w:rPr>
                <w:b/>
                <w:bCs/>
                <w:lang w:eastAsia="lt-LT"/>
              </w:rPr>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5A5F025" w14:textId="77777777" w:rsidR="002B1114" w:rsidRPr="00726A15" w:rsidRDefault="002B1114" w:rsidP="002B1114">
            <w:pPr>
              <w:jc w:val="center"/>
              <w:rPr>
                <w:b/>
                <w:bCs/>
                <w:lang w:eastAsia="lt-LT"/>
              </w:rPr>
            </w:pPr>
            <w:r w:rsidRPr="00726A15">
              <w:rPr>
                <w:b/>
                <w:bCs/>
                <w:lang w:eastAsia="lt-LT"/>
              </w:rPr>
              <w:t>Stebėsenos rodiklio pavadinimas</w:t>
            </w:r>
          </w:p>
          <w:p w14:paraId="59FA8DC9" w14:textId="77777777" w:rsidR="002B1114" w:rsidRPr="00726A15" w:rsidRDefault="002B1114" w:rsidP="002B1114">
            <w:pPr>
              <w:jc w:val="center"/>
              <w:rPr>
                <w:b/>
                <w:bCs/>
                <w:lang w:eastAsia="lt-LT"/>
              </w:rPr>
            </w:pPr>
            <w:r w:rsidRPr="00726A15">
              <w:rPr>
                <w:b/>
                <w:bCs/>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1E49C2" w14:textId="77777777" w:rsidR="002B1114" w:rsidRPr="00726A15" w:rsidRDefault="002B1114" w:rsidP="002B1114">
            <w:pPr>
              <w:jc w:val="center"/>
              <w:rPr>
                <w:b/>
                <w:bCs/>
                <w:i/>
                <w:lang w:eastAsia="lt-LT"/>
              </w:rPr>
            </w:pPr>
            <w:r w:rsidRPr="00726A15">
              <w:rPr>
                <w:b/>
                <w:bCs/>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008D57" w14:textId="77777777" w:rsidR="002B1114" w:rsidRPr="0000285B" w:rsidRDefault="002B1114" w:rsidP="002B1114">
            <w:pPr>
              <w:jc w:val="center"/>
              <w:rPr>
                <w:b/>
                <w:bCs/>
                <w:i/>
                <w:lang w:eastAsia="lt-LT"/>
              </w:rPr>
            </w:pPr>
            <w:r w:rsidRPr="0000285B">
              <w:rPr>
                <w:b/>
                <w:bCs/>
              </w:rPr>
              <w:t>Savivaldybės strateginio plėtros plano rodiklis</w:t>
            </w:r>
          </w:p>
        </w:tc>
      </w:tr>
      <w:tr w:rsidR="00813F0C" w:rsidRPr="00726A15" w14:paraId="24280F71" w14:textId="77777777" w:rsidTr="00457182">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6E573" w14:textId="77777777" w:rsidR="00813F0C" w:rsidRPr="00726A15" w:rsidRDefault="00813F0C" w:rsidP="00813F0C">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D4FE9" w14:textId="77777777" w:rsidR="00813F0C" w:rsidRPr="00726A15" w:rsidRDefault="00813F0C" w:rsidP="00813F0C">
            <w:pPr>
              <w:rPr>
                <w:b/>
                <w:bCs/>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2F5D08" w14:textId="77777777" w:rsidR="00813F0C" w:rsidRPr="00726A15" w:rsidRDefault="00813F0C" w:rsidP="00813F0C">
            <w:pPr>
              <w:jc w:val="center"/>
              <w:rPr>
                <w:b/>
                <w:bCs/>
                <w:i/>
                <w:lang w:eastAsia="lt-LT"/>
              </w:rPr>
            </w:pPr>
            <w:r w:rsidRPr="00726A15">
              <w:rPr>
                <w:b/>
                <w:bCs/>
                <w:i/>
                <w:lang w:eastAsia="lt-LT"/>
              </w:rPr>
              <w:t>2025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10EF5E" w14:textId="77777777" w:rsidR="00813F0C" w:rsidRPr="00726A15" w:rsidRDefault="00813F0C" w:rsidP="00813F0C">
            <w:pPr>
              <w:jc w:val="center"/>
              <w:rPr>
                <w:b/>
                <w:bCs/>
                <w:i/>
                <w:lang w:eastAsia="lt-LT"/>
              </w:rPr>
            </w:pPr>
            <w:r w:rsidRPr="00726A15">
              <w:rPr>
                <w:b/>
                <w:bCs/>
                <w:i/>
                <w:lang w:eastAsia="lt-LT"/>
              </w:rPr>
              <w:t>2026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BBE5E7" w14:textId="77777777" w:rsidR="00813F0C" w:rsidRPr="00726A15" w:rsidRDefault="00813F0C" w:rsidP="00813F0C">
            <w:pPr>
              <w:jc w:val="center"/>
              <w:rPr>
                <w:b/>
                <w:bCs/>
                <w:i/>
                <w:lang w:eastAsia="lt-LT"/>
              </w:rPr>
            </w:pPr>
            <w:r w:rsidRPr="00726A15">
              <w:rPr>
                <w:b/>
                <w:bCs/>
                <w:i/>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FB964" w14:textId="77777777" w:rsidR="00813F0C" w:rsidRPr="0000285B" w:rsidRDefault="00813F0C" w:rsidP="00813F0C">
            <w:pPr>
              <w:rPr>
                <w:b/>
                <w:bCs/>
                <w:i/>
                <w:lang w:eastAsia="lt-LT"/>
              </w:rPr>
            </w:pPr>
          </w:p>
        </w:tc>
      </w:tr>
      <w:tr w:rsidR="002B1114" w:rsidRPr="00726A15" w14:paraId="1A19D9FC" w14:textId="77777777" w:rsidTr="00457182">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FE51AEC" w14:textId="77777777" w:rsidR="002B1114" w:rsidRPr="00726A15" w:rsidRDefault="002B1114" w:rsidP="002B1114">
            <w:pPr>
              <w:jc w:val="center"/>
              <w:rPr>
                <w:lang w:eastAsia="lt-LT"/>
              </w:rPr>
            </w:pPr>
            <w:r w:rsidRPr="00726A15">
              <w:rPr>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346A468" w14:textId="77777777" w:rsidR="002B1114" w:rsidRPr="00726A15" w:rsidRDefault="002B1114" w:rsidP="002B1114">
            <w:pPr>
              <w:jc w:val="center"/>
              <w:rPr>
                <w:lang w:eastAsia="lt-LT"/>
              </w:rPr>
            </w:pPr>
            <w:r w:rsidRPr="00726A15">
              <w:rPr>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81DE6FF" w14:textId="77777777" w:rsidR="002B1114" w:rsidRPr="00726A15" w:rsidRDefault="002B1114" w:rsidP="002B1114">
            <w:pPr>
              <w:jc w:val="center"/>
              <w:rPr>
                <w:lang w:eastAsia="lt-LT"/>
              </w:rPr>
            </w:pPr>
            <w:r w:rsidRPr="00726A15">
              <w:rPr>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E33ADD7" w14:textId="77777777" w:rsidR="002B1114" w:rsidRPr="00726A15" w:rsidRDefault="002B1114" w:rsidP="002B1114">
            <w:pPr>
              <w:jc w:val="center"/>
              <w:rPr>
                <w:lang w:eastAsia="lt-LT"/>
              </w:rPr>
            </w:pPr>
            <w:r w:rsidRPr="00726A15">
              <w:rPr>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FA0DC7B" w14:textId="77777777" w:rsidR="002B1114" w:rsidRPr="00726A15" w:rsidRDefault="002B1114" w:rsidP="002B1114">
            <w:pPr>
              <w:jc w:val="center"/>
              <w:rPr>
                <w:lang w:eastAsia="lt-LT"/>
              </w:rPr>
            </w:pPr>
            <w:r w:rsidRPr="00726A15">
              <w:rPr>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37508C" w14:textId="77777777" w:rsidR="002B1114" w:rsidRPr="0000285B" w:rsidRDefault="002B1114" w:rsidP="002B1114">
            <w:pPr>
              <w:jc w:val="center"/>
              <w:rPr>
                <w:lang w:eastAsia="lt-LT"/>
              </w:rPr>
            </w:pPr>
            <w:r w:rsidRPr="0000285B">
              <w:rPr>
                <w:lang w:eastAsia="lt-LT"/>
              </w:rPr>
              <w:t>6</w:t>
            </w:r>
          </w:p>
        </w:tc>
      </w:tr>
      <w:tr w:rsidR="00726A15" w:rsidRPr="00AC4DE5" w14:paraId="22EF940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CC6B31" w14:textId="77777777" w:rsidR="00726A15" w:rsidRPr="00726A15" w:rsidRDefault="00726A15" w:rsidP="00726A15">
            <w:pPr>
              <w:rPr>
                <w:b/>
                <w:bCs/>
                <w:sz w:val="16"/>
                <w:szCs w:val="16"/>
              </w:rPr>
            </w:pPr>
            <w:r w:rsidRPr="00726A15">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391E0C" w14:textId="77777777" w:rsidR="00726A15" w:rsidRPr="00AC4DE5" w:rsidRDefault="00726A15" w:rsidP="00726A15">
            <w:pPr>
              <w:rPr>
                <w:b/>
                <w:bCs/>
                <w:sz w:val="18"/>
                <w:szCs w:val="18"/>
              </w:rPr>
            </w:pPr>
            <w:r w:rsidRPr="00AC4DE5">
              <w:rPr>
                <w:b/>
                <w:bCs/>
                <w:sz w:val="18"/>
                <w:szCs w:val="18"/>
              </w:rPr>
              <w:t>Uždavinys: Pritaikyti esamus ir kurti naujus infrastruktūros objektus atitinkančius bendruomenės poreikius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42BE41" w14:textId="77777777" w:rsidR="00726A15" w:rsidRPr="00AC4DE5" w:rsidRDefault="00726A15" w:rsidP="00726A15">
            <w:pPr>
              <w:jc w:val="center"/>
              <w:rPr>
                <w:b/>
                <w:bCs/>
                <w:sz w:val="18"/>
                <w:szCs w:val="18"/>
              </w:rPr>
            </w:pPr>
            <w:r w:rsidRPr="00AC4DE5">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97BE2" w14:textId="77777777" w:rsidR="00726A15" w:rsidRPr="00AC4DE5" w:rsidRDefault="00726A15" w:rsidP="00726A15">
            <w:pPr>
              <w:jc w:val="center"/>
              <w:rPr>
                <w:b/>
                <w:bCs/>
                <w:sz w:val="18"/>
                <w:szCs w:val="18"/>
              </w:rPr>
            </w:pPr>
            <w:r w:rsidRPr="00AC4DE5">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6276C0" w14:textId="77777777" w:rsidR="00726A15" w:rsidRPr="00AC4DE5" w:rsidRDefault="00726A15" w:rsidP="00726A15">
            <w:pPr>
              <w:jc w:val="center"/>
              <w:rPr>
                <w:b/>
                <w:bCs/>
                <w:sz w:val="18"/>
                <w:szCs w:val="18"/>
              </w:rPr>
            </w:pPr>
            <w:r w:rsidRPr="00AC4DE5">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7281EF" w14:textId="77777777" w:rsidR="00726A15" w:rsidRPr="0000285B" w:rsidRDefault="00726A15" w:rsidP="00726A15">
            <w:pPr>
              <w:jc w:val="center"/>
              <w:rPr>
                <w:b/>
                <w:bCs/>
                <w:sz w:val="18"/>
                <w:szCs w:val="18"/>
              </w:rPr>
            </w:pPr>
            <w:r w:rsidRPr="0000285B">
              <w:rPr>
                <w:b/>
                <w:bCs/>
                <w:sz w:val="18"/>
                <w:szCs w:val="18"/>
              </w:rPr>
              <w:t> </w:t>
            </w:r>
          </w:p>
        </w:tc>
      </w:tr>
      <w:tr w:rsidR="00AC4DE5" w:rsidRPr="00726A15" w14:paraId="128E38A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0EA117" w14:textId="77777777" w:rsidR="00AC4DE5" w:rsidRPr="00AC4DE5" w:rsidRDefault="00AC4DE5" w:rsidP="00AC4DE5">
            <w:pPr>
              <w:rPr>
                <w:b/>
                <w:bCs/>
                <w:sz w:val="16"/>
                <w:szCs w:val="16"/>
              </w:rPr>
            </w:pPr>
            <w:r w:rsidRPr="00AC4DE5">
              <w:rPr>
                <w:b/>
                <w:bCs/>
                <w:sz w:val="16"/>
                <w:szCs w:val="16"/>
              </w:rPr>
              <w:t>E-01.01.01-1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46D350" w14:textId="77777777" w:rsidR="00AC4DE5" w:rsidRPr="00AC4DE5" w:rsidRDefault="00AC4DE5" w:rsidP="00AC4DE5">
            <w:pPr>
              <w:rPr>
                <w:b/>
                <w:bCs/>
                <w:color w:val="000000"/>
                <w:sz w:val="18"/>
                <w:szCs w:val="18"/>
              </w:rPr>
            </w:pPr>
            <w:r w:rsidRPr="00AC4DE5">
              <w:rPr>
                <w:b/>
                <w:bCs/>
                <w:color w:val="000000"/>
                <w:sz w:val="18"/>
                <w:szCs w:val="18"/>
              </w:rPr>
              <w:t xml:space="preserve">Įgyvendintų gyvenamosios aplinkos gerinimo priemonių / projektų skaičius (vnt.)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256361" w14:textId="77777777" w:rsidR="00AC4DE5" w:rsidRPr="00AC4DE5" w:rsidRDefault="00AC4DE5" w:rsidP="00AC4DE5">
            <w:pPr>
              <w:jc w:val="center"/>
              <w:rPr>
                <w:b/>
                <w:bCs/>
                <w:color w:val="000000"/>
                <w:sz w:val="18"/>
                <w:szCs w:val="18"/>
              </w:rPr>
            </w:pPr>
            <w:r w:rsidRPr="00AC4DE5">
              <w:rPr>
                <w:b/>
                <w:bCs/>
                <w:color w:val="000000"/>
                <w:sz w:val="18"/>
                <w:szCs w:val="18"/>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24660" w14:textId="77777777" w:rsidR="00AC4DE5" w:rsidRPr="00AC4DE5" w:rsidRDefault="00AC4DE5" w:rsidP="00AC4DE5">
            <w:pPr>
              <w:jc w:val="center"/>
              <w:rPr>
                <w:b/>
                <w:bCs/>
                <w:color w:val="000000"/>
                <w:sz w:val="18"/>
                <w:szCs w:val="18"/>
              </w:rPr>
            </w:pPr>
            <w:r w:rsidRPr="00AC4DE5">
              <w:rPr>
                <w:b/>
                <w:bCs/>
                <w:color w:val="000000"/>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284F4" w14:textId="77777777" w:rsidR="00AC4DE5" w:rsidRPr="00AC4DE5" w:rsidRDefault="00AC4DE5" w:rsidP="00AC4DE5">
            <w:pPr>
              <w:jc w:val="center"/>
              <w:rPr>
                <w:b/>
                <w:bCs/>
                <w:color w:val="000000"/>
                <w:sz w:val="18"/>
                <w:szCs w:val="18"/>
              </w:rPr>
            </w:pPr>
            <w:r w:rsidRPr="00AC4DE5">
              <w:rPr>
                <w:b/>
                <w:bCs/>
                <w:color w:val="000000"/>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234154" w14:textId="77777777" w:rsidR="00AC4DE5" w:rsidRPr="0000285B" w:rsidRDefault="00AC4DE5" w:rsidP="00AC4DE5">
            <w:pPr>
              <w:jc w:val="center"/>
              <w:rPr>
                <w:b/>
                <w:bCs/>
                <w:sz w:val="18"/>
                <w:szCs w:val="18"/>
              </w:rPr>
            </w:pPr>
          </w:p>
        </w:tc>
      </w:tr>
      <w:tr w:rsidR="00726A15" w:rsidRPr="00726A15" w14:paraId="1F7EF39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20A30D"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1C2D00" w14:textId="77777777" w:rsidR="00726A15" w:rsidRPr="00726A15" w:rsidRDefault="00726A15" w:rsidP="00726A15">
            <w:pPr>
              <w:rPr>
                <w:sz w:val="18"/>
                <w:szCs w:val="18"/>
              </w:rPr>
            </w:pPr>
            <w:r w:rsidRPr="00726A15">
              <w:rPr>
                <w:sz w:val="18"/>
                <w:szCs w:val="18"/>
              </w:rPr>
              <w:t xml:space="preserve">Priemonė: Nemenčinės miesto viešųjų erdvių sutvarkymas: pagrindinės miesto aikštės, šaligatvių, turgavietės.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71577"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FF6679"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B1BEF"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B497D" w14:textId="77777777" w:rsidR="00726A15" w:rsidRPr="0000285B" w:rsidRDefault="00726A15" w:rsidP="00726A15">
            <w:pPr>
              <w:jc w:val="center"/>
              <w:rPr>
                <w:sz w:val="18"/>
                <w:szCs w:val="18"/>
              </w:rPr>
            </w:pPr>
            <w:r w:rsidRPr="0000285B">
              <w:rPr>
                <w:sz w:val="18"/>
                <w:szCs w:val="18"/>
              </w:rPr>
              <w:t> </w:t>
            </w:r>
          </w:p>
        </w:tc>
      </w:tr>
      <w:tr w:rsidR="00726A15" w:rsidRPr="00726A15" w14:paraId="3CDE885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539DA7" w14:textId="77777777" w:rsidR="00726A15" w:rsidRPr="00726A15" w:rsidRDefault="00726A15" w:rsidP="00726A15">
            <w:pPr>
              <w:rPr>
                <w:sz w:val="16"/>
                <w:szCs w:val="16"/>
              </w:rPr>
            </w:pPr>
            <w:r w:rsidRPr="00726A15">
              <w:rPr>
                <w:sz w:val="16"/>
                <w:szCs w:val="16"/>
              </w:rPr>
              <w:t>R-01.01.01.26-1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D3F98A" w14:textId="77777777" w:rsidR="00726A15" w:rsidRPr="00726A15" w:rsidRDefault="00726A15" w:rsidP="00726A15">
            <w:pPr>
              <w:rPr>
                <w:sz w:val="18"/>
                <w:szCs w:val="18"/>
              </w:rPr>
            </w:pPr>
            <w:r w:rsidRPr="00726A15">
              <w:rPr>
                <w:sz w:val="18"/>
                <w:szCs w:val="18"/>
              </w:rPr>
              <w:t xml:space="preserve"> Naujos atviros erdvės vietovėse nuo 1 iki 6 tūkst. gyv. (išskyrus savivaldybių centrus)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191639" w14:textId="77777777" w:rsidR="00726A15" w:rsidRPr="00726A15" w:rsidRDefault="00726A15" w:rsidP="00726A15">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76628D" w14:textId="11FEC44A" w:rsidR="00726A15" w:rsidRPr="00726A15" w:rsidRDefault="00CA2A0F" w:rsidP="00726A15">
            <w:pPr>
              <w:jc w:val="center"/>
              <w:rPr>
                <w:sz w:val="18"/>
                <w:szCs w:val="18"/>
              </w:rPr>
            </w:pPr>
            <w:r>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F6689" w14:textId="75BD0F11" w:rsidR="00726A15" w:rsidRPr="00726A15" w:rsidRDefault="00CA2A0F" w:rsidP="00726A15">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FD48CD" w14:textId="77777777" w:rsidR="00726A15" w:rsidRPr="0000285B" w:rsidRDefault="0000285B" w:rsidP="00726A15">
            <w:pPr>
              <w:jc w:val="center"/>
              <w:rPr>
                <w:sz w:val="18"/>
                <w:szCs w:val="18"/>
              </w:rPr>
            </w:pPr>
            <w:r w:rsidRPr="0000285B">
              <w:rPr>
                <w:sz w:val="18"/>
                <w:szCs w:val="18"/>
              </w:rPr>
              <w:t>03-02-02-1</w:t>
            </w:r>
          </w:p>
        </w:tc>
      </w:tr>
      <w:tr w:rsidR="00726A15" w:rsidRPr="00726A15" w14:paraId="79DC9A4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2116FF"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7C009D" w14:textId="77777777" w:rsidR="00726A15" w:rsidRPr="00726A15" w:rsidRDefault="00726A15" w:rsidP="00726A15">
            <w:pPr>
              <w:rPr>
                <w:sz w:val="18"/>
                <w:szCs w:val="18"/>
              </w:rPr>
            </w:pPr>
            <w:r w:rsidRPr="00726A15">
              <w:rPr>
                <w:sz w:val="18"/>
                <w:szCs w:val="18"/>
              </w:rPr>
              <w:t xml:space="preserve">Priemonė: Kompleksiškas Juodšilių gyvenvietės sutvarkymas: sporto aikštyno sutvarkymas, pėsčiųjų takų ir viešųjų erdvių patrauklumo didinimas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3067EB"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F76E5"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50DE79"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739308" w14:textId="77777777" w:rsidR="00726A15" w:rsidRPr="0000285B" w:rsidRDefault="00726A15" w:rsidP="00726A15">
            <w:pPr>
              <w:jc w:val="center"/>
              <w:rPr>
                <w:sz w:val="18"/>
                <w:szCs w:val="18"/>
              </w:rPr>
            </w:pPr>
            <w:r w:rsidRPr="0000285B">
              <w:rPr>
                <w:sz w:val="18"/>
                <w:szCs w:val="18"/>
              </w:rPr>
              <w:t> </w:t>
            </w:r>
          </w:p>
        </w:tc>
      </w:tr>
      <w:tr w:rsidR="00726A15" w:rsidRPr="00726A15" w14:paraId="5031D29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16B5AA" w14:textId="77777777" w:rsidR="00726A15" w:rsidRPr="00726A15" w:rsidRDefault="00726A15" w:rsidP="00726A15">
            <w:pPr>
              <w:rPr>
                <w:sz w:val="16"/>
                <w:szCs w:val="16"/>
              </w:rPr>
            </w:pPr>
            <w:r w:rsidRPr="00726A15">
              <w:rPr>
                <w:sz w:val="16"/>
                <w:szCs w:val="16"/>
              </w:rPr>
              <w:t>R-01.01.01.27-1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43EC96" w14:textId="77777777" w:rsidR="00726A15" w:rsidRPr="00726A15" w:rsidRDefault="00726A15" w:rsidP="00726A15">
            <w:pPr>
              <w:rPr>
                <w:sz w:val="18"/>
                <w:szCs w:val="18"/>
              </w:rPr>
            </w:pPr>
            <w:r w:rsidRPr="00726A15">
              <w:rPr>
                <w:sz w:val="18"/>
                <w:szCs w:val="18"/>
              </w:rPr>
              <w:t xml:space="preserve"> Naujos atviros erdvės vietovėse nuo 1 iki 6 tūkst. gyv. (išskyrus savivaldybių centrus) kv. 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D80850" w14:textId="77777777" w:rsidR="00726A15" w:rsidRPr="00726A15" w:rsidRDefault="00726A15" w:rsidP="00726A15">
            <w:pPr>
              <w:jc w:val="center"/>
              <w:rPr>
                <w:sz w:val="18"/>
                <w:szCs w:val="18"/>
              </w:rPr>
            </w:pPr>
            <w:r w:rsidRPr="00726A15">
              <w:rPr>
                <w:sz w:val="18"/>
                <w:szCs w:val="18"/>
              </w:rPr>
              <w:t>15859,71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3CC63" w14:textId="77777777" w:rsidR="00726A15" w:rsidRPr="00726A15" w:rsidRDefault="00726A15" w:rsidP="00726A15">
            <w:pPr>
              <w:jc w:val="center"/>
              <w:rPr>
                <w:sz w:val="18"/>
                <w:szCs w:val="18"/>
              </w:rPr>
            </w:pPr>
            <w:r w:rsidRPr="00726A15">
              <w:rPr>
                <w:sz w:val="18"/>
                <w:szCs w:val="18"/>
              </w:rPr>
              <w:t>15859,71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84DE50" w14:textId="77777777" w:rsidR="00726A15" w:rsidRPr="00726A15" w:rsidRDefault="00726A15" w:rsidP="00726A15">
            <w:pPr>
              <w:jc w:val="center"/>
              <w:rPr>
                <w:sz w:val="18"/>
                <w:szCs w:val="18"/>
              </w:rPr>
            </w:pPr>
            <w:r w:rsidRPr="00726A15">
              <w:rPr>
                <w:sz w:val="18"/>
                <w:szCs w:val="18"/>
              </w:rPr>
              <w:t>15859,71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16F90" w14:textId="77777777" w:rsidR="00726A15" w:rsidRPr="0000285B" w:rsidRDefault="0000285B" w:rsidP="00726A15">
            <w:pPr>
              <w:jc w:val="center"/>
              <w:rPr>
                <w:sz w:val="18"/>
                <w:szCs w:val="18"/>
              </w:rPr>
            </w:pPr>
            <w:r w:rsidRPr="0000285B">
              <w:rPr>
                <w:sz w:val="18"/>
                <w:szCs w:val="18"/>
              </w:rPr>
              <w:t>03-02-02-1</w:t>
            </w:r>
          </w:p>
        </w:tc>
      </w:tr>
      <w:tr w:rsidR="00726A15" w:rsidRPr="00726A15" w14:paraId="6C6471B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6988B6"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AE6005" w14:textId="77777777" w:rsidR="00726A15" w:rsidRPr="00726A15" w:rsidRDefault="00726A15" w:rsidP="00726A15">
            <w:pPr>
              <w:rPr>
                <w:sz w:val="18"/>
                <w:szCs w:val="18"/>
              </w:rPr>
            </w:pPr>
            <w:r w:rsidRPr="00726A15">
              <w:rPr>
                <w:sz w:val="18"/>
                <w:szCs w:val="18"/>
              </w:rPr>
              <w:t xml:space="preserve">Priemonė: Lietuvos tūkstantmečio poilsio parko </w:t>
            </w:r>
            <w:proofErr w:type="spellStart"/>
            <w:r w:rsidRPr="00726A15">
              <w:rPr>
                <w:sz w:val="18"/>
                <w:szCs w:val="18"/>
              </w:rPr>
              <w:t>Marijampolio</w:t>
            </w:r>
            <w:proofErr w:type="spellEnd"/>
            <w:r w:rsidRPr="00726A15">
              <w:rPr>
                <w:sz w:val="18"/>
                <w:szCs w:val="18"/>
              </w:rPr>
              <w:t xml:space="preserve"> k., Mokyklos g. 9A II etapo įrengimas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A6789B"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6DB584"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94F50"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4790A" w14:textId="77777777" w:rsidR="00726A15" w:rsidRPr="0000285B" w:rsidRDefault="00726A15" w:rsidP="00726A15">
            <w:pPr>
              <w:jc w:val="center"/>
              <w:rPr>
                <w:sz w:val="18"/>
                <w:szCs w:val="18"/>
              </w:rPr>
            </w:pPr>
            <w:r w:rsidRPr="0000285B">
              <w:rPr>
                <w:sz w:val="18"/>
                <w:szCs w:val="18"/>
              </w:rPr>
              <w:t> </w:t>
            </w:r>
          </w:p>
        </w:tc>
      </w:tr>
      <w:tr w:rsidR="00726A15" w:rsidRPr="00726A15" w14:paraId="1EA96E3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6A4CD8" w14:textId="77777777" w:rsidR="00726A15" w:rsidRPr="00726A15" w:rsidRDefault="00726A15" w:rsidP="00726A15">
            <w:pPr>
              <w:rPr>
                <w:sz w:val="16"/>
                <w:szCs w:val="16"/>
              </w:rPr>
            </w:pPr>
            <w:r w:rsidRPr="00726A15">
              <w:rPr>
                <w:sz w:val="16"/>
                <w:szCs w:val="16"/>
              </w:rPr>
              <w:t>R-01.01.01.33-1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12E77D" w14:textId="77777777" w:rsidR="00726A15" w:rsidRPr="00726A15" w:rsidRDefault="00726A15" w:rsidP="00726A15">
            <w:pPr>
              <w:rPr>
                <w:sz w:val="18"/>
                <w:szCs w:val="18"/>
              </w:rPr>
            </w:pPr>
            <w:r w:rsidRPr="00726A15">
              <w:rPr>
                <w:sz w:val="18"/>
                <w:szCs w:val="18"/>
              </w:rPr>
              <w:t xml:space="preserve"> Rekonstruotų/naujai įrengtų bendruomeninių objektų ir viešųjų erdvių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78B44" w14:textId="77777777" w:rsidR="00726A15" w:rsidRPr="00726A15" w:rsidRDefault="00726A15" w:rsidP="00726A15">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675EA" w14:textId="77777777" w:rsidR="00726A15" w:rsidRPr="00726A15" w:rsidRDefault="00726A15" w:rsidP="00726A15">
            <w:pPr>
              <w:jc w:val="center"/>
              <w:rPr>
                <w:sz w:val="18"/>
                <w:szCs w:val="18"/>
              </w:rPr>
            </w:pPr>
            <w:r w:rsidRPr="00726A15">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64D0D" w14:textId="77777777" w:rsidR="00726A15" w:rsidRPr="00726A15" w:rsidRDefault="00726A15" w:rsidP="00726A15">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56CAA8" w14:textId="77777777" w:rsidR="00726A15" w:rsidRPr="0000285B" w:rsidRDefault="0000285B" w:rsidP="00726A15">
            <w:pPr>
              <w:jc w:val="center"/>
              <w:rPr>
                <w:sz w:val="18"/>
                <w:szCs w:val="18"/>
              </w:rPr>
            </w:pPr>
            <w:r w:rsidRPr="0000285B">
              <w:rPr>
                <w:sz w:val="18"/>
                <w:szCs w:val="18"/>
              </w:rPr>
              <w:t>03-02-02-1</w:t>
            </w:r>
          </w:p>
        </w:tc>
      </w:tr>
      <w:tr w:rsidR="00726A15" w:rsidRPr="00726A15" w14:paraId="1D0B8E3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F51B80"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2CE534" w14:textId="77777777" w:rsidR="00726A15" w:rsidRPr="00726A15" w:rsidRDefault="00726A15" w:rsidP="00726A15">
            <w:pPr>
              <w:rPr>
                <w:sz w:val="18"/>
                <w:szCs w:val="18"/>
              </w:rPr>
            </w:pPr>
            <w:r w:rsidRPr="00726A15">
              <w:rPr>
                <w:sz w:val="18"/>
                <w:szCs w:val="18"/>
              </w:rPr>
              <w:t xml:space="preserve">Priemonė: Poilsio zonos įrengimas Vilniaus r. Pagirių sen. Mažųjų ir Didžiųjų </w:t>
            </w:r>
            <w:proofErr w:type="spellStart"/>
            <w:r w:rsidRPr="00726A15">
              <w:rPr>
                <w:sz w:val="18"/>
                <w:szCs w:val="18"/>
              </w:rPr>
              <w:t>Lygainių</w:t>
            </w:r>
            <w:proofErr w:type="spellEnd"/>
            <w:r w:rsidRPr="00726A15">
              <w:rPr>
                <w:sz w:val="18"/>
                <w:szCs w:val="18"/>
              </w:rPr>
              <w:t xml:space="preserve"> kaimuose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61BE5B"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D060F5"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45DD0"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FC0FE" w14:textId="77777777" w:rsidR="00726A15" w:rsidRPr="0000285B" w:rsidRDefault="00726A15" w:rsidP="00726A15">
            <w:pPr>
              <w:jc w:val="center"/>
              <w:rPr>
                <w:sz w:val="18"/>
                <w:szCs w:val="18"/>
              </w:rPr>
            </w:pPr>
            <w:r w:rsidRPr="0000285B">
              <w:rPr>
                <w:sz w:val="18"/>
                <w:szCs w:val="18"/>
              </w:rPr>
              <w:t> </w:t>
            </w:r>
          </w:p>
        </w:tc>
      </w:tr>
      <w:tr w:rsidR="00726A15" w:rsidRPr="00726A15" w14:paraId="76228D2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F5C9C51" w14:textId="77777777" w:rsidR="00726A15" w:rsidRPr="00726A15" w:rsidRDefault="00726A15" w:rsidP="00726A15">
            <w:pPr>
              <w:rPr>
                <w:sz w:val="16"/>
                <w:szCs w:val="16"/>
              </w:rPr>
            </w:pPr>
            <w:r w:rsidRPr="00726A15">
              <w:rPr>
                <w:sz w:val="16"/>
                <w:szCs w:val="16"/>
              </w:rPr>
              <w:t>R-01.01.01.34-1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E5A750" w14:textId="77777777" w:rsidR="00726A15" w:rsidRPr="00726A15" w:rsidRDefault="00726A15" w:rsidP="00726A15">
            <w:pPr>
              <w:rPr>
                <w:sz w:val="18"/>
                <w:szCs w:val="18"/>
              </w:rPr>
            </w:pPr>
            <w:r w:rsidRPr="00726A15">
              <w:rPr>
                <w:sz w:val="18"/>
                <w:szCs w:val="18"/>
              </w:rPr>
              <w:t xml:space="preserve"> Rekonstruotų/naujai įrengtų bendruomeninių objektų ir viešųjų erdvių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0AABD" w14:textId="77777777" w:rsidR="00726A15" w:rsidRPr="00726A15" w:rsidRDefault="00726A15" w:rsidP="00726A15">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2E61B" w14:textId="77777777" w:rsidR="00726A15" w:rsidRPr="00726A15" w:rsidRDefault="00726A15" w:rsidP="00726A15">
            <w:pPr>
              <w:jc w:val="center"/>
              <w:rPr>
                <w:sz w:val="18"/>
                <w:szCs w:val="18"/>
              </w:rPr>
            </w:pPr>
            <w:r w:rsidRPr="00726A15">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3284A9" w14:textId="77777777" w:rsidR="00726A15" w:rsidRPr="00726A15" w:rsidRDefault="00726A15" w:rsidP="00726A15">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7FBC6" w14:textId="77777777" w:rsidR="00726A15" w:rsidRPr="0000285B" w:rsidRDefault="0000285B" w:rsidP="00726A15">
            <w:pPr>
              <w:jc w:val="center"/>
              <w:rPr>
                <w:sz w:val="18"/>
                <w:szCs w:val="18"/>
              </w:rPr>
            </w:pPr>
            <w:r w:rsidRPr="0000285B">
              <w:rPr>
                <w:sz w:val="18"/>
                <w:szCs w:val="18"/>
              </w:rPr>
              <w:t>03-02-02-1</w:t>
            </w:r>
          </w:p>
        </w:tc>
      </w:tr>
      <w:tr w:rsidR="00726A15" w:rsidRPr="00726A15" w14:paraId="5D13BB2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8D1FA7"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041C78" w14:textId="77777777" w:rsidR="00726A15" w:rsidRPr="00726A15" w:rsidRDefault="00726A15" w:rsidP="00726A15">
            <w:pPr>
              <w:rPr>
                <w:sz w:val="18"/>
                <w:szCs w:val="18"/>
              </w:rPr>
            </w:pPr>
            <w:r w:rsidRPr="00726A15">
              <w:rPr>
                <w:sz w:val="18"/>
                <w:szCs w:val="18"/>
              </w:rPr>
              <w:t xml:space="preserve">Priemonė: Universalaus daugiafunkcio centro  Vilniaus r. </w:t>
            </w:r>
            <w:proofErr w:type="spellStart"/>
            <w:r w:rsidRPr="00726A15">
              <w:rPr>
                <w:sz w:val="18"/>
                <w:szCs w:val="18"/>
              </w:rPr>
              <w:t>Marijampolio</w:t>
            </w:r>
            <w:proofErr w:type="spellEnd"/>
            <w:r w:rsidRPr="00726A15">
              <w:rPr>
                <w:sz w:val="18"/>
                <w:szCs w:val="18"/>
              </w:rPr>
              <w:t xml:space="preserve"> sen. </w:t>
            </w:r>
            <w:proofErr w:type="spellStart"/>
            <w:r w:rsidRPr="00726A15">
              <w:rPr>
                <w:sz w:val="18"/>
                <w:szCs w:val="18"/>
              </w:rPr>
              <w:t>Marijampolio</w:t>
            </w:r>
            <w:proofErr w:type="spellEnd"/>
            <w:r w:rsidRPr="00726A15">
              <w:rPr>
                <w:sz w:val="18"/>
                <w:szCs w:val="18"/>
              </w:rPr>
              <w:t xml:space="preserve"> k. priestato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C4D00E"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6E8639"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200A15"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2F8524" w14:textId="77777777" w:rsidR="00726A15" w:rsidRPr="0000285B" w:rsidRDefault="00726A15" w:rsidP="00726A15">
            <w:pPr>
              <w:jc w:val="center"/>
              <w:rPr>
                <w:sz w:val="18"/>
                <w:szCs w:val="18"/>
              </w:rPr>
            </w:pPr>
            <w:r w:rsidRPr="0000285B">
              <w:rPr>
                <w:sz w:val="18"/>
                <w:szCs w:val="18"/>
              </w:rPr>
              <w:t> </w:t>
            </w:r>
          </w:p>
        </w:tc>
      </w:tr>
      <w:tr w:rsidR="00726A15" w:rsidRPr="00726A15" w14:paraId="61C070E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FFA880" w14:textId="77777777" w:rsidR="00726A15" w:rsidRPr="00726A15" w:rsidRDefault="00726A15" w:rsidP="00726A15">
            <w:pPr>
              <w:rPr>
                <w:sz w:val="16"/>
                <w:szCs w:val="16"/>
              </w:rPr>
            </w:pPr>
            <w:r w:rsidRPr="00726A15">
              <w:rPr>
                <w:sz w:val="16"/>
                <w:szCs w:val="16"/>
              </w:rPr>
              <w:t>R-01.01.01.38-1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F00E77" w14:textId="77777777" w:rsidR="00726A15" w:rsidRPr="00726A15" w:rsidRDefault="00726A15" w:rsidP="00726A15">
            <w:pPr>
              <w:rPr>
                <w:sz w:val="18"/>
                <w:szCs w:val="18"/>
              </w:rPr>
            </w:pPr>
            <w:r w:rsidRPr="00726A15">
              <w:rPr>
                <w:sz w:val="18"/>
                <w:szCs w:val="18"/>
              </w:rPr>
              <w:t xml:space="preserve"> Rekonstruotų/naujai įrengtų bendruomeninių objektų ir viešųjų erdvių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67CE83" w14:textId="77777777" w:rsidR="00726A15" w:rsidRPr="00726A15" w:rsidRDefault="00726A15" w:rsidP="00726A15">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6A44EA" w14:textId="77777777" w:rsidR="00726A15" w:rsidRPr="00726A15" w:rsidRDefault="00726A15" w:rsidP="00726A15">
            <w:pPr>
              <w:jc w:val="center"/>
              <w:rPr>
                <w:sz w:val="18"/>
                <w:szCs w:val="18"/>
              </w:rPr>
            </w:pPr>
            <w:r w:rsidRPr="00726A15">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E2B03C" w14:textId="77777777" w:rsidR="00726A15" w:rsidRPr="00726A15" w:rsidRDefault="00726A15" w:rsidP="00726A15">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F9E80" w14:textId="77777777" w:rsidR="00726A15" w:rsidRPr="0000285B" w:rsidRDefault="0000285B" w:rsidP="00726A15">
            <w:pPr>
              <w:jc w:val="center"/>
              <w:rPr>
                <w:sz w:val="18"/>
                <w:szCs w:val="18"/>
              </w:rPr>
            </w:pPr>
            <w:r w:rsidRPr="0000285B">
              <w:rPr>
                <w:sz w:val="18"/>
                <w:szCs w:val="18"/>
              </w:rPr>
              <w:t>03-02-02-1</w:t>
            </w:r>
          </w:p>
        </w:tc>
      </w:tr>
      <w:tr w:rsidR="00726A15" w:rsidRPr="00726A15" w14:paraId="535B0AE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EB78CE2"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A47A77" w14:textId="77777777" w:rsidR="00726A15" w:rsidRPr="00726A15" w:rsidRDefault="00726A15" w:rsidP="00726A15">
            <w:pPr>
              <w:rPr>
                <w:sz w:val="18"/>
                <w:szCs w:val="18"/>
              </w:rPr>
            </w:pPr>
            <w:r w:rsidRPr="00726A15">
              <w:rPr>
                <w:sz w:val="18"/>
                <w:szCs w:val="18"/>
              </w:rPr>
              <w:t xml:space="preserve">Priemonė: Rudaminos kaimo turgavietės rekonstrukcija, užtikrinant ūkininkų ir smulkaus verslo skatinimą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FB0232"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8FFF45"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40E25D"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903FF" w14:textId="77777777" w:rsidR="00726A15" w:rsidRPr="0000285B" w:rsidRDefault="00726A15" w:rsidP="00726A15">
            <w:pPr>
              <w:jc w:val="center"/>
              <w:rPr>
                <w:sz w:val="18"/>
                <w:szCs w:val="18"/>
              </w:rPr>
            </w:pPr>
            <w:r w:rsidRPr="0000285B">
              <w:rPr>
                <w:sz w:val="18"/>
                <w:szCs w:val="18"/>
              </w:rPr>
              <w:t> </w:t>
            </w:r>
          </w:p>
        </w:tc>
      </w:tr>
      <w:tr w:rsidR="00726A15" w:rsidRPr="00726A15" w14:paraId="6244B4B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6BF1643" w14:textId="77777777" w:rsidR="00726A15" w:rsidRPr="00726A15" w:rsidRDefault="00726A15" w:rsidP="00726A15">
            <w:pPr>
              <w:rPr>
                <w:sz w:val="16"/>
                <w:szCs w:val="16"/>
              </w:rPr>
            </w:pPr>
            <w:r w:rsidRPr="00726A15">
              <w:rPr>
                <w:sz w:val="16"/>
                <w:szCs w:val="16"/>
              </w:rPr>
              <w:t>R-01.01.01.47-1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C60552" w14:textId="77777777" w:rsidR="00726A15" w:rsidRPr="00726A15" w:rsidRDefault="00726A15" w:rsidP="00726A15">
            <w:pPr>
              <w:rPr>
                <w:sz w:val="18"/>
                <w:szCs w:val="18"/>
              </w:rPr>
            </w:pPr>
            <w:r w:rsidRPr="00726A15">
              <w:rPr>
                <w:sz w:val="18"/>
                <w:szCs w:val="18"/>
              </w:rPr>
              <w:t xml:space="preserve"> Rekonstruotų/naujai įrengtų bendruomeninių objektų ir viešųjų erdvių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6F3BC" w14:textId="77777777" w:rsidR="00726A15" w:rsidRPr="00726A15" w:rsidRDefault="00726A15" w:rsidP="00726A15">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117B7" w14:textId="77777777" w:rsidR="00726A15" w:rsidRPr="00726A15" w:rsidRDefault="00726A15" w:rsidP="00726A15">
            <w:pPr>
              <w:jc w:val="center"/>
              <w:rPr>
                <w:sz w:val="18"/>
                <w:szCs w:val="18"/>
              </w:rPr>
            </w:pPr>
            <w:r w:rsidRPr="00726A15">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7859A" w14:textId="77777777" w:rsidR="00726A15" w:rsidRPr="00726A15" w:rsidRDefault="00726A15" w:rsidP="00726A15">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D084F" w14:textId="77777777" w:rsidR="00726A15" w:rsidRPr="0000285B" w:rsidRDefault="0000285B" w:rsidP="00726A15">
            <w:pPr>
              <w:jc w:val="center"/>
              <w:rPr>
                <w:sz w:val="18"/>
                <w:szCs w:val="18"/>
              </w:rPr>
            </w:pPr>
            <w:r w:rsidRPr="0000285B">
              <w:rPr>
                <w:sz w:val="18"/>
                <w:szCs w:val="18"/>
              </w:rPr>
              <w:t>03-02-02-1</w:t>
            </w:r>
          </w:p>
        </w:tc>
      </w:tr>
      <w:tr w:rsidR="00726A15" w:rsidRPr="00726A15" w14:paraId="30E2A3E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D58742"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AB299FD" w14:textId="77777777" w:rsidR="00726A15" w:rsidRPr="00726A15" w:rsidRDefault="00726A15" w:rsidP="00726A15">
            <w:pPr>
              <w:rPr>
                <w:sz w:val="18"/>
                <w:szCs w:val="18"/>
              </w:rPr>
            </w:pPr>
            <w:r w:rsidRPr="00726A15">
              <w:rPr>
                <w:sz w:val="18"/>
                <w:szCs w:val="18"/>
              </w:rPr>
              <w:t xml:space="preserve">Priemonė: Nevyriausybinių organizacijų ir bendruomeninės veiklos stiprinimo </w:t>
            </w:r>
            <w:r w:rsidRPr="00726A15">
              <w:rPr>
                <w:sz w:val="18"/>
                <w:szCs w:val="18"/>
              </w:rPr>
              <w:lastRenderedPageBreak/>
              <w:t xml:space="preserve">2023-2025 metų veiksmų plano 2.1.1.1.  priemonės („Stiprinti bendruomeninę veiklą savivaldybėse“) bandomojo modelio įgyvendinimas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CA3C6D" w14:textId="77777777" w:rsidR="00726A15" w:rsidRPr="00726A15" w:rsidRDefault="00726A15" w:rsidP="00726A15">
            <w:pPr>
              <w:jc w:val="center"/>
              <w:rPr>
                <w:sz w:val="18"/>
                <w:szCs w:val="18"/>
              </w:rPr>
            </w:pPr>
            <w:r w:rsidRPr="00726A15">
              <w:rPr>
                <w:sz w:val="18"/>
                <w:szCs w:val="18"/>
              </w:rPr>
              <w:lastRenderedPageBreak/>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D0BCE"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ADD10"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3F9922" w14:textId="77777777" w:rsidR="00726A15" w:rsidRPr="0000285B" w:rsidRDefault="00726A15" w:rsidP="00726A15">
            <w:pPr>
              <w:jc w:val="center"/>
              <w:rPr>
                <w:sz w:val="18"/>
                <w:szCs w:val="18"/>
              </w:rPr>
            </w:pPr>
            <w:r w:rsidRPr="0000285B">
              <w:rPr>
                <w:sz w:val="18"/>
                <w:szCs w:val="18"/>
              </w:rPr>
              <w:t> </w:t>
            </w:r>
          </w:p>
        </w:tc>
      </w:tr>
      <w:tr w:rsidR="00726A15" w:rsidRPr="00726A15" w14:paraId="64FBB11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B622F2" w14:textId="77777777" w:rsidR="00726A15" w:rsidRPr="00726A15" w:rsidRDefault="00726A15" w:rsidP="00726A15">
            <w:pPr>
              <w:rPr>
                <w:sz w:val="16"/>
                <w:szCs w:val="16"/>
              </w:rPr>
            </w:pPr>
            <w:r w:rsidRPr="00726A15">
              <w:rPr>
                <w:sz w:val="16"/>
                <w:szCs w:val="16"/>
              </w:rPr>
              <w:t>R-01.01.01.48-1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674B78" w14:textId="77777777" w:rsidR="00726A15" w:rsidRPr="00726A15" w:rsidRDefault="00726A15" w:rsidP="00726A15">
            <w:pPr>
              <w:rPr>
                <w:sz w:val="18"/>
                <w:szCs w:val="18"/>
              </w:rPr>
            </w:pPr>
            <w:r w:rsidRPr="00726A15">
              <w:rPr>
                <w:sz w:val="18"/>
                <w:szCs w:val="18"/>
              </w:rPr>
              <w:t xml:space="preserve"> Įgyvendintų projektų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C72537" w14:textId="77777777" w:rsidR="00726A15" w:rsidRPr="00726A15" w:rsidRDefault="00726A15" w:rsidP="00726A15">
            <w:pPr>
              <w:jc w:val="center"/>
              <w:rPr>
                <w:sz w:val="18"/>
                <w:szCs w:val="18"/>
              </w:rPr>
            </w:pPr>
            <w:r w:rsidRPr="00726A15">
              <w:rPr>
                <w:sz w:val="18"/>
                <w:szCs w:val="18"/>
              </w:rPr>
              <w:t>16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EBB208" w14:textId="77777777" w:rsidR="00726A15" w:rsidRPr="00726A15" w:rsidRDefault="00726A15" w:rsidP="00726A15">
            <w:pPr>
              <w:jc w:val="center"/>
              <w:rPr>
                <w:sz w:val="18"/>
                <w:szCs w:val="18"/>
              </w:rPr>
            </w:pPr>
            <w:r w:rsidRPr="00726A15">
              <w:rPr>
                <w:sz w:val="18"/>
                <w:szCs w:val="18"/>
              </w:rPr>
              <w:t>16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9AAE9" w14:textId="77777777" w:rsidR="00726A15" w:rsidRPr="00726A15" w:rsidRDefault="00726A15" w:rsidP="00726A15">
            <w:pPr>
              <w:jc w:val="center"/>
              <w:rPr>
                <w:sz w:val="18"/>
                <w:szCs w:val="18"/>
              </w:rPr>
            </w:pPr>
            <w:r w:rsidRPr="00726A15">
              <w:rPr>
                <w:sz w:val="18"/>
                <w:szCs w:val="18"/>
              </w:rPr>
              <w:t>16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E637E" w14:textId="77777777" w:rsidR="00726A15" w:rsidRPr="0000285B" w:rsidRDefault="008F61DF" w:rsidP="00726A15">
            <w:pPr>
              <w:jc w:val="center"/>
              <w:rPr>
                <w:sz w:val="18"/>
                <w:szCs w:val="18"/>
              </w:rPr>
            </w:pPr>
            <w:r>
              <w:rPr>
                <w:sz w:val="18"/>
                <w:szCs w:val="18"/>
              </w:rPr>
              <w:t>03-02-02-1</w:t>
            </w:r>
          </w:p>
        </w:tc>
      </w:tr>
      <w:tr w:rsidR="00726A15" w:rsidRPr="00726A15" w14:paraId="64FAC4D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C6854C"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F46D55" w14:textId="77777777" w:rsidR="00726A15" w:rsidRPr="00726A15" w:rsidRDefault="00726A15" w:rsidP="00726A15">
            <w:pPr>
              <w:rPr>
                <w:sz w:val="18"/>
                <w:szCs w:val="18"/>
              </w:rPr>
            </w:pPr>
            <w:r w:rsidRPr="00726A15">
              <w:rPr>
                <w:sz w:val="18"/>
                <w:szCs w:val="18"/>
              </w:rPr>
              <w:t xml:space="preserve">Priemonė: Nemenčinės miesto Neries upės krantinės teritorijos ir Nemenčinės I-V tvenkinių ir jų prieigų Vilniaus r., Nemenčinės m., sutvarkymas ir vystymas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131C9C"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D787F"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446239"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79067D" w14:textId="77777777" w:rsidR="00726A15" w:rsidRPr="0000285B" w:rsidRDefault="00726A15" w:rsidP="00726A15">
            <w:pPr>
              <w:jc w:val="center"/>
              <w:rPr>
                <w:sz w:val="18"/>
                <w:szCs w:val="18"/>
              </w:rPr>
            </w:pPr>
            <w:r w:rsidRPr="0000285B">
              <w:rPr>
                <w:sz w:val="18"/>
                <w:szCs w:val="18"/>
              </w:rPr>
              <w:t> </w:t>
            </w:r>
          </w:p>
        </w:tc>
      </w:tr>
      <w:tr w:rsidR="00726A15" w:rsidRPr="00726A15" w14:paraId="0D0C210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5D9D36" w14:textId="77777777" w:rsidR="00726A15" w:rsidRPr="00726A15" w:rsidRDefault="00726A15" w:rsidP="00726A15">
            <w:pPr>
              <w:rPr>
                <w:sz w:val="16"/>
                <w:szCs w:val="16"/>
              </w:rPr>
            </w:pPr>
            <w:r w:rsidRPr="00726A15">
              <w:rPr>
                <w:sz w:val="16"/>
                <w:szCs w:val="16"/>
              </w:rPr>
              <w:t>R-01.01.01.49-1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64C9D4" w14:textId="77777777" w:rsidR="00726A15" w:rsidRPr="00726A15" w:rsidRDefault="00726A15" w:rsidP="00726A15">
            <w:pPr>
              <w:rPr>
                <w:sz w:val="18"/>
                <w:szCs w:val="18"/>
              </w:rPr>
            </w:pPr>
            <w:r w:rsidRPr="00726A15">
              <w:rPr>
                <w:sz w:val="18"/>
                <w:szCs w:val="18"/>
              </w:rPr>
              <w:t xml:space="preserve"> Sutvarkyta teritorijų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FA01B" w14:textId="77777777" w:rsidR="00726A15" w:rsidRPr="00726A15" w:rsidRDefault="00726A15" w:rsidP="00726A15">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CE20B3" w14:textId="77777777" w:rsidR="00726A15" w:rsidRPr="00726A15" w:rsidRDefault="00726A15" w:rsidP="00726A15">
            <w:pPr>
              <w:jc w:val="center"/>
              <w:rPr>
                <w:sz w:val="18"/>
                <w:szCs w:val="18"/>
              </w:rPr>
            </w:pPr>
            <w:r w:rsidRPr="00726A15">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C9344A" w14:textId="77777777" w:rsidR="00726A15" w:rsidRPr="00726A15" w:rsidRDefault="00726A15" w:rsidP="00726A15">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E7DCBD" w14:textId="77777777" w:rsidR="00726A15" w:rsidRPr="0000285B" w:rsidRDefault="0000285B" w:rsidP="00726A15">
            <w:pPr>
              <w:jc w:val="center"/>
              <w:rPr>
                <w:sz w:val="18"/>
                <w:szCs w:val="18"/>
              </w:rPr>
            </w:pPr>
            <w:r w:rsidRPr="0000285B">
              <w:rPr>
                <w:sz w:val="18"/>
                <w:szCs w:val="18"/>
              </w:rPr>
              <w:t>03-02-02-1</w:t>
            </w:r>
          </w:p>
        </w:tc>
      </w:tr>
      <w:tr w:rsidR="00726A15" w:rsidRPr="00726A15" w14:paraId="5478B12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5C696E"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4570E8" w14:textId="77777777" w:rsidR="00726A15" w:rsidRPr="00726A15" w:rsidRDefault="00726A15" w:rsidP="00726A15">
            <w:pPr>
              <w:rPr>
                <w:sz w:val="18"/>
                <w:szCs w:val="18"/>
              </w:rPr>
            </w:pPr>
            <w:r w:rsidRPr="00726A15">
              <w:rPr>
                <w:sz w:val="18"/>
                <w:szCs w:val="18"/>
              </w:rPr>
              <w:t xml:space="preserve">Priemonė: Daugiafunkcių poilsio ir laisvalaikio zonų sukūrimas Riešės kaime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096D37"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AFB743"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166ED7"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A6FE5A" w14:textId="77777777" w:rsidR="00726A15" w:rsidRPr="0000285B" w:rsidRDefault="00726A15" w:rsidP="00726A15">
            <w:pPr>
              <w:jc w:val="center"/>
              <w:rPr>
                <w:sz w:val="18"/>
                <w:szCs w:val="18"/>
              </w:rPr>
            </w:pPr>
            <w:r w:rsidRPr="0000285B">
              <w:rPr>
                <w:sz w:val="18"/>
                <w:szCs w:val="18"/>
              </w:rPr>
              <w:t> </w:t>
            </w:r>
          </w:p>
        </w:tc>
      </w:tr>
      <w:tr w:rsidR="00726A15" w:rsidRPr="00726A15" w14:paraId="577A0D7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3081E1" w14:textId="77777777" w:rsidR="00726A15" w:rsidRPr="00726A15" w:rsidRDefault="00726A15" w:rsidP="00726A15">
            <w:pPr>
              <w:rPr>
                <w:sz w:val="16"/>
                <w:szCs w:val="16"/>
              </w:rPr>
            </w:pPr>
            <w:r w:rsidRPr="00726A15">
              <w:rPr>
                <w:sz w:val="16"/>
                <w:szCs w:val="16"/>
              </w:rPr>
              <w:t>R-01.01.01.50-1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F35960" w14:textId="77777777" w:rsidR="00726A15" w:rsidRPr="00726A15" w:rsidRDefault="00726A15" w:rsidP="00726A15">
            <w:pPr>
              <w:rPr>
                <w:sz w:val="18"/>
                <w:szCs w:val="18"/>
              </w:rPr>
            </w:pPr>
            <w:r w:rsidRPr="00726A15">
              <w:rPr>
                <w:sz w:val="18"/>
                <w:szCs w:val="18"/>
              </w:rPr>
              <w:t xml:space="preserve"> Įrengtos daugiafunkcės poilsio ir laisvalaikio zonos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87A0A" w14:textId="77777777" w:rsidR="00726A15" w:rsidRPr="00726A15" w:rsidRDefault="00726A15" w:rsidP="00726A15">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2E9404" w14:textId="77777777" w:rsidR="00726A15" w:rsidRPr="00726A15" w:rsidRDefault="00726A15" w:rsidP="00726A15">
            <w:pPr>
              <w:jc w:val="center"/>
              <w:rPr>
                <w:sz w:val="18"/>
                <w:szCs w:val="18"/>
              </w:rPr>
            </w:pPr>
            <w:r w:rsidRPr="00726A15">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F15B1C" w14:textId="77777777" w:rsidR="00726A15" w:rsidRPr="00726A15" w:rsidRDefault="00726A15" w:rsidP="00726A15">
            <w:pPr>
              <w:jc w:val="center"/>
              <w:rPr>
                <w:sz w:val="18"/>
                <w:szCs w:val="18"/>
              </w:rPr>
            </w:pPr>
            <w:r w:rsidRPr="00726A15">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410C1A" w14:textId="77777777" w:rsidR="00726A15" w:rsidRPr="0000285B" w:rsidRDefault="0000285B" w:rsidP="00726A15">
            <w:pPr>
              <w:jc w:val="center"/>
              <w:rPr>
                <w:sz w:val="18"/>
                <w:szCs w:val="18"/>
              </w:rPr>
            </w:pPr>
            <w:r w:rsidRPr="0000285B">
              <w:rPr>
                <w:sz w:val="18"/>
                <w:szCs w:val="18"/>
              </w:rPr>
              <w:t>03-02-02-1</w:t>
            </w:r>
          </w:p>
        </w:tc>
      </w:tr>
      <w:tr w:rsidR="00726A15" w:rsidRPr="00726A15" w14:paraId="7F1E385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64A8FE"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B3C24F" w14:textId="77777777" w:rsidR="00726A15" w:rsidRPr="00726A15" w:rsidRDefault="00726A15" w:rsidP="00726A15">
            <w:pPr>
              <w:rPr>
                <w:sz w:val="18"/>
                <w:szCs w:val="18"/>
              </w:rPr>
            </w:pPr>
            <w:r w:rsidRPr="00726A15">
              <w:rPr>
                <w:sz w:val="18"/>
                <w:szCs w:val="18"/>
              </w:rPr>
              <w:t xml:space="preserve">Priemonė: Kapinių įrengimas Vilniaus rajono </w:t>
            </w:r>
            <w:proofErr w:type="spellStart"/>
            <w:r w:rsidRPr="00726A15">
              <w:rPr>
                <w:sz w:val="18"/>
                <w:szCs w:val="18"/>
              </w:rPr>
              <w:t>Marijampolio</w:t>
            </w:r>
            <w:proofErr w:type="spellEnd"/>
            <w:r w:rsidRPr="00726A15">
              <w:rPr>
                <w:sz w:val="18"/>
                <w:szCs w:val="18"/>
              </w:rPr>
              <w:t xml:space="preserve"> seniūnijos </w:t>
            </w:r>
            <w:proofErr w:type="spellStart"/>
            <w:r w:rsidRPr="00726A15">
              <w:rPr>
                <w:sz w:val="18"/>
                <w:szCs w:val="18"/>
              </w:rPr>
              <w:t>Parudaminio</w:t>
            </w:r>
            <w:proofErr w:type="spellEnd"/>
            <w:r w:rsidRPr="00726A15">
              <w:rPr>
                <w:sz w:val="18"/>
                <w:szCs w:val="18"/>
              </w:rPr>
              <w:t xml:space="preserve"> kaime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226B7"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0436C9"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6A40D"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C030D6" w14:textId="77777777" w:rsidR="00726A15" w:rsidRPr="0000285B" w:rsidRDefault="00726A15" w:rsidP="00726A15">
            <w:pPr>
              <w:jc w:val="center"/>
              <w:rPr>
                <w:sz w:val="18"/>
                <w:szCs w:val="18"/>
              </w:rPr>
            </w:pPr>
            <w:r w:rsidRPr="0000285B">
              <w:rPr>
                <w:sz w:val="18"/>
                <w:szCs w:val="18"/>
              </w:rPr>
              <w:t> </w:t>
            </w:r>
          </w:p>
        </w:tc>
      </w:tr>
      <w:tr w:rsidR="00726A15" w:rsidRPr="00726A15" w14:paraId="6CAF9BA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653195" w14:textId="77777777" w:rsidR="00726A15" w:rsidRPr="00726A15" w:rsidRDefault="00726A15" w:rsidP="00726A15">
            <w:pPr>
              <w:rPr>
                <w:sz w:val="16"/>
                <w:szCs w:val="16"/>
              </w:rPr>
            </w:pPr>
            <w:r w:rsidRPr="00726A15">
              <w:rPr>
                <w:sz w:val="16"/>
                <w:szCs w:val="16"/>
              </w:rPr>
              <w:t>R-01.01.01.51-1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2C0D40" w14:textId="77777777" w:rsidR="00726A15" w:rsidRPr="00726A15" w:rsidRDefault="00726A15" w:rsidP="00726A15">
            <w:pPr>
              <w:rPr>
                <w:sz w:val="18"/>
                <w:szCs w:val="18"/>
              </w:rPr>
            </w:pPr>
            <w:r w:rsidRPr="00726A15">
              <w:rPr>
                <w:sz w:val="18"/>
                <w:szCs w:val="18"/>
              </w:rPr>
              <w:t xml:space="preserve"> Įrengtos kapinės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52E35" w14:textId="77777777" w:rsidR="00726A15" w:rsidRPr="00726A15" w:rsidRDefault="00726A15" w:rsidP="00726A15">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CA9EEB" w14:textId="77777777" w:rsidR="00726A15" w:rsidRPr="00726A15" w:rsidRDefault="00726A15" w:rsidP="00726A15">
            <w:pPr>
              <w:jc w:val="center"/>
              <w:rPr>
                <w:sz w:val="18"/>
                <w:szCs w:val="18"/>
              </w:rPr>
            </w:pPr>
            <w:r w:rsidRPr="00726A15">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3F53FF" w14:textId="77777777" w:rsidR="00726A15" w:rsidRPr="00726A15" w:rsidRDefault="00726A15" w:rsidP="00726A15">
            <w:pPr>
              <w:jc w:val="center"/>
              <w:rPr>
                <w:sz w:val="18"/>
                <w:szCs w:val="18"/>
              </w:rPr>
            </w:pPr>
            <w:r w:rsidRPr="00726A15">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862113" w14:textId="77777777" w:rsidR="00726A15" w:rsidRPr="0000285B" w:rsidRDefault="0000285B" w:rsidP="00726A15">
            <w:pPr>
              <w:jc w:val="center"/>
              <w:rPr>
                <w:sz w:val="18"/>
                <w:szCs w:val="18"/>
              </w:rPr>
            </w:pPr>
            <w:r w:rsidRPr="0000285B">
              <w:rPr>
                <w:sz w:val="18"/>
                <w:szCs w:val="18"/>
              </w:rPr>
              <w:t>0</w:t>
            </w:r>
            <w:r>
              <w:rPr>
                <w:sz w:val="18"/>
                <w:szCs w:val="18"/>
              </w:rPr>
              <w:t>3-02-03</w:t>
            </w:r>
            <w:r w:rsidRPr="0000285B">
              <w:rPr>
                <w:sz w:val="18"/>
                <w:szCs w:val="18"/>
              </w:rPr>
              <w:t>-1</w:t>
            </w:r>
          </w:p>
        </w:tc>
      </w:tr>
      <w:tr w:rsidR="00726A15" w:rsidRPr="00726A15" w14:paraId="7F76F3D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F38EB9" w14:textId="77777777" w:rsidR="00726A15" w:rsidRPr="00726A15" w:rsidRDefault="00726A15" w:rsidP="00726A15">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B723A7" w14:textId="77777777" w:rsidR="00726A15" w:rsidRPr="00726A15" w:rsidRDefault="00726A15" w:rsidP="00726A15">
            <w:pPr>
              <w:rPr>
                <w:sz w:val="18"/>
                <w:szCs w:val="18"/>
              </w:rPr>
            </w:pPr>
            <w:r w:rsidRPr="00726A15">
              <w:rPr>
                <w:sz w:val="18"/>
                <w:szCs w:val="18"/>
              </w:rPr>
              <w:t xml:space="preserve">Priemonė: Vilniaus rajono savivaldybės dalyvaujamasis biudžetas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DF8C58" w14:textId="77777777" w:rsidR="00726A15" w:rsidRPr="00726A15" w:rsidRDefault="00726A15" w:rsidP="00726A15">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17DB2C" w14:textId="77777777" w:rsidR="00726A15" w:rsidRPr="00726A15" w:rsidRDefault="00726A15" w:rsidP="00726A15">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FDA3C" w14:textId="77777777" w:rsidR="00726A15" w:rsidRPr="00726A15" w:rsidRDefault="00726A15" w:rsidP="00726A15">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412EE" w14:textId="77777777" w:rsidR="00726A15" w:rsidRPr="0000285B" w:rsidRDefault="00726A15" w:rsidP="00726A15">
            <w:pPr>
              <w:jc w:val="center"/>
              <w:rPr>
                <w:sz w:val="18"/>
                <w:szCs w:val="18"/>
              </w:rPr>
            </w:pPr>
            <w:r w:rsidRPr="0000285B">
              <w:rPr>
                <w:sz w:val="18"/>
                <w:szCs w:val="18"/>
              </w:rPr>
              <w:t> </w:t>
            </w:r>
          </w:p>
        </w:tc>
      </w:tr>
      <w:tr w:rsidR="008F61DF" w:rsidRPr="00726A15" w14:paraId="4F66EDC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75BF4D" w14:textId="77777777" w:rsidR="008F61DF" w:rsidRPr="00726A15" w:rsidRDefault="008F61DF" w:rsidP="008F61DF">
            <w:pPr>
              <w:rPr>
                <w:sz w:val="16"/>
                <w:szCs w:val="16"/>
              </w:rPr>
            </w:pPr>
            <w:r w:rsidRPr="00726A15">
              <w:rPr>
                <w:sz w:val="16"/>
                <w:szCs w:val="16"/>
              </w:rPr>
              <w:t>R-01.01.01.52-1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389D00" w14:textId="77777777" w:rsidR="008F61DF" w:rsidRPr="00726A15" w:rsidRDefault="008F61DF" w:rsidP="008F61DF">
            <w:pPr>
              <w:rPr>
                <w:sz w:val="18"/>
                <w:szCs w:val="18"/>
              </w:rPr>
            </w:pPr>
            <w:r w:rsidRPr="00726A15">
              <w:rPr>
                <w:sz w:val="18"/>
                <w:szCs w:val="18"/>
              </w:rPr>
              <w:t xml:space="preserve"> įgyvendintų projektų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EBF366" w14:textId="77777777" w:rsidR="008F61DF" w:rsidRPr="00726A15" w:rsidRDefault="008F61DF" w:rsidP="008F61DF">
            <w:pPr>
              <w:jc w:val="center"/>
              <w:rPr>
                <w:sz w:val="18"/>
                <w:szCs w:val="18"/>
              </w:rPr>
            </w:pPr>
            <w:r w:rsidRPr="00726A15">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6733" w14:textId="77777777" w:rsidR="008F61DF" w:rsidRPr="00726A15" w:rsidRDefault="008F61DF" w:rsidP="008F61DF">
            <w:pPr>
              <w:jc w:val="center"/>
              <w:rPr>
                <w:sz w:val="18"/>
                <w:szCs w:val="18"/>
              </w:rPr>
            </w:pPr>
            <w:r w:rsidRPr="00726A15">
              <w:rPr>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B4CC85" w14:textId="77777777" w:rsidR="008F61DF" w:rsidRPr="00726A15" w:rsidRDefault="008F61DF" w:rsidP="008F61DF">
            <w:pPr>
              <w:jc w:val="center"/>
              <w:rPr>
                <w:sz w:val="18"/>
                <w:szCs w:val="18"/>
              </w:rPr>
            </w:pPr>
            <w:r w:rsidRPr="00726A15">
              <w:rPr>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16DE9C" w14:textId="77777777" w:rsidR="008F61DF" w:rsidRPr="00B86E7E" w:rsidRDefault="008F61DF" w:rsidP="008F61DF">
            <w:pPr>
              <w:jc w:val="center"/>
              <w:rPr>
                <w:sz w:val="18"/>
                <w:szCs w:val="18"/>
              </w:rPr>
            </w:pPr>
            <w:r>
              <w:rPr>
                <w:sz w:val="18"/>
                <w:szCs w:val="18"/>
              </w:rPr>
              <w:t>10-04-02-1</w:t>
            </w:r>
          </w:p>
        </w:tc>
      </w:tr>
      <w:tr w:rsidR="008F61DF" w:rsidRPr="00726A15" w14:paraId="424BE4B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BC9C5F"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0C7C160" w14:textId="77777777" w:rsidR="008F61DF" w:rsidRPr="00726A15" w:rsidRDefault="008F61DF" w:rsidP="008F61DF">
            <w:pPr>
              <w:rPr>
                <w:sz w:val="18"/>
                <w:szCs w:val="18"/>
              </w:rPr>
            </w:pPr>
            <w:r w:rsidRPr="00726A15">
              <w:rPr>
                <w:sz w:val="18"/>
                <w:szCs w:val="18"/>
              </w:rPr>
              <w:t xml:space="preserve">Priemonė:  Nevyriausybinių organizacijų projektų finansavimas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26A0D"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BB370A"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B2497"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7AA45" w14:textId="77777777" w:rsidR="008F61DF" w:rsidRPr="00B86E7E" w:rsidRDefault="008F61DF" w:rsidP="008F61DF">
            <w:pPr>
              <w:jc w:val="center"/>
              <w:rPr>
                <w:sz w:val="18"/>
                <w:szCs w:val="18"/>
              </w:rPr>
            </w:pPr>
          </w:p>
        </w:tc>
      </w:tr>
      <w:tr w:rsidR="008F61DF" w:rsidRPr="00726A15" w14:paraId="6B90E7D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933865" w14:textId="77777777" w:rsidR="008F61DF" w:rsidRPr="00726A15" w:rsidRDefault="008F61DF" w:rsidP="008F61DF">
            <w:pPr>
              <w:rPr>
                <w:sz w:val="16"/>
                <w:szCs w:val="16"/>
              </w:rPr>
            </w:pPr>
            <w:r w:rsidRPr="00726A15">
              <w:rPr>
                <w:sz w:val="16"/>
                <w:szCs w:val="16"/>
              </w:rPr>
              <w:t>R-01.01.01.53-1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E75FB2" w14:textId="77777777" w:rsidR="008F61DF" w:rsidRPr="00726A15" w:rsidRDefault="008F61DF" w:rsidP="008F61DF">
            <w:pPr>
              <w:rPr>
                <w:sz w:val="18"/>
                <w:szCs w:val="18"/>
              </w:rPr>
            </w:pPr>
            <w:r w:rsidRPr="00726A15">
              <w:rPr>
                <w:sz w:val="18"/>
                <w:szCs w:val="18"/>
              </w:rPr>
              <w:t xml:space="preserve"> Įgyvendintų projektų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4F03D0" w14:textId="77777777" w:rsidR="008F61DF" w:rsidRPr="00726A15" w:rsidRDefault="008F61DF" w:rsidP="008F61DF">
            <w:pPr>
              <w:jc w:val="center"/>
              <w:rPr>
                <w:sz w:val="18"/>
                <w:szCs w:val="18"/>
              </w:rPr>
            </w:pPr>
            <w:r w:rsidRPr="00726A15">
              <w:rPr>
                <w:sz w:val="18"/>
                <w:szCs w:val="18"/>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1F55C" w14:textId="77777777" w:rsidR="008F61DF" w:rsidRPr="00726A15" w:rsidRDefault="008F61DF" w:rsidP="008F61DF">
            <w:pPr>
              <w:jc w:val="center"/>
              <w:rPr>
                <w:sz w:val="18"/>
                <w:szCs w:val="18"/>
              </w:rPr>
            </w:pPr>
            <w:r w:rsidRPr="00726A15">
              <w:rPr>
                <w:sz w:val="18"/>
                <w:szCs w:val="18"/>
              </w:rPr>
              <w:t>20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ED079" w14:textId="77777777" w:rsidR="008F61DF" w:rsidRPr="00726A15" w:rsidRDefault="008F61DF" w:rsidP="008F61DF">
            <w:pPr>
              <w:jc w:val="center"/>
              <w:rPr>
                <w:sz w:val="18"/>
                <w:szCs w:val="18"/>
              </w:rPr>
            </w:pPr>
            <w:r w:rsidRPr="00726A15">
              <w:rPr>
                <w:sz w:val="18"/>
                <w:szCs w:val="18"/>
              </w:rPr>
              <w:t>20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D063CA" w14:textId="77777777" w:rsidR="008F61DF" w:rsidRPr="0000285B" w:rsidRDefault="008F61DF" w:rsidP="008F61DF">
            <w:pPr>
              <w:jc w:val="center"/>
              <w:rPr>
                <w:sz w:val="18"/>
                <w:szCs w:val="18"/>
              </w:rPr>
            </w:pPr>
            <w:r>
              <w:rPr>
                <w:sz w:val="18"/>
                <w:szCs w:val="18"/>
              </w:rPr>
              <w:t>10-04-01-1</w:t>
            </w:r>
          </w:p>
        </w:tc>
      </w:tr>
      <w:tr w:rsidR="008F61DF" w:rsidRPr="00726A15" w14:paraId="00501AB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1B0A6F"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6C0A61" w14:textId="77777777" w:rsidR="008F61DF" w:rsidRPr="00726A15" w:rsidRDefault="008F61DF" w:rsidP="008F61DF">
            <w:pPr>
              <w:rPr>
                <w:sz w:val="18"/>
                <w:szCs w:val="18"/>
              </w:rPr>
            </w:pPr>
            <w:r w:rsidRPr="00726A15">
              <w:rPr>
                <w:sz w:val="18"/>
                <w:szCs w:val="18"/>
              </w:rPr>
              <w:t xml:space="preserve">Priemonė: </w:t>
            </w:r>
            <w:proofErr w:type="spellStart"/>
            <w:r w:rsidRPr="00726A15">
              <w:rPr>
                <w:sz w:val="18"/>
                <w:szCs w:val="18"/>
              </w:rPr>
              <w:t>Velotrasos</w:t>
            </w:r>
            <w:proofErr w:type="spellEnd"/>
            <w:r w:rsidRPr="00726A15">
              <w:rPr>
                <w:sz w:val="18"/>
                <w:szCs w:val="18"/>
              </w:rPr>
              <w:t xml:space="preserve"> įrengimas prie Lietuvos tūkstantmečio poilsio parko </w:t>
            </w:r>
            <w:proofErr w:type="spellStart"/>
            <w:r w:rsidRPr="00726A15">
              <w:rPr>
                <w:sz w:val="18"/>
                <w:szCs w:val="18"/>
              </w:rPr>
              <w:t>Marijampolio</w:t>
            </w:r>
            <w:proofErr w:type="spellEnd"/>
            <w:r w:rsidRPr="00726A15">
              <w:rPr>
                <w:sz w:val="18"/>
                <w:szCs w:val="18"/>
              </w:rPr>
              <w:t xml:space="preserve"> k., Pušų g. 1A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72512"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60ADD"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BACA3"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AA8F81" w14:textId="77777777" w:rsidR="008F61DF" w:rsidRPr="0000285B" w:rsidRDefault="008F61DF" w:rsidP="008F61DF">
            <w:pPr>
              <w:jc w:val="center"/>
              <w:rPr>
                <w:sz w:val="18"/>
                <w:szCs w:val="18"/>
              </w:rPr>
            </w:pPr>
            <w:r w:rsidRPr="0000285B">
              <w:rPr>
                <w:sz w:val="18"/>
                <w:szCs w:val="18"/>
              </w:rPr>
              <w:t> </w:t>
            </w:r>
          </w:p>
        </w:tc>
      </w:tr>
      <w:tr w:rsidR="008F61DF" w:rsidRPr="00726A15" w14:paraId="596605F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1E7418" w14:textId="77777777" w:rsidR="008F61DF" w:rsidRPr="00726A15" w:rsidRDefault="008F61DF" w:rsidP="008F61DF">
            <w:pPr>
              <w:rPr>
                <w:sz w:val="16"/>
                <w:szCs w:val="16"/>
              </w:rPr>
            </w:pPr>
            <w:r w:rsidRPr="00726A15">
              <w:rPr>
                <w:sz w:val="16"/>
                <w:szCs w:val="16"/>
              </w:rPr>
              <w:t>R-01.01.01.54-1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586F5F" w14:textId="77777777" w:rsidR="008F61DF" w:rsidRPr="00726A15" w:rsidRDefault="008F61DF" w:rsidP="008F61DF">
            <w:pPr>
              <w:rPr>
                <w:sz w:val="18"/>
                <w:szCs w:val="18"/>
              </w:rPr>
            </w:pPr>
            <w:r w:rsidRPr="00726A15">
              <w:rPr>
                <w:sz w:val="18"/>
                <w:szCs w:val="18"/>
              </w:rPr>
              <w:t xml:space="preserve"> Rekonstruotų/naujai įrengtų bendruomeninių objektų ir viešųjų erdvių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56FA4" w14:textId="77777777" w:rsidR="008F61DF" w:rsidRPr="00726A15" w:rsidRDefault="008F61DF" w:rsidP="008F61DF">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8E881" w14:textId="77777777" w:rsidR="008F61DF" w:rsidRPr="00726A15" w:rsidRDefault="008F61DF" w:rsidP="008F61DF">
            <w:pPr>
              <w:jc w:val="center"/>
              <w:rPr>
                <w:sz w:val="18"/>
                <w:szCs w:val="18"/>
              </w:rPr>
            </w:pPr>
            <w:r w:rsidRPr="00726A15">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4C7582" w14:textId="77777777" w:rsidR="008F61DF" w:rsidRPr="00726A15" w:rsidRDefault="008F61DF" w:rsidP="008F61DF">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44AB23" w14:textId="77777777" w:rsidR="008F61DF" w:rsidRPr="0000285B" w:rsidRDefault="008F61DF" w:rsidP="008F61DF">
            <w:pPr>
              <w:jc w:val="center"/>
              <w:rPr>
                <w:sz w:val="18"/>
                <w:szCs w:val="18"/>
              </w:rPr>
            </w:pPr>
            <w:r w:rsidRPr="0000285B">
              <w:rPr>
                <w:sz w:val="18"/>
                <w:szCs w:val="18"/>
              </w:rPr>
              <w:t>03-02-02-1</w:t>
            </w:r>
          </w:p>
        </w:tc>
      </w:tr>
      <w:tr w:rsidR="008F61DF" w:rsidRPr="00726A15" w14:paraId="24EE62F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FF29DF"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F62DC0" w14:textId="77777777" w:rsidR="008F61DF" w:rsidRPr="00726A15" w:rsidRDefault="008F61DF" w:rsidP="008F61DF">
            <w:pPr>
              <w:rPr>
                <w:sz w:val="18"/>
                <w:szCs w:val="18"/>
              </w:rPr>
            </w:pPr>
            <w:r w:rsidRPr="00726A15">
              <w:rPr>
                <w:sz w:val="18"/>
                <w:szCs w:val="18"/>
              </w:rPr>
              <w:t xml:space="preserve">Priemonė: Aktyvaus laisvalaikio ir sporto erdvės įrengimas </w:t>
            </w:r>
            <w:proofErr w:type="spellStart"/>
            <w:r w:rsidRPr="00726A15">
              <w:rPr>
                <w:sz w:val="18"/>
                <w:szCs w:val="18"/>
              </w:rPr>
              <w:t>Parudaminio</w:t>
            </w:r>
            <w:proofErr w:type="spellEnd"/>
            <w:r w:rsidRPr="00726A15">
              <w:rPr>
                <w:sz w:val="18"/>
                <w:szCs w:val="18"/>
              </w:rPr>
              <w:t xml:space="preserve"> kaime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5DB24"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F4DD5B"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CA767"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EEEDD" w14:textId="77777777" w:rsidR="008F61DF" w:rsidRPr="0000285B" w:rsidRDefault="008F61DF" w:rsidP="008F61DF">
            <w:pPr>
              <w:jc w:val="center"/>
              <w:rPr>
                <w:sz w:val="18"/>
                <w:szCs w:val="18"/>
              </w:rPr>
            </w:pPr>
            <w:r w:rsidRPr="0000285B">
              <w:rPr>
                <w:sz w:val="18"/>
                <w:szCs w:val="18"/>
              </w:rPr>
              <w:t> </w:t>
            </w:r>
          </w:p>
        </w:tc>
      </w:tr>
      <w:tr w:rsidR="008F61DF" w:rsidRPr="00726A15" w14:paraId="78A7C0C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574690" w14:textId="77777777" w:rsidR="008F61DF" w:rsidRPr="00726A15" w:rsidRDefault="008F61DF" w:rsidP="008F61DF">
            <w:pPr>
              <w:rPr>
                <w:sz w:val="16"/>
                <w:szCs w:val="16"/>
              </w:rPr>
            </w:pPr>
            <w:r w:rsidRPr="00726A15">
              <w:rPr>
                <w:sz w:val="16"/>
                <w:szCs w:val="16"/>
              </w:rPr>
              <w:t>R-01.01.01.55-1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3B0249" w14:textId="77777777" w:rsidR="008F61DF" w:rsidRPr="00726A15" w:rsidRDefault="008F61DF" w:rsidP="008F61DF">
            <w:pPr>
              <w:rPr>
                <w:sz w:val="18"/>
                <w:szCs w:val="18"/>
              </w:rPr>
            </w:pPr>
            <w:r w:rsidRPr="00726A15">
              <w:rPr>
                <w:sz w:val="18"/>
                <w:szCs w:val="18"/>
              </w:rPr>
              <w:t xml:space="preserve"> Rekonstruotų/naujai įrengtų bendruomeninių objektų ir viešųjų erdvių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D3B404" w14:textId="77777777" w:rsidR="008F61DF" w:rsidRPr="00726A15" w:rsidRDefault="008F61DF" w:rsidP="008F61DF">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DBCEB" w14:textId="77777777" w:rsidR="008F61DF" w:rsidRPr="00726A15" w:rsidRDefault="008F61DF" w:rsidP="008F61DF">
            <w:pPr>
              <w:jc w:val="center"/>
              <w:rPr>
                <w:sz w:val="18"/>
                <w:szCs w:val="18"/>
              </w:rPr>
            </w:pPr>
            <w:r w:rsidRPr="00726A15">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355770" w14:textId="77777777" w:rsidR="008F61DF" w:rsidRPr="00726A15" w:rsidRDefault="008F61DF" w:rsidP="008F61DF">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85C40" w14:textId="77777777" w:rsidR="008F61DF" w:rsidRPr="0000285B" w:rsidRDefault="008F61DF" w:rsidP="008F61DF">
            <w:pPr>
              <w:jc w:val="center"/>
              <w:rPr>
                <w:sz w:val="18"/>
                <w:szCs w:val="18"/>
              </w:rPr>
            </w:pPr>
            <w:r w:rsidRPr="0000285B">
              <w:rPr>
                <w:sz w:val="18"/>
                <w:szCs w:val="18"/>
              </w:rPr>
              <w:t>03-02-02-1</w:t>
            </w:r>
          </w:p>
        </w:tc>
      </w:tr>
      <w:tr w:rsidR="008F61DF" w:rsidRPr="00AC4DE5" w14:paraId="0D52938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9AFDEA" w14:textId="77777777" w:rsidR="008F61DF" w:rsidRPr="00726A15" w:rsidRDefault="008F61DF" w:rsidP="008F61DF">
            <w:pPr>
              <w:rPr>
                <w:b/>
                <w:bCs/>
                <w:sz w:val="16"/>
                <w:szCs w:val="16"/>
              </w:rPr>
            </w:pPr>
            <w:r w:rsidRPr="00726A15">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0BDB58" w14:textId="77777777" w:rsidR="008F61DF" w:rsidRPr="00AC4DE5" w:rsidRDefault="008F61DF" w:rsidP="008F61DF">
            <w:pPr>
              <w:rPr>
                <w:b/>
                <w:bCs/>
                <w:sz w:val="18"/>
                <w:szCs w:val="18"/>
              </w:rPr>
            </w:pPr>
            <w:r w:rsidRPr="00AC4DE5">
              <w:rPr>
                <w:b/>
                <w:bCs/>
                <w:sz w:val="18"/>
                <w:szCs w:val="18"/>
              </w:rPr>
              <w:t>Uždavinys: Vykdyti nuolatinę  melioracijos įrenginių priežiūrą</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A7092" w14:textId="77777777" w:rsidR="008F61DF" w:rsidRPr="00AC4DE5" w:rsidRDefault="008F61DF" w:rsidP="008F61DF">
            <w:pPr>
              <w:jc w:val="center"/>
              <w:rPr>
                <w:b/>
                <w:bCs/>
                <w:sz w:val="18"/>
                <w:szCs w:val="18"/>
              </w:rPr>
            </w:pPr>
            <w:r w:rsidRPr="00AC4DE5">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ED7451" w14:textId="77777777" w:rsidR="008F61DF" w:rsidRPr="00AC4DE5" w:rsidRDefault="008F61DF" w:rsidP="008F61DF">
            <w:pPr>
              <w:jc w:val="center"/>
              <w:rPr>
                <w:b/>
                <w:bCs/>
                <w:sz w:val="18"/>
                <w:szCs w:val="18"/>
              </w:rPr>
            </w:pPr>
            <w:r w:rsidRPr="00AC4DE5">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43B1E" w14:textId="77777777" w:rsidR="008F61DF" w:rsidRPr="00AC4DE5" w:rsidRDefault="008F61DF" w:rsidP="008F61DF">
            <w:pPr>
              <w:jc w:val="center"/>
              <w:rPr>
                <w:b/>
                <w:bCs/>
                <w:sz w:val="18"/>
                <w:szCs w:val="18"/>
              </w:rPr>
            </w:pPr>
            <w:r w:rsidRPr="00AC4DE5">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CB2C2" w14:textId="77777777" w:rsidR="008F61DF" w:rsidRPr="0000285B" w:rsidRDefault="008F61DF" w:rsidP="008F61DF">
            <w:pPr>
              <w:jc w:val="center"/>
              <w:rPr>
                <w:b/>
                <w:bCs/>
                <w:sz w:val="18"/>
                <w:szCs w:val="18"/>
              </w:rPr>
            </w:pPr>
            <w:r w:rsidRPr="0000285B">
              <w:rPr>
                <w:b/>
                <w:bCs/>
                <w:sz w:val="18"/>
                <w:szCs w:val="18"/>
              </w:rPr>
              <w:t> </w:t>
            </w:r>
          </w:p>
        </w:tc>
      </w:tr>
      <w:tr w:rsidR="008F61DF" w:rsidRPr="00AC4DE5" w14:paraId="365582E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F317E2" w14:textId="77777777" w:rsidR="008F61DF" w:rsidRPr="00AC4DE5" w:rsidRDefault="008F61DF" w:rsidP="008F61DF">
            <w:pPr>
              <w:rPr>
                <w:b/>
                <w:bCs/>
                <w:color w:val="000000"/>
                <w:sz w:val="16"/>
                <w:szCs w:val="16"/>
              </w:rPr>
            </w:pPr>
            <w:r w:rsidRPr="00AC4DE5">
              <w:rPr>
                <w:b/>
                <w:bCs/>
                <w:color w:val="000000"/>
                <w:sz w:val="16"/>
                <w:szCs w:val="16"/>
              </w:rPr>
              <w:t>E-01.01.02-1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E81185" w14:textId="77777777" w:rsidR="008F61DF" w:rsidRPr="00AC4DE5" w:rsidRDefault="008F61DF" w:rsidP="008F61DF">
            <w:pPr>
              <w:rPr>
                <w:b/>
                <w:bCs/>
                <w:color w:val="000000"/>
                <w:sz w:val="18"/>
                <w:szCs w:val="18"/>
              </w:rPr>
            </w:pPr>
            <w:r w:rsidRPr="00AC4DE5">
              <w:rPr>
                <w:b/>
                <w:bCs/>
                <w:color w:val="000000"/>
                <w:sz w:val="18"/>
                <w:szCs w:val="18"/>
              </w:rPr>
              <w:t xml:space="preserve"> Atnaujintų melioracijos sistemų (griovių) dalis nuo visų melioracijos sistemų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F4DBAE" w14:textId="77777777" w:rsidR="008F61DF" w:rsidRPr="00AC4DE5" w:rsidRDefault="008F61DF" w:rsidP="008F61DF">
            <w:pPr>
              <w:jc w:val="center"/>
              <w:rPr>
                <w:b/>
                <w:bCs/>
                <w:color w:val="000000"/>
                <w:sz w:val="18"/>
                <w:szCs w:val="18"/>
              </w:rPr>
            </w:pPr>
            <w:r w:rsidRPr="00AC4DE5">
              <w:rPr>
                <w:b/>
                <w:bCs/>
                <w:color w:val="000000"/>
                <w:sz w:val="18"/>
                <w:szCs w:val="18"/>
              </w:rPr>
              <w:t>8,5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C7D2C" w14:textId="77777777" w:rsidR="008F61DF" w:rsidRPr="00AC4DE5" w:rsidRDefault="008F61DF" w:rsidP="008F61DF">
            <w:pPr>
              <w:jc w:val="center"/>
              <w:rPr>
                <w:b/>
                <w:bCs/>
                <w:color w:val="000000"/>
                <w:sz w:val="18"/>
                <w:szCs w:val="18"/>
              </w:rPr>
            </w:pPr>
            <w:r w:rsidRPr="00AC4DE5">
              <w:rPr>
                <w:b/>
                <w:bCs/>
                <w:color w:val="000000"/>
                <w:sz w:val="18"/>
                <w:szCs w:val="18"/>
              </w:rPr>
              <w:t>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AEE75" w14:textId="77777777" w:rsidR="008F61DF" w:rsidRPr="00AC4DE5" w:rsidRDefault="008F61DF" w:rsidP="008F61DF">
            <w:pPr>
              <w:jc w:val="center"/>
              <w:rPr>
                <w:b/>
                <w:bCs/>
                <w:color w:val="000000"/>
                <w:sz w:val="18"/>
                <w:szCs w:val="18"/>
              </w:rPr>
            </w:pPr>
            <w:r w:rsidRPr="00AC4DE5">
              <w:rPr>
                <w:b/>
                <w:bCs/>
                <w:color w:val="000000"/>
                <w:sz w:val="18"/>
                <w:szCs w:val="18"/>
              </w:rPr>
              <w:t>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AC070" w14:textId="77777777" w:rsidR="008F61DF" w:rsidRPr="0000285B" w:rsidRDefault="008F61DF" w:rsidP="008F61DF">
            <w:pPr>
              <w:jc w:val="center"/>
              <w:rPr>
                <w:b/>
                <w:bCs/>
                <w:sz w:val="18"/>
                <w:szCs w:val="18"/>
              </w:rPr>
            </w:pPr>
          </w:p>
        </w:tc>
      </w:tr>
      <w:tr w:rsidR="008F61DF" w:rsidRPr="00726A15" w14:paraId="30617A6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B6EED" w14:textId="77777777" w:rsidR="008F61DF" w:rsidRPr="00AC4DE5" w:rsidRDefault="008F61DF" w:rsidP="008F61DF">
            <w:pPr>
              <w:rPr>
                <w:b/>
                <w:bCs/>
                <w:color w:val="000000"/>
                <w:sz w:val="16"/>
                <w:szCs w:val="16"/>
              </w:rPr>
            </w:pPr>
            <w:r w:rsidRPr="00AC4DE5">
              <w:rPr>
                <w:b/>
                <w:bCs/>
                <w:color w:val="000000"/>
                <w:sz w:val="16"/>
                <w:szCs w:val="16"/>
              </w:rPr>
              <w:t>E-01.01.02-2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2B2482" w14:textId="77777777" w:rsidR="008F61DF" w:rsidRPr="00AC4DE5" w:rsidRDefault="008F61DF" w:rsidP="008F61DF">
            <w:pPr>
              <w:rPr>
                <w:b/>
                <w:bCs/>
                <w:color w:val="000000"/>
                <w:sz w:val="18"/>
                <w:szCs w:val="18"/>
              </w:rPr>
            </w:pPr>
            <w:r w:rsidRPr="00AC4DE5">
              <w:rPr>
                <w:b/>
                <w:bCs/>
                <w:color w:val="000000"/>
                <w:sz w:val="18"/>
                <w:szCs w:val="18"/>
              </w:rPr>
              <w:t xml:space="preserve"> Bendroji žemės ūkio produkcija to meto kainomis, tenkanti 1 gyventojui (tūkst. EUR)</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461BA" w14:textId="77777777" w:rsidR="008F61DF" w:rsidRPr="00AC4DE5" w:rsidRDefault="008F61DF" w:rsidP="008F61DF">
            <w:pPr>
              <w:jc w:val="center"/>
              <w:rPr>
                <w:b/>
                <w:bCs/>
                <w:color w:val="000000"/>
                <w:sz w:val="18"/>
                <w:szCs w:val="18"/>
              </w:rPr>
            </w:pPr>
            <w:r w:rsidRPr="00AC4DE5">
              <w:rPr>
                <w:b/>
                <w:bCs/>
                <w:color w:val="000000"/>
                <w:sz w:val="18"/>
                <w:szCs w:val="18"/>
              </w:rPr>
              <w:t>0,6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5CF86" w14:textId="77777777" w:rsidR="008F61DF" w:rsidRPr="00AC4DE5" w:rsidRDefault="008F61DF" w:rsidP="008F61DF">
            <w:pPr>
              <w:jc w:val="center"/>
              <w:rPr>
                <w:b/>
                <w:bCs/>
                <w:color w:val="000000"/>
                <w:sz w:val="18"/>
                <w:szCs w:val="18"/>
              </w:rPr>
            </w:pPr>
            <w:r w:rsidRPr="00AC4DE5">
              <w:rPr>
                <w:b/>
                <w:bCs/>
                <w:color w:val="000000"/>
                <w:sz w:val="18"/>
                <w:szCs w:val="18"/>
              </w:rPr>
              <w:t>0,7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B70EF0" w14:textId="77777777" w:rsidR="008F61DF" w:rsidRPr="00AC4DE5" w:rsidRDefault="008F61DF" w:rsidP="008F61DF">
            <w:pPr>
              <w:jc w:val="center"/>
              <w:rPr>
                <w:b/>
                <w:bCs/>
                <w:color w:val="000000"/>
                <w:sz w:val="18"/>
                <w:szCs w:val="18"/>
              </w:rPr>
            </w:pPr>
            <w:r w:rsidRPr="00AC4DE5">
              <w:rPr>
                <w:b/>
                <w:bCs/>
                <w:color w:val="000000"/>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C4DD10" w14:textId="77777777" w:rsidR="008F61DF" w:rsidRPr="0000285B" w:rsidRDefault="008F61DF" w:rsidP="008F61DF">
            <w:pPr>
              <w:jc w:val="center"/>
              <w:rPr>
                <w:b/>
                <w:bCs/>
                <w:sz w:val="18"/>
                <w:szCs w:val="18"/>
              </w:rPr>
            </w:pPr>
          </w:p>
        </w:tc>
      </w:tr>
      <w:tr w:rsidR="008F61DF" w:rsidRPr="00726A15" w14:paraId="3640159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A218EA"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A28BC5" w14:textId="77777777" w:rsidR="008F61DF" w:rsidRPr="00726A15" w:rsidRDefault="008F61DF" w:rsidP="008F61DF">
            <w:pPr>
              <w:rPr>
                <w:sz w:val="18"/>
                <w:szCs w:val="18"/>
              </w:rPr>
            </w:pPr>
            <w:r w:rsidRPr="00726A15">
              <w:rPr>
                <w:sz w:val="18"/>
                <w:szCs w:val="18"/>
              </w:rPr>
              <w:t xml:space="preserve">Priemonė: Valstybei priklausančių melioracijos ir hidrotechnikos statinių valdymas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8D855"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037EF"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E7376"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C05314" w14:textId="77777777" w:rsidR="008F61DF" w:rsidRPr="0000285B" w:rsidRDefault="008F61DF" w:rsidP="008F61DF">
            <w:pPr>
              <w:jc w:val="center"/>
              <w:rPr>
                <w:sz w:val="18"/>
                <w:szCs w:val="18"/>
              </w:rPr>
            </w:pPr>
            <w:r w:rsidRPr="0000285B">
              <w:rPr>
                <w:sz w:val="18"/>
                <w:szCs w:val="18"/>
              </w:rPr>
              <w:t> </w:t>
            </w:r>
          </w:p>
        </w:tc>
      </w:tr>
      <w:tr w:rsidR="008F61DF" w:rsidRPr="00726A15" w14:paraId="70D8355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89D85D" w14:textId="77777777" w:rsidR="008F61DF" w:rsidRPr="00726A15" w:rsidRDefault="008F61DF" w:rsidP="008F61DF">
            <w:pPr>
              <w:rPr>
                <w:sz w:val="16"/>
                <w:szCs w:val="16"/>
              </w:rPr>
            </w:pPr>
            <w:r w:rsidRPr="00726A15">
              <w:rPr>
                <w:sz w:val="16"/>
                <w:szCs w:val="16"/>
              </w:rPr>
              <w:t>R-01.01.02.01-1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3E47B1" w14:textId="77777777" w:rsidR="008F61DF" w:rsidRPr="00726A15" w:rsidRDefault="008F61DF" w:rsidP="008F61DF">
            <w:pPr>
              <w:rPr>
                <w:sz w:val="18"/>
                <w:szCs w:val="18"/>
              </w:rPr>
            </w:pPr>
            <w:r w:rsidRPr="00726A15">
              <w:rPr>
                <w:sz w:val="18"/>
                <w:szCs w:val="18"/>
              </w:rPr>
              <w:t xml:space="preserve"> Siurblinės eksploatacija ir suvartotos elektros energijos išlaidų apmokėjimas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513E52" w14:textId="77777777" w:rsidR="008F61DF" w:rsidRPr="00726A15" w:rsidRDefault="008F61DF" w:rsidP="008F61DF">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0B4A5" w14:textId="77777777" w:rsidR="008F61DF" w:rsidRPr="00726A15" w:rsidRDefault="008F61DF" w:rsidP="008F61DF">
            <w:pPr>
              <w:jc w:val="center"/>
              <w:rPr>
                <w:sz w:val="18"/>
                <w:szCs w:val="18"/>
              </w:rPr>
            </w:pPr>
            <w:r w:rsidRPr="00726A15">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EE44D" w14:textId="77777777" w:rsidR="008F61DF" w:rsidRPr="00726A15" w:rsidRDefault="008F61DF" w:rsidP="008F61DF">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7926F5" w14:textId="77777777" w:rsidR="008F61DF" w:rsidRPr="0000285B" w:rsidRDefault="008F61DF" w:rsidP="008F61DF">
            <w:pPr>
              <w:jc w:val="center"/>
              <w:rPr>
                <w:sz w:val="18"/>
                <w:szCs w:val="18"/>
              </w:rPr>
            </w:pPr>
            <w:r>
              <w:rPr>
                <w:sz w:val="18"/>
                <w:szCs w:val="18"/>
              </w:rPr>
              <w:t>-</w:t>
            </w:r>
          </w:p>
        </w:tc>
      </w:tr>
      <w:tr w:rsidR="008F61DF" w:rsidRPr="00726A15" w14:paraId="750865B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82DDCA" w14:textId="77777777" w:rsidR="008F61DF" w:rsidRPr="00726A15" w:rsidRDefault="008F61DF" w:rsidP="008F61DF">
            <w:pPr>
              <w:rPr>
                <w:sz w:val="16"/>
                <w:szCs w:val="16"/>
              </w:rPr>
            </w:pPr>
            <w:r w:rsidRPr="00726A15">
              <w:rPr>
                <w:sz w:val="16"/>
                <w:szCs w:val="16"/>
              </w:rPr>
              <w:t>R-01.01.02.01-2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83550B" w14:textId="77777777" w:rsidR="008F61DF" w:rsidRPr="00726A15" w:rsidRDefault="008F61DF" w:rsidP="008F61DF">
            <w:pPr>
              <w:rPr>
                <w:sz w:val="18"/>
                <w:szCs w:val="18"/>
              </w:rPr>
            </w:pPr>
            <w:r w:rsidRPr="00726A15">
              <w:rPr>
                <w:sz w:val="18"/>
                <w:szCs w:val="18"/>
              </w:rPr>
              <w:t xml:space="preserve"> </w:t>
            </w:r>
            <w:proofErr w:type="spellStart"/>
            <w:r w:rsidRPr="00726A15">
              <w:rPr>
                <w:sz w:val="18"/>
                <w:szCs w:val="18"/>
              </w:rPr>
              <w:t>ArcGIS</w:t>
            </w:r>
            <w:proofErr w:type="spellEnd"/>
            <w:r w:rsidRPr="00726A15">
              <w:rPr>
                <w:sz w:val="18"/>
                <w:szCs w:val="18"/>
              </w:rPr>
              <w:t xml:space="preserve"> PRO programinės įrangos  garantija ir techninis aptarnavimas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62457D" w14:textId="77777777" w:rsidR="008F61DF" w:rsidRPr="00726A15" w:rsidRDefault="008F61DF" w:rsidP="008F61DF">
            <w:pPr>
              <w:jc w:val="center"/>
              <w:rPr>
                <w:sz w:val="18"/>
                <w:szCs w:val="18"/>
              </w:rPr>
            </w:pPr>
            <w:r w:rsidRPr="00726A15">
              <w:rPr>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10929D" w14:textId="77777777" w:rsidR="008F61DF" w:rsidRPr="00726A15" w:rsidRDefault="008F61DF" w:rsidP="008F61DF">
            <w:pPr>
              <w:jc w:val="center"/>
              <w:rPr>
                <w:sz w:val="18"/>
                <w:szCs w:val="18"/>
              </w:rPr>
            </w:pPr>
            <w:r w:rsidRPr="00726A15">
              <w:rPr>
                <w:sz w:val="18"/>
                <w:szCs w:val="18"/>
              </w:rPr>
              <w:t>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598CE" w14:textId="77777777" w:rsidR="008F61DF" w:rsidRPr="00726A15" w:rsidRDefault="008F61DF" w:rsidP="008F61DF">
            <w:pPr>
              <w:jc w:val="center"/>
              <w:rPr>
                <w:sz w:val="18"/>
                <w:szCs w:val="18"/>
              </w:rPr>
            </w:pPr>
            <w:r w:rsidRPr="00726A15">
              <w:rPr>
                <w:sz w:val="18"/>
                <w:szCs w:val="18"/>
              </w:rPr>
              <w:t>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53F5C6" w14:textId="77777777" w:rsidR="008F61DF" w:rsidRPr="0000285B" w:rsidRDefault="008F61DF" w:rsidP="008F61DF">
            <w:pPr>
              <w:jc w:val="center"/>
              <w:rPr>
                <w:sz w:val="18"/>
                <w:szCs w:val="18"/>
              </w:rPr>
            </w:pPr>
            <w:r>
              <w:rPr>
                <w:sz w:val="18"/>
                <w:szCs w:val="18"/>
              </w:rPr>
              <w:t>-</w:t>
            </w:r>
          </w:p>
        </w:tc>
      </w:tr>
      <w:tr w:rsidR="008F61DF" w:rsidRPr="00726A15" w14:paraId="7F1F666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335E45" w14:textId="77777777" w:rsidR="008F61DF" w:rsidRPr="00726A15" w:rsidRDefault="008F61DF" w:rsidP="008F61DF">
            <w:pPr>
              <w:rPr>
                <w:sz w:val="16"/>
                <w:szCs w:val="16"/>
              </w:rPr>
            </w:pPr>
            <w:r w:rsidRPr="00726A15">
              <w:rPr>
                <w:sz w:val="16"/>
                <w:szCs w:val="16"/>
              </w:rPr>
              <w:t>R-01.01.02.01-3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3B464D7" w14:textId="77777777" w:rsidR="008F61DF" w:rsidRPr="00726A15" w:rsidRDefault="008F61DF" w:rsidP="008F61DF">
            <w:pPr>
              <w:rPr>
                <w:sz w:val="18"/>
                <w:szCs w:val="18"/>
              </w:rPr>
            </w:pPr>
            <w:r w:rsidRPr="00726A15">
              <w:rPr>
                <w:sz w:val="18"/>
                <w:szCs w:val="18"/>
              </w:rPr>
              <w:t xml:space="preserve"> Tiltų, pralaidų, užtvankų, hidromazgų, hidrotechninių statinių, drenažo didelio skersmens avariniai gedimai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8D7BE5" w14:textId="77777777" w:rsidR="008F61DF" w:rsidRPr="00726A15" w:rsidRDefault="008F61DF" w:rsidP="008F61DF">
            <w:pPr>
              <w:jc w:val="center"/>
              <w:rPr>
                <w:sz w:val="18"/>
                <w:szCs w:val="18"/>
              </w:rPr>
            </w:pPr>
            <w:r w:rsidRPr="00726A15">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700B1" w14:textId="77777777" w:rsidR="008F61DF" w:rsidRPr="00726A15" w:rsidRDefault="008F61DF" w:rsidP="008F61DF">
            <w:pPr>
              <w:jc w:val="center"/>
              <w:rPr>
                <w:sz w:val="18"/>
                <w:szCs w:val="18"/>
              </w:rPr>
            </w:pPr>
            <w:r w:rsidRPr="00726A15">
              <w:rPr>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273D8" w14:textId="77777777" w:rsidR="008F61DF" w:rsidRPr="00726A15" w:rsidRDefault="008F61DF" w:rsidP="008F61DF">
            <w:pPr>
              <w:jc w:val="center"/>
              <w:rPr>
                <w:sz w:val="18"/>
                <w:szCs w:val="18"/>
              </w:rPr>
            </w:pPr>
            <w:r w:rsidRPr="00726A15">
              <w:rPr>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314BE" w14:textId="77777777" w:rsidR="008F61DF" w:rsidRPr="0000285B" w:rsidRDefault="008F61DF" w:rsidP="008F61DF">
            <w:pPr>
              <w:jc w:val="center"/>
              <w:rPr>
                <w:sz w:val="18"/>
                <w:szCs w:val="18"/>
              </w:rPr>
            </w:pPr>
            <w:r>
              <w:rPr>
                <w:sz w:val="18"/>
                <w:szCs w:val="18"/>
              </w:rPr>
              <w:t>-</w:t>
            </w:r>
          </w:p>
        </w:tc>
      </w:tr>
      <w:tr w:rsidR="008F61DF" w:rsidRPr="00726A15" w14:paraId="74FED18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A7A1A1" w14:textId="77777777" w:rsidR="008F61DF" w:rsidRPr="00726A15" w:rsidRDefault="008F61DF" w:rsidP="008F61DF">
            <w:pPr>
              <w:rPr>
                <w:sz w:val="16"/>
                <w:szCs w:val="16"/>
              </w:rPr>
            </w:pPr>
            <w:r w:rsidRPr="00726A15">
              <w:rPr>
                <w:sz w:val="16"/>
                <w:szCs w:val="16"/>
              </w:rPr>
              <w:t>R-01.01.02.01-4</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3F08A36" w14:textId="77777777" w:rsidR="008F61DF" w:rsidRPr="00726A15" w:rsidRDefault="008F61DF" w:rsidP="008F61DF">
            <w:pPr>
              <w:rPr>
                <w:sz w:val="18"/>
                <w:szCs w:val="18"/>
              </w:rPr>
            </w:pPr>
            <w:r w:rsidRPr="00726A15">
              <w:rPr>
                <w:sz w:val="18"/>
                <w:szCs w:val="18"/>
              </w:rPr>
              <w:t xml:space="preserve"> Melioracijos drenažo rinktuvų d-125 mm ir didesnio skersmens, ir kitų melioracijos balanse esamų statinių remontas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F302AC" w14:textId="77777777" w:rsidR="008F61DF" w:rsidRPr="00726A15" w:rsidRDefault="008F61DF" w:rsidP="008F61DF">
            <w:pPr>
              <w:jc w:val="center"/>
              <w:rPr>
                <w:sz w:val="18"/>
                <w:szCs w:val="18"/>
              </w:rPr>
            </w:pPr>
            <w:r w:rsidRPr="00726A15">
              <w:rPr>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A5E25" w14:textId="77777777" w:rsidR="008F61DF" w:rsidRPr="00726A15" w:rsidRDefault="008F61DF" w:rsidP="008F61DF">
            <w:pPr>
              <w:jc w:val="center"/>
              <w:rPr>
                <w:sz w:val="18"/>
                <w:szCs w:val="18"/>
              </w:rPr>
            </w:pPr>
            <w:r w:rsidRPr="00726A15">
              <w:rPr>
                <w:sz w:val="18"/>
                <w:szCs w:val="18"/>
              </w:rPr>
              <w:t>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A8D3A" w14:textId="77777777" w:rsidR="008F61DF" w:rsidRPr="00726A15" w:rsidRDefault="008F61DF" w:rsidP="008F61DF">
            <w:pPr>
              <w:jc w:val="center"/>
              <w:rPr>
                <w:sz w:val="18"/>
                <w:szCs w:val="18"/>
              </w:rPr>
            </w:pPr>
            <w:r w:rsidRPr="00726A15">
              <w:rPr>
                <w:sz w:val="18"/>
                <w:szCs w:val="18"/>
              </w:rPr>
              <w:t>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8D777" w14:textId="77777777" w:rsidR="008F61DF" w:rsidRPr="0000285B" w:rsidRDefault="008F61DF" w:rsidP="008F61DF">
            <w:pPr>
              <w:jc w:val="center"/>
              <w:rPr>
                <w:sz w:val="18"/>
                <w:szCs w:val="18"/>
              </w:rPr>
            </w:pPr>
            <w:r>
              <w:rPr>
                <w:sz w:val="18"/>
                <w:szCs w:val="18"/>
              </w:rPr>
              <w:t>-</w:t>
            </w:r>
          </w:p>
        </w:tc>
      </w:tr>
      <w:tr w:rsidR="008F61DF" w:rsidRPr="00726A15" w14:paraId="6B0B88A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EBA5947" w14:textId="77777777" w:rsidR="008F61DF" w:rsidRPr="00726A15" w:rsidRDefault="008F61DF" w:rsidP="008F61DF">
            <w:pPr>
              <w:rPr>
                <w:sz w:val="16"/>
                <w:szCs w:val="16"/>
              </w:rPr>
            </w:pPr>
            <w:r w:rsidRPr="00726A15">
              <w:rPr>
                <w:sz w:val="16"/>
                <w:szCs w:val="16"/>
              </w:rPr>
              <w:t>R-01.01.02.01-5</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FFDC38" w14:textId="77777777" w:rsidR="008F61DF" w:rsidRPr="00726A15" w:rsidRDefault="008F61DF" w:rsidP="008F61DF">
            <w:pPr>
              <w:rPr>
                <w:sz w:val="18"/>
                <w:szCs w:val="18"/>
              </w:rPr>
            </w:pPr>
            <w:r w:rsidRPr="00726A15">
              <w:rPr>
                <w:sz w:val="18"/>
                <w:szCs w:val="18"/>
              </w:rPr>
              <w:t xml:space="preserve"> Melioracijos griovių ir sureguliuotų upių priežiūra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0520B" w14:textId="77777777" w:rsidR="008F61DF" w:rsidRPr="00726A15" w:rsidRDefault="008F61DF" w:rsidP="008F61DF">
            <w:pPr>
              <w:jc w:val="center"/>
              <w:rPr>
                <w:sz w:val="18"/>
                <w:szCs w:val="18"/>
              </w:rPr>
            </w:pPr>
            <w:r w:rsidRPr="00726A15">
              <w:rPr>
                <w:sz w:val="18"/>
                <w:szCs w:val="18"/>
              </w:rPr>
              <w:t>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485A06" w14:textId="77777777" w:rsidR="008F61DF" w:rsidRPr="00726A15" w:rsidRDefault="008F61DF" w:rsidP="008F61DF">
            <w:pPr>
              <w:jc w:val="center"/>
              <w:rPr>
                <w:sz w:val="18"/>
                <w:szCs w:val="18"/>
              </w:rPr>
            </w:pPr>
            <w:r w:rsidRPr="00726A15">
              <w:rPr>
                <w:sz w:val="18"/>
                <w:szCs w:val="18"/>
              </w:rPr>
              <w:t>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24C7A" w14:textId="77777777" w:rsidR="008F61DF" w:rsidRPr="00726A15" w:rsidRDefault="008F61DF" w:rsidP="008F61DF">
            <w:pPr>
              <w:jc w:val="center"/>
              <w:rPr>
                <w:sz w:val="18"/>
                <w:szCs w:val="18"/>
              </w:rPr>
            </w:pPr>
            <w:r w:rsidRPr="00726A15">
              <w:rPr>
                <w:sz w:val="18"/>
                <w:szCs w:val="18"/>
              </w:rPr>
              <w:t>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2CDC49" w14:textId="77777777" w:rsidR="008F61DF" w:rsidRPr="0000285B" w:rsidRDefault="008F61DF" w:rsidP="008F61DF">
            <w:pPr>
              <w:jc w:val="center"/>
              <w:rPr>
                <w:sz w:val="18"/>
                <w:szCs w:val="18"/>
              </w:rPr>
            </w:pPr>
            <w:r>
              <w:rPr>
                <w:sz w:val="18"/>
                <w:szCs w:val="18"/>
              </w:rPr>
              <w:t>01-03-01-2</w:t>
            </w:r>
          </w:p>
        </w:tc>
      </w:tr>
      <w:tr w:rsidR="008F61DF" w:rsidRPr="00726A15" w14:paraId="68DAFB0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8647FC" w14:textId="77777777" w:rsidR="008F61DF" w:rsidRPr="00726A15" w:rsidRDefault="008F61DF" w:rsidP="008F61DF">
            <w:pPr>
              <w:rPr>
                <w:sz w:val="16"/>
                <w:szCs w:val="16"/>
              </w:rPr>
            </w:pPr>
            <w:r w:rsidRPr="00726A15">
              <w:rPr>
                <w:sz w:val="16"/>
                <w:szCs w:val="16"/>
              </w:rPr>
              <w:t>R-01.01.02.01-6</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E846CE2" w14:textId="0CF749AE" w:rsidR="008F61DF" w:rsidRPr="00726A15" w:rsidRDefault="008F61DF" w:rsidP="008F61DF">
            <w:pPr>
              <w:rPr>
                <w:sz w:val="18"/>
                <w:szCs w:val="18"/>
              </w:rPr>
            </w:pPr>
            <w:r w:rsidRPr="00726A15">
              <w:rPr>
                <w:sz w:val="18"/>
                <w:szCs w:val="18"/>
              </w:rPr>
              <w:t xml:space="preserve"> Melioracijos projektų parengimas ir jų ekspertizė, </w:t>
            </w:r>
            <w:r w:rsidR="009C34B8" w:rsidRPr="00726A15">
              <w:rPr>
                <w:sz w:val="18"/>
                <w:szCs w:val="18"/>
              </w:rPr>
              <w:t>techninė</w:t>
            </w:r>
            <w:r w:rsidRPr="00726A15">
              <w:rPr>
                <w:sz w:val="18"/>
                <w:szCs w:val="18"/>
              </w:rPr>
              <w:t xml:space="preserve"> priežiūra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51E7E0" w14:textId="77777777" w:rsidR="008F61DF" w:rsidRPr="00726A15" w:rsidRDefault="008F61DF" w:rsidP="008F61DF">
            <w:pPr>
              <w:jc w:val="center"/>
              <w:rPr>
                <w:sz w:val="18"/>
                <w:szCs w:val="18"/>
              </w:rPr>
            </w:pPr>
            <w:r w:rsidRPr="00726A15">
              <w:rPr>
                <w:sz w:val="18"/>
                <w:szCs w:val="18"/>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396B0C" w14:textId="77777777" w:rsidR="008F61DF" w:rsidRPr="00726A15" w:rsidRDefault="008F61DF" w:rsidP="008F61DF">
            <w:pPr>
              <w:jc w:val="center"/>
              <w:rPr>
                <w:sz w:val="18"/>
                <w:szCs w:val="18"/>
              </w:rPr>
            </w:pPr>
            <w:r w:rsidRPr="00726A15">
              <w:rPr>
                <w:sz w:val="18"/>
                <w:szCs w:val="18"/>
              </w:rPr>
              <w:t>20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C69B3" w14:textId="77777777" w:rsidR="008F61DF" w:rsidRPr="00726A15" w:rsidRDefault="008F61DF" w:rsidP="008F61DF">
            <w:pPr>
              <w:jc w:val="center"/>
              <w:rPr>
                <w:sz w:val="18"/>
                <w:szCs w:val="18"/>
              </w:rPr>
            </w:pPr>
            <w:r w:rsidRPr="00726A15">
              <w:rPr>
                <w:sz w:val="18"/>
                <w:szCs w:val="18"/>
              </w:rPr>
              <w:t>20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FD6A9" w14:textId="77777777" w:rsidR="008F61DF" w:rsidRPr="0000285B" w:rsidRDefault="008F61DF" w:rsidP="008F61DF">
            <w:pPr>
              <w:jc w:val="center"/>
              <w:rPr>
                <w:sz w:val="18"/>
                <w:szCs w:val="18"/>
              </w:rPr>
            </w:pPr>
            <w:r>
              <w:rPr>
                <w:sz w:val="18"/>
                <w:szCs w:val="18"/>
              </w:rPr>
              <w:t>-</w:t>
            </w:r>
          </w:p>
        </w:tc>
      </w:tr>
      <w:tr w:rsidR="008F61DF" w:rsidRPr="00726A15" w14:paraId="1A6B640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DDB32F" w14:textId="77777777" w:rsidR="008F61DF" w:rsidRPr="00726A15" w:rsidRDefault="008F61DF" w:rsidP="008F61DF">
            <w:pPr>
              <w:rPr>
                <w:sz w:val="16"/>
                <w:szCs w:val="16"/>
              </w:rPr>
            </w:pPr>
            <w:r w:rsidRPr="00726A15">
              <w:rPr>
                <w:sz w:val="16"/>
                <w:szCs w:val="16"/>
              </w:rPr>
              <w:lastRenderedPageBreak/>
              <w:t>R-01.01.02.01-7</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B2FD1E9" w14:textId="77777777" w:rsidR="008F61DF" w:rsidRPr="00726A15" w:rsidRDefault="008F61DF" w:rsidP="008F61DF">
            <w:pPr>
              <w:rPr>
                <w:sz w:val="18"/>
                <w:szCs w:val="18"/>
              </w:rPr>
            </w:pPr>
            <w:r w:rsidRPr="00726A15">
              <w:rPr>
                <w:sz w:val="18"/>
                <w:szCs w:val="18"/>
              </w:rPr>
              <w:t xml:space="preserve"> Remontuojamų kelių tinklų priežiūrai, kuriuose yra melioracija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4CE8E" w14:textId="77777777" w:rsidR="008F61DF" w:rsidRPr="00726A15" w:rsidRDefault="008F61DF" w:rsidP="008F61DF">
            <w:pPr>
              <w:jc w:val="center"/>
              <w:rPr>
                <w:sz w:val="18"/>
                <w:szCs w:val="18"/>
              </w:rPr>
            </w:pPr>
            <w:r w:rsidRPr="00726A15">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C5018A" w14:textId="77777777" w:rsidR="008F61DF" w:rsidRPr="00726A15" w:rsidRDefault="008F61DF" w:rsidP="008F61DF">
            <w:pPr>
              <w:jc w:val="center"/>
              <w:rPr>
                <w:sz w:val="18"/>
                <w:szCs w:val="18"/>
              </w:rPr>
            </w:pPr>
            <w:r w:rsidRPr="00726A15">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D8F0CF" w14:textId="77777777" w:rsidR="008F61DF" w:rsidRPr="00726A15" w:rsidRDefault="008F61DF" w:rsidP="008F61DF">
            <w:pPr>
              <w:jc w:val="center"/>
              <w:rPr>
                <w:sz w:val="18"/>
                <w:szCs w:val="18"/>
              </w:rPr>
            </w:pPr>
            <w:r w:rsidRPr="00726A15">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B21C5" w14:textId="77777777" w:rsidR="008F61DF" w:rsidRPr="0000285B" w:rsidRDefault="008F61DF" w:rsidP="008F61DF">
            <w:pPr>
              <w:jc w:val="center"/>
              <w:rPr>
                <w:sz w:val="18"/>
                <w:szCs w:val="18"/>
              </w:rPr>
            </w:pPr>
            <w:r>
              <w:rPr>
                <w:sz w:val="18"/>
                <w:szCs w:val="18"/>
              </w:rPr>
              <w:t>01-03-01-2</w:t>
            </w:r>
          </w:p>
        </w:tc>
      </w:tr>
      <w:tr w:rsidR="008F61DF" w:rsidRPr="00726A15" w14:paraId="6A81C01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EA0644" w14:textId="77777777" w:rsidR="008F61DF" w:rsidRPr="00726A15" w:rsidRDefault="008F61DF" w:rsidP="008F61DF">
            <w:pPr>
              <w:rPr>
                <w:sz w:val="16"/>
                <w:szCs w:val="16"/>
              </w:rPr>
            </w:pPr>
            <w:r w:rsidRPr="00726A15">
              <w:rPr>
                <w:sz w:val="16"/>
                <w:szCs w:val="16"/>
              </w:rPr>
              <w:t>R-01.01.02.01-8</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FF1361" w14:textId="77777777" w:rsidR="008F61DF" w:rsidRPr="00726A15" w:rsidRDefault="008F61DF" w:rsidP="008F61DF">
            <w:pPr>
              <w:rPr>
                <w:sz w:val="18"/>
                <w:szCs w:val="18"/>
              </w:rPr>
            </w:pPr>
            <w:r w:rsidRPr="00726A15">
              <w:rPr>
                <w:sz w:val="18"/>
                <w:szCs w:val="18"/>
              </w:rPr>
              <w:t xml:space="preserve"> Gyventojų informavimas dėl specialių žemės naudojimo sąlygų įregistravimo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73E51" w14:textId="77777777" w:rsidR="008F61DF" w:rsidRPr="00726A15" w:rsidRDefault="008F61DF" w:rsidP="008F61DF">
            <w:pPr>
              <w:jc w:val="center"/>
              <w:rPr>
                <w:sz w:val="18"/>
                <w:szCs w:val="18"/>
              </w:rPr>
            </w:pPr>
            <w:r w:rsidRPr="00726A15">
              <w:rPr>
                <w:sz w:val="18"/>
                <w:szCs w:val="18"/>
              </w:rPr>
              <w:t>135000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E673F" w14:textId="70F7E440" w:rsidR="008F61DF" w:rsidRPr="00726A15" w:rsidRDefault="00CA2A0F" w:rsidP="008F61DF">
            <w:pPr>
              <w:jc w:val="center"/>
              <w:rPr>
                <w:sz w:val="18"/>
                <w:szCs w:val="18"/>
              </w:rPr>
            </w:pPr>
            <w:r>
              <w:rPr>
                <w:sz w:val="18"/>
                <w:szCs w:val="18"/>
              </w:rPr>
              <w:t>135000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0B89BE" w14:textId="1C3C9CAE" w:rsidR="008F61DF" w:rsidRPr="00726A15" w:rsidRDefault="00CA2A0F" w:rsidP="008F61DF">
            <w:pPr>
              <w:jc w:val="center"/>
              <w:rPr>
                <w:sz w:val="18"/>
                <w:szCs w:val="18"/>
              </w:rPr>
            </w:pPr>
            <w:r>
              <w:rPr>
                <w:sz w:val="18"/>
                <w:szCs w:val="18"/>
              </w:rPr>
              <w:t>13500</w:t>
            </w:r>
            <w:r w:rsidR="008F61DF" w:rsidRPr="00726A15">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01E28" w14:textId="77777777" w:rsidR="008F61DF" w:rsidRPr="0000285B" w:rsidRDefault="008F61DF" w:rsidP="008F61DF">
            <w:pPr>
              <w:jc w:val="center"/>
              <w:rPr>
                <w:sz w:val="18"/>
                <w:szCs w:val="18"/>
              </w:rPr>
            </w:pPr>
            <w:r>
              <w:rPr>
                <w:sz w:val="18"/>
                <w:szCs w:val="18"/>
              </w:rPr>
              <w:t>-</w:t>
            </w:r>
          </w:p>
        </w:tc>
      </w:tr>
      <w:tr w:rsidR="008F61DF" w:rsidRPr="00AC4DE5" w14:paraId="21C9793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B33136" w14:textId="77777777" w:rsidR="008F61DF" w:rsidRPr="00AC4DE5" w:rsidRDefault="008F61DF" w:rsidP="008F61DF">
            <w:pPr>
              <w:rPr>
                <w:b/>
                <w:bCs/>
                <w:sz w:val="16"/>
                <w:szCs w:val="16"/>
              </w:rPr>
            </w:pPr>
            <w:r w:rsidRPr="00AC4DE5">
              <w:rPr>
                <w:b/>
                <w:bCs/>
                <w:sz w:val="16"/>
                <w:szCs w:val="16"/>
              </w:rPr>
              <w:t>01.01.04(T)</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73ABF4" w14:textId="77777777" w:rsidR="008F61DF" w:rsidRPr="00AC4DE5" w:rsidRDefault="008F61DF" w:rsidP="008F61DF">
            <w:pPr>
              <w:rPr>
                <w:b/>
                <w:bCs/>
                <w:sz w:val="18"/>
                <w:szCs w:val="18"/>
              </w:rPr>
            </w:pPr>
            <w:r w:rsidRPr="00AC4DE5">
              <w:rPr>
                <w:b/>
                <w:bCs/>
                <w:sz w:val="18"/>
                <w:szCs w:val="18"/>
              </w:rPr>
              <w:t>Uždavinys: Tinkamai prižiūrėti turtą bei mažinti gyventojų mokestinę naštą</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8601E" w14:textId="77777777" w:rsidR="008F61DF" w:rsidRPr="00AC4DE5" w:rsidRDefault="008F61DF" w:rsidP="008F61DF">
            <w:pPr>
              <w:jc w:val="center"/>
              <w:rPr>
                <w:b/>
                <w:bCs/>
                <w:sz w:val="18"/>
                <w:szCs w:val="18"/>
              </w:rPr>
            </w:pPr>
            <w:r w:rsidRPr="00AC4DE5">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C4CBE" w14:textId="77777777" w:rsidR="008F61DF" w:rsidRPr="00AC4DE5" w:rsidRDefault="008F61DF" w:rsidP="008F61DF">
            <w:pPr>
              <w:jc w:val="center"/>
              <w:rPr>
                <w:b/>
                <w:bCs/>
                <w:sz w:val="18"/>
                <w:szCs w:val="18"/>
              </w:rPr>
            </w:pPr>
            <w:r w:rsidRPr="00AC4DE5">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8F9F4" w14:textId="77777777" w:rsidR="008F61DF" w:rsidRPr="00AC4DE5" w:rsidRDefault="008F61DF" w:rsidP="008F61DF">
            <w:pPr>
              <w:jc w:val="center"/>
              <w:rPr>
                <w:b/>
                <w:bCs/>
                <w:sz w:val="18"/>
                <w:szCs w:val="18"/>
              </w:rPr>
            </w:pPr>
            <w:r w:rsidRPr="00AC4DE5">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69D2D2" w14:textId="77777777" w:rsidR="008F61DF" w:rsidRPr="0000285B" w:rsidRDefault="008F61DF" w:rsidP="008F61DF">
            <w:pPr>
              <w:jc w:val="center"/>
              <w:rPr>
                <w:b/>
                <w:bCs/>
                <w:sz w:val="18"/>
                <w:szCs w:val="18"/>
              </w:rPr>
            </w:pPr>
          </w:p>
        </w:tc>
      </w:tr>
      <w:tr w:rsidR="008F61DF" w:rsidRPr="00726A15" w14:paraId="0D9F64F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BEBED" w14:textId="77777777" w:rsidR="008F61DF" w:rsidRPr="00AC4DE5" w:rsidRDefault="008F61DF" w:rsidP="008F61DF">
            <w:pPr>
              <w:rPr>
                <w:b/>
                <w:bCs/>
                <w:color w:val="000000"/>
                <w:sz w:val="16"/>
                <w:szCs w:val="16"/>
              </w:rPr>
            </w:pPr>
            <w:r w:rsidRPr="00AC4DE5">
              <w:rPr>
                <w:b/>
                <w:bCs/>
                <w:color w:val="000000"/>
                <w:sz w:val="16"/>
                <w:szCs w:val="16"/>
              </w:rPr>
              <w:t>E-01.01.04-1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D6BEBD" w14:textId="77777777" w:rsidR="008F61DF" w:rsidRPr="00AC4DE5" w:rsidRDefault="008F61DF" w:rsidP="008F61DF">
            <w:pPr>
              <w:rPr>
                <w:b/>
                <w:bCs/>
                <w:color w:val="000000"/>
                <w:sz w:val="18"/>
                <w:szCs w:val="18"/>
              </w:rPr>
            </w:pPr>
            <w:r w:rsidRPr="00AC4DE5">
              <w:rPr>
                <w:b/>
                <w:bCs/>
                <w:color w:val="000000"/>
                <w:sz w:val="18"/>
                <w:szCs w:val="18"/>
              </w:rPr>
              <w:t xml:space="preserve"> Gyventojų, besinaudojančių per paskutinius 5 m. pagerintomis paslaugomis ir infrastruktūra dalis,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6011C2" w14:textId="77777777" w:rsidR="008F61DF" w:rsidRPr="00AC4DE5" w:rsidRDefault="008F61DF" w:rsidP="008F61DF">
            <w:pPr>
              <w:jc w:val="center"/>
              <w:rPr>
                <w:b/>
                <w:bCs/>
                <w:color w:val="000000"/>
                <w:sz w:val="18"/>
                <w:szCs w:val="18"/>
              </w:rPr>
            </w:pPr>
            <w:r w:rsidRPr="00AC4DE5">
              <w:rPr>
                <w:b/>
                <w:bCs/>
                <w:color w:val="000000"/>
                <w:sz w:val="18"/>
                <w:szCs w:val="18"/>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602AF" w14:textId="77777777" w:rsidR="008F61DF" w:rsidRPr="00AC4DE5" w:rsidRDefault="008F61DF" w:rsidP="008F61DF">
            <w:pPr>
              <w:jc w:val="center"/>
              <w:rPr>
                <w:b/>
                <w:bCs/>
                <w:color w:val="000000"/>
                <w:sz w:val="18"/>
                <w:szCs w:val="18"/>
              </w:rPr>
            </w:pPr>
            <w:r w:rsidRPr="00AC4DE5">
              <w:rPr>
                <w:b/>
                <w:bCs/>
                <w:color w:val="000000"/>
                <w:sz w:val="18"/>
                <w:szCs w:val="18"/>
              </w:rPr>
              <w:t>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1F127" w14:textId="77777777" w:rsidR="008F61DF" w:rsidRPr="00AC4DE5" w:rsidRDefault="008F61DF" w:rsidP="008F61DF">
            <w:pPr>
              <w:jc w:val="center"/>
              <w:rPr>
                <w:b/>
                <w:bCs/>
                <w:color w:val="000000"/>
                <w:sz w:val="18"/>
                <w:szCs w:val="18"/>
              </w:rPr>
            </w:pPr>
            <w:r w:rsidRPr="00AC4DE5">
              <w:rPr>
                <w:b/>
                <w:bCs/>
                <w:color w:val="000000"/>
                <w:sz w:val="18"/>
                <w:szCs w:val="18"/>
              </w:rPr>
              <w:t>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BD4F7E" w14:textId="77777777" w:rsidR="008F61DF" w:rsidRPr="0000285B" w:rsidRDefault="008F61DF" w:rsidP="008F61DF">
            <w:pPr>
              <w:jc w:val="center"/>
              <w:rPr>
                <w:b/>
                <w:bCs/>
                <w:sz w:val="18"/>
                <w:szCs w:val="18"/>
              </w:rPr>
            </w:pPr>
          </w:p>
        </w:tc>
      </w:tr>
      <w:tr w:rsidR="008F61DF" w:rsidRPr="00726A15" w14:paraId="4BC0903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F07F64"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53F33F" w14:textId="77777777" w:rsidR="008F61DF" w:rsidRPr="00726A15" w:rsidRDefault="008F61DF" w:rsidP="008F61DF">
            <w:pPr>
              <w:rPr>
                <w:sz w:val="18"/>
                <w:szCs w:val="18"/>
              </w:rPr>
            </w:pPr>
            <w:r w:rsidRPr="00726A15">
              <w:rPr>
                <w:sz w:val="18"/>
                <w:szCs w:val="18"/>
              </w:rPr>
              <w:t xml:space="preserve">Priemonė: Keleivių vežimo paslaugos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A7A283"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24145"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5EF16C"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091A8" w14:textId="77777777" w:rsidR="008F61DF" w:rsidRPr="0000285B" w:rsidRDefault="008F61DF" w:rsidP="008F61DF">
            <w:pPr>
              <w:jc w:val="center"/>
              <w:rPr>
                <w:sz w:val="18"/>
                <w:szCs w:val="18"/>
              </w:rPr>
            </w:pPr>
            <w:r w:rsidRPr="0000285B">
              <w:rPr>
                <w:sz w:val="18"/>
                <w:szCs w:val="18"/>
              </w:rPr>
              <w:t> </w:t>
            </w:r>
          </w:p>
        </w:tc>
      </w:tr>
      <w:tr w:rsidR="008F61DF" w:rsidRPr="00726A15" w14:paraId="0BE1ADA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69013E" w14:textId="77777777" w:rsidR="008F61DF" w:rsidRPr="00726A15" w:rsidRDefault="008F61DF" w:rsidP="008F61DF">
            <w:pPr>
              <w:rPr>
                <w:sz w:val="16"/>
                <w:szCs w:val="16"/>
              </w:rPr>
            </w:pPr>
            <w:r w:rsidRPr="00726A15">
              <w:rPr>
                <w:sz w:val="16"/>
                <w:szCs w:val="16"/>
              </w:rPr>
              <w:t>R-01.01.04.02-1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618603" w14:textId="77777777" w:rsidR="008F61DF" w:rsidRPr="00726A15" w:rsidRDefault="008F61DF" w:rsidP="008F61DF">
            <w:pPr>
              <w:rPr>
                <w:sz w:val="18"/>
                <w:szCs w:val="18"/>
              </w:rPr>
            </w:pPr>
            <w:r w:rsidRPr="00726A15">
              <w:rPr>
                <w:sz w:val="18"/>
                <w:szCs w:val="18"/>
              </w:rPr>
              <w:t xml:space="preserve"> Aptarnaujamų maršrutų rida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5ED670" w14:textId="77777777" w:rsidR="008F61DF" w:rsidRPr="00726A15" w:rsidRDefault="008F61DF" w:rsidP="008F61DF">
            <w:pPr>
              <w:jc w:val="center"/>
              <w:rPr>
                <w:sz w:val="18"/>
                <w:szCs w:val="18"/>
              </w:rPr>
            </w:pPr>
            <w:r w:rsidRPr="00726A15">
              <w:rPr>
                <w:sz w:val="18"/>
                <w:szCs w:val="18"/>
              </w:rPr>
              <w:t>4600000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556D1E" w14:textId="77777777" w:rsidR="008F61DF" w:rsidRPr="00726A15" w:rsidRDefault="008F61DF" w:rsidP="008F61DF">
            <w:pPr>
              <w:jc w:val="center"/>
              <w:rPr>
                <w:sz w:val="18"/>
                <w:szCs w:val="18"/>
              </w:rPr>
            </w:pPr>
            <w:r w:rsidRPr="00726A15">
              <w:rPr>
                <w:sz w:val="18"/>
                <w:szCs w:val="18"/>
              </w:rPr>
              <w:t>4800000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7D710" w14:textId="77777777" w:rsidR="008F61DF" w:rsidRPr="00726A15" w:rsidRDefault="008F61DF" w:rsidP="008F61DF">
            <w:pPr>
              <w:jc w:val="center"/>
              <w:rPr>
                <w:sz w:val="18"/>
                <w:szCs w:val="18"/>
              </w:rPr>
            </w:pPr>
            <w:r w:rsidRPr="00726A15">
              <w:rPr>
                <w:sz w:val="18"/>
                <w:szCs w:val="18"/>
              </w:rPr>
              <w:t>5000000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25F5F" w14:textId="77777777" w:rsidR="008F61DF" w:rsidRPr="0000285B" w:rsidRDefault="008F61DF" w:rsidP="008F61DF">
            <w:pPr>
              <w:jc w:val="center"/>
              <w:rPr>
                <w:sz w:val="18"/>
                <w:szCs w:val="18"/>
              </w:rPr>
            </w:pPr>
            <w:r>
              <w:rPr>
                <w:sz w:val="18"/>
                <w:szCs w:val="18"/>
              </w:rPr>
              <w:t>-</w:t>
            </w:r>
          </w:p>
        </w:tc>
      </w:tr>
      <w:tr w:rsidR="008F61DF" w:rsidRPr="00726A15" w14:paraId="01CAA4D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CFE078"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E33EA7" w14:textId="77777777" w:rsidR="008F61DF" w:rsidRPr="00726A15" w:rsidRDefault="008F61DF" w:rsidP="008F61DF">
            <w:pPr>
              <w:rPr>
                <w:sz w:val="18"/>
                <w:szCs w:val="18"/>
              </w:rPr>
            </w:pPr>
            <w:r w:rsidRPr="00726A15">
              <w:rPr>
                <w:sz w:val="18"/>
                <w:szCs w:val="18"/>
              </w:rPr>
              <w:t xml:space="preserve">Priemonė: Pastatų ir kitų objektų teisinė registracija ir inventorizacija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7453D"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81451"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05B7E"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92B22F" w14:textId="77777777" w:rsidR="008F61DF" w:rsidRPr="0000285B" w:rsidRDefault="008F61DF" w:rsidP="008F61DF">
            <w:pPr>
              <w:jc w:val="center"/>
              <w:rPr>
                <w:sz w:val="18"/>
                <w:szCs w:val="18"/>
              </w:rPr>
            </w:pPr>
            <w:r w:rsidRPr="0000285B">
              <w:rPr>
                <w:sz w:val="18"/>
                <w:szCs w:val="18"/>
              </w:rPr>
              <w:t> </w:t>
            </w:r>
          </w:p>
        </w:tc>
      </w:tr>
      <w:tr w:rsidR="008F61DF" w:rsidRPr="00726A15" w14:paraId="4C810D2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23B2C9" w14:textId="77777777" w:rsidR="008F61DF" w:rsidRPr="00726A15" w:rsidRDefault="008F61DF" w:rsidP="008F61DF">
            <w:pPr>
              <w:rPr>
                <w:sz w:val="16"/>
                <w:szCs w:val="16"/>
              </w:rPr>
            </w:pPr>
            <w:r w:rsidRPr="00726A15">
              <w:rPr>
                <w:sz w:val="16"/>
                <w:szCs w:val="16"/>
              </w:rPr>
              <w:t>R-01.01.04.03-1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8EB691" w14:textId="77777777" w:rsidR="008F61DF" w:rsidRPr="00726A15" w:rsidRDefault="008F61DF" w:rsidP="008F61DF">
            <w:pPr>
              <w:rPr>
                <w:sz w:val="18"/>
                <w:szCs w:val="18"/>
              </w:rPr>
            </w:pPr>
            <w:r w:rsidRPr="00726A15">
              <w:rPr>
                <w:sz w:val="18"/>
                <w:szCs w:val="18"/>
              </w:rPr>
              <w:t xml:space="preserve"> Atlikta registracijos veiksmų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EB896" w14:textId="77777777" w:rsidR="008F61DF" w:rsidRPr="00726A15" w:rsidRDefault="008F61DF" w:rsidP="008F61DF">
            <w:pPr>
              <w:jc w:val="center"/>
              <w:rPr>
                <w:sz w:val="18"/>
                <w:szCs w:val="18"/>
              </w:rPr>
            </w:pPr>
            <w:r w:rsidRPr="00726A15">
              <w:rPr>
                <w:sz w:val="18"/>
                <w:szCs w:val="18"/>
              </w:rPr>
              <w:t>150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FC1926" w14:textId="77777777" w:rsidR="008F61DF" w:rsidRPr="00726A15" w:rsidRDefault="008F61DF" w:rsidP="008F61DF">
            <w:pPr>
              <w:jc w:val="center"/>
              <w:rPr>
                <w:sz w:val="18"/>
                <w:szCs w:val="18"/>
              </w:rPr>
            </w:pPr>
            <w:r w:rsidRPr="00726A15">
              <w:rPr>
                <w:sz w:val="18"/>
                <w:szCs w:val="18"/>
              </w:rPr>
              <w:t>150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5DABA8" w14:textId="77777777" w:rsidR="008F61DF" w:rsidRPr="00726A15" w:rsidRDefault="008F61DF" w:rsidP="008F61DF">
            <w:pPr>
              <w:jc w:val="center"/>
              <w:rPr>
                <w:sz w:val="18"/>
                <w:szCs w:val="18"/>
              </w:rPr>
            </w:pPr>
            <w:r w:rsidRPr="00726A15">
              <w:rPr>
                <w:sz w:val="18"/>
                <w:szCs w:val="18"/>
              </w:rPr>
              <w:t>150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8F38C0" w14:textId="77777777" w:rsidR="008F61DF" w:rsidRPr="0000285B" w:rsidRDefault="008F61DF" w:rsidP="008F61DF">
            <w:pPr>
              <w:jc w:val="center"/>
              <w:rPr>
                <w:sz w:val="18"/>
                <w:szCs w:val="18"/>
              </w:rPr>
            </w:pPr>
            <w:r>
              <w:rPr>
                <w:sz w:val="18"/>
                <w:szCs w:val="18"/>
              </w:rPr>
              <w:t>-</w:t>
            </w:r>
          </w:p>
        </w:tc>
      </w:tr>
      <w:tr w:rsidR="008F61DF" w:rsidRPr="00726A15" w14:paraId="54235FF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E3085C"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C46DD0" w14:textId="77777777" w:rsidR="008F61DF" w:rsidRPr="00726A15" w:rsidRDefault="008F61DF" w:rsidP="008F61DF">
            <w:pPr>
              <w:rPr>
                <w:sz w:val="18"/>
                <w:szCs w:val="18"/>
              </w:rPr>
            </w:pPr>
            <w:r w:rsidRPr="00726A15">
              <w:rPr>
                <w:sz w:val="18"/>
                <w:szCs w:val="18"/>
              </w:rPr>
              <w:t xml:space="preserve">Priemonė: Gyvenamųjų ir negyvenamųjų patalpų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B5ADD6"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DACC73"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22C38"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75562" w14:textId="77777777" w:rsidR="008F61DF" w:rsidRPr="0000285B" w:rsidRDefault="008F61DF" w:rsidP="008F61DF">
            <w:pPr>
              <w:jc w:val="center"/>
              <w:rPr>
                <w:sz w:val="18"/>
                <w:szCs w:val="18"/>
              </w:rPr>
            </w:pPr>
            <w:r w:rsidRPr="0000285B">
              <w:rPr>
                <w:sz w:val="18"/>
                <w:szCs w:val="18"/>
              </w:rPr>
              <w:t> </w:t>
            </w:r>
          </w:p>
        </w:tc>
      </w:tr>
      <w:tr w:rsidR="008F61DF" w:rsidRPr="00726A15" w14:paraId="7A3F0DC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24D4D3" w14:textId="77777777" w:rsidR="008F61DF" w:rsidRPr="00726A15" w:rsidRDefault="008F61DF" w:rsidP="008F61DF">
            <w:pPr>
              <w:rPr>
                <w:sz w:val="16"/>
                <w:szCs w:val="16"/>
              </w:rPr>
            </w:pPr>
            <w:r w:rsidRPr="00726A15">
              <w:rPr>
                <w:sz w:val="16"/>
                <w:szCs w:val="16"/>
              </w:rPr>
              <w:t>R-01.01.04.04-1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05A3E7" w14:textId="77777777" w:rsidR="008F61DF" w:rsidRPr="00726A15" w:rsidRDefault="008F61DF" w:rsidP="008F61DF">
            <w:pPr>
              <w:rPr>
                <w:sz w:val="18"/>
                <w:szCs w:val="18"/>
              </w:rPr>
            </w:pPr>
            <w:r w:rsidRPr="00726A15">
              <w:rPr>
                <w:sz w:val="18"/>
                <w:szCs w:val="18"/>
              </w:rPr>
              <w:t xml:space="preserve"> Objektų, kuriems skirtos lėšos,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6DBB7E" w14:textId="77777777" w:rsidR="008F61DF" w:rsidRPr="00726A15" w:rsidRDefault="008F61DF" w:rsidP="008F61DF">
            <w:pPr>
              <w:jc w:val="center"/>
              <w:rPr>
                <w:sz w:val="18"/>
                <w:szCs w:val="18"/>
              </w:rPr>
            </w:pPr>
            <w:r w:rsidRPr="00726A15">
              <w:rPr>
                <w:sz w:val="18"/>
                <w:szCs w:val="18"/>
              </w:rPr>
              <w:t>15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EC42B" w14:textId="77777777" w:rsidR="008F61DF" w:rsidRPr="00726A15" w:rsidRDefault="008F61DF" w:rsidP="008F61DF">
            <w:pPr>
              <w:jc w:val="center"/>
              <w:rPr>
                <w:sz w:val="18"/>
                <w:szCs w:val="18"/>
              </w:rPr>
            </w:pPr>
            <w:r w:rsidRPr="00726A15">
              <w:rPr>
                <w:sz w:val="18"/>
                <w:szCs w:val="18"/>
              </w:rPr>
              <w:t>15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84E9C" w14:textId="77777777" w:rsidR="008F61DF" w:rsidRPr="00726A15" w:rsidRDefault="008F61DF" w:rsidP="008F61DF">
            <w:pPr>
              <w:jc w:val="center"/>
              <w:rPr>
                <w:sz w:val="18"/>
                <w:szCs w:val="18"/>
              </w:rPr>
            </w:pPr>
            <w:r w:rsidRPr="00726A15">
              <w:rPr>
                <w:sz w:val="18"/>
                <w:szCs w:val="18"/>
              </w:rPr>
              <w:t>15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6C77DC" w14:textId="77777777" w:rsidR="008F61DF" w:rsidRPr="0000285B" w:rsidRDefault="008F61DF" w:rsidP="008F61DF">
            <w:pPr>
              <w:jc w:val="center"/>
              <w:rPr>
                <w:sz w:val="18"/>
                <w:szCs w:val="18"/>
              </w:rPr>
            </w:pPr>
            <w:r>
              <w:rPr>
                <w:sz w:val="18"/>
                <w:szCs w:val="18"/>
              </w:rPr>
              <w:t>-</w:t>
            </w:r>
          </w:p>
        </w:tc>
      </w:tr>
      <w:tr w:rsidR="008F61DF" w:rsidRPr="00726A15" w14:paraId="0D67DB6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01A4B3"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185373" w14:textId="77777777" w:rsidR="008F61DF" w:rsidRPr="00726A15" w:rsidRDefault="008F61DF" w:rsidP="008F61DF">
            <w:pPr>
              <w:rPr>
                <w:sz w:val="18"/>
                <w:szCs w:val="18"/>
              </w:rPr>
            </w:pPr>
            <w:r w:rsidRPr="00726A15">
              <w:rPr>
                <w:sz w:val="18"/>
                <w:szCs w:val="18"/>
              </w:rPr>
              <w:t xml:space="preserve">Priemonė: Subsidijų už vandens tiekimą teikimas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6363F"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BF610"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3BA238"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CB3974" w14:textId="77777777" w:rsidR="008F61DF" w:rsidRPr="0000285B" w:rsidRDefault="008F61DF" w:rsidP="008F61DF">
            <w:pPr>
              <w:jc w:val="center"/>
              <w:rPr>
                <w:sz w:val="18"/>
                <w:szCs w:val="18"/>
              </w:rPr>
            </w:pPr>
            <w:r w:rsidRPr="0000285B">
              <w:rPr>
                <w:sz w:val="18"/>
                <w:szCs w:val="18"/>
              </w:rPr>
              <w:t> </w:t>
            </w:r>
          </w:p>
        </w:tc>
      </w:tr>
      <w:tr w:rsidR="008F61DF" w:rsidRPr="00726A15" w14:paraId="33F8470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58C419" w14:textId="77777777" w:rsidR="008F61DF" w:rsidRPr="00726A15" w:rsidRDefault="008F61DF" w:rsidP="008F61DF">
            <w:pPr>
              <w:rPr>
                <w:sz w:val="16"/>
                <w:szCs w:val="16"/>
              </w:rPr>
            </w:pPr>
            <w:r w:rsidRPr="00726A15">
              <w:rPr>
                <w:sz w:val="16"/>
                <w:szCs w:val="16"/>
              </w:rPr>
              <w:t>R-01.01.04.06-1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67F070" w14:textId="77777777" w:rsidR="008F61DF" w:rsidRPr="00726A15" w:rsidRDefault="008F61DF" w:rsidP="008F61DF">
            <w:pPr>
              <w:rPr>
                <w:sz w:val="18"/>
                <w:szCs w:val="18"/>
              </w:rPr>
            </w:pPr>
            <w:r w:rsidRPr="00726A15">
              <w:rPr>
                <w:sz w:val="18"/>
                <w:szCs w:val="18"/>
              </w:rPr>
              <w:t xml:space="preserve"> Suteikta subsidijų už  vandens tiekimą gyventojams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7FCE1A" w14:textId="77777777" w:rsidR="008F61DF" w:rsidRPr="00726A15" w:rsidRDefault="008F61DF" w:rsidP="008F61DF">
            <w:pPr>
              <w:jc w:val="center"/>
              <w:rPr>
                <w:sz w:val="18"/>
                <w:szCs w:val="18"/>
              </w:rPr>
            </w:pPr>
            <w:r w:rsidRPr="00726A15">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12BE59" w14:textId="77777777" w:rsidR="008F61DF" w:rsidRPr="00726A15" w:rsidRDefault="00794C33" w:rsidP="008F61DF">
            <w:pPr>
              <w:jc w:val="center"/>
              <w:rPr>
                <w:sz w:val="18"/>
                <w:szCs w:val="18"/>
              </w:rPr>
            </w:pPr>
            <w:r w:rsidRPr="00726A15">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D1C66" w14:textId="77777777" w:rsidR="008F61DF" w:rsidRPr="00726A15" w:rsidRDefault="00794C33" w:rsidP="008F61DF">
            <w:pPr>
              <w:jc w:val="center"/>
              <w:rPr>
                <w:sz w:val="18"/>
                <w:szCs w:val="18"/>
              </w:rPr>
            </w:pPr>
            <w:r w:rsidRPr="00726A15">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D73425" w14:textId="77777777" w:rsidR="008F61DF" w:rsidRPr="0000285B" w:rsidRDefault="008F61DF" w:rsidP="008F61DF">
            <w:pPr>
              <w:jc w:val="center"/>
              <w:rPr>
                <w:sz w:val="18"/>
                <w:szCs w:val="18"/>
              </w:rPr>
            </w:pPr>
            <w:r>
              <w:rPr>
                <w:sz w:val="18"/>
                <w:szCs w:val="18"/>
              </w:rPr>
              <w:t>-</w:t>
            </w:r>
          </w:p>
        </w:tc>
      </w:tr>
      <w:tr w:rsidR="008F61DF" w:rsidRPr="00726A15" w14:paraId="1C1524B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C9E4B5"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A57D5B0" w14:textId="77777777" w:rsidR="008F61DF" w:rsidRPr="00726A15" w:rsidRDefault="008F61DF" w:rsidP="008F61DF">
            <w:pPr>
              <w:rPr>
                <w:sz w:val="18"/>
                <w:szCs w:val="18"/>
              </w:rPr>
            </w:pPr>
            <w:r w:rsidRPr="00726A15">
              <w:rPr>
                <w:sz w:val="18"/>
                <w:szCs w:val="18"/>
              </w:rPr>
              <w:t xml:space="preserve">Priemonė: Subsidijų už centralizuotai tiekiamą šiluminę energiją teikimas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D83ED"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AADD69"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CD577"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62BA6" w14:textId="77777777" w:rsidR="008F61DF" w:rsidRPr="0000285B" w:rsidRDefault="008F61DF" w:rsidP="008F61DF">
            <w:pPr>
              <w:jc w:val="center"/>
              <w:rPr>
                <w:sz w:val="18"/>
                <w:szCs w:val="18"/>
              </w:rPr>
            </w:pPr>
            <w:r w:rsidRPr="0000285B">
              <w:rPr>
                <w:sz w:val="18"/>
                <w:szCs w:val="18"/>
              </w:rPr>
              <w:t> </w:t>
            </w:r>
          </w:p>
        </w:tc>
      </w:tr>
      <w:tr w:rsidR="00794C33" w:rsidRPr="00726A15" w14:paraId="7218739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2D8CA4" w14:textId="77777777" w:rsidR="00794C33" w:rsidRPr="00726A15" w:rsidRDefault="00794C33" w:rsidP="00794C33">
            <w:pPr>
              <w:rPr>
                <w:sz w:val="16"/>
                <w:szCs w:val="16"/>
              </w:rPr>
            </w:pPr>
            <w:r w:rsidRPr="00726A15">
              <w:rPr>
                <w:sz w:val="16"/>
                <w:szCs w:val="16"/>
              </w:rPr>
              <w:t>R-01.01.04.07-1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795BF6" w14:textId="77777777" w:rsidR="00794C33" w:rsidRPr="00726A15" w:rsidRDefault="00794C33" w:rsidP="00794C33">
            <w:pPr>
              <w:rPr>
                <w:sz w:val="18"/>
                <w:szCs w:val="18"/>
              </w:rPr>
            </w:pPr>
            <w:r w:rsidRPr="00726A15">
              <w:rPr>
                <w:sz w:val="18"/>
                <w:szCs w:val="18"/>
              </w:rPr>
              <w:t xml:space="preserve"> Suteikta subsidijų už šilumos  tiekimą gyventojams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C9CFA6" w14:textId="77777777" w:rsidR="00794C33" w:rsidRPr="00726A15" w:rsidRDefault="00794C33" w:rsidP="00794C33">
            <w:pPr>
              <w:jc w:val="center"/>
              <w:rPr>
                <w:sz w:val="18"/>
                <w:szCs w:val="18"/>
              </w:rPr>
            </w:pPr>
            <w:r w:rsidRPr="00726A15">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2FE0A1" w14:textId="77777777" w:rsidR="00794C33" w:rsidRPr="00726A15" w:rsidRDefault="00794C33" w:rsidP="00794C33">
            <w:pPr>
              <w:jc w:val="center"/>
              <w:rPr>
                <w:sz w:val="18"/>
                <w:szCs w:val="18"/>
              </w:rPr>
            </w:pPr>
            <w:r w:rsidRPr="00726A15">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C96BB5" w14:textId="77777777" w:rsidR="00794C33" w:rsidRPr="00726A15" w:rsidRDefault="00794C33" w:rsidP="00794C33">
            <w:pPr>
              <w:jc w:val="center"/>
              <w:rPr>
                <w:sz w:val="18"/>
                <w:szCs w:val="18"/>
              </w:rPr>
            </w:pPr>
            <w:r w:rsidRPr="00726A15">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35FC2F" w14:textId="77777777" w:rsidR="00794C33" w:rsidRPr="0000285B" w:rsidRDefault="00794C33" w:rsidP="00794C33">
            <w:pPr>
              <w:jc w:val="center"/>
              <w:rPr>
                <w:sz w:val="18"/>
                <w:szCs w:val="18"/>
              </w:rPr>
            </w:pPr>
            <w:r>
              <w:rPr>
                <w:sz w:val="18"/>
                <w:szCs w:val="18"/>
              </w:rPr>
              <w:t>-</w:t>
            </w:r>
          </w:p>
        </w:tc>
      </w:tr>
      <w:tr w:rsidR="008F61DF" w:rsidRPr="00726A15" w14:paraId="4ECA7DA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F180E06"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DEDAD0" w14:textId="77777777" w:rsidR="008F61DF" w:rsidRPr="00726A15" w:rsidRDefault="008F61DF" w:rsidP="008F61DF">
            <w:pPr>
              <w:rPr>
                <w:sz w:val="18"/>
                <w:szCs w:val="18"/>
              </w:rPr>
            </w:pPr>
            <w:r w:rsidRPr="00726A15">
              <w:rPr>
                <w:sz w:val="18"/>
                <w:szCs w:val="18"/>
              </w:rPr>
              <w:t xml:space="preserve">Priemonė: SĮ Vilniaus rajono autobusų parko materialinės bazės gerinimas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D4737"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1C0CD"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EE5EAD"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B2E366" w14:textId="77777777" w:rsidR="008F61DF" w:rsidRPr="0000285B" w:rsidRDefault="008F61DF" w:rsidP="008F61DF">
            <w:pPr>
              <w:jc w:val="center"/>
              <w:rPr>
                <w:sz w:val="18"/>
                <w:szCs w:val="18"/>
              </w:rPr>
            </w:pPr>
            <w:r w:rsidRPr="0000285B">
              <w:rPr>
                <w:sz w:val="18"/>
                <w:szCs w:val="18"/>
              </w:rPr>
              <w:t> </w:t>
            </w:r>
          </w:p>
        </w:tc>
      </w:tr>
      <w:tr w:rsidR="008F61DF" w:rsidRPr="00726A15" w14:paraId="6B76D02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43089E" w14:textId="77777777" w:rsidR="008F61DF" w:rsidRPr="00726A15" w:rsidRDefault="008F61DF" w:rsidP="008F61DF">
            <w:pPr>
              <w:rPr>
                <w:sz w:val="16"/>
                <w:szCs w:val="16"/>
              </w:rPr>
            </w:pPr>
            <w:r w:rsidRPr="00726A15">
              <w:rPr>
                <w:sz w:val="16"/>
                <w:szCs w:val="16"/>
              </w:rPr>
              <w:t>R-01.01.04.08-1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BAE81E5" w14:textId="77777777" w:rsidR="008F61DF" w:rsidRPr="00726A15" w:rsidRDefault="008F61DF" w:rsidP="008F61DF">
            <w:pPr>
              <w:rPr>
                <w:sz w:val="18"/>
                <w:szCs w:val="18"/>
              </w:rPr>
            </w:pPr>
            <w:r w:rsidRPr="00726A15">
              <w:rPr>
                <w:sz w:val="18"/>
                <w:szCs w:val="18"/>
              </w:rPr>
              <w:t xml:space="preserve"> Įsigytų  netaršių transporto priemonių ir papildomos įrangos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BA08A1" w14:textId="77777777" w:rsidR="008F61DF" w:rsidRPr="00726A15" w:rsidRDefault="008F61DF" w:rsidP="008F61DF">
            <w:pPr>
              <w:jc w:val="center"/>
              <w:rPr>
                <w:sz w:val="18"/>
                <w:szCs w:val="18"/>
              </w:rPr>
            </w:pPr>
            <w:r w:rsidRPr="00726A15">
              <w:rPr>
                <w:sz w:val="18"/>
                <w:szCs w:val="18"/>
              </w:rPr>
              <w:t>15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E9EB8B" w14:textId="77777777" w:rsidR="008F61DF" w:rsidRPr="00726A15" w:rsidRDefault="008F61DF" w:rsidP="008F61DF">
            <w:pPr>
              <w:jc w:val="center"/>
              <w:rPr>
                <w:sz w:val="18"/>
                <w:szCs w:val="18"/>
              </w:rPr>
            </w:pPr>
            <w:r w:rsidRPr="00726A15">
              <w:rPr>
                <w:sz w:val="18"/>
                <w:szCs w:val="18"/>
              </w:rPr>
              <w:t>21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E1248" w14:textId="77777777" w:rsidR="008F61DF" w:rsidRPr="00726A15" w:rsidRDefault="008F61DF" w:rsidP="008F61DF">
            <w:pPr>
              <w:jc w:val="center"/>
              <w:rPr>
                <w:sz w:val="18"/>
                <w:szCs w:val="18"/>
              </w:rPr>
            </w:pPr>
            <w:r w:rsidRPr="00726A15">
              <w:rPr>
                <w:sz w:val="18"/>
                <w:szCs w:val="18"/>
              </w:rPr>
              <w:t>27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102561" w14:textId="77777777" w:rsidR="008F61DF" w:rsidRPr="0000285B" w:rsidRDefault="008F61DF" w:rsidP="008F61DF">
            <w:pPr>
              <w:jc w:val="center"/>
              <w:rPr>
                <w:sz w:val="18"/>
                <w:szCs w:val="18"/>
              </w:rPr>
            </w:pPr>
            <w:r>
              <w:rPr>
                <w:sz w:val="18"/>
                <w:szCs w:val="18"/>
              </w:rPr>
              <w:t>04-02-03-1</w:t>
            </w:r>
          </w:p>
        </w:tc>
      </w:tr>
      <w:tr w:rsidR="008F61DF" w:rsidRPr="00726A15" w14:paraId="65BF24D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1D5BAA" w14:textId="77777777" w:rsidR="008F61DF" w:rsidRPr="00726A15" w:rsidRDefault="008F61DF" w:rsidP="008F61DF">
            <w:pPr>
              <w:rPr>
                <w:sz w:val="16"/>
                <w:szCs w:val="16"/>
              </w:rPr>
            </w:pPr>
            <w:r w:rsidRPr="00726A15">
              <w:rPr>
                <w:sz w:val="16"/>
                <w:szCs w:val="16"/>
              </w:rPr>
              <w:t>R-01.01.04.08-2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52526A" w14:textId="77777777" w:rsidR="008F61DF" w:rsidRPr="00726A15" w:rsidRDefault="008F61DF" w:rsidP="00EE45CA">
            <w:pPr>
              <w:rPr>
                <w:sz w:val="18"/>
                <w:szCs w:val="18"/>
              </w:rPr>
            </w:pPr>
            <w:r w:rsidRPr="00726A15">
              <w:rPr>
                <w:sz w:val="18"/>
                <w:szCs w:val="18"/>
              </w:rPr>
              <w:t xml:space="preserve"> Materialinės bazės objektų įrengimas:</w:t>
            </w:r>
            <w:r w:rsidRPr="00726A15">
              <w:rPr>
                <w:sz w:val="18"/>
                <w:szCs w:val="18"/>
              </w:rPr>
              <w:br/>
              <w:t>plovyklos įrengimas</w:t>
            </w:r>
            <w:r w:rsidRPr="00726A15">
              <w:rPr>
                <w:sz w:val="18"/>
                <w:szCs w:val="18"/>
              </w:rPr>
              <w:br/>
              <w:t>garažo rekonstrukcija</w:t>
            </w:r>
            <w:r w:rsidRPr="00726A15">
              <w:rPr>
                <w:sz w:val="18"/>
                <w:szCs w:val="18"/>
              </w:rPr>
              <w:br/>
              <w:t xml:space="preserve">žemės sklypo padaliniui </w:t>
            </w:r>
            <w:r w:rsidR="00EE45CA">
              <w:rPr>
                <w:sz w:val="18"/>
                <w:szCs w:val="18"/>
              </w:rPr>
              <w:t>įsteigti,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07530" w14:textId="77777777" w:rsidR="008F61DF" w:rsidRPr="00726A15" w:rsidRDefault="008F61DF" w:rsidP="008F61DF">
            <w:pPr>
              <w:jc w:val="center"/>
              <w:rPr>
                <w:sz w:val="18"/>
                <w:szCs w:val="18"/>
              </w:rPr>
            </w:pPr>
            <w:r w:rsidRPr="00726A15">
              <w:rPr>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C939F" w14:textId="77777777" w:rsidR="008F61DF" w:rsidRPr="00726A15" w:rsidRDefault="008F61DF" w:rsidP="008F61DF">
            <w:pPr>
              <w:jc w:val="center"/>
              <w:rPr>
                <w:sz w:val="18"/>
                <w:szCs w:val="18"/>
              </w:rPr>
            </w:pPr>
            <w:r w:rsidRPr="00726A15">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804CB" w14:textId="77777777" w:rsidR="008F61DF" w:rsidRPr="00726A15" w:rsidRDefault="008F61DF" w:rsidP="008F61DF">
            <w:pPr>
              <w:jc w:val="center"/>
              <w:rPr>
                <w:sz w:val="18"/>
                <w:szCs w:val="18"/>
              </w:rPr>
            </w:pPr>
            <w:r w:rsidRPr="00726A15">
              <w:rPr>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2CA4E7" w14:textId="77777777" w:rsidR="008F61DF" w:rsidRPr="0000285B" w:rsidRDefault="008F61DF" w:rsidP="008F61DF">
            <w:pPr>
              <w:jc w:val="center"/>
              <w:rPr>
                <w:sz w:val="18"/>
                <w:szCs w:val="18"/>
              </w:rPr>
            </w:pPr>
            <w:r>
              <w:rPr>
                <w:sz w:val="18"/>
                <w:szCs w:val="18"/>
              </w:rPr>
              <w:t>04-02-02-1</w:t>
            </w:r>
          </w:p>
        </w:tc>
      </w:tr>
      <w:tr w:rsidR="008F61DF" w:rsidRPr="00726A15" w14:paraId="53C04B8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0F5D7D2" w14:textId="77777777" w:rsidR="008F61DF" w:rsidRPr="00726A15" w:rsidRDefault="008F61DF" w:rsidP="008F61DF">
            <w:pPr>
              <w:rPr>
                <w:sz w:val="16"/>
                <w:szCs w:val="16"/>
              </w:rPr>
            </w:pPr>
            <w:r w:rsidRPr="00726A15">
              <w:rPr>
                <w:sz w:val="16"/>
                <w:szCs w:val="16"/>
              </w:rPr>
              <w:t>R-01.01.04.08-3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659392" w14:textId="77777777" w:rsidR="008F61DF" w:rsidRPr="00726A15" w:rsidRDefault="008F61DF" w:rsidP="008F61DF">
            <w:pPr>
              <w:rPr>
                <w:sz w:val="18"/>
                <w:szCs w:val="18"/>
              </w:rPr>
            </w:pPr>
            <w:r w:rsidRPr="00726A15">
              <w:rPr>
                <w:sz w:val="18"/>
                <w:szCs w:val="18"/>
              </w:rPr>
              <w:t xml:space="preserve"> bazių infrastruktūros plėtra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DAFA51" w14:textId="77777777" w:rsidR="008F61DF" w:rsidRPr="00726A15" w:rsidRDefault="008F61DF" w:rsidP="008F61DF">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1CAB2" w14:textId="77777777" w:rsidR="008F61DF" w:rsidRPr="00726A15" w:rsidRDefault="008F61DF" w:rsidP="008F61DF">
            <w:pPr>
              <w:jc w:val="center"/>
              <w:rPr>
                <w:sz w:val="18"/>
                <w:szCs w:val="18"/>
              </w:rPr>
            </w:pPr>
            <w:r w:rsidRPr="00726A15">
              <w:rPr>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89DD43" w14:textId="77777777" w:rsidR="008F61DF" w:rsidRPr="00726A15" w:rsidRDefault="008F61DF" w:rsidP="008F61DF">
            <w:pPr>
              <w:jc w:val="center"/>
              <w:rPr>
                <w:sz w:val="18"/>
                <w:szCs w:val="18"/>
              </w:rPr>
            </w:pPr>
            <w:r w:rsidRPr="00726A15">
              <w:rPr>
                <w:sz w:val="18"/>
                <w:szCs w:val="18"/>
              </w:rPr>
              <w:t>13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A41F0" w14:textId="77777777" w:rsidR="008F61DF" w:rsidRPr="0000285B" w:rsidRDefault="008F61DF" w:rsidP="008F61DF">
            <w:pPr>
              <w:jc w:val="center"/>
              <w:rPr>
                <w:sz w:val="18"/>
                <w:szCs w:val="18"/>
              </w:rPr>
            </w:pPr>
            <w:r>
              <w:rPr>
                <w:sz w:val="18"/>
                <w:szCs w:val="18"/>
              </w:rPr>
              <w:t>04-02-02-1</w:t>
            </w:r>
          </w:p>
        </w:tc>
      </w:tr>
      <w:tr w:rsidR="008F61DF" w:rsidRPr="00726A15" w14:paraId="5D08641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1F8FB5"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D8D5AA" w14:textId="77777777" w:rsidR="008F61DF" w:rsidRPr="00726A15" w:rsidRDefault="008F61DF" w:rsidP="008F61DF">
            <w:pPr>
              <w:rPr>
                <w:sz w:val="18"/>
                <w:szCs w:val="18"/>
              </w:rPr>
            </w:pPr>
            <w:r w:rsidRPr="00726A15">
              <w:rPr>
                <w:sz w:val="18"/>
                <w:szCs w:val="18"/>
              </w:rPr>
              <w:t xml:space="preserve">Priemonė: Gyvenamųjų namų statyba arba įsigijimas (Būsto pardavimas nuomininkams (privatizavimas)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89BC76"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0FF5AC"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0BC86"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5D3007" w14:textId="77777777" w:rsidR="008F61DF" w:rsidRPr="0000285B" w:rsidRDefault="008F61DF" w:rsidP="008F61DF">
            <w:pPr>
              <w:jc w:val="center"/>
              <w:rPr>
                <w:sz w:val="18"/>
                <w:szCs w:val="18"/>
              </w:rPr>
            </w:pPr>
            <w:r w:rsidRPr="0000285B">
              <w:rPr>
                <w:sz w:val="18"/>
                <w:szCs w:val="18"/>
              </w:rPr>
              <w:t> </w:t>
            </w:r>
          </w:p>
        </w:tc>
      </w:tr>
      <w:tr w:rsidR="008F61DF" w:rsidRPr="00726A15" w14:paraId="197C1E6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F4C79C" w14:textId="77777777" w:rsidR="008F61DF" w:rsidRPr="00726A15" w:rsidRDefault="008F61DF" w:rsidP="008F61DF">
            <w:pPr>
              <w:rPr>
                <w:sz w:val="16"/>
                <w:szCs w:val="16"/>
              </w:rPr>
            </w:pPr>
            <w:r w:rsidRPr="00726A15">
              <w:rPr>
                <w:sz w:val="16"/>
                <w:szCs w:val="16"/>
              </w:rPr>
              <w:t>R-01.01.04.09-1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9A6BD0" w14:textId="77777777" w:rsidR="008F61DF" w:rsidRPr="00726A15" w:rsidRDefault="008F61DF" w:rsidP="008F61DF">
            <w:pPr>
              <w:rPr>
                <w:sz w:val="18"/>
                <w:szCs w:val="18"/>
              </w:rPr>
            </w:pPr>
            <w:r w:rsidRPr="00726A15">
              <w:rPr>
                <w:sz w:val="18"/>
                <w:szCs w:val="18"/>
              </w:rPr>
              <w:t xml:space="preserve"> Parduotų būstų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6D09F" w14:textId="77777777" w:rsidR="008F61DF" w:rsidRPr="00726A15" w:rsidRDefault="008F61DF" w:rsidP="008F61DF">
            <w:pPr>
              <w:jc w:val="center"/>
              <w:rPr>
                <w:sz w:val="18"/>
                <w:szCs w:val="18"/>
              </w:rPr>
            </w:pPr>
            <w:r w:rsidRPr="00726A15">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E373B" w14:textId="77777777" w:rsidR="008F61DF" w:rsidRPr="00726A15" w:rsidRDefault="008F61DF" w:rsidP="008F61DF">
            <w:pPr>
              <w:jc w:val="center"/>
              <w:rPr>
                <w:sz w:val="18"/>
                <w:szCs w:val="18"/>
              </w:rPr>
            </w:pPr>
            <w:r w:rsidRPr="00726A15">
              <w:rPr>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39B99B" w14:textId="77777777" w:rsidR="008F61DF" w:rsidRPr="00726A15" w:rsidRDefault="008F61DF" w:rsidP="008F61DF">
            <w:pPr>
              <w:jc w:val="center"/>
              <w:rPr>
                <w:sz w:val="18"/>
                <w:szCs w:val="18"/>
              </w:rPr>
            </w:pPr>
            <w:r w:rsidRPr="00726A15">
              <w:rPr>
                <w:sz w:val="18"/>
                <w:szCs w:val="18"/>
              </w:rPr>
              <w:t>15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27414" w14:textId="77777777" w:rsidR="008F61DF" w:rsidRPr="0000285B" w:rsidRDefault="008F61DF" w:rsidP="008F61DF">
            <w:pPr>
              <w:jc w:val="center"/>
              <w:rPr>
                <w:sz w:val="18"/>
                <w:szCs w:val="18"/>
              </w:rPr>
            </w:pPr>
            <w:r>
              <w:rPr>
                <w:sz w:val="18"/>
                <w:szCs w:val="18"/>
              </w:rPr>
              <w:t>-</w:t>
            </w:r>
          </w:p>
        </w:tc>
      </w:tr>
      <w:tr w:rsidR="008F61DF" w:rsidRPr="00726A15" w14:paraId="7D6CEC2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A60D22"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52BD67" w14:textId="77777777" w:rsidR="008F61DF" w:rsidRPr="00726A15" w:rsidRDefault="008F61DF" w:rsidP="008F61DF">
            <w:pPr>
              <w:rPr>
                <w:sz w:val="18"/>
                <w:szCs w:val="18"/>
              </w:rPr>
            </w:pPr>
            <w:r w:rsidRPr="00726A15">
              <w:rPr>
                <w:sz w:val="18"/>
                <w:szCs w:val="18"/>
              </w:rPr>
              <w:t xml:space="preserve">Priemonė: Gyventojų mokestinės naštos mažinimas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8C90C"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5A6C9"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5C13D4"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71AFAB" w14:textId="77777777" w:rsidR="008F61DF" w:rsidRPr="0000285B" w:rsidRDefault="008F61DF" w:rsidP="008F61DF">
            <w:pPr>
              <w:jc w:val="center"/>
              <w:rPr>
                <w:sz w:val="18"/>
                <w:szCs w:val="18"/>
              </w:rPr>
            </w:pPr>
            <w:r w:rsidRPr="0000285B">
              <w:rPr>
                <w:sz w:val="18"/>
                <w:szCs w:val="18"/>
              </w:rPr>
              <w:t> </w:t>
            </w:r>
          </w:p>
        </w:tc>
      </w:tr>
      <w:tr w:rsidR="008F61DF" w:rsidRPr="00726A15" w14:paraId="3F104B5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AC03AF" w14:textId="77777777" w:rsidR="008F61DF" w:rsidRPr="00726A15" w:rsidRDefault="008F61DF" w:rsidP="008F61DF">
            <w:pPr>
              <w:rPr>
                <w:sz w:val="16"/>
                <w:szCs w:val="16"/>
              </w:rPr>
            </w:pPr>
            <w:r w:rsidRPr="00726A15">
              <w:rPr>
                <w:sz w:val="16"/>
                <w:szCs w:val="16"/>
              </w:rPr>
              <w:t>R-01.01.04.10-1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162BEA" w14:textId="77777777" w:rsidR="008F61DF" w:rsidRPr="00726A15" w:rsidRDefault="008F61DF" w:rsidP="008F61DF">
            <w:pPr>
              <w:rPr>
                <w:sz w:val="18"/>
                <w:szCs w:val="18"/>
              </w:rPr>
            </w:pPr>
            <w:r w:rsidRPr="00726A15">
              <w:rPr>
                <w:sz w:val="18"/>
                <w:szCs w:val="18"/>
              </w:rPr>
              <w:t xml:space="preserve"> Panaudotos lėšos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F7399" w14:textId="77777777" w:rsidR="008F61DF" w:rsidRPr="00726A15" w:rsidRDefault="008F61DF" w:rsidP="008F61DF">
            <w:pPr>
              <w:jc w:val="center"/>
              <w:rPr>
                <w:sz w:val="18"/>
                <w:szCs w:val="18"/>
              </w:rPr>
            </w:pPr>
            <w:r w:rsidRPr="00726A15">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2261EA" w14:textId="77777777" w:rsidR="008F61DF" w:rsidRPr="00726A15" w:rsidRDefault="008F61DF" w:rsidP="008F61DF">
            <w:pPr>
              <w:jc w:val="center"/>
              <w:rPr>
                <w:sz w:val="18"/>
                <w:szCs w:val="18"/>
              </w:rPr>
            </w:pPr>
            <w:r w:rsidRPr="00726A15">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323B9" w14:textId="77777777" w:rsidR="008F61DF" w:rsidRPr="00726A15" w:rsidRDefault="008F61DF" w:rsidP="008F61DF">
            <w:pPr>
              <w:jc w:val="center"/>
              <w:rPr>
                <w:sz w:val="18"/>
                <w:szCs w:val="18"/>
              </w:rPr>
            </w:pPr>
            <w:r w:rsidRPr="00726A15">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E689E" w14:textId="77777777" w:rsidR="008F61DF" w:rsidRPr="0000285B" w:rsidRDefault="008F61DF" w:rsidP="008F61DF">
            <w:pPr>
              <w:jc w:val="center"/>
              <w:rPr>
                <w:sz w:val="18"/>
                <w:szCs w:val="18"/>
              </w:rPr>
            </w:pPr>
            <w:r>
              <w:rPr>
                <w:sz w:val="18"/>
                <w:szCs w:val="18"/>
              </w:rPr>
              <w:t>-</w:t>
            </w:r>
          </w:p>
        </w:tc>
      </w:tr>
      <w:tr w:rsidR="008F61DF" w:rsidRPr="00726A15" w14:paraId="39AC37C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272F8E"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584A74" w14:textId="77777777" w:rsidR="008F61DF" w:rsidRPr="00726A15" w:rsidRDefault="008F61DF" w:rsidP="008F61DF">
            <w:pPr>
              <w:rPr>
                <w:sz w:val="18"/>
                <w:szCs w:val="18"/>
              </w:rPr>
            </w:pPr>
            <w:r w:rsidRPr="00726A15">
              <w:rPr>
                <w:sz w:val="18"/>
                <w:szCs w:val="18"/>
              </w:rPr>
              <w:t xml:space="preserve">Priemonė: Nekilnojamojo turto pirkimas/nuoma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D2552"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FDAB2F"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9CEF3C"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29D5F" w14:textId="77777777" w:rsidR="008F61DF" w:rsidRPr="0000285B" w:rsidRDefault="008F61DF" w:rsidP="008F61DF">
            <w:pPr>
              <w:jc w:val="center"/>
              <w:rPr>
                <w:sz w:val="18"/>
                <w:szCs w:val="18"/>
              </w:rPr>
            </w:pPr>
            <w:r w:rsidRPr="0000285B">
              <w:rPr>
                <w:sz w:val="18"/>
                <w:szCs w:val="18"/>
              </w:rPr>
              <w:t> </w:t>
            </w:r>
          </w:p>
        </w:tc>
      </w:tr>
      <w:tr w:rsidR="008F61DF" w:rsidRPr="00726A15" w14:paraId="5FB1BAB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EE4A736" w14:textId="77777777" w:rsidR="008F61DF" w:rsidRPr="00726A15" w:rsidRDefault="008F61DF" w:rsidP="008F61DF">
            <w:pPr>
              <w:rPr>
                <w:sz w:val="16"/>
                <w:szCs w:val="16"/>
              </w:rPr>
            </w:pPr>
            <w:r w:rsidRPr="00726A15">
              <w:rPr>
                <w:sz w:val="16"/>
                <w:szCs w:val="16"/>
              </w:rPr>
              <w:t>R-01.01.04.11-1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4EF74E5" w14:textId="77777777" w:rsidR="008F61DF" w:rsidRPr="00726A15" w:rsidRDefault="008F61DF" w:rsidP="008F61DF">
            <w:pPr>
              <w:rPr>
                <w:sz w:val="18"/>
                <w:szCs w:val="18"/>
              </w:rPr>
            </w:pPr>
            <w:r w:rsidRPr="00726A15">
              <w:rPr>
                <w:sz w:val="18"/>
                <w:szCs w:val="18"/>
              </w:rPr>
              <w:t xml:space="preserve"> Nekilnojamo turto vienetas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644A76" w14:textId="77777777" w:rsidR="008F61DF" w:rsidRPr="00726A15" w:rsidRDefault="008F61DF" w:rsidP="008F61DF">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895F77" w14:textId="70FC6CCC" w:rsidR="008F61DF" w:rsidRPr="00726A15" w:rsidRDefault="00CA2A0F" w:rsidP="008F61DF">
            <w:pPr>
              <w:jc w:val="center"/>
              <w:rPr>
                <w:sz w:val="18"/>
                <w:szCs w:val="18"/>
              </w:rPr>
            </w:pPr>
            <w:r>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2046D4" w14:textId="1EE6D090" w:rsidR="008F61DF" w:rsidRPr="00726A15" w:rsidRDefault="00CA2A0F" w:rsidP="008F61DF">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9EA63" w14:textId="77777777" w:rsidR="008F61DF" w:rsidRPr="0000285B" w:rsidRDefault="008F61DF" w:rsidP="008F61DF">
            <w:pPr>
              <w:jc w:val="center"/>
              <w:rPr>
                <w:sz w:val="18"/>
                <w:szCs w:val="18"/>
              </w:rPr>
            </w:pPr>
            <w:r>
              <w:rPr>
                <w:sz w:val="18"/>
                <w:szCs w:val="18"/>
              </w:rPr>
              <w:t>-</w:t>
            </w:r>
          </w:p>
        </w:tc>
      </w:tr>
      <w:tr w:rsidR="008F61DF" w:rsidRPr="00AC4DE5" w14:paraId="52ABB72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550E1E" w14:textId="77777777" w:rsidR="008F61DF" w:rsidRPr="00726A15" w:rsidRDefault="008F61DF" w:rsidP="008F61DF">
            <w:pPr>
              <w:rPr>
                <w:b/>
                <w:bCs/>
                <w:sz w:val="16"/>
                <w:szCs w:val="16"/>
              </w:rPr>
            </w:pPr>
            <w:r w:rsidRPr="00726A15">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A0B769C" w14:textId="77777777" w:rsidR="008F61DF" w:rsidRPr="00AC4DE5" w:rsidRDefault="008F61DF" w:rsidP="008F61DF">
            <w:pPr>
              <w:rPr>
                <w:b/>
                <w:bCs/>
                <w:sz w:val="18"/>
                <w:szCs w:val="18"/>
              </w:rPr>
            </w:pPr>
            <w:r w:rsidRPr="00AC4DE5">
              <w:rPr>
                <w:b/>
                <w:bCs/>
                <w:sz w:val="18"/>
                <w:szCs w:val="18"/>
              </w:rPr>
              <w:t>Uždavinys: Parengti teritorijų planavimo ir kitus dokumentus, reikalingus rajono infrastruktūros išvystymui</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D1ECC1" w14:textId="77777777" w:rsidR="008F61DF" w:rsidRPr="00AC4DE5" w:rsidRDefault="008F61DF" w:rsidP="008F61DF">
            <w:pPr>
              <w:jc w:val="center"/>
              <w:rPr>
                <w:b/>
                <w:bCs/>
                <w:sz w:val="18"/>
                <w:szCs w:val="18"/>
              </w:rPr>
            </w:pPr>
            <w:r w:rsidRPr="00AC4DE5">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7476CA" w14:textId="77777777" w:rsidR="008F61DF" w:rsidRPr="00AC4DE5" w:rsidRDefault="008F61DF" w:rsidP="008F61DF">
            <w:pPr>
              <w:jc w:val="center"/>
              <w:rPr>
                <w:b/>
                <w:bCs/>
                <w:sz w:val="18"/>
                <w:szCs w:val="18"/>
              </w:rPr>
            </w:pPr>
            <w:r w:rsidRPr="00AC4DE5">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DF295" w14:textId="77777777" w:rsidR="008F61DF" w:rsidRPr="00AC4DE5" w:rsidRDefault="008F61DF" w:rsidP="008F61DF">
            <w:pPr>
              <w:jc w:val="center"/>
              <w:rPr>
                <w:b/>
                <w:bCs/>
                <w:sz w:val="18"/>
                <w:szCs w:val="18"/>
              </w:rPr>
            </w:pPr>
            <w:r w:rsidRPr="00AC4DE5">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017BF" w14:textId="77777777" w:rsidR="008F61DF" w:rsidRPr="0000285B" w:rsidRDefault="008F61DF" w:rsidP="008F61DF">
            <w:pPr>
              <w:jc w:val="center"/>
              <w:rPr>
                <w:b/>
                <w:bCs/>
                <w:sz w:val="18"/>
                <w:szCs w:val="18"/>
              </w:rPr>
            </w:pPr>
          </w:p>
        </w:tc>
      </w:tr>
      <w:tr w:rsidR="008F61DF" w:rsidRPr="00726A15" w14:paraId="4BC4660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E38EC" w14:textId="77777777" w:rsidR="008F61DF" w:rsidRPr="00AC4DE5" w:rsidRDefault="008F61DF" w:rsidP="008F61DF">
            <w:pPr>
              <w:rPr>
                <w:b/>
                <w:bCs/>
                <w:color w:val="000000"/>
                <w:sz w:val="16"/>
                <w:szCs w:val="16"/>
              </w:rPr>
            </w:pPr>
            <w:r w:rsidRPr="00AC4DE5">
              <w:rPr>
                <w:b/>
                <w:bCs/>
                <w:color w:val="000000"/>
                <w:sz w:val="16"/>
                <w:szCs w:val="16"/>
              </w:rPr>
              <w:t>E-01.02.01-1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A82D5" w14:textId="77777777" w:rsidR="008F61DF" w:rsidRPr="00AC4DE5" w:rsidRDefault="008F61DF" w:rsidP="008F61DF">
            <w:pPr>
              <w:rPr>
                <w:b/>
                <w:bCs/>
                <w:color w:val="000000"/>
                <w:sz w:val="18"/>
                <w:szCs w:val="18"/>
              </w:rPr>
            </w:pPr>
            <w:r w:rsidRPr="00AC4DE5">
              <w:rPr>
                <w:b/>
                <w:bCs/>
                <w:color w:val="000000"/>
                <w:sz w:val="18"/>
                <w:szCs w:val="18"/>
              </w:rPr>
              <w:t>Parengtų dokumentų santykis su bendru parengtinų dokumentų skaičiumi,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A220F" w14:textId="77777777" w:rsidR="008F61DF" w:rsidRPr="00AC4DE5" w:rsidRDefault="008F61DF" w:rsidP="008F61DF">
            <w:pPr>
              <w:jc w:val="center"/>
              <w:rPr>
                <w:b/>
                <w:bCs/>
                <w:color w:val="000000"/>
                <w:sz w:val="18"/>
                <w:szCs w:val="18"/>
              </w:rPr>
            </w:pPr>
            <w:r w:rsidRPr="00AC4DE5">
              <w:rPr>
                <w:b/>
                <w:bCs/>
                <w:color w:val="000000"/>
                <w:sz w:val="18"/>
                <w:szCs w:val="18"/>
              </w:rPr>
              <w:t>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797CE1" w14:textId="77777777" w:rsidR="008F61DF" w:rsidRPr="00AC4DE5" w:rsidRDefault="008F61DF" w:rsidP="008F61DF">
            <w:pPr>
              <w:jc w:val="center"/>
              <w:rPr>
                <w:b/>
                <w:bCs/>
                <w:color w:val="000000"/>
                <w:sz w:val="18"/>
                <w:szCs w:val="18"/>
              </w:rPr>
            </w:pPr>
            <w:r w:rsidRPr="00AC4DE5">
              <w:rPr>
                <w:b/>
                <w:bCs/>
                <w:color w:val="000000"/>
                <w:sz w:val="18"/>
                <w:szCs w:val="18"/>
              </w:rPr>
              <w:t>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B89F00" w14:textId="77777777" w:rsidR="008F61DF" w:rsidRPr="00AC4DE5" w:rsidRDefault="008F61DF" w:rsidP="008F61DF">
            <w:pPr>
              <w:jc w:val="center"/>
              <w:rPr>
                <w:b/>
                <w:bCs/>
                <w:color w:val="000000"/>
                <w:sz w:val="18"/>
                <w:szCs w:val="18"/>
              </w:rPr>
            </w:pPr>
            <w:r w:rsidRPr="00AC4DE5">
              <w:rPr>
                <w:b/>
                <w:bCs/>
                <w:color w:val="000000"/>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8A5FB" w14:textId="77777777" w:rsidR="008F61DF" w:rsidRPr="0000285B" w:rsidRDefault="008F61DF" w:rsidP="008F61DF">
            <w:pPr>
              <w:jc w:val="center"/>
              <w:rPr>
                <w:b/>
                <w:bCs/>
                <w:sz w:val="18"/>
                <w:szCs w:val="18"/>
              </w:rPr>
            </w:pPr>
          </w:p>
        </w:tc>
      </w:tr>
      <w:tr w:rsidR="008F61DF" w:rsidRPr="00726A15" w14:paraId="2D120D1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89E358"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E37C89" w14:textId="77777777" w:rsidR="008F61DF" w:rsidRPr="00726A15" w:rsidRDefault="008F61DF" w:rsidP="008F61DF">
            <w:pPr>
              <w:rPr>
                <w:sz w:val="18"/>
                <w:szCs w:val="18"/>
              </w:rPr>
            </w:pPr>
            <w:r w:rsidRPr="00726A15">
              <w:rPr>
                <w:sz w:val="18"/>
                <w:szCs w:val="18"/>
              </w:rPr>
              <w:t xml:space="preserve">Priemonė: Vilniaus rajono savivaldybės teritorijos kraštovaizdžio formavimo procedūros ir įstaigos </w:t>
            </w:r>
            <w:proofErr w:type="spellStart"/>
            <w:r w:rsidRPr="00726A15">
              <w:rPr>
                <w:sz w:val="18"/>
                <w:szCs w:val="18"/>
              </w:rPr>
              <w:t>georeferencinio</w:t>
            </w:r>
            <w:proofErr w:type="spellEnd"/>
            <w:r w:rsidRPr="00726A15">
              <w:rPr>
                <w:sz w:val="18"/>
                <w:szCs w:val="18"/>
              </w:rPr>
              <w:t xml:space="preserve"> pagrindo kūrimas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D7E3D"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50EEB5"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E27C08"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D166C" w14:textId="77777777" w:rsidR="008F61DF" w:rsidRPr="0000285B" w:rsidRDefault="008F61DF" w:rsidP="008F61DF">
            <w:pPr>
              <w:jc w:val="center"/>
              <w:rPr>
                <w:sz w:val="18"/>
                <w:szCs w:val="18"/>
              </w:rPr>
            </w:pPr>
            <w:r w:rsidRPr="0000285B">
              <w:rPr>
                <w:sz w:val="18"/>
                <w:szCs w:val="18"/>
              </w:rPr>
              <w:t> </w:t>
            </w:r>
          </w:p>
        </w:tc>
      </w:tr>
      <w:tr w:rsidR="008F61DF" w:rsidRPr="00726A15" w14:paraId="211748D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8C2B4E" w14:textId="77777777" w:rsidR="008F61DF" w:rsidRPr="00726A15" w:rsidRDefault="008F61DF" w:rsidP="008F61DF">
            <w:pPr>
              <w:rPr>
                <w:sz w:val="16"/>
                <w:szCs w:val="16"/>
              </w:rPr>
            </w:pPr>
            <w:r w:rsidRPr="00726A15">
              <w:rPr>
                <w:sz w:val="16"/>
                <w:szCs w:val="16"/>
              </w:rPr>
              <w:t>R-01.02.01.01-1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6618EB" w14:textId="77777777" w:rsidR="008F61DF" w:rsidRPr="00726A15" w:rsidRDefault="008F61DF" w:rsidP="008F61DF">
            <w:pPr>
              <w:rPr>
                <w:sz w:val="18"/>
                <w:szCs w:val="18"/>
              </w:rPr>
            </w:pPr>
            <w:r w:rsidRPr="00726A15">
              <w:rPr>
                <w:sz w:val="18"/>
                <w:szCs w:val="18"/>
              </w:rPr>
              <w:t xml:space="preserve"> Projektų, kuriems skirtos lėšos,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6B114" w14:textId="77777777" w:rsidR="008F61DF" w:rsidRPr="00726A15" w:rsidRDefault="008F61DF" w:rsidP="008F61DF">
            <w:pPr>
              <w:jc w:val="center"/>
              <w:rPr>
                <w:sz w:val="18"/>
                <w:szCs w:val="18"/>
              </w:rPr>
            </w:pPr>
            <w:r w:rsidRPr="00726A15">
              <w:rPr>
                <w:sz w:val="18"/>
                <w:szCs w:val="18"/>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457EE" w14:textId="77777777" w:rsidR="008F61DF" w:rsidRPr="00726A15" w:rsidRDefault="008F61DF" w:rsidP="008F61DF">
            <w:pPr>
              <w:jc w:val="center"/>
              <w:rPr>
                <w:sz w:val="18"/>
                <w:szCs w:val="18"/>
              </w:rPr>
            </w:pPr>
            <w:r w:rsidRPr="00726A15">
              <w:rPr>
                <w:sz w:val="18"/>
                <w:szCs w:val="18"/>
              </w:rPr>
              <w:t>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BE357B" w14:textId="77777777" w:rsidR="008F61DF" w:rsidRPr="00726A15" w:rsidRDefault="008F61DF" w:rsidP="008F61DF">
            <w:pPr>
              <w:jc w:val="center"/>
              <w:rPr>
                <w:sz w:val="18"/>
                <w:szCs w:val="18"/>
              </w:rPr>
            </w:pPr>
            <w:r w:rsidRPr="00726A15">
              <w:rPr>
                <w:sz w:val="18"/>
                <w:szCs w:val="18"/>
              </w:rPr>
              <w:t>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67870" w14:textId="77777777" w:rsidR="008F61DF" w:rsidRPr="0000285B" w:rsidRDefault="00D43E51" w:rsidP="008F61DF">
            <w:pPr>
              <w:jc w:val="center"/>
              <w:rPr>
                <w:sz w:val="18"/>
                <w:szCs w:val="18"/>
              </w:rPr>
            </w:pPr>
            <w:r>
              <w:rPr>
                <w:sz w:val="18"/>
                <w:szCs w:val="18"/>
              </w:rPr>
              <w:t>-</w:t>
            </w:r>
          </w:p>
        </w:tc>
      </w:tr>
      <w:tr w:rsidR="008F61DF" w:rsidRPr="00726A15" w14:paraId="1F19A7C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522604" w14:textId="77777777" w:rsidR="008F61DF" w:rsidRPr="00726A15" w:rsidRDefault="008F61DF" w:rsidP="008F61DF">
            <w:pPr>
              <w:rPr>
                <w:sz w:val="16"/>
                <w:szCs w:val="16"/>
              </w:rPr>
            </w:pPr>
            <w:r w:rsidRPr="00726A15">
              <w:rPr>
                <w:sz w:val="16"/>
                <w:szCs w:val="16"/>
              </w:rPr>
              <w:lastRenderedPageBreak/>
              <w:t>R-01.02.01.01-2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892CFD" w14:textId="77777777" w:rsidR="008F61DF" w:rsidRPr="00726A15" w:rsidRDefault="008F61DF" w:rsidP="008F61DF">
            <w:pPr>
              <w:rPr>
                <w:sz w:val="18"/>
                <w:szCs w:val="18"/>
              </w:rPr>
            </w:pPr>
            <w:r w:rsidRPr="00726A15">
              <w:rPr>
                <w:sz w:val="18"/>
                <w:szCs w:val="18"/>
              </w:rPr>
              <w:t xml:space="preserve"> Projektų, kuriems skirtos lėšos,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FAEF8" w14:textId="77777777" w:rsidR="008F61DF" w:rsidRPr="00726A15" w:rsidRDefault="008F61DF" w:rsidP="008F61DF">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381764" w14:textId="77777777" w:rsidR="008F61DF" w:rsidRPr="00726A15" w:rsidRDefault="008F61DF" w:rsidP="008F61DF">
            <w:pPr>
              <w:jc w:val="center"/>
              <w:rPr>
                <w:sz w:val="18"/>
                <w:szCs w:val="18"/>
              </w:rPr>
            </w:pPr>
            <w:r w:rsidRPr="00726A15">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E6331E" w14:textId="77777777" w:rsidR="008F61DF" w:rsidRPr="00726A15" w:rsidRDefault="008F61DF" w:rsidP="008F61DF">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43CCEF" w14:textId="77777777" w:rsidR="008F61DF" w:rsidRPr="0000285B" w:rsidRDefault="00D43E51" w:rsidP="008F61DF">
            <w:pPr>
              <w:jc w:val="center"/>
              <w:rPr>
                <w:sz w:val="18"/>
                <w:szCs w:val="18"/>
              </w:rPr>
            </w:pPr>
            <w:r>
              <w:rPr>
                <w:sz w:val="18"/>
                <w:szCs w:val="18"/>
              </w:rPr>
              <w:t>-</w:t>
            </w:r>
          </w:p>
        </w:tc>
      </w:tr>
      <w:tr w:rsidR="008F61DF" w:rsidRPr="00726A15" w14:paraId="0B680CE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46EEB6" w14:textId="77777777" w:rsidR="008F61DF" w:rsidRPr="00726A15" w:rsidRDefault="008F61DF" w:rsidP="008F61DF">
            <w:pPr>
              <w:rPr>
                <w:sz w:val="16"/>
                <w:szCs w:val="16"/>
              </w:rPr>
            </w:pPr>
            <w:r w:rsidRPr="00726A15">
              <w:rPr>
                <w:sz w:val="16"/>
                <w:szCs w:val="16"/>
              </w:rPr>
              <w:t>R-01.02.01.01-3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A409F65" w14:textId="77777777" w:rsidR="008F61DF" w:rsidRPr="00726A15" w:rsidRDefault="008F61DF" w:rsidP="008F61DF">
            <w:pPr>
              <w:rPr>
                <w:sz w:val="18"/>
                <w:szCs w:val="18"/>
              </w:rPr>
            </w:pPr>
            <w:r w:rsidRPr="00726A15">
              <w:rPr>
                <w:sz w:val="18"/>
                <w:szCs w:val="18"/>
              </w:rPr>
              <w:t xml:space="preserve"> Dokumentų, kuriems skirtos lėšos,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2FD961" w14:textId="77777777" w:rsidR="008F61DF" w:rsidRPr="00726A15" w:rsidRDefault="008F61DF" w:rsidP="008F61DF">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34976" w14:textId="77777777" w:rsidR="008F61DF" w:rsidRPr="00726A15" w:rsidRDefault="008F61DF" w:rsidP="008F61DF">
            <w:pPr>
              <w:jc w:val="center"/>
              <w:rPr>
                <w:sz w:val="18"/>
                <w:szCs w:val="18"/>
              </w:rPr>
            </w:pPr>
            <w:r w:rsidRPr="00726A15">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160B02" w14:textId="77777777" w:rsidR="008F61DF" w:rsidRPr="00726A15" w:rsidRDefault="008F61DF" w:rsidP="008F61DF">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B12F15" w14:textId="77777777" w:rsidR="008F61DF" w:rsidRPr="0000285B" w:rsidRDefault="00D43E51" w:rsidP="008F61DF">
            <w:pPr>
              <w:jc w:val="center"/>
              <w:rPr>
                <w:sz w:val="18"/>
                <w:szCs w:val="18"/>
              </w:rPr>
            </w:pPr>
            <w:r>
              <w:rPr>
                <w:sz w:val="18"/>
                <w:szCs w:val="18"/>
              </w:rPr>
              <w:t>-</w:t>
            </w:r>
          </w:p>
        </w:tc>
      </w:tr>
      <w:tr w:rsidR="008F61DF" w:rsidRPr="00726A15" w14:paraId="28A4BD0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C4A0D6" w14:textId="77777777" w:rsidR="008F61DF" w:rsidRPr="00726A15" w:rsidRDefault="008F61DF" w:rsidP="008F61DF">
            <w:pPr>
              <w:rPr>
                <w:sz w:val="16"/>
                <w:szCs w:val="16"/>
              </w:rPr>
            </w:pPr>
            <w:r w:rsidRPr="00726A15">
              <w:rPr>
                <w:sz w:val="16"/>
                <w:szCs w:val="16"/>
              </w:rPr>
              <w:t>R-01.02.01.01-4</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F5B092F" w14:textId="77777777" w:rsidR="008F61DF" w:rsidRPr="00726A15" w:rsidRDefault="008F61DF" w:rsidP="008F61DF">
            <w:pPr>
              <w:rPr>
                <w:sz w:val="18"/>
                <w:szCs w:val="18"/>
              </w:rPr>
            </w:pPr>
            <w:r w:rsidRPr="00726A15">
              <w:rPr>
                <w:sz w:val="18"/>
                <w:szCs w:val="18"/>
              </w:rPr>
              <w:t xml:space="preserve"> Objektų, kuriems skirtos lėšos,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7C28F0" w14:textId="77777777" w:rsidR="008F61DF" w:rsidRPr="00726A15" w:rsidRDefault="008F61DF" w:rsidP="008F61DF">
            <w:pPr>
              <w:jc w:val="center"/>
              <w:rPr>
                <w:sz w:val="18"/>
                <w:szCs w:val="18"/>
              </w:rPr>
            </w:pPr>
            <w:r w:rsidRPr="00726A15">
              <w:rPr>
                <w:sz w:val="18"/>
                <w:szCs w:val="18"/>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3B695D" w14:textId="77777777" w:rsidR="008F61DF" w:rsidRPr="00726A15" w:rsidRDefault="008F61DF" w:rsidP="008F61DF">
            <w:pPr>
              <w:jc w:val="center"/>
              <w:rPr>
                <w:sz w:val="18"/>
                <w:szCs w:val="18"/>
              </w:rPr>
            </w:pPr>
            <w:r w:rsidRPr="00726A15">
              <w:rPr>
                <w:sz w:val="18"/>
                <w:szCs w:val="18"/>
              </w:rPr>
              <w:t>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5D705" w14:textId="77777777" w:rsidR="008F61DF" w:rsidRPr="00726A15" w:rsidRDefault="008F61DF" w:rsidP="008F61DF">
            <w:pPr>
              <w:jc w:val="center"/>
              <w:rPr>
                <w:sz w:val="18"/>
                <w:szCs w:val="18"/>
              </w:rPr>
            </w:pPr>
            <w:r w:rsidRPr="00726A15">
              <w:rPr>
                <w:sz w:val="18"/>
                <w:szCs w:val="18"/>
              </w:rPr>
              <w:t>60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6CA88" w14:textId="77777777" w:rsidR="008F61DF" w:rsidRPr="0000285B" w:rsidRDefault="00D43E51" w:rsidP="008F61DF">
            <w:pPr>
              <w:jc w:val="center"/>
              <w:rPr>
                <w:sz w:val="18"/>
                <w:szCs w:val="18"/>
              </w:rPr>
            </w:pPr>
            <w:r>
              <w:rPr>
                <w:sz w:val="18"/>
                <w:szCs w:val="18"/>
              </w:rPr>
              <w:t>-</w:t>
            </w:r>
          </w:p>
        </w:tc>
      </w:tr>
      <w:tr w:rsidR="008F61DF" w:rsidRPr="00726A15" w14:paraId="02CEFC5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F414CC" w14:textId="77777777" w:rsidR="008F61DF" w:rsidRPr="00726A15" w:rsidRDefault="008F61DF" w:rsidP="008F61DF">
            <w:pPr>
              <w:rPr>
                <w:sz w:val="16"/>
                <w:szCs w:val="16"/>
              </w:rPr>
            </w:pPr>
            <w:r w:rsidRPr="00726A15">
              <w:rPr>
                <w:sz w:val="16"/>
                <w:szCs w:val="16"/>
              </w:rPr>
              <w:t>R-01.02.01.01-5</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8CEC7D9" w14:textId="77777777" w:rsidR="008F61DF" w:rsidRPr="00726A15" w:rsidRDefault="008F61DF" w:rsidP="008F61DF">
            <w:pPr>
              <w:rPr>
                <w:sz w:val="18"/>
                <w:szCs w:val="18"/>
              </w:rPr>
            </w:pPr>
            <w:r w:rsidRPr="00726A15">
              <w:rPr>
                <w:sz w:val="18"/>
                <w:szCs w:val="18"/>
              </w:rPr>
              <w:t xml:space="preserve"> Teritorijų planavimo dokumentų, teminių žemėlapių/planų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D5C5B2" w14:textId="77777777" w:rsidR="008F61DF" w:rsidRPr="00726A15" w:rsidRDefault="008F61DF" w:rsidP="008F61DF">
            <w:pPr>
              <w:jc w:val="center"/>
              <w:rPr>
                <w:sz w:val="18"/>
                <w:szCs w:val="18"/>
              </w:rPr>
            </w:pPr>
            <w:r w:rsidRPr="00726A15">
              <w:rPr>
                <w:sz w:val="18"/>
                <w:szCs w:val="18"/>
              </w:rPr>
              <w:t>500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E0CDD" w14:textId="77777777" w:rsidR="008F61DF" w:rsidRPr="00726A15" w:rsidRDefault="008F61DF" w:rsidP="008F61DF">
            <w:pPr>
              <w:jc w:val="center"/>
              <w:rPr>
                <w:sz w:val="18"/>
                <w:szCs w:val="18"/>
              </w:rPr>
            </w:pPr>
            <w:r w:rsidRPr="00726A15">
              <w:rPr>
                <w:sz w:val="18"/>
                <w:szCs w:val="18"/>
              </w:rPr>
              <w:t>500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1053E7" w14:textId="77777777" w:rsidR="008F61DF" w:rsidRPr="00726A15" w:rsidRDefault="008F61DF" w:rsidP="008F61DF">
            <w:pPr>
              <w:jc w:val="center"/>
              <w:rPr>
                <w:sz w:val="18"/>
                <w:szCs w:val="18"/>
              </w:rPr>
            </w:pPr>
            <w:r w:rsidRPr="00726A15">
              <w:rPr>
                <w:sz w:val="18"/>
                <w:szCs w:val="18"/>
              </w:rPr>
              <w:t>500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6F81AF" w14:textId="77777777" w:rsidR="008F61DF" w:rsidRPr="0000285B" w:rsidRDefault="008F61DF" w:rsidP="008F61DF">
            <w:pPr>
              <w:jc w:val="center"/>
              <w:rPr>
                <w:sz w:val="18"/>
                <w:szCs w:val="18"/>
              </w:rPr>
            </w:pPr>
            <w:r>
              <w:rPr>
                <w:sz w:val="18"/>
                <w:szCs w:val="18"/>
              </w:rPr>
              <w:t>03-02-01-1</w:t>
            </w:r>
          </w:p>
        </w:tc>
      </w:tr>
      <w:tr w:rsidR="008F61DF" w:rsidRPr="00726A15" w14:paraId="31B954C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B2EF9E"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9F56B8" w14:textId="77777777" w:rsidR="008F61DF" w:rsidRPr="00726A15" w:rsidRDefault="008F61DF" w:rsidP="008F61DF">
            <w:pPr>
              <w:rPr>
                <w:sz w:val="18"/>
                <w:szCs w:val="18"/>
              </w:rPr>
            </w:pPr>
            <w:r w:rsidRPr="00726A15">
              <w:rPr>
                <w:sz w:val="18"/>
                <w:szCs w:val="18"/>
              </w:rPr>
              <w:t xml:space="preserve">Priemonė: Žemės kadastras ir geodezija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EA4EA"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997735"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7EE9B1"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82968" w14:textId="77777777" w:rsidR="008F61DF" w:rsidRPr="0000285B" w:rsidRDefault="008F61DF" w:rsidP="008F61DF">
            <w:pPr>
              <w:jc w:val="center"/>
              <w:rPr>
                <w:sz w:val="18"/>
                <w:szCs w:val="18"/>
              </w:rPr>
            </w:pPr>
            <w:r w:rsidRPr="0000285B">
              <w:rPr>
                <w:sz w:val="18"/>
                <w:szCs w:val="18"/>
              </w:rPr>
              <w:t> </w:t>
            </w:r>
          </w:p>
        </w:tc>
      </w:tr>
      <w:tr w:rsidR="008F61DF" w:rsidRPr="00726A15" w14:paraId="7BE0895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F5E92D" w14:textId="77777777" w:rsidR="008F61DF" w:rsidRPr="00726A15" w:rsidRDefault="008F61DF" w:rsidP="008F61DF">
            <w:pPr>
              <w:rPr>
                <w:sz w:val="16"/>
                <w:szCs w:val="16"/>
              </w:rPr>
            </w:pPr>
            <w:r w:rsidRPr="00726A15">
              <w:rPr>
                <w:sz w:val="16"/>
                <w:szCs w:val="16"/>
              </w:rPr>
              <w:t>R-01.02.01.21-1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FF347F" w14:textId="77777777" w:rsidR="008F61DF" w:rsidRPr="00726A15" w:rsidRDefault="008F61DF" w:rsidP="008F61DF">
            <w:pPr>
              <w:rPr>
                <w:sz w:val="18"/>
                <w:szCs w:val="18"/>
              </w:rPr>
            </w:pPr>
            <w:r w:rsidRPr="00726A15">
              <w:rPr>
                <w:sz w:val="18"/>
                <w:szCs w:val="18"/>
              </w:rPr>
              <w:t xml:space="preserve"> Planų, kuriems skirtos lėšos,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8DBB1C" w14:textId="17DBE0EF" w:rsidR="008F61DF" w:rsidRPr="00726A15" w:rsidRDefault="00CA2A0F" w:rsidP="008F61DF">
            <w:pPr>
              <w:jc w:val="center"/>
              <w:rPr>
                <w:sz w:val="18"/>
                <w:szCs w:val="18"/>
              </w:rPr>
            </w:pPr>
            <w:r>
              <w:rPr>
                <w:sz w:val="18"/>
                <w:szCs w:val="18"/>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500C3F" w14:textId="6950E246" w:rsidR="008F61DF" w:rsidRPr="00726A15" w:rsidRDefault="00CA2A0F" w:rsidP="008F61DF">
            <w:pPr>
              <w:jc w:val="center"/>
              <w:rPr>
                <w:sz w:val="18"/>
                <w:szCs w:val="18"/>
              </w:rPr>
            </w:pPr>
            <w:r>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F29604" w14:textId="5F059322" w:rsidR="008F61DF" w:rsidRPr="00726A15" w:rsidRDefault="00CA2A0F" w:rsidP="008F61DF">
            <w:pPr>
              <w:jc w:val="center"/>
              <w:rPr>
                <w:sz w:val="18"/>
                <w:szCs w:val="18"/>
              </w:rPr>
            </w:pPr>
            <w:r>
              <w:rPr>
                <w:sz w:val="18"/>
                <w:szCs w:val="18"/>
              </w:rPr>
              <w:t>25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1FC15" w14:textId="77777777" w:rsidR="008F61DF" w:rsidRPr="0000285B" w:rsidRDefault="00D43E51" w:rsidP="008F61DF">
            <w:pPr>
              <w:jc w:val="center"/>
              <w:rPr>
                <w:sz w:val="18"/>
                <w:szCs w:val="18"/>
              </w:rPr>
            </w:pPr>
            <w:r>
              <w:rPr>
                <w:sz w:val="18"/>
                <w:szCs w:val="18"/>
              </w:rPr>
              <w:t>-</w:t>
            </w:r>
          </w:p>
        </w:tc>
      </w:tr>
      <w:tr w:rsidR="008F61DF" w:rsidRPr="00726A15" w14:paraId="241C199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002CFE2"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EE114E" w14:textId="77777777" w:rsidR="008F61DF" w:rsidRPr="00726A15" w:rsidRDefault="008F61DF" w:rsidP="008F61DF">
            <w:pPr>
              <w:rPr>
                <w:sz w:val="18"/>
                <w:szCs w:val="18"/>
              </w:rPr>
            </w:pPr>
            <w:r w:rsidRPr="00726A15">
              <w:rPr>
                <w:sz w:val="18"/>
                <w:szCs w:val="18"/>
              </w:rPr>
              <w:t xml:space="preserve">Priemonė: Erdvinių duomenų tvarkymas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AAF15"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B98FD"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E8EC04"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32194" w14:textId="77777777" w:rsidR="008F61DF" w:rsidRPr="0000285B" w:rsidRDefault="008F61DF" w:rsidP="008F61DF">
            <w:pPr>
              <w:jc w:val="center"/>
              <w:rPr>
                <w:sz w:val="18"/>
                <w:szCs w:val="18"/>
              </w:rPr>
            </w:pPr>
            <w:r w:rsidRPr="0000285B">
              <w:rPr>
                <w:sz w:val="18"/>
                <w:szCs w:val="18"/>
              </w:rPr>
              <w:t> </w:t>
            </w:r>
          </w:p>
        </w:tc>
      </w:tr>
      <w:tr w:rsidR="008F61DF" w:rsidRPr="00726A15" w14:paraId="2F4D859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0E5BC4" w14:textId="77777777" w:rsidR="008F61DF" w:rsidRPr="00726A15" w:rsidRDefault="008F61DF" w:rsidP="008F61DF">
            <w:pPr>
              <w:rPr>
                <w:sz w:val="16"/>
                <w:szCs w:val="16"/>
              </w:rPr>
            </w:pPr>
            <w:r w:rsidRPr="00726A15">
              <w:rPr>
                <w:sz w:val="16"/>
                <w:szCs w:val="16"/>
              </w:rPr>
              <w:t>R-01.02.01.25-1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E36AF5" w14:textId="77777777" w:rsidR="008F61DF" w:rsidRPr="00726A15" w:rsidRDefault="008F61DF" w:rsidP="008F61DF">
            <w:pPr>
              <w:rPr>
                <w:sz w:val="18"/>
                <w:szCs w:val="18"/>
              </w:rPr>
            </w:pPr>
            <w:r w:rsidRPr="00726A15">
              <w:rPr>
                <w:sz w:val="18"/>
                <w:szCs w:val="18"/>
              </w:rPr>
              <w:t xml:space="preserve"> Nupirkta paslauga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B2368" w14:textId="77777777" w:rsidR="008F61DF" w:rsidRPr="00726A15" w:rsidRDefault="008F61DF" w:rsidP="008F61DF">
            <w:pPr>
              <w:jc w:val="center"/>
              <w:rPr>
                <w:sz w:val="18"/>
                <w:szCs w:val="18"/>
              </w:rPr>
            </w:pPr>
            <w:r w:rsidRPr="00726A15">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D9FD90" w14:textId="77777777" w:rsidR="008F61DF" w:rsidRPr="00726A15" w:rsidRDefault="008F61DF" w:rsidP="008F61DF">
            <w:pPr>
              <w:jc w:val="center"/>
              <w:rPr>
                <w:sz w:val="18"/>
                <w:szCs w:val="18"/>
              </w:rPr>
            </w:pPr>
            <w:r w:rsidRPr="00726A15">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E13A4F" w14:textId="77777777" w:rsidR="008F61DF" w:rsidRPr="00726A15" w:rsidRDefault="008F61DF" w:rsidP="008F61DF">
            <w:pPr>
              <w:jc w:val="center"/>
              <w:rPr>
                <w:sz w:val="18"/>
                <w:szCs w:val="18"/>
              </w:rPr>
            </w:pPr>
            <w:r w:rsidRPr="00726A15">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696A0" w14:textId="77777777" w:rsidR="008F61DF" w:rsidRPr="0000285B" w:rsidRDefault="00D43E51" w:rsidP="008F61DF">
            <w:pPr>
              <w:jc w:val="center"/>
              <w:rPr>
                <w:sz w:val="18"/>
                <w:szCs w:val="18"/>
              </w:rPr>
            </w:pPr>
            <w:r>
              <w:rPr>
                <w:sz w:val="18"/>
                <w:szCs w:val="18"/>
              </w:rPr>
              <w:t>-</w:t>
            </w:r>
          </w:p>
        </w:tc>
      </w:tr>
      <w:tr w:rsidR="008F61DF" w:rsidRPr="00AC4DE5" w14:paraId="274387B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0AC94C" w14:textId="77777777" w:rsidR="008F61DF" w:rsidRPr="00AC4DE5" w:rsidRDefault="008F61DF" w:rsidP="008F61DF">
            <w:pPr>
              <w:rPr>
                <w:b/>
                <w:bCs/>
                <w:sz w:val="16"/>
                <w:szCs w:val="16"/>
              </w:rPr>
            </w:pPr>
            <w:r w:rsidRPr="00AC4DE5">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D94179" w14:textId="77777777" w:rsidR="008F61DF" w:rsidRPr="00AC4DE5" w:rsidRDefault="008F61DF" w:rsidP="008F61DF">
            <w:pPr>
              <w:rPr>
                <w:b/>
                <w:bCs/>
                <w:sz w:val="18"/>
                <w:szCs w:val="18"/>
              </w:rPr>
            </w:pPr>
            <w:r w:rsidRPr="00AC4DE5">
              <w:rPr>
                <w:b/>
                <w:bCs/>
                <w:sz w:val="18"/>
                <w:szCs w:val="18"/>
              </w:rPr>
              <w:t>Uždavinys: Skatinti smulkaus ir vidutinio verslo (SVV) įmonių s</w:t>
            </w:r>
            <w:r>
              <w:rPr>
                <w:b/>
                <w:bCs/>
                <w:sz w:val="18"/>
                <w:szCs w:val="18"/>
              </w:rPr>
              <w:t>teigimąsi ir plėtrą</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1A922" w14:textId="77777777" w:rsidR="008F61DF" w:rsidRPr="00AC4DE5" w:rsidRDefault="008F61DF" w:rsidP="008F61DF">
            <w:pPr>
              <w:jc w:val="center"/>
              <w:rPr>
                <w:b/>
                <w:bCs/>
                <w:sz w:val="18"/>
                <w:szCs w:val="18"/>
              </w:rPr>
            </w:pPr>
            <w:r w:rsidRPr="00AC4DE5">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23F97" w14:textId="77777777" w:rsidR="008F61DF" w:rsidRPr="00AC4DE5" w:rsidRDefault="008F61DF" w:rsidP="008F61DF">
            <w:pPr>
              <w:jc w:val="center"/>
              <w:rPr>
                <w:b/>
                <w:bCs/>
                <w:sz w:val="18"/>
                <w:szCs w:val="18"/>
              </w:rPr>
            </w:pPr>
            <w:r w:rsidRPr="00AC4DE5">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3E4D36" w14:textId="77777777" w:rsidR="008F61DF" w:rsidRPr="00AC4DE5" w:rsidRDefault="008F61DF" w:rsidP="008F61DF">
            <w:pPr>
              <w:jc w:val="center"/>
              <w:rPr>
                <w:b/>
                <w:bCs/>
                <w:sz w:val="18"/>
                <w:szCs w:val="18"/>
              </w:rPr>
            </w:pPr>
            <w:r w:rsidRPr="00AC4DE5">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24E3CA" w14:textId="77777777" w:rsidR="008F61DF" w:rsidRPr="0000285B" w:rsidRDefault="008F61DF" w:rsidP="008F61DF">
            <w:pPr>
              <w:jc w:val="center"/>
              <w:rPr>
                <w:b/>
                <w:bCs/>
                <w:sz w:val="18"/>
                <w:szCs w:val="18"/>
              </w:rPr>
            </w:pPr>
          </w:p>
        </w:tc>
      </w:tr>
      <w:tr w:rsidR="008F61DF" w:rsidRPr="00AC4DE5" w14:paraId="49760C0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93377" w14:textId="77777777" w:rsidR="008F61DF" w:rsidRPr="00060392" w:rsidRDefault="008F61DF" w:rsidP="008F61DF">
            <w:pPr>
              <w:rPr>
                <w:b/>
                <w:bCs/>
                <w:color w:val="000000"/>
                <w:sz w:val="16"/>
                <w:szCs w:val="16"/>
              </w:rPr>
            </w:pPr>
            <w:r w:rsidRPr="00060392">
              <w:rPr>
                <w:b/>
                <w:bCs/>
                <w:color w:val="000000"/>
                <w:sz w:val="16"/>
                <w:szCs w:val="16"/>
              </w:rPr>
              <w:t>E-01.02.02-1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5D7" w14:textId="77777777" w:rsidR="008F61DF" w:rsidRPr="00060392" w:rsidRDefault="008F61DF" w:rsidP="008F61DF">
            <w:pPr>
              <w:rPr>
                <w:b/>
                <w:bCs/>
                <w:color w:val="000000"/>
                <w:sz w:val="18"/>
                <w:szCs w:val="18"/>
              </w:rPr>
            </w:pPr>
            <w:r w:rsidRPr="00060392">
              <w:rPr>
                <w:b/>
                <w:bCs/>
                <w:color w:val="000000"/>
                <w:sz w:val="18"/>
                <w:szCs w:val="18"/>
              </w:rPr>
              <w:t xml:space="preserve"> Patenkintų SVV prašymų paramai gauti dalis nuo visų gautų prašymų (proc.)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01EB60" w14:textId="77777777" w:rsidR="008F61DF" w:rsidRPr="00060392" w:rsidRDefault="008F61DF" w:rsidP="008F61DF">
            <w:pPr>
              <w:jc w:val="center"/>
              <w:rPr>
                <w:b/>
                <w:bCs/>
                <w:color w:val="000000"/>
                <w:sz w:val="18"/>
                <w:szCs w:val="18"/>
              </w:rPr>
            </w:pPr>
            <w:r w:rsidRPr="00060392">
              <w:rPr>
                <w:b/>
                <w:bCs/>
                <w:color w:val="000000"/>
                <w:sz w:val="18"/>
                <w:szCs w:val="18"/>
              </w:rPr>
              <w:t>97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FACA7" w14:textId="77777777" w:rsidR="008F61DF" w:rsidRPr="00060392" w:rsidRDefault="008F61DF" w:rsidP="008F61DF">
            <w:pPr>
              <w:jc w:val="center"/>
              <w:rPr>
                <w:b/>
                <w:bCs/>
                <w:color w:val="000000"/>
                <w:sz w:val="18"/>
                <w:szCs w:val="18"/>
              </w:rPr>
            </w:pPr>
            <w:r w:rsidRPr="00060392">
              <w:rPr>
                <w:b/>
                <w:bCs/>
                <w:color w:val="000000"/>
                <w:sz w:val="18"/>
                <w:szCs w:val="18"/>
              </w:rPr>
              <w:t>99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7F2FEE" w14:textId="77777777" w:rsidR="008F61DF" w:rsidRPr="00060392" w:rsidRDefault="008F61DF" w:rsidP="008F61DF">
            <w:pPr>
              <w:jc w:val="center"/>
              <w:rPr>
                <w:b/>
                <w:bCs/>
                <w:color w:val="000000"/>
                <w:sz w:val="18"/>
                <w:szCs w:val="18"/>
              </w:rPr>
            </w:pPr>
            <w:r w:rsidRPr="00060392">
              <w:rPr>
                <w:b/>
                <w:bCs/>
                <w:color w:val="000000"/>
                <w:sz w:val="18"/>
                <w:szCs w:val="18"/>
              </w:rPr>
              <w:t>99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5E65DA" w14:textId="77777777" w:rsidR="008F61DF" w:rsidRPr="0000285B" w:rsidRDefault="008F61DF" w:rsidP="008F61DF">
            <w:pPr>
              <w:jc w:val="center"/>
              <w:rPr>
                <w:b/>
                <w:bCs/>
                <w:sz w:val="18"/>
                <w:szCs w:val="18"/>
              </w:rPr>
            </w:pPr>
          </w:p>
        </w:tc>
      </w:tr>
      <w:tr w:rsidR="008F61DF" w:rsidRPr="00AC4DE5" w14:paraId="5375714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B7317E" w14:textId="77777777" w:rsidR="008F61DF" w:rsidRPr="00060392" w:rsidRDefault="008F61DF" w:rsidP="008F61DF">
            <w:pPr>
              <w:rPr>
                <w:b/>
                <w:bCs/>
                <w:color w:val="000000"/>
                <w:sz w:val="16"/>
                <w:szCs w:val="16"/>
              </w:rPr>
            </w:pPr>
            <w:r w:rsidRPr="00060392">
              <w:rPr>
                <w:b/>
                <w:bCs/>
                <w:color w:val="000000"/>
                <w:sz w:val="16"/>
                <w:szCs w:val="16"/>
              </w:rPr>
              <w:t>E-01.02.02-2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F29248" w14:textId="77777777" w:rsidR="008F61DF" w:rsidRPr="00060392" w:rsidRDefault="008F61DF" w:rsidP="008F61DF">
            <w:pPr>
              <w:rPr>
                <w:b/>
                <w:bCs/>
                <w:color w:val="000000"/>
                <w:sz w:val="18"/>
                <w:szCs w:val="18"/>
              </w:rPr>
            </w:pPr>
            <w:r w:rsidRPr="00060392">
              <w:rPr>
                <w:b/>
                <w:bCs/>
                <w:color w:val="000000"/>
                <w:sz w:val="18"/>
                <w:szCs w:val="18"/>
              </w:rPr>
              <w:t xml:space="preserve">Investicijų (MI ir TUI), tenkančių 1 gyventojui, santykis su šalies rodikliu (proc.)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29006" w14:textId="77777777" w:rsidR="008F61DF" w:rsidRPr="00060392" w:rsidRDefault="008F61DF" w:rsidP="008F61DF">
            <w:pPr>
              <w:jc w:val="center"/>
              <w:rPr>
                <w:b/>
                <w:bCs/>
                <w:color w:val="000000"/>
                <w:sz w:val="18"/>
                <w:szCs w:val="18"/>
              </w:rPr>
            </w:pPr>
            <w:r w:rsidRPr="00060392">
              <w:rPr>
                <w:b/>
                <w:bCs/>
                <w:color w:val="000000"/>
                <w:sz w:val="18"/>
                <w:szCs w:val="18"/>
              </w:rPr>
              <w:t>75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BC150A" w14:textId="77777777" w:rsidR="008F61DF" w:rsidRPr="00060392" w:rsidRDefault="008F61DF" w:rsidP="008F61DF">
            <w:pPr>
              <w:jc w:val="center"/>
              <w:rPr>
                <w:b/>
                <w:bCs/>
                <w:color w:val="000000"/>
                <w:sz w:val="18"/>
                <w:szCs w:val="18"/>
              </w:rPr>
            </w:pPr>
            <w:r w:rsidRPr="00060392">
              <w:rPr>
                <w:b/>
                <w:bCs/>
                <w:color w:val="000000"/>
                <w:sz w:val="18"/>
                <w:szCs w:val="18"/>
              </w:rPr>
              <w:t>75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FF8D4" w14:textId="77777777" w:rsidR="008F61DF" w:rsidRPr="00060392" w:rsidRDefault="008F61DF" w:rsidP="008F61DF">
            <w:pPr>
              <w:jc w:val="center"/>
              <w:rPr>
                <w:b/>
                <w:bCs/>
                <w:color w:val="000000"/>
                <w:sz w:val="18"/>
                <w:szCs w:val="18"/>
              </w:rPr>
            </w:pPr>
            <w:r>
              <w:rPr>
                <w:b/>
                <w:bCs/>
                <w:color w:val="000000"/>
                <w:sz w:val="18"/>
                <w:szCs w:val="18"/>
              </w:rPr>
              <w:t>76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98879" w14:textId="77777777" w:rsidR="008F61DF" w:rsidRPr="0000285B" w:rsidRDefault="008F61DF" w:rsidP="008F61DF">
            <w:pPr>
              <w:jc w:val="center"/>
              <w:rPr>
                <w:b/>
                <w:bCs/>
                <w:sz w:val="18"/>
                <w:szCs w:val="18"/>
              </w:rPr>
            </w:pPr>
          </w:p>
        </w:tc>
      </w:tr>
      <w:tr w:rsidR="008F61DF" w:rsidRPr="00726A15" w14:paraId="03D3E3B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B87C380"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63F85F" w14:textId="77777777" w:rsidR="008F61DF" w:rsidRPr="00726A15" w:rsidRDefault="008F61DF" w:rsidP="008F61DF">
            <w:pPr>
              <w:rPr>
                <w:sz w:val="18"/>
                <w:szCs w:val="18"/>
              </w:rPr>
            </w:pPr>
            <w:r w:rsidRPr="00726A15">
              <w:rPr>
                <w:sz w:val="18"/>
                <w:szCs w:val="18"/>
              </w:rPr>
              <w:t xml:space="preserve">Priemonė: SVV įmonių rėmimas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3BF315"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E94AAB"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E24B06"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51B45" w14:textId="77777777" w:rsidR="008F61DF" w:rsidRPr="0000285B" w:rsidRDefault="008F61DF" w:rsidP="008F61DF">
            <w:pPr>
              <w:jc w:val="center"/>
              <w:rPr>
                <w:sz w:val="18"/>
                <w:szCs w:val="18"/>
              </w:rPr>
            </w:pPr>
            <w:r w:rsidRPr="0000285B">
              <w:rPr>
                <w:sz w:val="18"/>
                <w:szCs w:val="18"/>
              </w:rPr>
              <w:t> </w:t>
            </w:r>
          </w:p>
        </w:tc>
      </w:tr>
      <w:tr w:rsidR="008F61DF" w:rsidRPr="00726A15" w14:paraId="79E7AB3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D46994" w14:textId="77777777" w:rsidR="008F61DF" w:rsidRPr="00726A15" w:rsidRDefault="008F61DF" w:rsidP="008F61DF">
            <w:pPr>
              <w:rPr>
                <w:sz w:val="16"/>
                <w:szCs w:val="16"/>
              </w:rPr>
            </w:pPr>
            <w:r w:rsidRPr="00726A15">
              <w:rPr>
                <w:sz w:val="16"/>
                <w:szCs w:val="16"/>
              </w:rPr>
              <w:t>R-01.02.02.01-1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E33B24" w14:textId="77777777" w:rsidR="008F61DF" w:rsidRPr="00726A15" w:rsidRDefault="008F61DF" w:rsidP="008F61DF">
            <w:pPr>
              <w:rPr>
                <w:sz w:val="18"/>
                <w:szCs w:val="18"/>
              </w:rPr>
            </w:pPr>
            <w:r w:rsidRPr="00726A15">
              <w:rPr>
                <w:sz w:val="18"/>
                <w:szCs w:val="18"/>
              </w:rPr>
              <w:t xml:space="preserve"> Paremta SVV subjektų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60AEF6" w14:textId="77777777" w:rsidR="008F61DF" w:rsidRPr="00726A15" w:rsidRDefault="008F61DF" w:rsidP="008F61DF">
            <w:pPr>
              <w:jc w:val="center"/>
              <w:rPr>
                <w:sz w:val="18"/>
                <w:szCs w:val="18"/>
              </w:rPr>
            </w:pPr>
            <w:r w:rsidRPr="00726A15">
              <w:rPr>
                <w:sz w:val="18"/>
                <w:szCs w:val="18"/>
              </w:rPr>
              <w:t>47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25203D" w14:textId="77777777" w:rsidR="008F61DF" w:rsidRPr="00726A15" w:rsidRDefault="008F61DF" w:rsidP="008F61DF">
            <w:pPr>
              <w:jc w:val="center"/>
              <w:rPr>
                <w:sz w:val="18"/>
                <w:szCs w:val="18"/>
              </w:rPr>
            </w:pPr>
            <w:r w:rsidRPr="00726A15">
              <w:rPr>
                <w:sz w:val="18"/>
                <w:szCs w:val="18"/>
              </w:rPr>
              <w:t>47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263DC" w14:textId="77777777" w:rsidR="008F61DF" w:rsidRPr="00726A15" w:rsidRDefault="008F61DF" w:rsidP="008F61DF">
            <w:pPr>
              <w:jc w:val="center"/>
              <w:rPr>
                <w:sz w:val="18"/>
                <w:szCs w:val="18"/>
              </w:rPr>
            </w:pPr>
            <w:r w:rsidRPr="00726A15">
              <w:rPr>
                <w:sz w:val="18"/>
                <w:szCs w:val="18"/>
              </w:rPr>
              <w:t>47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D9C07" w14:textId="77777777" w:rsidR="008F61DF" w:rsidRPr="0000285B" w:rsidRDefault="00D43E51" w:rsidP="008F61DF">
            <w:pPr>
              <w:jc w:val="center"/>
              <w:rPr>
                <w:sz w:val="18"/>
                <w:szCs w:val="18"/>
              </w:rPr>
            </w:pPr>
            <w:r>
              <w:rPr>
                <w:sz w:val="18"/>
                <w:szCs w:val="18"/>
              </w:rPr>
              <w:t>01-02-03-1</w:t>
            </w:r>
          </w:p>
        </w:tc>
      </w:tr>
      <w:tr w:rsidR="008F61DF" w:rsidRPr="00726A15" w14:paraId="6A0ADA0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A07070"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1066482" w14:textId="77777777" w:rsidR="008F61DF" w:rsidRPr="00726A15" w:rsidRDefault="008F61DF" w:rsidP="008F61DF">
            <w:pPr>
              <w:rPr>
                <w:sz w:val="18"/>
                <w:szCs w:val="18"/>
              </w:rPr>
            </w:pPr>
            <w:r w:rsidRPr="00726A15">
              <w:rPr>
                <w:sz w:val="18"/>
                <w:szCs w:val="18"/>
              </w:rPr>
              <w:t xml:space="preserve">Priemonė: VVG projektai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4AB7AE"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549C7"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C40A4"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8BC41" w14:textId="77777777" w:rsidR="008F61DF" w:rsidRPr="0000285B" w:rsidRDefault="008F61DF" w:rsidP="008F61DF">
            <w:pPr>
              <w:jc w:val="center"/>
              <w:rPr>
                <w:sz w:val="18"/>
                <w:szCs w:val="18"/>
              </w:rPr>
            </w:pPr>
            <w:r w:rsidRPr="0000285B">
              <w:rPr>
                <w:sz w:val="18"/>
                <w:szCs w:val="18"/>
              </w:rPr>
              <w:t> </w:t>
            </w:r>
          </w:p>
        </w:tc>
      </w:tr>
      <w:tr w:rsidR="008F61DF" w:rsidRPr="00726A15" w14:paraId="454E85A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5A7B1C" w14:textId="77777777" w:rsidR="008F61DF" w:rsidRPr="00726A15" w:rsidRDefault="008F61DF" w:rsidP="008F61DF">
            <w:pPr>
              <w:rPr>
                <w:sz w:val="16"/>
                <w:szCs w:val="16"/>
              </w:rPr>
            </w:pPr>
            <w:r w:rsidRPr="00726A15">
              <w:rPr>
                <w:sz w:val="16"/>
                <w:szCs w:val="16"/>
              </w:rPr>
              <w:t>R-01.02.02.02-1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31A8BA" w14:textId="77777777" w:rsidR="008F61DF" w:rsidRPr="00726A15" w:rsidRDefault="008F61DF" w:rsidP="008F61DF">
            <w:pPr>
              <w:rPr>
                <w:sz w:val="18"/>
                <w:szCs w:val="18"/>
              </w:rPr>
            </w:pPr>
            <w:r w:rsidRPr="00726A15">
              <w:rPr>
                <w:sz w:val="18"/>
                <w:szCs w:val="18"/>
              </w:rPr>
              <w:t xml:space="preserve"> Projektų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22D351" w14:textId="77777777" w:rsidR="008F61DF" w:rsidRPr="00726A15" w:rsidRDefault="008F61DF" w:rsidP="008F61DF">
            <w:pPr>
              <w:jc w:val="center"/>
              <w:rPr>
                <w:sz w:val="18"/>
                <w:szCs w:val="18"/>
              </w:rPr>
            </w:pPr>
            <w:r w:rsidRPr="00726A15">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11ABE8" w14:textId="77777777" w:rsidR="008F61DF" w:rsidRPr="00726A15" w:rsidRDefault="008F61DF" w:rsidP="008F61DF">
            <w:pPr>
              <w:jc w:val="center"/>
              <w:rPr>
                <w:sz w:val="18"/>
                <w:szCs w:val="18"/>
              </w:rPr>
            </w:pPr>
            <w:r w:rsidRPr="00726A15">
              <w:rPr>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FCC92E" w14:textId="77777777" w:rsidR="008F61DF" w:rsidRPr="00726A15" w:rsidRDefault="008F61DF" w:rsidP="008F61DF">
            <w:pPr>
              <w:jc w:val="center"/>
              <w:rPr>
                <w:sz w:val="18"/>
                <w:szCs w:val="18"/>
              </w:rPr>
            </w:pPr>
            <w:r w:rsidRPr="00726A15">
              <w:rPr>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BEEB1C" w14:textId="77777777" w:rsidR="008F61DF" w:rsidRPr="0000285B" w:rsidRDefault="00D43E51" w:rsidP="008F61DF">
            <w:pPr>
              <w:jc w:val="center"/>
              <w:rPr>
                <w:sz w:val="18"/>
                <w:szCs w:val="18"/>
              </w:rPr>
            </w:pPr>
            <w:r>
              <w:rPr>
                <w:sz w:val="18"/>
                <w:szCs w:val="18"/>
              </w:rPr>
              <w:t>-</w:t>
            </w:r>
          </w:p>
        </w:tc>
      </w:tr>
      <w:tr w:rsidR="008F61DF" w:rsidRPr="00726A15" w14:paraId="215231A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06B75B8" w14:textId="77777777" w:rsidR="008F61DF" w:rsidRPr="00AC4DE5" w:rsidRDefault="008F61DF" w:rsidP="008F61DF">
            <w:pPr>
              <w:rPr>
                <w:b/>
                <w:bCs/>
                <w:sz w:val="16"/>
                <w:szCs w:val="16"/>
              </w:rPr>
            </w:pPr>
            <w:r w:rsidRPr="00AC4DE5">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900A4E" w14:textId="77777777" w:rsidR="008F61DF" w:rsidRPr="00AC4DE5" w:rsidRDefault="008F61DF" w:rsidP="008F61DF">
            <w:pPr>
              <w:rPr>
                <w:b/>
                <w:bCs/>
                <w:sz w:val="18"/>
                <w:szCs w:val="18"/>
              </w:rPr>
            </w:pPr>
            <w:r w:rsidRPr="00AC4DE5">
              <w:rPr>
                <w:b/>
                <w:bCs/>
                <w:sz w:val="18"/>
                <w:szCs w:val="18"/>
              </w:rPr>
              <w:t xml:space="preserve">Uždavinys: Moterų ir vyrų vienodų galimybių skatinimas užimtumo ir darbo srityje - iš viso: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E832EB"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64062"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0AF5E"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2472BA" w14:textId="77777777" w:rsidR="008F61DF" w:rsidRPr="0000285B" w:rsidRDefault="008F61DF" w:rsidP="008F61DF">
            <w:pPr>
              <w:jc w:val="center"/>
              <w:rPr>
                <w:sz w:val="18"/>
                <w:szCs w:val="18"/>
              </w:rPr>
            </w:pPr>
          </w:p>
        </w:tc>
      </w:tr>
      <w:tr w:rsidR="008F61DF" w:rsidRPr="00726A15" w14:paraId="305573E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76C3E" w14:textId="77777777" w:rsidR="008F61DF" w:rsidRPr="00060392" w:rsidRDefault="008F61DF" w:rsidP="008F61DF">
            <w:pPr>
              <w:rPr>
                <w:b/>
                <w:bCs/>
                <w:color w:val="000000"/>
                <w:sz w:val="16"/>
                <w:szCs w:val="16"/>
              </w:rPr>
            </w:pPr>
            <w:r w:rsidRPr="00060392">
              <w:rPr>
                <w:b/>
                <w:bCs/>
                <w:color w:val="000000"/>
                <w:sz w:val="16"/>
                <w:szCs w:val="16"/>
              </w:rPr>
              <w:t>E-01.02.03-1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10768A" w14:textId="77777777" w:rsidR="008F61DF" w:rsidRPr="00060392" w:rsidRDefault="008F61DF" w:rsidP="008F61DF">
            <w:pPr>
              <w:rPr>
                <w:b/>
                <w:bCs/>
                <w:color w:val="000000"/>
                <w:sz w:val="18"/>
                <w:szCs w:val="18"/>
              </w:rPr>
            </w:pPr>
            <w:r w:rsidRPr="00060392">
              <w:rPr>
                <w:b/>
                <w:bCs/>
                <w:color w:val="000000"/>
                <w:sz w:val="18"/>
                <w:szCs w:val="18"/>
              </w:rPr>
              <w:t xml:space="preserve"> Lyčių lygybės indekso darbo srityje santykis su bendru Lietuvos rodikliu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07B2D" w14:textId="77777777" w:rsidR="008F61DF" w:rsidRPr="00060392" w:rsidRDefault="008F61DF" w:rsidP="008F61DF">
            <w:pPr>
              <w:jc w:val="center"/>
              <w:rPr>
                <w:b/>
                <w:bCs/>
                <w:color w:val="000000"/>
                <w:sz w:val="18"/>
                <w:szCs w:val="18"/>
              </w:rPr>
            </w:pPr>
            <w:r w:rsidRPr="00060392">
              <w:rPr>
                <w:b/>
                <w:bCs/>
                <w:color w:val="000000"/>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24EAE" w14:textId="77777777" w:rsidR="008F61DF" w:rsidRPr="00060392" w:rsidRDefault="008F61DF" w:rsidP="008F61DF">
            <w:pPr>
              <w:jc w:val="center"/>
              <w:rPr>
                <w:b/>
                <w:bCs/>
                <w:color w:val="000000"/>
                <w:sz w:val="18"/>
                <w:szCs w:val="18"/>
              </w:rPr>
            </w:pPr>
            <w:r w:rsidRPr="00060392">
              <w:rPr>
                <w:b/>
                <w:bCs/>
                <w:color w:val="000000"/>
                <w:sz w:val="18"/>
                <w:szCs w:val="18"/>
              </w:rPr>
              <w:t>1,05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B1412C" w14:textId="77777777" w:rsidR="008F61DF" w:rsidRPr="00060392" w:rsidRDefault="008F61DF" w:rsidP="008F61DF">
            <w:pPr>
              <w:jc w:val="center"/>
              <w:rPr>
                <w:b/>
                <w:bCs/>
                <w:color w:val="000000"/>
                <w:sz w:val="18"/>
                <w:szCs w:val="18"/>
              </w:rPr>
            </w:pPr>
            <w:r w:rsidRPr="00060392">
              <w:rPr>
                <w:b/>
                <w:bCs/>
                <w:color w:val="000000"/>
                <w:sz w:val="18"/>
                <w:szCs w:val="18"/>
              </w:rPr>
              <w:t>1,05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E3EA0" w14:textId="77777777" w:rsidR="008F61DF" w:rsidRPr="0000285B" w:rsidRDefault="008F61DF" w:rsidP="008F61DF">
            <w:pPr>
              <w:jc w:val="center"/>
              <w:rPr>
                <w:sz w:val="18"/>
                <w:szCs w:val="18"/>
              </w:rPr>
            </w:pPr>
          </w:p>
        </w:tc>
      </w:tr>
      <w:tr w:rsidR="008F61DF" w:rsidRPr="00726A15" w14:paraId="20783F3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4BBDBB" w14:textId="77777777" w:rsidR="008F61DF" w:rsidRPr="00726A15" w:rsidRDefault="008F61DF" w:rsidP="008F61DF">
            <w:pPr>
              <w:rPr>
                <w:sz w:val="16"/>
                <w:szCs w:val="16"/>
              </w:rPr>
            </w:pPr>
            <w:r w:rsidRPr="00726A15">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BA88D9" w14:textId="77777777" w:rsidR="008F61DF" w:rsidRPr="00726A15" w:rsidRDefault="008F61DF" w:rsidP="008F61DF">
            <w:pPr>
              <w:rPr>
                <w:sz w:val="18"/>
                <w:szCs w:val="18"/>
              </w:rPr>
            </w:pPr>
            <w:r w:rsidRPr="00726A15">
              <w:rPr>
                <w:sz w:val="18"/>
                <w:szCs w:val="18"/>
              </w:rPr>
              <w:t xml:space="preserve">Priemonė: Mažinti sektorinę ir profesinę darbo rinkos segregaciją pagal lytį.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0C57A" w14:textId="77777777" w:rsidR="008F61DF" w:rsidRPr="00726A15" w:rsidRDefault="008F61DF" w:rsidP="008F61DF">
            <w:pPr>
              <w:jc w:val="center"/>
              <w:rPr>
                <w:sz w:val="18"/>
                <w:szCs w:val="18"/>
              </w:rPr>
            </w:pPr>
            <w:r w:rsidRPr="00726A15">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44883A" w14:textId="77777777" w:rsidR="008F61DF" w:rsidRPr="00726A15" w:rsidRDefault="008F61DF" w:rsidP="008F61DF">
            <w:pPr>
              <w:jc w:val="center"/>
              <w:rPr>
                <w:sz w:val="18"/>
                <w:szCs w:val="18"/>
              </w:rPr>
            </w:pPr>
            <w:r w:rsidRPr="00726A15">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2AE7AC" w14:textId="77777777" w:rsidR="008F61DF" w:rsidRPr="00726A15" w:rsidRDefault="008F61DF" w:rsidP="008F61DF">
            <w:pPr>
              <w:jc w:val="center"/>
              <w:rPr>
                <w:sz w:val="18"/>
                <w:szCs w:val="18"/>
              </w:rPr>
            </w:pPr>
            <w:r w:rsidRPr="00726A15">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0679B6" w14:textId="77777777" w:rsidR="008F61DF" w:rsidRPr="0000285B" w:rsidRDefault="008F61DF" w:rsidP="008F61DF">
            <w:pPr>
              <w:jc w:val="center"/>
              <w:rPr>
                <w:sz w:val="18"/>
                <w:szCs w:val="18"/>
              </w:rPr>
            </w:pPr>
            <w:r w:rsidRPr="0000285B">
              <w:rPr>
                <w:sz w:val="18"/>
                <w:szCs w:val="18"/>
              </w:rPr>
              <w:t> </w:t>
            </w:r>
          </w:p>
        </w:tc>
      </w:tr>
      <w:tr w:rsidR="00794C33" w:rsidRPr="00726A15" w14:paraId="235F394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1E03D0" w14:textId="77777777" w:rsidR="00794C33" w:rsidRPr="00726A15" w:rsidRDefault="00794C33" w:rsidP="00931DD7">
            <w:pPr>
              <w:rPr>
                <w:sz w:val="16"/>
                <w:szCs w:val="16"/>
              </w:rPr>
            </w:pPr>
            <w:r w:rsidRPr="00726A15">
              <w:rPr>
                <w:sz w:val="16"/>
                <w:szCs w:val="16"/>
              </w:rPr>
              <w:t>R-01.02.03.01-1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A850C71" w14:textId="16B06C07" w:rsidR="00794C33" w:rsidRPr="00726A15" w:rsidRDefault="00794C33" w:rsidP="00931DD7">
            <w:pPr>
              <w:rPr>
                <w:sz w:val="18"/>
                <w:szCs w:val="18"/>
              </w:rPr>
            </w:pPr>
            <w:r w:rsidRPr="00726A15">
              <w:rPr>
                <w:sz w:val="18"/>
                <w:szCs w:val="18"/>
              </w:rPr>
              <w:t xml:space="preserve">  </w:t>
            </w:r>
            <w:r w:rsidR="00CA2A0F">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B28A3" w14:textId="73EA7B48" w:rsidR="00794C33" w:rsidRPr="00726A15" w:rsidRDefault="00CA2A0F" w:rsidP="00931DD7">
            <w:pPr>
              <w:jc w:val="center"/>
              <w:rPr>
                <w:sz w:val="18"/>
                <w:szCs w:val="18"/>
              </w:rPr>
            </w:pPr>
            <w:r>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92CA09" w14:textId="058863A2" w:rsidR="00794C33" w:rsidRPr="00726A15" w:rsidRDefault="00CA2A0F" w:rsidP="00931DD7">
            <w:pPr>
              <w:jc w:val="center"/>
              <w:rPr>
                <w:sz w:val="18"/>
                <w:szCs w:val="18"/>
              </w:rPr>
            </w:pPr>
            <w:r>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5D866D" w14:textId="5C62F5AC" w:rsidR="00794C33" w:rsidRPr="00726A15" w:rsidRDefault="00CA2A0F" w:rsidP="00931DD7">
            <w:pPr>
              <w:jc w:val="center"/>
              <w:rPr>
                <w:sz w:val="18"/>
                <w:szCs w:val="18"/>
              </w:rPr>
            </w:pPr>
            <w:r>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ABE30" w14:textId="77777777" w:rsidR="00794C33" w:rsidRPr="0000285B" w:rsidRDefault="00794C33" w:rsidP="00931DD7">
            <w:pPr>
              <w:jc w:val="center"/>
              <w:rPr>
                <w:sz w:val="18"/>
                <w:szCs w:val="18"/>
              </w:rPr>
            </w:pPr>
            <w:r>
              <w:rPr>
                <w:sz w:val="18"/>
                <w:szCs w:val="18"/>
              </w:rPr>
              <w:t>06-02-04-1</w:t>
            </w:r>
          </w:p>
        </w:tc>
      </w:tr>
      <w:tr w:rsidR="00794C33" w:rsidRPr="00726A15" w14:paraId="2758F65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259D7C" w14:textId="77777777" w:rsidR="00794C33" w:rsidRPr="00726A15" w:rsidRDefault="00794C33" w:rsidP="00931DD7">
            <w:pPr>
              <w:rPr>
                <w:sz w:val="16"/>
                <w:szCs w:val="16"/>
              </w:rPr>
            </w:pP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174A1B" w14:textId="77777777" w:rsidR="00794C33" w:rsidRPr="00726A15" w:rsidRDefault="00794C33" w:rsidP="00794C33">
            <w:pPr>
              <w:rPr>
                <w:sz w:val="18"/>
                <w:szCs w:val="18"/>
              </w:rPr>
            </w:pPr>
            <w:r w:rsidRPr="00726A15">
              <w:rPr>
                <w:sz w:val="18"/>
                <w:szCs w:val="18"/>
              </w:rPr>
              <w:t xml:space="preserve">Priemonė: </w:t>
            </w:r>
            <w:r w:rsidRPr="00794C33">
              <w:rPr>
                <w:sz w:val="18"/>
                <w:szCs w:val="18"/>
              </w:rPr>
              <w:t>Didinti moterų, ypač kaimo, galimybes imtis verslo ir jį plėtoti.</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2C028" w14:textId="77777777" w:rsidR="00794C33" w:rsidRPr="00726A15" w:rsidRDefault="00794C33" w:rsidP="00931DD7">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1289EA" w14:textId="77777777" w:rsidR="00794C33" w:rsidRPr="00726A15" w:rsidRDefault="00794C33" w:rsidP="00931DD7">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17F25" w14:textId="77777777" w:rsidR="00794C33" w:rsidRPr="00726A15" w:rsidRDefault="00794C33" w:rsidP="00931DD7">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B77D90" w14:textId="77777777" w:rsidR="00794C33" w:rsidRPr="0000285B" w:rsidRDefault="00794C33" w:rsidP="00931DD7">
            <w:pPr>
              <w:jc w:val="center"/>
              <w:rPr>
                <w:sz w:val="18"/>
                <w:szCs w:val="18"/>
              </w:rPr>
            </w:pPr>
          </w:p>
        </w:tc>
      </w:tr>
      <w:tr w:rsidR="008F61DF" w:rsidRPr="00726A15" w14:paraId="45AC9CC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AEE8F1E" w14:textId="77777777" w:rsidR="008F61DF" w:rsidRPr="00726A15" w:rsidRDefault="00794C33" w:rsidP="008F61DF">
            <w:pPr>
              <w:rPr>
                <w:sz w:val="16"/>
                <w:szCs w:val="16"/>
              </w:rPr>
            </w:pPr>
            <w:r>
              <w:rPr>
                <w:sz w:val="16"/>
                <w:szCs w:val="16"/>
              </w:rPr>
              <w:t>R-01.02.03.02</w:t>
            </w:r>
            <w:r w:rsidR="008F61DF" w:rsidRPr="00726A15">
              <w:rPr>
                <w:sz w:val="16"/>
                <w:szCs w:val="16"/>
              </w:rPr>
              <w:t>-1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F537E2" w14:textId="59652296" w:rsidR="008F61DF" w:rsidRPr="00726A15" w:rsidRDefault="008F61DF" w:rsidP="008F61DF">
            <w:pPr>
              <w:rPr>
                <w:sz w:val="18"/>
                <w:szCs w:val="18"/>
              </w:rPr>
            </w:pPr>
            <w:r w:rsidRPr="00726A15">
              <w:rPr>
                <w:sz w:val="18"/>
                <w:szCs w:val="18"/>
              </w:rPr>
              <w:t xml:space="preserve">  </w:t>
            </w:r>
            <w:r w:rsidR="00CA2A0F">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DA59A" w14:textId="5B77ADAF" w:rsidR="008F61DF" w:rsidRPr="00726A15" w:rsidRDefault="00CA2A0F" w:rsidP="008F61DF">
            <w:pPr>
              <w:jc w:val="center"/>
              <w:rPr>
                <w:sz w:val="18"/>
                <w:szCs w:val="18"/>
              </w:rPr>
            </w:pPr>
            <w:r>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76F03E" w14:textId="194F097D" w:rsidR="008F61DF" w:rsidRPr="00726A15" w:rsidRDefault="00CA2A0F" w:rsidP="008F61DF">
            <w:pPr>
              <w:jc w:val="center"/>
              <w:rPr>
                <w:sz w:val="18"/>
                <w:szCs w:val="18"/>
              </w:rPr>
            </w:pPr>
            <w:r>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B588F" w14:textId="082BBE01" w:rsidR="008F61DF" w:rsidRPr="00726A15" w:rsidRDefault="00CA2A0F" w:rsidP="008F61DF">
            <w:pPr>
              <w:jc w:val="center"/>
              <w:rPr>
                <w:sz w:val="18"/>
                <w:szCs w:val="18"/>
              </w:rPr>
            </w:pPr>
            <w:r>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B13E37" w14:textId="77777777" w:rsidR="008F61DF" w:rsidRPr="0000285B" w:rsidRDefault="00D43E51" w:rsidP="008F61DF">
            <w:pPr>
              <w:jc w:val="center"/>
              <w:rPr>
                <w:sz w:val="18"/>
                <w:szCs w:val="18"/>
              </w:rPr>
            </w:pPr>
            <w:r>
              <w:rPr>
                <w:sz w:val="18"/>
                <w:szCs w:val="18"/>
              </w:rPr>
              <w:t>06-02-04-1</w:t>
            </w:r>
          </w:p>
        </w:tc>
      </w:tr>
    </w:tbl>
    <w:p w14:paraId="0A0714C6" w14:textId="77777777" w:rsidR="002B1114" w:rsidRPr="002D1D4B" w:rsidRDefault="002B1114" w:rsidP="005325DB">
      <w:pPr>
        <w:tabs>
          <w:tab w:val="left" w:pos="34"/>
          <w:tab w:val="left" w:pos="284"/>
        </w:tabs>
        <w:jc w:val="both"/>
      </w:pPr>
    </w:p>
    <w:p w14:paraId="4CB4B649" w14:textId="1E1A2402" w:rsidR="004C421A" w:rsidRPr="002D1D4B" w:rsidRDefault="00976168" w:rsidP="004C421A">
      <w:pPr>
        <w:rPr>
          <w:iCs/>
          <w:szCs w:val="24"/>
        </w:rPr>
      </w:pPr>
      <w:r w:rsidRPr="002D1D4B">
        <w:rPr>
          <w:iCs/>
          <w:szCs w:val="24"/>
        </w:rPr>
        <w:t>Prog</w:t>
      </w:r>
      <w:r w:rsidR="00CA2A0F">
        <w:rPr>
          <w:iCs/>
          <w:szCs w:val="24"/>
        </w:rPr>
        <w:t>r</w:t>
      </w:r>
      <w:r w:rsidRPr="002D1D4B">
        <w:rPr>
          <w:iCs/>
          <w:szCs w:val="24"/>
        </w:rPr>
        <w:t>amą vykdo Vilniaus rajono savivaldybės administracijos struktūriniai ir teritoriniai padaliniai, taip pat SĮ Vilniaus rajono savivaldybės autobusų parkas ir Nevyriausybinės organizacijos.</w:t>
      </w:r>
    </w:p>
    <w:p w14:paraId="4BC1FDDD" w14:textId="77777777" w:rsidR="00976168" w:rsidRPr="00060392" w:rsidRDefault="00976168" w:rsidP="004C421A">
      <w:pPr>
        <w:rPr>
          <w:i/>
          <w:color w:val="80808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4C421A" w:rsidRPr="00060392" w14:paraId="43349FBB"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C34DDFA" w14:textId="77777777" w:rsidR="004C421A" w:rsidRPr="00060392" w:rsidRDefault="004C421A" w:rsidP="004C421A">
            <w:pPr>
              <w:ind w:firstLine="62"/>
              <w:jc w:val="center"/>
              <w:rPr>
                <w:b/>
                <w:bCs/>
                <w:color w:val="000000"/>
                <w:szCs w:val="24"/>
              </w:rPr>
            </w:pPr>
            <w:r w:rsidRPr="00060392">
              <w:rPr>
                <w:b/>
                <w:bCs/>
                <w:color w:val="000000"/>
                <w:szCs w:val="24"/>
              </w:rPr>
              <w:t xml:space="preserve">02 </w:t>
            </w:r>
            <w:r w:rsidRPr="00060392">
              <w:rPr>
                <w:rFonts w:asciiTheme="majorBidi" w:hAnsiTheme="majorBidi" w:cstheme="majorBidi"/>
                <w:b/>
                <w:bCs/>
                <w:szCs w:val="24"/>
              </w:rPr>
              <w:t xml:space="preserve">Švietimo kokybės ir prieinamumo gerinimo </w:t>
            </w:r>
            <w:r w:rsidRPr="00060392">
              <w:rPr>
                <w:b/>
                <w:bCs/>
                <w:szCs w:val="24"/>
              </w:rPr>
              <w:t>programa</w:t>
            </w:r>
          </w:p>
        </w:tc>
      </w:tr>
    </w:tbl>
    <w:p w14:paraId="54E08F97" w14:textId="77777777" w:rsidR="004C421A" w:rsidRPr="00060392" w:rsidRDefault="004C421A" w:rsidP="004C421A">
      <w:pPr>
        <w:tabs>
          <w:tab w:val="left" w:pos="34"/>
          <w:tab w:val="left" w:pos="567"/>
        </w:tabs>
        <w:ind w:firstLine="284"/>
        <w:jc w:val="both"/>
        <w:rPr>
          <w:i/>
          <w:color w:val="808080"/>
          <w:szCs w:val="24"/>
        </w:rPr>
      </w:pPr>
    </w:p>
    <w:p w14:paraId="45F178B5" w14:textId="1E3CFA83" w:rsidR="004C421A" w:rsidRPr="00EF4BF3" w:rsidRDefault="004C421A" w:rsidP="004C421A">
      <w:pPr>
        <w:widowControl w:val="0"/>
        <w:spacing w:after="60"/>
        <w:jc w:val="both"/>
        <w:rPr>
          <w:rFonts w:asciiTheme="majorBidi" w:hAnsiTheme="majorBidi" w:cstheme="majorBidi"/>
        </w:rPr>
      </w:pPr>
      <w:r w:rsidRPr="00EF4BF3">
        <w:rPr>
          <w:rFonts w:asciiTheme="majorBidi" w:hAnsiTheme="majorBidi" w:cstheme="majorBidi"/>
          <w:lang w:eastAsia="ar-SA"/>
        </w:rPr>
        <w:t xml:space="preserve">Programa įgyvendinamos LR Vietos savivaldos įstatymu reglamentuojamos </w:t>
      </w:r>
      <w:r w:rsidRPr="00EF4BF3">
        <w:rPr>
          <w:rFonts w:asciiTheme="majorBidi" w:hAnsiTheme="majorBidi" w:cstheme="majorBidi"/>
          <w:i/>
          <w:lang w:eastAsia="ar-SA"/>
        </w:rPr>
        <w:t>savarankiškosios savivaldybių funkcijos</w:t>
      </w:r>
      <w:r w:rsidRPr="00EF4BF3">
        <w:rPr>
          <w:rFonts w:asciiTheme="majorBidi" w:hAnsiTheme="majorBidi" w:cstheme="majorBidi"/>
          <w:lang w:eastAsia="ar-SA"/>
        </w:rPr>
        <w:t xml:space="preserve">: </w:t>
      </w:r>
      <w:r w:rsidRPr="00EF4BF3">
        <w:rPr>
          <w:rFonts w:asciiTheme="majorBidi" w:hAnsiTheme="majorBidi" w:cstheme="majorBidi"/>
        </w:rPr>
        <w:t xml:space="preserve">savivaldybės teritorijoje gyvenančių vaikų iki 16 metų mokymosi pagal privalomojo švietimo programas užtikrinimas; švietimo pagalbos teikimo mokiniui, mokytojui, šeimai, mokyklai, vaiko minimaliosios </w:t>
      </w:r>
      <w:r w:rsidR="00DA4912">
        <w:rPr>
          <w:rFonts w:asciiTheme="majorBidi" w:hAnsiTheme="majorBidi" w:cstheme="majorBidi"/>
        </w:rPr>
        <w:t>ir</w:t>
      </w:r>
      <w:r w:rsidR="007B4B7C">
        <w:rPr>
          <w:rFonts w:asciiTheme="majorBidi" w:hAnsiTheme="majorBidi" w:cstheme="majorBidi"/>
        </w:rPr>
        <w:t xml:space="preserve"> vidutinės </w:t>
      </w:r>
      <w:r w:rsidRPr="00EF4BF3">
        <w:rPr>
          <w:rFonts w:asciiTheme="majorBidi" w:hAnsiTheme="majorBidi" w:cstheme="majorBidi"/>
        </w:rPr>
        <w:t xml:space="preserve">priežiūros priemonių </w:t>
      </w:r>
      <w:r w:rsidR="007B4B7C" w:rsidRPr="007B4B7C">
        <w:rPr>
          <w:rFonts w:asciiTheme="majorBidi" w:hAnsiTheme="majorBidi" w:cstheme="majorBidi"/>
        </w:rPr>
        <w:t xml:space="preserve">koordinuotai teikiamų paslaugų ir privalomojo ikimokyklinio ugdymo </w:t>
      </w:r>
      <w:r w:rsidRPr="00EF4BF3">
        <w:rPr>
          <w:rFonts w:asciiTheme="majorBidi" w:hAnsiTheme="majorBidi" w:cstheme="majorBidi"/>
        </w:rPr>
        <w:t xml:space="preserve">vykdymo organizavimas ir koordinavimas; bendrojo ugdymo mokyklų mokinių, gyvenančių kaimo gyvenamosiose vietovėse, neatlygintino pavėžėjimo į mokyklas ir į namus organizavimas; ikimokyklinio ugdymo, vaikų ir suaugusiųjų neformaliojo švietimo organizavimas, vaikų ir jaunimo užimtumo organizavimas; </w:t>
      </w:r>
      <w:bookmarkStart w:id="0" w:name="straipsnis7"/>
      <w:r w:rsidRPr="00EF4BF3">
        <w:rPr>
          <w:rFonts w:asciiTheme="majorBidi" w:hAnsiTheme="majorBidi" w:cstheme="majorBidi"/>
          <w:bCs/>
        </w:rPr>
        <w:t>valstybinės (valstybės perduotos savivaldybėms) funkcijos</w:t>
      </w:r>
      <w:bookmarkEnd w:id="0"/>
      <w:r w:rsidRPr="00EF4BF3">
        <w:rPr>
          <w:rFonts w:asciiTheme="majorBidi" w:hAnsiTheme="majorBidi" w:cstheme="majorBidi"/>
          <w:bCs/>
        </w:rPr>
        <w:t xml:space="preserve">: </w:t>
      </w:r>
      <w:r w:rsidRPr="00EF4BF3">
        <w:rPr>
          <w:rFonts w:asciiTheme="majorBidi" w:hAnsiTheme="majorBidi" w:cstheme="majorBidi"/>
        </w:rPr>
        <w:t>priešmokyklinio ugdymo, bendrojo ugdymo, profesinio orientavimo organizavimas, savivaldybės teritorijoje gyvenančių vaikų iki 16 metų mokymosi pagal privalomojo švietimo programas užtikrinimas, mokyklų (klasių), vykdančių bendrojo ugdymo programas ir skirtų šalies mokiniams, turintiems išskirtinių gabumų ar specialiųjų poreikių, išlaikymas.</w:t>
      </w:r>
    </w:p>
    <w:p w14:paraId="5BB0A453" w14:textId="77777777" w:rsidR="004C421A" w:rsidRPr="00EF4BF3" w:rsidRDefault="004C421A" w:rsidP="004C421A">
      <w:pPr>
        <w:spacing w:after="60"/>
        <w:jc w:val="both"/>
        <w:rPr>
          <w:rFonts w:asciiTheme="majorBidi" w:hAnsiTheme="majorBidi" w:cstheme="majorBidi"/>
        </w:rPr>
      </w:pPr>
      <w:r w:rsidRPr="00EF4BF3">
        <w:rPr>
          <w:rFonts w:asciiTheme="majorBidi" w:hAnsiTheme="majorBidi" w:cstheme="majorBidi"/>
        </w:rPr>
        <w:lastRenderedPageBreak/>
        <w:t xml:space="preserve">Švietimo kokybė yra Lietuvos valstybės politinių diskusijų objektas ir vienas didžiausių prioritetų – visuomenės gerovės kūrimo pagrindas. Nenutrūkstamas švietimo tobulinimas yra svarbus ne tik ekonominei sėkmei, konkurencingumui palaikyti, bet ir veiksmingam asmens dalyvavimui socialiniame, kultūriniame visuomenės gyvenime. Švietimo kokybę nulemia švietimo sistemos ir jos elementų – mokymo ir mokymosi procesų, numatomų rezultatų, švietimo poveikio ir konteksto, lyderystės skatinimo – dermė. Vilniaus rajono savivaldybė, siekdama užtikrinti švietimo sistemos tvarumą, vykdo nuolatinę švietimo sistemos plėtotę, gerina švietimo paslaugų kokybę, plečia jų spektrą. </w:t>
      </w:r>
    </w:p>
    <w:p w14:paraId="229CE590" w14:textId="77777777" w:rsidR="004C421A" w:rsidRPr="00EF4BF3" w:rsidRDefault="004C421A" w:rsidP="004C421A">
      <w:pPr>
        <w:spacing w:after="60"/>
        <w:jc w:val="both"/>
        <w:rPr>
          <w:rFonts w:asciiTheme="majorBidi" w:hAnsiTheme="majorBidi" w:cstheme="majorBidi"/>
          <w:bCs/>
          <w:iCs/>
        </w:rPr>
      </w:pPr>
      <w:r w:rsidRPr="00EF4BF3">
        <w:rPr>
          <w:rFonts w:asciiTheme="majorBidi" w:hAnsiTheme="majorBidi" w:cstheme="majorBidi"/>
          <w:bCs/>
        </w:rPr>
        <w:t xml:space="preserve">Programa siekiama plėtoti rajone visiems prieinamą ir efektyviai veikiančią modernią švietimo sistemą, </w:t>
      </w:r>
      <w:r w:rsidRPr="00EF4BF3">
        <w:rPr>
          <w:rFonts w:asciiTheme="majorBidi" w:hAnsiTheme="majorBidi" w:cstheme="majorBidi"/>
        </w:rPr>
        <w:t xml:space="preserve">vykdyti ikimokyklinio, priešmokyklinio, bendrojo ugdymo ir neformaliojo vaikų švietimo programas, organizuoti pagalbos mokiniui, mokytojui ir mokyklai bei kitų švietimo paslaugų teikimą, </w:t>
      </w:r>
      <w:r w:rsidRPr="00EF4BF3">
        <w:rPr>
          <w:rFonts w:asciiTheme="majorBidi" w:hAnsiTheme="majorBidi" w:cstheme="majorBidi"/>
          <w:bCs/>
        </w:rPr>
        <w:t>gerinti ugdymo(</w:t>
      </w:r>
      <w:proofErr w:type="spellStart"/>
      <w:r w:rsidRPr="00EF4BF3">
        <w:rPr>
          <w:rFonts w:asciiTheme="majorBidi" w:hAnsiTheme="majorBidi" w:cstheme="majorBidi"/>
          <w:bCs/>
        </w:rPr>
        <w:t>si</w:t>
      </w:r>
      <w:proofErr w:type="spellEnd"/>
      <w:r w:rsidRPr="00EF4BF3">
        <w:rPr>
          <w:rFonts w:asciiTheme="majorBidi" w:hAnsiTheme="majorBidi" w:cstheme="majorBidi"/>
          <w:bCs/>
        </w:rPr>
        <w:t>) aplinką, didinti švietimo paslaugų prieinamumą, modernizuojant bendrojo ugdymo ir neformaliojo švietimo įstaigų infrastruktūrą</w:t>
      </w:r>
      <w:r w:rsidRPr="00EF4BF3">
        <w:rPr>
          <w:rFonts w:asciiTheme="majorBidi" w:hAnsiTheme="majorBidi" w:cstheme="majorBidi"/>
          <w:bCs/>
          <w:iCs/>
        </w:rPr>
        <w:t>.</w:t>
      </w:r>
    </w:p>
    <w:p w14:paraId="781F7DE1" w14:textId="77777777" w:rsidR="004C421A" w:rsidRPr="00B312C6" w:rsidRDefault="004C421A" w:rsidP="004C421A">
      <w:pPr>
        <w:spacing w:after="60"/>
        <w:jc w:val="both"/>
        <w:rPr>
          <w:rFonts w:asciiTheme="majorBidi" w:hAnsiTheme="majorBidi" w:cstheme="majorBidi"/>
        </w:rPr>
      </w:pPr>
      <w:r w:rsidRPr="00B312C6">
        <w:rPr>
          <w:rFonts w:asciiTheme="majorBidi" w:hAnsiTheme="majorBidi" w:cstheme="majorBidi"/>
          <w:bCs/>
          <w:iCs/>
        </w:rPr>
        <w:t xml:space="preserve">Programos tikslas - </w:t>
      </w:r>
      <w:r w:rsidRPr="00B312C6">
        <w:rPr>
          <w:rFonts w:asciiTheme="majorBidi" w:hAnsiTheme="majorBidi" w:cstheme="majorBidi"/>
          <w:bCs/>
        </w:rPr>
        <w:t xml:space="preserve">Užtikrinti sklandų ugdymo procesą rajono ugdymo įstaigose. </w:t>
      </w:r>
      <w:r w:rsidRPr="00B312C6">
        <w:rPr>
          <w:rFonts w:asciiTheme="majorBidi" w:hAnsiTheme="majorBidi" w:cstheme="majorBidi"/>
          <w:bCs/>
          <w:lang w:eastAsia="lt-LT"/>
        </w:rPr>
        <w:t xml:space="preserve">Strateginio tikslo įgyvendinimas </w:t>
      </w:r>
      <w:r w:rsidRPr="00B312C6">
        <w:rPr>
          <w:rFonts w:asciiTheme="majorBidi" w:hAnsiTheme="majorBidi" w:cstheme="majorBidi"/>
          <w:bCs/>
        </w:rPr>
        <w:t>leis sudaryti sąlygas asmenims</w:t>
      </w:r>
      <w:r w:rsidRPr="00B312C6">
        <w:rPr>
          <w:rFonts w:asciiTheme="majorBidi" w:hAnsiTheme="majorBidi" w:cstheme="majorBidi"/>
        </w:rPr>
        <w:t>, dalyvaujantiems ugdymo procese, mokytis ir tobulinti savo gebėjimus. Neformaliojo švietimo programų įgyvendinimas papildys formalųjį švietimą ir sudarys sąlygas vaikams tenkinti saviraiškos poreikius. Švietimo ir pedagoginės psichologinės pagalbos teikimas mokiniams ir mokytojams prisidės prie problemų, kylančių ugdymo įstaigose, sprendimo, o taip pat pedagoginio personalo kompetencijų ugdymo.</w:t>
      </w:r>
    </w:p>
    <w:p w14:paraId="6B2D2642" w14:textId="77777777" w:rsidR="004C421A" w:rsidRPr="00B312C6" w:rsidRDefault="004C421A" w:rsidP="004C421A">
      <w:pPr>
        <w:spacing w:after="60"/>
        <w:jc w:val="both"/>
        <w:rPr>
          <w:rFonts w:asciiTheme="majorBidi" w:hAnsiTheme="majorBidi" w:cstheme="majorBidi"/>
          <w:lang w:eastAsia="ar-SA"/>
        </w:rPr>
      </w:pPr>
      <w:r w:rsidRPr="00B312C6">
        <w:rPr>
          <w:rFonts w:asciiTheme="majorBidi" w:hAnsiTheme="majorBidi" w:cstheme="majorBidi"/>
          <w:lang w:eastAsia="ar-SA"/>
        </w:rPr>
        <w:t>Programos t</w:t>
      </w:r>
      <w:r w:rsidRPr="00B312C6">
        <w:rPr>
          <w:rFonts w:asciiTheme="majorBidi" w:eastAsia="Calibri" w:hAnsiTheme="majorBidi" w:cstheme="majorBidi"/>
        </w:rPr>
        <w:t>ikslu numatoma įgyvendinti 2 uždavinius:</w:t>
      </w:r>
      <w:r w:rsidRPr="00B312C6">
        <w:rPr>
          <w:rFonts w:asciiTheme="majorBidi" w:hAnsiTheme="majorBidi" w:cstheme="majorBidi"/>
          <w:lang w:eastAsia="ar-SA"/>
        </w:rPr>
        <w:t xml:space="preserve"> </w:t>
      </w:r>
    </w:p>
    <w:p w14:paraId="3E21A631" w14:textId="50723858" w:rsidR="004C421A" w:rsidRPr="00B312C6" w:rsidRDefault="004C421A" w:rsidP="00B312C6">
      <w:pPr>
        <w:pStyle w:val="ListParagraph"/>
        <w:numPr>
          <w:ilvl w:val="0"/>
          <w:numId w:val="3"/>
        </w:numPr>
        <w:spacing w:after="60"/>
        <w:jc w:val="both"/>
        <w:rPr>
          <w:rFonts w:asciiTheme="majorBidi" w:hAnsiTheme="majorBidi" w:cstheme="majorBidi"/>
          <w:lang w:eastAsia="ar-SA"/>
        </w:rPr>
      </w:pPr>
      <w:r w:rsidRPr="00B312C6">
        <w:rPr>
          <w:rFonts w:asciiTheme="majorBidi" w:hAnsiTheme="majorBidi" w:cstheme="majorBidi"/>
          <w:lang w:eastAsia="ar-SA"/>
        </w:rPr>
        <w:t>Užtikrinti, kad rajono ugdymo įstaigų tinklas patenkintų gyventojų poreikius (</w:t>
      </w:r>
      <w:r w:rsidRPr="00B312C6">
        <w:rPr>
          <w:rFonts w:asciiTheme="majorBidi" w:hAnsiTheme="majorBidi" w:cstheme="majorBidi"/>
        </w:rPr>
        <w:t>už</w:t>
      </w:r>
      <w:r w:rsidR="00B312C6" w:rsidRPr="00B312C6">
        <w:rPr>
          <w:rFonts w:asciiTheme="majorBidi" w:hAnsiTheme="majorBidi" w:cstheme="majorBidi"/>
        </w:rPr>
        <w:t xml:space="preserve">daviniui įgyvendinti yra skirtos </w:t>
      </w:r>
      <w:r w:rsidR="00CA2A0F" w:rsidRPr="00B312C6">
        <w:rPr>
          <w:rFonts w:asciiTheme="majorBidi" w:hAnsiTheme="majorBidi" w:cstheme="majorBidi"/>
        </w:rPr>
        <w:t>2</w:t>
      </w:r>
      <w:r w:rsidR="00CA2A0F">
        <w:rPr>
          <w:rFonts w:asciiTheme="majorBidi" w:hAnsiTheme="majorBidi" w:cstheme="majorBidi"/>
        </w:rPr>
        <w:t>2</w:t>
      </w:r>
      <w:r w:rsidR="00CA2A0F" w:rsidRPr="00B312C6">
        <w:rPr>
          <w:rFonts w:asciiTheme="majorBidi" w:hAnsiTheme="majorBidi" w:cstheme="majorBidi"/>
        </w:rPr>
        <w:t xml:space="preserve"> </w:t>
      </w:r>
      <w:r w:rsidR="00B312C6" w:rsidRPr="00B312C6">
        <w:rPr>
          <w:rFonts w:asciiTheme="majorBidi" w:hAnsiTheme="majorBidi" w:cstheme="majorBidi"/>
        </w:rPr>
        <w:t>priemonės</w:t>
      </w:r>
      <w:r w:rsidRPr="00B312C6">
        <w:rPr>
          <w:rFonts w:asciiTheme="majorBidi" w:hAnsiTheme="majorBidi" w:cstheme="majorBidi"/>
        </w:rPr>
        <w:t>. Įgyvendinus šias priemones bus pagerintas ugdymo proceso organizavimas ir ugdymo aplinka Vilniaus rajono savivaldybės ikimokyklinio ugdymo įstaigose, mokyklose-darželiuose, pradinėse mokyklose, pagrindinėse mokyklose, gimnazijose ir neformaliojo vaikų švietimo ir formalųjį švietimą papildančio ugdymo mokyklose (atnaujinant ugdymo priemones, įrangą ir baldus, prižiūrint, remontuojant bei išlaikant patalpas ir teritorijas, mokant pedagogams ir kitiems darbuotojams už darbą bei jiems keliant kvalifikaciją); užtikrinamas mokinių pavėžėjimas; organizuojami ir vykdomi brandos egzaminai; skatinamos mokyklų bendruomenės, organizuojamas mokinių vasaros poilsis; finansuojami formaliojo švietimo programas papildančių ir mokinių saviraiškos poreikius tenkinančių programų moduliai neformaliojo vaikų švietimo mokyklose, neformaliojo vaikų švietimo programos bendrojo ugdymo švietimo įstaigose; mažinami ugdymo finansavimo poreikių skirtumai, mokymosi poreikių skirtumui, skatinamas užsienio kalbų mokymas(</w:t>
      </w:r>
      <w:proofErr w:type="spellStart"/>
      <w:r w:rsidRPr="00B312C6">
        <w:rPr>
          <w:rFonts w:asciiTheme="majorBidi" w:hAnsiTheme="majorBidi" w:cstheme="majorBidi"/>
        </w:rPr>
        <w:t>is</w:t>
      </w:r>
      <w:proofErr w:type="spellEnd"/>
      <w:r w:rsidRPr="00B312C6">
        <w:rPr>
          <w:rFonts w:asciiTheme="majorBidi" w:hAnsiTheme="majorBidi" w:cstheme="majorBidi"/>
        </w:rPr>
        <w:t>) ir užtikrinamas mokytojų darbo apmokėjimas švietimo įstaigose didinant švietimo prieinamumą ir ugdymo formų įvairovę; užtikrinamas socialinės apsaugos, kultūros, švietimo rėmimo fondo veikimas; užtikrinamas švietimo pagalbos teikimas, užtikrinant Vilniaus rajono pedagoginės psichologinės tarnybos veiklą ir gerinant darbo sąlygas. Taip pat įgyvendinant uždavinį bus užtikrinamas bendrojo ugdymo švietimo įstaigų mokinių kūrybiškumo bei saviraiškos poreikių tenkinimas neatlygintinai pasirinkus papildomas dailės, kalbų, socialinio ugdymo ir kitas neformaliojo vaikų švietimo programas. Be to, įgyvendinant uždavinį numatoma užtikrinti efektyvų tarpinstitucinį bendradarbiavimą ir koordinuotai teikti švietimo pagalbos, socialinių ir sveikatos priežiūros paslaugas, siekiant sudaryti palankias sąlygas vaiko gerovei, padedant jo tėvams (globėjams, rūpintojams) kurti saugią aplinką, užtikrinti gyvenimo, asmeninių bei socialinių ryšių kokybę (vykdoma priemonė – tarpinstitucinio bendradarbiavimo koordinatorius). Taip pat įgyvendinant uždavinį numatomas mokytojų ir pagalbos mokiniui specialistų kelionės išlaidų kompensavimas ir kitos išlaidos švietimo reikmėms (Priėmimo į Vilniaus rajono savivaldybės ikimokyklinio ugdymo ir kitas švietimo įstaigas centralizuotos informacinės sistemos diegimas, palaikymas ir priežiūra ir kt.), formuojama ir įgyvendinama jaunimo politika, užtikrinama jaunimo teisių apsauga, kuriamas Atviras jaunimo centras</w:t>
      </w:r>
      <w:r w:rsidR="00B312C6" w:rsidRPr="00B312C6">
        <w:rPr>
          <w:rFonts w:asciiTheme="majorBidi" w:hAnsiTheme="majorBidi" w:cstheme="majorBidi"/>
        </w:rPr>
        <w:t>; dalyvaujama pažangos programoje „Tūksta</w:t>
      </w:r>
      <w:r w:rsidR="00CA2A0F">
        <w:rPr>
          <w:rFonts w:asciiTheme="majorBidi" w:hAnsiTheme="majorBidi" w:cstheme="majorBidi"/>
        </w:rPr>
        <w:t>n</w:t>
      </w:r>
      <w:r w:rsidR="00B312C6" w:rsidRPr="00B312C6">
        <w:rPr>
          <w:rFonts w:asciiTheme="majorBidi" w:hAnsiTheme="majorBidi" w:cstheme="majorBidi"/>
        </w:rPr>
        <w:t>tmečio mokyklos“, kompensuojamas mėnesinis mokestis už vaikų išlaikymą ir priežiūrą nevalstybinėse švietimo įstaigose, už pasiekimus skatinami bendrojo ugdymo mokiniai, mokamos stipendijos Vilniaus rajono savivaldybės studentams, įrenginėjami ir nuomojami moduliniai darželiai;</w:t>
      </w:r>
      <w:r w:rsidRPr="00B312C6">
        <w:rPr>
          <w:rFonts w:asciiTheme="majorBidi" w:hAnsiTheme="majorBidi" w:cstheme="majorBidi"/>
          <w:lang w:eastAsia="ar-SA"/>
        </w:rPr>
        <w:t xml:space="preserve"> </w:t>
      </w:r>
    </w:p>
    <w:p w14:paraId="2BF17527" w14:textId="462AFFB8" w:rsidR="004C421A" w:rsidRPr="00CE22A7" w:rsidRDefault="004C421A" w:rsidP="00CE22A7">
      <w:pPr>
        <w:pStyle w:val="ListParagraph"/>
        <w:numPr>
          <w:ilvl w:val="0"/>
          <w:numId w:val="3"/>
        </w:numPr>
        <w:spacing w:after="60"/>
        <w:jc w:val="both"/>
        <w:rPr>
          <w:rFonts w:asciiTheme="majorBidi" w:hAnsiTheme="majorBidi" w:cstheme="majorBidi"/>
          <w:lang w:eastAsia="ar-SA"/>
        </w:rPr>
      </w:pPr>
      <w:r w:rsidRPr="00B312C6">
        <w:rPr>
          <w:rFonts w:asciiTheme="majorBidi" w:hAnsiTheme="majorBidi" w:cstheme="majorBidi"/>
          <w:lang w:eastAsia="ar-SA"/>
        </w:rPr>
        <w:lastRenderedPageBreak/>
        <w:t>Gerinti ugdymo paslaugų kokybę (</w:t>
      </w:r>
      <w:r w:rsidRPr="00B312C6">
        <w:rPr>
          <w:rFonts w:asciiTheme="majorBidi" w:eastAsia="Calibri" w:hAnsiTheme="majorBidi" w:cstheme="majorBidi"/>
        </w:rPr>
        <w:t>Uždav</w:t>
      </w:r>
      <w:r w:rsidR="00B312C6" w:rsidRPr="00B312C6">
        <w:rPr>
          <w:rFonts w:asciiTheme="majorBidi" w:eastAsia="Calibri" w:hAnsiTheme="majorBidi" w:cstheme="majorBidi"/>
        </w:rPr>
        <w:t>iniui įgyvendinti yra skirtos 3</w:t>
      </w:r>
      <w:r w:rsidR="00CA2A0F">
        <w:rPr>
          <w:rFonts w:asciiTheme="majorBidi" w:eastAsia="Calibri" w:hAnsiTheme="majorBidi" w:cstheme="majorBidi"/>
        </w:rPr>
        <w:t>2</w:t>
      </w:r>
      <w:r w:rsidRPr="00B312C6">
        <w:rPr>
          <w:rFonts w:asciiTheme="majorBidi" w:eastAsia="Calibri" w:hAnsiTheme="majorBidi" w:cstheme="majorBidi"/>
        </w:rPr>
        <w:t xml:space="preserve"> priemonės, kurias </w:t>
      </w:r>
      <w:r w:rsidRPr="00606832">
        <w:rPr>
          <w:rFonts w:asciiTheme="majorBidi" w:eastAsia="Calibri" w:hAnsiTheme="majorBidi" w:cstheme="majorBidi"/>
        </w:rPr>
        <w:t xml:space="preserve">įgyvendinus bus renovuota / rekonstruota / praplėsta / pastatyta priestatų / įrengta sporto aikštynų bei </w:t>
      </w:r>
      <w:r w:rsidRPr="00CE22A7">
        <w:rPr>
          <w:rFonts w:asciiTheme="majorBidi" w:eastAsia="Calibri" w:hAnsiTheme="majorBidi" w:cstheme="majorBidi"/>
        </w:rPr>
        <w:t xml:space="preserve">modernizuota </w:t>
      </w:r>
      <w:r w:rsidR="00CA2A0F" w:rsidRPr="00CE22A7">
        <w:rPr>
          <w:rFonts w:asciiTheme="majorBidi" w:eastAsia="Calibri" w:hAnsiTheme="majorBidi" w:cstheme="majorBidi"/>
        </w:rPr>
        <w:t>2</w:t>
      </w:r>
      <w:r w:rsidR="00CA2A0F">
        <w:rPr>
          <w:rFonts w:asciiTheme="majorBidi" w:eastAsia="Calibri" w:hAnsiTheme="majorBidi" w:cstheme="majorBidi"/>
        </w:rPr>
        <w:t>6</w:t>
      </w:r>
      <w:r w:rsidR="00CA2A0F" w:rsidRPr="00CE22A7">
        <w:rPr>
          <w:rFonts w:asciiTheme="majorBidi" w:eastAsia="Calibri" w:hAnsiTheme="majorBidi" w:cstheme="majorBidi"/>
        </w:rPr>
        <w:t xml:space="preserve"> </w:t>
      </w:r>
      <w:r w:rsidRPr="00CE22A7">
        <w:rPr>
          <w:rFonts w:asciiTheme="majorBidi" w:eastAsia="Calibri" w:hAnsiTheme="majorBidi" w:cstheme="majorBidi"/>
        </w:rPr>
        <w:t>Vilniaus rajono</w:t>
      </w:r>
      <w:r w:rsidR="00CE22A7" w:rsidRPr="00CE22A7">
        <w:rPr>
          <w:rFonts w:asciiTheme="majorBidi" w:eastAsia="Calibri" w:hAnsiTheme="majorBidi" w:cstheme="majorBidi"/>
        </w:rPr>
        <w:t xml:space="preserve"> savivaldybės švietimo įstaigų ir jų skyrių</w:t>
      </w:r>
      <w:r w:rsidRPr="00CE22A7">
        <w:rPr>
          <w:rFonts w:asciiTheme="majorBidi" w:eastAsia="Calibri" w:hAnsiTheme="majorBidi" w:cstheme="majorBidi"/>
        </w:rPr>
        <w:t xml:space="preserve"> (Vilniaus </w:t>
      </w:r>
      <w:r w:rsidRPr="00606832">
        <w:rPr>
          <w:rFonts w:asciiTheme="majorBidi" w:eastAsia="Calibri" w:hAnsiTheme="majorBidi" w:cstheme="majorBidi"/>
        </w:rPr>
        <w:t xml:space="preserve">r. Nemenčinės vaikų lopšelis-darželis, Vilniaus r. Nemėžio vaikų lopšelis-darželis, Vilniaus r. Vaidotų mokykla-darželis ,,Margaspalvis </w:t>
      </w:r>
      <w:proofErr w:type="spellStart"/>
      <w:r w:rsidRPr="00606832">
        <w:rPr>
          <w:rFonts w:asciiTheme="majorBidi" w:eastAsia="Calibri" w:hAnsiTheme="majorBidi" w:cstheme="majorBidi"/>
        </w:rPr>
        <w:t>aitvarėlis</w:t>
      </w:r>
      <w:proofErr w:type="spellEnd"/>
      <w:r w:rsidRPr="00606832">
        <w:rPr>
          <w:rFonts w:asciiTheme="majorBidi" w:eastAsia="Calibri" w:hAnsiTheme="majorBidi" w:cstheme="majorBidi"/>
        </w:rPr>
        <w:t xml:space="preserve">“, Vilniaus r. Buivydiškių mokykla-darželis, </w:t>
      </w:r>
      <w:r w:rsidRPr="00606832">
        <w:rPr>
          <w:rFonts w:asciiTheme="majorBidi" w:hAnsiTheme="majorBidi" w:cstheme="majorBidi"/>
        </w:rPr>
        <w:t xml:space="preserve">Vilniaus r. </w:t>
      </w:r>
      <w:proofErr w:type="spellStart"/>
      <w:r w:rsidRPr="00606832">
        <w:rPr>
          <w:rFonts w:asciiTheme="majorBidi" w:hAnsiTheme="majorBidi" w:cstheme="majorBidi"/>
        </w:rPr>
        <w:t>Skaidiškių</w:t>
      </w:r>
      <w:proofErr w:type="spellEnd"/>
      <w:r w:rsidRPr="00606832">
        <w:rPr>
          <w:rFonts w:asciiTheme="majorBidi" w:hAnsiTheme="majorBidi" w:cstheme="majorBidi"/>
        </w:rPr>
        <w:t xml:space="preserve">  mokykla-darželis, </w:t>
      </w:r>
      <w:r w:rsidRPr="00606832">
        <w:rPr>
          <w:rFonts w:asciiTheme="majorBidi" w:eastAsia="Calibri" w:hAnsiTheme="majorBidi" w:cstheme="majorBidi"/>
        </w:rPr>
        <w:t xml:space="preserve">Vilniaus r. Riešės </w:t>
      </w:r>
      <w:r w:rsidR="00B168F0" w:rsidRPr="00606832">
        <w:rPr>
          <w:rFonts w:asciiTheme="majorBidi" w:eastAsia="Calibri" w:hAnsiTheme="majorBidi" w:cstheme="majorBidi"/>
        </w:rPr>
        <w:t>Šv.</w:t>
      </w:r>
      <w:r w:rsidRPr="00606832">
        <w:rPr>
          <w:rFonts w:asciiTheme="majorBidi" w:eastAsia="Calibri" w:hAnsiTheme="majorBidi" w:cstheme="majorBidi"/>
        </w:rPr>
        <w:t xml:space="preserve"> Faustinos </w:t>
      </w:r>
      <w:proofErr w:type="spellStart"/>
      <w:r w:rsidRPr="00606832">
        <w:rPr>
          <w:rFonts w:asciiTheme="majorBidi" w:eastAsia="Calibri" w:hAnsiTheme="majorBidi" w:cstheme="majorBidi"/>
        </w:rPr>
        <w:t>Kovalskos</w:t>
      </w:r>
      <w:proofErr w:type="spellEnd"/>
      <w:r w:rsidRPr="00606832">
        <w:rPr>
          <w:rFonts w:asciiTheme="majorBidi" w:eastAsia="Calibri" w:hAnsiTheme="majorBidi" w:cstheme="majorBidi"/>
        </w:rPr>
        <w:t xml:space="preserve"> pagrindinė mokykla, Vilniaus r. Eitminiškių pagrindinė mokykla, </w:t>
      </w:r>
      <w:r w:rsidRPr="00606832">
        <w:rPr>
          <w:rFonts w:asciiTheme="majorBidi" w:hAnsiTheme="majorBidi" w:cstheme="majorBidi"/>
        </w:rPr>
        <w:t>Vilniaus r. Bezdonių „Saulėtekio“ pagrindinė mokykla,</w:t>
      </w:r>
      <w:r w:rsidR="00CE22A7">
        <w:rPr>
          <w:rFonts w:asciiTheme="majorBidi" w:hAnsiTheme="majorBidi" w:cstheme="majorBidi"/>
        </w:rPr>
        <w:t xml:space="preserve"> </w:t>
      </w:r>
      <w:r w:rsidRPr="00606832">
        <w:rPr>
          <w:rFonts w:asciiTheme="majorBidi" w:eastAsia="Calibri" w:hAnsiTheme="majorBidi" w:cstheme="majorBidi"/>
        </w:rPr>
        <w:t xml:space="preserve">Vilniaus r. Kyviškių </w:t>
      </w:r>
      <w:r w:rsidRPr="00CE22A7">
        <w:rPr>
          <w:rFonts w:asciiTheme="majorBidi" w:eastAsia="Calibri" w:hAnsiTheme="majorBidi" w:cstheme="majorBidi"/>
        </w:rPr>
        <w:t xml:space="preserve">pagrindinė mokykla, Vilniaus r. Zujūnų gimnazija, Vilniaus r. Zujūnų gimnazijos </w:t>
      </w:r>
      <w:proofErr w:type="spellStart"/>
      <w:r w:rsidRPr="00CE22A7">
        <w:rPr>
          <w:rFonts w:asciiTheme="majorBidi" w:eastAsia="Calibri" w:hAnsiTheme="majorBidi" w:cstheme="majorBidi"/>
        </w:rPr>
        <w:t>Čekoniškių</w:t>
      </w:r>
      <w:proofErr w:type="spellEnd"/>
      <w:r w:rsidRPr="00CE22A7">
        <w:rPr>
          <w:rFonts w:asciiTheme="majorBidi" w:eastAsia="Calibri" w:hAnsiTheme="majorBidi" w:cstheme="majorBidi"/>
        </w:rPr>
        <w:t xml:space="preserve"> pagrindinio ugdymo skyrius, Vilniaus r. Nemėžio </w:t>
      </w:r>
      <w:r w:rsidR="00B168F0" w:rsidRPr="00CE22A7">
        <w:rPr>
          <w:rFonts w:asciiTheme="majorBidi" w:eastAsia="Calibri" w:hAnsiTheme="majorBidi" w:cstheme="majorBidi"/>
        </w:rPr>
        <w:t>Šv.</w:t>
      </w:r>
      <w:r w:rsidRPr="00CE22A7">
        <w:rPr>
          <w:rFonts w:asciiTheme="majorBidi" w:eastAsia="Calibri" w:hAnsiTheme="majorBidi" w:cstheme="majorBidi"/>
        </w:rPr>
        <w:t xml:space="preserve"> Rapolo Kalinausko gimnazija, Vilniaus r. Lavoriškių Stepono Batoro gimnazija, Vilniaus r. </w:t>
      </w:r>
      <w:r w:rsidR="00CE22A7" w:rsidRPr="00CE22A7">
        <w:rPr>
          <w:rFonts w:asciiTheme="majorBidi" w:eastAsia="Calibri" w:hAnsiTheme="majorBidi" w:cstheme="majorBidi"/>
        </w:rPr>
        <w:t>Paberžės „Verdenės“</w:t>
      </w:r>
      <w:r w:rsidRPr="00CE22A7">
        <w:rPr>
          <w:rFonts w:asciiTheme="majorBidi" w:eastAsia="Calibri" w:hAnsiTheme="majorBidi" w:cstheme="majorBidi"/>
        </w:rPr>
        <w:t xml:space="preserve"> gimnazija, Vilniaus r. Bezdonių Julijaus </w:t>
      </w:r>
      <w:proofErr w:type="spellStart"/>
      <w:r w:rsidRPr="00CE22A7">
        <w:rPr>
          <w:rFonts w:asciiTheme="majorBidi" w:eastAsia="Calibri" w:hAnsiTheme="majorBidi" w:cstheme="majorBidi"/>
        </w:rPr>
        <w:t>Slovackio</w:t>
      </w:r>
      <w:proofErr w:type="spellEnd"/>
      <w:r w:rsidRPr="00CE22A7">
        <w:rPr>
          <w:rFonts w:asciiTheme="majorBidi" w:eastAsia="Calibri" w:hAnsiTheme="majorBidi" w:cstheme="majorBidi"/>
        </w:rPr>
        <w:t xml:space="preserve"> gimnazija, Vilniaus r. </w:t>
      </w:r>
      <w:proofErr w:type="spellStart"/>
      <w:r w:rsidRPr="00CE22A7">
        <w:rPr>
          <w:rFonts w:asciiTheme="majorBidi" w:eastAsia="Calibri" w:hAnsiTheme="majorBidi" w:cstheme="majorBidi"/>
        </w:rPr>
        <w:t>Valčiūnų</w:t>
      </w:r>
      <w:proofErr w:type="spellEnd"/>
      <w:r w:rsidRPr="00CE22A7">
        <w:rPr>
          <w:rFonts w:asciiTheme="majorBidi" w:eastAsia="Calibri" w:hAnsiTheme="majorBidi" w:cstheme="majorBidi"/>
        </w:rPr>
        <w:t xml:space="preserve"> gimnazija, </w:t>
      </w:r>
      <w:r w:rsidRPr="00CE22A7">
        <w:rPr>
          <w:rFonts w:asciiTheme="majorBidi" w:hAnsiTheme="majorBidi" w:cstheme="majorBidi"/>
        </w:rPr>
        <w:t xml:space="preserve">Vilniaus r. Nemenčinės Gedimino gimnazija, </w:t>
      </w:r>
      <w:r w:rsidRPr="00CE22A7">
        <w:rPr>
          <w:rFonts w:asciiTheme="majorBidi" w:eastAsia="Calibri" w:hAnsiTheme="majorBidi" w:cstheme="majorBidi"/>
        </w:rPr>
        <w:t xml:space="preserve">Vilniaus r. </w:t>
      </w:r>
      <w:proofErr w:type="spellStart"/>
      <w:r w:rsidRPr="00CE22A7">
        <w:rPr>
          <w:rFonts w:asciiTheme="majorBidi" w:eastAsia="Calibri" w:hAnsiTheme="majorBidi" w:cstheme="majorBidi"/>
        </w:rPr>
        <w:t>Buivydžių</w:t>
      </w:r>
      <w:proofErr w:type="spellEnd"/>
      <w:r w:rsidRPr="00CE22A7">
        <w:rPr>
          <w:rFonts w:asciiTheme="majorBidi" w:eastAsia="Calibri" w:hAnsiTheme="majorBidi" w:cstheme="majorBidi"/>
        </w:rPr>
        <w:t xml:space="preserve"> </w:t>
      </w:r>
      <w:proofErr w:type="spellStart"/>
      <w:r w:rsidRPr="00CE22A7">
        <w:rPr>
          <w:rFonts w:asciiTheme="majorBidi" w:eastAsia="Calibri" w:hAnsiTheme="majorBidi" w:cstheme="majorBidi"/>
        </w:rPr>
        <w:t>Tadeušo</w:t>
      </w:r>
      <w:proofErr w:type="spellEnd"/>
      <w:r w:rsidRPr="00CE22A7">
        <w:rPr>
          <w:rFonts w:asciiTheme="majorBidi" w:eastAsia="Calibri" w:hAnsiTheme="majorBidi" w:cstheme="majorBidi"/>
        </w:rPr>
        <w:t xml:space="preserve"> </w:t>
      </w:r>
      <w:proofErr w:type="spellStart"/>
      <w:r w:rsidRPr="00CE22A7">
        <w:rPr>
          <w:rFonts w:asciiTheme="majorBidi" w:eastAsia="Calibri" w:hAnsiTheme="majorBidi" w:cstheme="majorBidi"/>
        </w:rPr>
        <w:t>Konvickio</w:t>
      </w:r>
      <w:proofErr w:type="spellEnd"/>
      <w:r w:rsidRPr="00CE22A7">
        <w:rPr>
          <w:rFonts w:asciiTheme="majorBidi" w:eastAsia="Calibri" w:hAnsiTheme="majorBidi" w:cstheme="majorBidi"/>
        </w:rPr>
        <w:t xml:space="preserve"> gimnazija, Vilniaus r. Avižienių gimnazija, </w:t>
      </w:r>
      <w:r w:rsidRPr="00CE22A7">
        <w:rPr>
          <w:rFonts w:asciiTheme="majorBidi" w:hAnsiTheme="majorBidi" w:cstheme="majorBidi"/>
        </w:rPr>
        <w:t xml:space="preserve">Vilniaus r. Kalvelių </w:t>
      </w:r>
      <w:proofErr w:type="spellStart"/>
      <w:r w:rsidRPr="00CE22A7">
        <w:rPr>
          <w:rFonts w:asciiTheme="majorBidi" w:hAnsiTheme="majorBidi" w:cstheme="majorBidi"/>
        </w:rPr>
        <w:t>Stanislavo</w:t>
      </w:r>
      <w:proofErr w:type="spellEnd"/>
      <w:r w:rsidRPr="00CE22A7">
        <w:rPr>
          <w:rFonts w:asciiTheme="majorBidi" w:hAnsiTheme="majorBidi" w:cstheme="majorBidi"/>
        </w:rPr>
        <w:t xml:space="preserve"> Moniuškos gimnazija, </w:t>
      </w:r>
      <w:r w:rsidRPr="00CE22A7">
        <w:rPr>
          <w:rFonts w:asciiTheme="majorBidi" w:eastAsia="Calibri" w:hAnsiTheme="majorBidi" w:cstheme="majorBidi"/>
        </w:rPr>
        <w:t xml:space="preserve">Vilniaus r. Avižienių gimnazijos Dūkštų pagrindinio ugdymo skyrius, Vilniaus r. </w:t>
      </w:r>
      <w:proofErr w:type="spellStart"/>
      <w:r w:rsidRPr="00CE22A7">
        <w:rPr>
          <w:rFonts w:asciiTheme="majorBidi" w:eastAsia="Calibri" w:hAnsiTheme="majorBidi" w:cstheme="majorBidi"/>
        </w:rPr>
        <w:t>Egliškių</w:t>
      </w:r>
      <w:proofErr w:type="spellEnd"/>
      <w:r w:rsidRPr="00CE22A7">
        <w:rPr>
          <w:rFonts w:asciiTheme="majorBidi" w:eastAsia="Calibri" w:hAnsiTheme="majorBidi" w:cstheme="majorBidi"/>
        </w:rPr>
        <w:t xml:space="preserve"> </w:t>
      </w:r>
      <w:r w:rsidR="00B168F0" w:rsidRPr="00CE22A7">
        <w:rPr>
          <w:rFonts w:asciiTheme="majorBidi" w:eastAsia="Calibri" w:hAnsiTheme="majorBidi" w:cstheme="majorBidi"/>
        </w:rPr>
        <w:t>Šv.</w:t>
      </w:r>
      <w:r w:rsidRPr="00CE22A7">
        <w:rPr>
          <w:rFonts w:asciiTheme="majorBidi" w:eastAsia="Calibri" w:hAnsiTheme="majorBidi" w:cstheme="majorBidi"/>
        </w:rPr>
        <w:t xml:space="preserve"> Jono </w:t>
      </w:r>
      <w:proofErr w:type="spellStart"/>
      <w:r w:rsidRPr="00CE22A7">
        <w:rPr>
          <w:rFonts w:asciiTheme="majorBidi" w:eastAsia="Calibri" w:hAnsiTheme="majorBidi" w:cstheme="majorBidi"/>
        </w:rPr>
        <w:t>Bosko</w:t>
      </w:r>
      <w:proofErr w:type="spellEnd"/>
      <w:r w:rsidRPr="00CE22A7">
        <w:rPr>
          <w:rFonts w:asciiTheme="majorBidi" w:eastAsia="Calibri" w:hAnsiTheme="majorBidi" w:cstheme="majorBidi"/>
        </w:rPr>
        <w:t xml:space="preserve"> gimnazija, Vilniaus r. Pagirių gimnazijos Keturiasdešimt Totorių pagrindinio ugdymo skyrius, Vilniaus r. Nemenčinės </w:t>
      </w:r>
      <w:proofErr w:type="spellStart"/>
      <w:r w:rsidRPr="00CE22A7">
        <w:rPr>
          <w:rFonts w:asciiTheme="majorBidi" w:eastAsia="Calibri" w:hAnsiTheme="majorBidi" w:cstheme="majorBidi"/>
        </w:rPr>
        <w:t>Konstanto</w:t>
      </w:r>
      <w:proofErr w:type="spellEnd"/>
      <w:r w:rsidRPr="00CE22A7">
        <w:rPr>
          <w:rFonts w:asciiTheme="majorBidi" w:eastAsia="Calibri" w:hAnsiTheme="majorBidi" w:cstheme="majorBidi"/>
        </w:rPr>
        <w:t xml:space="preserve"> </w:t>
      </w:r>
      <w:proofErr w:type="spellStart"/>
      <w:r w:rsidRPr="00CE22A7">
        <w:rPr>
          <w:rFonts w:asciiTheme="majorBidi" w:eastAsia="Calibri" w:hAnsiTheme="majorBidi" w:cstheme="majorBidi"/>
        </w:rPr>
        <w:t>Parčevskio</w:t>
      </w:r>
      <w:proofErr w:type="spellEnd"/>
      <w:r w:rsidRPr="00CE22A7">
        <w:rPr>
          <w:rFonts w:asciiTheme="majorBidi" w:eastAsia="Calibri" w:hAnsiTheme="majorBidi" w:cstheme="majorBidi"/>
        </w:rPr>
        <w:t xml:space="preserve"> gimnazija ir muzikos mokykla, </w:t>
      </w:r>
      <w:r w:rsidRPr="00CE22A7">
        <w:rPr>
          <w:rFonts w:asciiTheme="majorBidi" w:hAnsiTheme="majorBidi" w:cstheme="majorBidi"/>
        </w:rPr>
        <w:t>Vilniaus r. Pagirių meno mokykla</w:t>
      </w:r>
      <w:r w:rsidRPr="00CE22A7">
        <w:rPr>
          <w:rFonts w:asciiTheme="majorBidi" w:eastAsia="Calibri" w:hAnsiTheme="majorBidi" w:cstheme="majorBidi"/>
          <w:lang w:eastAsia="lt-LT"/>
        </w:rPr>
        <w:t>)</w:t>
      </w:r>
      <w:r w:rsidRPr="00CE22A7">
        <w:rPr>
          <w:rFonts w:asciiTheme="majorBidi" w:eastAsia="Calibri" w:hAnsiTheme="majorBidi" w:cstheme="majorBidi"/>
        </w:rPr>
        <w:t xml:space="preserve"> infrastruktūra, įvertintos Vilniaus r. Pagirių gimnazijos plėtros galimybės, įrengtos naujos ikimokyklinio ugdymo grupės</w:t>
      </w:r>
      <w:r w:rsidR="00CE22A7" w:rsidRPr="00CE22A7">
        <w:rPr>
          <w:rFonts w:asciiTheme="majorBidi" w:eastAsia="Calibri" w:hAnsiTheme="majorBidi" w:cstheme="majorBidi"/>
        </w:rPr>
        <w:t xml:space="preserve"> </w:t>
      </w:r>
      <w:proofErr w:type="spellStart"/>
      <w:r w:rsidR="00CE22A7" w:rsidRPr="00CE22A7">
        <w:rPr>
          <w:rFonts w:asciiTheme="majorBidi" w:eastAsia="Calibri" w:hAnsiTheme="majorBidi" w:cstheme="majorBidi"/>
        </w:rPr>
        <w:t>Skaidiškėse</w:t>
      </w:r>
      <w:proofErr w:type="spellEnd"/>
      <w:r w:rsidR="00CE22A7" w:rsidRPr="00CE22A7">
        <w:rPr>
          <w:rFonts w:asciiTheme="majorBidi" w:eastAsia="Calibri" w:hAnsiTheme="majorBidi" w:cstheme="majorBidi"/>
        </w:rPr>
        <w:t xml:space="preserve"> (Vilniaus r. </w:t>
      </w:r>
      <w:proofErr w:type="spellStart"/>
      <w:r w:rsidR="00CE22A7" w:rsidRPr="00CE22A7">
        <w:rPr>
          <w:rFonts w:asciiTheme="majorBidi" w:eastAsia="Calibri" w:hAnsiTheme="majorBidi" w:cstheme="majorBidi"/>
        </w:rPr>
        <w:t>Skaidiškių</w:t>
      </w:r>
      <w:proofErr w:type="spellEnd"/>
      <w:r w:rsidR="00CE22A7" w:rsidRPr="00CE22A7">
        <w:rPr>
          <w:rFonts w:asciiTheme="majorBidi" w:eastAsia="Calibri" w:hAnsiTheme="majorBidi" w:cstheme="majorBidi"/>
        </w:rPr>
        <w:t xml:space="preserve"> mokykloje-darželyje), Maišiagaloje (Vilniaus r. </w:t>
      </w:r>
      <w:proofErr w:type="spellStart"/>
      <w:r w:rsidR="00CE22A7" w:rsidRPr="00CE22A7">
        <w:rPr>
          <w:rFonts w:asciiTheme="majorBidi" w:eastAsia="Calibri" w:hAnsiTheme="majorBidi" w:cstheme="majorBidi"/>
        </w:rPr>
        <w:t>Skaidiškių</w:t>
      </w:r>
      <w:proofErr w:type="spellEnd"/>
      <w:r w:rsidR="00CE22A7" w:rsidRPr="00CE22A7">
        <w:rPr>
          <w:rFonts w:asciiTheme="majorBidi" w:eastAsia="Calibri" w:hAnsiTheme="majorBidi" w:cstheme="majorBidi"/>
        </w:rPr>
        <w:t xml:space="preserve"> vaikų lopšelyje-darželyje)</w:t>
      </w:r>
      <w:r w:rsidRPr="00CE22A7">
        <w:rPr>
          <w:rFonts w:asciiTheme="majorBidi" w:eastAsia="Calibri" w:hAnsiTheme="majorBidi" w:cstheme="majorBidi"/>
        </w:rPr>
        <w:t xml:space="preserve"> ir </w:t>
      </w:r>
      <w:proofErr w:type="spellStart"/>
      <w:r w:rsidRPr="00CE22A7">
        <w:rPr>
          <w:rFonts w:asciiTheme="majorBidi" w:eastAsia="Calibri" w:hAnsiTheme="majorBidi" w:cstheme="majorBidi"/>
        </w:rPr>
        <w:t>Bukiškio</w:t>
      </w:r>
      <w:proofErr w:type="spellEnd"/>
      <w:r w:rsidRPr="00CE22A7">
        <w:rPr>
          <w:rFonts w:asciiTheme="majorBidi" w:eastAsia="Calibri" w:hAnsiTheme="majorBidi" w:cstheme="majorBidi"/>
        </w:rPr>
        <w:t xml:space="preserve"> k.)</w:t>
      </w:r>
      <w:r w:rsidR="00CE22A7" w:rsidRPr="00CE22A7">
        <w:rPr>
          <w:rFonts w:asciiTheme="majorBidi" w:eastAsia="Calibri" w:hAnsiTheme="majorBidi" w:cstheme="majorBidi"/>
        </w:rPr>
        <w:t>, Europos geografinis centras pritaikytas švietimo paslaugų teikimui</w:t>
      </w:r>
      <w:r w:rsidRPr="00CE22A7">
        <w:rPr>
          <w:rFonts w:asciiTheme="majorBidi" w:hAnsiTheme="majorBidi" w:cstheme="majorBidi"/>
          <w:lang w:eastAsia="ar-SA"/>
        </w:rPr>
        <w:t>.</w:t>
      </w:r>
    </w:p>
    <w:p w14:paraId="69281A5A" w14:textId="77777777" w:rsidR="004C421A" w:rsidRPr="00060392" w:rsidRDefault="004C421A" w:rsidP="004C421A">
      <w:pPr>
        <w:tabs>
          <w:tab w:val="left" w:pos="34"/>
          <w:tab w:val="left" w:pos="284"/>
        </w:tabs>
        <w:jc w:val="both"/>
        <w:rPr>
          <w:b/>
          <w:bCs/>
          <w:i/>
          <w:color w:val="808080"/>
          <w:szCs w:val="24"/>
        </w:rPr>
      </w:pPr>
    </w:p>
    <w:p w14:paraId="4287EFF2" w14:textId="77777777" w:rsidR="004C421A" w:rsidRPr="00060392" w:rsidRDefault="004C421A" w:rsidP="00667BA8">
      <w:pPr>
        <w:jc w:val="both"/>
        <w:rPr>
          <w:i/>
          <w:color w:val="808080"/>
          <w:szCs w:val="24"/>
        </w:rPr>
      </w:pPr>
      <w:r w:rsidRPr="00060392">
        <w:rPr>
          <w:b/>
          <w:bCs/>
          <w:szCs w:val="24"/>
        </w:rPr>
        <w:t>2 grafikas.</w:t>
      </w:r>
      <w:r w:rsidRPr="00060392">
        <w:rPr>
          <w:i/>
          <w:szCs w:val="24"/>
        </w:rPr>
        <w:t xml:space="preserve"> </w:t>
      </w:r>
      <w:r w:rsidRPr="00060392">
        <w:rPr>
          <w:rFonts w:asciiTheme="majorBidi" w:hAnsiTheme="majorBidi" w:cstheme="majorBidi"/>
          <w:b/>
          <w:bCs/>
          <w:szCs w:val="24"/>
        </w:rPr>
        <w:t xml:space="preserve">Švietimo kokybės ir prieinamumo gerinimo </w:t>
      </w:r>
      <w:r w:rsidRPr="00060392">
        <w:rPr>
          <w:b/>
          <w:bCs/>
          <w:iCs/>
          <w:szCs w:val="24"/>
        </w:rPr>
        <w:t>programa</w:t>
      </w:r>
      <w:r w:rsidRPr="00060392">
        <w:rPr>
          <w:b/>
          <w:bCs/>
          <w:szCs w:val="24"/>
        </w:rPr>
        <w:t xml:space="preserve"> ir jos uždaviniai</w:t>
      </w:r>
      <w:r w:rsidRPr="00060392">
        <w:rPr>
          <w:i/>
          <w:szCs w:val="24"/>
        </w:rPr>
        <w:t xml:space="preserve"> </w:t>
      </w:r>
    </w:p>
    <w:p w14:paraId="740CFD6A" w14:textId="77777777" w:rsidR="004C421A" w:rsidRPr="00060392" w:rsidRDefault="004C421A" w:rsidP="004C421A">
      <w:pPr>
        <w:tabs>
          <w:tab w:val="left" w:pos="34"/>
          <w:tab w:val="left" w:pos="284"/>
        </w:tabs>
        <w:jc w:val="both"/>
        <w:rPr>
          <w:b/>
          <w:bCs/>
          <w:i/>
          <w:color w:val="808080"/>
          <w:szCs w:val="24"/>
        </w:rPr>
      </w:pPr>
    </w:p>
    <w:p w14:paraId="3162B7EE" w14:textId="77777777" w:rsidR="004C421A" w:rsidRPr="00060392" w:rsidRDefault="004C421A" w:rsidP="000C43EA">
      <w:pPr>
        <w:ind w:left="567"/>
        <w:jc w:val="center"/>
        <w:rPr>
          <w:b/>
          <w:bCs/>
          <w:i/>
          <w:color w:val="808080"/>
          <w:szCs w:val="24"/>
        </w:rPr>
      </w:pPr>
      <w:r w:rsidRPr="00060392">
        <w:rPr>
          <w:noProof/>
          <w:lang w:val="en-US"/>
        </w:rPr>
        <w:drawing>
          <wp:inline distT="0" distB="0" distL="0" distR="0" wp14:anchorId="1864E846" wp14:editId="3AD67F74">
            <wp:extent cx="5707380" cy="1451610"/>
            <wp:effectExtent l="0" t="76200" r="26670" b="9144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336F902" w14:textId="77777777" w:rsidR="00976168" w:rsidRPr="00060392" w:rsidRDefault="00976168" w:rsidP="004C421A">
      <w:pPr>
        <w:tabs>
          <w:tab w:val="left" w:pos="34"/>
          <w:tab w:val="left" w:pos="284"/>
        </w:tabs>
        <w:jc w:val="both"/>
      </w:pPr>
    </w:p>
    <w:p w14:paraId="5EFB8982" w14:textId="77777777" w:rsidR="004C421A" w:rsidRPr="00CE22A7" w:rsidRDefault="004C421A" w:rsidP="00813F0C">
      <w:pPr>
        <w:tabs>
          <w:tab w:val="left" w:pos="34"/>
          <w:tab w:val="left" w:pos="284"/>
        </w:tabs>
        <w:jc w:val="both"/>
      </w:pPr>
      <w:r w:rsidRPr="00CE22A7">
        <w:t>Programa yra tęstinė, neturi vykdymo pabaigos termino ir bus įgyvendinama visu numatytu planavimo laikotarpiu (202</w:t>
      </w:r>
      <w:r w:rsidR="00813F0C" w:rsidRPr="00CE22A7">
        <w:t>5–2027</w:t>
      </w:r>
      <w:r w:rsidRPr="00CE22A7">
        <w:t xml:space="preserve"> m.) ir po jo pabaigos.</w:t>
      </w:r>
    </w:p>
    <w:p w14:paraId="72D71A83" w14:textId="77777777" w:rsidR="004C421A" w:rsidRPr="00060392" w:rsidRDefault="004C421A" w:rsidP="004C421A">
      <w:pPr>
        <w:rPr>
          <w:b/>
          <w:bCs/>
          <w:szCs w:val="24"/>
        </w:rPr>
      </w:pPr>
    </w:p>
    <w:p w14:paraId="41210F12" w14:textId="77777777" w:rsidR="004C421A" w:rsidRPr="00060392" w:rsidRDefault="004C421A" w:rsidP="004C421A">
      <w:pPr>
        <w:rPr>
          <w:b/>
          <w:bCs/>
          <w:szCs w:val="24"/>
        </w:rPr>
      </w:pPr>
      <w:r w:rsidRPr="00060392">
        <w:rPr>
          <w:b/>
          <w:bCs/>
          <w:szCs w:val="24"/>
        </w:rPr>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E81AE6" w:rsidRPr="00E81AE6" w14:paraId="47F99DF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4C0C91" w14:textId="77777777" w:rsidR="00813F0C" w:rsidRPr="00E81AE6" w:rsidRDefault="00813F0C" w:rsidP="00813F0C">
            <w:pPr>
              <w:jc w:val="center"/>
              <w:rPr>
                <w:b/>
                <w:bCs/>
                <w:sz w:val="18"/>
                <w:szCs w:val="18"/>
              </w:rPr>
            </w:pPr>
            <w:r w:rsidRPr="00E81AE6">
              <w:rPr>
                <w:b/>
                <w:bCs/>
                <w:sz w:val="18"/>
                <w:szCs w:val="18"/>
              </w:rPr>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8AE725" w14:textId="77777777" w:rsidR="00813F0C" w:rsidRPr="00E81AE6" w:rsidRDefault="00813F0C" w:rsidP="00813F0C">
            <w:pPr>
              <w:jc w:val="center"/>
              <w:rPr>
                <w:b/>
                <w:bCs/>
                <w:sz w:val="18"/>
                <w:szCs w:val="18"/>
              </w:rPr>
            </w:pPr>
            <w:r w:rsidRPr="00E81AE6">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D279CA" w14:textId="77777777" w:rsidR="00813F0C" w:rsidRPr="00E81AE6" w:rsidRDefault="00813F0C" w:rsidP="00813F0C">
            <w:pPr>
              <w:jc w:val="center"/>
              <w:rPr>
                <w:b/>
                <w:bCs/>
                <w:iCs/>
                <w:sz w:val="18"/>
                <w:szCs w:val="18"/>
              </w:rPr>
            </w:pPr>
            <w:r w:rsidRPr="00E81AE6">
              <w:rPr>
                <w:b/>
                <w:bCs/>
                <w:iCs/>
                <w:sz w:val="18"/>
                <w:szCs w:val="18"/>
              </w:rPr>
              <w:t>2025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972441" w14:textId="77777777" w:rsidR="00813F0C" w:rsidRPr="00E81AE6" w:rsidRDefault="00813F0C" w:rsidP="00813F0C">
            <w:pPr>
              <w:jc w:val="center"/>
              <w:rPr>
                <w:b/>
                <w:bCs/>
                <w:iCs/>
                <w:sz w:val="18"/>
                <w:szCs w:val="18"/>
              </w:rPr>
            </w:pPr>
            <w:r w:rsidRPr="00E81AE6">
              <w:rPr>
                <w:b/>
                <w:bCs/>
                <w:i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56C4C8" w14:textId="77777777" w:rsidR="00813F0C" w:rsidRPr="00E81AE6" w:rsidRDefault="00813F0C" w:rsidP="00813F0C">
            <w:pPr>
              <w:jc w:val="center"/>
              <w:rPr>
                <w:b/>
                <w:bCs/>
                <w:iCs/>
                <w:sz w:val="18"/>
                <w:szCs w:val="18"/>
              </w:rPr>
            </w:pPr>
            <w:r w:rsidRPr="00E81AE6">
              <w:rPr>
                <w:b/>
                <w:bCs/>
                <w:iCs/>
                <w:sz w:val="18"/>
                <w:szCs w:val="18"/>
              </w:rPr>
              <w:t>2027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C7E71A" w14:textId="77777777" w:rsidR="00813F0C" w:rsidRPr="00E81AE6" w:rsidRDefault="00813F0C" w:rsidP="00CA76D3">
            <w:pPr>
              <w:jc w:val="center"/>
              <w:rPr>
                <w:b/>
                <w:bCs/>
                <w:sz w:val="18"/>
                <w:szCs w:val="18"/>
              </w:rPr>
            </w:pPr>
            <w:r w:rsidRPr="00E81AE6">
              <w:rPr>
                <w:b/>
                <w:bCs/>
                <w:sz w:val="18"/>
                <w:szCs w:val="18"/>
              </w:rPr>
              <w:t>Savivaldybės strateginio plėtros plano priemonės kodas</w:t>
            </w:r>
          </w:p>
        </w:tc>
      </w:tr>
      <w:tr w:rsidR="00E81AE6" w:rsidRPr="00E81AE6" w14:paraId="7AB34EE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2F1966" w14:textId="77777777" w:rsidR="004C421A" w:rsidRPr="00E81AE6" w:rsidRDefault="004C421A" w:rsidP="004C421A">
            <w:pPr>
              <w:jc w:val="center"/>
              <w:rPr>
                <w:sz w:val="14"/>
                <w:szCs w:val="18"/>
              </w:rPr>
            </w:pPr>
            <w:r w:rsidRPr="00E81AE6">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EE4F1E" w14:textId="77777777" w:rsidR="004C421A" w:rsidRPr="00E81AE6" w:rsidRDefault="004C421A" w:rsidP="004C421A">
            <w:pPr>
              <w:jc w:val="center"/>
              <w:rPr>
                <w:sz w:val="14"/>
                <w:szCs w:val="18"/>
              </w:rPr>
            </w:pPr>
            <w:r w:rsidRPr="00E81AE6">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5E35C5" w14:textId="77777777" w:rsidR="004C421A" w:rsidRPr="00E81AE6" w:rsidRDefault="004C421A" w:rsidP="004C421A">
            <w:pPr>
              <w:jc w:val="center"/>
              <w:rPr>
                <w:sz w:val="14"/>
                <w:szCs w:val="18"/>
              </w:rPr>
            </w:pPr>
            <w:r w:rsidRPr="00E81AE6">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41BAC7" w14:textId="77777777" w:rsidR="004C421A" w:rsidRPr="00E81AE6" w:rsidRDefault="004C421A" w:rsidP="004C421A">
            <w:pPr>
              <w:jc w:val="center"/>
              <w:rPr>
                <w:sz w:val="14"/>
                <w:szCs w:val="18"/>
              </w:rPr>
            </w:pPr>
            <w:r w:rsidRPr="00E81AE6">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A75A01" w14:textId="77777777" w:rsidR="004C421A" w:rsidRPr="00E81AE6" w:rsidRDefault="004C421A" w:rsidP="004C421A">
            <w:pPr>
              <w:jc w:val="center"/>
              <w:rPr>
                <w:sz w:val="14"/>
                <w:szCs w:val="18"/>
              </w:rPr>
            </w:pPr>
            <w:r w:rsidRPr="00E81AE6">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34BFEA" w14:textId="77777777" w:rsidR="004C421A" w:rsidRPr="00E81AE6" w:rsidRDefault="004C421A" w:rsidP="00CA76D3">
            <w:pPr>
              <w:jc w:val="center"/>
              <w:rPr>
                <w:sz w:val="14"/>
                <w:szCs w:val="18"/>
              </w:rPr>
            </w:pPr>
            <w:r w:rsidRPr="00E81AE6">
              <w:rPr>
                <w:sz w:val="14"/>
                <w:szCs w:val="18"/>
              </w:rPr>
              <w:t>6</w:t>
            </w:r>
          </w:p>
        </w:tc>
      </w:tr>
      <w:tr w:rsidR="00E81AE6" w:rsidRPr="00E81AE6" w14:paraId="0806FC2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4BE68DB1" w14:textId="77777777" w:rsidR="003102F3" w:rsidRPr="00E81AE6" w:rsidRDefault="003102F3" w:rsidP="003102F3">
            <w:pPr>
              <w:rPr>
                <w:b/>
                <w:bCs/>
                <w:sz w:val="18"/>
                <w:szCs w:val="18"/>
              </w:rPr>
            </w:pPr>
            <w:r w:rsidRPr="00E81AE6">
              <w:rPr>
                <w:b/>
                <w:bCs/>
                <w:sz w:val="18"/>
                <w:szCs w:val="18"/>
              </w:rPr>
              <w:t>02.01.01 (T)</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6D6ABB8" w14:textId="77777777" w:rsidR="003102F3" w:rsidRPr="00E81AE6" w:rsidRDefault="003102F3" w:rsidP="003102F3">
            <w:pPr>
              <w:rPr>
                <w:b/>
                <w:bCs/>
                <w:sz w:val="18"/>
                <w:szCs w:val="18"/>
              </w:rPr>
            </w:pPr>
            <w:r w:rsidRPr="00E81AE6">
              <w:rPr>
                <w:b/>
                <w:bCs/>
                <w:sz w:val="18"/>
                <w:szCs w:val="18"/>
              </w:rPr>
              <w:t>Uždavinys: Užtikrinti, kad rajono ugdymo įstaigų tinklas patenkintų gyventojų poreikius</w:t>
            </w:r>
          </w:p>
        </w:tc>
        <w:tc>
          <w:tcPr>
            <w:tcW w:w="1418" w:type="dxa"/>
            <w:tcBorders>
              <w:top w:val="single" w:sz="4" w:space="0" w:color="auto"/>
              <w:left w:val="single" w:sz="4" w:space="0" w:color="auto"/>
              <w:bottom w:val="single" w:sz="4" w:space="0" w:color="auto"/>
              <w:right w:val="single" w:sz="4" w:space="0" w:color="auto"/>
            </w:tcBorders>
            <w:vAlign w:val="center"/>
          </w:tcPr>
          <w:p w14:paraId="5486ABAD" w14:textId="2B57530B" w:rsidR="003102F3" w:rsidRPr="00E81AE6" w:rsidRDefault="008B083C" w:rsidP="004F7D6D">
            <w:pPr>
              <w:jc w:val="center"/>
              <w:rPr>
                <w:b/>
                <w:bCs/>
                <w:sz w:val="18"/>
                <w:szCs w:val="18"/>
              </w:rPr>
            </w:pPr>
            <w:r>
              <w:rPr>
                <w:b/>
                <w:bCs/>
                <w:sz w:val="18"/>
                <w:szCs w:val="18"/>
              </w:rPr>
              <w:t>92202,50</w:t>
            </w:r>
          </w:p>
        </w:tc>
        <w:tc>
          <w:tcPr>
            <w:tcW w:w="1560" w:type="dxa"/>
            <w:tcBorders>
              <w:top w:val="single" w:sz="4" w:space="0" w:color="auto"/>
              <w:left w:val="single" w:sz="4" w:space="0" w:color="auto"/>
              <w:bottom w:val="single" w:sz="4" w:space="0" w:color="auto"/>
              <w:right w:val="single" w:sz="4" w:space="0" w:color="auto"/>
            </w:tcBorders>
            <w:vAlign w:val="center"/>
          </w:tcPr>
          <w:p w14:paraId="4D74F306" w14:textId="51369CE4" w:rsidR="003102F3" w:rsidRPr="00E81AE6" w:rsidRDefault="002A37AE" w:rsidP="004F7D6D">
            <w:pPr>
              <w:jc w:val="center"/>
              <w:rPr>
                <w:b/>
                <w:bCs/>
                <w:sz w:val="18"/>
                <w:szCs w:val="18"/>
              </w:rPr>
            </w:pPr>
            <w:r>
              <w:rPr>
                <w:b/>
                <w:bCs/>
                <w:sz w:val="18"/>
                <w:szCs w:val="18"/>
              </w:rPr>
              <w:t>93878,30</w:t>
            </w:r>
          </w:p>
        </w:tc>
        <w:tc>
          <w:tcPr>
            <w:tcW w:w="1275" w:type="dxa"/>
            <w:tcBorders>
              <w:top w:val="single" w:sz="4" w:space="0" w:color="auto"/>
              <w:left w:val="single" w:sz="4" w:space="0" w:color="auto"/>
              <w:bottom w:val="single" w:sz="4" w:space="0" w:color="auto"/>
              <w:right w:val="single" w:sz="4" w:space="0" w:color="auto"/>
            </w:tcBorders>
            <w:vAlign w:val="center"/>
          </w:tcPr>
          <w:p w14:paraId="1A9C0B98" w14:textId="372DC6B2" w:rsidR="003102F3" w:rsidRPr="00E81AE6" w:rsidRDefault="002A37AE" w:rsidP="004F7D6D">
            <w:pPr>
              <w:jc w:val="center"/>
              <w:rPr>
                <w:b/>
                <w:bCs/>
                <w:sz w:val="18"/>
                <w:szCs w:val="18"/>
              </w:rPr>
            </w:pPr>
            <w:r>
              <w:rPr>
                <w:b/>
                <w:bCs/>
                <w:sz w:val="18"/>
                <w:szCs w:val="18"/>
              </w:rPr>
              <w:t>90914,60</w:t>
            </w:r>
          </w:p>
        </w:tc>
        <w:tc>
          <w:tcPr>
            <w:tcW w:w="1559" w:type="dxa"/>
            <w:tcBorders>
              <w:top w:val="single" w:sz="4" w:space="0" w:color="auto"/>
              <w:left w:val="single" w:sz="4" w:space="0" w:color="auto"/>
              <w:bottom w:val="single" w:sz="4" w:space="0" w:color="auto"/>
              <w:right w:val="single" w:sz="4" w:space="0" w:color="auto"/>
            </w:tcBorders>
            <w:vAlign w:val="center"/>
          </w:tcPr>
          <w:p w14:paraId="6F757499" w14:textId="77777777" w:rsidR="003102F3" w:rsidRPr="00E81AE6" w:rsidRDefault="003102F3" w:rsidP="003102F3">
            <w:pPr>
              <w:jc w:val="center"/>
              <w:rPr>
                <w:b/>
                <w:bCs/>
                <w:sz w:val="18"/>
                <w:szCs w:val="18"/>
              </w:rPr>
            </w:pPr>
          </w:p>
        </w:tc>
      </w:tr>
      <w:tr w:rsidR="00E81AE6" w:rsidRPr="00E81AE6" w14:paraId="7FF8F39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0F036338" w14:textId="77777777" w:rsidR="003102F3" w:rsidRPr="00E81AE6" w:rsidRDefault="003102F3" w:rsidP="003102F3">
            <w:pPr>
              <w:rPr>
                <w:sz w:val="18"/>
                <w:szCs w:val="18"/>
              </w:rPr>
            </w:pPr>
            <w:r w:rsidRPr="00E81AE6">
              <w:rPr>
                <w:sz w:val="18"/>
                <w:szCs w:val="18"/>
              </w:rPr>
              <w:t>02.01.01.01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0021E08" w14:textId="77777777" w:rsidR="003102F3" w:rsidRPr="00E81AE6" w:rsidRDefault="003102F3" w:rsidP="003102F3">
            <w:pPr>
              <w:rPr>
                <w:sz w:val="18"/>
                <w:szCs w:val="18"/>
              </w:rPr>
            </w:pPr>
            <w:r w:rsidRPr="00E81AE6">
              <w:rPr>
                <w:sz w:val="18"/>
                <w:szCs w:val="18"/>
              </w:rPr>
              <w:t>Priemonė: Ugdymo proceso organizavimas ir ugdymo aplinkos gerinimas ikimokyklinio ugdymo įstaigose bei mokyklose-darželiuose</w:t>
            </w:r>
          </w:p>
        </w:tc>
        <w:tc>
          <w:tcPr>
            <w:tcW w:w="1418" w:type="dxa"/>
            <w:tcBorders>
              <w:top w:val="single" w:sz="4" w:space="0" w:color="auto"/>
              <w:left w:val="single" w:sz="4" w:space="0" w:color="auto"/>
              <w:bottom w:val="single" w:sz="4" w:space="0" w:color="auto"/>
              <w:right w:val="single" w:sz="4" w:space="0" w:color="auto"/>
            </w:tcBorders>
            <w:vAlign w:val="center"/>
          </w:tcPr>
          <w:p w14:paraId="3C46E5B5" w14:textId="722C7BC5" w:rsidR="003102F3" w:rsidRPr="00E81AE6" w:rsidRDefault="002A37AE" w:rsidP="004F7D6D">
            <w:pPr>
              <w:jc w:val="center"/>
              <w:rPr>
                <w:sz w:val="18"/>
                <w:szCs w:val="18"/>
              </w:rPr>
            </w:pPr>
            <w:r>
              <w:rPr>
                <w:sz w:val="18"/>
                <w:szCs w:val="18"/>
              </w:rPr>
              <w:t>17732,00</w:t>
            </w:r>
          </w:p>
        </w:tc>
        <w:tc>
          <w:tcPr>
            <w:tcW w:w="1560" w:type="dxa"/>
            <w:tcBorders>
              <w:top w:val="single" w:sz="4" w:space="0" w:color="auto"/>
              <w:left w:val="single" w:sz="4" w:space="0" w:color="auto"/>
              <w:bottom w:val="single" w:sz="4" w:space="0" w:color="auto"/>
              <w:right w:val="single" w:sz="4" w:space="0" w:color="auto"/>
            </w:tcBorders>
            <w:vAlign w:val="center"/>
          </w:tcPr>
          <w:p w14:paraId="06E73191" w14:textId="2F951DFE" w:rsidR="003102F3" w:rsidRPr="00E81AE6" w:rsidRDefault="002A37AE" w:rsidP="004F7D6D">
            <w:pPr>
              <w:jc w:val="center"/>
              <w:rPr>
                <w:sz w:val="18"/>
                <w:szCs w:val="18"/>
              </w:rPr>
            </w:pPr>
            <w:r>
              <w:rPr>
                <w:sz w:val="18"/>
                <w:szCs w:val="18"/>
              </w:rPr>
              <w:t>17714,00</w:t>
            </w:r>
          </w:p>
        </w:tc>
        <w:tc>
          <w:tcPr>
            <w:tcW w:w="1275" w:type="dxa"/>
            <w:tcBorders>
              <w:top w:val="single" w:sz="4" w:space="0" w:color="auto"/>
              <w:left w:val="single" w:sz="4" w:space="0" w:color="auto"/>
              <w:bottom w:val="single" w:sz="4" w:space="0" w:color="auto"/>
              <w:right w:val="single" w:sz="4" w:space="0" w:color="auto"/>
            </w:tcBorders>
            <w:vAlign w:val="center"/>
          </w:tcPr>
          <w:p w14:paraId="6E652EDC" w14:textId="06AC62A2" w:rsidR="003102F3" w:rsidRPr="00E81AE6" w:rsidRDefault="002A37AE" w:rsidP="004F7D6D">
            <w:pPr>
              <w:jc w:val="center"/>
              <w:rPr>
                <w:sz w:val="18"/>
                <w:szCs w:val="18"/>
              </w:rPr>
            </w:pPr>
            <w:r>
              <w:rPr>
                <w:sz w:val="18"/>
                <w:szCs w:val="18"/>
              </w:rPr>
              <w:t>17714,00</w:t>
            </w:r>
          </w:p>
        </w:tc>
        <w:tc>
          <w:tcPr>
            <w:tcW w:w="1559" w:type="dxa"/>
            <w:tcBorders>
              <w:top w:val="single" w:sz="4" w:space="0" w:color="auto"/>
              <w:left w:val="single" w:sz="4" w:space="0" w:color="auto"/>
              <w:bottom w:val="single" w:sz="4" w:space="0" w:color="auto"/>
              <w:right w:val="single" w:sz="4" w:space="0" w:color="auto"/>
            </w:tcBorders>
            <w:vAlign w:val="center"/>
          </w:tcPr>
          <w:p w14:paraId="3AC3AE0D" w14:textId="77777777" w:rsidR="003102F3" w:rsidRPr="00E81AE6" w:rsidRDefault="003102F3" w:rsidP="003102F3">
            <w:pPr>
              <w:jc w:val="center"/>
              <w:rPr>
                <w:sz w:val="18"/>
                <w:szCs w:val="18"/>
              </w:rPr>
            </w:pPr>
            <w:r w:rsidRPr="00E81AE6">
              <w:rPr>
                <w:sz w:val="18"/>
                <w:szCs w:val="18"/>
              </w:rPr>
              <w:t>-</w:t>
            </w:r>
          </w:p>
        </w:tc>
      </w:tr>
      <w:tr w:rsidR="00E81AE6" w:rsidRPr="00E81AE6" w14:paraId="75B5407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CA539DA" w14:textId="77777777" w:rsidR="003102F3" w:rsidRPr="00E81AE6" w:rsidRDefault="003102F3" w:rsidP="003102F3">
            <w:pPr>
              <w:rPr>
                <w:sz w:val="18"/>
                <w:szCs w:val="18"/>
              </w:rPr>
            </w:pPr>
            <w:r w:rsidRPr="00E81AE6">
              <w:rPr>
                <w:sz w:val="18"/>
                <w:szCs w:val="18"/>
              </w:rPr>
              <w:t>02.01.01.03 (TP)</w:t>
            </w:r>
          </w:p>
        </w:tc>
        <w:tc>
          <w:tcPr>
            <w:tcW w:w="3367" w:type="dxa"/>
            <w:tcBorders>
              <w:top w:val="single" w:sz="4" w:space="0" w:color="auto"/>
              <w:left w:val="single" w:sz="4" w:space="0" w:color="auto"/>
              <w:bottom w:val="single" w:sz="4" w:space="0" w:color="auto"/>
              <w:right w:val="single" w:sz="4" w:space="0" w:color="auto"/>
            </w:tcBorders>
            <w:vAlign w:val="center"/>
          </w:tcPr>
          <w:p w14:paraId="39A925F4" w14:textId="77777777" w:rsidR="003102F3" w:rsidRPr="00E81AE6" w:rsidRDefault="003102F3" w:rsidP="003102F3">
            <w:pPr>
              <w:rPr>
                <w:sz w:val="18"/>
                <w:szCs w:val="18"/>
              </w:rPr>
            </w:pPr>
            <w:r w:rsidRPr="00E81AE6">
              <w:rPr>
                <w:sz w:val="18"/>
                <w:szCs w:val="18"/>
              </w:rPr>
              <w:t>Priemonė: Ugdymo proceso organizavimas ir ugdymo aplinkos gerinimas pradinėse mokyklose</w:t>
            </w:r>
          </w:p>
        </w:tc>
        <w:tc>
          <w:tcPr>
            <w:tcW w:w="1418" w:type="dxa"/>
            <w:tcBorders>
              <w:top w:val="single" w:sz="4" w:space="0" w:color="auto"/>
              <w:left w:val="single" w:sz="4" w:space="0" w:color="auto"/>
              <w:bottom w:val="single" w:sz="4" w:space="0" w:color="auto"/>
              <w:right w:val="single" w:sz="4" w:space="0" w:color="auto"/>
            </w:tcBorders>
            <w:vAlign w:val="center"/>
          </w:tcPr>
          <w:p w14:paraId="2921DF9A" w14:textId="318C9900" w:rsidR="003102F3" w:rsidRPr="00E81AE6" w:rsidRDefault="003102F3" w:rsidP="004F7D6D">
            <w:pPr>
              <w:jc w:val="center"/>
              <w:rPr>
                <w:sz w:val="18"/>
                <w:szCs w:val="18"/>
              </w:rPr>
            </w:pPr>
            <w:r w:rsidRPr="00E81AE6">
              <w:rPr>
                <w:sz w:val="18"/>
                <w:szCs w:val="18"/>
              </w:rPr>
              <w:t>0</w:t>
            </w:r>
            <w:r w:rsidR="002915F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38BE83F" w14:textId="47133F28" w:rsidR="003102F3" w:rsidRPr="00E81AE6" w:rsidRDefault="003102F3" w:rsidP="004F7D6D">
            <w:pPr>
              <w:jc w:val="center"/>
              <w:rPr>
                <w:sz w:val="18"/>
                <w:szCs w:val="18"/>
              </w:rPr>
            </w:pPr>
            <w:r w:rsidRPr="00E81AE6">
              <w:rPr>
                <w:sz w:val="18"/>
                <w:szCs w:val="18"/>
              </w:rPr>
              <w:t>0</w:t>
            </w:r>
            <w:r w:rsidR="002915F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9596F6E" w14:textId="000D0EAD" w:rsidR="003102F3" w:rsidRPr="00E81AE6" w:rsidRDefault="003102F3" w:rsidP="004F7D6D">
            <w:pPr>
              <w:jc w:val="center"/>
              <w:rPr>
                <w:sz w:val="18"/>
                <w:szCs w:val="18"/>
              </w:rPr>
            </w:pPr>
            <w:r w:rsidRPr="00E81AE6">
              <w:rPr>
                <w:sz w:val="18"/>
                <w:szCs w:val="18"/>
              </w:rPr>
              <w:t>0</w:t>
            </w:r>
            <w:r w:rsidR="002915F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714D827" w14:textId="77777777" w:rsidR="003102F3" w:rsidRPr="00E81AE6" w:rsidRDefault="003102F3" w:rsidP="003102F3">
            <w:pPr>
              <w:jc w:val="center"/>
              <w:rPr>
                <w:sz w:val="18"/>
                <w:szCs w:val="18"/>
              </w:rPr>
            </w:pPr>
            <w:r w:rsidRPr="00E81AE6">
              <w:rPr>
                <w:sz w:val="18"/>
                <w:szCs w:val="18"/>
              </w:rPr>
              <w:t>-</w:t>
            </w:r>
          </w:p>
        </w:tc>
      </w:tr>
      <w:tr w:rsidR="00E81AE6" w:rsidRPr="00E81AE6" w14:paraId="769CE58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577B9AD" w14:textId="77777777" w:rsidR="003102F3" w:rsidRPr="00E81AE6" w:rsidRDefault="003102F3" w:rsidP="003102F3">
            <w:pPr>
              <w:rPr>
                <w:sz w:val="18"/>
                <w:szCs w:val="18"/>
              </w:rPr>
            </w:pPr>
            <w:r w:rsidRPr="00E81AE6">
              <w:rPr>
                <w:sz w:val="18"/>
                <w:szCs w:val="18"/>
              </w:rPr>
              <w:t>02.01.01.04 (TP)</w:t>
            </w:r>
          </w:p>
        </w:tc>
        <w:tc>
          <w:tcPr>
            <w:tcW w:w="3367" w:type="dxa"/>
            <w:tcBorders>
              <w:top w:val="single" w:sz="4" w:space="0" w:color="auto"/>
              <w:left w:val="single" w:sz="4" w:space="0" w:color="auto"/>
              <w:bottom w:val="single" w:sz="4" w:space="0" w:color="auto"/>
              <w:right w:val="single" w:sz="4" w:space="0" w:color="auto"/>
            </w:tcBorders>
            <w:vAlign w:val="center"/>
          </w:tcPr>
          <w:p w14:paraId="1D1AF997" w14:textId="77777777" w:rsidR="003102F3" w:rsidRPr="00E81AE6" w:rsidRDefault="003102F3" w:rsidP="003102F3">
            <w:pPr>
              <w:rPr>
                <w:sz w:val="18"/>
                <w:szCs w:val="18"/>
              </w:rPr>
            </w:pPr>
            <w:r w:rsidRPr="00E81AE6">
              <w:rPr>
                <w:sz w:val="18"/>
                <w:szCs w:val="18"/>
              </w:rPr>
              <w:t>Priemonė: Ugdymo proceso organizavimas ir ugdymo aplinkos gerinimas pagrindinėse mokyklose</w:t>
            </w:r>
          </w:p>
        </w:tc>
        <w:tc>
          <w:tcPr>
            <w:tcW w:w="1418" w:type="dxa"/>
            <w:tcBorders>
              <w:top w:val="single" w:sz="4" w:space="0" w:color="auto"/>
              <w:left w:val="single" w:sz="4" w:space="0" w:color="auto"/>
              <w:bottom w:val="single" w:sz="4" w:space="0" w:color="auto"/>
              <w:right w:val="single" w:sz="4" w:space="0" w:color="auto"/>
            </w:tcBorders>
            <w:vAlign w:val="center"/>
          </w:tcPr>
          <w:p w14:paraId="2EE5E43B" w14:textId="707E1DEE" w:rsidR="003102F3" w:rsidRPr="00E81AE6" w:rsidRDefault="009279F0" w:rsidP="004F7D6D">
            <w:pPr>
              <w:jc w:val="center"/>
              <w:rPr>
                <w:sz w:val="18"/>
                <w:szCs w:val="18"/>
              </w:rPr>
            </w:pPr>
            <w:r>
              <w:rPr>
                <w:sz w:val="18"/>
                <w:szCs w:val="18"/>
              </w:rPr>
              <w:t>10865,50</w:t>
            </w:r>
          </w:p>
        </w:tc>
        <w:tc>
          <w:tcPr>
            <w:tcW w:w="1560" w:type="dxa"/>
            <w:tcBorders>
              <w:top w:val="single" w:sz="4" w:space="0" w:color="auto"/>
              <w:left w:val="single" w:sz="4" w:space="0" w:color="auto"/>
              <w:bottom w:val="single" w:sz="4" w:space="0" w:color="auto"/>
              <w:right w:val="single" w:sz="4" w:space="0" w:color="auto"/>
            </w:tcBorders>
            <w:vAlign w:val="center"/>
          </w:tcPr>
          <w:p w14:paraId="4471851F" w14:textId="135757B3" w:rsidR="003102F3" w:rsidRPr="00E81AE6" w:rsidRDefault="002A37AE" w:rsidP="004F7D6D">
            <w:pPr>
              <w:jc w:val="center"/>
              <w:rPr>
                <w:sz w:val="18"/>
                <w:szCs w:val="18"/>
              </w:rPr>
            </w:pPr>
            <w:r>
              <w:rPr>
                <w:sz w:val="18"/>
                <w:szCs w:val="18"/>
              </w:rPr>
              <w:t>10853,90</w:t>
            </w:r>
          </w:p>
        </w:tc>
        <w:tc>
          <w:tcPr>
            <w:tcW w:w="1275" w:type="dxa"/>
            <w:tcBorders>
              <w:top w:val="single" w:sz="4" w:space="0" w:color="auto"/>
              <w:left w:val="single" w:sz="4" w:space="0" w:color="auto"/>
              <w:bottom w:val="single" w:sz="4" w:space="0" w:color="auto"/>
              <w:right w:val="single" w:sz="4" w:space="0" w:color="auto"/>
            </w:tcBorders>
            <w:vAlign w:val="center"/>
          </w:tcPr>
          <w:p w14:paraId="520CE05C" w14:textId="18CC3690" w:rsidR="003102F3" w:rsidRPr="00E81AE6" w:rsidRDefault="002A37AE" w:rsidP="004F7D6D">
            <w:pPr>
              <w:jc w:val="center"/>
              <w:rPr>
                <w:sz w:val="18"/>
                <w:szCs w:val="18"/>
              </w:rPr>
            </w:pPr>
            <w:r>
              <w:rPr>
                <w:sz w:val="18"/>
                <w:szCs w:val="18"/>
              </w:rPr>
              <w:t>10853,90</w:t>
            </w:r>
          </w:p>
        </w:tc>
        <w:tc>
          <w:tcPr>
            <w:tcW w:w="1559" w:type="dxa"/>
            <w:tcBorders>
              <w:top w:val="single" w:sz="4" w:space="0" w:color="auto"/>
              <w:left w:val="single" w:sz="4" w:space="0" w:color="auto"/>
              <w:bottom w:val="single" w:sz="4" w:space="0" w:color="auto"/>
              <w:right w:val="single" w:sz="4" w:space="0" w:color="auto"/>
            </w:tcBorders>
            <w:vAlign w:val="center"/>
          </w:tcPr>
          <w:p w14:paraId="53080B0D" w14:textId="77777777" w:rsidR="003102F3" w:rsidRPr="00E81AE6" w:rsidRDefault="003102F3" w:rsidP="003102F3">
            <w:pPr>
              <w:jc w:val="center"/>
              <w:rPr>
                <w:sz w:val="18"/>
                <w:szCs w:val="18"/>
              </w:rPr>
            </w:pPr>
            <w:r w:rsidRPr="00E81AE6">
              <w:rPr>
                <w:sz w:val="18"/>
                <w:szCs w:val="18"/>
              </w:rPr>
              <w:t>-</w:t>
            </w:r>
          </w:p>
        </w:tc>
      </w:tr>
      <w:tr w:rsidR="00E81AE6" w:rsidRPr="00E81AE6" w14:paraId="5CE4CEC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C1F981B" w14:textId="77777777" w:rsidR="003102F3" w:rsidRPr="00E81AE6" w:rsidRDefault="003102F3" w:rsidP="003102F3">
            <w:pPr>
              <w:rPr>
                <w:sz w:val="18"/>
                <w:szCs w:val="18"/>
              </w:rPr>
            </w:pPr>
            <w:r w:rsidRPr="00E81AE6">
              <w:rPr>
                <w:sz w:val="18"/>
                <w:szCs w:val="18"/>
              </w:rPr>
              <w:lastRenderedPageBreak/>
              <w:t>02.01.01.05 (TP)</w:t>
            </w:r>
          </w:p>
        </w:tc>
        <w:tc>
          <w:tcPr>
            <w:tcW w:w="3367" w:type="dxa"/>
            <w:tcBorders>
              <w:top w:val="single" w:sz="4" w:space="0" w:color="auto"/>
              <w:left w:val="single" w:sz="4" w:space="0" w:color="auto"/>
              <w:bottom w:val="single" w:sz="4" w:space="0" w:color="auto"/>
              <w:right w:val="single" w:sz="4" w:space="0" w:color="auto"/>
            </w:tcBorders>
            <w:vAlign w:val="center"/>
          </w:tcPr>
          <w:p w14:paraId="631B3912" w14:textId="77777777" w:rsidR="003102F3" w:rsidRPr="00E81AE6" w:rsidRDefault="003102F3" w:rsidP="003102F3">
            <w:pPr>
              <w:rPr>
                <w:sz w:val="18"/>
                <w:szCs w:val="18"/>
              </w:rPr>
            </w:pPr>
            <w:r w:rsidRPr="00E81AE6">
              <w:rPr>
                <w:sz w:val="18"/>
                <w:szCs w:val="18"/>
              </w:rPr>
              <w:t xml:space="preserve">Priemonė: Ugdymo proceso organizavimas ir ugdymo aplinkos gerinimas gimnazijose </w:t>
            </w:r>
          </w:p>
        </w:tc>
        <w:tc>
          <w:tcPr>
            <w:tcW w:w="1418" w:type="dxa"/>
            <w:tcBorders>
              <w:top w:val="single" w:sz="4" w:space="0" w:color="auto"/>
              <w:left w:val="single" w:sz="4" w:space="0" w:color="auto"/>
              <w:bottom w:val="single" w:sz="4" w:space="0" w:color="auto"/>
              <w:right w:val="single" w:sz="4" w:space="0" w:color="auto"/>
            </w:tcBorders>
            <w:vAlign w:val="center"/>
          </w:tcPr>
          <w:p w14:paraId="26694BB8" w14:textId="6D55DF31" w:rsidR="003102F3" w:rsidRPr="00E81AE6" w:rsidRDefault="002A37AE" w:rsidP="004F7D6D">
            <w:pPr>
              <w:jc w:val="center"/>
              <w:rPr>
                <w:sz w:val="18"/>
                <w:szCs w:val="18"/>
              </w:rPr>
            </w:pPr>
            <w:r>
              <w:rPr>
                <w:sz w:val="18"/>
                <w:szCs w:val="18"/>
              </w:rPr>
              <w:t>52445,10</w:t>
            </w:r>
          </w:p>
        </w:tc>
        <w:tc>
          <w:tcPr>
            <w:tcW w:w="1560" w:type="dxa"/>
            <w:tcBorders>
              <w:top w:val="single" w:sz="4" w:space="0" w:color="auto"/>
              <w:left w:val="single" w:sz="4" w:space="0" w:color="auto"/>
              <w:bottom w:val="single" w:sz="4" w:space="0" w:color="auto"/>
              <w:right w:val="single" w:sz="4" w:space="0" w:color="auto"/>
            </w:tcBorders>
            <w:vAlign w:val="center"/>
          </w:tcPr>
          <w:p w14:paraId="308AA610" w14:textId="12605370" w:rsidR="003102F3" w:rsidRPr="00E81AE6" w:rsidRDefault="002A37AE" w:rsidP="004F7D6D">
            <w:pPr>
              <w:jc w:val="center"/>
              <w:rPr>
                <w:sz w:val="18"/>
                <w:szCs w:val="18"/>
              </w:rPr>
            </w:pPr>
            <w:r>
              <w:rPr>
                <w:sz w:val="18"/>
                <w:szCs w:val="18"/>
              </w:rPr>
              <w:t>52439,10</w:t>
            </w:r>
          </w:p>
        </w:tc>
        <w:tc>
          <w:tcPr>
            <w:tcW w:w="1275" w:type="dxa"/>
            <w:tcBorders>
              <w:top w:val="single" w:sz="4" w:space="0" w:color="auto"/>
              <w:left w:val="single" w:sz="4" w:space="0" w:color="auto"/>
              <w:bottom w:val="single" w:sz="4" w:space="0" w:color="auto"/>
              <w:right w:val="single" w:sz="4" w:space="0" w:color="auto"/>
            </w:tcBorders>
            <w:vAlign w:val="center"/>
          </w:tcPr>
          <w:p w14:paraId="521193F2" w14:textId="146DB440" w:rsidR="003102F3" w:rsidRPr="00E81AE6" w:rsidRDefault="002A37AE" w:rsidP="004F7D6D">
            <w:pPr>
              <w:jc w:val="center"/>
              <w:rPr>
                <w:sz w:val="18"/>
                <w:szCs w:val="18"/>
              </w:rPr>
            </w:pPr>
            <w:r>
              <w:rPr>
                <w:sz w:val="18"/>
                <w:szCs w:val="18"/>
              </w:rPr>
              <w:t>524n39,10</w:t>
            </w:r>
          </w:p>
        </w:tc>
        <w:tc>
          <w:tcPr>
            <w:tcW w:w="1559" w:type="dxa"/>
            <w:tcBorders>
              <w:top w:val="single" w:sz="4" w:space="0" w:color="auto"/>
              <w:left w:val="single" w:sz="4" w:space="0" w:color="auto"/>
              <w:bottom w:val="single" w:sz="4" w:space="0" w:color="auto"/>
              <w:right w:val="single" w:sz="4" w:space="0" w:color="auto"/>
            </w:tcBorders>
            <w:vAlign w:val="center"/>
          </w:tcPr>
          <w:p w14:paraId="0765867B" w14:textId="77777777" w:rsidR="003102F3" w:rsidRPr="00E81AE6" w:rsidRDefault="003102F3" w:rsidP="003102F3">
            <w:pPr>
              <w:jc w:val="center"/>
              <w:rPr>
                <w:sz w:val="18"/>
                <w:szCs w:val="18"/>
              </w:rPr>
            </w:pPr>
            <w:r w:rsidRPr="00E81AE6">
              <w:rPr>
                <w:sz w:val="18"/>
                <w:szCs w:val="18"/>
              </w:rPr>
              <w:t>-</w:t>
            </w:r>
          </w:p>
        </w:tc>
      </w:tr>
      <w:tr w:rsidR="00E81AE6" w:rsidRPr="00E81AE6" w14:paraId="7357CAA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0DEC8E5" w14:textId="77777777" w:rsidR="003102F3" w:rsidRPr="00E81AE6" w:rsidRDefault="003102F3" w:rsidP="003102F3">
            <w:pPr>
              <w:rPr>
                <w:sz w:val="18"/>
                <w:szCs w:val="18"/>
              </w:rPr>
            </w:pPr>
            <w:r w:rsidRPr="00E81AE6">
              <w:rPr>
                <w:sz w:val="18"/>
                <w:szCs w:val="18"/>
              </w:rPr>
              <w:t>02.01.01.09 (TP)</w:t>
            </w:r>
          </w:p>
        </w:tc>
        <w:tc>
          <w:tcPr>
            <w:tcW w:w="3367" w:type="dxa"/>
            <w:tcBorders>
              <w:top w:val="single" w:sz="4" w:space="0" w:color="auto"/>
              <w:left w:val="single" w:sz="4" w:space="0" w:color="auto"/>
              <w:bottom w:val="single" w:sz="4" w:space="0" w:color="auto"/>
              <w:right w:val="single" w:sz="4" w:space="0" w:color="auto"/>
            </w:tcBorders>
            <w:vAlign w:val="center"/>
          </w:tcPr>
          <w:p w14:paraId="0DCDD009" w14:textId="77777777" w:rsidR="003102F3" w:rsidRPr="00E81AE6" w:rsidRDefault="003102F3" w:rsidP="003102F3">
            <w:pPr>
              <w:rPr>
                <w:sz w:val="18"/>
                <w:szCs w:val="18"/>
              </w:rPr>
            </w:pPr>
            <w:r w:rsidRPr="00E81AE6">
              <w:rPr>
                <w:sz w:val="18"/>
                <w:szCs w:val="18"/>
              </w:rPr>
              <w:t>Priemonė: Kompensacija už mokinių pavėžėjimą</w:t>
            </w:r>
          </w:p>
        </w:tc>
        <w:tc>
          <w:tcPr>
            <w:tcW w:w="1418" w:type="dxa"/>
            <w:tcBorders>
              <w:top w:val="single" w:sz="4" w:space="0" w:color="auto"/>
              <w:left w:val="single" w:sz="4" w:space="0" w:color="auto"/>
              <w:bottom w:val="single" w:sz="4" w:space="0" w:color="auto"/>
              <w:right w:val="single" w:sz="4" w:space="0" w:color="auto"/>
            </w:tcBorders>
            <w:vAlign w:val="center"/>
          </w:tcPr>
          <w:p w14:paraId="2BB2B0C1" w14:textId="445BE30A" w:rsidR="003102F3" w:rsidRPr="00E81AE6" w:rsidRDefault="003102F3" w:rsidP="004F7D6D">
            <w:pPr>
              <w:jc w:val="center"/>
              <w:rPr>
                <w:sz w:val="18"/>
                <w:szCs w:val="18"/>
              </w:rPr>
            </w:pPr>
            <w:r w:rsidRPr="00E81AE6">
              <w:rPr>
                <w:sz w:val="18"/>
                <w:szCs w:val="18"/>
              </w:rPr>
              <w:t>1131,3</w:t>
            </w:r>
            <w:r w:rsidR="002915FF">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1339A88" w14:textId="09E70A83" w:rsidR="003102F3" w:rsidRPr="00E81AE6" w:rsidRDefault="003102F3" w:rsidP="004F7D6D">
            <w:pPr>
              <w:jc w:val="center"/>
              <w:rPr>
                <w:sz w:val="18"/>
                <w:szCs w:val="18"/>
              </w:rPr>
            </w:pPr>
            <w:r w:rsidRPr="00E81AE6">
              <w:rPr>
                <w:sz w:val="18"/>
                <w:szCs w:val="18"/>
              </w:rPr>
              <w:t>650</w:t>
            </w:r>
            <w:r w:rsidR="002915F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3BC12A6" w14:textId="0A0BC783" w:rsidR="003102F3" w:rsidRPr="00E81AE6" w:rsidRDefault="003102F3" w:rsidP="004F7D6D">
            <w:pPr>
              <w:jc w:val="center"/>
              <w:rPr>
                <w:sz w:val="18"/>
                <w:szCs w:val="18"/>
              </w:rPr>
            </w:pPr>
            <w:r w:rsidRPr="00E81AE6">
              <w:rPr>
                <w:sz w:val="18"/>
                <w:szCs w:val="18"/>
              </w:rPr>
              <w:t>650</w:t>
            </w:r>
            <w:r w:rsidR="002915F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1242978" w14:textId="77777777" w:rsidR="003102F3" w:rsidRPr="00E81AE6" w:rsidRDefault="003102F3" w:rsidP="003102F3">
            <w:pPr>
              <w:jc w:val="center"/>
              <w:rPr>
                <w:sz w:val="18"/>
                <w:szCs w:val="18"/>
              </w:rPr>
            </w:pPr>
            <w:r w:rsidRPr="00E81AE6">
              <w:rPr>
                <w:sz w:val="18"/>
                <w:szCs w:val="18"/>
              </w:rPr>
              <w:t>-</w:t>
            </w:r>
          </w:p>
        </w:tc>
      </w:tr>
      <w:tr w:rsidR="00E81AE6" w:rsidRPr="00E81AE6" w14:paraId="5E62174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A0659F7" w14:textId="77777777" w:rsidR="003102F3" w:rsidRPr="00E81AE6" w:rsidRDefault="003102F3" w:rsidP="003102F3">
            <w:pPr>
              <w:rPr>
                <w:sz w:val="18"/>
                <w:szCs w:val="18"/>
              </w:rPr>
            </w:pPr>
            <w:r w:rsidRPr="00E81AE6">
              <w:rPr>
                <w:sz w:val="18"/>
                <w:szCs w:val="18"/>
              </w:rPr>
              <w:t>02.01.01.10 (TP)</w:t>
            </w:r>
          </w:p>
        </w:tc>
        <w:tc>
          <w:tcPr>
            <w:tcW w:w="3367" w:type="dxa"/>
            <w:tcBorders>
              <w:top w:val="single" w:sz="4" w:space="0" w:color="auto"/>
              <w:left w:val="single" w:sz="4" w:space="0" w:color="auto"/>
              <w:bottom w:val="single" w:sz="4" w:space="0" w:color="auto"/>
              <w:right w:val="single" w:sz="4" w:space="0" w:color="auto"/>
            </w:tcBorders>
            <w:vAlign w:val="center"/>
          </w:tcPr>
          <w:p w14:paraId="30B5FE6C" w14:textId="77777777" w:rsidR="003102F3" w:rsidRPr="00E81AE6" w:rsidRDefault="003102F3" w:rsidP="003102F3">
            <w:pPr>
              <w:rPr>
                <w:sz w:val="18"/>
                <w:szCs w:val="18"/>
              </w:rPr>
            </w:pPr>
            <w:r w:rsidRPr="00E81AE6">
              <w:rPr>
                <w:sz w:val="18"/>
                <w:szCs w:val="18"/>
              </w:rPr>
              <w:t>Priemonė: Mokymosi pasiekimų patikrinimo organizavimas ir vykdymas</w:t>
            </w:r>
          </w:p>
        </w:tc>
        <w:tc>
          <w:tcPr>
            <w:tcW w:w="1418" w:type="dxa"/>
            <w:tcBorders>
              <w:top w:val="single" w:sz="4" w:space="0" w:color="auto"/>
              <w:left w:val="single" w:sz="4" w:space="0" w:color="auto"/>
              <w:bottom w:val="single" w:sz="4" w:space="0" w:color="auto"/>
              <w:right w:val="single" w:sz="4" w:space="0" w:color="auto"/>
            </w:tcBorders>
            <w:vAlign w:val="center"/>
          </w:tcPr>
          <w:p w14:paraId="50EE36B9" w14:textId="54BADB5A" w:rsidR="003102F3" w:rsidRPr="00E81AE6" w:rsidRDefault="003102F3" w:rsidP="004F7D6D">
            <w:pPr>
              <w:jc w:val="center"/>
              <w:rPr>
                <w:sz w:val="18"/>
                <w:szCs w:val="18"/>
              </w:rPr>
            </w:pPr>
            <w:r w:rsidRPr="00E81AE6">
              <w:rPr>
                <w:sz w:val="18"/>
                <w:szCs w:val="18"/>
              </w:rPr>
              <w:t>24,8</w:t>
            </w:r>
            <w:r w:rsidR="002915FF">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DB6279B" w14:textId="5A823546" w:rsidR="003102F3" w:rsidRPr="00E81AE6" w:rsidRDefault="003102F3" w:rsidP="004F7D6D">
            <w:pPr>
              <w:jc w:val="center"/>
              <w:rPr>
                <w:sz w:val="18"/>
                <w:szCs w:val="18"/>
              </w:rPr>
            </w:pPr>
            <w:r w:rsidRPr="00E81AE6">
              <w:rPr>
                <w:sz w:val="18"/>
                <w:szCs w:val="18"/>
              </w:rPr>
              <w:t>24,8</w:t>
            </w:r>
            <w:r w:rsidR="002915FF">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301A3B54" w14:textId="66892DF7" w:rsidR="003102F3" w:rsidRPr="00E81AE6" w:rsidRDefault="003102F3" w:rsidP="004F7D6D">
            <w:pPr>
              <w:jc w:val="center"/>
              <w:rPr>
                <w:sz w:val="18"/>
                <w:szCs w:val="18"/>
              </w:rPr>
            </w:pPr>
            <w:r w:rsidRPr="00E81AE6">
              <w:rPr>
                <w:sz w:val="18"/>
                <w:szCs w:val="18"/>
              </w:rPr>
              <w:t>24,8</w:t>
            </w:r>
            <w:r w:rsidR="002915FF">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7962CD12" w14:textId="77777777" w:rsidR="003102F3" w:rsidRPr="00E81AE6" w:rsidRDefault="003102F3" w:rsidP="003102F3">
            <w:pPr>
              <w:jc w:val="center"/>
              <w:rPr>
                <w:sz w:val="18"/>
                <w:szCs w:val="18"/>
              </w:rPr>
            </w:pPr>
            <w:r w:rsidRPr="00E81AE6">
              <w:rPr>
                <w:sz w:val="18"/>
                <w:szCs w:val="18"/>
              </w:rPr>
              <w:t>-</w:t>
            </w:r>
          </w:p>
        </w:tc>
      </w:tr>
      <w:tr w:rsidR="00E81AE6" w:rsidRPr="00E81AE6" w14:paraId="28312D0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4242D26" w14:textId="77777777" w:rsidR="003102F3" w:rsidRPr="00E81AE6" w:rsidRDefault="003102F3" w:rsidP="003102F3">
            <w:pPr>
              <w:rPr>
                <w:sz w:val="18"/>
                <w:szCs w:val="18"/>
              </w:rPr>
            </w:pPr>
            <w:r w:rsidRPr="00E81AE6">
              <w:rPr>
                <w:sz w:val="18"/>
                <w:szCs w:val="18"/>
              </w:rPr>
              <w:t>02.01.01.11 (TP)</w:t>
            </w:r>
          </w:p>
        </w:tc>
        <w:tc>
          <w:tcPr>
            <w:tcW w:w="3367" w:type="dxa"/>
            <w:tcBorders>
              <w:top w:val="single" w:sz="4" w:space="0" w:color="auto"/>
              <w:left w:val="single" w:sz="4" w:space="0" w:color="auto"/>
              <w:bottom w:val="single" w:sz="4" w:space="0" w:color="auto"/>
              <w:right w:val="single" w:sz="4" w:space="0" w:color="auto"/>
            </w:tcBorders>
            <w:vAlign w:val="center"/>
          </w:tcPr>
          <w:p w14:paraId="2AE4FEA5" w14:textId="05CE4A36" w:rsidR="003102F3" w:rsidRPr="00E81AE6" w:rsidRDefault="003102F3" w:rsidP="003102F3">
            <w:pPr>
              <w:rPr>
                <w:sz w:val="18"/>
                <w:szCs w:val="18"/>
              </w:rPr>
            </w:pPr>
            <w:r w:rsidRPr="00E81AE6">
              <w:rPr>
                <w:sz w:val="18"/>
                <w:szCs w:val="18"/>
              </w:rPr>
              <w:t>Priemonė: Neformaliojo vaikų švietimo ir formalųjį švietimą papildančio ugdymo mokyklų veiklos organizavimas ir ugdymo aplinkos gerinimas</w:t>
            </w:r>
            <w:r w:rsidR="002915FF">
              <w:rPr>
                <w:sz w:val="18"/>
                <w:szCs w:val="18"/>
              </w:rPr>
              <w:t xml:space="preserve"> ir neformaliojo vaikų švietimo programų finansavimas</w:t>
            </w:r>
          </w:p>
        </w:tc>
        <w:tc>
          <w:tcPr>
            <w:tcW w:w="1418" w:type="dxa"/>
            <w:tcBorders>
              <w:top w:val="single" w:sz="4" w:space="0" w:color="auto"/>
              <w:left w:val="single" w:sz="4" w:space="0" w:color="auto"/>
              <w:bottom w:val="single" w:sz="4" w:space="0" w:color="auto"/>
              <w:right w:val="single" w:sz="4" w:space="0" w:color="auto"/>
            </w:tcBorders>
            <w:vAlign w:val="center"/>
          </w:tcPr>
          <w:p w14:paraId="2E09D2E3" w14:textId="2D0F5B10" w:rsidR="003102F3" w:rsidRPr="00E81AE6" w:rsidRDefault="009279F0" w:rsidP="004F7D6D">
            <w:pPr>
              <w:jc w:val="center"/>
              <w:rPr>
                <w:sz w:val="18"/>
                <w:szCs w:val="18"/>
              </w:rPr>
            </w:pPr>
            <w:r>
              <w:rPr>
                <w:sz w:val="18"/>
                <w:szCs w:val="18"/>
              </w:rPr>
              <w:t>3801,90</w:t>
            </w:r>
          </w:p>
        </w:tc>
        <w:tc>
          <w:tcPr>
            <w:tcW w:w="1560" w:type="dxa"/>
            <w:tcBorders>
              <w:top w:val="single" w:sz="4" w:space="0" w:color="auto"/>
              <w:left w:val="single" w:sz="4" w:space="0" w:color="auto"/>
              <w:bottom w:val="single" w:sz="4" w:space="0" w:color="auto"/>
              <w:right w:val="single" w:sz="4" w:space="0" w:color="auto"/>
            </w:tcBorders>
            <w:vAlign w:val="center"/>
          </w:tcPr>
          <w:p w14:paraId="49EC2B3A" w14:textId="1DB09D84" w:rsidR="003102F3" w:rsidRPr="00E81AE6" w:rsidRDefault="003102F3" w:rsidP="004F7D6D">
            <w:pPr>
              <w:jc w:val="center"/>
              <w:rPr>
                <w:sz w:val="18"/>
                <w:szCs w:val="18"/>
              </w:rPr>
            </w:pPr>
            <w:r w:rsidRPr="00E81AE6">
              <w:rPr>
                <w:sz w:val="18"/>
                <w:szCs w:val="18"/>
              </w:rPr>
              <w:t>3744,9</w:t>
            </w:r>
            <w:r w:rsidR="002915FF">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44324F8" w14:textId="38DCCA7E" w:rsidR="003102F3" w:rsidRPr="00E81AE6" w:rsidRDefault="003102F3" w:rsidP="004F7D6D">
            <w:pPr>
              <w:jc w:val="center"/>
              <w:rPr>
                <w:sz w:val="18"/>
                <w:szCs w:val="18"/>
              </w:rPr>
            </w:pPr>
            <w:r w:rsidRPr="00E81AE6">
              <w:rPr>
                <w:sz w:val="18"/>
                <w:szCs w:val="18"/>
              </w:rPr>
              <w:t>3744,9</w:t>
            </w:r>
            <w:r w:rsidR="002915FF">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EDE9DB" w14:textId="77777777" w:rsidR="003102F3" w:rsidRPr="00E81AE6" w:rsidRDefault="003102F3" w:rsidP="003102F3">
            <w:pPr>
              <w:jc w:val="center"/>
              <w:rPr>
                <w:sz w:val="18"/>
                <w:szCs w:val="18"/>
              </w:rPr>
            </w:pPr>
            <w:r w:rsidRPr="00E81AE6">
              <w:rPr>
                <w:sz w:val="18"/>
                <w:szCs w:val="18"/>
              </w:rPr>
              <w:t>05-01-03</w:t>
            </w:r>
          </w:p>
        </w:tc>
      </w:tr>
      <w:tr w:rsidR="00E81AE6" w:rsidRPr="00E81AE6" w14:paraId="7DCCAB4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19967C6" w14:textId="77777777" w:rsidR="003102F3" w:rsidRPr="00E81AE6" w:rsidRDefault="003102F3" w:rsidP="003102F3">
            <w:pPr>
              <w:rPr>
                <w:sz w:val="18"/>
                <w:szCs w:val="18"/>
              </w:rPr>
            </w:pPr>
            <w:r w:rsidRPr="00E81AE6">
              <w:rPr>
                <w:sz w:val="18"/>
                <w:szCs w:val="18"/>
              </w:rPr>
              <w:t>02.01.01.13 (TP)</w:t>
            </w:r>
          </w:p>
        </w:tc>
        <w:tc>
          <w:tcPr>
            <w:tcW w:w="3367" w:type="dxa"/>
            <w:tcBorders>
              <w:top w:val="single" w:sz="4" w:space="0" w:color="auto"/>
              <w:left w:val="single" w:sz="4" w:space="0" w:color="auto"/>
              <w:bottom w:val="single" w:sz="4" w:space="0" w:color="auto"/>
              <w:right w:val="single" w:sz="4" w:space="0" w:color="auto"/>
            </w:tcBorders>
            <w:vAlign w:val="center"/>
          </w:tcPr>
          <w:p w14:paraId="752EBE90" w14:textId="77777777" w:rsidR="003102F3" w:rsidRPr="00E81AE6" w:rsidRDefault="003102F3" w:rsidP="003102F3">
            <w:pPr>
              <w:rPr>
                <w:sz w:val="18"/>
                <w:szCs w:val="18"/>
              </w:rPr>
            </w:pPr>
            <w:r w:rsidRPr="00E81AE6">
              <w:rPr>
                <w:sz w:val="18"/>
                <w:szCs w:val="18"/>
              </w:rPr>
              <w:t>Priemonė: Mokyklų bendruomenių skatinimas bei mokinių vasaros poilsio organizavimas</w:t>
            </w:r>
          </w:p>
        </w:tc>
        <w:tc>
          <w:tcPr>
            <w:tcW w:w="1418" w:type="dxa"/>
            <w:tcBorders>
              <w:top w:val="single" w:sz="4" w:space="0" w:color="auto"/>
              <w:left w:val="single" w:sz="4" w:space="0" w:color="auto"/>
              <w:bottom w:val="single" w:sz="4" w:space="0" w:color="auto"/>
              <w:right w:val="single" w:sz="4" w:space="0" w:color="auto"/>
            </w:tcBorders>
            <w:vAlign w:val="center"/>
          </w:tcPr>
          <w:p w14:paraId="1D519DE4" w14:textId="3ECC9BF8" w:rsidR="003102F3" w:rsidRPr="00E81AE6" w:rsidRDefault="003102F3" w:rsidP="004F7D6D">
            <w:pPr>
              <w:jc w:val="center"/>
              <w:rPr>
                <w:sz w:val="18"/>
                <w:szCs w:val="18"/>
              </w:rPr>
            </w:pPr>
            <w:r w:rsidRPr="00E81AE6">
              <w:rPr>
                <w:sz w:val="18"/>
                <w:szCs w:val="18"/>
              </w:rPr>
              <w:t>140</w:t>
            </w:r>
            <w:r w:rsidR="002915F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F22F158" w14:textId="51CE39E7" w:rsidR="003102F3" w:rsidRPr="00E81AE6" w:rsidRDefault="003102F3" w:rsidP="004F7D6D">
            <w:pPr>
              <w:jc w:val="center"/>
              <w:rPr>
                <w:sz w:val="18"/>
                <w:szCs w:val="18"/>
              </w:rPr>
            </w:pPr>
            <w:r w:rsidRPr="00E81AE6">
              <w:rPr>
                <w:sz w:val="18"/>
                <w:szCs w:val="18"/>
              </w:rPr>
              <w:t>140</w:t>
            </w:r>
            <w:r w:rsidR="002915F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A919BAD" w14:textId="49ADDFF7" w:rsidR="003102F3" w:rsidRPr="00E81AE6" w:rsidRDefault="003102F3" w:rsidP="004F7D6D">
            <w:pPr>
              <w:jc w:val="center"/>
              <w:rPr>
                <w:sz w:val="18"/>
                <w:szCs w:val="18"/>
              </w:rPr>
            </w:pPr>
            <w:r w:rsidRPr="00E81AE6">
              <w:rPr>
                <w:sz w:val="18"/>
                <w:szCs w:val="18"/>
              </w:rPr>
              <w:t>140</w:t>
            </w:r>
            <w:r w:rsidR="002915F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F0E2C78" w14:textId="77777777" w:rsidR="003102F3" w:rsidRPr="00E81AE6" w:rsidRDefault="003102F3" w:rsidP="003102F3">
            <w:pPr>
              <w:jc w:val="center"/>
              <w:rPr>
                <w:sz w:val="18"/>
                <w:szCs w:val="18"/>
              </w:rPr>
            </w:pPr>
            <w:r w:rsidRPr="00E81AE6">
              <w:rPr>
                <w:sz w:val="18"/>
                <w:szCs w:val="18"/>
              </w:rPr>
              <w:t>05-02-06</w:t>
            </w:r>
          </w:p>
        </w:tc>
      </w:tr>
      <w:tr w:rsidR="00E81AE6" w:rsidRPr="00E81AE6" w14:paraId="691A0D8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FD442D3" w14:textId="77777777" w:rsidR="003102F3" w:rsidRPr="00E81AE6" w:rsidRDefault="003102F3" w:rsidP="003102F3">
            <w:pPr>
              <w:rPr>
                <w:sz w:val="18"/>
                <w:szCs w:val="18"/>
              </w:rPr>
            </w:pPr>
            <w:r w:rsidRPr="00E81AE6">
              <w:rPr>
                <w:sz w:val="18"/>
                <w:szCs w:val="18"/>
              </w:rPr>
              <w:t>02.01.01.14 (TP)</w:t>
            </w:r>
          </w:p>
        </w:tc>
        <w:tc>
          <w:tcPr>
            <w:tcW w:w="3367" w:type="dxa"/>
            <w:tcBorders>
              <w:top w:val="single" w:sz="4" w:space="0" w:color="auto"/>
              <w:left w:val="single" w:sz="4" w:space="0" w:color="auto"/>
              <w:bottom w:val="single" w:sz="4" w:space="0" w:color="auto"/>
              <w:right w:val="single" w:sz="4" w:space="0" w:color="auto"/>
            </w:tcBorders>
            <w:vAlign w:val="center"/>
          </w:tcPr>
          <w:p w14:paraId="7D1465C0" w14:textId="77777777" w:rsidR="003102F3" w:rsidRPr="00E81AE6" w:rsidRDefault="003102F3" w:rsidP="003102F3">
            <w:pPr>
              <w:rPr>
                <w:sz w:val="18"/>
                <w:szCs w:val="18"/>
              </w:rPr>
            </w:pPr>
            <w:r w:rsidRPr="00E81AE6">
              <w:rPr>
                <w:sz w:val="18"/>
                <w:szCs w:val="18"/>
              </w:rPr>
              <w:t>Priemonė: Formalųjį švietimą papildančio ugdymo programų finansavimas</w:t>
            </w:r>
          </w:p>
        </w:tc>
        <w:tc>
          <w:tcPr>
            <w:tcW w:w="1418" w:type="dxa"/>
            <w:tcBorders>
              <w:top w:val="single" w:sz="4" w:space="0" w:color="auto"/>
              <w:left w:val="single" w:sz="4" w:space="0" w:color="auto"/>
              <w:bottom w:val="single" w:sz="4" w:space="0" w:color="auto"/>
              <w:right w:val="single" w:sz="4" w:space="0" w:color="auto"/>
            </w:tcBorders>
            <w:vAlign w:val="center"/>
          </w:tcPr>
          <w:p w14:paraId="1290736F" w14:textId="1EF56E42" w:rsidR="003102F3" w:rsidRPr="00E81AE6" w:rsidRDefault="003102F3" w:rsidP="004F7D6D">
            <w:pPr>
              <w:jc w:val="center"/>
              <w:rPr>
                <w:sz w:val="18"/>
                <w:szCs w:val="18"/>
              </w:rPr>
            </w:pPr>
            <w:r w:rsidRPr="00E81AE6">
              <w:rPr>
                <w:sz w:val="18"/>
                <w:szCs w:val="18"/>
              </w:rPr>
              <w:t>241,3</w:t>
            </w:r>
            <w:r w:rsidR="002915FF">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4AA92664" w14:textId="2A216AD7" w:rsidR="003102F3" w:rsidRPr="00E81AE6" w:rsidRDefault="003102F3" w:rsidP="004F7D6D">
            <w:pPr>
              <w:jc w:val="center"/>
              <w:rPr>
                <w:sz w:val="18"/>
                <w:szCs w:val="18"/>
              </w:rPr>
            </w:pPr>
            <w:r w:rsidRPr="00E81AE6">
              <w:rPr>
                <w:sz w:val="18"/>
                <w:szCs w:val="18"/>
              </w:rPr>
              <w:t>241,3</w:t>
            </w:r>
            <w:r w:rsidR="002915FF">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632A597" w14:textId="6B820F5A" w:rsidR="003102F3" w:rsidRPr="00E81AE6" w:rsidRDefault="003102F3" w:rsidP="004F7D6D">
            <w:pPr>
              <w:jc w:val="center"/>
              <w:rPr>
                <w:sz w:val="18"/>
                <w:szCs w:val="18"/>
              </w:rPr>
            </w:pPr>
            <w:r w:rsidRPr="00E81AE6">
              <w:rPr>
                <w:sz w:val="18"/>
                <w:szCs w:val="18"/>
              </w:rPr>
              <w:t>241,3</w:t>
            </w:r>
            <w:r w:rsidR="002915FF">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700774D5" w14:textId="77777777" w:rsidR="003102F3" w:rsidRPr="00E81AE6" w:rsidRDefault="003102F3" w:rsidP="003102F3">
            <w:pPr>
              <w:jc w:val="center"/>
              <w:rPr>
                <w:sz w:val="18"/>
                <w:szCs w:val="18"/>
              </w:rPr>
            </w:pPr>
            <w:r w:rsidRPr="00E81AE6">
              <w:rPr>
                <w:sz w:val="18"/>
                <w:szCs w:val="18"/>
              </w:rPr>
              <w:t>05-02-03</w:t>
            </w:r>
          </w:p>
        </w:tc>
      </w:tr>
      <w:tr w:rsidR="00E81AE6" w:rsidRPr="00E81AE6" w14:paraId="28D07BF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786FC4B" w14:textId="77777777" w:rsidR="003102F3" w:rsidRPr="00E81AE6" w:rsidRDefault="003102F3" w:rsidP="003102F3">
            <w:pPr>
              <w:rPr>
                <w:sz w:val="18"/>
                <w:szCs w:val="18"/>
              </w:rPr>
            </w:pPr>
            <w:r w:rsidRPr="00E81AE6">
              <w:rPr>
                <w:sz w:val="18"/>
                <w:szCs w:val="18"/>
              </w:rPr>
              <w:t>02.01.01.16 (TP)</w:t>
            </w:r>
          </w:p>
        </w:tc>
        <w:tc>
          <w:tcPr>
            <w:tcW w:w="3367" w:type="dxa"/>
            <w:tcBorders>
              <w:top w:val="single" w:sz="4" w:space="0" w:color="auto"/>
              <w:left w:val="single" w:sz="4" w:space="0" w:color="auto"/>
              <w:bottom w:val="single" w:sz="4" w:space="0" w:color="auto"/>
              <w:right w:val="single" w:sz="4" w:space="0" w:color="auto"/>
            </w:tcBorders>
            <w:vAlign w:val="center"/>
          </w:tcPr>
          <w:p w14:paraId="00899ED2" w14:textId="77777777" w:rsidR="003102F3" w:rsidRPr="00E81AE6" w:rsidRDefault="003102F3" w:rsidP="003102F3">
            <w:pPr>
              <w:rPr>
                <w:sz w:val="18"/>
                <w:szCs w:val="18"/>
              </w:rPr>
            </w:pPr>
            <w:r w:rsidRPr="00E81AE6">
              <w:rPr>
                <w:sz w:val="18"/>
                <w:szCs w:val="18"/>
              </w:rPr>
              <w:t>Priemonė: Ugdymo finansavimo poreikių skirtumams tarp mokyklų sumažinti; pedagoginių darbuotojų darbo užmokesčiui, ikimokyklinio, priešmokyklinio ir bendrojo ugdymo kokybei ir prieinamumui užtikrinti (tarp jų ir mokyti namuose), ikimokyklinio ir priešmokyklinio ugdymo formų įvairovei diegti; finansuoti užsienio kalbų mokymuisi laikinosiose grupėse, mažesnėse už numatytąsias švietimo, mokslo ir sporto ministro tvirtinamuose pradinio, pagrindinio ir vidurinio ugdymo programų bendruosiuose ugdymo planuose; finansuoti priemonėms, skirtoms mokinių iš nepalankios socialinės, ekonominės ir kultūrinės aplinkos mokymosi skirtumams sumažinti.</w:t>
            </w:r>
          </w:p>
        </w:tc>
        <w:tc>
          <w:tcPr>
            <w:tcW w:w="1418" w:type="dxa"/>
            <w:tcBorders>
              <w:top w:val="single" w:sz="4" w:space="0" w:color="auto"/>
              <w:left w:val="single" w:sz="4" w:space="0" w:color="auto"/>
              <w:bottom w:val="single" w:sz="4" w:space="0" w:color="auto"/>
              <w:right w:val="single" w:sz="4" w:space="0" w:color="auto"/>
            </w:tcBorders>
            <w:vAlign w:val="center"/>
          </w:tcPr>
          <w:p w14:paraId="3A9E7C09" w14:textId="5DFF9C65" w:rsidR="003102F3" w:rsidRPr="00E81AE6" w:rsidRDefault="003102F3" w:rsidP="004F7D6D">
            <w:pPr>
              <w:jc w:val="center"/>
              <w:rPr>
                <w:sz w:val="18"/>
                <w:szCs w:val="18"/>
              </w:rPr>
            </w:pPr>
            <w:r w:rsidRPr="00E81AE6">
              <w:rPr>
                <w:sz w:val="18"/>
                <w:szCs w:val="18"/>
              </w:rPr>
              <w:t>1027,9</w:t>
            </w:r>
            <w:r w:rsidR="00521A3C">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D094361" w14:textId="4D965921" w:rsidR="003102F3" w:rsidRPr="00E81AE6" w:rsidRDefault="003102F3" w:rsidP="004F7D6D">
            <w:pPr>
              <w:jc w:val="center"/>
              <w:rPr>
                <w:sz w:val="18"/>
                <w:szCs w:val="18"/>
              </w:rPr>
            </w:pPr>
            <w:r w:rsidRPr="00E81AE6">
              <w:rPr>
                <w:sz w:val="18"/>
                <w:szCs w:val="18"/>
              </w:rPr>
              <w:t>1027,9</w:t>
            </w:r>
            <w:r w:rsidR="00521A3C">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176ACAF0" w14:textId="2CFF0216" w:rsidR="003102F3" w:rsidRPr="00E81AE6" w:rsidRDefault="003102F3" w:rsidP="004F7D6D">
            <w:pPr>
              <w:jc w:val="center"/>
              <w:rPr>
                <w:sz w:val="18"/>
                <w:szCs w:val="18"/>
              </w:rPr>
            </w:pPr>
            <w:r w:rsidRPr="00E81AE6">
              <w:rPr>
                <w:sz w:val="18"/>
                <w:szCs w:val="18"/>
              </w:rPr>
              <w:t>1027,9</w:t>
            </w:r>
            <w:r w:rsidR="00521A3C">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76F825D6" w14:textId="77777777" w:rsidR="003102F3" w:rsidRPr="00E81AE6" w:rsidRDefault="003102F3" w:rsidP="003102F3">
            <w:pPr>
              <w:jc w:val="center"/>
              <w:rPr>
                <w:sz w:val="18"/>
                <w:szCs w:val="18"/>
              </w:rPr>
            </w:pPr>
            <w:r w:rsidRPr="00E81AE6">
              <w:rPr>
                <w:sz w:val="18"/>
                <w:szCs w:val="18"/>
              </w:rPr>
              <w:t>-</w:t>
            </w:r>
          </w:p>
        </w:tc>
      </w:tr>
      <w:tr w:rsidR="00E81AE6" w:rsidRPr="00E81AE6" w14:paraId="77EE27A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130FBC3" w14:textId="77777777" w:rsidR="003102F3" w:rsidRPr="00E81AE6" w:rsidRDefault="003102F3" w:rsidP="003102F3">
            <w:pPr>
              <w:rPr>
                <w:sz w:val="18"/>
                <w:szCs w:val="18"/>
              </w:rPr>
            </w:pPr>
            <w:r w:rsidRPr="00E81AE6">
              <w:rPr>
                <w:sz w:val="18"/>
                <w:szCs w:val="18"/>
              </w:rPr>
              <w:t>02.01.01.18 (TP)</w:t>
            </w:r>
          </w:p>
        </w:tc>
        <w:tc>
          <w:tcPr>
            <w:tcW w:w="3367" w:type="dxa"/>
            <w:tcBorders>
              <w:top w:val="single" w:sz="4" w:space="0" w:color="auto"/>
              <w:left w:val="single" w:sz="4" w:space="0" w:color="auto"/>
              <w:bottom w:val="single" w:sz="4" w:space="0" w:color="auto"/>
              <w:right w:val="single" w:sz="4" w:space="0" w:color="auto"/>
            </w:tcBorders>
            <w:vAlign w:val="center"/>
          </w:tcPr>
          <w:p w14:paraId="2F374ECB" w14:textId="77777777" w:rsidR="003102F3" w:rsidRPr="00E81AE6" w:rsidRDefault="003102F3" w:rsidP="003102F3">
            <w:pPr>
              <w:rPr>
                <w:sz w:val="18"/>
                <w:szCs w:val="18"/>
              </w:rPr>
            </w:pPr>
            <w:r w:rsidRPr="00E81AE6">
              <w:rPr>
                <w:sz w:val="18"/>
                <w:szCs w:val="18"/>
              </w:rPr>
              <w:t>Priemonė: Socialinės apsaugos, kultūros ir sporto rėmimo fondas</w:t>
            </w:r>
          </w:p>
        </w:tc>
        <w:tc>
          <w:tcPr>
            <w:tcW w:w="1418" w:type="dxa"/>
            <w:tcBorders>
              <w:top w:val="single" w:sz="4" w:space="0" w:color="auto"/>
              <w:left w:val="single" w:sz="4" w:space="0" w:color="auto"/>
              <w:bottom w:val="single" w:sz="4" w:space="0" w:color="auto"/>
              <w:right w:val="single" w:sz="4" w:space="0" w:color="auto"/>
            </w:tcBorders>
            <w:vAlign w:val="center"/>
          </w:tcPr>
          <w:p w14:paraId="77D68B3F" w14:textId="48D4839F" w:rsidR="003102F3" w:rsidRPr="00E81AE6" w:rsidRDefault="003102F3" w:rsidP="004F7D6D">
            <w:pPr>
              <w:jc w:val="center"/>
              <w:rPr>
                <w:sz w:val="18"/>
                <w:szCs w:val="18"/>
              </w:rPr>
            </w:pPr>
            <w:r w:rsidRPr="00E81AE6">
              <w:rPr>
                <w:sz w:val="18"/>
                <w:szCs w:val="18"/>
              </w:rPr>
              <w:t>50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CA8F75B" w14:textId="5B5838B1" w:rsidR="003102F3" w:rsidRPr="00E81AE6" w:rsidRDefault="003102F3" w:rsidP="004F7D6D">
            <w:pPr>
              <w:jc w:val="center"/>
              <w:rPr>
                <w:sz w:val="18"/>
                <w:szCs w:val="18"/>
              </w:rPr>
            </w:pPr>
            <w:r w:rsidRPr="00E81AE6">
              <w:rPr>
                <w:sz w:val="18"/>
                <w:szCs w:val="18"/>
              </w:rPr>
              <w:t>35</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926477B" w14:textId="5883A3AD" w:rsidR="003102F3" w:rsidRPr="00E81AE6" w:rsidRDefault="003102F3" w:rsidP="004F7D6D">
            <w:pPr>
              <w:jc w:val="center"/>
              <w:rPr>
                <w:sz w:val="18"/>
                <w:szCs w:val="18"/>
              </w:rPr>
            </w:pPr>
            <w:r w:rsidRPr="00E81AE6">
              <w:rPr>
                <w:sz w:val="18"/>
                <w:szCs w:val="18"/>
              </w:rPr>
              <w:t>35</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C912967" w14:textId="77777777" w:rsidR="003102F3" w:rsidRPr="00E81AE6" w:rsidRDefault="003102F3" w:rsidP="003102F3">
            <w:pPr>
              <w:jc w:val="center"/>
              <w:rPr>
                <w:sz w:val="18"/>
                <w:szCs w:val="18"/>
              </w:rPr>
            </w:pPr>
            <w:r w:rsidRPr="00E81AE6">
              <w:rPr>
                <w:sz w:val="18"/>
                <w:szCs w:val="18"/>
              </w:rPr>
              <w:t>-</w:t>
            </w:r>
          </w:p>
        </w:tc>
      </w:tr>
      <w:tr w:rsidR="00E81AE6" w:rsidRPr="00E81AE6" w14:paraId="27296B6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6747708" w14:textId="77777777" w:rsidR="003102F3" w:rsidRPr="00E81AE6" w:rsidRDefault="003102F3" w:rsidP="003102F3">
            <w:pPr>
              <w:rPr>
                <w:sz w:val="18"/>
                <w:szCs w:val="18"/>
              </w:rPr>
            </w:pPr>
            <w:r w:rsidRPr="00E81AE6">
              <w:rPr>
                <w:sz w:val="18"/>
                <w:szCs w:val="18"/>
              </w:rPr>
              <w:t>02.01.01.19 (TP)</w:t>
            </w:r>
          </w:p>
        </w:tc>
        <w:tc>
          <w:tcPr>
            <w:tcW w:w="3367" w:type="dxa"/>
            <w:tcBorders>
              <w:top w:val="single" w:sz="4" w:space="0" w:color="auto"/>
              <w:left w:val="single" w:sz="4" w:space="0" w:color="auto"/>
              <w:bottom w:val="single" w:sz="4" w:space="0" w:color="auto"/>
              <w:right w:val="single" w:sz="4" w:space="0" w:color="auto"/>
            </w:tcBorders>
            <w:vAlign w:val="center"/>
          </w:tcPr>
          <w:p w14:paraId="3D073277" w14:textId="77777777" w:rsidR="003102F3" w:rsidRPr="00E81AE6" w:rsidRDefault="003102F3" w:rsidP="003102F3">
            <w:pPr>
              <w:rPr>
                <w:sz w:val="18"/>
                <w:szCs w:val="18"/>
              </w:rPr>
            </w:pPr>
            <w:r w:rsidRPr="00E81AE6">
              <w:rPr>
                <w:sz w:val="18"/>
                <w:szCs w:val="18"/>
              </w:rPr>
              <w:t>Priemonė: Švietimo pagalba</w:t>
            </w:r>
          </w:p>
        </w:tc>
        <w:tc>
          <w:tcPr>
            <w:tcW w:w="1418" w:type="dxa"/>
            <w:tcBorders>
              <w:top w:val="single" w:sz="4" w:space="0" w:color="auto"/>
              <w:left w:val="single" w:sz="4" w:space="0" w:color="auto"/>
              <w:bottom w:val="single" w:sz="4" w:space="0" w:color="auto"/>
              <w:right w:val="single" w:sz="4" w:space="0" w:color="auto"/>
            </w:tcBorders>
            <w:vAlign w:val="center"/>
          </w:tcPr>
          <w:p w14:paraId="5827E0C9" w14:textId="26D4098D" w:rsidR="003102F3" w:rsidRPr="00E81AE6" w:rsidRDefault="003102F3" w:rsidP="004F7D6D">
            <w:pPr>
              <w:jc w:val="center"/>
              <w:rPr>
                <w:sz w:val="18"/>
                <w:szCs w:val="18"/>
              </w:rPr>
            </w:pPr>
            <w:r w:rsidRPr="00E81AE6">
              <w:rPr>
                <w:sz w:val="18"/>
                <w:szCs w:val="18"/>
              </w:rPr>
              <w:t>604,8</w:t>
            </w:r>
            <w:r w:rsidR="00521A3C">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CE76BE5" w14:textId="0FF51EE0" w:rsidR="003102F3" w:rsidRPr="00E81AE6" w:rsidRDefault="003102F3" w:rsidP="004F7D6D">
            <w:pPr>
              <w:jc w:val="center"/>
              <w:rPr>
                <w:sz w:val="18"/>
                <w:szCs w:val="18"/>
              </w:rPr>
            </w:pPr>
            <w:r w:rsidRPr="00E81AE6">
              <w:rPr>
                <w:sz w:val="18"/>
                <w:szCs w:val="18"/>
              </w:rPr>
              <w:t>602,3</w:t>
            </w:r>
            <w:r w:rsidR="00521A3C">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2522E0BF" w14:textId="1B96FC7C" w:rsidR="003102F3" w:rsidRPr="00E81AE6" w:rsidRDefault="003102F3" w:rsidP="004F7D6D">
            <w:pPr>
              <w:jc w:val="center"/>
              <w:rPr>
                <w:sz w:val="18"/>
                <w:szCs w:val="18"/>
              </w:rPr>
            </w:pPr>
            <w:r w:rsidRPr="00E81AE6">
              <w:rPr>
                <w:sz w:val="18"/>
                <w:szCs w:val="18"/>
              </w:rPr>
              <w:t>602,3</w:t>
            </w:r>
            <w:r w:rsidR="00521A3C">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614CDD6" w14:textId="77777777" w:rsidR="003102F3" w:rsidRPr="00E81AE6" w:rsidRDefault="003102F3" w:rsidP="003102F3">
            <w:pPr>
              <w:jc w:val="center"/>
              <w:rPr>
                <w:sz w:val="18"/>
                <w:szCs w:val="18"/>
              </w:rPr>
            </w:pPr>
            <w:r w:rsidRPr="00E81AE6">
              <w:rPr>
                <w:sz w:val="18"/>
                <w:szCs w:val="18"/>
              </w:rPr>
              <w:t>05-02-07</w:t>
            </w:r>
          </w:p>
        </w:tc>
      </w:tr>
      <w:tr w:rsidR="00E81AE6" w:rsidRPr="00E81AE6" w14:paraId="0901945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B0A0E07" w14:textId="77777777" w:rsidR="003102F3" w:rsidRPr="00E81AE6" w:rsidRDefault="003102F3" w:rsidP="003102F3">
            <w:pPr>
              <w:rPr>
                <w:sz w:val="18"/>
                <w:szCs w:val="18"/>
              </w:rPr>
            </w:pPr>
            <w:r w:rsidRPr="00E81AE6">
              <w:rPr>
                <w:sz w:val="18"/>
                <w:szCs w:val="18"/>
              </w:rPr>
              <w:t>02.01.01.36 (TP)</w:t>
            </w:r>
          </w:p>
        </w:tc>
        <w:tc>
          <w:tcPr>
            <w:tcW w:w="3367" w:type="dxa"/>
            <w:tcBorders>
              <w:top w:val="single" w:sz="4" w:space="0" w:color="auto"/>
              <w:left w:val="single" w:sz="4" w:space="0" w:color="auto"/>
              <w:bottom w:val="single" w:sz="4" w:space="0" w:color="auto"/>
              <w:right w:val="single" w:sz="4" w:space="0" w:color="auto"/>
            </w:tcBorders>
            <w:vAlign w:val="center"/>
          </w:tcPr>
          <w:p w14:paraId="4BC92AE9" w14:textId="77777777" w:rsidR="003102F3" w:rsidRPr="00E81AE6" w:rsidRDefault="003102F3" w:rsidP="003102F3">
            <w:pPr>
              <w:rPr>
                <w:sz w:val="18"/>
                <w:szCs w:val="18"/>
              </w:rPr>
            </w:pPr>
            <w:r w:rsidRPr="00E81AE6">
              <w:rPr>
                <w:sz w:val="18"/>
                <w:szCs w:val="18"/>
              </w:rPr>
              <w:t>Priemonė: Tarpinstitucinio bendradarbiavimo koordinatorius</w:t>
            </w:r>
          </w:p>
        </w:tc>
        <w:tc>
          <w:tcPr>
            <w:tcW w:w="1418" w:type="dxa"/>
            <w:tcBorders>
              <w:top w:val="single" w:sz="4" w:space="0" w:color="auto"/>
              <w:left w:val="single" w:sz="4" w:space="0" w:color="auto"/>
              <w:bottom w:val="single" w:sz="4" w:space="0" w:color="auto"/>
              <w:right w:val="single" w:sz="4" w:space="0" w:color="auto"/>
            </w:tcBorders>
            <w:vAlign w:val="center"/>
          </w:tcPr>
          <w:p w14:paraId="7F801CF5" w14:textId="6A06400B" w:rsidR="003102F3" w:rsidRPr="00E81AE6" w:rsidRDefault="003102F3" w:rsidP="004F7D6D">
            <w:pPr>
              <w:jc w:val="center"/>
              <w:rPr>
                <w:sz w:val="18"/>
                <w:szCs w:val="18"/>
              </w:rPr>
            </w:pPr>
            <w:r w:rsidRPr="00E81AE6">
              <w:rPr>
                <w:sz w:val="18"/>
                <w:szCs w:val="18"/>
              </w:rPr>
              <w:t>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0E3EDEB" w14:textId="2F02F966" w:rsidR="003102F3" w:rsidRPr="00E81AE6" w:rsidRDefault="003102F3" w:rsidP="004F7D6D">
            <w:pPr>
              <w:jc w:val="center"/>
              <w:rPr>
                <w:sz w:val="18"/>
                <w:szCs w:val="18"/>
              </w:rPr>
            </w:pPr>
            <w:r w:rsidRPr="00E81AE6">
              <w:rPr>
                <w:sz w:val="18"/>
                <w:szCs w:val="18"/>
              </w:rPr>
              <w:t>34</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32B4794" w14:textId="25AEE657" w:rsidR="003102F3" w:rsidRPr="00E81AE6" w:rsidRDefault="003102F3" w:rsidP="004F7D6D">
            <w:pPr>
              <w:jc w:val="center"/>
              <w:rPr>
                <w:sz w:val="18"/>
                <w:szCs w:val="18"/>
              </w:rPr>
            </w:pPr>
            <w:r w:rsidRPr="00E81AE6">
              <w:rPr>
                <w:sz w:val="18"/>
                <w:szCs w:val="18"/>
              </w:rPr>
              <w:t>34</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E65F8AB" w14:textId="77777777" w:rsidR="003102F3" w:rsidRPr="00E81AE6" w:rsidRDefault="003102F3" w:rsidP="003102F3">
            <w:pPr>
              <w:jc w:val="center"/>
              <w:rPr>
                <w:sz w:val="18"/>
                <w:szCs w:val="18"/>
              </w:rPr>
            </w:pPr>
            <w:r w:rsidRPr="00E81AE6">
              <w:rPr>
                <w:sz w:val="18"/>
                <w:szCs w:val="18"/>
              </w:rPr>
              <w:t>-</w:t>
            </w:r>
          </w:p>
        </w:tc>
      </w:tr>
      <w:tr w:rsidR="00E81AE6" w:rsidRPr="00E81AE6" w14:paraId="4458180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CA557E7" w14:textId="77777777" w:rsidR="003102F3" w:rsidRPr="00E81AE6" w:rsidRDefault="003102F3" w:rsidP="003102F3">
            <w:pPr>
              <w:rPr>
                <w:sz w:val="18"/>
                <w:szCs w:val="18"/>
              </w:rPr>
            </w:pPr>
            <w:r w:rsidRPr="00E81AE6">
              <w:rPr>
                <w:sz w:val="18"/>
                <w:szCs w:val="18"/>
              </w:rPr>
              <w:t>02.01.01.37 (TP)</w:t>
            </w:r>
          </w:p>
        </w:tc>
        <w:tc>
          <w:tcPr>
            <w:tcW w:w="3367" w:type="dxa"/>
            <w:tcBorders>
              <w:top w:val="single" w:sz="4" w:space="0" w:color="auto"/>
              <w:left w:val="single" w:sz="4" w:space="0" w:color="auto"/>
              <w:bottom w:val="single" w:sz="4" w:space="0" w:color="auto"/>
              <w:right w:val="single" w:sz="4" w:space="0" w:color="auto"/>
            </w:tcBorders>
            <w:vAlign w:val="center"/>
          </w:tcPr>
          <w:p w14:paraId="0E2A0187" w14:textId="77777777" w:rsidR="003102F3" w:rsidRPr="00E81AE6" w:rsidRDefault="003102F3" w:rsidP="003102F3">
            <w:pPr>
              <w:rPr>
                <w:sz w:val="18"/>
                <w:szCs w:val="18"/>
              </w:rPr>
            </w:pPr>
            <w:r w:rsidRPr="00E81AE6">
              <w:rPr>
                <w:sz w:val="18"/>
                <w:szCs w:val="18"/>
              </w:rPr>
              <w:t>Priemonė: Kitoms švietimo reikmėms</w:t>
            </w:r>
          </w:p>
        </w:tc>
        <w:tc>
          <w:tcPr>
            <w:tcW w:w="1418" w:type="dxa"/>
            <w:tcBorders>
              <w:top w:val="single" w:sz="4" w:space="0" w:color="auto"/>
              <w:left w:val="single" w:sz="4" w:space="0" w:color="auto"/>
              <w:bottom w:val="single" w:sz="4" w:space="0" w:color="auto"/>
              <w:right w:val="single" w:sz="4" w:space="0" w:color="auto"/>
            </w:tcBorders>
            <w:vAlign w:val="center"/>
          </w:tcPr>
          <w:p w14:paraId="7C894BE4" w14:textId="1B36DA39" w:rsidR="003102F3" w:rsidRPr="00E81AE6" w:rsidRDefault="009279F0" w:rsidP="004F7D6D">
            <w:pPr>
              <w:jc w:val="center"/>
              <w:rPr>
                <w:sz w:val="18"/>
                <w:szCs w:val="18"/>
              </w:rPr>
            </w:pPr>
            <w:r>
              <w:rPr>
                <w:sz w:val="18"/>
                <w:szCs w:val="18"/>
              </w:rPr>
              <w:t>970,40</w:t>
            </w:r>
          </w:p>
        </w:tc>
        <w:tc>
          <w:tcPr>
            <w:tcW w:w="1560" w:type="dxa"/>
            <w:tcBorders>
              <w:top w:val="single" w:sz="4" w:space="0" w:color="auto"/>
              <w:left w:val="single" w:sz="4" w:space="0" w:color="auto"/>
              <w:bottom w:val="single" w:sz="4" w:space="0" w:color="auto"/>
              <w:right w:val="single" w:sz="4" w:space="0" w:color="auto"/>
            </w:tcBorders>
            <w:vAlign w:val="center"/>
          </w:tcPr>
          <w:p w14:paraId="3A315E58" w14:textId="405C80C8" w:rsidR="003102F3" w:rsidRPr="00E81AE6" w:rsidRDefault="003102F3" w:rsidP="004F7D6D">
            <w:pPr>
              <w:jc w:val="center"/>
              <w:rPr>
                <w:sz w:val="18"/>
                <w:szCs w:val="18"/>
              </w:rPr>
            </w:pPr>
            <w:r w:rsidRPr="00E81AE6">
              <w:rPr>
                <w:sz w:val="18"/>
                <w:szCs w:val="18"/>
              </w:rPr>
              <w:t>1630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2FD1AD5" w14:textId="5E1499D2" w:rsidR="003102F3" w:rsidRPr="00E81AE6" w:rsidRDefault="003102F3" w:rsidP="004F7D6D">
            <w:pPr>
              <w:jc w:val="center"/>
              <w:rPr>
                <w:sz w:val="18"/>
                <w:szCs w:val="18"/>
              </w:rPr>
            </w:pPr>
            <w:r w:rsidRPr="00E81AE6">
              <w:rPr>
                <w:sz w:val="18"/>
                <w:szCs w:val="18"/>
              </w:rPr>
              <w:t>1630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2FB0E16" w14:textId="77777777" w:rsidR="003102F3" w:rsidRPr="00E81AE6" w:rsidRDefault="003102F3" w:rsidP="003102F3">
            <w:pPr>
              <w:jc w:val="center"/>
              <w:rPr>
                <w:sz w:val="18"/>
                <w:szCs w:val="18"/>
              </w:rPr>
            </w:pPr>
            <w:r w:rsidRPr="00E81AE6">
              <w:rPr>
                <w:sz w:val="18"/>
                <w:szCs w:val="18"/>
              </w:rPr>
              <w:t>-</w:t>
            </w:r>
          </w:p>
        </w:tc>
      </w:tr>
      <w:tr w:rsidR="00E81AE6" w:rsidRPr="00E81AE6" w14:paraId="0A9F2C2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29E29DF" w14:textId="77777777" w:rsidR="003102F3" w:rsidRPr="00E81AE6" w:rsidRDefault="003102F3" w:rsidP="003102F3">
            <w:pPr>
              <w:rPr>
                <w:sz w:val="18"/>
                <w:szCs w:val="18"/>
              </w:rPr>
            </w:pPr>
            <w:r w:rsidRPr="00E81AE6">
              <w:rPr>
                <w:sz w:val="18"/>
                <w:szCs w:val="18"/>
              </w:rPr>
              <w:t>02.01.01.38 (TP)</w:t>
            </w:r>
          </w:p>
        </w:tc>
        <w:tc>
          <w:tcPr>
            <w:tcW w:w="3367" w:type="dxa"/>
            <w:tcBorders>
              <w:top w:val="single" w:sz="4" w:space="0" w:color="auto"/>
              <w:left w:val="single" w:sz="4" w:space="0" w:color="auto"/>
              <w:bottom w:val="single" w:sz="4" w:space="0" w:color="auto"/>
              <w:right w:val="single" w:sz="4" w:space="0" w:color="auto"/>
            </w:tcBorders>
            <w:vAlign w:val="center"/>
          </w:tcPr>
          <w:p w14:paraId="08B91061" w14:textId="77777777" w:rsidR="003102F3" w:rsidRPr="00E81AE6" w:rsidRDefault="003102F3" w:rsidP="003102F3">
            <w:pPr>
              <w:rPr>
                <w:sz w:val="18"/>
                <w:szCs w:val="18"/>
              </w:rPr>
            </w:pPr>
            <w:r w:rsidRPr="00E81AE6">
              <w:rPr>
                <w:sz w:val="18"/>
                <w:szCs w:val="18"/>
              </w:rPr>
              <w:t>Priemonė: Mokytojų ir pagalbos mokiniui specialistų kelionės išlaidų kompensavimas</w:t>
            </w:r>
          </w:p>
        </w:tc>
        <w:tc>
          <w:tcPr>
            <w:tcW w:w="1418" w:type="dxa"/>
            <w:tcBorders>
              <w:top w:val="single" w:sz="4" w:space="0" w:color="auto"/>
              <w:left w:val="single" w:sz="4" w:space="0" w:color="auto"/>
              <w:bottom w:val="single" w:sz="4" w:space="0" w:color="auto"/>
              <w:right w:val="single" w:sz="4" w:space="0" w:color="auto"/>
            </w:tcBorders>
            <w:vAlign w:val="center"/>
          </w:tcPr>
          <w:p w14:paraId="3EB60DD7" w14:textId="4DF3CA0E" w:rsidR="003102F3" w:rsidRPr="00E81AE6" w:rsidRDefault="003102F3" w:rsidP="004F7D6D">
            <w:pPr>
              <w:jc w:val="center"/>
              <w:rPr>
                <w:sz w:val="18"/>
                <w:szCs w:val="18"/>
              </w:rPr>
            </w:pPr>
            <w:r w:rsidRPr="00E81AE6">
              <w:rPr>
                <w:sz w:val="18"/>
                <w:szCs w:val="18"/>
              </w:rPr>
              <w:t>400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93DCF34" w14:textId="43069D49" w:rsidR="003102F3" w:rsidRPr="00E81AE6" w:rsidRDefault="003102F3" w:rsidP="004F7D6D">
            <w:pPr>
              <w:jc w:val="center"/>
              <w:rPr>
                <w:sz w:val="18"/>
                <w:szCs w:val="18"/>
              </w:rPr>
            </w:pPr>
            <w:r w:rsidRPr="00E81AE6">
              <w:rPr>
                <w:sz w:val="18"/>
                <w:szCs w:val="18"/>
              </w:rPr>
              <w:t>540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342F435" w14:textId="4B904D15" w:rsidR="003102F3" w:rsidRPr="00E81AE6" w:rsidRDefault="003102F3" w:rsidP="004F7D6D">
            <w:pPr>
              <w:jc w:val="center"/>
              <w:rPr>
                <w:sz w:val="18"/>
                <w:szCs w:val="18"/>
              </w:rPr>
            </w:pPr>
            <w:r w:rsidRPr="00E81AE6">
              <w:rPr>
                <w:sz w:val="18"/>
                <w:szCs w:val="18"/>
              </w:rPr>
              <w:t>540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A9F4176" w14:textId="77777777" w:rsidR="003102F3" w:rsidRPr="00E81AE6" w:rsidRDefault="003102F3" w:rsidP="003102F3">
            <w:pPr>
              <w:jc w:val="center"/>
              <w:rPr>
                <w:sz w:val="18"/>
                <w:szCs w:val="18"/>
              </w:rPr>
            </w:pPr>
            <w:r w:rsidRPr="00E81AE6">
              <w:rPr>
                <w:sz w:val="18"/>
                <w:szCs w:val="18"/>
              </w:rPr>
              <w:t>05-02-07</w:t>
            </w:r>
          </w:p>
        </w:tc>
      </w:tr>
      <w:tr w:rsidR="00E81AE6" w:rsidRPr="00E81AE6" w14:paraId="7E47A73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76DAE4F" w14:textId="77777777" w:rsidR="003102F3" w:rsidRPr="00E81AE6" w:rsidRDefault="003102F3" w:rsidP="003102F3">
            <w:pPr>
              <w:rPr>
                <w:sz w:val="18"/>
                <w:szCs w:val="18"/>
              </w:rPr>
            </w:pPr>
            <w:r w:rsidRPr="00E81AE6">
              <w:rPr>
                <w:sz w:val="18"/>
                <w:szCs w:val="18"/>
              </w:rPr>
              <w:t>02.01.01.41 (TP)</w:t>
            </w:r>
          </w:p>
        </w:tc>
        <w:tc>
          <w:tcPr>
            <w:tcW w:w="3367" w:type="dxa"/>
            <w:tcBorders>
              <w:top w:val="single" w:sz="4" w:space="0" w:color="auto"/>
              <w:left w:val="single" w:sz="4" w:space="0" w:color="auto"/>
              <w:bottom w:val="single" w:sz="4" w:space="0" w:color="auto"/>
              <w:right w:val="single" w:sz="4" w:space="0" w:color="auto"/>
            </w:tcBorders>
            <w:vAlign w:val="center"/>
          </w:tcPr>
          <w:p w14:paraId="65C4D3E1" w14:textId="77777777" w:rsidR="003102F3" w:rsidRPr="00E81AE6" w:rsidRDefault="003102F3" w:rsidP="003102F3">
            <w:pPr>
              <w:rPr>
                <w:sz w:val="18"/>
                <w:szCs w:val="18"/>
              </w:rPr>
            </w:pPr>
            <w:r w:rsidRPr="00E81AE6">
              <w:rPr>
                <w:sz w:val="18"/>
                <w:szCs w:val="18"/>
              </w:rPr>
              <w:t>Priemonė: Jaunimo politikos įgyvendinimas bei jaunimo teisių apsaugos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4B014E02" w14:textId="44296273" w:rsidR="003102F3" w:rsidRPr="00E81AE6" w:rsidRDefault="003102F3" w:rsidP="004F7D6D">
            <w:pPr>
              <w:jc w:val="center"/>
              <w:rPr>
                <w:sz w:val="18"/>
                <w:szCs w:val="18"/>
              </w:rPr>
            </w:pPr>
            <w:r w:rsidRPr="00E81AE6">
              <w:rPr>
                <w:sz w:val="18"/>
                <w:szCs w:val="18"/>
              </w:rPr>
              <w:t>122,7</w:t>
            </w:r>
            <w:r w:rsidR="00521A3C">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C1A7274" w14:textId="1D236A8F" w:rsidR="003102F3" w:rsidRPr="00E81AE6" w:rsidRDefault="003102F3" w:rsidP="004F7D6D">
            <w:pPr>
              <w:jc w:val="center"/>
              <w:rPr>
                <w:sz w:val="18"/>
                <w:szCs w:val="18"/>
              </w:rPr>
            </w:pPr>
            <w:r w:rsidRPr="00E81AE6">
              <w:rPr>
                <w:sz w:val="18"/>
                <w:szCs w:val="18"/>
              </w:rPr>
              <w:t>141,1</w:t>
            </w:r>
            <w:r w:rsidR="00521A3C">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6DA589CE" w14:textId="5A1DFFC6" w:rsidR="003102F3" w:rsidRPr="00E81AE6" w:rsidRDefault="003102F3" w:rsidP="004F7D6D">
            <w:pPr>
              <w:jc w:val="center"/>
              <w:rPr>
                <w:sz w:val="18"/>
                <w:szCs w:val="18"/>
              </w:rPr>
            </w:pPr>
            <w:r w:rsidRPr="00E81AE6">
              <w:rPr>
                <w:sz w:val="18"/>
                <w:szCs w:val="18"/>
              </w:rPr>
              <w:t>157,4</w:t>
            </w:r>
            <w:r w:rsidR="00521A3C">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02A4907C" w14:textId="77777777" w:rsidR="003102F3" w:rsidRPr="00E81AE6" w:rsidRDefault="003102F3" w:rsidP="003102F3">
            <w:pPr>
              <w:jc w:val="center"/>
              <w:rPr>
                <w:sz w:val="18"/>
                <w:szCs w:val="18"/>
              </w:rPr>
            </w:pPr>
            <w:r w:rsidRPr="00E81AE6">
              <w:rPr>
                <w:sz w:val="18"/>
                <w:szCs w:val="18"/>
              </w:rPr>
              <w:t>10-03-07</w:t>
            </w:r>
          </w:p>
        </w:tc>
      </w:tr>
      <w:tr w:rsidR="00E81AE6" w:rsidRPr="00E81AE6" w14:paraId="19E9EE9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DE68502" w14:textId="77777777" w:rsidR="003102F3" w:rsidRPr="00E81AE6" w:rsidRDefault="003102F3" w:rsidP="003102F3">
            <w:pPr>
              <w:rPr>
                <w:sz w:val="18"/>
                <w:szCs w:val="18"/>
              </w:rPr>
            </w:pPr>
            <w:r w:rsidRPr="00E81AE6">
              <w:rPr>
                <w:sz w:val="18"/>
                <w:szCs w:val="18"/>
              </w:rPr>
              <w:t>02.01.01.42 (TP)</w:t>
            </w:r>
          </w:p>
        </w:tc>
        <w:tc>
          <w:tcPr>
            <w:tcW w:w="3367" w:type="dxa"/>
            <w:tcBorders>
              <w:top w:val="single" w:sz="4" w:space="0" w:color="auto"/>
              <w:left w:val="single" w:sz="4" w:space="0" w:color="auto"/>
              <w:bottom w:val="single" w:sz="4" w:space="0" w:color="auto"/>
              <w:right w:val="single" w:sz="4" w:space="0" w:color="auto"/>
            </w:tcBorders>
            <w:vAlign w:val="center"/>
          </w:tcPr>
          <w:p w14:paraId="2F8965BC" w14:textId="77777777" w:rsidR="003102F3" w:rsidRPr="00E81AE6" w:rsidRDefault="003102F3" w:rsidP="003102F3">
            <w:pPr>
              <w:rPr>
                <w:sz w:val="18"/>
                <w:szCs w:val="18"/>
              </w:rPr>
            </w:pPr>
            <w:r w:rsidRPr="00E81AE6">
              <w:rPr>
                <w:sz w:val="18"/>
                <w:szCs w:val="18"/>
              </w:rPr>
              <w:t>Priemonė: Atviras jaunimo centras</w:t>
            </w:r>
          </w:p>
        </w:tc>
        <w:tc>
          <w:tcPr>
            <w:tcW w:w="1418" w:type="dxa"/>
            <w:tcBorders>
              <w:top w:val="single" w:sz="4" w:space="0" w:color="auto"/>
              <w:left w:val="single" w:sz="4" w:space="0" w:color="auto"/>
              <w:bottom w:val="single" w:sz="4" w:space="0" w:color="auto"/>
              <w:right w:val="single" w:sz="4" w:space="0" w:color="auto"/>
            </w:tcBorders>
            <w:vAlign w:val="center"/>
          </w:tcPr>
          <w:p w14:paraId="4510A621" w14:textId="55D5EE0B" w:rsidR="003102F3" w:rsidRPr="00E81AE6" w:rsidRDefault="003102F3" w:rsidP="004F7D6D">
            <w:pPr>
              <w:jc w:val="center"/>
              <w:rPr>
                <w:sz w:val="18"/>
                <w:szCs w:val="18"/>
              </w:rPr>
            </w:pPr>
            <w:r w:rsidRPr="00E81AE6">
              <w:rPr>
                <w:sz w:val="18"/>
                <w:szCs w:val="18"/>
              </w:rPr>
              <w:t>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AC208BF" w14:textId="7B80125D" w:rsidR="003102F3" w:rsidRPr="00E81AE6" w:rsidRDefault="003102F3" w:rsidP="004F7D6D">
            <w:pPr>
              <w:jc w:val="center"/>
              <w:rPr>
                <w:sz w:val="18"/>
                <w:szCs w:val="18"/>
              </w:rPr>
            </w:pPr>
            <w:r w:rsidRPr="00E81AE6">
              <w:rPr>
                <w:sz w:val="18"/>
                <w:szCs w:val="18"/>
              </w:rPr>
              <w:t>50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0D6492C" w14:textId="44F1DC23" w:rsidR="003102F3" w:rsidRPr="00E81AE6" w:rsidRDefault="003102F3" w:rsidP="004F7D6D">
            <w:pPr>
              <w:jc w:val="center"/>
              <w:rPr>
                <w:sz w:val="18"/>
                <w:szCs w:val="18"/>
              </w:rPr>
            </w:pPr>
            <w:r w:rsidRPr="00E81AE6">
              <w:rPr>
                <w:sz w:val="18"/>
                <w:szCs w:val="18"/>
              </w:rPr>
              <w:t>70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7C20941" w14:textId="77777777" w:rsidR="003102F3" w:rsidRPr="00E81AE6" w:rsidRDefault="003102F3" w:rsidP="003102F3">
            <w:pPr>
              <w:jc w:val="center"/>
              <w:rPr>
                <w:sz w:val="18"/>
                <w:szCs w:val="18"/>
              </w:rPr>
            </w:pPr>
            <w:r w:rsidRPr="00E81AE6">
              <w:rPr>
                <w:sz w:val="18"/>
                <w:szCs w:val="18"/>
              </w:rPr>
              <w:t>10-03-04</w:t>
            </w:r>
          </w:p>
        </w:tc>
      </w:tr>
      <w:tr w:rsidR="00E81AE6" w:rsidRPr="00E81AE6" w14:paraId="67F8864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E72C084" w14:textId="77777777" w:rsidR="003102F3" w:rsidRPr="00E81AE6" w:rsidRDefault="003102F3" w:rsidP="003102F3">
            <w:pPr>
              <w:rPr>
                <w:sz w:val="18"/>
                <w:szCs w:val="18"/>
              </w:rPr>
            </w:pPr>
            <w:r w:rsidRPr="00E81AE6">
              <w:rPr>
                <w:sz w:val="18"/>
                <w:szCs w:val="18"/>
              </w:rPr>
              <w:t>02.01.01.43 (TP)</w:t>
            </w:r>
          </w:p>
        </w:tc>
        <w:tc>
          <w:tcPr>
            <w:tcW w:w="3367" w:type="dxa"/>
            <w:tcBorders>
              <w:top w:val="single" w:sz="4" w:space="0" w:color="auto"/>
              <w:left w:val="single" w:sz="4" w:space="0" w:color="auto"/>
              <w:bottom w:val="single" w:sz="4" w:space="0" w:color="auto"/>
              <w:right w:val="single" w:sz="4" w:space="0" w:color="auto"/>
            </w:tcBorders>
            <w:vAlign w:val="center"/>
          </w:tcPr>
          <w:p w14:paraId="5350617E" w14:textId="77777777" w:rsidR="003102F3" w:rsidRPr="00E81AE6" w:rsidRDefault="003102F3" w:rsidP="003102F3">
            <w:pPr>
              <w:rPr>
                <w:sz w:val="18"/>
                <w:szCs w:val="18"/>
              </w:rPr>
            </w:pPr>
            <w:r w:rsidRPr="00E81AE6">
              <w:rPr>
                <w:sz w:val="18"/>
                <w:szCs w:val="18"/>
              </w:rPr>
              <w:t xml:space="preserve">Priemonė: Švietimo pažangos programa ,,Tūkstantmečio mokyklos" </w:t>
            </w:r>
          </w:p>
        </w:tc>
        <w:tc>
          <w:tcPr>
            <w:tcW w:w="1418" w:type="dxa"/>
            <w:tcBorders>
              <w:top w:val="single" w:sz="4" w:space="0" w:color="auto"/>
              <w:left w:val="single" w:sz="4" w:space="0" w:color="auto"/>
              <w:bottom w:val="single" w:sz="4" w:space="0" w:color="auto"/>
              <w:right w:val="single" w:sz="4" w:space="0" w:color="auto"/>
            </w:tcBorders>
            <w:vAlign w:val="center"/>
          </w:tcPr>
          <w:p w14:paraId="4DB8FAEF" w14:textId="18270BA0" w:rsidR="003102F3" w:rsidRPr="00E81AE6" w:rsidRDefault="003102F3" w:rsidP="004F7D6D">
            <w:pPr>
              <w:jc w:val="center"/>
              <w:rPr>
                <w:sz w:val="18"/>
                <w:szCs w:val="18"/>
              </w:rPr>
            </w:pPr>
            <w:r w:rsidRPr="00E81AE6">
              <w:rPr>
                <w:sz w:val="18"/>
                <w:szCs w:val="18"/>
              </w:rPr>
              <w:t>1425,1</w:t>
            </w:r>
            <w:r w:rsidR="00521A3C">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4C7F8CB3" w14:textId="6F820843" w:rsidR="003102F3" w:rsidRPr="00E81AE6" w:rsidRDefault="003102F3" w:rsidP="004F7D6D">
            <w:pPr>
              <w:jc w:val="center"/>
              <w:rPr>
                <w:sz w:val="18"/>
                <w:szCs w:val="18"/>
              </w:rPr>
            </w:pPr>
            <w:r w:rsidRPr="00E81AE6">
              <w:rPr>
                <w:sz w:val="18"/>
                <w:szCs w:val="18"/>
              </w:rPr>
              <w:t>3000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4457BC1" w14:textId="0D3417F5" w:rsidR="003102F3" w:rsidRPr="00E81AE6" w:rsidRDefault="003102F3" w:rsidP="004F7D6D">
            <w:pPr>
              <w:jc w:val="center"/>
              <w:rPr>
                <w:sz w:val="18"/>
                <w:szCs w:val="18"/>
              </w:rPr>
            </w:pPr>
            <w:r w:rsidRPr="00E81AE6">
              <w:rPr>
                <w:sz w:val="18"/>
                <w:szCs w:val="18"/>
              </w:rPr>
              <w:t>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8A974F5" w14:textId="77777777" w:rsidR="003102F3" w:rsidRPr="00E81AE6" w:rsidRDefault="003102F3" w:rsidP="003102F3">
            <w:pPr>
              <w:jc w:val="center"/>
              <w:rPr>
                <w:sz w:val="18"/>
                <w:szCs w:val="18"/>
              </w:rPr>
            </w:pPr>
            <w:r w:rsidRPr="00E81AE6">
              <w:rPr>
                <w:sz w:val="18"/>
                <w:szCs w:val="18"/>
              </w:rPr>
              <w:t>05-02-08</w:t>
            </w:r>
          </w:p>
        </w:tc>
      </w:tr>
      <w:tr w:rsidR="00E81AE6" w:rsidRPr="00E81AE6" w14:paraId="101F31E1"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4458474" w14:textId="77777777" w:rsidR="003102F3" w:rsidRPr="00E81AE6" w:rsidRDefault="003102F3" w:rsidP="003102F3">
            <w:pPr>
              <w:rPr>
                <w:sz w:val="18"/>
                <w:szCs w:val="18"/>
              </w:rPr>
            </w:pPr>
            <w:r w:rsidRPr="00E81AE6">
              <w:rPr>
                <w:sz w:val="18"/>
                <w:szCs w:val="18"/>
              </w:rPr>
              <w:t>02.01.01.44 (TP)</w:t>
            </w:r>
          </w:p>
        </w:tc>
        <w:tc>
          <w:tcPr>
            <w:tcW w:w="3367" w:type="dxa"/>
            <w:tcBorders>
              <w:top w:val="single" w:sz="4" w:space="0" w:color="auto"/>
              <w:left w:val="single" w:sz="4" w:space="0" w:color="auto"/>
              <w:bottom w:val="single" w:sz="4" w:space="0" w:color="auto"/>
              <w:right w:val="single" w:sz="4" w:space="0" w:color="auto"/>
            </w:tcBorders>
            <w:vAlign w:val="center"/>
          </w:tcPr>
          <w:p w14:paraId="39F7245E" w14:textId="77777777" w:rsidR="003102F3" w:rsidRPr="00E81AE6" w:rsidRDefault="003102F3" w:rsidP="003102F3">
            <w:pPr>
              <w:rPr>
                <w:sz w:val="18"/>
                <w:szCs w:val="18"/>
              </w:rPr>
            </w:pPr>
            <w:r w:rsidRPr="00E81AE6">
              <w:rPr>
                <w:sz w:val="18"/>
                <w:szCs w:val="18"/>
              </w:rPr>
              <w:t>Priemonė: Mėnesinio mokesčio kompensavimas už vaikų išlaikymą ir priežiūrą nevalstybinėse švietimo įstaigose</w:t>
            </w:r>
          </w:p>
        </w:tc>
        <w:tc>
          <w:tcPr>
            <w:tcW w:w="1418" w:type="dxa"/>
            <w:tcBorders>
              <w:top w:val="single" w:sz="4" w:space="0" w:color="auto"/>
              <w:left w:val="single" w:sz="4" w:space="0" w:color="auto"/>
              <w:bottom w:val="single" w:sz="4" w:space="0" w:color="auto"/>
              <w:right w:val="single" w:sz="4" w:space="0" w:color="auto"/>
            </w:tcBorders>
            <w:vAlign w:val="center"/>
          </w:tcPr>
          <w:p w14:paraId="593AF5E6" w14:textId="36FB24C9" w:rsidR="003102F3" w:rsidRPr="00E81AE6" w:rsidRDefault="003102F3" w:rsidP="004F7D6D">
            <w:pPr>
              <w:jc w:val="center"/>
              <w:rPr>
                <w:sz w:val="18"/>
                <w:szCs w:val="18"/>
              </w:rPr>
            </w:pPr>
            <w:r w:rsidRPr="00E81AE6">
              <w:rPr>
                <w:sz w:val="18"/>
                <w:szCs w:val="18"/>
              </w:rPr>
              <w:t>50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5F86AE5" w14:textId="333E635D" w:rsidR="003102F3" w:rsidRPr="00E81AE6" w:rsidRDefault="003102F3" w:rsidP="004F7D6D">
            <w:pPr>
              <w:jc w:val="center"/>
              <w:rPr>
                <w:sz w:val="18"/>
                <w:szCs w:val="18"/>
              </w:rPr>
            </w:pPr>
            <w:r w:rsidRPr="00E81AE6">
              <w:rPr>
                <w:sz w:val="18"/>
                <w:szCs w:val="18"/>
              </w:rPr>
              <w:t>300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629B412" w14:textId="7E90D81F" w:rsidR="003102F3" w:rsidRPr="00E81AE6" w:rsidRDefault="003102F3" w:rsidP="004F7D6D">
            <w:pPr>
              <w:jc w:val="center"/>
              <w:rPr>
                <w:sz w:val="18"/>
                <w:szCs w:val="18"/>
              </w:rPr>
            </w:pPr>
            <w:r w:rsidRPr="00E81AE6">
              <w:rPr>
                <w:sz w:val="18"/>
                <w:szCs w:val="18"/>
              </w:rPr>
              <w:t>300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8EE116B" w14:textId="77777777" w:rsidR="003102F3" w:rsidRPr="00E81AE6" w:rsidRDefault="003102F3" w:rsidP="003102F3">
            <w:pPr>
              <w:jc w:val="center"/>
              <w:rPr>
                <w:sz w:val="18"/>
                <w:szCs w:val="18"/>
              </w:rPr>
            </w:pPr>
            <w:r w:rsidRPr="00E81AE6">
              <w:rPr>
                <w:sz w:val="18"/>
                <w:szCs w:val="18"/>
              </w:rPr>
              <w:t>-</w:t>
            </w:r>
          </w:p>
        </w:tc>
      </w:tr>
      <w:tr w:rsidR="00E81AE6" w:rsidRPr="00E81AE6" w14:paraId="7747661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7C94FD2" w14:textId="77777777" w:rsidR="003102F3" w:rsidRPr="00E81AE6" w:rsidRDefault="003102F3" w:rsidP="003102F3">
            <w:pPr>
              <w:rPr>
                <w:sz w:val="18"/>
                <w:szCs w:val="18"/>
              </w:rPr>
            </w:pPr>
            <w:r w:rsidRPr="00E81AE6">
              <w:rPr>
                <w:sz w:val="18"/>
                <w:szCs w:val="18"/>
              </w:rPr>
              <w:t>02.01.01.45 (TP)</w:t>
            </w:r>
          </w:p>
        </w:tc>
        <w:tc>
          <w:tcPr>
            <w:tcW w:w="3367" w:type="dxa"/>
            <w:tcBorders>
              <w:top w:val="single" w:sz="4" w:space="0" w:color="auto"/>
              <w:left w:val="single" w:sz="4" w:space="0" w:color="auto"/>
              <w:bottom w:val="single" w:sz="4" w:space="0" w:color="auto"/>
              <w:right w:val="single" w:sz="4" w:space="0" w:color="auto"/>
            </w:tcBorders>
            <w:vAlign w:val="center"/>
          </w:tcPr>
          <w:p w14:paraId="2107DEEB" w14:textId="77777777" w:rsidR="003102F3" w:rsidRPr="00E81AE6" w:rsidRDefault="003102F3" w:rsidP="003102F3">
            <w:pPr>
              <w:rPr>
                <w:sz w:val="18"/>
                <w:szCs w:val="18"/>
              </w:rPr>
            </w:pPr>
            <w:r w:rsidRPr="00E81AE6">
              <w:rPr>
                <w:sz w:val="18"/>
                <w:szCs w:val="18"/>
              </w:rPr>
              <w:t>Priemonė: Bendrojo ugdymo mokyklų mokinių skatinimas už mokymosi pasiekimus </w:t>
            </w:r>
          </w:p>
        </w:tc>
        <w:tc>
          <w:tcPr>
            <w:tcW w:w="1418" w:type="dxa"/>
            <w:tcBorders>
              <w:top w:val="single" w:sz="4" w:space="0" w:color="auto"/>
              <w:left w:val="single" w:sz="4" w:space="0" w:color="auto"/>
              <w:bottom w:val="single" w:sz="4" w:space="0" w:color="auto"/>
              <w:right w:val="single" w:sz="4" w:space="0" w:color="auto"/>
            </w:tcBorders>
            <w:vAlign w:val="center"/>
          </w:tcPr>
          <w:p w14:paraId="45FF969E" w14:textId="4A2235D6" w:rsidR="003102F3" w:rsidRPr="00E81AE6" w:rsidRDefault="003102F3" w:rsidP="004F7D6D">
            <w:pPr>
              <w:jc w:val="center"/>
              <w:rPr>
                <w:sz w:val="18"/>
                <w:szCs w:val="18"/>
              </w:rPr>
            </w:pPr>
            <w:r w:rsidRPr="00E81AE6">
              <w:rPr>
                <w:sz w:val="18"/>
                <w:szCs w:val="18"/>
              </w:rPr>
              <w:t>60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941FC8B" w14:textId="75C2ADF9" w:rsidR="003102F3" w:rsidRPr="00E81AE6" w:rsidRDefault="003102F3" w:rsidP="004F7D6D">
            <w:pPr>
              <w:jc w:val="center"/>
              <w:rPr>
                <w:sz w:val="18"/>
                <w:szCs w:val="18"/>
              </w:rPr>
            </w:pPr>
            <w:r w:rsidRPr="00E81AE6">
              <w:rPr>
                <w:sz w:val="18"/>
                <w:szCs w:val="18"/>
              </w:rPr>
              <w:t>60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38255D5" w14:textId="17F7E7F4" w:rsidR="003102F3" w:rsidRPr="00E81AE6" w:rsidRDefault="003102F3" w:rsidP="004F7D6D">
            <w:pPr>
              <w:jc w:val="center"/>
              <w:rPr>
                <w:sz w:val="18"/>
                <w:szCs w:val="18"/>
              </w:rPr>
            </w:pPr>
            <w:r w:rsidRPr="00E81AE6">
              <w:rPr>
                <w:sz w:val="18"/>
                <w:szCs w:val="18"/>
              </w:rPr>
              <w:t>60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A23B799" w14:textId="77777777" w:rsidR="003102F3" w:rsidRPr="00E81AE6" w:rsidRDefault="003102F3" w:rsidP="003102F3">
            <w:pPr>
              <w:jc w:val="center"/>
              <w:rPr>
                <w:sz w:val="18"/>
                <w:szCs w:val="18"/>
              </w:rPr>
            </w:pPr>
            <w:r w:rsidRPr="00E81AE6">
              <w:rPr>
                <w:sz w:val="18"/>
                <w:szCs w:val="18"/>
              </w:rPr>
              <w:t>-</w:t>
            </w:r>
          </w:p>
        </w:tc>
      </w:tr>
      <w:tr w:rsidR="00E81AE6" w:rsidRPr="00E81AE6" w14:paraId="443A0FD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9243D5A" w14:textId="77777777" w:rsidR="003102F3" w:rsidRPr="00E81AE6" w:rsidRDefault="003102F3" w:rsidP="003102F3">
            <w:pPr>
              <w:rPr>
                <w:sz w:val="18"/>
                <w:szCs w:val="18"/>
              </w:rPr>
            </w:pPr>
            <w:r w:rsidRPr="00E81AE6">
              <w:rPr>
                <w:sz w:val="18"/>
                <w:szCs w:val="18"/>
              </w:rPr>
              <w:t>02.01.01.46 (TP)</w:t>
            </w:r>
          </w:p>
        </w:tc>
        <w:tc>
          <w:tcPr>
            <w:tcW w:w="3367" w:type="dxa"/>
            <w:tcBorders>
              <w:top w:val="single" w:sz="4" w:space="0" w:color="auto"/>
              <w:left w:val="single" w:sz="4" w:space="0" w:color="auto"/>
              <w:bottom w:val="single" w:sz="4" w:space="0" w:color="auto"/>
              <w:right w:val="single" w:sz="4" w:space="0" w:color="auto"/>
            </w:tcBorders>
            <w:vAlign w:val="center"/>
          </w:tcPr>
          <w:p w14:paraId="4E5253C7" w14:textId="77777777" w:rsidR="003102F3" w:rsidRPr="00E81AE6" w:rsidRDefault="003102F3" w:rsidP="003102F3">
            <w:pPr>
              <w:rPr>
                <w:sz w:val="18"/>
                <w:szCs w:val="18"/>
              </w:rPr>
            </w:pPr>
            <w:r w:rsidRPr="00E81AE6">
              <w:rPr>
                <w:sz w:val="18"/>
                <w:szCs w:val="18"/>
              </w:rPr>
              <w:t>Priemonė: Stipendijos Vilniaus rajono studentams</w:t>
            </w:r>
          </w:p>
        </w:tc>
        <w:tc>
          <w:tcPr>
            <w:tcW w:w="1418" w:type="dxa"/>
            <w:tcBorders>
              <w:top w:val="single" w:sz="4" w:space="0" w:color="auto"/>
              <w:left w:val="single" w:sz="4" w:space="0" w:color="auto"/>
              <w:bottom w:val="single" w:sz="4" w:space="0" w:color="auto"/>
              <w:right w:val="single" w:sz="4" w:space="0" w:color="auto"/>
            </w:tcBorders>
            <w:vAlign w:val="center"/>
          </w:tcPr>
          <w:p w14:paraId="4764C7F8" w14:textId="64D471C1" w:rsidR="003102F3" w:rsidRPr="00E81AE6" w:rsidRDefault="003102F3" w:rsidP="004F7D6D">
            <w:pPr>
              <w:jc w:val="center"/>
              <w:rPr>
                <w:sz w:val="18"/>
                <w:szCs w:val="18"/>
              </w:rPr>
            </w:pPr>
            <w:r w:rsidRPr="00E81AE6">
              <w:rPr>
                <w:sz w:val="18"/>
                <w:szCs w:val="18"/>
              </w:rPr>
              <w:t>100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058444C" w14:textId="4FEB56F9" w:rsidR="003102F3" w:rsidRPr="00E81AE6" w:rsidRDefault="003102F3" w:rsidP="004F7D6D">
            <w:pPr>
              <w:jc w:val="center"/>
              <w:rPr>
                <w:sz w:val="18"/>
                <w:szCs w:val="18"/>
              </w:rPr>
            </w:pPr>
            <w:r w:rsidRPr="00E81AE6">
              <w:rPr>
                <w:sz w:val="18"/>
                <w:szCs w:val="18"/>
              </w:rPr>
              <w:t>150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540CADC" w14:textId="661FDC79" w:rsidR="003102F3" w:rsidRPr="00E81AE6" w:rsidRDefault="003102F3" w:rsidP="004F7D6D">
            <w:pPr>
              <w:jc w:val="center"/>
              <w:rPr>
                <w:sz w:val="18"/>
                <w:szCs w:val="18"/>
              </w:rPr>
            </w:pPr>
            <w:r w:rsidRPr="00E81AE6">
              <w:rPr>
                <w:sz w:val="18"/>
                <w:szCs w:val="18"/>
              </w:rPr>
              <w:t>150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1B33D0E" w14:textId="77777777" w:rsidR="003102F3" w:rsidRPr="00E81AE6" w:rsidRDefault="003102F3" w:rsidP="003102F3">
            <w:pPr>
              <w:jc w:val="center"/>
              <w:rPr>
                <w:sz w:val="18"/>
                <w:szCs w:val="18"/>
              </w:rPr>
            </w:pPr>
            <w:r w:rsidRPr="00E81AE6">
              <w:rPr>
                <w:sz w:val="18"/>
                <w:szCs w:val="18"/>
              </w:rPr>
              <w:t>-</w:t>
            </w:r>
          </w:p>
        </w:tc>
      </w:tr>
      <w:tr w:rsidR="00E81AE6" w:rsidRPr="00E81AE6" w14:paraId="0C7B087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27F5998" w14:textId="77777777" w:rsidR="003102F3" w:rsidRPr="00E81AE6" w:rsidRDefault="003102F3" w:rsidP="003102F3">
            <w:pPr>
              <w:rPr>
                <w:sz w:val="18"/>
                <w:szCs w:val="18"/>
              </w:rPr>
            </w:pPr>
            <w:r w:rsidRPr="00E81AE6">
              <w:rPr>
                <w:sz w:val="18"/>
                <w:szCs w:val="18"/>
              </w:rPr>
              <w:t>02.01.01.47 (TP)</w:t>
            </w:r>
          </w:p>
        </w:tc>
        <w:tc>
          <w:tcPr>
            <w:tcW w:w="3367" w:type="dxa"/>
            <w:tcBorders>
              <w:top w:val="single" w:sz="4" w:space="0" w:color="auto"/>
              <w:left w:val="single" w:sz="4" w:space="0" w:color="auto"/>
              <w:bottom w:val="single" w:sz="4" w:space="0" w:color="auto"/>
              <w:right w:val="single" w:sz="4" w:space="0" w:color="auto"/>
            </w:tcBorders>
            <w:vAlign w:val="center"/>
          </w:tcPr>
          <w:p w14:paraId="6A9CDA8F" w14:textId="77777777" w:rsidR="003102F3" w:rsidRPr="00E81AE6" w:rsidRDefault="003102F3" w:rsidP="003102F3">
            <w:pPr>
              <w:rPr>
                <w:sz w:val="18"/>
                <w:szCs w:val="18"/>
              </w:rPr>
            </w:pPr>
            <w:r w:rsidRPr="00E81AE6">
              <w:rPr>
                <w:sz w:val="18"/>
                <w:szCs w:val="18"/>
              </w:rPr>
              <w:t>Priemonė: Modulinių darželių įrengimas ir nuoma</w:t>
            </w:r>
          </w:p>
        </w:tc>
        <w:tc>
          <w:tcPr>
            <w:tcW w:w="1418" w:type="dxa"/>
            <w:tcBorders>
              <w:top w:val="single" w:sz="4" w:space="0" w:color="auto"/>
              <w:left w:val="single" w:sz="4" w:space="0" w:color="auto"/>
              <w:bottom w:val="single" w:sz="4" w:space="0" w:color="auto"/>
              <w:right w:val="single" w:sz="4" w:space="0" w:color="auto"/>
            </w:tcBorders>
            <w:vAlign w:val="center"/>
          </w:tcPr>
          <w:p w14:paraId="1E797E97" w14:textId="181EE1A2" w:rsidR="003102F3" w:rsidRPr="00E81AE6" w:rsidRDefault="003102F3" w:rsidP="004F7D6D">
            <w:pPr>
              <w:jc w:val="center"/>
              <w:rPr>
                <w:sz w:val="18"/>
                <w:szCs w:val="18"/>
              </w:rPr>
            </w:pPr>
            <w:r w:rsidRPr="00E81AE6">
              <w:rPr>
                <w:sz w:val="18"/>
                <w:szCs w:val="18"/>
              </w:rPr>
              <w:t>1000</w:t>
            </w:r>
            <w:r w:rsidR="00521A3C">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5FA1AC8" w14:textId="6417AEE2" w:rsidR="003102F3" w:rsidRPr="00E81AE6" w:rsidRDefault="003102F3" w:rsidP="004F7D6D">
            <w:pPr>
              <w:jc w:val="center"/>
              <w:rPr>
                <w:sz w:val="18"/>
                <w:szCs w:val="18"/>
              </w:rPr>
            </w:pPr>
            <w:r w:rsidRPr="00E81AE6">
              <w:rPr>
                <w:sz w:val="18"/>
                <w:szCs w:val="18"/>
              </w:rPr>
              <w:t>500</w:t>
            </w:r>
            <w:r w:rsidR="00521A3C">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6E23FC6" w14:textId="2CCB38FF" w:rsidR="003102F3" w:rsidRPr="00E81AE6" w:rsidRDefault="003102F3" w:rsidP="004F7D6D">
            <w:pPr>
              <w:jc w:val="center"/>
              <w:rPr>
                <w:sz w:val="18"/>
                <w:szCs w:val="18"/>
              </w:rPr>
            </w:pPr>
            <w:r w:rsidRPr="00E81AE6">
              <w:rPr>
                <w:sz w:val="18"/>
                <w:szCs w:val="18"/>
              </w:rPr>
              <w:t>500</w:t>
            </w:r>
            <w:r w:rsidR="00521A3C">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0B575F5" w14:textId="77777777" w:rsidR="003102F3" w:rsidRPr="00E81AE6" w:rsidRDefault="003102F3" w:rsidP="003102F3">
            <w:pPr>
              <w:jc w:val="center"/>
              <w:rPr>
                <w:sz w:val="18"/>
                <w:szCs w:val="18"/>
              </w:rPr>
            </w:pPr>
            <w:r w:rsidRPr="00E81AE6">
              <w:rPr>
                <w:sz w:val="18"/>
                <w:szCs w:val="18"/>
              </w:rPr>
              <w:t>05-01-02</w:t>
            </w:r>
          </w:p>
        </w:tc>
      </w:tr>
      <w:tr w:rsidR="00E81AE6" w:rsidRPr="00E81AE6" w14:paraId="1472907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7010D4E" w14:textId="77777777" w:rsidR="003102F3" w:rsidRPr="00E81AE6" w:rsidRDefault="003102F3" w:rsidP="003102F3">
            <w:pPr>
              <w:rPr>
                <w:b/>
                <w:bCs/>
                <w:sz w:val="18"/>
                <w:szCs w:val="18"/>
              </w:rPr>
            </w:pPr>
            <w:r w:rsidRPr="00E81AE6">
              <w:rPr>
                <w:b/>
                <w:bCs/>
                <w:sz w:val="18"/>
                <w:szCs w:val="18"/>
              </w:rPr>
              <w:t>02.01.02 (T)</w:t>
            </w:r>
          </w:p>
        </w:tc>
        <w:tc>
          <w:tcPr>
            <w:tcW w:w="3367" w:type="dxa"/>
            <w:tcBorders>
              <w:top w:val="single" w:sz="4" w:space="0" w:color="auto"/>
              <w:left w:val="single" w:sz="4" w:space="0" w:color="auto"/>
              <w:bottom w:val="single" w:sz="4" w:space="0" w:color="auto"/>
              <w:right w:val="single" w:sz="4" w:space="0" w:color="auto"/>
            </w:tcBorders>
            <w:vAlign w:val="center"/>
          </w:tcPr>
          <w:p w14:paraId="2E685323" w14:textId="77777777" w:rsidR="003102F3" w:rsidRPr="00E81AE6" w:rsidRDefault="003102F3" w:rsidP="003102F3">
            <w:pPr>
              <w:rPr>
                <w:b/>
                <w:bCs/>
                <w:sz w:val="18"/>
                <w:szCs w:val="18"/>
              </w:rPr>
            </w:pPr>
            <w:r w:rsidRPr="00E81AE6">
              <w:rPr>
                <w:b/>
                <w:bCs/>
                <w:sz w:val="18"/>
                <w:szCs w:val="18"/>
              </w:rPr>
              <w:t>Uždavinys: Gerinti ugdymo paslaugų kokybę</w:t>
            </w:r>
          </w:p>
        </w:tc>
        <w:tc>
          <w:tcPr>
            <w:tcW w:w="1418" w:type="dxa"/>
            <w:tcBorders>
              <w:top w:val="single" w:sz="4" w:space="0" w:color="auto"/>
              <w:left w:val="single" w:sz="4" w:space="0" w:color="auto"/>
              <w:bottom w:val="single" w:sz="4" w:space="0" w:color="auto"/>
              <w:right w:val="single" w:sz="4" w:space="0" w:color="auto"/>
            </w:tcBorders>
            <w:vAlign w:val="center"/>
          </w:tcPr>
          <w:p w14:paraId="734A2B78" w14:textId="596AC169" w:rsidR="003102F3" w:rsidRPr="00E81AE6" w:rsidRDefault="003102F3" w:rsidP="004F7D6D">
            <w:pPr>
              <w:jc w:val="center"/>
              <w:rPr>
                <w:b/>
                <w:bCs/>
                <w:sz w:val="18"/>
                <w:szCs w:val="18"/>
              </w:rPr>
            </w:pPr>
            <w:r w:rsidRPr="00E81AE6">
              <w:rPr>
                <w:b/>
                <w:bCs/>
                <w:sz w:val="18"/>
                <w:szCs w:val="18"/>
              </w:rPr>
              <w:t>6390</w:t>
            </w:r>
            <w:r w:rsidR="00D851B2">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F729EEA" w14:textId="5BF71D4C" w:rsidR="003102F3" w:rsidRPr="00E81AE6" w:rsidRDefault="003102F3" w:rsidP="004F7D6D">
            <w:pPr>
              <w:jc w:val="center"/>
              <w:rPr>
                <w:b/>
                <w:bCs/>
                <w:sz w:val="18"/>
                <w:szCs w:val="18"/>
              </w:rPr>
            </w:pPr>
            <w:r w:rsidRPr="00E81AE6">
              <w:rPr>
                <w:b/>
                <w:bCs/>
                <w:sz w:val="18"/>
                <w:szCs w:val="18"/>
              </w:rPr>
              <w:t>23410</w:t>
            </w:r>
            <w:r w:rsidR="00D851B2">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B476ED1" w14:textId="1C917B67" w:rsidR="003102F3" w:rsidRPr="00E81AE6" w:rsidRDefault="003102F3" w:rsidP="004F7D6D">
            <w:pPr>
              <w:jc w:val="center"/>
              <w:rPr>
                <w:b/>
                <w:bCs/>
                <w:sz w:val="18"/>
                <w:szCs w:val="18"/>
              </w:rPr>
            </w:pPr>
            <w:r w:rsidRPr="00E81AE6">
              <w:rPr>
                <w:b/>
                <w:bCs/>
                <w:sz w:val="18"/>
                <w:szCs w:val="18"/>
              </w:rPr>
              <w:t>20550</w:t>
            </w:r>
            <w:r w:rsidR="00D851B2">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E7332DA" w14:textId="77777777" w:rsidR="003102F3" w:rsidRPr="00E81AE6" w:rsidRDefault="003102F3" w:rsidP="003102F3">
            <w:pPr>
              <w:jc w:val="center"/>
              <w:rPr>
                <w:b/>
                <w:bCs/>
                <w:sz w:val="18"/>
                <w:szCs w:val="18"/>
              </w:rPr>
            </w:pPr>
          </w:p>
        </w:tc>
      </w:tr>
      <w:tr w:rsidR="00E81AE6" w:rsidRPr="00E81AE6" w14:paraId="3FE0B78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A1CF2B6" w14:textId="77777777" w:rsidR="003102F3" w:rsidRPr="00E81AE6" w:rsidRDefault="003102F3" w:rsidP="003102F3">
            <w:pPr>
              <w:rPr>
                <w:sz w:val="18"/>
                <w:szCs w:val="18"/>
              </w:rPr>
            </w:pPr>
            <w:r w:rsidRPr="00E81AE6">
              <w:rPr>
                <w:sz w:val="18"/>
                <w:szCs w:val="18"/>
              </w:rPr>
              <w:t>02.01.02.26 (TP)</w:t>
            </w:r>
          </w:p>
        </w:tc>
        <w:tc>
          <w:tcPr>
            <w:tcW w:w="3367" w:type="dxa"/>
            <w:tcBorders>
              <w:top w:val="single" w:sz="4" w:space="0" w:color="auto"/>
              <w:left w:val="single" w:sz="4" w:space="0" w:color="auto"/>
              <w:bottom w:val="single" w:sz="4" w:space="0" w:color="auto"/>
              <w:right w:val="single" w:sz="4" w:space="0" w:color="auto"/>
            </w:tcBorders>
            <w:vAlign w:val="center"/>
          </w:tcPr>
          <w:p w14:paraId="1397DC8D" w14:textId="77777777" w:rsidR="003102F3" w:rsidRPr="00E81AE6" w:rsidRDefault="003102F3" w:rsidP="003102F3">
            <w:pPr>
              <w:rPr>
                <w:sz w:val="18"/>
                <w:szCs w:val="18"/>
              </w:rPr>
            </w:pPr>
            <w:r w:rsidRPr="00E81AE6">
              <w:rPr>
                <w:sz w:val="18"/>
                <w:szCs w:val="18"/>
              </w:rPr>
              <w:t xml:space="preserve">Priemonė: Vilniaus r. Nemenčinės </w:t>
            </w:r>
            <w:proofErr w:type="spellStart"/>
            <w:r w:rsidRPr="00E81AE6">
              <w:rPr>
                <w:sz w:val="18"/>
                <w:szCs w:val="18"/>
              </w:rPr>
              <w:t>Konstanto</w:t>
            </w:r>
            <w:proofErr w:type="spellEnd"/>
            <w:r w:rsidRPr="00E81AE6">
              <w:rPr>
                <w:sz w:val="18"/>
                <w:szCs w:val="18"/>
              </w:rPr>
              <w:t xml:space="preserve"> </w:t>
            </w:r>
            <w:proofErr w:type="spellStart"/>
            <w:r w:rsidRPr="00E81AE6">
              <w:rPr>
                <w:sz w:val="18"/>
                <w:szCs w:val="18"/>
              </w:rPr>
              <w:t>Parčevskio</w:t>
            </w:r>
            <w:proofErr w:type="spellEnd"/>
            <w:r w:rsidRPr="00E81AE6">
              <w:rPr>
                <w:sz w:val="18"/>
                <w:szCs w:val="18"/>
              </w:rPr>
              <w:t xml:space="preserve"> gimnazijos modernizavimas su aktų salės ir muzikos mokyklos pastatų statyba</w:t>
            </w:r>
          </w:p>
        </w:tc>
        <w:tc>
          <w:tcPr>
            <w:tcW w:w="1418" w:type="dxa"/>
            <w:tcBorders>
              <w:top w:val="single" w:sz="4" w:space="0" w:color="auto"/>
              <w:left w:val="single" w:sz="4" w:space="0" w:color="auto"/>
              <w:bottom w:val="single" w:sz="4" w:space="0" w:color="auto"/>
              <w:right w:val="single" w:sz="4" w:space="0" w:color="auto"/>
            </w:tcBorders>
            <w:vAlign w:val="center"/>
          </w:tcPr>
          <w:p w14:paraId="43F4DC0C" w14:textId="0CC6D553" w:rsidR="003102F3" w:rsidRPr="00E81AE6" w:rsidRDefault="003102F3" w:rsidP="004F7D6D">
            <w:pPr>
              <w:jc w:val="center"/>
              <w:rPr>
                <w:sz w:val="18"/>
                <w:szCs w:val="18"/>
              </w:rPr>
            </w:pPr>
            <w:r w:rsidRPr="00E81AE6">
              <w:rPr>
                <w:sz w:val="18"/>
                <w:szCs w:val="18"/>
              </w:rPr>
              <w:t>2450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3AA957F" w14:textId="21BEF061" w:rsidR="003102F3" w:rsidRPr="00E81AE6" w:rsidRDefault="003102F3" w:rsidP="004F7D6D">
            <w:pPr>
              <w:jc w:val="center"/>
              <w:rPr>
                <w:sz w:val="18"/>
                <w:szCs w:val="18"/>
              </w:rPr>
            </w:pPr>
            <w:r w:rsidRPr="00E81AE6">
              <w:rPr>
                <w:sz w:val="18"/>
                <w:szCs w:val="18"/>
              </w:rPr>
              <w:t>2000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235FA82" w14:textId="7519E480"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BD8311B" w14:textId="77777777" w:rsidR="003102F3" w:rsidRPr="00E81AE6" w:rsidRDefault="003102F3" w:rsidP="003102F3">
            <w:pPr>
              <w:jc w:val="center"/>
              <w:rPr>
                <w:sz w:val="18"/>
                <w:szCs w:val="18"/>
              </w:rPr>
            </w:pPr>
            <w:r w:rsidRPr="00E81AE6">
              <w:rPr>
                <w:sz w:val="18"/>
                <w:szCs w:val="18"/>
              </w:rPr>
              <w:t>05-01-01</w:t>
            </w:r>
          </w:p>
        </w:tc>
      </w:tr>
      <w:tr w:rsidR="00E81AE6" w:rsidRPr="00E81AE6" w14:paraId="667AF72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AED3392" w14:textId="77777777" w:rsidR="003102F3" w:rsidRPr="00E81AE6" w:rsidRDefault="003102F3" w:rsidP="003102F3">
            <w:pPr>
              <w:rPr>
                <w:sz w:val="18"/>
                <w:szCs w:val="18"/>
              </w:rPr>
            </w:pPr>
            <w:r w:rsidRPr="00E81AE6">
              <w:rPr>
                <w:sz w:val="18"/>
                <w:szCs w:val="18"/>
              </w:rPr>
              <w:t>02.01.02.32 (TP)</w:t>
            </w:r>
          </w:p>
        </w:tc>
        <w:tc>
          <w:tcPr>
            <w:tcW w:w="3367" w:type="dxa"/>
            <w:tcBorders>
              <w:top w:val="single" w:sz="4" w:space="0" w:color="auto"/>
              <w:left w:val="single" w:sz="4" w:space="0" w:color="auto"/>
              <w:bottom w:val="single" w:sz="4" w:space="0" w:color="auto"/>
              <w:right w:val="single" w:sz="4" w:space="0" w:color="auto"/>
            </w:tcBorders>
            <w:vAlign w:val="center"/>
          </w:tcPr>
          <w:p w14:paraId="68E0421A" w14:textId="77777777" w:rsidR="003102F3" w:rsidRPr="00E81AE6" w:rsidRDefault="003102F3" w:rsidP="003102F3">
            <w:pPr>
              <w:rPr>
                <w:sz w:val="18"/>
                <w:szCs w:val="18"/>
              </w:rPr>
            </w:pPr>
            <w:r w:rsidRPr="00E81AE6">
              <w:rPr>
                <w:sz w:val="18"/>
                <w:szCs w:val="18"/>
              </w:rPr>
              <w:t>Priemonė: Vilniaus r. Lavoriškių Stepono Batoro gimnazijos ikimokyklinio ugdymo pastato priestato salei statyba</w:t>
            </w:r>
          </w:p>
        </w:tc>
        <w:tc>
          <w:tcPr>
            <w:tcW w:w="1418" w:type="dxa"/>
            <w:tcBorders>
              <w:top w:val="single" w:sz="4" w:space="0" w:color="auto"/>
              <w:left w:val="single" w:sz="4" w:space="0" w:color="auto"/>
              <w:bottom w:val="single" w:sz="4" w:space="0" w:color="auto"/>
              <w:right w:val="single" w:sz="4" w:space="0" w:color="auto"/>
            </w:tcBorders>
            <w:vAlign w:val="center"/>
          </w:tcPr>
          <w:p w14:paraId="7E54C605" w14:textId="2202ECF5"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53DA135" w14:textId="446A82D7"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85E3D9A" w14:textId="45AAF5B6" w:rsidR="003102F3" w:rsidRPr="00E81AE6" w:rsidRDefault="003102F3" w:rsidP="004F7D6D">
            <w:pPr>
              <w:jc w:val="center"/>
              <w:rPr>
                <w:sz w:val="18"/>
                <w:szCs w:val="18"/>
              </w:rPr>
            </w:pPr>
            <w:r w:rsidRPr="00E81AE6">
              <w:rPr>
                <w:sz w:val="18"/>
                <w:szCs w:val="18"/>
              </w:rPr>
              <w:t>50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26E247F" w14:textId="77777777" w:rsidR="003102F3" w:rsidRPr="00E81AE6" w:rsidRDefault="003102F3" w:rsidP="003102F3">
            <w:pPr>
              <w:jc w:val="center"/>
              <w:rPr>
                <w:sz w:val="18"/>
                <w:szCs w:val="18"/>
              </w:rPr>
            </w:pPr>
            <w:r w:rsidRPr="00E81AE6">
              <w:rPr>
                <w:sz w:val="18"/>
                <w:szCs w:val="18"/>
              </w:rPr>
              <w:t>05-01-02</w:t>
            </w:r>
          </w:p>
        </w:tc>
      </w:tr>
      <w:tr w:rsidR="00E81AE6" w:rsidRPr="00E81AE6" w14:paraId="6BE94FA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669476D" w14:textId="77777777" w:rsidR="003102F3" w:rsidRPr="00E81AE6" w:rsidRDefault="003102F3" w:rsidP="003102F3">
            <w:pPr>
              <w:rPr>
                <w:sz w:val="18"/>
                <w:szCs w:val="18"/>
              </w:rPr>
            </w:pPr>
            <w:r w:rsidRPr="00E81AE6">
              <w:rPr>
                <w:sz w:val="18"/>
                <w:szCs w:val="18"/>
              </w:rPr>
              <w:lastRenderedPageBreak/>
              <w:t>02.01.02.37 (TP)</w:t>
            </w:r>
          </w:p>
        </w:tc>
        <w:tc>
          <w:tcPr>
            <w:tcW w:w="3367" w:type="dxa"/>
            <w:tcBorders>
              <w:top w:val="single" w:sz="4" w:space="0" w:color="auto"/>
              <w:left w:val="single" w:sz="4" w:space="0" w:color="auto"/>
              <w:bottom w:val="single" w:sz="4" w:space="0" w:color="auto"/>
              <w:right w:val="single" w:sz="4" w:space="0" w:color="auto"/>
            </w:tcBorders>
            <w:vAlign w:val="center"/>
          </w:tcPr>
          <w:p w14:paraId="5FE5DE69" w14:textId="77777777" w:rsidR="003102F3" w:rsidRPr="00E81AE6" w:rsidRDefault="003102F3" w:rsidP="003102F3">
            <w:pPr>
              <w:rPr>
                <w:sz w:val="18"/>
                <w:szCs w:val="18"/>
              </w:rPr>
            </w:pPr>
            <w:r w:rsidRPr="00E81AE6">
              <w:rPr>
                <w:sz w:val="18"/>
                <w:szCs w:val="18"/>
              </w:rPr>
              <w:t xml:space="preserve">Priemonė: Vilniaus r. Bezdonių Julijaus </w:t>
            </w:r>
            <w:proofErr w:type="spellStart"/>
            <w:r w:rsidRPr="00E81AE6">
              <w:rPr>
                <w:sz w:val="18"/>
                <w:szCs w:val="18"/>
              </w:rPr>
              <w:t>Slovackio</w:t>
            </w:r>
            <w:proofErr w:type="spellEnd"/>
            <w:r w:rsidRPr="00E81AE6">
              <w:rPr>
                <w:sz w:val="18"/>
                <w:szCs w:val="18"/>
              </w:rPr>
              <w:t xml:space="preserve"> gimnazijos sporto salės statyba</w:t>
            </w:r>
          </w:p>
        </w:tc>
        <w:tc>
          <w:tcPr>
            <w:tcW w:w="1418" w:type="dxa"/>
            <w:tcBorders>
              <w:top w:val="single" w:sz="4" w:space="0" w:color="auto"/>
              <w:left w:val="single" w:sz="4" w:space="0" w:color="auto"/>
              <w:bottom w:val="single" w:sz="4" w:space="0" w:color="auto"/>
              <w:right w:val="single" w:sz="4" w:space="0" w:color="auto"/>
            </w:tcBorders>
            <w:vAlign w:val="center"/>
          </w:tcPr>
          <w:p w14:paraId="10925CBB" w14:textId="1204B7C9" w:rsidR="003102F3" w:rsidRPr="00E81AE6" w:rsidRDefault="003102F3" w:rsidP="004F7D6D">
            <w:pPr>
              <w:jc w:val="center"/>
              <w:rPr>
                <w:sz w:val="18"/>
                <w:szCs w:val="18"/>
              </w:rPr>
            </w:pPr>
            <w:r w:rsidRPr="00E81AE6">
              <w:rPr>
                <w:sz w:val="18"/>
                <w:szCs w:val="18"/>
              </w:rPr>
              <w:t>30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9FC2BB4" w14:textId="51740907"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A2573F4" w14:textId="215DCF20"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9DE3021" w14:textId="77777777" w:rsidR="003102F3" w:rsidRPr="00E81AE6" w:rsidRDefault="003102F3" w:rsidP="003102F3">
            <w:pPr>
              <w:jc w:val="center"/>
              <w:rPr>
                <w:sz w:val="18"/>
                <w:szCs w:val="18"/>
              </w:rPr>
            </w:pPr>
            <w:r w:rsidRPr="00E81AE6">
              <w:rPr>
                <w:sz w:val="18"/>
                <w:szCs w:val="18"/>
              </w:rPr>
              <w:t>05-01-01</w:t>
            </w:r>
          </w:p>
        </w:tc>
      </w:tr>
      <w:tr w:rsidR="00E81AE6" w:rsidRPr="00E81AE6" w14:paraId="0DC99CB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0A2C36A" w14:textId="77777777" w:rsidR="003102F3" w:rsidRPr="00E81AE6" w:rsidRDefault="003102F3" w:rsidP="003102F3">
            <w:pPr>
              <w:rPr>
                <w:sz w:val="18"/>
                <w:szCs w:val="18"/>
              </w:rPr>
            </w:pPr>
            <w:r w:rsidRPr="00E81AE6">
              <w:rPr>
                <w:sz w:val="18"/>
                <w:szCs w:val="18"/>
              </w:rPr>
              <w:t>02.01.02.40 (TP)</w:t>
            </w:r>
          </w:p>
        </w:tc>
        <w:tc>
          <w:tcPr>
            <w:tcW w:w="3367" w:type="dxa"/>
            <w:tcBorders>
              <w:top w:val="single" w:sz="4" w:space="0" w:color="auto"/>
              <w:left w:val="single" w:sz="4" w:space="0" w:color="auto"/>
              <w:bottom w:val="single" w:sz="4" w:space="0" w:color="auto"/>
              <w:right w:val="single" w:sz="4" w:space="0" w:color="auto"/>
            </w:tcBorders>
            <w:vAlign w:val="center"/>
          </w:tcPr>
          <w:p w14:paraId="2F2FA76E" w14:textId="77777777" w:rsidR="003102F3" w:rsidRPr="00E81AE6" w:rsidRDefault="003102F3" w:rsidP="003102F3">
            <w:pPr>
              <w:rPr>
                <w:sz w:val="18"/>
                <w:szCs w:val="18"/>
              </w:rPr>
            </w:pPr>
            <w:r w:rsidRPr="00E81AE6">
              <w:rPr>
                <w:sz w:val="18"/>
                <w:szCs w:val="18"/>
              </w:rPr>
              <w:t xml:space="preserve">Priemonė: Vilniaus r. Vaidotų mokyklos-darželio ,,Margaspalvis </w:t>
            </w:r>
            <w:proofErr w:type="spellStart"/>
            <w:r w:rsidRPr="00E81AE6">
              <w:rPr>
                <w:sz w:val="18"/>
                <w:szCs w:val="18"/>
              </w:rPr>
              <w:t>aitvarėlis</w:t>
            </w:r>
            <w:proofErr w:type="spellEnd"/>
            <w:r w:rsidRPr="00E81AE6">
              <w:rPr>
                <w:sz w:val="18"/>
                <w:szCs w:val="18"/>
              </w:rPr>
              <w:t>" renovacija ir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5236EC6B" w14:textId="10B106AC" w:rsidR="003102F3" w:rsidRPr="00E81AE6" w:rsidRDefault="003102F3" w:rsidP="004F7D6D">
            <w:pPr>
              <w:jc w:val="center"/>
              <w:rPr>
                <w:sz w:val="18"/>
                <w:szCs w:val="18"/>
              </w:rPr>
            </w:pPr>
            <w:r w:rsidRPr="00E81AE6">
              <w:rPr>
                <w:sz w:val="18"/>
                <w:szCs w:val="18"/>
              </w:rPr>
              <w:t>250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018AD53" w14:textId="55492440"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DBE0491" w14:textId="5D37F347"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DC23074" w14:textId="77777777" w:rsidR="003102F3" w:rsidRPr="00E81AE6" w:rsidRDefault="003102F3" w:rsidP="003102F3">
            <w:pPr>
              <w:jc w:val="center"/>
              <w:rPr>
                <w:sz w:val="18"/>
                <w:szCs w:val="18"/>
              </w:rPr>
            </w:pPr>
            <w:r w:rsidRPr="00E81AE6">
              <w:rPr>
                <w:sz w:val="18"/>
                <w:szCs w:val="18"/>
              </w:rPr>
              <w:t>05-01-02</w:t>
            </w:r>
          </w:p>
        </w:tc>
      </w:tr>
      <w:tr w:rsidR="00E81AE6" w:rsidRPr="00E81AE6" w14:paraId="178FF1A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A8D283E" w14:textId="77777777" w:rsidR="003102F3" w:rsidRPr="00E81AE6" w:rsidRDefault="003102F3" w:rsidP="003102F3">
            <w:pPr>
              <w:rPr>
                <w:sz w:val="18"/>
                <w:szCs w:val="18"/>
              </w:rPr>
            </w:pPr>
            <w:r w:rsidRPr="00E81AE6">
              <w:rPr>
                <w:sz w:val="18"/>
                <w:szCs w:val="18"/>
              </w:rPr>
              <w:t>02.01.02.41 (TP)</w:t>
            </w:r>
          </w:p>
        </w:tc>
        <w:tc>
          <w:tcPr>
            <w:tcW w:w="3367" w:type="dxa"/>
            <w:tcBorders>
              <w:top w:val="single" w:sz="4" w:space="0" w:color="auto"/>
              <w:left w:val="single" w:sz="4" w:space="0" w:color="auto"/>
              <w:bottom w:val="single" w:sz="4" w:space="0" w:color="auto"/>
              <w:right w:val="single" w:sz="4" w:space="0" w:color="auto"/>
            </w:tcBorders>
            <w:vAlign w:val="center"/>
          </w:tcPr>
          <w:p w14:paraId="644D8240" w14:textId="77777777" w:rsidR="003102F3" w:rsidRPr="00E81AE6" w:rsidRDefault="003102F3" w:rsidP="003102F3">
            <w:pPr>
              <w:rPr>
                <w:sz w:val="18"/>
                <w:szCs w:val="18"/>
              </w:rPr>
            </w:pPr>
            <w:r w:rsidRPr="00E81AE6">
              <w:rPr>
                <w:sz w:val="18"/>
                <w:szCs w:val="18"/>
              </w:rPr>
              <w:t xml:space="preserve">Priemonė: Vilniaus r. </w:t>
            </w:r>
            <w:proofErr w:type="spellStart"/>
            <w:r w:rsidRPr="00E81AE6">
              <w:rPr>
                <w:sz w:val="18"/>
                <w:szCs w:val="18"/>
              </w:rPr>
              <w:t>Valčiūnų</w:t>
            </w:r>
            <w:proofErr w:type="spellEnd"/>
            <w:r w:rsidRPr="00E81AE6">
              <w:rPr>
                <w:sz w:val="18"/>
                <w:szCs w:val="18"/>
              </w:rPr>
              <w:t xml:space="preserve"> gimnazijos pastato, Vilniaus r. sav., Juodšilių sen., </w:t>
            </w:r>
            <w:proofErr w:type="spellStart"/>
            <w:r w:rsidRPr="00E81AE6">
              <w:rPr>
                <w:sz w:val="18"/>
                <w:szCs w:val="18"/>
              </w:rPr>
              <w:t>Valčiūnų</w:t>
            </w:r>
            <w:proofErr w:type="spellEnd"/>
            <w:r w:rsidRPr="00E81AE6">
              <w:rPr>
                <w:sz w:val="18"/>
                <w:szCs w:val="18"/>
              </w:rPr>
              <w:t xml:space="preserve"> k., Draugystės g. 17, atnaujinimas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0C8AC624" w14:textId="225882E1" w:rsidR="003102F3" w:rsidRPr="00E81AE6" w:rsidRDefault="003102F3" w:rsidP="004F7D6D">
            <w:pPr>
              <w:jc w:val="center"/>
              <w:rPr>
                <w:sz w:val="18"/>
                <w:szCs w:val="18"/>
              </w:rPr>
            </w:pPr>
            <w:r w:rsidRPr="00E81AE6">
              <w:rPr>
                <w:sz w:val="18"/>
                <w:szCs w:val="18"/>
              </w:rPr>
              <w:t>300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2E01457" w14:textId="483EC354"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9792F77" w14:textId="1F2AA6CB"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91EA440" w14:textId="77777777" w:rsidR="003102F3" w:rsidRPr="00E81AE6" w:rsidRDefault="003102F3" w:rsidP="003102F3">
            <w:pPr>
              <w:jc w:val="center"/>
              <w:rPr>
                <w:sz w:val="18"/>
                <w:szCs w:val="18"/>
              </w:rPr>
            </w:pPr>
            <w:r w:rsidRPr="00E81AE6">
              <w:rPr>
                <w:sz w:val="18"/>
                <w:szCs w:val="18"/>
              </w:rPr>
              <w:t>05-01-01</w:t>
            </w:r>
          </w:p>
        </w:tc>
      </w:tr>
      <w:tr w:rsidR="00E81AE6" w:rsidRPr="00E81AE6" w14:paraId="03F99E2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8379687" w14:textId="77777777" w:rsidR="003102F3" w:rsidRPr="00E81AE6" w:rsidRDefault="003102F3" w:rsidP="003102F3">
            <w:pPr>
              <w:rPr>
                <w:sz w:val="18"/>
                <w:szCs w:val="18"/>
              </w:rPr>
            </w:pPr>
            <w:r w:rsidRPr="00E81AE6">
              <w:rPr>
                <w:sz w:val="18"/>
                <w:szCs w:val="18"/>
              </w:rPr>
              <w:t>02.01.02.42 (TP)</w:t>
            </w:r>
          </w:p>
        </w:tc>
        <w:tc>
          <w:tcPr>
            <w:tcW w:w="3367" w:type="dxa"/>
            <w:tcBorders>
              <w:top w:val="single" w:sz="4" w:space="0" w:color="auto"/>
              <w:left w:val="single" w:sz="4" w:space="0" w:color="auto"/>
              <w:bottom w:val="single" w:sz="4" w:space="0" w:color="auto"/>
              <w:right w:val="single" w:sz="4" w:space="0" w:color="auto"/>
            </w:tcBorders>
            <w:vAlign w:val="center"/>
          </w:tcPr>
          <w:p w14:paraId="57966540" w14:textId="77777777" w:rsidR="003102F3" w:rsidRPr="00E81AE6" w:rsidRDefault="003102F3" w:rsidP="003102F3">
            <w:pPr>
              <w:rPr>
                <w:sz w:val="18"/>
                <w:szCs w:val="18"/>
              </w:rPr>
            </w:pPr>
            <w:r w:rsidRPr="00E81AE6">
              <w:rPr>
                <w:sz w:val="18"/>
                <w:szCs w:val="18"/>
              </w:rPr>
              <w:t>Priemonė: Vilniaus r. Nemenčinės vaikų lopšelio-darželio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3FB72888" w14:textId="07082F74" w:rsidR="003102F3" w:rsidRPr="00E81AE6" w:rsidRDefault="003102F3" w:rsidP="004F7D6D">
            <w:pPr>
              <w:jc w:val="center"/>
              <w:rPr>
                <w:sz w:val="18"/>
                <w:szCs w:val="18"/>
              </w:rPr>
            </w:pPr>
            <w:r w:rsidRPr="00E81AE6">
              <w:rPr>
                <w:sz w:val="18"/>
                <w:szCs w:val="18"/>
              </w:rPr>
              <w:t>950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09AD2E7" w14:textId="19CE4E62"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E99DE87" w14:textId="360931BE"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FFACF8F" w14:textId="77777777" w:rsidR="003102F3" w:rsidRPr="00E81AE6" w:rsidRDefault="003102F3" w:rsidP="003102F3">
            <w:pPr>
              <w:jc w:val="center"/>
              <w:rPr>
                <w:sz w:val="18"/>
                <w:szCs w:val="18"/>
              </w:rPr>
            </w:pPr>
            <w:r w:rsidRPr="00E81AE6">
              <w:rPr>
                <w:sz w:val="18"/>
                <w:szCs w:val="18"/>
              </w:rPr>
              <w:t>05-01-02</w:t>
            </w:r>
          </w:p>
        </w:tc>
      </w:tr>
      <w:tr w:rsidR="00E81AE6" w:rsidRPr="00E81AE6" w14:paraId="4B0065F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A352C17" w14:textId="77777777" w:rsidR="003102F3" w:rsidRPr="00E81AE6" w:rsidRDefault="003102F3" w:rsidP="003102F3">
            <w:pPr>
              <w:rPr>
                <w:sz w:val="18"/>
                <w:szCs w:val="18"/>
              </w:rPr>
            </w:pPr>
            <w:r w:rsidRPr="00E81AE6">
              <w:rPr>
                <w:sz w:val="18"/>
                <w:szCs w:val="18"/>
              </w:rPr>
              <w:t>02.01.02.43 (TP)</w:t>
            </w:r>
          </w:p>
        </w:tc>
        <w:tc>
          <w:tcPr>
            <w:tcW w:w="3367" w:type="dxa"/>
            <w:tcBorders>
              <w:top w:val="single" w:sz="4" w:space="0" w:color="auto"/>
              <w:left w:val="single" w:sz="4" w:space="0" w:color="auto"/>
              <w:bottom w:val="single" w:sz="4" w:space="0" w:color="auto"/>
              <w:right w:val="single" w:sz="4" w:space="0" w:color="auto"/>
            </w:tcBorders>
            <w:vAlign w:val="center"/>
          </w:tcPr>
          <w:p w14:paraId="04E933BE" w14:textId="77777777" w:rsidR="003102F3" w:rsidRPr="00E81AE6" w:rsidRDefault="003102F3" w:rsidP="003102F3">
            <w:pPr>
              <w:rPr>
                <w:sz w:val="18"/>
                <w:szCs w:val="18"/>
              </w:rPr>
            </w:pPr>
            <w:r w:rsidRPr="00E81AE6">
              <w:rPr>
                <w:sz w:val="18"/>
                <w:szCs w:val="18"/>
              </w:rPr>
              <w:t xml:space="preserve">Priemonė: Vilniaus r. </w:t>
            </w:r>
            <w:proofErr w:type="spellStart"/>
            <w:r w:rsidRPr="00E81AE6">
              <w:rPr>
                <w:sz w:val="18"/>
                <w:szCs w:val="18"/>
              </w:rPr>
              <w:t>Buivydžių</w:t>
            </w:r>
            <w:proofErr w:type="spellEnd"/>
            <w:r w:rsidRPr="00E81AE6">
              <w:rPr>
                <w:sz w:val="18"/>
                <w:szCs w:val="18"/>
              </w:rPr>
              <w:t xml:space="preserve"> </w:t>
            </w:r>
            <w:proofErr w:type="spellStart"/>
            <w:r w:rsidRPr="00E81AE6">
              <w:rPr>
                <w:sz w:val="18"/>
                <w:szCs w:val="18"/>
              </w:rPr>
              <w:t>Tadeušo</w:t>
            </w:r>
            <w:proofErr w:type="spellEnd"/>
            <w:r w:rsidRPr="00E81AE6">
              <w:rPr>
                <w:sz w:val="18"/>
                <w:szCs w:val="18"/>
              </w:rPr>
              <w:t xml:space="preserve"> </w:t>
            </w:r>
            <w:proofErr w:type="spellStart"/>
            <w:r w:rsidRPr="00E81AE6">
              <w:rPr>
                <w:sz w:val="18"/>
                <w:szCs w:val="18"/>
              </w:rPr>
              <w:t>Konvickio</w:t>
            </w:r>
            <w:proofErr w:type="spellEnd"/>
            <w:r w:rsidRPr="00E81AE6">
              <w:rPr>
                <w:sz w:val="18"/>
                <w:szCs w:val="18"/>
              </w:rPr>
              <w:t xml:space="preserve"> gimnazijos pastato renovacija, </w:t>
            </w:r>
          </w:p>
        </w:tc>
        <w:tc>
          <w:tcPr>
            <w:tcW w:w="1418" w:type="dxa"/>
            <w:tcBorders>
              <w:top w:val="single" w:sz="4" w:space="0" w:color="auto"/>
              <w:left w:val="single" w:sz="4" w:space="0" w:color="auto"/>
              <w:bottom w:val="single" w:sz="4" w:space="0" w:color="auto"/>
              <w:right w:val="single" w:sz="4" w:space="0" w:color="auto"/>
            </w:tcBorders>
            <w:vAlign w:val="center"/>
          </w:tcPr>
          <w:p w14:paraId="0172BB25" w14:textId="28B136E3"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98239FB" w14:textId="0C0EC182"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3F72D3A" w14:textId="6A7DFA7B"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C8EBD49" w14:textId="77777777" w:rsidR="003102F3" w:rsidRPr="00E81AE6" w:rsidRDefault="003102F3" w:rsidP="003102F3">
            <w:pPr>
              <w:jc w:val="center"/>
              <w:rPr>
                <w:sz w:val="18"/>
                <w:szCs w:val="18"/>
              </w:rPr>
            </w:pPr>
            <w:r w:rsidRPr="00E81AE6">
              <w:rPr>
                <w:sz w:val="18"/>
                <w:szCs w:val="18"/>
              </w:rPr>
              <w:t>05-01-01</w:t>
            </w:r>
          </w:p>
        </w:tc>
      </w:tr>
      <w:tr w:rsidR="00E81AE6" w:rsidRPr="00E81AE6" w14:paraId="35AF555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9554937" w14:textId="77777777" w:rsidR="003102F3" w:rsidRPr="00E81AE6" w:rsidRDefault="003102F3" w:rsidP="003102F3">
            <w:pPr>
              <w:rPr>
                <w:sz w:val="18"/>
                <w:szCs w:val="18"/>
              </w:rPr>
            </w:pPr>
            <w:r w:rsidRPr="00E81AE6">
              <w:rPr>
                <w:sz w:val="18"/>
                <w:szCs w:val="18"/>
              </w:rPr>
              <w:t>02.01.02.44 (TP)</w:t>
            </w:r>
          </w:p>
        </w:tc>
        <w:tc>
          <w:tcPr>
            <w:tcW w:w="3367" w:type="dxa"/>
            <w:tcBorders>
              <w:top w:val="single" w:sz="4" w:space="0" w:color="auto"/>
              <w:left w:val="single" w:sz="4" w:space="0" w:color="auto"/>
              <w:bottom w:val="single" w:sz="4" w:space="0" w:color="auto"/>
              <w:right w:val="single" w:sz="4" w:space="0" w:color="auto"/>
            </w:tcBorders>
            <w:vAlign w:val="center"/>
          </w:tcPr>
          <w:p w14:paraId="07E6A690" w14:textId="77777777" w:rsidR="003102F3" w:rsidRPr="00E81AE6" w:rsidRDefault="003102F3" w:rsidP="003102F3">
            <w:pPr>
              <w:rPr>
                <w:sz w:val="18"/>
                <w:szCs w:val="18"/>
              </w:rPr>
            </w:pPr>
            <w:r w:rsidRPr="00E81AE6">
              <w:rPr>
                <w:sz w:val="18"/>
                <w:szCs w:val="18"/>
              </w:rPr>
              <w:t>Priemonė: Vilniaus r. Avižienių gimnazijos priestato statyba</w:t>
            </w:r>
          </w:p>
        </w:tc>
        <w:tc>
          <w:tcPr>
            <w:tcW w:w="1418" w:type="dxa"/>
            <w:tcBorders>
              <w:top w:val="single" w:sz="4" w:space="0" w:color="auto"/>
              <w:left w:val="single" w:sz="4" w:space="0" w:color="auto"/>
              <w:bottom w:val="single" w:sz="4" w:space="0" w:color="auto"/>
              <w:right w:val="single" w:sz="4" w:space="0" w:color="auto"/>
            </w:tcBorders>
            <w:vAlign w:val="center"/>
          </w:tcPr>
          <w:p w14:paraId="3690A526" w14:textId="2371F0B6"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61C7D8A" w14:textId="68461C5B"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E09160F" w14:textId="1CFC5DDB"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DA0321C" w14:textId="77777777" w:rsidR="003102F3" w:rsidRPr="00E81AE6" w:rsidRDefault="003102F3" w:rsidP="003102F3">
            <w:pPr>
              <w:jc w:val="center"/>
              <w:rPr>
                <w:sz w:val="18"/>
                <w:szCs w:val="18"/>
              </w:rPr>
            </w:pPr>
            <w:r w:rsidRPr="00E81AE6">
              <w:rPr>
                <w:sz w:val="18"/>
                <w:szCs w:val="18"/>
              </w:rPr>
              <w:t>05-01-01</w:t>
            </w:r>
          </w:p>
        </w:tc>
      </w:tr>
      <w:tr w:rsidR="00E81AE6" w:rsidRPr="00E81AE6" w14:paraId="5A27A2A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2696CC8" w14:textId="77777777" w:rsidR="003102F3" w:rsidRPr="00E81AE6" w:rsidRDefault="003102F3" w:rsidP="003102F3">
            <w:pPr>
              <w:rPr>
                <w:sz w:val="18"/>
                <w:szCs w:val="18"/>
              </w:rPr>
            </w:pPr>
            <w:r w:rsidRPr="00E81AE6">
              <w:rPr>
                <w:sz w:val="18"/>
                <w:szCs w:val="18"/>
              </w:rPr>
              <w:t>02.01.02.47 (TP)</w:t>
            </w:r>
          </w:p>
        </w:tc>
        <w:tc>
          <w:tcPr>
            <w:tcW w:w="3367" w:type="dxa"/>
            <w:tcBorders>
              <w:top w:val="single" w:sz="4" w:space="0" w:color="auto"/>
              <w:left w:val="single" w:sz="4" w:space="0" w:color="auto"/>
              <w:bottom w:val="single" w:sz="4" w:space="0" w:color="auto"/>
              <w:right w:val="single" w:sz="4" w:space="0" w:color="auto"/>
            </w:tcBorders>
            <w:vAlign w:val="center"/>
          </w:tcPr>
          <w:p w14:paraId="417EF266" w14:textId="77777777" w:rsidR="003102F3" w:rsidRPr="00E81AE6" w:rsidRDefault="003102F3" w:rsidP="003102F3">
            <w:pPr>
              <w:rPr>
                <w:sz w:val="18"/>
                <w:szCs w:val="18"/>
              </w:rPr>
            </w:pPr>
            <w:r w:rsidRPr="00E81AE6">
              <w:rPr>
                <w:sz w:val="18"/>
                <w:szCs w:val="18"/>
              </w:rPr>
              <w:t>Priemonė: Vilniaus r. Zujūnų gimnazijos sporto aikštyno įrengimas</w:t>
            </w:r>
          </w:p>
        </w:tc>
        <w:tc>
          <w:tcPr>
            <w:tcW w:w="1418" w:type="dxa"/>
            <w:tcBorders>
              <w:top w:val="single" w:sz="4" w:space="0" w:color="auto"/>
              <w:left w:val="single" w:sz="4" w:space="0" w:color="auto"/>
              <w:bottom w:val="single" w:sz="4" w:space="0" w:color="auto"/>
              <w:right w:val="single" w:sz="4" w:space="0" w:color="auto"/>
            </w:tcBorders>
            <w:vAlign w:val="center"/>
          </w:tcPr>
          <w:p w14:paraId="3E26004E" w14:textId="1F1B5E10"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2E69497" w14:textId="787C25A6" w:rsidR="003102F3" w:rsidRPr="00E81AE6" w:rsidRDefault="003102F3" w:rsidP="004F7D6D">
            <w:pPr>
              <w:jc w:val="center"/>
              <w:rPr>
                <w:sz w:val="18"/>
                <w:szCs w:val="18"/>
              </w:rPr>
            </w:pPr>
            <w:r w:rsidRPr="00E81AE6">
              <w:rPr>
                <w:sz w:val="18"/>
                <w:szCs w:val="18"/>
              </w:rPr>
              <w:t>150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2DF400A" w14:textId="42BA43EA"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9A8C201" w14:textId="77777777" w:rsidR="003102F3" w:rsidRPr="00E81AE6" w:rsidRDefault="003102F3" w:rsidP="003102F3">
            <w:pPr>
              <w:jc w:val="center"/>
              <w:rPr>
                <w:sz w:val="18"/>
                <w:szCs w:val="18"/>
              </w:rPr>
            </w:pPr>
            <w:r w:rsidRPr="00E81AE6">
              <w:rPr>
                <w:sz w:val="18"/>
                <w:szCs w:val="18"/>
              </w:rPr>
              <w:t>08-03-03</w:t>
            </w:r>
          </w:p>
        </w:tc>
      </w:tr>
      <w:tr w:rsidR="00E81AE6" w:rsidRPr="00E81AE6" w14:paraId="2C08C24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D9828CD" w14:textId="77777777" w:rsidR="003102F3" w:rsidRPr="00E81AE6" w:rsidRDefault="003102F3" w:rsidP="003102F3">
            <w:pPr>
              <w:rPr>
                <w:sz w:val="18"/>
                <w:szCs w:val="18"/>
              </w:rPr>
            </w:pPr>
            <w:r w:rsidRPr="00E81AE6">
              <w:rPr>
                <w:sz w:val="18"/>
                <w:szCs w:val="18"/>
              </w:rPr>
              <w:t>02.01.02.48 (TP)</w:t>
            </w:r>
          </w:p>
        </w:tc>
        <w:tc>
          <w:tcPr>
            <w:tcW w:w="3367" w:type="dxa"/>
            <w:tcBorders>
              <w:top w:val="single" w:sz="4" w:space="0" w:color="auto"/>
              <w:left w:val="single" w:sz="4" w:space="0" w:color="auto"/>
              <w:bottom w:val="single" w:sz="4" w:space="0" w:color="auto"/>
              <w:right w:val="single" w:sz="4" w:space="0" w:color="auto"/>
            </w:tcBorders>
            <w:vAlign w:val="center"/>
          </w:tcPr>
          <w:p w14:paraId="11622089" w14:textId="125DB8F7" w:rsidR="003102F3" w:rsidRPr="00E81AE6" w:rsidRDefault="003102F3" w:rsidP="003102F3">
            <w:pPr>
              <w:rPr>
                <w:sz w:val="18"/>
                <w:szCs w:val="18"/>
              </w:rPr>
            </w:pPr>
            <w:r w:rsidRPr="00E81AE6">
              <w:rPr>
                <w:sz w:val="18"/>
                <w:szCs w:val="18"/>
              </w:rPr>
              <w:t xml:space="preserve">Priemonė: Vilniaus r. Riešės </w:t>
            </w:r>
            <w:r w:rsidR="002009ED" w:rsidRPr="00E81AE6">
              <w:rPr>
                <w:sz w:val="18"/>
                <w:szCs w:val="18"/>
              </w:rPr>
              <w:t>Šv.</w:t>
            </w:r>
            <w:r w:rsidRPr="00E81AE6">
              <w:rPr>
                <w:sz w:val="18"/>
                <w:szCs w:val="18"/>
              </w:rPr>
              <w:t xml:space="preserve"> Faustinos </w:t>
            </w:r>
            <w:proofErr w:type="spellStart"/>
            <w:r w:rsidRPr="00E81AE6">
              <w:rPr>
                <w:sz w:val="18"/>
                <w:szCs w:val="18"/>
              </w:rPr>
              <w:t>Kovalskos</w:t>
            </w:r>
            <w:proofErr w:type="spellEnd"/>
            <w:r w:rsidRPr="00E81AE6">
              <w:rPr>
                <w:sz w:val="18"/>
                <w:szCs w:val="18"/>
              </w:rPr>
              <w:t xml:space="preserve"> pagrindinės mokyklos pastato rekonstrukcija, praplečiant pastatą</w:t>
            </w:r>
          </w:p>
        </w:tc>
        <w:tc>
          <w:tcPr>
            <w:tcW w:w="1418" w:type="dxa"/>
            <w:tcBorders>
              <w:top w:val="single" w:sz="4" w:space="0" w:color="auto"/>
              <w:left w:val="single" w:sz="4" w:space="0" w:color="auto"/>
              <w:bottom w:val="single" w:sz="4" w:space="0" w:color="auto"/>
              <w:right w:val="single" w:sz="4" w:space="0" w:color="auto"/>
            </w:tcBorders>
            <w:vAlign w:val="center"/>
          </w:tcPr>
          <w:p w14:paraId="7C86D5FF" w14:textId="2991B959"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BCC9A9C" w14:textId="2103989F" w:rsidR="003102F3" w:rsidRPr="00E81AE6" w:rsidRDefault="003102F3" w:rsidP="004F7D6D">
            <w:pPr>
              <w:jc w:val="center"/>
              <w:rPr>
                <w:sz w:val="18"/>
                <w:szCs w:val="18"/>
              </w:rPr>
            </w:pPr>
            <w:r w:rsidRPr="00E81AE6">
              <w:rPr>
                <w:sz w:val="18"/>
                <w:szCs w:val="18"/>
              </w:rPr>
              <w:t>7000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3543FFE" w14:textId="7B9530F4" w:rsidR="003102F3" w:rsidRPr="00E81AE6" w:rsidRDefault="003102F3" w:rsidP="004F7D6D">
            <w:pPr>
              <w:jc w:val="center"/>
              <w:rPr>
                <w:sz w:val="18"/>
                <w:szCs w:val="18"/>
              </w:rPr>
            </w:pPr>
            <w:r w:rsidRPr="00E81AE6">
              <w:rPr>
                <w:sz w:val="18"/>
                <w:szCs w:val="18"/>
              </w:rPr>
              <w:t>5000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227CDA3" w14:textId="77777777" w:rsidR="003102F3" w:rsidRPr="00E81AE6" w:rsidRDefault="003102F3" w:rsidP="003102F3">
            <w:pPr>
              <w:jc w:val="center"/>
              <w:rPr>
                <w:sz w:val="18"/>
                <w:szCs w:val="18"/>
              </w:rPr>
            </w:pPr>
            <w:r w:rsidRPr="00E81AE6">
              <w:rPr>
                <w:sz w:val="18"/>
                <w:szCs w:val="18"/>
              </w:rPr>
              <w:t>05-01-01</w:t>
            </w:r>
          </w:p>
        </w:tc>
      </w:tr>
      <w:tr w:rsidR="00E81AE6" w:rsidRPr="00E81AE6" w14:paraId="3AC2843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712E6E0" w14:textId="77777777" w:rsidR="003102F3" w:rsidRPr="00E81AE6" w:rsidRDefault="003102F3" w:rsidP="003102F3">
            <w:pPr>
              <w:rPr>
                <w:sz w:val="18"/>
                <w:szCs w:val="18"/>
              </w:rPr>
            </w:pPr>
            <w:r w:rsidRPr="00E81AE6">
              <w:rPr>
                <w:sz w:val="18"/>
                <w:szCs w:val="18"/>
              </w:rPr>
              <w:t>02.01.02.49 (TP)</w:t>
            </w:r>
          </w:p>
        </w:tc>
        <w:tc>
          <w:tcPr>
            <w:tcW w:w="3367" w:type="dxa"/>
            <w:tcBorders>
              <w:top w:val="single" w:sz="4" w:space="0" w:color="auto"/>
              <w:left w:val="single" w:sz="4" w:space="0" w:color="auto"/>
              <w:bottom w:val="single" w:sz="4" w:space="0" w:color="auto"/>
              <w:right w:val="single" w:sz="4" w:space="0" w:color="auto"/>
            </w:tcBorders>
            <w:vAlign w:val="center"/>
          </w:tcPr>
          <w:p w14:paraId="5B301696" w14:textId="77777777" w:rsidR="003102F3" w:rsidRPr="00E81AE6" w:rsidRDefault="003102F3" w:rsidP="003102F3">
            <w:pPr>
              <w:rPr>
                <w:sz w:val="18"/>
                <w:szCs w:val="18"/>
              </w:rPr>
            </w:pPr>
            <w:r w:rsidRPr="00E81AE6">
              <w:rPr>
                <w:sz w:val="18"/>
                <w:szCs w:val="18"/>
              </w:rPr>
              <w:t>Priemonė: Vilniaus r. Eitminiškių pagrindinės mokyklos pastato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5EDF51F4" w14:textId="1157BF70"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857F933" w14:textId="019188A4" w:rsidR="003102F3" w:rsidRPr="00E81AE6" w:rsidRDefault="003102F3" w:rsidP="004F7D6D">
            <w:pPr>
              <w:jc w:val="center"/>
              <w:rPr>
                <w:sz w:val="18"/>
                <w:szCs w:val="18"/>
              </w:rPr>
            </w:pPr>
            <w:r w:rsidRPr="00E81AE6">
              <w:rPr>
                <w:sz w:val="18"/>
                <w:szCs w:val="18"/>
              </w:rPr>
              <w:t>10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1FFE129" w14:textId="07A40D88"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06DAE3E" w14:textId="77777777" w:rsidR="003102F3" w:rsidRPr="00E81AE6" w:rsidRDefault="003102F3" w:rsidP="003102F3">
            <w:pPr>
              <w:jc w:val="center"/>
              <w:rPr>
                <w:sz w:val="18"/>
                <w:szCs w:val="18"/>
              </w:rPr>
            </w:pPr>
            <w:r w:rsidRPr="00E81AE6">
              <w:rPr>
                <w:sz w:val="18"/>
                <w:szCs w:val="18"/>
              </w:rPr>
              <w:t>05-01-01</w:t>
            </w:r>
          </w:p>
        </w:tc>
      </w:tr>
      <w:tr w:rsidR="00E81AE6" w:rsidRPr="00E81AE6" w14:paraId="19F4B29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3584B50" w14:textId="77777777" w:rsidR="003102F3" w:rsidRPr="00E81AE6" w:rsidRDefault="003102F3" w:rsidP="003102F3">
            <w:pPr>
              <w:rPr>
                <w:sz w:val="18"/>
                <w:szCs w:val="18"/>
              </w:rPr>
            </w:pPr>
            <w:r w:rsidRPr="00E81AE6">
              <w:rPr>
                <w:sz w:val="18"/>
                <w:szCs w:val="18"/>
              </w:rPr>
              <w:t>02.01.02.50 (TP)</w:t>
            </w:r>
          </w:p>
        </w:tc>
        <w:tc>
          <w:tcPr>
            <w:tcW w:w="3367" w:type="dxa"/>
            <w:tcBorders>
              <w:top w:val="single" w:sz="4" w:space="0" w:color="auto"/>
              <w:left w:val="single" w:sz="4" w:space="0" w:color="auto"/>
              <w:bottom w:val="single" w:sz="4" w:space="0" w:color="auto"/>
              <w:right w:val="single" w:sz="4" w:space="0" w:color="auto"/>
            </w:tcBorders>
            <w:vAlign w:val="center"/>
          </w:tcPr>
          <w:p w14:paraId="7D4E2183" w14:textId="77777777" w:rsidR="003102F3" w:rsidRPr="00E81AE6" w:rsidRDefault="003102F3" w:rsidP="003102F3">
            <w:pPr>
              <w:rPr>
                <w:sz w:val="18"/>
                <w:szCs w:val="18"/>
              </w:rPr>
            </w:pPr>
            <w:r w:rsidRPr="00E81AE6">
              <w:rPr>
                <w:sz w:val="18"/>
                <w:szCs w:val="18"/>
              </w:rPr>
              <w:t xml:space="preserve">Priemonė: Vilniaus r. Zujūnų gimnazijos </w:t>
            </w:r>
            <w:proofErr w:type="spellStart"/>
            <w:r w:rsidRPr="00E81AE6">
              <w:rPr>
                <w:sz w:val="18"/>
                <w:szCs w:val="18"/>
              </w:rPr>
              <w:t>Čekoniškių</w:t>
            </w:r>
            <w:proofErr w:type="spellEnd"/>
            <w:r w:rsidRPr="00E81AE6">
              <w:rPr>
                <w:sz w:val="18"/>
                <w:szCs w:val="18"/>
              </w:rPr>
              <w:t xml:space="preserve"> pagrindinio ugdymo skyriaus pastato atnaujinimas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39689C8C" w14:textId="0FA41BF6"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D4A675F" w14:textId="06F9543B" w:rsidR="003102F3" w:rsidRPr="00E81AE6" w:rsidRDefault="003102F3" w:rsidP="004F7D6D">
            <w:pPr>
              <w:jc w:val="center"/>
              <w:rPr>
                <w:sz w:val="18"/>
                <w:szCs w:val="18"/>
              </w:rPr>
            </w:pPr>
            <w:r w:rsidRPr="00E81AE6">
              <w:rPr>
                <w:sz w:val="18"/>
                <w:szCs w:val="18"/>
              </w:rPr>
              <w:t>300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A6C906A" w14:textId="29467FAF"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1ECF160" w14:textId="77777777" w:rsidR="003102F3" w:rsidRPr="00E81AE6" w:rsidRDefault="003102F3" w:rsidP="003102F3">
            <w:pPr>
              <w:jc w:val="center"/>
              <w:rPr>
                <w:sz w:val="18"/>
                <w:szCs w:val="18"/>
              </w:rPr>
            </w:pPr>
            <w:r w:rsidRPr="00E81AE6">
              <w:rPr>
                <w:sz w:val="18"/>
                <w:szCs w:val="18"/>
              </w:rPr>
              <w:t>05-01-01</w:t>
            </w:r>
          </w:p>
        </w:tc>
      </w:tr>
      <w:tr w:rsidR="00E81AE6" w:rsidRPr="00E81AE6" w14:paraId="72654CF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B730B1D" w14:textId="77777777" w:rsidR="003102F3" w:rsidRPr="00E81AE6" w:rsidRDefault="003102F3" w:rsidP="003102F3">
            <w:pPr>
              <w:rPr>
                <w:sz w:val="18"/>
                <w:szCs w:val="18"/>
              </w:rPr>
            </w:pPr>
            <w:r w:rsidRPr="00E81AE6">
              <w:rPr>
                <w:sz w:val="18"/>
                <w:szCs w:val="18"/>
              </w:rPr>
              <w:t>02.01.02.51 (TP)</w:t>
            </w:r>
          </w:p>
        </w:tc>
        <w:tc>
          <w:tcPr>
            <w:tcW w:w="3367" w:type="dxa"/>
            <w:tcBorders>
              <w:top w:val="single" w:sz="4" w:space="0" w:color="auto"/>
              <w:left w:val="single" w:sz="4" w:space="0" w:color="auto"/>
              <w:bottom w:val="single" w:sz="4" w:space="0" w:color="auto"/>
              <w:right w:val="single" w:sz="4" w:space="0" w:color="auto"/>
            </w:tcBorders>
            <w:vAlign w:val="center"/>
          </w:tcPr>
          <w:p w14:paraId="677E3857" w14:textId="77777777" w:rsidR="003102F3" w:rsidRPr="00E81AE6" w:rsidRDefault="003102F3" w:rsidP="003102F3">
            <w:pPr>
              <w:rPr>
                <w:sz w:val="18"/>
                <w:szCs w:val="18"/>
              </w:rPr>
            </w:pPr>
            <w:r w:rsidRPr="00E81AE6">
              <w:rPr>
                <w:sz w:val="18"/>
                <w:szCs w:val="18"/>
              </w:rPr>
              <w:t xml:space="preserve">Priemonė: Ikimokyklinių grupių  įrengimas Vilniaus r. sav., Avižienių sen., </w:t>
            </w:r>
            <w:proofErr w:type="spellStart"/>
            <w:r w:rsidRPr="00E81AE6">
              <w:rPr>
                <w:sz w:val="18"/>
                <w:szCs w:val="18"/>
              </w:rPr>
              <w:t>Bukiškio</w:t>
            </w:r>
            <w:proofErr w:type="spellEnd"/>
            <w:r w:rsidRPr="00E81AE6">
              <w:rPr>
                <w:sz w:val="18"/>
                <w:szCs w:val="18"/>
              </w:rPr>
              <w:t xml:space="preserve"> k.</w:t>
            </w:r>
          </w:p>
        </w:tc>
        <w:tc>
          <w:tcPr>
            <w:tcW w:w="1418" w:type="dxa"/>
            <w:tcBorders>
              <w:top w:val="single" w:sz="4" w:space="0" w:color="auto"/>
              <w:left w:val="single" w:sz="4" w:space="0" w:color="auto"/>
              <w:bottom w:val="single" w:sz="4" w:space="0" w:color="auto"/>
              <w:right w:val="single" w:sz="4" w:space="0" w:color="auto"/>
            </w:tcBorders>
            <w:vAlign w:val="center"/>
          </w:tcPr>
          <w:p w14:paraId="70445584" w14:textId="339FA99F"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891A916" w14:textId="050A87AE"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710557B" w14:textId="676DA7A2" w:rsidR="003102F3" w:rsidRPr="00E81AE6" w:rsidRDefault="003102F3" w:rsidP="004F7D6D">
            <w:pPr>
              <w:jc w:val="center"/>
              <w:rPr>
                <w:sz w:val="18"/>
                <w:szCs w:val="18"/>
              </w:rPr>
            </w:pPr>
            <w:r w:rsidRPr="00E81AE6">
              <w:rPr>
                <w:sz w:val="18"/>
                <w:szCs w:val="18"/>
              </w:rPr>
              <w:t>400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8AC3B22" w14:textId="77777777" w:rsidR="003102F3" w:rsidRPr="00E81AE6" w:rsidRDefault="003102F3" w:rsidP="003102F3">
            <w:pPr>
              <w:jc w:val="center"/>
              <w:rPr>
                <w:sz w:val="18"/>
                <w:szCs w:val="18"/>
              </w:rPr>
            </w:pPr>
            <w:r w:rsidRPr="00E81AE6">
              <w:rPr>
                <w:sz w:val="18"/>
                <w:szCs w:val="18"/>
              </w:rPr>
              <w:t>05-02-02</w:t>
            </w:r>
          </w:p>
        </w:tc>
      </w:tr>
      <w:tr w:rsidR="00E81AE6" w:rsidRPr="00E81AE6" w14:paraId="4C36E43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3464964" w14:textId="77777777" w:rsidR="003102F3" w:rsidRPr="00E81AE6" w:rsidRDefault="003102F3" w:rsidP="003102F3">
            <w:pPr>
              <w:rPr>
                <w:sz w:val="18"/>
                <w:szCs w:val="18"/>
              </w:rPr>
            </w:pPr>
            <w:r w:rsidRPr="00E81AE6">
              <w:rPr>
                <w:sz w:val="18"/>
                <w:szCs w:val="18"/>
              </w:rPr>
              <w:t>02.01.02.52 (TP)</w:t>
            </w:r>
          </w:p>
        </w:tc>
        <w:tc>
          <w:tcPr>
            <w:tcW w:w="3367" w:type="dxa"/>
            <w:tcBorders>
              <w:top w:val="single" w:sz="4" w:space="0" w:color="auto"/>
              <w:left w:val="single" w:sz="4" w:space="0" w:color="auto"/>
              <w:bottom w:val="single" w:sz="4" w:space="0" w:color="auto"/>
              <w:right w:val="single" w:sz="4" w:space="0" w:color="auto"/>
            </w:tcBorders>
            <w:vAlign w:val="center"/>
          </w:tcPr>
          <w:p w14:paraId="2A7A5ADE" w14:textId="43CF7E00" w:rsidR="003102F3" w:rsidRPr="00E81AE6" w:rsidRDefault="003102F3" w:rsidP="003102F3">
            <w:pPr>
              <w:rPr>
                <w:sz w:val="18"/>
                <w:szCs w:val="18"/>
              </w:rPr>
            </w:pPr>
            <w:r w:rsidRPr="00E81AE6">
              <w:rPr>
                <w:sz w:val="18"/>
                <w:szCs w:val="18"/>
              </w:rPr>
              <w:t xml:space="preserve">Priemonė: Vilniaus r. Nemėžio </w:t>
            </w:r>
            <w:r w:rsidR="002009ED" w:rsidRPr="00E81AE6">
              <w:rPr>
                <w:sz w:val="18"/>
                <w:szCs w:val="18"/>
              </w:rPr>
              <w:t>Šv.</w:t>
            </w:r>
            <w:r w:rsidRPr="00E81AE6">
              <w:rPr>
                <w:sz w:val="18"/>
                <w:szCs w:val="18"/>
              </w:rPr>
              <w:t xml:space="preserve"> Rapolo Kalinausko gimnazijos ugdymo aplinkos plėtra</w:t>
            </w:r>
          </w:p>
        </w:tc>
        <w:tc>
          <w:tcPr>
            <w:tcW w:w="1418" w:type="dxa"/>
            <w:tcBorders>
              <w:top w:val="single" w:sz="4" w:space="0" w:color="auto"/>
              <w:left w:val="single" w:sz="4" w:space="0" w:color="auto"/>
              <w:bottom w:val="single" w:sz="4" w:space="0" w:color="auto"/>
              <w:right w:val="single" w:sz="4" w:space="0" w:color="auto"/>
            </w:tcBorders>
            <w:vAlign w:val="center"/>
          </w:tcPr>
          <w:p w14:paraId="32FCD2D0" w14:textId="76925DCA"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8303913" w14:textId="62F47FE5" w:rsidR="003102F3" w:rsidRPr="00E81AE6" w:rsidRDefault="003102F3" w:rsidP="004F7D6D">
            <w:pPr>
              <w:jc w:val="center"/>
              <w:rPr>
                <w:sz w:val="18"/>
                <w:szCs w:val="18"/>
              </w:rPr>
            </w:pPr>
            <w:r w:rsidRPr="00E81AE6">
              <w:rPr>
                <w:sz w:val="18"/>
                <w:szCs w:val="18"/>
              </w:rPr>
              <w:t>3000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D0A5AA1" w14:textId="50C4A4CA" w:rsidR="003102F3" w:rsidRPr="00E81AE6" w:rsidRDefault="003102F3" w:rsidP="004F7D6D">
            <w:pPr>
              <w:jc w:val="center"/>
              <w:rPr>
                <w:sz w:val="18"/>
                <w:szCs w:val="18"/>
              </w:rPr>
            </w:pPr>
            <w:r w:rsidRPr="00E81AE6">
              <w:rPr>
                <w:sz w:val="18"/>
                <w:szCs w:val="18"/>
              </w:rPr>
              <w:t>2000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143AC53" w14:textId="77777777" w:rsidR="003102F3" w:rsidRPr="00E81AE6" w:rsidRDefault="003102F3" w:rsidP="003102F3">
            <w:pPr>
              <w:jc w:val="center"/>
              <w:rPr>
                <w:sz w:val="18"/>
                <w:szCs w:val="18"/>
              </w:rPr>
            </w:pPr>
            <w:r w:rsidRPr="00E81AE6">
              <w:rPr>
                <w:sz w:val="18"/>
                <w:szCs w:val="18"/>
              </w:rPr>
              <w:t>05-01-01</w:t>
            </w:r>
          </w:p>
        </w:tc>
      </w:tr>
      <w:tr w:rsidR="00E81AE6" w:rsidRPr="00E81AE6" w14:paraId="5BA0344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0DCDEF9" w14:textId="77777777" w:rsidR="003102F3" w:rsidRPr="00E81AE6" w:rsidRDefault="003102F3" w:rsidP="003102F3">
            <w:pPr>
              <w:rPr>
                <w:sz w:val="18"/>
                <w:szCs w:val="18"/>
              </w:rPr>
            </w:pPr>
            <w:r w:rsidRPr="00E81AE6">
              <w:rPr>
                <w:sz w:val="18"/>
                <w:szCs w:val="18"/>
              </w:rPr>
              <w:t>02.01.02.55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462F8FB" w14:textId="77777777" w:rsidR="003102F3" w:rsidRPr="00E81AE6" w:rsidRDefault="003102F3" w:rsidP="003102F3">
            <w:pPr>
              <w:rPr>
                <w:sz w:val="18"/>
                <w:szCs w:val="18"/>
              </w:rPr>
            </w:pPr>
            <w:r w:rsidRPr="00E81AE6">
              <w:rPr>
                <w:sz w:val="18"/>
                <w:szCs w:val="18"/>
              </w:rPr>
              <w:t>Priemonė: Vilniaus r. Avižienių gimnazijos Dūkštų pagrindinio ugdymo skyriaus pastato atnaujinimas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43F69F35" w14:textId="37C8BF7C"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7468EEA" w14:textId="44E7C256"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8E59EF9" w14:textId="0859AE78"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C106284" w14:textId="77777777" w:rsidR="003102F3" w:rsidRPr="00E81AE6" w:rsidRDefault="003102F3" w:rsidP="003102F3">
            <w:pPr>
              <w:jc w:val="center"/>
              <w:rPr>
                <w:sz w:val="18"/>
                <w:szCs w:val="18"/>
              </w:rPr>
            </w:pPr>
            <w:r w:rsidRPr="00E81AE6">
              <w:rPr>
                <w:sz w:val="18"/>
                <w:szCs w:val="18"/>
              </w:rPr>
              <w:t>05-01-01</w:t>
            </w:r>
          </w:p>
        </w:tc>
      </w:tr>
      <w:tr w:rsidR="00E81AE6" w:rsidRPr="00E81AE6" w14:paraId="66E92DB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C03395A" w14:textId="77777777" w:rsidR="003102F3" w:rsidRPr="00E81AE6" w:rsidRDefault="003102F3" w:rsidP="003102F3">
            <w:pPr>
              <w:rPr>
                <w:sz w:val="18"/>
                <w:szCs w:val="18"/>
              </w:rPr>
            </w:pPr>
            <w:r w:rsidRPr="00E81AE6">
              <w:rPr>
                <w:sz w:val="18"/>
                <w:szCs w:val="18"/>
              </w:rPr>
              <w:t>02.01.02.56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2BC0133" w14:textId="77777777" w:rsidR="003102F3" w:rsidRPr="00E81AE6" w:rsidRDefault="003102F3" w:rsidP="003102F3">
            <w:pPr>
              <w:rPr>
                <w:sz w:val="18"/>
                <w:szCs w:val="18"/>
              </w:rPr>
            </w:pPr>
            <w:r w:rsidRPr="00E81AE6">
              <w:rPr>
                <w:sz w:val="18"/>
                <w:szCs w:val="18"/>
              </w:rPr>
              <w:t>Priemonė: Vilniaus r. Avižienių gimnazijos Dūkštų pagrindinio ugdymo skyriaus pastato, Vilniaus r. sav., Dūkštų sen., Dūkštų k., Pijorų g. 3 atnaujinimas (modernizavimas) ikimokyklinio ugdymo grupėms</w:t>
            </w:r>
          </w:p>
        </w:tc>
        <w:tc>
          <w:tcPr>
            <w:tcW w:w="1418" w:type="dxa"/>
            <w:tcBorders>
              <w:top w:val="single" w:sz="4" w:space="0" w:color="auto"/>
              <w:left w:val="single" w:sz="4" w:space="0" w:color="auto"/>
              <w:bottom w:val="single" w:sz="4" w:space="0" w:color="auto"/>
              <w:right w:val="single" w:sz="4" w:space="0" w:color="auto"/>
            </w:tcBorders>
            <w:vAlign w:val="center"/>
          </w:tcPr>
          <w:p w14:paraId="5186AA4A" w14:textId="6EE8D017"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63FAB88" w14:textId="4BC450A7" w:rsidR="003102F3" w:rsidRPr="00E81AE6" w:rsidRDefault="003102F3" w:rsidP="004F7D6D">
            <w:pPr>
              <w:jc w:val="center"/>
              <w:rPr>
                <w:sz w:val="18"/>
                <w:szCs w:val="18"/>
              </w:rPr>
            </w:pPr>
            <w:r w:rsidRPr="00E81AE6">
              <w:rPr>
                <w:sz w:val="18"/>
                <w:szCs w:val="18"/>
              </w:rPr>
              <w:t>400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3A4414B" w14:textId="7FC03CB9"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F69BFA1" w14:textId="77777777" w:rsidR="003102F3" w:rsidRPr="00E81AE6" w:rsidRDefault="003102F3" w:rsidP="003102F3">
            <w:pPr>
              <w:jc w:val="center"/>
              <w:rPr>
                <w:sz w:val="18"/>
                <w:szCs w:val="18"/>
              </w:rPr>
            </w:pPr>
            <w:r w:rsidRPr="00E81AE6">
              <w:rPr>
                <w:sz w:val="18"/>
                <w:szCs w:val="18"/>
              </w:rPr>
              <w:t>05-02-02</w:t>
            </w:r>
          </w:p>
        </w:tc>
      </w:tr>
      <w:tr w:rsidR="00E81AE6" w:rsidRPr="00E81AE6" w14:paraId="3CFFD32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A8CE350" w14:textId="77777777" w:rsidR="003102F3" w:rsidRPr="00E81AE6" w:rsidRDefault="003102F3" w:rsidP="003102F3">
            <w:pPr>
              <w:rPr>
                <w:sz w:val="18"/>
                <w:szCs w:val="18"/>
              </w:rPr>
            </w:pPr>
            <w:r w:rsidRPr="00E81AE6">
              <w:rPr>
                <w:sz w:val="18"/>
                <w:szCs w:val="18"/>
              </w:rPr>
              <w:t>02.01.02.57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9F92F42" w14:textId="47A76526" w:rsidR="003102F3" w:rsidRPr="00E81AE6" w:rsidRDefault="003102F3" w:rsidP="003102F3">
            <w:pPr>
              <w:rPr>
                <w:sz w:val="18"/>
                <w:szCs w:val="18"/>
              </w:rPr>
            </w:pPr>
            <w:r w:rsidRPr="00E81AE6">
              <w:rPr>
                <w:sz w:val="18"/>
                <w:szCs w:val="18"/>
              </w:rPr>
              <w:t xml:space="preserve">Priemonė: Vilniaus r. </w:t>
            </w:r>
            <w:proofErr w:type="spellStart"/>
            <w:r w:rsidRPr="00E81AE6">
              <w:rPr>
                <w:sz w:val="18"/>
                <w:szCs w:val="18"/>
              </w:rPr>
              <w:t>Egliškių</w:t>
            </w:r>
            <w:proofErr w:type="spellEnd"/>
            <w:r w:rsidRPr="00E81AE6">
              <w:rPr>
                <w:sz w:val="18"/>
                <w:szCs w:val="18"/>
              </w:rPr>
              <w:t xml:space="preserve"> </w:t>
            </w:r>
            <w:r w:rsidR="002009ED" w:rsidRPr="00E81AE6">
              <w:rPr>
                <w:sz w:val="18"/>
                <w:szCs w:val="18"/>
              </w:rPr>
              <w:t>Šv.</w:t>
            </w:r>
            <w:r w:rsidRPr="00E81AE6">
              <w:rPr>
                <w:sz w:val="18"/>
                <w:szCs w:val="18"/>
              </w:rPr>
              <w:t xml:space="preserve"> Jono </w:t>
            </w:r>
            <w:proofErr w:type="spellStart"/>
            <w:r w:rsidRPr="00E81AE6">
              <w:rPr>
                <w:sz w:val="18"/>
                <w:szCs w:val="18"/>
              </w:rPr>
              <w:t>Bosko</w:t>
            </w:r>
            <w:proofErr w:type="spellEnd"/>
            <w:r w:rsidRPr="00E81AE6">
              <w:rPr>
                <w:sz w:val="18"/>
                <w:szCs w:val="18"/>
              </w:rPr>
              <w:t xml:space="preserve"> gimnazijos II etapo B korpuso  statyba ir teritorijos sutvarkymas</w:t>
            </w:r>
          </w:p>
        </w:tc>
        <w:tc>
          <w:tcPr>
            <w:tcW w:w="1418" w:type="dxa"/>
            <w:tcBorders>
              <w:top w:val="single" w:sz="4" w:space="0" w:color="auto"/>
              <w:left w:val="single" w:sz="4" w:space="0" w:color="auto"/>
              <w:bottom w:val="single" w:sz="4" w:space="0" w:color="auto"/>
              <w:right w:val="single" w:sz="4" w:space="0" w:color="auto"/>
            </w:tcBorders>
            <w:vAlign w:val="center"/>
          </w:tcPr>
          <w:p w14:paraId="5796BD7C" w14:textId="6EA79793"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CF014F7" w14:textId="74EC900A"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161162E" w14:textId="54002B5C"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49CC35E" w14:textId="77777777" w:rsidR="003102F3" w:rsidRPr="00E81AE6" w:rsidRDefault="003102F3" w:rsidP="003102F3">
            <w:pPr>
              <w:jc w:val="center"/>
              <w:rPr>
                <w:sz w:val="18"/>
                <w:szCs w:val="18"/>
              </w:rPr>
            </w:pPr>
            <w:r w:rsidRPr="00E81AE6">
              <w:rPr>
                <w:sz w:val="18"/>
                <w:szCs w:val="18"/>
              </w:rPr>
              <w:t>05-01-01</w:t>
            </w:r>
          </w:p>
        </w:tc>
      </w:tr>
      <w:tr w:rsidR="00E81AE6" w:rsidRPr="00E81AE6" w14:paraId="47D3C0D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D5354B5" w14:textId="77777777" w:rsidR="003102F3" w:rsidRPr="00E81AE6" w:rsidRDefault="003102F3" w:rsidP="003102F3">
            <w:pPr>
              <w:rPr>
                <w:sz w:val="18"/>
                <w:szCs w:val="18"/>
              </w:rPr>
            </w:pPr>
            <w:r w:rsidRPr="00E81AE6">
              <w:rPr>
                <w:sz w:val="18"/>
                <w:szCs w:val="18"/>
              </w:rPr>
              <w:t>02.01.02.58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0E574AD" w14:textId="77777777" w:rsidR="003102F3" w:rsidRPr="00E81AE6" w:rsidRDefault="003102F3" w:rsidP="003102F3">
            <w:pPr>
              <w:rPr>
                <w:sz w:val="18"/>
                <w:szCs w:val="18"/>
              </w:rPr>
            </w:pPr>
            <w:r w:rsidRPr="00E81AE6">
              <w:rPr>
                <w:sz w:val="18"/>
                <w:szCs w:val="18"/>
              </w:rPr>
              <w:t xml:space="preserve">Priemonė: Vilniaus r. Pagirių gimnazijos Keturiasdešimt Totorių pagrindinio ugdymo skyriaus, Vilniaus r. sav., Pagirių sen., Keturiasdešimt Totorių k., Vytauto g. 31, atnaujinimas (modernizavimas) </w:t>
            </w:r>
          </w:p>
        </w:tc>
        <w:tc>
          <w:tcPr>
            <w:tcW w:w="1418" w:type="dxa"/>
            <w:tcBorders>
              <w:top w:val="single" w:sz="4" w:space="0" w:color="auto"/>
              <w:left w:val="single" w:sz="4" w:space="0" w:color="auto"/>
              <w:bottom w:val="single" w:sz="4" w:space="0" w:color="auto"/>
              <w:right w:val="single" w:sz="4" w:space="0" w:color="auto"/>
            </w:tcBorders>
            <w:vAlign w:val="center"/>
          </w:tcPr>
          <w:p w14:paraId="3DB9F148" w14:textId="24DBBEC5" w:rsidR="003102F3" w:rsidRPr="00E81AE6" w:rsidRDefault="003102F3" w:rsidP="004F7D6D">
            <w:pPr>
              <w:jc w:val="center"/>
              <w:rPr>
                <w:sz w:val="18"/>
                <w:szCs w:val="18"/>
              </w:rPr>
            </w:pPr>
            <w:r w:rsidRPr="00E81AE6">
              <w:rPr>
                <w:sz w:val="18"/>
                <w:szCs w:val="18"/>
              </w:rPr>
              <w:t>300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16A283B" w14:textId="19D718C7"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0962772" w14:textId="34C052B8"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B73E2E2" w14:textId="77777777" w:rsidR="003102F3" w:rsidRPr="00E81AE6" w:rsidRDefault="003102F3" w:rsidP="003102F3">
            <w:pPr>
              <w:jc w:val="center"/>
              <w:rPr>
                <w:sz w:val="18"/>
                <w:szCs w:val="18"/>
              </w:rPr>
            </w:pPr>
            <w:r w:rsidRPr="00E81AE6">
              <w:rPr>
                <w:sz w:val="18"/>
                <w:szCs w:val="18"/>
              </w:rPr>
              <w:t>05-01-01</w:t>
            </w:r>
          </w:p>
        </w:tc>
      </w:tr>
      <w:tr w:rsidR="00E81AE6" w:rsidRPr="00E81AE6" w14:paraId="7C61D8F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19A8536" w14:textId="77777777" w:rsidR="003102F3" w:rsidRPr="00E81AE6" w:rsidRDefault="003102F3" w:rsidP="003102F3">
            <w:pPr>
              <w:rPr>
                <w:sz w:val="18"/>
                <w:szCs w:val="18"/>
              </w:rPr>
            </w:pPr>
            <w:r w:rsidRPr="00E81AE6">
              <w:rPr>
                <w:sz w:val="18"/>
                <w:szCs w:val="18"/>
              </w:rPr>
              <w:t>02.01.02.59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FF53D23" w14:textId="77777777" w:rsidR="003102F3" w:rsidRPr="00E81AE6" w:rsidRDefault="003102F3" w:rsidP="003102F3">
            <w:pPr>
              <w:rPr>
                <w:sz w:val="18"/>
                <w:szCs w:val="18"/>
              </w:rPr>
            </w:pPr>
            <w:r w:rsidRPr="00E81AE6">
              <w:rPr>
                <w:sz w:val="18"/>
                <w:szCs w:val="18"/>
              </w:rPr>
              <w:t>Priemonė: Vilniaus r. Buivydiškių mokyklos-darželio pastato, Vilniaus r. sav., Zujūnų sen., Buivydiškių k., Parko g. 4, priestato statyba</w:t>
            </w:r>
          </w:p>
        </w:tc>
        <w:tc>
          <w:tcPr>
            <w:tcW w:w="1418" w:type="dxa"/>
            <w:tcBorders>
              <w:top w:val="single" w:sz="4" w:space="0" w:color="auto"/>
              <w:left w:val="single" w:sz="4" w:space="0" w:color="auto"/>
              <w:bottom w:val="single" w:sz="4" w:space="0" w:color="auto"/>
              <w:right w:val="single" w:sz="4" w:space="0" w:color="auto"/>
            </w:tcBorders>
            <w:vAlign w:val="center"/>
          </w:tcPr>
          <w:p w14:paraId="3E373D5C" w14:textId="171A498B" w:rsidR="003102F3" w:rsidRPr="00E81AE6" w:rsidRDefault="003102F3" w:rsidP="004F7D6D">
            <w:pPr>
              <w:jc w:val="center"/>
              <w:rPr>
                <w:sz w:val="18"/>
                <w:szCs w:val="18"/>
              </w:rPr>
            </w:pPr>
            <w:r w:rsidRPr="00E81AE6">
              <w:rPr>
                <w:sz w:val="18"/>
                <w:szCs w:val="18"/>
              </w:rPr>
              <w:t>50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839BD7F" w14:textId="1BC05DA9"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A27B17E" w14:textId="60F2F0CE"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FD0E805" w14:textId="77777777" w:rsidR="003102F3" w:rsidRPr="00E81AE6" w:rsidRDefault="003102F3" w:rsidP="003102F3">
            <w:pPr>
              <w:jc w:val="center"/>
              <w:rPr>
                <w:sz w:val="18"/>
                <w:szCs w:val="18"/>
              </w:rPr>
            </w:pPr>
            <w:r w:rsidRPr="00E81AE6">
              <w:rPr>
                <w:sz w:val="18"/>
                <w:szCs w:val="18"/>
              </w:rPr>
              <w:t>05-01-02</w:t>
            </w:r>
          </w:p>
        </w:tc>
      </w:tr>
      <w:tr w:rsidR="00E81AE6" w:rsidRPr="00E81AE6" w14:paraId="12E5535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0CD4AB4" w14:textId="77777777" w:rsidR="003102F3" w:rsidRPr="00E81AE6" w:rsidRDefault="003102F3" w:rsidP="003102F3">
            <w:pPr>
              <w:rPr>
                <w:sz w:val="18"/>
                <w:szCs w:val="18"/>
              </w:rPr>
            </w:pPr>
            <w:r w:rsidRPr="00E81AE6">
              <w:rPr>
                <w:sz w:val="18"/>
                <w:szCs w:val="18"/>
              </w:rPr>
              <w:t>02.01.02.60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EB7C69C" w14:textId="77777777" w:rsidR="003102F3" w:rsidRPr="00E81AE6" w:rsidRDefault="003102F3" w:rsidP="003102F3">
            <w:pPr>
              <w:rPr>
                <w:sz w:val="18"/>
                <w:szCs w:val="18"/>
              </w:rPr>
            </w:pPr>
            <w:r w:rsidRPr="00E81AE6">
              <w:rPr>
                <w:sz w:val="18"/>
                <w:szCs w:val="18"/>
              </w:rPr>
              <w:t>Priemonė: Vilniaus r. Nemėžio vaikų lopšelio-darželio ugdymo aplinkos plėtra</w:t>
            </w:r>
          </w:p>
        </w:tc>
        <w:tc>
          <w:tcPr>
            <w:tcW w:w="1418" w:type="dxa"/>
            <w:tcBorders>
              <w:top w:val="single" w:sz="4" w:space="0" w:color="auto"/>
              <w:left w:val="single" w:sz="4" w:space="0" w:color="auto"/>
              <w:bottom w:val="single" w:sz="4" w:space="0" w:color="auto"/>
              <w:right w:val="single" w:sz="4" w:space="0" w:color="auto"/>
            </w:tcBorders>
            <w:vAlign w:val="center"/>
          </w:tcPr>
          <w:p w14:paraId="1B4B4C1B" w14:textId="160978D2" w:rsidR="003102F3" w:rsidRPr="00E81AE6" w:rsidRDefault="003102F3" w:rsidP="004F7D6D">
            <w:pPr>
              <w:jc w:val="center"/>
              <w:rPr>
                <w:sz w:val="18"/>
                <w:szCs w:val="18"/>
              </w:rPr>
            </w:pPr>
            <w:r w:rsidRPr="00E81AE6">
              <w:rPr>
                <w:sz w:val="18"/>
                <w:szCs w:val="18"/>
              </w:rPr>
              <w:t>80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2B35DFC" w14:textId="06BFD4FE"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6294C8A" w14:textId="126A0861"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96A0242" w14:textId="77777777" w:rsidR="003102F3" w:rsidRPr="00E81AE6" w:rsidRDefault="003102F3" w:rsidP="003102F3">
            <w:pPr>
              <w:jc w:val="center"/>
              <w:rPr>
                <w:sz w:val="18"/>
                <w:szCs w:val="18"/>
              </w:rPr>
            </w:pPr>
            <w:r w:rsidRPr="00E81AE6">
              <w:rPr>
                <w:sz w:val="18"/>
                <w:szCs w:val="18"/>
              </w:rPr>
              <w:t>05-01-02</w:t>
            </w:r>
          </w:p>
        </w:tc>
      </w:tr>
      <w:tr w:rsidR="00E81AE6" w:rsidRPr="00E81AE6" w14:paraId="41EEB94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2BA7D95" w14:textId="77777777" w:rsidR="003102F3" w:rsidRPr="00E81AE6" w:rsidRDefault="003102F3" w:rsidP="003102F3">
            <w:pPr>
              <w:rPr>
                <w:sz w:val="18"/>
                <w:szCs w:val="18"/>
              </w:rPr>
            </w:pPr>
            <w:r w:rsidRPr="00E81AE6">
              <w:rPr>
                <w:sz w:val="18"/>
                <w:szCs w:val="18"/>
              </w:rPr>
              <w:t>02.01.02.61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7707C38" w14:textId="77777777" w:rsidR="003102F3" w:rsidRPr="00E81AE6" w:rsidRDefault="003102F3" w:rsidP="003102F3">
            <w:pPr>
              <w:rPr>
                <w:sz w:val="18"/>
                <w:szCs w:val="18"/>
              </w:rPr>
            </w:pPr>
            <w:r w:rsidRPr="00E81AE6">
              <w:rPr>
                <w:sz w:val="18"/>
                <w:szCs w:val="18"/>
              </w:rPr>
              <w:t>Priemonė: Vilniaus r. Pagirių gimnazijos plėtros  plano parengimas</w:t>
            </w:r>
          </w:p>
        </w:tc>
        <w:tc>
          <w:tcPr>
            <w:tcW w:w="1418" w:type="dxa"/>
            <w:tcBorders>
              <w:top w:val="single" w:sz="4" w:space="0" w:color="auto"/>
              <w:left w:val="single" w:sz="4" w:space="0" w:color="auto"/>
              <w:bottom w:val="single" w:sz="4" w:space="0" w:color="auto"/>
              <w:right w:val="single" w:sz="4" w:space="0" w:color="auto"/>
            </w:tcBorders>
            <w:vAlign w:val="center"/>
          </w:tcPr>
          <w:p w14:paraId="415A47F0" w14:textId="493DA5C7"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F8699A1" w14:textId="11EC01AB"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9C08E5B" w14:textId="50721AB3" w:rsidR="003102F3" w:rsidRPr="00E81AE6" w:rsidRDefault="003102F3" w:rsidP="004F7D6D">
            <w:pPr>
              <w:jc w:val="center"/>
              <w:rPr>
                <w:sz w:val="18"/>
                <w:szCs w:val="18"/>
              </w:rPr>
            </w:pPr>
            <w:r w:rsidRPr="00E81AE6">
              <w:rPr>
                <w:sz w:val="18"/>
                <w:szCs w:val="18"/>
              </w:rPr>
              <w:t>2000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B21FCDE" w14:textId="77777777" w:rsidR="003102F3" w:rsidRPr="00E81AE6" w:rsidRDefault="003102F3" w:rsidP="003102F3">
            <w:pPr>
              <w:jc w:val="center"/>
              <w:rPr>
                <w:sz w:val="18"/>
                <w:szCs w:val="18"/>
              </w:rPr>
            </w:pPr>
            <w:r w:rsidRPr="00E81AE6">
              <w:rPr>
                <w:sz w:val="18"/>
                <w:szCs w:val="18"/>
              </w:rPr>
              <w:t>05-01-01</w:t>
            </w:r>
          </w:p>
        </w:tc>
      </w:tr>
      <w:tr w:rsidR="00E81AE6" w:rsidRPr="00E81AE6" w14:paraId="597F510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E45959A" w14:textId="77777777" w:rsidR="003102F3" w:rsidRPr="00E81AE6" w:rsidRDefault="003102F3" w:rsidP="003102F3">
            <w:pPr>
              <w:rPr>
                <w:sz w:val="18"/>
                <w:szCs w:val="18"/>
              </w:rPr>
            </w:pPr>
            <w:r w:rsidRPr="00E81AE6">
              <w:rPr>
                <w:sz w:val="18"/>
                <w:szCs w:val="18"/>
              </w:rPr>
              <w:t>02.01.02.62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892E7A" w14:textId="77777777" w:rsidR="003102F3" w:rsidRPr="00E81AE6" w:rsidRDefault="003102F3" w:rsidP="003102F3">
            <w:pPr>
              <w:rPr>
                <w:sz w:val="18"/>
                <w:szCs w:val="18"/>
              </w:rPr>
            </w:pPr>
            <w:r w:rsidRPr="00E81AE6">
              <w:rPr>
                <w:sz w:val="18"/>
                <w:szCs w:val="18"/>
              </w:rPr>
              <w:t>Priemonė: Universalios sporto aikštelės įrengimas prie Vilniaus r. Kyviškių pagrindinės mokyklos</w:t>
            </w:r>
          </w:p>
        </w:tc>
        <w:tc>
          <w:tcPr>
            <w:tcW w:w="1418" w:type="dxa"/>
            <w:tcBorders>
              <w:top w:val="single" w:sz="4" w:space="0" w:color="auto"/>
              <w:left w:val="single" w:sz="4" w:space="0" w:color="auto"/>
              <w:bottom w:val="single" w:sz="4" w:space="0" w:color="auto"/>
              <w:right w:val="single" w:sz="4" w:space="0" w:color="auto"/>
            </w:tcBorders>
            <w:vAlign w:val="center"/>
          </w:tcPr>
          <w:p w14:paraId="7FC8F022" w14:textId="169DEE03" w:rsidR="003102F3" w:rsidRPr="00E81AE6" w:rsidRDefault="003102F3" w:rsidP="004F7D6D">
            <w:pPr>
              <w:jc w:val="center"/>
              <w:rPr>
                <w:sz w:val="18"/>
                <w:szCs w:val="18"/>
              </w:rPr>
            </w:pPr>
            <w:r w:rsidRPr="00E81AE6">
              <w:rPr>
                <w:sz w:val="18"/>
                <w:szCs w:val="18"/>
              </w:rPr>
              <w:t>250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AB1452E" w14:textId="1FE8D6C1"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DB7E73A" w14:textId="344676FA"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32E7D06" w14:textId="77777777" w:rsidR="003102F3" w:rsidRPr="00E81AE6" w:rsidRDefault="003102F3" w:rsidP="003102F3">
            <w:pPr>
              <w:jc w:val="center"/>
              <w:rPr>
                <w:sz w:val="18"/>
                <w:szCs w:val="18"/>
              </w:rPr>
            </w:pPr>
            <w:r w:rsidRPr="00E81AE6">
              <w:rPr>
                <w:sz w:val="18"/>
                <w:szCs w:val="18"/>
              </w:rPr>
              <w:t>08-03-03</w:t>
            </w:r>
          </w:p>
        </w:tc>
      </w:tr>
      <w:tr w:rsidR="00E81AE6" w:rsidRPr="00E81AE6" w14:paraId="4C4E8AE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4547182" w14:textId="77777777" w:rsidR="003102F3" w:rsidRPr="00E81AE6" w:rsidRDefault="003102F3" w:rsidP="003102F3">
            <w:pPr>
              <w:rPr>
                <w:sz w:val="18"/>
                <w:szCs w:val="18"/>
              </w:rPr>
            </w:pPr>
            <w:r w:rsidRPr="00E81AE6">
              <w:rPr>
                <w:sz w:val="18"/>
                <w:szCs w:val="18"/>
              </w:rPr>
              <w:t>02.01.02.63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6933449" w14:textId="77777777" w:rsidR="003102F3" w:rsidRPr="00E81AE6" w:rsidRDefault="003102F3" w:rsidP="003102F3">
            <w:pPr>
              <w:rPr>
                <w:sz w:val="18"/>
                <w:szCs w:val="18"/>
              </w:rPr>
            </w:pPr>
            <w:r w:rsidRPr="00E81AE6">
              <w:rPr>
                <w:sz w:val="18"/>
                <w:szCs w:val="18"/>
              </w:rPr>
              <w:t xml:space="preserve">Priemonė: Vilniaus r. Kalvelių </w:t>
            </w:r>
            <w:proofErr w:type="spellStart"/>
            <w:r w:rsidRPr="00E81AE6">
              <w:rPr>
                <w:sz w:val="18"/>
                <w:szCs w:val="18"/>
              </w:rPr>
              <w:t>Stanislavo</w:t>
            </w:r>
            <w:proofErr w:type="spellEnd"/>
            <w:r w:rsidRPr="00E81AE6">
              <w:rPr>
                <w:sz w:val="18"/>
                <w:szCs w:val="18"/>
              </w:rPr>
              <w:t xml:space="preserve"> Moniuškos gimnazijos sporto aikštyno renovacija</w:t>
            </w:r>
          </w:p>
        </w:tc>
        <w:tc>
          <w:tcPr>
            <w:tcW w:w="1418" w:type="dxa"/>
            <w:tcBorders>
              <w:top w:val="single" w:sz="4" w:space="0" w:color="auto"/>
              <w:left w:val="single" w:sz="4" w:space="0" w:color="auto"/>
              <w:bottom w:val="single" w:sz="4" w:space="0" w:color="auto"/>
              <w:right w:val="single" w:sz="4" w:space="0" w:color="auto"/>
            </w:tcBorders>
            <w:vAlign w:val="center"/>
          </w:tcPr>
          <w:p w14:paraId="4849A6DE" w14:textId="50C27B59"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C935E07" w14:textId="46142E31" w:rsidR="003102F3" w:rsidRPr="00E81AE6" w:rsidRDefault="003102F3" w:rsidP="004F7D6D">
            <w:pPr>
              <w:jc w:val="center"/>
              <w:rPr>
                <w:sz w:val="18"/>
                <w:szCs w:val="18"/>
              </w:rPr>
            </w:pPr>
            <w:r w:rsidRPr="00E81AE6">
              <w:rPr>
                <w:sz w:val="18"/>
                <w:szCs w:val="18"/>
              </w:rPr>
              <w:t>800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C8B020B" w14:textId="697D6190"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BDA2F20" w14:textId="77777777" w:rsidR="003102F3" w:rsidRPr="00E81AE6" w:rsidRDefault="003102F3" w:rsidP="003102F3">
            <w:pPr>
              <w:jc w:val="center"/>
              <w:rPr>
                <w:sz w:val="18"/>
                <w:szCs w:val="18"/>
              </w:rPr>
            </w:pPr>
            <w:r w:rsidRPr="00E81AE6">
              <w:rPr>
                <w:sz w:val="18"/>
                <w:szCs w:val="18"/>
              </w:rPr>
              <w:t>08-03-03</w:t>
            </w:r>
          </w:p>
        </w:tc>
      </w:tr>
      <w:tr w:rsidR="00E81AE6" w:rsidRPr="00E81AE6" w14:paraId="73382E4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C33CD87" w14:textId="77777777" w:rsidR="003102F3" w:rsidRPr="00E81AE6" w:rsidRDefault="003102F3" w:rsidP="003102F3">
            <w:pPr>
              <w:rPr>
                <w:sz w:val="18"/>
                <w:szCs w:val="18"/>
              </w:rPr>
            </w:pPr>
            <w:r w:rsidRPr="00E81AE6">
              <w:rPr>
                <w:sz w:val="18"/>
                <w:szCs w:val="18"/>
              </w:rPr>
              <w:t>02.01.02.64 (TP)</w:t>
            </w:r>
          </w:p>
        </w:tc>
        <w:tc>
          <w:tcPr>
            <w:tcW w:w="3367" w:type="dxa"/>
            <w:tcBorders>
              <w:top w:val="single" w:sz="4" w:space="0" w:color="auto"/>
              <w:left w:val="single" w:sz="4" w:space="0" w:color="auto"/>
              <w:bottom w:val="single" w:sz="4" w:space="0" w:color="auto"/>
              <w:right w:val="single" w:sz="4" w:space="0" w:color="auto"/>
            </w:tcBorders>
            <w:vAlign w:val="center"/>
          </w:tcPr>
          <w:p w14:paraId="6A60BFC8" w14:textId="77777777" w:rsidR="003102F3" w:rsidRPr="00E81AE6" w:rsidRDefault="003102F3" w:rsidP="003102F3">
            <w:pPr>
              <w:rPr>
                <w:sz w:val="18"/>
                <w:szCs w:val="18"/>
              </w:rPr>
            </w:pPr>
            <w:r w:rsidRPr="00E81AE6">
              <w:rPr>
                <w:sz w:val="18"/>
                <w:szCs w:val="18"/>
              </w:rPr>
              <w:t>Priemonė: Automobilių stovėjimo aikštelės prie Vilniaus r. Nemenčinės Gedimino gimnazijos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1CAA52B8" w14:textId="20FAA597"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D34285F" w14:textId="67199053"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4FDA1F2" w14:textId="49D11C59"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13AAE28" w14:textId="77777777" w:rsidR="003102F3" w:rsidRPr="00E81AE6" w:rsidRDefault="003102F3" w:rsidP="003102F3">
            <w:pPr>
              <w:jc w:val="center"/>
              <w:rPr>
                <w:sz w:val="18"/>
                <w:szCs w:val="18"/>
              </w:rPr>
            </w:pPr>
            <w:r w:rsidRPr="00E81AE6">
              <w:rPr>
                <w:sz w:val="18"/>
                <w:szCs w:val="18"/>
              </w:rPr>
              <w:t>05-01-01</w:t>
            </w:r>
          </w:p>
        </w:tc>
      </w:tr>
      <w:tr w:rsidR="00E81AE6" w:rsidRPr="00E81AE6" w14:paraId="2C097081"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D54AD2A" w14:textId="77777777" w:rsidR="003102F3" w:rsidRPr="00E81AE6" w:rsidRDefault="003102F3" w:rsidP="003102F3">
            <w:pPr>
              <w:rPr>
                <w:sz w:val="18"/>
                <w:szCs w:val="18"/>
              </w:rPr>
            </w:pPr>
            <w:r w:rsidRPr="00E81AE6">
              <w:rPr>
                <w:sz w:val="18"/>
                <w:szCs w:val="18"/>
              </w:rPr>
              <w:t>02.01.02.65 (TP)</w:t>
            </w:r>
          </w:p>
        </w:tc>
        <w:tc>
          <w:tcPr>
            <w:tcW w:w="3367" w:type="dxa"/>
            <w:tcBorders>
              <w:top w:val="single" w:sz="4" w:space="0" w:color="auto"/>
              <w:left w:val="single" w:sz="4" w:space="0" w:color="auto"/>
              <w:bottom w:val="single" w:sz="4" w:space="0" w:color="auto"/>
              <w:right w:val="single" w:sz="4" w:space="0" w:color="auto"/>
            </w:tcBorders>
            <w:vAlign w:val="center"/>
          </w:tcPr>
          <w:p w14:paraId="44840DD5" w14:textId="77777777" w:rsidR="003102F3" w:rsidRPr="00E81AE6" w:rsidRDefault="003102F3" w:rsidP="003102F3">
            <w:pPr>
              <w:rPr>
                <w:sz w:val="18"/>
                <w:szCs w:val="18"/>
              </w:rPr>
            </w:pPr>
            <w:r w:rsidRPr="00E81AE6">
              <w:rPr>
                <w:sz w:val="18"/>
                <w:szCs w:val="18"/>
              </w:rPr>
              <w:t>Priemonė: Vilniaus r. Bezdonių "Saulėtekio" pagrindinės mokyklos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19137B99" w14:textId="2C6EBB56"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B79608B" w14:textId="0ADAE660" w:rsidR="003102F3" w:rsidRPr="00E81AE6" w:rsidRDefault="003102F3" w:rsidP="004F7D6D">
            <w:pPr>
              <w:jc w:val="center"/>
              <w:rPr>
                <w:sz w:val="18"/>
                <w:szCs w:val="18"/>
              </w:rPr>
            </w:pPr>
            <w:r w:rsidRPr="00E81AE6">
              <w:rPr>
                <w:sz w:val="18"/>
                <w:szCs w:val="18"/>
              </w:rPr>
              <w:t>2500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A7984AC" w14:textId="0CC3DD8E" w:rsidR="003102F3" w:rsidRPr="00E81AE6" w:rsidRDefault="003102F3" w:rsidP="004F7D6D">
            <w:pPr>
              <w:jc w:val="center"/>
              <w:rPr>
                <w:sz w:val="18"/>
                <w:szCs w:val="18"/>
              </w:rPr>
            </w:pPr>
            <w:r w:rsidRPr="00E81AE6">
              <w:rPr>
                <w:sz w:val="18"/>
                <w:szCs w:val="18"/>
              </w:rPr>
              <w:t>2500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2E37B99" w14:textId="77777777" w:rsidR="003102F3" w:rsidRPr="00E81AE6" w:rsidRDefault="003102F3" w:rsidP="003102F3">
            <w:pPr>
              <w:jc w:val="center"/>
              <w:rPr>
                <w:sz w:val="18"/>
                <w:szCs w:val="18"/>
              </w:rPr>
            </w:pPr>
            <w:r w:rsidRPr="00E81AE6">
              <w:rPr>
                <w:sz w:val="18"/>
                <w:szCs w:val="18"/>
              </w:rPr>
              <w:t>05-01-01</w:t>
            </w:r>
          </w:p>
        </w:tc>
      </w:tr>
      <w:tr w:rsidR="00E81AE6" w:rsidRPr="00E81AE6" w14:paraId="3307CA5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12DC921" w14:textId="77777777" w:rsidR="003102F3" w:rsidRPr="00E81AE6" w:rsidRDefault="003102F3" w:rsidP="003102F3">
            <w:pPr>
              <w:rPr>
                <w:sz w:val="18"/>
                <w:szCs w:val="18"/>
              </w:rPr>
            </w:pPr>
            <w:r w:rsidRPr="00E81AE6">
              <w:rPr>
                <w:sz w:val="18"/>
                <w:szCs w:val="18"/>
              </w:rPr>
              <w:t>02.01.02.66 (TP)</w:t>
            </w:r>
          </w:p>
        </w:tc>
        <w:tc>
          <w:tcPr>
            <w:tcW w:w="3367" w:type="dxa"/>
            <w:tcBorders>
              <w:top w:val="single" w:sz="4" w:space="0" w:color="auto"/>
              <w:left w:val="single" w:sz="4" w:space="0" w:color="auto"/>
              <w:bottom w:val="single" w:sz="4" w:space="0" w:color="auto"/>
              <w:right w:val="single" w:sz="4" w:space="0" w:color="auto"/>
            </w:tcBorders>
            <w:vAlign w:val="center"/>
          </w:tcPr>
          <w:p w14:paraId="5489964F" w14:textId="77777777" w:rsidR="003102F3" w:rsidRPr="00E81AE6" w:rsidRDefault="003102F3" w:rsidP="003102F3">
            <w:pPr>
              <w:rPr>
                <w:sz w:val="18"/>
                <w:szCs w:val="18"/>
              </w:rPr>
            </w:pPr>
            <w:r w:rsidRPr="00E81AE6">
              <w:rPr>
                <w:sz w:val="18"/>
                <w:szCs w:val="18"/>
              </w:rPr>
              <w:t xml:space="preserve">Priemonė: Vilniaus r. </w:t>
            </w:r>
            <w:proofErr w:type="spellStart"/>
            <w:r w:rsidRPr="00E81AE6">
              <w:rPr>
                <w:sz w:val="18"/>
                <w:szCs w:val="18"/>
              </w:rPr>
              <w:t>Skaidiškių</w:t>
            </w:r>
            <w:proofErr w:type="spellEnd"/>
            <w:r w:rsidRPr="00E81AE6">
              <w:rPr>
                <w:sz w:val="18"/>
                <w:szCs w:val="18"/>
              </w:rPr>
              <w:t xml:space="preserve">  mokyklos-darželio patalpų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3D582BB1" w14:textId="7CA565D4"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A91062E" w14:textId="4153EE4A" w:rsidR="003102F3" w:rsidRPr="00E81AE6" w:rsidRDefault="003102F3" w:rsidP="004F7D6D">
            <w:pPr>
              <w:jc w:val="center"/>
              <w:rPr>
                <w:sz w:val="18"/>
                <w:szCs w:val="18"/>
              </w:rPr>
            </w:pPr>
            <w:r w:rsidRPr="00E81AE6">
              <w:rPr>
                <w:sz w:val="18"/>
                <w:szCs w:val="18"/>
              </w:rPr>
              <w:t>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8A70D98" w14:textId="291CE51E"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BC155DD" w14:textId="77777777" w:rsidR="003102F3" w:rsidRPr="00E81AE6" w:rsidRDefault="003102F3" w:rsidP="003102F3">
            <w:pPr>
              <w:jc w:val="center"/>
              <w:rPr>
                <w:sz w:val="18"/>
                <w:szCs w:val="18"/>
              </w:rPr>
            </w:pPr>
            <w:r w:rsidRPr="00E81AE6">
              <w:rPr>
                <w:sz w:val="18"/>
                <w:szCs w:val="18"/>
              </w:rPr>
              <w:t>05-01-02</w:t>
            </w:r>
          </w:p>
        </w:tc>
      </w:tr>
      <w:tr w:rsidR="00E81AE6" w:rsidRPr="00E81AE6" w14:paraId="65D21B61"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CEB2BC6" w14:textId="77777777" w:rsidR="003102F3" w:rsidRPr="00E81AE6" w:rsidRDefault="003102F3" w:rsidP="003102F3">
            <w:pPr>
              <w:rPr>
                <w:sz w:val="18"/>
                <w:szCs w:val="18"/>
              </w:rPr>
            </w:pPr>
            <w:r w:rsidRPr="00E81AE6">
              <w:rPr>
                <w:sz w:val="18"/>
                <w:szCs w:val="18"/>
              </w:rPr>
              <w:t>02.01.02.67 (TP)</w:t>
            </w:r>
          </w:p>
        </w:tc>
        <w:tc>
          <w:tcPr>
            <w:tcW w:w="3367" w:type="dxa"/>
            <w:tcBorders>
              <w:top w:val="single" w:sz="4" w:space="0" w:color="auto"/>
              <w:left w:val="single" w:sz="4" w:space="0" w:color="auto"/>
              <w:bottom w:val="single" w:sz="4" w:space="0" w:color="auto"/>
              <w:right w:val="single" w:sz="4" w:space="0" w:color="auto"/>
            </w:tcBorders>
            <w:vAlign w:val="center"/>
          </w:tcPr>
          <w:p w14:paraId="74FB2A89" w14:textId="77777777" w:rsidR="003102F3" w:rsidRPr="00E81AE6" w:rsidRDefault="003102F3" w:rsidP="003102F3">
            <w:pPr>
              <w:rPr>
                <w:sz w:val="18"/>
                <w:szCs w:val="18"/>
              </w:rPr>
            </w:pPr>
            <w:r w:rsidRPr="00E81AE6">
              <w:rPr>
                <w:sz w:val="18"/>
                <w:szCs w:val="18"/>
              </w:rPr>
              <w:t>Priemonė: Europos geografinio centro pritaikymas švietimo paslaugų teikimui</w:t>
            </w:r>
          </w:p>
        </w:tc>
        <w:tc>
          <w:tcPr>
            <w:tcW w:w="1418" w:type="dxa"/>
            <w:tcBorders>
              <w:top w:val="single" w:sz="4" w:space="0" w:color="auto"/>
              <w:left w:val="single" w:sz="4" w:space="0" w:color="auto"/>
              <w:bottom w:val="single" w:sz="4" w:space="0" w:color="auto"/>
              <w:right w:val="single" w:sz="4" w:space="0" w:color="auto"/>
            </w:tcBorders>
            <w:vAlign w:val="center"/>
          </w:tcPr>
          <w:p w14:paraId="629BC147" w14:textId="60159641" w:rsidR="003102F3" w:rsidRPr="00E81AE6" w:rsidRDefault="003102F3" w:rsidP="004F7D6D">
            <w:pPr>
              <w:jc w:val="center"/>
              <w:rPr>
                <w:sz w:val="18"/>
                <w:szCs w:val="18"/>
              </w:rPr>
            </w:pPr>
            <w:r w:rsidRPr="00E81AE6">
              <w:rPr>
                <w:sz w:val="18"/>
                <w:szCs w:val="18"/>
              </w:rPr>
              <w:t>40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C52B636" w14:textId="2BD7583A"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C24DAEE" w14:textId="20D0206B" w:rsidR="003102F3" w:rsidRPr="00E81AE6" w:rsidRDefault="003102F3" w:rsidP="004F7D6D">
            <w:pPr>
              <w:jc w:val="center"/>
              <w:rPr>
                <w:sz w:val="18"/>
                <w:szCs w:val="18"/>
              </w:rPr>
            </w:pPr>
            <w:r w:rsidRPr="00E81AE6">
              <w:rPr>
                <w:sz w:val="18"/>
                <w:szCs w:val="18"/>
              </w:rPr>
              <w:t>2500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CEFC7D6" w14:textId="77777777" w:rsidR="003102F3" w:rsidRPr="00E81AE6" w:rsidRDefault="003102F3" w:rsidP="003102F3">
            <w:pPr>
              <w:jc w:val="center"/>
              <w:rPr>
                <w:sz w:val="18"/>
                <w:szCs w:val="18"/>
              </w:rPr>
            </w:pPr>
            <w:r w:rsidRPr="00E81AE6">
              <w:rPr>
                <w:sz w:val="18"/>
                <w:szCs w:val="18"/>
              </w:rPr>
              <w:t>-</w:t>
            </w:r>
          </w:p>
        </w:tc>
      </w:tr>
      <w:tr w:rsidR="00E81AE6" w:rsidRPr="00E81AE6" w14:paraId="4B4C6F8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87152BF" w14:textId="77777777" w:rsidR="003102F3" w:rsidRPr="00E81AE6" w:rsidRDefault="003102F3" w:rsidP="003102F3">
            <w:pPr>
              <w:rPr>
                <w:sz w:val="18"/>
                <w:szCs w:val="18"/>
              </w:rPr>
            </w:pPr>
            <w:r w:rsidRPr="00E81AE6">
              <w:rPr>
                <w:sz w:val="18"/>
                <w:szCs w:val="18"/>
              </w:rPr>
              <w:lastRenderedPageBreak/>
              <w:t>02.01.02.68 (TP)</w:t>
            </w:r>
          </w:p>
        </w:tc>
        <w:tc>
          <w:tcPr>
            <w:tcW w:w="3367" w:type="dxa"/>
            <w:tcBorders>
              <w:top w:val="single" w:sz="4" w:space="0" w:color="auto"/>
              <w:left w:val="single" w:sz="4" w:space="0" w:color="auto"/>
              <w:bottom w:val="single" w:sz="4" w:space="0" w:color="auto"/>
              <w:right w:val="single" w:sz="4" w:space="0" w:color="auto"/>
            </w:tcBorders>
            <w:vAlign w:val="center"/>
          </w:tcPr>
          <w:p w14:paraId="3E80428D" w14:textId="77777777" w:rsidR="003102F3" w:rsidRPr="00E81AE6" w:rsidRDefault="003102F3" w:rsidP="003102F3">
            <w:pPr>
              <w:rPr>
                <w:sz w:val="18"/>
                <w:szCs w:val="18"/>
              </w:rPr>
            </w:pPr>
            <w:r w:rsidRPr="00E81AE6">
              <w:rPr>
                <w:sz w:val="18"/>
                <w:szCs w:val="18"/>
              </w:rPr>
              <w:t>Priemonė: Vilniaus r. Maišiagalos vaikų lopšelio - darželio ikimokyklinio ugdymo prieinamumo didinimas</w:t>
            </w:r>
          </w:p>
        </w:tc>
        <w:tc>
          <w:tcPr>
            <w:tcW w:w="1418" w:type="dxa"/>
            <w:tcBorders>
              <w:top w:val="single" w:sz="4" w:space="0" w:color="auto"/>
              <w:left w:val="single" w:sz="4" w:space="0" w:color="auto"/>
              <w:bottom w:val="single" w:sz="4" w:space="0" w:color="auto"/>
              <w:right w:val="single" w:sz="4" w:space="0" w:color="auto"/>
            </w:tcBorders>
            <w:vAlign w:val="center"/>
          </w:tcPr>
          <w:p w14:paraId="5985FAE8" w14:textId="397B5C70" w:rsidR="003102F3" w:rsidRPr="00E81AE6" w:rsidRDefault="003102F3" w:rsidP="004F7D6D">
            <w:pPr>
              <w:jc w:val="center"/>
              <w:rPr>
                <w:sz w:val="18"/>
                <w:szCs w:val="18"/>
              </w:rPr>
            </w:pPr>
            <w:r w:rsidRPr="00E81AE6">
              <w:rPr>
                <w:sz w:val="18"/>
                <w:szCs w:val="18"/>
              </w:rPr>
              <w:t>20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3F76E67" w14:textId="73046ED9" w:rsidR="003102F3" w:rsidRPr="00E81AE6" w:rsidRDefault="003102F3" w:rsidP="004F7D6D">
            <w:pPr>
              <w:jc w:val="center"/>
              <w:rPr>
                <w:sz w:val="18"/>
                <w:szCs w:val="18"/>
              </w:rPr>
            </w:pPr>
            <w:r w:rsidRPr="00E81AE6">
              <w:rPr>
                <w:sz w:val="18"/>
                <w:szCs w:val="18"/>
              </w:rPr>
              <w:t>500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65309E8" w14:textId="533CB572"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AAFF4BA" w14:textId="77777777" w:rsidR="003102F3" w:rsidRPr="00E81AE6" w:rsidRDefault="003102F3" w:rsidP="003102F3">
            <w:pPr>
              <w:jc w:val="center"/>
              <w:rPr>
                <w:sz w:val="18"/>
                <w:szCs w:val="18"/>
              </w:rPr>
            </w:pPr>
            <w:r w:rsidRPr="00E81AE6">
              <w:rPr>
                <w:sz w:val="18"/>
                <w:szCs w:val="18"/>
              </w:rPr>
              <w:t>05-02-02</w:t>
            </w:r>
          </w:p>
        </w:tc>
      </w:tr>
      <w:tr w:rsidR="00E81AE6" w:rsidRPr="00E81AE6" w14:paraId="69FA495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E5FF798" w14:textId="77777777" w:rsidR="003102F3" w:rsidRPr="00E81AE6" w:rsidRDefault="003102F3" w:rsidP="003102F3">
            <w:pPr>
              <w:rPr>
                <w:sz w:val="18"/>
                <w:szCs w:val="18"/>
              </w:rPr>
            </w:pPr>
            <w:r w:rsidRPr="00E81AE6">
              <w:rPr>
                <w:sz w:val="18"/>
                <w:szCs w:val="18"/>
              </w:rPr>
              <w:t>02.01.02.69 (TP)</w:t>
            </w:r>
          </w:p>
        </w:tc>
        <w:tc>
          <w:tcPr>
            <w:tcW w:w="3367" w:type="dxa"/>
            <w:tcBorders>
              <w:top w:val="single" w:sz="4" w:space="0" w:color="auto"/>
              <w:left w:val="single" w:sz="4" w:space="0" w:color="auto"/>
              <w:bottom w:val="single" w:sz="4" w:space="0" w:color="auto"/>
              <w:right w:val="single" w:sz="4" w:space="0" w:color="auto"/>
            </w:tcBorders>
            <w:vAlign w:val="center"/>
          </w:tcPr>
          <w:p w14:paraId="52AA62BA" w14:textId="77777777" w:rsidR="003102F3" w:rsidRPr="00E81AE6" w:rsidRDefault="003102F3" w:rsidP="003102F3">
            <w:pPr>
              <w:rPr>
                <w:sz w:val="18"/>
                <w:szCs w:val="18"/>
              </w:rPr>
            </w:pPr>
            <w:r w:rsidRPr="00E81AE6">
              <w:rPr>
                <w:sz w:val="18"/>
                <w:szCs w:val="18"/>
              </w:rPr>
              <w:t xml:space="preserve">Priemonė: Vilniaus r. </w:t>
            </w:r>
            <w:proofErr w:type="spellStart"/>
            <w:r w:rsidRPr="00E81AE6">
              <w:rPr>
                <w:sz w:val="18"/>
                <w:szCs w:val="18"/>
              </w:rPr>
              <w:t>Skaidiškių</w:t>
            </w:r>
            <w:proofErr w:type="spellEnd"/>
            <w:r w:rsidRPr="00E81AE6">
              <w:rPr>
                <w:sz w:val="18"/>
                <w:szCs w:val="18"/>
              </w:rPr>
              <w:t xml:space="preserve"> mokyklos - darželio ikimokyklinio ugdymo prieinamumo didinimas</w:t>
            </w:r>
          </w:p>
        </w:tc>
        <w:tc>
          <w:tcPr>
            <w:tcW w:w="1418" w:type="dxa"/>
            <w:tcBorders>
              <w:top w:val="single" w:sz="4" w:space="0" w:color="auto"/>
              <w:left w:val="single" w:sz="4" w:space="0" w:color="auto"/>
              <w:bottom w:val="single" w:sz="4" w:space="0" w:color="auto"/>
              <w:right w:val="single" w:sz="4" w:space="0" w:color="auto"/>
            </w:tcBorders>
            <w:vAlign w:val="center"/>
          </w:tcPr>
          <w:p w14:paraId="6D9A519C" w14:textId="3A207A2E" w:rsidR="003102F3" w:rsidRPr="00E81AE6" w:rsidRDefault="003102F3" w:rsidP="004F7D6D">
            <w:pPr>
              <w:jc w:val="center"/>
              <w:rPr>
                <w:sz w:val="18"/>
                <w:szCs w:val="18"/>
              </w:rPr>
            </w:pPr>
            <w:r w:rsidRPr="00E81AE6">
              <w:rPr>
                <w:sz w:val="18"/>
                <w:szCs w:val="18"/>
              </w:rPr>
              <w:t>20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439B7EB" w14:textId="0E23BF5F" w:rsidR="003102F3" w:rsidRPr="00E81AE6" w:rsidRDefault="003102F3" w:rsidP="004F7D6D">
            <w:pPr>
              <w:jc w:val="center"/>
              <w:rPr>
                <w:sz w:val="18"/>
                <w:szCs w:val="18"/>
              </w:rPr>
            </w:pPr>
            <w:r w:rsidRPr="00E81AE6">
              <w:rPr>
                <w:sz w:val="18"/>
                <w:szCs w:val="18"/>
              </w:rPr>
              <w:t>50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551A217" w14:textId="35D6C58B"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7C41F86" w14:textId="77777777" w:rsidR="003102F3" w:rsidRPr="00E81AE6" w:rsidRDefault="003102F3" w:rsidP="003102F3">
            <w:pPr>
              <w:jc w:val="center"/>
              <w:rPr>
                <w:sz w:val="18"/>
                <w:szCs w:val="18"/>
              </w:rPr>
            </w:pPr>
            <w:r w:rsidRPr="00E81AE6">
              <w:rPr>
                <w:sz w:val="18"/>
                <w:szCs w:val="18"/>
              </w:rPr>
              <w:t>05-02-02</w:t>
            </w:r>
          </w:p>
        </w:tc>
      </w:tr>
      <w:tr w:rsidR="00E81AE6" w:rsidRPr="00E81AE6" w14:paraId="0DB715D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1DCA3DD" w14:textId="77777777" w:rsidR="003102F3" w:rsidRPr="00E81AE6" w:rsidRDefault="003102F3" w:rsidP="003102F3">
            <w:pPr>
              <w:rPr>
                <w:sz w:val="18"/>
                <w:szCs w:val="18"/>
              </w:rPr>
            </w:pPr>
            <w:r w:rsidRPr="00E81AE6">
              <w:rPr>
                <w:sz w:val="18"/>
                <w:szCs w:val="18"/>
              </w:rPr>
              <w:t>02.01.02.70 (TP)</w:t>
            </w:r>
          </w:p>
        </w:tc>
        <w:tc>
          <w:tcPr>
            <w:tcW w:w="3367" w:type="dxa"/>
            <w:tcBorders>
              <w:top w:val="single" w:sz="4" w:space="0" w:color="auto"/>
              <w:left w:val="single" w:sz="4" w:space="0" w:color="auto"/>
              <w:bottom w:val="single" w:sz="4" w:space="0" w:color="auto"/>
              <w:right w:val="single" w:sz="4" w:space="0" w:color="auto"/>
            </w:tcBorders>
            <w:vAlign w:val="center"/>
          </w:tcPr>
          <w:p w14:paraId="48872888" w14:textId="77777777" w:rsidR="003102F3" w:rsidRPr="00E81AE6" w:rsidRDefault="003102F3" w:rsidP="003102F3">
            <w:pPr>
              <w:rPr>
                <w:sz w:val="18"/>
                <w:szCs w:val="18"/>
              </w:rPr>
            </w:pPr>
            <w:r w:rsidRPr="00E81AE6">
              <w:rPr>
                <w:sz w:val="18"/>
                <w:szCs w:val="18"/>
              </w:rPr>
              <w:t>Priemonė: Vilniaus r. Paberžės "Verdenės" gimnazijos priestato statyba</w:t>
            </w:r>
          </w:p>
        </w:tc>
        <w:tc>
          <w:tcPr>
            <w:tcW w:w="1418" w:type="dxa"/>
            <w:tcBorders>
              <w:top w:val="single" w:sz="4" w:space="0" w:color="auto"/>
              <w:left w:val="single" w:sz="4" w:space="0" w:color="auto"/>
              <w:bottom w:val="single" w:sz="4" w:space="0" w:color="auto"/>
              <w:right w:val="single" w:sz="4" w:space="0" w:color="auto"/>
            </w:tcBorders>
            <w:vAlign w:val="center"/>
          </w:tcPr>
          <w:p w14:paraId="042ABBAE" w14:textId="22E71337" w:rsidR="003102F3" w:rsidRPr="00E81AE6" w:rsidRDefault="003102F3" w:rsidP="004F7D6D">
            <w:pPr>
              <w:jc w:val="center"/>
              <w:rPr>
                <w:sz w:val="18"/>
                <w:szCs w:val="18"/>
              </w:rPr>
            </w:pPr>
            <w:r w:rsidRPr="00E81AE6">
              <w:rPr>
                <w:sz w:val="18"/>
                <w:szCs w:val="18"/>
              </w:rPr>
              <w:t>100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66EC69E" w14:textId="721A986A"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2C69563" w14:textId="5EDD8697"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75D9F59" w14:textId="77777777" w:rsidR="003102F3" w:rsidRPr="00E81AE6" w:rsidRDefault="003102F3" w:rsidP="003102F3">
            <w:pPr>
              <w:jc w:val="center"/>
              <w:rPr>
                <w:sz w:val="18"/>
                <w:szCs w:val="18"/>
              </w:rPr>
            </w:pPr>
            <w:r w:rsidRPr="00E81AE6">
              <w:rPr>
                <w:sz w:val="18"/>
                <w:szCs w:val="18"/>
              </w:rPr>
              <w:t>05-01-01</w:t>
            </w:r>
          </w:p>
        </w:tc>
      </w:tr>
      <w:tr w:rsidR="00E81AE6" w:rsidRPr="00E81AE6" w14:paraId="2EE3473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3CE94C7" w14:textId="77777777" w:rsidR="003102F3" w:rsidRPr="00E81AE6" w:rsidRDefault="003102F3" w:rsidP="003102F3">
            <w:pPr>
              <w:rPr>
                <w:sz w:val="18"/>
                <w:szCs w:val="18"/>
              </w:rPr>
            </w:pPr>
            <w:r w:rsidRPr="00E81AE6">
              <w:rPr>
                <w:sz w:val="18"/>
                <w:szCs w:val="18"/>
              </w:rPr>
              <w:t>02.01.02.71 (TP)</w:t>
            </w:r>
          </w:p>
        </w:tc>
        <w:tc>
          <w:tcPr>
            <w:tcW w:w="3367" w:type="dxa"/>
            <w:tcBorders>
              <w:top w:val="single" w:sz="4" w:space="0" w:color="auto"/>
              <w:left w:val="single" w:sz="4" w:space="0" w:color="auto"/>
              <w:bottom w:val="single" w:sz="4" w:space="0" w:color="auto"/>
              <w:right w:val="single" w:sz="4" w:space="0" w:color="auto"/>
            </w:tcBorders>
            <w:vAlign w:val="center"/>
          </w:tcPr>
          <w:p w14:paraId="672E79CC" w14:textId="77777777" w:rsidR="003102F3" w:rsidRPr="00E81AE6" w:rsidRDefault="003102F3" w:rsidP="003102F3">
            <w:pPr>
              <w:rPr>
                <w:sz w:val="18"/>
                <w:szCs w:val="18"/>
              </w:rPr>
            </w:pPr>
            <w:r w:rsidRPr="00E81AE6">
              <w:rPr>
                <w:sz w:val="18"/>
                <w:szCs w:val="18"/>
              </w:rPr>
              <w:t>Priemonė: Vilniaus r. Kalvelių "Aušros" gimnazijos stogo atnaujinimas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7D036956" w14:textId="535FDBA2" w:rsidR="003102F3" w:rsidRPr="00E81AE6" w:rsidRDefault="003102F3" w:rsidP="004F7D6D">
            <w:pPr>
              <w:jc w:val="center"/>
              <w:rPr>
                <w:sz w:val="18"/>
                <w:szCs w:val="18"/>
              </w:rPr>
            </w:pPr>
            <w:r w:rsidRPr="00E81AE6">
              <w:rPr>
                <w:sz w:val="18"/>
                <w:szCs w:val="18"/>
              </w:rPr>
              <w:t>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6ED0D78" w14:textId="48518E97"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F2A6692" w14:textId="25FFCB60" w:rsidR="003102F3" w:rsidRPr="00E81AE6" w:rsidRDefault="003102F3" w:rsidP="004F7D6D">
            <w:pPr>
              <w:jc w:val="center"/>
              <w:rPr>
                <w:sz w:val="18"/>
                <w:szCs w:val="18"/>
              </w:rPr>
            </w:pPr>
            <w:r w:rsidRPr="00E81AE6">
              <w:rPr>
                <w:sz w:val="18"/>
                <w:szCs w:val="18"/>
              </w:rPr>
              <w:t>200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8ADCECD" w14:textId="77777777" w:rsidR="003102F3" w:rsidRPr="00E81AE6" w:rsidRDefault="003102F3" w:rsidP="003102F3">
            <w:pPr>
              <w:jc w:val="center"/>
              <w:rPr>
                <w:sz w:val="18"/>
                <w:szCs w:val="18"/>
              </w:rPr>
            </w:pPr>
            <w:r w:rsidRPr="00E81AE6">
              <w:rPr>
                <w:sz w:val="18"/>
                <w:szCs w:val="18"/>
              </w:rPr>
              <w:t>05-01-01</w:t>
            </w:r>
          </w:p>
        </w:tc>
      </w:tr>
      <w:tr w:rsidR="00E81AE6" w:rsidRPr="00E81AE6" w14:paraId="2CFE45D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02F0FE5" w14:textId="77777777" w:rsidR="003102F3" w:rsidRPr="00E81AE6" w:rsidRDefault="003102F3" w:rsidP="003102F3">
            <w:pPr>
              <w:rPr>
                <w:sz w:val="18"/>
                <w:szCs w:val="18"/>
              </w:rPr>
            </w:pPr>
            <w:r w:rsidRPr="00E81AE6">
              <w:rPr>
                <w:sz w:val="18"/>
                <w:szCs w:val="18"/>
              </w:rPr>
              <w:t>02.01.02.72 (TP)</w:t>
            </w:r>
          </w:p>
        </w:tc>
        <w:tc>
          <w:tcPr>
            <w:tcW w:w="3367" w:type="dxa"/>
            <w:tcBorders>
              <w:top w:val="single" w:sz="4" w:space="0" w:color="auto"/>
              <w:left w:val="single" w:sz="4" w:space="0" w:color="auto"/>
              <w:bottom w:val="single" w:sz="4" w:space="0" w:color="auto"/>
              <w:right w:val="single" w:sz="4" w:space="0" w:color="auto"/>
            </w:tcBorders>
            <w:vAlign w:val="center"/>
          </w:tcPr>
          <w:p w14:paraId="0881B004" w14:textId="77777777" w:rsidR="003102F3" w:rsidRPr="00E81AE6" w:rsidRDefault="003102F3" w:rsidP="003102F3">
            <w:pPr>
              <w:rPr>
                <w:sz w:val="18"/>
                <w:szCs w:val="18"/>
              </w:rPr>
            </w:pPr>
            <w:r w:rsidRPr="00E81AE6">
              <w:rPr>
                <w:sz w:val="18"/>
                <w:szCs w:val="18"/>
              </w:rPr>
              <w:t>Priemonė: Vilniaus r. Pagirių meno mokyklos modernizavimas ir priestato statyba</w:t>
            </w:r>
          </w:p>
        </w:tc>
        <w:tc>
          <w:tcPr>
            <w:tcW w:w="1418" w:type="dxa"/>
            <w:tcBorders>
              <w:top w:val="single" w:sz="4" w:space="0" w:color="auto"/>
              <w:left w:val="single" w:sz="4" w:space="0" w:color="auto"/>
              <w:bottom w:val="single" w:sz="4" w:space="0" w:color="auto"/>
              <w:right w:val="single" w:sz="4" w:space="0" w:color="auto"/>
            </w:tcBorders>
            <w:vAlign w:val="center"/>
          </w:tcPr>
          <w:p w14:paraId="724A4B8A" w14:textId="02CAAF37" w:rsidR="003102F3" w:rsidRPr="00E81AE6" w:rsidRDefault="003102F3" w:rsidP="004F7D6D">
            <w:pPr>
              <w:jc w:val="center"/>
              <w:rPr>
                <w:sz w:val="18"/>
                <w:szCs w:val="18"/>
              </w:rPr>
            </w:pPr>
            <w:r w:rsidRPr="00E81AE6">
              <w:rPr>
                <w:sz w:val="18"/>
                <w:szCs w:val="18"/>
              </w:rPr>
              <w:t>50</w:t>
            </w:r>
            <w:r w:rsidR="00D851B2">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740CEEB" w14:textId="4CCAB686"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C4EC27E" w14:textId="3B87061A" w:rsidR="003102F3" w:rsidRPr="00E81AE6" w:rsidRDefault="003102F3" w:rsidP="004F7D6D">
            <w:pPr>
              <w:jc w:val="center"/>
              <w:rPr>
                <w:sz w:val="18"/>
                <w:szCs w:val="18"/>
              </w:rPr>
            </w:pPr>
            <w:r w:rsidRPr="00E81AE6">
              <w:rPr>
                <w:sz w:val="18"/>
                <w:szCs w:val="18"/>
              </w:rPr>
              <w:t>1000</w:t>
            </w:r>
            <w:r w:rsidR="00D851B2">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48853A8" w14:textId="77777777" w:rsidR="003102F3" w:rsidRPr="00E81AE6" w:rsidRDefault="003102F3" w:rsidP="003102F3">
            <w:pPr>
              <w:jc w:val="center"/>
              <w:rPr>
                <w:sz w:val="18"/>
                <w:szCs w:val="18"/>
              </w:rPr>
            </w:pPr>
            <w:r w:rsidRPr="00E81AE6">
              <w:rPr>
                <w:sz w:val="18"/>
                <w:szCs w:val="18"/>
              </w:rPr>
              <w:t>05-01-03</w:t>
            </w:r>
          </w:p>
        </w:tc>
      </w:tr>
      <w:tr w:rsidR="00E81AE6" w:rsidRPr="00E81AE6" w14:paraId="701EB6E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1CA6C60" w14:textId="77777777" w:rsidR="00CE22A7" w:rsidRPr="00E81AE6" w:rsidRDefault="00CE22A7" w:rsidP="00CE22A7">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DAC70D9" w14:textId="77777777" w:rsidR="00CE22A7" w:rsidRPr="00E81AE6" w:rsidRDefault="00CE22A7" w:rsidP="00CE22A7">
            <w:pPr>
              <w:rPr>
                <w:sz w:val="18"/>
                <w:szCs w:val="18"/>
              </w:rPr>
            </w:pPr>
            <w:r w:rsidRPr="00E81AE6">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B7203BC" w14:textId="77777777" w:rsidR="00CE22A7" w:rsidRPr="00E81AE6" w:rsidRDefault="00CE22A7" w:rsidP="004F7D6D">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006010B" w14:textId="77777777" w:rsidR="00CE22A7" w:rsidRPr="00E81AE6" w:rsidRDefault="00CE22A7" w:rsidP="004F7D6D">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162A9E3" w14:textId="77777777" w:rsidR="00CE22A7" w:rsidRPr="00E81AE6" w:rsidRDefault="00CE22A7" w:rsidP="004F7D6D">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11C275B" w14:textId="77777777" w:rsidR="00CE22A7" w:rsidRPr="00E81AE6" w:rsidRDefault="00CE22A7" w:rsidP="00CA76D3">
            <w:pPr>
              <w:jc w:val="center"/>
              <w:rPr>
                <w:sz w:val="18"/>
                <w:szCs w:val="18"/>
              </w:rPr>
            </w:pPr>
          </w:p>
        </w:tc>
      </w:tr>
      <w:tr w:rsidR="00E81AE6" w:rsidRPr="00E81AE6" w14:paraId="728BE5E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55B86D8" w14:textId="77777777" w:rsidR="005A6B25" w:rsidRPr="00E81AE6" w:rsidRDefault="005A6B25" w:rsidP="005A6B25">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350FEE3" w14:textId="77777777" w:rsidR="005A6B25" w:rsidRPr="00E81AE6" w:rsidRDefault="005A6B25" w:rsidP="005A6B25">
            <w:pPr>
              <w:rPr>
                <w:sz w:val="18"/>
                <w:szCs w:val="18"/>
              </w:rPr>
            </w:pPr>
            <w:r w:rsidRPr="00E81AE6">
              <w:rPr>
                <w:sz w:val="18"/>
                <w:szCs w:val="18"/>
              </w:rPr>
              <w:t xml:space="preserve"> 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554F0BF4" w14:textId="5DE4F65C" w:rsidR="005A6B25" w:rsidRPr="00E81AE6" w:rsidRDefault="00F95586" w:rsidP="004F7D6D">
            <w:pPr>
              <w:jc w:val="center"/>
              <w:rPr>
                <w:rFonts w:asciiTheme="majorBidi" w:hAnsiTheme="majorBidi" w:cstheme="majorBidi"/>
                <w:sz w:val="18"/>
                <w:szCs w:val="18"/>
              </w:rPr>
            </w:pPr>
            <w:r w:rsidRPr="00F95586">
              <w:rPr>
                <w:rFonts w:asciiTheme="majorBidi" w:hAnsiTheme="majorBidi" w:cstheme="majorBidi"/>
                <w:sz w:val="18"/>
                <w:szCs w:val="18"/>
              </w:rPr>
              <w:t>98592,50</w:t>
            </w:r>
          </w:p>
        </w:tc>
        <w:tc>
          <w:tcPr>
            <w:tcW w:w="1560" w:type="dxa"/>
            <w:tcBorders>
              <w:top w:val="single" w:sz="4" w:space="0" w:color="auto"/>
              <w:left w:val="single" w:sz="4" w:space="0" w:color="auto"/>
              <w:bottom w:val="single" w:sz="4" w:space="0" w:color="auto"/>
              <w:right w:val="single" w:sz="4" w:space="0" w:color="auto"/>
            </w:tcBorders>
            <w:vAlign w:val="center"/>
          </w:tcPr>
          <w:p w14:paraId="548A600A" w14:textId="475FA9A7"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117288,30</w:t>
            </w:r>
          </w:p>
        </w:tc>
        <w:tc>
          <w:tcPr>
            <w:tcW w:w="1275" w:type="dxa"/>
            <w:tcBorders>
              <w:top w:val="single" w:sz="4" w:space="0" w:color="auto"/>
              <w:left w:val="single" w:sz="4" w:space="0" w:color="auto"/>
              <w:bottom w:val="single" w:sz="4" w:space="0" w:color="auto"/>
              <w:right w:val="single" w:sz="4" w:space="0" w:color="auto"/>
            </w:tcBorders>
            <w:vAlign w:val="center"/>
          </w:tcPr>
          <w:p w14:paraId="5B934CA7" w14:textId="47173A8B"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111464</w:t>
            </w:r>
            <w:r w:rsidR="00590CEC">
              <w:rPr>
                <w:rFonts w:asciiTheme="majorBidi" w:hAnsiTheme="majorBidi" w:cstheme="majorBidi"/>
                <w:sz w:val="18"/>
                <w:szCs w:val="18"/>
              </w:rPr>
              <w:t>,</w:t>
            </w:r>
            <w:r>
              <w:rPr>
                <w:rFonts w:asciiTheme="majorBidi" w:hAnsiTheme="majorBidi" w:cstheme="majorBidi"/>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3CF08786" w14:textId="77777777" w:rsidR="005A6B25" w:rsidRPr="00E81AE6" w:rsidRDefault="005A6B25" w:rsidP="005A6B25">
            <w:pPr>
              <w:jc w:val="center"/>
              <w:rPr>
                <w:sz w:val="18"/>
                <w:szCs w:val="18"/>
              </w:rPr>
            </w:pPr>
          </w:p>
        </w:tc>
      </w:tr>
      <w:tr w:rsidR="00E81AE6" w:rsidRPr="00E81AE6" w14:paraId="120E619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BFF16DE" w14:textId="77777777" w:rsidR="00CE22A7" w:rsidRPr="00E81AE6" w:rsidRDefault="00CE22A7" w:rsidP="00CE22A7">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41D47F3" w14:textId="77777777" w:rsidR="00CE22A7" w:rsidRPr="00E81AE6" w:rsidRDefault="00CE22A7" w:rsidP="00CE22A7">
            <w:pPr>
              <w:rPr>
                <w:sz w:val="18"/>
                <w:szCs w:val="18"/>
              </w:rPr>
            </w:pPr>
            <w:r w:rsidRPr="00E81AE6">
              <w:rPr>
                <w:sz w:val="18"/>
                <w:szCs w:val="18"/>
              </w:rPr>
              <w:t xml:space="preserve"> Iš jo:</w:t>
            </w:r>
          </w:p>
        </w:tc>
        <w:tc>
          <w:tcPr>
            <w:tcW w:w="1418" w:type="dxa"/>
            <w:tcBorders>
              <w:top w:val="single" w:sz="4" w:space="0" w:color="auto"/>
              <w:left w:val="single" w:sz="4" w:space="0" w:color="auto"/>
              <w:bottom w:val="single" w:sz="4" w:space="0" w:color="auto"/>
              <w:right w:val="single" w:sz="4" w:space="0" w:color="auto"/>
            </w:tcBorders>
            <w:vAlign w:val="center"/>
          </w:tcPr>
          <w:p w14:paraId="725DEE25" w14:textId="77777777" w:rsidR="00CE22A7" w:rsidRPr="00E81AE6" w:rsidRDefault="00CE22A7" w:rsidP="004F7D6D">
            <w:pPr>
              <w:jc w:val="center"/>
              <w:rPr>
                <w:rFonts w:asciiTheme="majorBidi" w:hAnsiTheme="majorBidi" w:cstheme="majorBid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885FC7A" w14:textId="77777777" w:rsidR="00CE22A7" w:rsidRPr="00E81AE6" w:rsidRDefault="00CE22A7" w:rsidP="004F7D6D">
            <w:pPr>
              <w:jc w:val="center"/>
              <w:rPr>
                <w:rFonts w:asciiTheme="majorBidi" w:hAnsiTheme="majorBidi" w:cstheme="majorBid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73391AF" w14:textId="77777777" w:rsidR="00CE22A7" w:rsidRPr="00E81AE6" w:rsidRDefault="00CE22A7" w:rsidP="004F7D6D">
            <w:pPr>
              <w:jc w:val="center"/>
              <w:rPr>
                <w:rFonts w:asciiTheme="majorBidi" w:hAnsiTheme="majorBidi" w:cstheme="majorBid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068DDB6" w14:textId="77777777" w:rsidR="00CE22A7" w:rsidRPr="00E81AE6" w:rsidRDefault="00CE22A7" w:rsidP="00CA76D3">
            <w:pPr>
              <w:jc w:val="center"/>
              <w:rPr>
                <w:sz w:val="18"/>
                <w:szCs w:val="18"/>
              </w:rPr>
            </w:pPr>
          </w:p>
        </w:tc>
      </w:tr>
      <w:tr w:rsidR="00E81AE6" w:rsidRPr="00E81AE6" w14:paraId="4302321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CC39D59" w14:textId="77777777" w:rsidR="005A6B25" w:rsidRPr="00E81AE6" w:rsidRDefault="005A6B25" w:rsidP="005A6B25">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7784CF5" w14:textId="77777777" w:rsidR="005A6B25" w:rsidRPr="00E81AE6" w:rsidRDefault="005A6B25" w:rsidP="005A6B25">
            <w:pPr>
              <w:rPr>
                <w:sz w:val="18"/>
                <w:szCs w:val="18"/>
              </w:rPr>
            </w:pPr>
            <w:r w:rsidRPr="00E81AE6">
              <w:rPr>
                <w:sz w:val="18"/>
                <w:szCs w:val="18"/>
              </w:rPr>
              <w:t xml:space="preserve"> 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2D2CFC84" w14:textId="69FD9122"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399</w:t>
            </w:r>
            <w:r w:rsidR="00F15E86">
              <w:rPr>
                <w:rFonts w:asciiTheme="majorBidi" w:hAnsiTheme="majorBidi" w:cstheme="majorBidi"/>
                <w:sz w:val="18"/>
                <w:szCs w:val="18"/>
              </w:rPr>
              <w:t>55</w:t>
            </w:r>
            <w:r w:rsidRPr="00E81AE6">
              <w:rPr>
                <w:rFonts w:asciiTheme="majorBidi" w:hAnsiTheme="majorBidi" w:cstheme="majorBidi"/>
                <w:sz w:val="18"/>
                <w:szCs w:val="18"/>
              </w:rPr>
              <w:t>,2</w:t>
            </w:r>
            <w:r w:rsidR="00D851B2">
              <w:rPr>
                <w:rFonts w:asciiTheme="majorBidi" w:hAnsiTheme="majorBidi" w:cstheme="majorBidi"/>
                <w:sz w:val="18"/>
                <w:szCs w:val="18"/>
              </w:rPr>
              <w:t>0</w:t>
            </w:r>
            <w:r w:rsidR="00C92214">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31E01F8F" w14:textId="39788733"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60056,4</w:t>
            </w:r>
            <w:r w:rsidR="00D851B2">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7E276EFD" w14:textId="262EE921"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54228,9</w:t>
            </w:r>
            <w:r w:rsidR="00D851B2">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9D9C909" w14:textId="77777777" w:rsidR="005A6B25" w:rsidRPr="00E81AE6" w:rsidRDefault="005A6B25" w:rsidP="005A6B25">
            <w:pPr>
              <w:jc w:val="center"/>
              <w:rPr>
                <w:sz w:val="18"/>
                <w:szCs w:val="18"/>
              </w:rPr>
            </w:pPr>
          </w:p>
        </w:tc>
      </w:tr>
      <w:tr w:rsidR="00E81AE6" w:rsidRPr="00E81AE6" w14:paraId="1D8961D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6496631" w14:textId="77777777" w:rsidR="005A6B25" w:rsidRPr="00E81AE6" w:rsidRDefault="005A6B25" w:rsidP="005A6B25">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8E22F9C" w14:textId="77777777" w:rsidR="005A6B25" w:rsidRPr="00E81AE6" w:rsidRDefault="005A6B25" w:rsidP="005A6B25">
            <w:pPr>
              <w:rPr>
                <w:sz w:val="18"/>
                <w:szCs w:val="18"/>
              </w:rPr>
            </w:pPr>
            <w:r w:rsidRPr="00E81AE6">
              <w:rPr>
                <w:sz w:val="18"/>
                <w:szCs w:val="18"/>
              </w:rPr>
              <w:t xml:space="preserve"> 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684923EC" w14:textId="32955178"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55227,00</w:t>
            </w:r>
            <w:r w:rsidR="001D29F4">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58F41409" w14:textId="1A673A91"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55264,90</w:t>
            </w:r>
          </w:p>
        </w:tc>
        <w:tc>
          <w:tcPr>
            <w:tcW w:w="1275" w:type="dxa"/>
            <w:tcBorders>
              <w:top w:val="single" w:sz="4" w:space="0" w:color="auto"/>
              <w:left w:val="single" w:sz="4" w:space="0" w:color="auto"/>
              <w:bottom w:val="single" w:sz="4" w:space="0" w:color="auto"/>
              <w:right w:val="single" w:sz="4" w:space="0" w:color="auto"/>
            </w:tcBorders>
            <w:vAlign w:val="center"/>
          </w:tcPr>
          <w:p w14:paraId="26B18E6A" w14:textId="053E8853"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55268,70</w:t>
            </w:r>
          </w:p>
        </w:tc>
        <w:tc>
          <w:tcPr>
            <w:tcW w:w="1559" w:type="dxa"/>
            <w:tcBorders>
              <w:top w:val="single" w:sz="4" w:space="0" w:color="auto"/>
              <w:left w:val="single" w:sz="4" w:space="0" w:color="auto"/>
              <w:bottom w:val="single" w:sz="4" w:space="0" w:color="auto"/>
              <w:right w:val="single" w:sz="4" w:space="0" w:color="auto"/>
            </w:tcBorders>
            <w:vAlign w:val="center"/>
          </w:tcPr>
          <w:p w14:paraId="04B136A1" w14:textId="77777777" w:rsidR="005A6B25" w:rsidRPr="00E81AE6" w:rsidRDefault="005A6B25" w:rsidP="005A6B25">
            <w:pPr>
              <w:jc w:val="center"/>
              <w:rPr>
                <w:sz w:val="18"/>
                <w:szCs w:val="18"/>
              </w:rPr>
            </w:pPr>
          </w:p>
        </w:tc>
      </w:tr>
      <w:tr w:rsidR="00E81AE6" w:rsidRPr="00E81AE6" w14:paraId="30B7853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A7BDE35" w14:textId="77777777" w:rsidR="005A6B25" w:rsidRPr="00E81AE6" w:rsidRDefault="005A6B25" w:rsidP="005A6B25">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D087451" w14:textId="77777777" w:rsidR="005A6B25" w:rsidRPr="00E81AE6" w:rsidRDefault="005A6B25" w:rsidP="005A6B25">
            <w:pPr>
              <w:rPr>
                <w:sz w:val="18"/>
                <w:szCs w:val="18"/>
              </w:rPr>
            </w:pPr>
            <w:r w:rsidRPr="00E81AE6">
              <w:rPr>
                <w:sz w:val="18"/>
                <w:szCs w:val="18"/>
              </w:rPr>
              <w:t xml:space="preserve"> 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086311D5" w14:textId="3FB5C781"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1967</w:t>
            </w:r>
            <w:r w:rsidR="00D851B2">
              <w:rPr>
                <w:rFonts w:asciiTheme="majorBidi" w:hAnsiTheme="majorBidi" w:cstheme="majorBidi"/>
                <w:sz w:val="18"/>
                <w:szCs w:val="18"/>
              </w:rPr>
              <w:t>,00</w:t>
            </w:r>
            <w:r w:rsidR="00C92214">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5BAFDA04" w14:textId="259F7E85"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1967</w:t>
            </w:r>
            <w:r w:rsidR="00D851B2">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44BA9CB" w14:textId="231191E0"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1967</w:t>
            </w:r>
            <w:r w:rsidR="00D851B2">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5BD7828" w14:textId="77777777" w:rsidR="005A6B25" w:rsidRPr="00E81AE6" w:rsidRDefault="005A6B25" w:rsidP="005A6B25">
            <w:pPr>
              <w:jc w:val="center"/>
              <w:rPr>
                <w:sz w:val="18"/>
                <w:szCs w:val="18"/>
              </w:rPr>
            </w:pPr>
          </w:p>
        </w:tc>
      </w:tr>
      <w:tr w:rsidR="00E81AE6" w:rsidRPr="00E81AE6" w14:paraId="64C81F3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B7DDA3C" w14:textId="77777777" w:rsidR="00CE22A7" w:rsidRPr="00E81AE6" w:rsidRDefault="00CE22A7" w:rsidP="00CE22A7">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629E811" w14:textId="77777777" w:rsidR="00CE22A7" w:rsidRPr="00E81AE6" w:rsidRDefault="00CE22A7" w:rsidP="00CE22A7">
            <w:pPr>
              <w:rPr>
                <w:sz w:val="18"/>
                <w:szCs w:val="18"/>
              </w:rPr>
            </w:pPr>
            <w:r w:rsidRPr="00E81AE6">
              <w:rPr>
                <w:sz w:val="18"/>
                <w:szCs w:val="18"/>
              </w:rPr>
              <w:t xml:space="preserve"> 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40B8BDD3" w14:textId="1FFFC781" w:rsidR="00CE22A7" w:rsidRPr="00E81AE6" w:rsidRDefault="00F95586" w:rsidP="004F7D6D">
            <w:pPr>
              <w:jc w:val="center"/>
              <w:rPr>
                <w:rFonts w:asciiTheme="majorBidi" w:hAnsiTheme="majorBidi" w:cstheme="majorBidi"/>
                <w:sz w:val="18"/>
                <w:szCs w:val="18"/>
              </w:rPr>
            </w:pPr>
            <w:r>
              <w:rPr>
                <w:rFonts w:asciiTheme="majorBidi" w:hAnsiTheme="majorBidi" w:cstheme="majorBidi"/>
                <w:sz w:val="18"/>
                <w:szCs w:val="18"/>
              </w:rPr>
              <w:t>1443,30</w:t>
            </w:r>
            <w:r w:rsidR="001D29F4">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0A5725FE" w14:textId="35073FFE" w:rsidR="00CE22A7" w:rsidRPr="00E81AE6" w:rsidRDefault="0027646C" w:rsidP="004F7D6D">
            <w:pPr>
              <w:jc w:val="center"/>
              <w:rPr>
                <w:rFonts w:asciiTheme="majorBidi" w:hAnsiTheme="majorBidi" w:cstheme="majorBidi"/>
                <w:sz w:val="18"/>
                <w:szCs w:val="18"/>
              </w:rPr>
            </w:pPr>
            <w:r>
              <w:rPr>
                <w:rFonts w:asciiTheme="majorBidi" w:hAnsiTheme="majorBidi" w:cstheme="majorBidi"/>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4C5928AF" w14:textId="296DD2CE" w:rsidR="00CE22A7" w:rsidRPr="00E81AE6" w:rsidRDefault="0027646C" w:rsidP="004F7D6D">
            <w:pPr>
              <w:jc w:val="center"/>
              <w:rPr>
                <w:rFonts w:asciiTheme="majorBidi" w:hAnsiTheme="majorBidi" w:cstheme="majorBidi"/>
                <w:sz w:val="18"/>
                <w:szCs w:val="18"/>
              </w:rPr>
            </w:pPr>
            <w:r>
              <w:rPr>
                <w:rFonts w:asciiTheme="majorBidi" w:hAnsiTheme="majorBidi" w:cstheme="majorBidi"/>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137AB03F" w14:textId="77777777" w:rsidR="00CE22A7" w:rsidRPr="00E81AE6" w:rsidRDefault="00CE22A7" w:rsidP="00CA76D3">
            <w:pPr>
              <w:jc w:val="center"/>
              <w:rPr>
                <w:sz w:val="18"/>
                <w:szCs w:val="18"/>
              </w:rPr>
            </w:pPr>
          </w:p>
        </w:tc>
      </w:tr>
      <w:tr w:rsidR="0027646C" w:rsidRPr="00E81AE6" w14:paraId="01452CA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C62D2B4" w14:textId="77777777" w:rsidR="0027646C" w:rsidRPr="00E81AE6" w:rsidRDefault="0027646C" w:rsidP="0027646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263A2D0B" w14:textId="77777777" w:rsidR="0027646C" w:rsidRPr="00E81AE6" w:rsidRDefault="0027646C" w:rsidP="0027646C">
            <w:pPr>
              <w:rPr>
                <w:sz w:val="18"/>
                <w:szCs w:val="18"/>
              </w:rPr>
            </w:pPr>
            <w:r w:rsidRPr="00E81AE6">
              <w:rPr>
                <w:sz w:val="18"/>
                <w:szCs w:val="18"/>
              </w:rPr>
              <w:t xml:space="preserve"> 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20DEB6F8" w14:textId="0F10A6F6" w:rsidR="0027646C" w:rsidRPr="00E81AE6" w:rsidRDefault="0027646C" w:rsidP="0027646C">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B1E15DF" w14:textId="0CE1DE9F" w:rsidR="0027646C" w:rsidRPr="00E81AE6" w:rsidRDefault="0027646C" w:rsidP="0027646C">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C39D451" w14:textId="50263687" w:rsidR="0027646C" w:rsidRPr="00E81AE6" w:rsidRDefault="0027646C" w:rsidP="0027646C">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1930C22" w14:textId="77777777" w:rsidR="0027646C" w:rsidRPr="00E81AE6" w:rsidRDefault="0027646C" w:rsidP="0027646C">
            <w:pPr>
              <w:jc w:val="center"/>
              <w:rPr>
                <w:sz w:val="18"/>
                <w:szCs w:val="18"/>
              </w:rPr>
            </w:pPr>
          </w:p>
        </w:tc>
      </w:tr>
      <w:tr w:rsidR="00E81AE6" w:rsidRPr="00E81AE6" w14:paraId="67915C6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5CDB969" w14:textId="77777777" w:rsidR="00CE22A7" w:rsidRPr="00E81AE6" w:rsidRDefault="00CE22A7" w:rsidP="00CE22A7">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504EDAD4" w14:textId="77777777" w:rsidR="00CE22A7" w:rsidRPr="00E81AE6" w:rsidRDefault="00CE22A7" w:rsidP="00CE22A7">
            <w:pPr>
              <w:rPr>
                <w:sz w:val="18"/>
                <w:szCs w:val="18"/>
              </w:rPr>
            </w:pPr>
            <w:r w:rsidRPr="00E81AE6">
              <w:rPr>
                <w:sz w:val="18"/>
                <w:szCs w:val="18"/>
              </w:rPr>
              <w:t xml:space="preserve"> 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7C2DD4E6" w14:textId="77777777" w:rsidR="00CE22A7" w:rsidRPr="00E81AE6" w:rsidRDefault="00CE22A7" w:rsidP="004F7D6D">
            <w:pPr>
              <w:jc w:val="center"/>
              <w:rPr>
                <w:rFonts w:asciiTheme="majorBidi" w:hAnsiTheme="majorBidi" w:cstheme="majorBid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54D6C40" w14:textId="77777777" w:rsidR="00CE22A7" w:rsidRPr="00E81AE6" w:rsidRDefault="00CE22A7" w:rsidP="004F7D6D">
            <w:pPr>
              <w:jc w:val="center"/>
              <w:rPr>
                <w:rFonts w:asciiTheme="majorBidi" w:hAnsiTheme="majorBidi" w:cstheme="majorBid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63E8DEC" w14:textId="77777777" w:rsidR="00CE22A7" w:rsidRPr="00E81AE6" w:rsidRDefault="00CE22A7" w:rsidP="004F7D6D">
            <w:pPr>
              <w:jc w:val="center"/>
              <w:rPr>
                <w:rFonts w:asciiTheme="majorBidi" w:hAnsiTheme="majorBidi" w:cstheme="majorBid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8D752D4" w14:textId="77777777" w:rsidR="00CE22A7" w:rsidRPr="00E81AE6" w:rsidRDefault="00CE22A7" w:rsidP="00CA76D3">
            <w:pPr>
              <w:jc w:val="center"/>
              <w:rPr>
                <w:sz w:val="18"/>
                <w:szCs w:val="18"/>
              </w:rPr>
            </w:pPr>
          </w:p>
        </w:tc>
      </w:tr>
      <w:tr w:rsidR="00E81AE6" w:rsidRPr="00E81AE6" w14:paraId="441E26E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E9340B3" w14:textId="77777777" w:rsidR="00CE22A7" w:rsidRPr="00E81AE6" w:rsidRDefault="00CE22A7" w:rsidP="00CE22A7">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225E5FA" w14:textId="77777777" w:rsidR="00CE22A7" w:rsidRPr="00E81AE6" w:rsidRDefault="00CE22A7" w:rsidP="00CE22A7">
            <w:pPr>
              <w:rPr>
                <w:sz w:val="18"/>
                <w:szCs w:val="18"/>
              </w:rPr>
            </w:pPr>
            <w:r w:rsidRPr="00E81AE6">
              <w:rPr>
                <w:sz w:val="18"/>
                <w:szCs w:val="18"/>
              </w:rPr>
              <w:t xml:space="preserve"> 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02F45E39" w14:textId="675F6C6A" w:rsidR="00CE22A7" w:rsidRPr="00E81AE6" w:rsidRDefault="00F95586" w:rsidP="004F7D6D">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73CF5F3D" w14:textId="431E9C5B" w:rsidR="00CE22A7"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0</w:t>
            </w:r>
            <w:r w:rsidR="00D851B2">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5859047" w14:textId="0C4C2E22" w:rsidR="00CE22A7"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0</w:t>
            </w:r>
            <w:r w:rsidR="00D851B2">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FFCE65C" w14:textId="77777777" w:rsidR="00CE22A7" w:rsidRPr="00E81AE6" w:rsidRDefault="00CE22A7" w:rsidP="00CA76D3">
            <w:pPr>
              <w:jc w:val="center"/>
              <w:rPr>
                <w:sz w:val="18"/>
                <w:szCs w:val="18"/>
              </w:rPr>
            </w:pPr>
          </w:p>
        </w:tc>
      </w:tr>
      <w:tr w:rsidR="00E81AE6" w:rsidRPr="00E81AE6" w14:paraId="27AAAD8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3C7FADC" w14:textId="77777777" w:rsidR="005A6B25" w:rsidRPr="00E81AE6" w:rsidRDefault="005A6B25" w:rsidP="005A6B25">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9EF9C92" w14:textId="77777777" w:rsidR="005A6B25" w:rsidRPr="00E81AE6" w:rsidRDefault="005A6B25" w:rsidP="005A6B25">
            <w:pPr>
              <w:rPr>
                <w:sz w:val="18"/>
                <w:szCs w:val="18"/>
              </w:rPr>
            </w:pPr>
            <w:r w:rsidRPr="00E81AE6">
              <w:rPr>
                <w:sz w:val="18"/>
                <w:szCs w:val="18"/>
              </w:rPr>
              <w:t xml:space="preserve"> 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38564DEE" w14:textId="1CA7F46C"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98</w:t>
            </w:r>
            <w:r w:rsidR="00F15E86">
              <w:rPr>
                <w:rFonts w:asciiTheme="majorBidi" w:hAnsiTheme="majorBidi" w:cstheme="majorBidi"/>
                <w:sz w:val="18"/>
                <w:szCs w:val="18"/>
              </w:rPr>
              <w:t>592</w:t>
            </w:r>
            <w:r>
              <w:rPr>
                <w:rFonts w:asciiTheme="majorBidi" w:hAnsiTheme="majorBidi" w:cstheme="majorBidi"/>
                <w:sz w:val="18"/>
                <w:szCs w:val="18"/>
              </w:rPr>
              <w:t>,50</w:t>
            </w:r>
          </w:p>
        </w:tc>
        <w:tc>
          <w:tcPr>
            <w:tcW w:w="1560" w:type="dxa"/>
            <w:tcBorders>
              <w:top w:val="single" w:sz="4" w:space="0" w:color="auto"/>
              <w:left w:val="single" w:sz="4" w:space="0" w:color="auto"/>
              <w:bottom w:val="single" w:sz="4" w:space="0" w:color="auto"/>
              <w:right w:val="single" w:sz="4" w:space="0" w:color="auto"/>
            </w:tcBorders>
            <w:vAlign w:val="center"/>
          </w:tcPr>
          <w:p w14:paraId="61F86279" w14:textId="20275A77"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117288,30</w:t>
            </w:r>
          </w:p>
        </w:tc>
        <w:tc>
          <w:tcPr>
            <w:tcW w:w="1275" w:type="dxa"/>
            <w:tcBorders>
              <w:top w:val="single" w:sz="4" w:space="0" w:color="auto"/>
              <w:left w:val="single" w:sz="4" w:space="0" w:color="auto"/>
              <w:bottom w:val="single" w:sz="4" w:space="0" w:color="auto"/>
              <w:right w:val="single" w:sz="4" w:space="0" w:color="auto"/>
            </w:tcBorders>
            <w:vAlign w:val="center"/>
          </w:tcPr>
          <w:p w14:paraId="10E6B2F2" w14:textId="20C652D6" w:rsidR="005A6B25" w:rsidRPr="00E81AE6" w:rsidRDefault="003006B4" w:rsidP="004F7D6D">
            <w:pPr>
              <w:jc w:val="center"/>
              <w:rPr>
                <w:rFonts w:asciiTheme="majorBidi" w:hAnsiTheme="majorBidi" w:cstheme="majorBidi"/>
                <w:sz w:val="18"/>
                <w:szCs w:val="18"/>
              </w:rPr>
            </w:pPr>
            <w:r>
              <w:rPr>
                <w:rFonts w:asciiTheme="majorBidi" w:hAnsiTheme="majorBidi" w:cstheme="majorBidi"/>
                <w:sz w:val="18"/>
                <w:szCs w:val="18"/>
              </w:rPr>
              <w:t>111464,60</w:t>
            </w:r>
          </w:p>
        </w:tc>
        <w:tc>
          <w:tcPr>
            <w:tcW w:w="1559" w:type="dxa"/>
            <w:tcBorders>
              <w:top w:val="single" w:sz="4" w:space="0" w:color="auto"/>
              <w:left w:val="single" w:sz="4" w:space="0" w:color="auto"/>
              <w:bottom w:val="single" w:sz="4" w:space="0" w:color="auto"/>
              <w:right w:val="single" w:sz="4" w:space="0" w:color="auto"/>
            </w:tcBorders>
            <w:vAlign w:val="center"/>
          </w:tcPr>
          <w:p w14:paraId="7D6BB278" w14:textId="77777777" w:rsidR="005A6B25" w:rsidRPr="00FC23D9" w:rsidRDefault="005A6B25" w:rsidP="005A6B25">
            <w:pPr>
              <w:jc w:val="center"/>
              <w:rPr>
                <w:sz w:val="18"/>
                <w:szCs w:val="18"/>
                <w:lang w:val="en-US"/>
              </w:rPr>
            </w:pPr>
          </w:p>
        </w:tc>
      </w:tr>
      <w:tr w:rsidR="0027646C" w:rsidRPr="00E81AE6" w14:paraId="7F91CE8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9CF679C" w14:textId="77777777" w:rsidR="0027646C" w:rsidRPr="00E81AE6" w:rsidRDefault="0027646C" w:rsidP="0027646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4C6B087" w14:textId="77777777" w:rsidR="0027646C" w:rsidRPr="00E81AE6" w:rsidRDefault="0027646C" w:rsidP="0027646C">
            <w:pPr>
              <w:rPr>
                <w:sz w:val="18"/>
                <w:szCs w:val="18"/>
              </w:rPr>
            </w:pPr>
            <w:r w:rsidRPr="00E81AE6">
              <w:rPr>
                <w:sz w:val="18"/>
                <w:szCs w:val="18"/>
              </w:rPr>
              <w:t xml:space="preserve"> 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556EF140" w14:textId="4763AF70" w:rsidR="0027646C" w:rsidRPr="00E81AE6" w:rsidRDefault="0027646C" w:rsidP="0027646C">
            <w:pPr>
              <w:jc w:val="center"/>
              <w:rPr>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C2A05A9" w14:textId="564E475C" w:rsidR="0027646C" w:rsidRPr="00E81AE6" w:rsidRDefault="0027646C" w:rsidP="0027646C">
            <w:pPr>
              <w:jc w:val="center"/>
              <w:rPr>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327DCF8" w14:textId="14146EF0" w:rsidR="0027646C" w:rsidRPr="00E81AE6" w:rsidRDefault="0027646C" w:rsidP="0027646C">
            <w:pPr>
              <w:jc w:val="center"/>
              <w:rPr>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B54CEE3" w14:textId="77777777" w:rsidR="0027646C" w:rsidRPr="00E81AE6" w:rsidRDefault="0027646C" w:rsidP="0027646C">
            <w:pPr>
              <w:jc w:val="center"/>
              <w:rPr>
                <w:sz w:val="18"/>
                <w:szCs w:val="18"/>
              </w:rPr>
            </w:pPr>
          </w:p>
        </w:tc>
      </w:tr>
      <w:tr w:rsidR="00E81AE6" w:rsidRPr="00E81AE6" w14:paraId="4F7177F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7ACF8D2" w14:textId="77777777" w:rsidR="005A6B25" w:rsidRPr="00E81AE6" w:rsidRDefault="005A6B25" w:rsidP="005A6B25">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61D259CB" w14:textId="77777777" w:rsidR="005A6B25" w:rsidRPr="00E81AE6" w:rsidRDefault="005A6B25" w:rsidP="005A6B25">
            <w:pPr>
              <w:rPr>
                <w:sz w:val="18"/>
                <w:szCs w:val="18"/>
              </w:rPr>
            </w:pPr>
            <w:r w:rsidRPr="00E81AE6">
              <w:rPr>
                <w:sz w:val="18"/>
                <w:szCs w:val="18"/>
              </w:rPr>
              <w:t xml:space="preserve"> 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5DCBA1DA" w14:textId="736499C8"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8,</w:t>
            </w:r>
            <w:r w:rsidR="008D6D45">
              <w:rPr>
                <w:rFonts w:asciiTheme="majorBidi" w:hAnsiTheme="majorBidi" w:cstheme="majorBidi"/>
                <w:sz w:val="18"/>
                <w:szCs w:val="18"/>
              </w:rPr>
              <w:t>54</w:t>
            </w:r>
            <w:r w:rsidRPr="00E81AE6">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680D119E" w14:textId="2B76532E" w:rsidR="005A6B25" w:rsidRPr="00E81AE6" w:rsidRDefault="008D6D45" w:rsidP="004F7D6D">
            <w:pPr>
              <w:jc w:val="center"/>
              <w:rPr>
                <w:rFonts w:asciiTheme="majorBidi" w:hAnsiTheme="majorBidi" w:cstheme="majorBidi"/>
                <w:sz w:val="18"/>
                <w:szCs w:val="18"/>
              </w:rPr>
            </w:pPr>
            <w:r>
              <w:rPr>
                <w:rFonts w:asciiTheme="majorBidi" w:hAnsiTheme="majorBidi" w:cstheme="majorBidi"/>
                <w:sz w:val="18"/>
                <w:szCs w:val="18"/>
              </w:rPr>
              <w:t>18,9</w:t>
            </w:r>
            <w:r w:rsidR="00657024">
              <w:rPr>
                <w:rFonts w:asciiTheme="majorBidi" w:hAnsiTheme="majorBidi" w:cstheme="majorBidi"/>
                <w:sz w:val="18"/>
                <w:szCs w:val="18"/>
              </w:rPr>
              <w:t>6</w:t>
            </w:r>
            <w:r w:rsidR="005A6B25" w:rsidRPr="00E81AE6">
              <w:rPr>
                <w:rFonts w:asciiTheme="majorBidi" w:hAnsiTheme="majorBidi" w:cstheme="majorBidi"/>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5869CA0A" w14:textId="47CB43CD" w:rsidR="005A6B25" w:rsidRPr="00E81AE6" w:rsidRDefault="005A6B25" w:rsidP="004F7D6D">
            <w:pPr>
              <w:jc w:val="center"/>
              <w:rPr>
                <w:rFonts w:asciiTheme="majorBidi" w:hAnsiTheme="majorBidi" w:cstheme="majorBidi"/>
                <w:sz w:val="18"/>
                <w:szCs w:val="18"/>
              </w:rPr>
            </w:pPr>
            <w:r w:rsidRPr="00E81AE6">
              <w:rPr>
                <w:rFonts w:asciiTheme="majorBidi" w:hAnsiTheme="majorBidi" w:cstheme="majorBidi"/>
                <w:sz w:val="18"/>
                <w:szCs w:val="18"/>
              </w:rPr>
              <w:t>-4,</w:t>
            </w:r>
            <w:r w:rsidR="005811FE">
              <w:rPr>
                <w:rFonts w:asciiTheme="majorBidi" w:hAnsiTheme="majorBidi" w:cstheme="majorBidi"/>
                <w:sz w:val="18"/>
                <w:szCs w:val="18"/>
              </w:rPr>
              <w:t>97</w:t>
            </w:r>
            <w:r w:rsidRPr="00E81AE6">
              <w:rPr>
                <w:rFonts w:asciiTheme="majorBidi" w:hAnsiTheme="majorBidi" w:cstheme="majorBidi"/>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6D78D432" w14:textId="77777777" w:rsidR="005A6B25" w:rsidRPr="00E81AE6" w:rsidRDefault="005A6B25" w:rsidP="005A6B25">
            <w:pPr>
              <w:jc w:val="center"/>
              <w:rPr>
                <w:sz w:val="18"/>
                <w:szCs w:val="18"/>
              </w:rPr>
            </w:pPr>
          </w:p>
        </w:tc>
      </w:tr>
    </w:tbl>
    <w:p w14:paraId="4F1393CC" w14:textId="396EE4B6" w:rsidR="00976168" w:rsidRPr="00C92214" w:rsidRDefault="00C92214" w:rsidP="00976168">
      <w:pPr>
        <w:tabs>
          <w:tab w:val="left" w:pos="34"/>
          <w:tab w:val="left" w:pos="284"/>
        </w:tabs>
        <w:jc w:val="both"/>
        <w:rPr>
          <w:iCs/>
          <w:color w:val="000000" w:themeColor="text1"/>
          <w:szCs w:val="24"/>
        </w:rPr>
      </w:pPr>
      <w:r w:rsidRPr="00C92214">
        <w:rPr>
          <w:iCs/>
          <w:color w:val="000000" w:themeColor="text1"/>
          <w:szCs w:val="24"/>
        </w:rPr>
        <w:t>*Sum</w:t>
      </w:r>
      <w:r w:rsidR="002009ED">
        <w:rPr>
          <w:iCs/>
          <w:color w:val="000000" w:themeColor="text1"/>
          <w:szCs w:val="24"/>
        </w:rPr>
        <w:t>a</w:t>
      </w:r>
      <w:r w:rsidRPr="00C92214">
        <w:rPr>
          <w:iCs/>
          <w:color w:val="000000" w:themeColor="text1"/>
          <w:szCs w:val="24"/>
        </w:rPr>
        <w:t xml:space="preserve"> nurodyt</w:t>
      </w:r>
      <w:r w:rsidR="002009ED">
        <w:rPr>
          <w:iCs/>
          <w:color w:val="000000" w:themeColor="text1"/>
          <w:szCs w:val="24"/>
        </w:rPr>
        <w:t>a</w:t>
      </w:r>
      <w:r w:rsidRPr="00C92214">
        <w:rPr>
          <w:iCs/>
          <w:color w:val="000000" w:themeColor="text1"/>
          <w:szCs w:val="24"/>
        </w:rPr>
        <w:t xml:space="preserve"> su ankstesnių metų likučiais.</w:t>
      </w:r>
    </w:p>
    <w:p w14:paraId="6C7F4085" w14:textId="77777777" w:rsidR="00C92214" w:rsidRDefault="00C92214" w:rsidP="009266A3">
      <w:pPr>
        <w:jc w:val="both"/>
        <w:rPr>
          <w:szCs w:val="24"/>
        </w:rPr>
      </w:pPr>
    </w:p>
    <w:p w14:paraId="3D19CFE0" w14:textId="3BB366E5" w:rsidR="00976168" w:rsidRPr="002756A9" w:rsidRDefault="00976168" w:rsidP="009266A3">
      <w:pPr>
        <w:jc w:val="both"/>
        <w:rPr>
          <w:szCs w:val="24"/>
        </w:rPr>
      </w:pPr>
      <w:r w:rsidRPr="002756A9">
        <w:rPr>
          <w:szCs w:val="24"/>
        </w:rPr>
        <w:t xml:space="preserve">Programoje </w:t>
      </w:r>
      <w:r w:rsidR="009266A3" w:rsidRPr="002756A9">
        <w:rPr>
          <w:szCs w:val="24"/>
        </w:rPr>
        <w:t>ne</w:t>
      </w:r>
      <w:r w:rsidRPr="002756A9">
        <w:rPr>
          <w:szCs w:val="24"/>
        </w:rPr>
        <w:t xml:space="preserve">numatyta </w:t>
      </w:r>
      <w:r w:rsidR="009266A3" w:rsidRPr="002756A9">
        <w:rPr>
          <w:szCs w:val="24"/>
        </w:rPr>
        <w:t>nefinansinių priemonių</w:t>
      </w:r>
      <w:r w:rsidRPr="002756A9">
        <w:rPr>
          <w:szCs w:val="24"/>
        </w:rPr>
        <w:t>.</w:t>
      </w:r>
    </w:p>
    <w:p w14:paraId="2248AB41" w14:textId="77777777" w:rsidR="00976168" w:rsidRPr="00060392" w:rsidRDefault="00976168" w:rsidP="004C421A">
      <w:pPr>
        <w:jc w:val="both"/>
        <w:rPr>
          <w:b/>
          <w:bCs/>
          <w:szCs w:val="24"/>
        </w:rPr>
      </w:pPr>
    </w:p>
    <w:p w14:paraId="58DE9F26" w14:textId="77777777" w:rsidR="004C421A" w:rsidRPr="00060392" w:rsidRDefault="004C421A" w:rsidP="004C421A">
      <w:pPr>
        <w:jc w:val="both"/>
        <w:rPr>
          <w:szCs w:val="24"/>
        </w:rPr>
      </w:pPr>
      <w:r w:rsidRPr="00060392">
        <w:rPr>
          <w:b/>
          <w:bCs/>
          <w:szCs w:val="24"/>
        </w:rPr>
        <w:t>4 lentelė. Programos uždaviniai, priemonės ir jų stebėsenos rodikliai</w:t>
      </w:r>
      <w:r w:rsidRPr="00060392">
        <w:rPr>
          <w:szCs w:val="24"/>
        </w:rPr>
        <w:t xml:space="preserve"> </w:t>
      </w:r>
    </w:p>
    <w:p w14:paraId="6F8C5A08" w14:textId="77777777" w:rsidR="004C421A" w:rsidRPr="00060392" w:rsidRDefault="004C421A" w:rsidP="004C421A">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4C421A" w:rsidRPr="00060392" w14:paraId="0D05DCC8" w14:textId="77777777" w:rsidTr="00E81AE6">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666CDF4" w14:textId="77777777" w:rsidR="004C421A" w:rsidRPr="00060392" w:rsidRDefault="004C421A" w:rsidP="004C421A">
            <w:pPr>
              <w:jc w:val="center"/>
              <w:rPr>
                <w:b/>
                <w:bCs/>
                <w:lang w:eastAsia="lt-LT"/>
              </w:rPr>
            </w:pPr>
            <w:r w:rsidRPr="00060392">
              <w:rPr>
                <w:b/>
                <w:bCs/>
                <w:lang w:eastAsia="lt-LT"/>
              </w:rPr>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F7FCF4" w14:textId="77777777" w:rsidR="004C421A" w:rsidRPr="00060392" w:rsidRDefault="004C421A" w:rsidP="004C421A">
            <w:pPr>
              <w:jc w:val="center"/>
              <w:rPr>
                <w:b/>
                <w:bCs/>
                <w:color w:val="000000"/>
                <w:lang w:eastAsia="lt-LT"/>
              </w:rPr>
            </w:pPr>
            <w:r w:rsidRPr="00060392">
              <w:rPr>
                <w:b/>
                <w:bCs/>
                <w:color w:val="000000"/>
                <w:lang w:eastAsia="lt-LT"/>
              </w:rPr>
              <w:t>Stebėsenos rodiklio pavadinimas</w:t>
            </w:r>
          </w:p>
          <w:p w14:paraId="24B00B76" w14:textId="77777777" w:rsidR="004C421A" w:rsidRPr="00060392" w:rsidRDefault="004C421A" w:rsidP="004C421A">
            <w:pPr>
              <w:jc w:val="center"/>
              <w:rPr>
                <w:b/>
                <w:bCs/>
                <w:color w:val="000000"/>
                <w:lang w:eastAsia="lt-LT"/>
              </w:rPr>
            </w:pPr>
            <w:r w:rsidRPr="00060392">
              <w:rPr>
                <w:b/>
                <w:bCs/>
                <w:color w:val="000000"/>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B47A26" w14:textId="77777777" w:rsidR="004C421A" w:rsidRPr="00060392" w:rsidRDefault="004C421A" w:rsidP="00E81AE6">
            <w:pPr>
              <w:jc w:val="center"/>
              <w:rPr>
                <w:b/>
                <w:bCs/>
                <w:i/>
                <w:color w:val="000000"/>
                <w:lang w:eastAsia="lt-LT"/>
              </w:rPr>
            </w:pPr>
            <w:r w:rsidRPr="00060392">
              <w:rPr>
                <w:b/>
                <w:bCs/>
                <w:color w:val="000000"/>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6BEB3D5" w14:textId="77777777" w:rsidR="004C421A" w:rsidRPr="00270E69" w:rsidRDefault="004C421A" w:rsidP="00E81AE6">
            <w:pPr>
              <w:jc w:val="center"/>
              <w:rPr>
                <w:b/>
                <w:bCs/>
                <w:i/>
                <w:lang w:eastAsia="lt-LT"/>
              </w:rPr>
            </w:pPr>
            <w:r w:rsidRPr="00270E69">
              <w:rPr>
                <w:b/>
                <w:bCs/>
              </w:rPr>
              <w:t>Savivaldybės strateginio plėtros plano rodiklis</w:t>
            </w:r>
          </w:p>
        </w:tc>
      </w:tr>
      <w:tr w:rsidR="00813F0C" w:rsidRPr="00060392" w14:paraId="1943CE36" w14:textId="77777777" w:rsidTr="00E81AE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39570" w14:textId="77777777" w:rsidR="00813F0C" w:rsidRPr="00060392" w:rsidRDefault="00813F0C" w:rsidP="00813F0C">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8A6AD" w14:textId="77777777" w:rsidR="00813F0C" w:rsidRPr="00060392" w:rsidRDefault="00813F0C" w:rsidP="00813F0C">
            <w:pPr>
              <w:rPr>
                <w:b/>
                <w:bCs/>
                <w:color w:val="000000"/>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DF3581" w14:textId="77777777" w:rsidR="00813F0C" w:rsidRPr="00813F0C" w:rsidRDefault="00813F0C" w:rsidP="00E81AE6">
            <w:pPr>
              <w:jc w:val="center"/>
              <w:rPr>
                <w:b/>
                <w:bCs/>
                <w:iCs/>
                <w:color w:val="000000"/>
                <w:lang w:eastAsia="lt-LT"/>
              </w:rPr>
            </w:pPr>
            <w:r w:rsidRPr="00813F0C">
              <w:rPr>
                <w:b/>
                <w:bCs/>
                <w:iCs/>
                <w:color w:val="000000"/>
                <w:lang w:eastAsia="lt-LT"/>
              </w:rPr>
              <w:t>2025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147D0A" w14:textId="77777777" w:rsidR="00813F0C" w:rsidRPr="00813F0C" w:rsidRDefault="00813F0C" w:rsidP="00E81AE6">
            <w:pPr>
              <w:jc w:val="center"/>
              <w:rPr>
                <w:b/>
                <w:bCs/>
                <w:iCs/>
                <w:color w:val="000000"/>
                <w:lang w:eastAsia="lt-LT"/>
              </w:rPr>
            </w:pPr>
            <w:r w:rsidRPr="00813F0C">
              <w:rPr>
                <w:b/>
                <w:bCs/>
                <w:iCs/>
                <w:color w:val="000000"/>
                <w:lang w:eastAsia="lt-LT"/>
              </w:rPr>
              <w:t>2026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0DC70B" w14:textId="77777777" w:rsidR="00813F0C" w:rsidRPr="00813F0C" w:rsidRDefault="00813F0C" w:rsidP="00E81AE6">
            <w:pPr>
              <w:jc w:val="center"/>
              <w:rPr>
                <w:b/>
                <w:bCs/>
                <w:iCs/>
                <w:color w:val="000000"/>
                <w:lang w:eastAsia="lt-LT"/>
              </w:rPr>
            </w:pPr>
            <w:r w:rsidRPr="00813F0C">
              <w:rPr>
                <w:b/>
                <w:bCs/>
                <w:iCs/>
                <w:color w:val="000000"/>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9C5BE" w14:textId="77777777" w:rsidR="00813F0C" w:rsidRPr="00270E69" w:rsidRDefault="00813F0C" w:rsidP="00E81AE6">
            <w:pPr>
              <w:jc w:val="center"/>
              <w:rPr>
                <w:b/>
                <w:bCs/>
                <w:i/>
                <w:lang w:eastAsia="lt-LT"/>
              </w:rPr>
            </w:pPr>
          </w:p>
        </w:tc>
      </w:tr>
      <w:tr w:rsidR="004C421A" w:rsidRPr="00060392" w14:paraId="76A0DAC1" w14:textId="77777777" w:rsidTr="00E81AE6">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4AAC55" w14:textId="77777777" w:rsidR="004C421A" w:rsidRPr="00060392" w:rsidRDefault="004C421A" w:rsidP="004C421A">
            <w:pPr>
              <w:jc w:val="center"/>
              <w:rPr>
                <w:color w:val="000000"/>
                <w:lang w:eastAsia="lt-LT"/>
              </w:rPr>
            </w:pPr>
            <w:r w:rsidRPr="00060392">
              <w:rPr>
                <w:color w:val="000000"/>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0C213FE" w14:textId="77777777" w:rsidR="004C421A" w:rsidRPr="00060392" w:rsidRDefault="004C421A" w:rsidP="004C421A">
            <w:pPr>
              <w:jc w:val="center"/>
              <w:rPr>
                <w:color w:val="000000"/>
                <w:lang w:eastAsia="lt-LT"/>
              </w:rPr>
            </w:pPr>
            <w:r w:rsidRPr="00060392">
              <w:rPr>
                <w:color w:val="000000"/>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85CC51" w14:textId="77777777" w:rsidR="004C421A" w:rsidRPr="00060392" w:rsidRDefault="004C421A" w:rsidP="00E81AE6">
            <w:pPr>
              <w:jc w:val="center"/>
              <w:rPr>
                <w:color w:val="000000"/>
                <w:lang w:eastAsia="lt-LT"/>
              </w:rPr>
            </w:pPr>
            <w:r w:rsidRPr="00060392">
              <w:rPr>
                <w:color w:val="000000"/>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FC1F7C" w14:textId="77777777" w:rsidR="004C421A" w:rsidRPr="00060392" w:rsidRDefault="004C421A" w:rsidP="00E81AE6">
            <w:pPr>
              <w:jc w:val="center"/>
              <w:rPr>
                <w:color w:val="000000"/>
                <w:lang w:eastAsia="lt-LT"/>
              </w:rPr>
            </w:pPr>
            <w:r w:rsidRPr="00060392">
              <w:rPr>
                <w:color w:val="000000"/>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50ACA4" w14:textId="77777777" w:rsidR="004C421A" w:rsidRPr="00060392" w:rsidRDefault="004C421A" w:rsidP="00E81AE6">
            <w:pPr>
              <w:jc w:val="center"/>
              <w:rPr>
                <w:color w:val="000000"/>
                <w:lang w:eastAsia="lt-LT"/>
              </w:rPr>
            </w:pPr>
            <w:r w:rsidRPr="00060392">
              <w:rPr>
                <w:color w:val="000000"/>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BEC30" w14:textId="77777777" w:rsidR="004C421A" w:rsidRPr="00270E69" w:rsidRDefault="004C421A" w:rsidP="00E81AE6">
            <w:pPr>
              <w:jc w:val="center"/>
              <w:rPr>
                <w:lang w:eastAsia="lt-LT"/>
              </w:rPr>
            </w:pPr>
            <w:r w:rsidRPr="00270E69">
              <w:rPr>
                <w:lang w:eastAsia="lt-LT"/>
              </w:rPr>
              <w:t>6</w:t>
            </w:r>
          </w:p>
        </w:tc>
      </w:tr>
      <w:tr w:rsidR="002756A9" w:rsidRPr="00526A4B" w14:paraId="01D7950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F51ED8" w14:textId="77777777" w:rsidR="002756A9" w:rsidRPr="002756A9" w:rsidRDefault="002756A9" w:rsidP="002756A9">
            <w:pPr>
              <w:rPr>
                <w:b/>
                <w:bCs/>
                <w:sz w:val="16"/>
                <w:szCs w:val="16"/>
              </w:rPr>
            </w:pPr>
            <w:r w:rsidRPr="002756A9">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ACFA58" w14:textId="77777777" w:rsidR="002756A9" w:rsidRPr="00526A4B" w:rsidRDefault="002756A9" w:rsidP="002756A9">
            <w:pPr>
              <w:rPr>
                <w:b/>
                <w:bCs/>
                <w:sz w:val="18"/>
                <w:szCs w:val="18"/>
              </w:rPr>
            </w:pPr>
            <w:r w:rsidRPr="00526A4B">
              <w:rPr>
                <w:b/>
                <w:bCs/>
                <w:sz w:val="18"/>
                <w:szCs w:val="18"/>
              </w:rPr>
              <w:t>Uždavinys: Užtikrinti, kad rajono ugdymo įstaigų tinklas patenkintų gyventojų poreikius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CCC73" w14:textId="77777777" w:rsidR="002756A9" w:rsidRPr="00526A4B" w:rsidRDefault="002756A9"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C2061" w14:textId="77777777" w:rsidR="002756A9" w:rsidRPr="00526A4B" w:rsidRDefault="002756A9"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329D1" w14:textId="77777777" w:rsidR="002756A9" w:rsidRPr="00526A4B" w:rsidRDefault="002756A9"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80514" w14:textId="77777777" w:rsidR="002756A9" w:rsidRPr="00270E69" w:rsidRDefault="002756A9" w:rsidP="00E81AE6">
            <w:pPr>
              <w:jc w:val="center"/>
              <w:rPr>
                <w:b/>
                <w:bCs/>
                <w:sz w:val="18"/>
                <w:szCs w:val="18"/>
              </w:rPr>
            </w:pPr>
          </w:p>
        </w:tc>
      </w:tr>
      <w:tr w:rsidR="00526A4B" w:rsidRPr="002756A9" w14:paraId="7D4CED8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DE3D2" w14:textId="77777777" w:rsidR="00526A4B" w:rsidRPr="00060392" w:rsidRDefault="00526A4B" w:rsidP="00526A4B">
            <w:pPr>
              <w:rPr>
                <w:b/>
                <w:bCs/>
                <w:color w:val="000000"/>
                <w:sz w:val="16"/>
                <w:szCs w:val="16"/>
              </w:rPr>
            </w:pPr>
            <w:r w:rsidRPr="00060392">
              <w:rPr>
                <w:b/>
                <w:bCs/>
                <w:color w:val="000000"/>
                <w:sz w:val="16"/>
                <w:szCs w:val="16"/>
              </w:rPr>
              <w:t>E-02.01.01-1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99CFCC" w14:textId="77777777" w:rsidR="00526A4B" w:rsidRPr="00060392" w:rsidRDefault="00526A4B" w:rsidP="00526A4B">
            <w:pPr>
              <w:rPr>
                <w:b/>
                <w:bCs/>
                <w:color w:val="000000"/>
                <w:sz w:val="18"/>
                <w:szCs w:val="18"/>
              </w:rPr>
            </w:pPr>
            <w:r w:rsidRPr="00060392">
              <w:rPr>
                <w:b/>
                <w:bCs/>
                <w:color w:val="000000"/>
                <w:sz w:val="18"/>
                <w:szCs w:val="18"/>
              </w:rPr>
              <w:t xml:space="preserve">  </w:t>
            </w:r>
            <w:r w:rsidRPr="00060392">
              <w:rPr>
                <w:b/>
                <w:bCs/>
                <w:sz w:val="18"/>
                <w:szCs w:val="18"/>
                <w:lang w:eastAsia="ar-SA"/>
              </w:rPr>
              <w:t>Mokinių, ugdomų bendrojo ugdymo mokyklose Vilniaus rajono savivaldybėje (savivaldybės švietimo įstaigose) pagal privalomojo švietimo programas, dalis nuo savivaldybės teritorijoje gyvenančių 6</w:t>
            </w:r>
            <w:r w:rsidRPr="00060392">
              <w:rPr>
                <w:rFonts w:eastAsia="Calibri"/>
                <w:b/>
                <w:bCs/>
                <w:sz w:val="18"/>
                <w:szCs w:val="18"/>
                <w:lang w:eastAsia="ar-SA"/>
              </w:rPr>
              <w:t>–</w:t>
            </w:r>
            <w:r w:rsidRPr="00060392">
              <w:rPr>
                <w:b/>
                <w:bCs/>
                <w:sz w:val="18"/>
                <w:szCs w:val="18"/>
                <w:lang w:eastAsia="ar-SA"/>
              </w:rPr>
              <w:t>16 metų amžiaus vaikų skaičiaus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5B427" w14:textId="77777777" w:rsidR="00526A4B" w:rsidRPr="00060392" w:rsidRDefault="00526A4B" w:rsidP="00E81AE6">
            <w:pPr>
              <w:jc w:val="center"/>
              <w:rPr>
                <w:b/>
                <w:bCs/>
                <w:color w:val="000000"/>
                <w:sz w:val="18"/>
                <w:szCs w:val="18"/>
              </w:rPr>
            </w:pPr>
            <w:r w:rsidRPr="00060392">
              <w:rPr>
                <w:b/>
                <w:bCs/>
                <w:color w:val="000000"/>
                <w:sz w:val="18"/>
                <w:szCs w:val="18"/>
              </w:rPr>
              <w:t>60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D1D59" w14:textId="77777777" w:rsidR="00526A4B" w:rsidRPr="00060392" w:rsidRDefault="00526A4B" w:rsidP="00E81AE6">
            <w:pPr>
              <w:jc w:val="center"/>
              <w:rPr>
                <w:b/>
                <w:bCs/>
                <w:color w:val="000000"/>
                <w:sz w:val="18"/>
                <w:szCs w:val="18"/>
              </w:rPr>
            </w:pPr>
            <w:r w:rsidRPr="00060392">
              <w:rPr>
                <w:b/>
                <w:bCs/>
                <w:color w:val="000000"/>
                <w:sz w:val="18"/>
                <w:szCs w:val="18"/>
              </w:rPr>
              <w:t>60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BCFBA" w14:textId="77777777" w:rsidR="00526A4B" w:rsidRPr="00060392" w:rsidRDefault="00526A4B" w:rsidP="00E81AE6">
            <w:pPr>
              <w:jc w:val="center"/>
              <w:rPr>
                <w:b/>
                <w:bCs/>
                <w:color w:val="000000"/>
                <w:sz w:val="18"/>
                <w:szCs w:val="18"/>
              </w:rPr>
            </w:pPr>
            <w:r w:rsidRPr="00060392">
              <w:rPr>
                <w:b/>
                <w:bCs/>
                <w:color w:val="000000"/>
                <w:sz w:val="18"/>
                <w:szCs w:val="18"/>
              </w:rPr>
              <w:t>60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DCD7BA" w14:textId="77777777" w:rsidR="00526A4B" w:rsidRPr="00270E69" w:rsidRDefault="00526A4B" w:rsidP="00E81AE6">
            <w:pPr>
              <w:jc w:val="center"/>
              <w:rPr>
                <w:b/>
                <w:bCs/>
                <w:sz w:val="18"/>
                <w:szCs w:val="18"/>
              </w:rPr>
            </w:pPr>
          </w:p>
        </w:tc>
      </w:tr>
      <w:tr w:rsidR="00526A4B" w:rsidRPr="002756A9" w14:paraId="5E338D2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0867F" w14:textId="77777777" w:rsidR="00526A4B" w:rsidRPr="00060392" w:rsidRDefault="00526A4B" w:rsidP="00526A4B">
            <w:pPr>
              <w:rPr>
                <w:b/>
                <w:bCs/>
                <w:color w:val="000000"/>
                <w:sz w:val="16"/>
                <w:szCs w:val="16"/>
              </w:rPr>
            </w:pPr>
            <w:r w:rsidRPr="00060392">
              <w:rPr>
                <w:b/>
                <w:bCs/>
                <w:color w:val="000000"/>
                <w:sz w:val="16"/>
                <w:szCs w:val="16"/>
              </w:rPr>
              <w:t>E-02.01.01-2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7469C3" w14:textId="77777777" w:rsidR="00526A4B" w:rsidRPr="00060392" w:rsidRDefault="00526A4B" w:rsidP="00526A4B">
            <w:pPr>
              <w:rPr>
                <w:b/>
                <w:bCs/>
                <w:color w:val="000000"/>
                <w:sz w:val="18"/>
                <w:szCs w:val="18"/>
              </w:rPr>
            </w:pPr>
            <w:r w:rsidRPr="00060392">
              <w:rPr>
                <w:b/>
                <w:bCs/>
                <w:color w:val="000000"/>
                <w:sz w:val="18"/>
                <w:szCs w:val="18"/>
              </w:rPr>
              <w:t xml:space="preserve">  </w:t>
            </w:r>
            <w:r w:rsidRPr="00060392">
              <w:rPr>
                <w:b/>
                <w:bCs/>
                <w:sz w:val="18"/>
                <w:szCs w:val="18"/>
                <w:lang w:eastAsia="ar-SA"/>
              </w:rPr>
              <w:t>Vilniaus rajono savivaldybės finansuojamose ikimokyklinio ugdymo įstaigose  (savivaldybės švietimo įstaigose) ugdomų 1</w:t>
            </w:r>
            <w:r w:rsidRPr="00060392">
              <w:rPr>
                <w:rFonts w:eastAsia="Calibri"/>
                <w:b/>
                <w:bCs/>
                <w:sz w:val="18"/>
                <w:szCs w:val="18"/>
                <w:lang w:eastAsia="ar-SA"/>
              </w:rPr>
              <w:t>–</w:t>
            </w:r>
            <w:r w:rsidRPr="00060392">
              <w:rPr>
                <w:b/>
                <w:bCs/>
                <w:sz w:val="18"/>
                <w:szCs w:val="18"/>
                <w:lang w:eastAsia="ar-SA"/>
              </w:rPr>
              <w:t xml:space="preserve">5 metų vaikų dalis, lyginant su bendru savivaldybės </w:t>
            </w:r>
            <w:r w:rsidRPr="00060392">
              <w:rPr>
                <w:b/>
                <w:bCs/>
                <w:sz w:val="18"/>
                <w:szCs w:val="18"/>
                <w:lang w:eastAsia="ar-SA"/>
              </w:rPr>
              <w:lastRenderedPageBreak/>
              <w:t>teritorijoje gyvenančių to amžiaus vaikų skaičiumi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0A3D73" w14:textId="77777777" w:rsidR="00526A4B" w:rsidRPr="00060392" w:rsidRDefault="00526A4B" w:rsidP="00E81AE6">
            <w:pPr>
              <w:jc w:val="center"/>
              <w:rPr>
                <w:b/>
                <w:bCs/>
                <w:color w:val="000000"/>
                <w:sz w:val="18"/>
                <w:szCs w:val="18"/>
              </w:rPr>
            </w:pPr>
            <w:r>
              <w:rPr>
                <w:b/>
                <w:bCs/>
                <w:color w:val="000000"/>
                <w:sz w:val="18"/>
                <w:szCs w:val="18"/>
              </w:rPr>
              <w:lastRenderedPageBreak/>
              <w:t>48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435EE" w14:textId="77777777" w:rsidR="00526A4B" w:rsidRPr="00060392" w:rsidRDefault="00526A4B" w:rsidP="00E81AE6">
            <w:pPr>
              <w:jc w:val="center"/>
              <w:rPr>
                <w:b/>
                <w:bCs/>
                <w:color w:val="000000"/>
                <w:sz w:val="18"/>
                <w:szCs w:val="18"/>
              </w:rPr>
            </w:pPr>
            <w:r w:rsidRPr="00060392">
              <w:rPr>
                <w:b/>
                <w:bCs/>
                <w:color w:val="000000"/>
                <w:sz w:val="18"/>
                <w:szCs w:val="18"/>
              </w:rPr>
              <w:t>48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59413" w14:textId="77777777" w:rsidR="00526A4B" w:rsidRPr="00060392" w:rsidRDefault="00526A4B" w:rsidP="00E81AE6">
            <w:pPr>
              <w:jc w:val="center"/>
              <w:rPr>
                <w:b/>
                <w:bCs/>
                <w:color w:val="000000"/>
                <w:sz w:val="18"/>
                <w:szCs w:val="18"/>
              </w:rPr>
            </w:pPr>
            <w:r>
              <w:rPr>
                <w:b/>
                <w:bCs/>
                <w:color w:val="000000"/>
                <w:sz w:val="18"/>
                <w:szCs w:val="18"/>
              </w:rPr>
              <w:t>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3E619C" w14:textId="77777777" w:rsidR="00526A4B" w:rsidRPr="00270E69" w:rsidRDefault="00526A4B" w:rsidP="00E81AE6">
            <w:pPr>
              <w:jc w:val="center"/>
              <w:rPr>
                <w:b/>
                <w:bCs/>
                <w:sz w:val="18"/>
                <w:szCs w:val="18"/>
              </w:rPr>
            </w:pPr>
          </w:p>
        </w:tc>
      </w:tr>
      <w:tr w:rsidR="002756A9" w:rsidRPr="00060392" w14:paraId="3AEF4A2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BB68E2"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B3A423" w14:textId="77777777" w:rsidR="002756A9" w:rsidRPr="002756A9" w:rsidRDefault="002756A9" w:rsidP="002756A9">
            <w:pPr>
              <w:rPr>
                <w:sz w:val="18"/>
                <w:szCs w:val="18"/>
              </w:rPr>
            </w:pPr>
            <w:r w:rsidRPr="002756A9">
              <w:rPr>
                <w:sz w:val="18"/>
                <w:szCs w:val="18"/>
              </w:rPr>
              <w:t xml:space="preserve">Priemonė: Ugdymo proceso organizavimas ir ugdymo aplinkos gerinimas ikimokyklinio ugdymo įstaigose bei mokyklose-darželiuose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AC73E9"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E77708"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CE4006"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B2962" w14:textId="77777777" w:rsidR="002756A9" w:rsidRPr="00270E69" w:rsidRDefault="002756A9" w:rsidP="00E81AE6">
            <w:pPr>
              <w:jc w:val="center"/>
              <w:rPr>
                <w:sz w:val="18"/>
                <w:szCs w:val="18"/>
              </w:rPr>
            </w:pPr>
          </w:p>
        </w:tc>
      </w:tr>
      <w:tr w:rsidR="002756A9" w:rsidRPr="00060392" w14:paraId="7A862CE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FD7552" w14:textId="77777777" w:rsidR="002756A9" w:rsidRPr="002756A9" w:rsidRDefault="002756A9" w:rsidP="002756A9">
            <w:pPr>
              <w:rPr>
                <w:sz w:val="16"/>
                <w:szCs w:val="16"/>
              </w:rPr>
            </w:pPr>
            <w:r w:rsidRPr="002756A9">
              <w:rPr>
                <w:sz w:val="16"/>
                <w:szCs w:val="16"/>
              </w:rPr>
              <w:t>R-02.01.01.01-1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8A7D83" w14:textId="77777777" w:rsidR="002756A9" w:rsidRPr="002756A9" w:rsidRDefault="002756A9" w:rsidP="002756A9">
            <w:pPr>
              <w:rPr>
                <w:sz w:val="18"/>
                <w:szCs w:val="18"/>
              </w:rPr>
            </w:pPr>
            <w:r w:rsidRPr="002756A9">
              <w:rPr>
                <w:sz w:val="18"/>
                <w:szCs w:val="18"/>
              </w:rPr>
              <w:t xml:space="preserve"> Ugdomų vaikų ir mokinių sk.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FE09AC" w14:textId="77777777" w:rsidR="002756A9" w:rsidRPr="002756A9" w:rsidRDefault="002756A9" w:rsidP="00E81AE6">
            <w:pPr>
              <w:jc w:val="center"/>
              <w:rPr>
                <w:sz w:val="18"/>
                <w:szCs w:val="18"/>
              </w:rPr>
            </w:pPr>
            <w:r w:rsidRPr="002756A9">
              <w:rPr>
                <w:sz w:val="18"/>
                <w:szCs w:val="18"/>
              </w:rPr>
              <w:t>2068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5C15C" w14:textId="77777777" w:rsidR="002756A9" w:rsidRPr="002756A9" w:rsidRDefault="002756A9" w:rsidP="00E81AE6">
            <w:pPr>
              <w:jc w:val="center"/>
              <w:rPr>
                <w:sz w:val="18"/>
                <w:szCs w:val="18"/>
              </w:rPr>
            </w:pPr>
            <w:r w:rsidRPr="002756A9">
              <w:rPr>
                <w:sz w:val="18"/>
                <w:szCs w:val="18"/>
              </w:rPr>
              <w:t>2068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7B0E7" w14:textId="77777777" w:rsidR="002756A9" w:rsidRPr="002756A9" w:rsidRDefault="002756A9" w:rsidP="00E81AE6">
            <w:pPr>
              <w:jc w:val="center"/>
              <w:rPr>
                <w:sz w:val="18"/>
                <w:szCs w:val="18"/>
              </w:rPr>
            </w:pPr>
            <w:r w:rsidRPr="002756A9">
              <w:rPr>
                <w:sz w:val="18"/>
                <w:szCs w:val="18"/>
              </w:rPr>
              <w:t>2068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A5686" w14:textId="77777777" w:rsidR="002756A9" w:rsidRPr="00270E69" w:rsidRDefault="00804FCC" w:rsidP="00E81AE6">
            <w:pPr>
              <w:jc w:val="center"/>
              <w:rPr>
                <w:sz w:val="18"/>
                <w:szCs w:val="18"/>
              </w:rPr>
            </w:pPr>
            <w:r>
              <w:rPr>
                <w:sz w:val="18"/>
                <w:szCs w:val="18"/>
              </w:rPr>
              <w:t>-</w:t>
            </w:r>
          </w:p>
        </w:tc>
      </w:tr>
      <w:tr w:rsidR="002756A9" w:rsidRPr="00060392" w14:paraId="1DE382D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751B58"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A6C3D5" w14:textId="77777777" w:rsidR="002756A9" w:rsidRPr="002756A9" w:rsidRDefault="002756A9" w:rsidP="002756A9">
            <w:pPr>
              <w:rPr>
                <w:sz w:val="18"/>
                <w:szCs w:val="18"/>
              </w:rPr>
            </w:pPr>
            <w:r w:rsidRPr="002756A9">
              <w:rPr>
                <w:sz w:val="18"/>
                <w:szCs w:val="18"/>
              </w:rPr>
              <w:t xml:space="preserve">Priemonė: Ugdymo proceso organizavimas ir ugdymo aplinkos gerinimas pradinėse mokyklose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37316"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52C903"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F676DE"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B0960" w14:textId="77777777" w:rsidR="002756A9" w:rsidRPr="00270E69" w:rsidRDefault="002756A9" w:rsidP="00E81AE6">
            <w:pPr>
              <w:jc w:val="center"/>
              <w:rPr>
                <w:sz w:val="18"/>
                <w:szCs w:val="18"/>
              </w:rPr>
            </w:pPr>
          </w:p>
        </w:tc>
      </w:tr>
      <w:tr w:rsidR="002756A9" w:rsidRPr="00060392" w14:paraId="130C6C4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1F3937" w14:textId="77777777" w:rsidR="002756A9" w:rsidRPr="002756A9" w:rsidRDefault="002756A9" w:rsidP="002756A9">
            <w:pPr>
              <w:rPr>
                <w:sz w:val="16"/>
                <w:szCs w:val="16"/>
              </w:rPr>
            </w:pPr>
            <w:r w:rsidRPr="002756A9">
              <w:rPr>
                <w:sz w:val="16"/>
                <w:szCs w:val="16"/>
              </w:rPr>
              <w:t>R-02.01.01.03-1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E2B4EC" w14:textId="77777777" w:rsidR="002756A9" w:rsidRPr="002756A9" w:rsidRDefault="002756A9" w:rsidP="002756A9">
            <w:pPr>
              <w:rPr>
                <w:sz w:val="18"/>
                <w:szCs w:val="18"/>
              </w:rPr>
            </w:pPr>
            <w:r w:rsidRPr="002756A9">
              <w:rPr>
                <w:sz w:val="18"/>
                <w:szCs w:val="18"/>
              </w:rPr>
              <w:t xml:space="preserve"> Ugdomų vaikų ir mokinių sk.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436F37"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E74A3"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9D5B04" w14:textId="77777777" w:rsidR="002756A9" w:rsidRPr="002756A9" w:rsidRDefault="002756A9" w:rsidP="00E81AE6">
            <w:pPr>
              <w:jc w:val="center"/>
              <w:rPr>
                <w:sz w:val="18"/>
                <w:szCs w:val="18"/>
              </w:rPr>
            </w:pPr>
            <w:r w:rsidRPr="002756A9">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9A56F" w14:textId="77777777" w:rsidR="002756A9" w:rsidRPr="00270E69" w:rsidRDefault="00804FCC" w:rsidP="00E81AE6">
            <w:pPr>
              <w:jc w:val="center"/>
              <w:rPr>
                <w:sz w:val="18"/>
                <w:szCs w:val="18"/>
              </w:rPr>
            </w:pPr>
            <w:r>
              <w:rPr>
                <w:sz w:val="18"/>
                <w:szCs w:val="18"/>
              </w:rPr>
              <w:t>05-02-01-</w:t>
            </w:r>
            <w:r w:rsidR="009F0E0B">
              <w:rPr>
                <w:sz w:val="18"/>
                <w:szCs w:val="18"/>
              </w:rPr>
              <w:t>4</w:t>
            </w:r>
          </w:p>
        </w:tc>
      </w:tr>
      <w:tr w:rsidR="002756A9" w:rsidRPr="00060392" w14:paraId="09E8FCC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A2377B"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374E2A" w14:textId="77777777" w:rsidR="002756A9" w:rsidRPr="002756A9" w:rsidRDefault="002756A9" w:rsidP="002756A9">
            <w:pPr>
              <w:rPr>
                <w:sz w:val="18"/>
                <w:szCs w:val="18"/>
              </w:rPr>
            </w:pPr>
            <w:r w:rsidRPr="002756A9">
              <w:rPr>
                <w:sz w:val="18"/>
                <w:szCs w:val="18"/>
              </w:rPr>
              <w:t xml:space="preserve">Priemonė: Ugdymo proceso organizavimas ir ugdymo aplinkos gerinimas pagrindinėse mokyklose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BE6AFD"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B3B90"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8BA03"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4CF7F" w14:textId="77777777" w:rsidR="002756A9" w:rsidRPr="00270E69" w:rsidRDefault="002756A9" w:rsidP="00E81AE6">
            <w:pPr>
              <w:jc w:val="center"/>
              <w:rPr>
                <w:sz w:val="18"/>
                <w:szCs w:val="18"/>
              </w:rPr>
            </w:pPr>
          </w:p>
        </w:tc>
      </w:tr>
      <w:tr w:rsidR="002756A9" w:rsidRPr="00060392" w14:paraId="69C0DDC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361644" w14:textId="77777777" w:rsidR="002756A9" w:rsidRPr="002756A9" w:rsidRDefault="002756A9" w:rsidP="002756A9">
            <w:pPr>
              <w:rPr>
                <w:sz w:val="16"/>
                <w:szCs w:val="16"/>
              </w:rPr>
            </w:pPr>
            <w:r w:rsidRPr="002756A9">
              <w:rPr>
                <w:sz w:val="16"/>
                <w:szCs w:val="16"/>
              </w:rPr>
              <w:t>R-02.01.01.04-1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00FC7B" w14:textId="77777777" w:rsidR="002756A9" w:rsidRPr="002756A9" w:rsidRDefault="002756A9" w:rsidP="002756A9">
            <w:pPr>
              <w:rPr>
                <w:sz w:val="18"/>
                <w:szCs w:val="18"/>
              </w:rPr>
            </w:pPr>
            <w:r w:rsidRPr="002756A9">
              <w:rPr>
                <w:sz w:val="18"/>
                <w:szCs w:val="18"/>
              </w:rPr>
              <w:t xml:space="preserve"> Ugdomų vaikų ir mokinių sk.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E2C2FC" w14:textId="77777777" w:rsidR="002756A9" w:rsidRPr="002756A9" w:rsidRDefault="002756A9" w:rsidP="00E81AE6">
            <w:pPr>
              <w:jc w:val="center"/>
              <w:rPr>
                <w:sz w:val="18"/>
                <w:szCs w:val="18"/>
              </w:rPr>
            </w:pPr>
            <w:r w:rsidRPr="002756A9">
              <w:rPr>
                <w:sz w:val="18"/>
                <w:szCs w:val="18"/>
              </w:rPr>
              <w:t>1517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F489D" w14:textId="77777777" w:rsidR="002756A9" w:rsidRPr="002756A9" w:rsidRDefault="002756A9" w:rsidP="00E81AE6">
            <w:pPr>
              <w:jc w:val="center"/>
              <w:rPr>
                <w:sz w:val="18"/>
                <w:szCs w:val="18"/>
              </w:rPr>
            </w:pPr>
            <w:r w:rsidRPr="002756A9">
              <w:rPr>
                <w:sz w:val="18"/>
                <w:szCs w:val="18"/>
              </w:rPr>
              <w:t>1517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18DAC" w14:textId="77777777" w:rsidR="002756A9" w:rsidRPr="002756A9" w:rsidRDefault="002756A9" w:rsidP="00E81AE6">
            <w:pPr>
              <w:jc w:val="center"/>
              <w:rPr>
                <w:sz w:val="18"/>
                <w:szCs w:val="18"/>
              </w:rPr>
            </w:pPr>
            <w:r w:rsidRPr="002756A9">
              <w:rPr>
                <w:sz w:val="18"/>
                <w:szCs w:val="18"/>
              </w:rPr>
              <w:t>1517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54C2C5" w14:textId="77777777" w:rsidR="002756A9" w:rsidRPr="00270E69" w:rsidRDefault="00804FCC" w:rsidP="00E81AE6">
            <w:pPr>
              <w:jc w:val="center"/>
              <w:rPr>
                <w:sz w:val="18"/>
                <w:szCs w:val="18"/>
              </w:rPr>
            </w:pPr>
            <w:r>
              <w:rPr>
                <w:sz w:val="18"/>
                <w:szCs w:val="18"/>
              </w:rPr>
              <w:t>05-02-01-</w:t>
            </w:r>
            <w:r w:rsidR="009F0E0B">
              <w:rPr>
                <w:sz w:val="18"/>
                <w:szCs w:val="18"/>
              </w:rPr>
              <w:t>4</w:t>
            </w:r>
          </w:p>
        </w:tc>
      </w:tr>
      <w:tr w:rsidR="002756A9" w:rsidRPr="00060392" w14:paraId="6DFEE8F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07F4F4"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4D052F" w14:textId="77777777" w:rsidR="002756A9" w:rsidRPr="002756A9" w:rsidRDefault="002756A9" w:rsidP="002756A9">
            <w:pPr>
              <w:rPr>
                <w:sz w:val="18"/>
                <w:szCs w:val="18"/>
              </w:rPr>
            </w:pPr>
            <w:r w:rsidRPr="002756A9">
              <w:rPr>
                <w:sz w:val="18"/>
                <w:szCs w:val="18"/>
              </w:rPr>
              <w:t xml:space="preserve">Priemonė: Ugdymo proceso organizavimas ir ugdymo aplinkos gerinimas gimnazijose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CE664"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F7028"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6E8299"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52024" w14:textId="77777777" w:rsidR="002756A9" w:rsidRPr="00270E69" w:rsidRDefault="002756A9" w:rsidP="00E81AE6">
            <w:pPr>
              <w:jc w:val="center"/>
              <w:rPr>
                <w:sz w:val="18"/>
                <w:szCs w:val="18"/>
              </w:rPr>
            </w:pPr>
          </w:p>
        </w:tc>
      </w:tr>
      <w:tr w:rsidR="002756A9" w:rsidRPr="00060392" w14:paraId="6FF01FD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3BDDB6" w14:textId="77777777" w:rsidR="002756A9" w:rsidRPr="002756A9" w:rsidRDefault="002756A9" w:rsidP="002756A9">
            <w:pPr>
              <w:rPr>
                <w:sz w:val="16"/>
                <w:szCs w:val="16"/>
              </w:rPr>
            </w:pPr>
            <w:r w:rsidRPr="002756A9">
              <w:rPr>
                <w:sz w:val="16"/>
                <w:szCs w:val="16"/>
              </w:rPr>
              <w:t>R-02.01.01.05-1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B57FBB" w14:textId="77777777" w:rsidR="002756A9" w:rsidRPr="002756A9" w:rsidRDefault="002756A9" w:rsidP="002756A9">
            <w:pPr>
              <w:rPr>
                <w:sz w:val="18"/>
                <w:szCs w:val="18"/>
              </w:rPr>
            </w:pPr>
            <w:r w:rsidRPr="002756A9">
              <w:rPr>
                <w:sz w:val="18"/>
                <w:szCs w:val="18"/>
              </w:rPr>
              <w:t xml:space="preserve"> Ugdomų vaikų ir mokinių sk.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2295D" w14:textId="77777777" w:rsidR="002756A9" w:rsidRPr="002756A9" w:rsidRDefault="002756A9" w:rsidP="00E81AE6">
            <w:pPr>
              <w:jc w:val="center"/>
              <w:rPr>
                <w:sz w:val="18"/>
                <w:szCs w:val="18"/>
              </w:rPr>
            </w:pPr>
            <w:r w:rsidRPr="002756A9">
              <w:rPr>
                <w:sz w:val="18"/>
                <w:szCs w:val="18"/>
              </w:rPr>
              <w:t>8681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299526" w14:textId="77777777" w:rsidR="002756A9" w:rsidRPr="002756A9" w:rsidRDefault="002756A9" w:rsidP="00E81AE6">
            <w:pPr>
              <w:jc w:val="center"/>
              <w:rPr>
                <w:sz w:val="18"/>
                <w:szCs w:val="18"/>
              </w:rPr>
            </w:pPr>
            <w:r w:rsidRPr="002756A9">
              <w:rPr>
                <w:sz w:val="18"/>
                <w:szCs w:val="18"/>
              </w:rPr>
              <w:t>8681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BADC4" w14:textId="77777777" w:rsidR="002756A9" w:rsidRPr="002756A9" w:rsidRDefault="002756A9" w:rsidP="00E81AE6">
            <w:pPr>
              <w:jc w:val="center"/>
              <w:rPr>
                <w:sz w:val="18"/>
                <w:szCs w:val="18"/>
              </w:rPr>
            </w:pPr>
            <w:r w:rsidRPr="002756A9">
              <w:rPr>
                <w:sz w:val="18"/>
                <w:szCs w:val="18"/>
              </w:rPr>
              <w:t>8681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625AC" w14:textId="77777777" w:rsidR="002756A9" w:rsidRPr="00270E69" w:rsidRDefault="00804FCC" w:rsidP="00E81AE6">
            <w:pPr>
              <w:jc w:val="center"/>
              <w:rPr>
                <w:sz w:val="18"/>
                <w:szCs w:val="18"/>
              </w:rPr>
            </w:pPr>
            <w:r>
              <w:rPr>
                <w:sz w:val="18"/>
                <w:szCs w:val="18"/>
              </w:rPr>
              <w:t>05-02-0</w:t>
            </w:r>
            <w:r w:rsidR="009F0E0B">
              <w:rPr>
                <w:sz w:val="18"/>
                <w:szCs w:val="18"/>
              </w:rPr>
              <w:t>1-4</w:t>
            </w:r>
          </w:p>
        </w:tc>
      </w:tr>
      <w:tr w:rsidR="002756A9" w:rsidRPr="00060392" w14:paraId="745B414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0315BC"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65ACD5" w14:textId="77777777" w:rsidR="002756A9" w:rsidRPr="002756A9" w:rsidRDefault="002756A9" w:rsidP="002756A9">
            <w:pPr>
              <w:rPr>
                <w:sz w:val="18"/>
                <w:szCs w:val="18"/>
              </w:rPr>
            </w:pPr>
            <w:r w:rsidRPr="002756A9">
              <w:rPr>
                <w:sz w:val="18"/>
                <w:szCs w:val="18"/>
              </w:rPr>
              <w:t xml:space="preserve">Priemonė: Kompensacija už mokinių pavėžėjimą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A4318F"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E0E0C"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DA6B3"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C752" w14:textId="77777777" w:rsidR="002756A9" w:rsidRPr="00270E69" w:rsidRDefault="002756A9" w:rsidP="00E81AE6">
            <w:pPr>
              <w:jc w:val="center"/>
              <w:rPr>
                <w:sz w:val="18"/>
                <w:szCs w:val="18"/>
              </w:rPr>
            </w:pPr>
          </w:p>
        </w:tc>
      </w:tr>
      <w:tr w:rsidR="002756A9" w:rsidRPr="00060392" w14:paraId="728E6BC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E4ED67" w14:textId="77777777" w:rsidR="002756A9" w:rsidRPr="002756A9" w:rsidRDefault="002756A9" w:rsidP="002756A9">
            <w:pPr>
              <w:rPr>
                <w:sz w:val="16"/>
                <w:szCs w:val="16"/>
              </w:rPr>
            </w:pPr>
            <w:r w:rsidRPr="002756A9">
              <w:rPr>
                <w:sz w:val="16"/>
                <w:szCs w:val="16"/>
              </w:rPr>
              <w:t>R-02.01.01.09-1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747EBB" w14:textId="77777777" w:rsidR="002756A9" w:rsidRPr="002756A9" w:rsidRDefault="002756A9" w:rsidP="002756A9">
            <w:pPr>
              <w:rPr>
                <w:sz w:val="18"/>
                <w:szCs w:val="18"/>
              </w:rPr>
            </w:pPr>
            <w:r w:rsidRPr="002756A9">
              <w:rPr>
                <w:sz w:val="18"/>
                <w:szCs w:val="18"/>
              </w:rPr>
              <w:t xml:space="preserve"> Nemokamai pavežamų neįgalių vaikų ir mokinių bei mokinių, gyvenančių toliau nei 3 km nuo mokyklos, dalis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2E9E95" w14:textId="77777777" w:rsidR="002756A9" w:rsidRPr="002756A9" w:rsidRDefault="002756A9" w:rsidP="00E81AE6">
            <w:pPr>
              <w:jc w:val="center"/>
              <w:rPr>
                <w:sz w:val="18"/>
                <w:szCs w:val="18"/>
              </w:rPr>
            </w:pPr>
            <w:r w:rsidRPr="002756A9">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867B04" w14:textId="77777777" w:rsidR="002756A9" w:rsidRPr="002756A9" w:rsidRDefault="002756A9" w:rsidP="00E81AE6">
            <w:pPr>
              <w:jc w:val="center"/>
              <w:rPr>
                <w:sz w:val="18"/>
                <w:szCs w:val="18"/>
              </w:rPr>
            </w:pPr>
            <w:r w:rsidRPr="002756A9">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2A2DD6" w14:textId="77777777" w:rsidR="002756A9" w:rsidRPr="002756A9" w:rsidRDefault="002756A9" w:rsidP="00E81AE6">
            <w:pPr>
              <w:jc w:val="center"/>
              <w:rPr>
                <w:sz w:val="18"/>
                <w:szCs w:val="18"/>
              </w:rPr>
            </w:pPr>
            <w:r w:rsidRPr="002756A9">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D1514" w14:textId="77777777" w:rsidR="002756A9" w:rsidRPr="00270E69" w:rsidRDefault="00804FCC" w:rsidP="00E81AE6">
            <w:pPr>
              <w:jc w:val="center"/>
              <w:rPr>
                <w:sz w:val="18"/>
                <w:szCs w:val="18"/>
              </w:rPr>
            </w:pPr>
            <w:r>
              <w:rPr>
                <w:sz w:val="18"/>
                <w:szCs w:val="18"/>
              </w:rPr>
              <w:t>-</w:t>
            </w:r>
          </w:p>
        </w:tc>
      </w:tr>
      <w:tr w:rsidR="002756A9" w:rsidRPr="00060392" w14:paraId="5F82C53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CA282E"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745A08" w14:textId="77777777" w:rsidR="002756A9" w:rsidRPr="002756A9" w:rsidRDefault="002756A9" w:rsidP="002756A9">
            <w:pPr>
              <w:rPr>
                <w:sz w:val="18"/>
                <w:szCs w:val="18"/>
              </w:rPr>
            </w:pPr>
            <w:r w:rsidRPr="002756A9">
              <w:rPr>
                <w:sz w:val="18"/>
                <w:szCs w:val="18"/>
              </w:rPr>
              <w:t xml:space="preserve">Priemonė: Mokymosi pasiekimų patikrinimo organizavimas ir vykdymas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AEBF45"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EC9627"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93912"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1F5EC0" w14:textId="77777777" w:rsidR="002756A9" w:rsidRPr="00270E69" w:rsidRDefault="002756A9" w:rsidP="00E81AE6">
            <w:pPr>
              <w:jc w:val="center"/>
              <w:rPr>
                <w:sz w:val="18"/>
                <w:szCs w:val="18"/>
              </w:rPr>
            </w:pPr>
          </w:p>
        </w:tc>
      </w:tr>
      <w:tr w:rsidR="002756A9" w:rsidRPr="00060392" w14:paraId="0DD59B2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D4A42D" w14:textId="77777777" w:rsidR="002756A9" w:rsidRPr="002756A9" w:rsidRDefault="002756A9" w:rsidP="002756A9">
            <w:pPr>
              <w:rPr>
                <w:sz w:val="16"/>
                <w:szCs w:val="16"/>
              </w:rPr>
            </w:pPr>
            <w:r w:rsidRPr="002756A9">
              <w:rPr>
                <w:sz w:val="16"/>
                <w:szCs w:val="16"/>
              </w:rPr>
              <w:t>R-02.01.01.10-1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AB19FB" w14:textId="77777777" w:rsidR="002756A9" w:rsidRPr="002756A9" w:rsidRDefault="002756A9" w:rsidP="002756A9">
            <w:pPr>
              <w:rPr>
                <w:sz w:val="18"/>
                <w:szCs w:val="18"/>
              </w:rPr>
            </w:pPr>
            <w:r w:rsidRPr="002756A9">
              <w:rPr>
                <w:sz w:val="18"/>
                <w:szCs w:val="18"/>
              </w:rPr>
              <w:t xml:space="preserve"> Organizuotų brandos egzaminų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107E89" w14:textId="77777777" w:rsidR="002756A9" w:rsidRPr="002756A9" w:rsidRDefault="002756A9" w:rsidP="00E81AE6">
            <w:pPr>
              <w:jc w:val="center"/>
              <w:rPr>
                <w:sz w:val="18"/>
                <w:szCs w:val="18"/>
              </w:rPr>
            </w:pPr>
            <w:r w:rsidRPr="002756A9">
              <w:rPr>
                <w:sz w:val="18"/>
                <w:szCs w:val="18"/>
              </w:rPr>
              <w:t>17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32B21" w14:textId="77777777" w:rsidR="002756A9" w:rsidRPr="002756A9" w:rsidRDefault="002756A9" w:rsidP="00E81AE6">
            <w:pPr>
              <w:jc w:val="center"/>
              <w:rPr>
                <w:sz w:val="18"/>
                <w:szCs w:val="18"/>
              </w:rPr>
            </w:pPr>
            <w:r w:rsidRPr="002756A9">
              <w:rPr>
                <w:sz w:val="18"/>
                <w:szCs w:val="18"/>
              </w:rPr>
              <w:t>17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2A7745" w14:textId="77777777" w:rsidR="002756A9" w:rsidRPr="002756A9" w:rsidRDefault="002756A9" w:rsidP="00E81AE6">
            <w:pPr>
              <w:jc w:val="center"/>
              <w:rPr>
                <w:sz w:val="18"/>
                <w:szCs w:val="18"/>
              </w:rPr>
            </w:pPr>
            <w:r w:rsidRPr="002756A9">
              <w:rPr>
                <w:sz w:val="18"/>
                <w:szCs w:val="18"/>
              </w:rPr>
              <w:t>17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E4338" w14:textId="77777777" w:rsidR="002756A9" w:rsidRPr="00270E69" w:rsidRDefault="00804FCC" w:rsidP="00E81AE6">
            <w:pPr>
              <w:jc w:val="center"/>
              <w:rPr>
                <w:sz w:val="18"/>
                <w:szCs w:val="18"/>
              </w:rPr>
            </w:pPr>
            <w:r>
              <w:rPr>
                <w:sz w:val="18"/>
                <w:szCs w:val="18"/>
              </w:rPr>
              <w:t>-</w:t>
            </w:r>
          </w:p>
        </w:tc>
      </w:tr>
      <w:tr w:rsidR="002756A9" w:rsidRPr="00060392" w14:paraId="78E4F52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AEF366"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BC7908" w14:textId="4ED6E99C" w:rsidR="002756A9" w:rsidRPr="002756A9" w:rsidRDefault="002756A9" w:rsidP="002756A9">
            <w:pPr>
              <w:rPr>
                <w:sz w:val="18"/>
                <w:szCs w:val="18"/>
              </w:rPr>
            </w:pPr>
            <w:r w:rsidRPr="002756A9">
              <w:rPr>
                <w:sz w:val="18"/>
                <w:szCs w:val="18"/>
              </w:rPr>
              <w:t xml:space="preserve">Priemonė: Neformaliojo vaikų švietimo ir formalųjį švietimą papildančio ugdymo mokyklų veiklos organizavimas ir ugdymo aplinkos gerinimas </w:t>
            </w:r>
            <w:r w:rsidR="002915FF">
              <w:rPr>
                <w:sz w:val="18"/>
                <w:szCs w:val="18"/>
              </w:rPr>
              <w:t>ir neformaliojo vaikų švietimo programų finansavimas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BEDBE"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5C5097"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C7E07"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CBD630" w14:textId="77777777" w:rsidR="002756A9" w:rsidRPr="00270E69" w:rsidRDefault="002756A9" w:rsidP="00E81AE6">
            <w:pPr>
              <w:jc w:val="center"/>
              <w:rPr>
                <w:sz w:val="18"/>
                <w:szCs w:val="18"/>
              </w:rPr>
            </w:pPr>
          </w:p>
        </w:tc>
      </w:tr>
      <w:tr w:rsidR="00931DD7" w:rsidRPr="00060392" w14:paraId="6B357F5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9EEEC2" w14:textId="77777777" w:rsidR="00931DD7" w:rsidRPr="002756A9" w:rsidRDefault="00931DD7" w:rsidP="00931DD7">
            <w:pPr>
              <w:rPr>
                <w:sz w:val="16"/>
                <w:szCs w:val="16"/>
              </w:rPr>
            </w:pPr>
            <w:r w:rsidRPr="002756A9">
              <w:rPr>
                <w:sz w:val="16"/>
                <w:szCs w:val="16"/>
              </w:rPr>
              <w:t>R-02.01.01.11-1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3A447F" w14:textId="77777777" w:rsidR="00931DD7" w:rsidRPr="002756A9" w:rsidRDefault="00931DD7" w:rsidP="00931DD7">
            <w:pPr>
              <w:rPr>
                <w:sz w:val="18"/>
                <w:szCs w:val="18"/>
              </w:rPr>
            </w:pPr>
            <w:r w:rsidRPr="002756A9">
              <w:rPr>
                <w:sz w:val="18"/>
                <w:szCs w:val="18"/>
              </w:rPr>
              <w:t xml:space="preserve"> Neformaliojo vaikų švietimo mokyklose ugdomų mokinių skaičius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28293" w14:textId="77777777" w:rsidR="00931DD7" w:rsidRPr="002756A9" w:rsidRDefault="00931DD7" w:rsidP="00E81AE6">
            <w:pPr>
              <w:jc w:val="center"/>
              <w:rPr>
                <w:sz w:val="18"/>
                <w:szCs w:val="18"/>
              </w:rPr>
            </w:pPr>
            <w:r w:rsidRPr="002756A9">
              <w:rPr>
                <w:sz w:val="18"/>
                <w:szCs w:val="18"/>
              </w:rPr>
              <w:t>1068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3801FD" w14:textId="77777777" w:rsidR="00931DD7" w:rsidRPr="002756A9" w:rsidRDefault="00931DD7" w:rsidP="00E81AE6">
            <w:pPr>
              <w:jc w:val="center"/>
              <w:rPr>
                <w:sz w:val="18"/>
                <w:szCs w:val="18"/>
              </w:rPr>
            </w:pPr>
            <w:r w:rsidRPr="002756A9">
              <w:rPr>
                <w:sz w:val="18"/>
                <w:szCs w:val="18"/>
              </w:rPr>
              <w:t>1068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B136C7" w14:textId="77777777" w:rsidR="00931DD7" w:rsidRPr="002756A9" w:rsidRDefault="00931DD7" w:rsidP="00E81AE6">
            <w:pPr>
              <w:jc w:val="center"/>
              <w:rPr>
                <w:sz w:val="18"/>
                <w:szCs w:val="18"/>
              </w:rPr>
            </w:pPr>
            <w:r w:rsidRPr="002756A9">
              <w:rPr>
                <w:sz w:val="18"/>
                <w:szCs w:val="18"/>
              </w:rPr>
              <w:t>1068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8F5179" w14:textId="77777777" w:rsidR="00931DD7" w:rsidRPr="00270E69" w:rsidRDefault="00931DD7" w:rsidP="00E81AE6">
            <w:pPr>
              <w:jc w:val="center"/>
              <w:rPr>
                <w:sz w:val="18"/>
                <w:szCs w:val="18"/>
              </w:rPr>
            </w:pPr>
            <w:r>
              <w:rPr>
                <w:sz w:val="18"/>
                <w:szCs w:val="18"/>
              </w:rPr>
              <w:t>05-02-03-3</w:t>
            </w:r>
          </w:p>
        </w:tc>
      </w:tr>
      <w:tr w:rsidR="002756A9" w:rsidRPr="00060392" w14:paraId="1FADDA0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6364DA" w14:textId="77777777" w:rsidR="002756A9" w:rsidRPr="002756A9" w:rsidRDefault="00931DD7" w:rsidP="002756A9">
            <w:pPr>
              <w:rPr>
                <w:sz w:val="16"/>
                <w:szCs w:val="16"/>
              </w:rPr>
            </w:pPr>
            <w:r>
              <w:rPr>
                <w:sz w:val="16"/>
                <w:szCs w:val="16"/>
              </w:rPr>
              <w:t>R-02.01.01.11-2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20F236" w14:textId="77777777" w:rsidR="002756A9" w:rsidRPr="002756A9" w:rsidRDefault="00931DD7" w:rsidP="002756A9">
            <w:pPr>
              <w:rPr>
                <w:sz w:val="18"/>
                <w:szCs w:val="18"/>
              </w:rPr>
            </w:pPr>
            <w:r w:rsidRPr="00931DD7">
              <w:rPr>
                <w:sz w:val="18"/>
                <w:szCs w:val="18"/>
              </w:rPr>
              <w:t>Vilniaus rajono mokinių dalis, dalyvaujanti neformaliojo vaikų švietimo programose</w:t>
            </w:r>
            <w:r>
              <w:rPr>
                <w:sz w:val="18"/>
                <w:szCs w:val="18"/>
              </w:rPr>
              <w:t>,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F8D48F" w14:textId="77777777" w:rsidR="002756A9" w:rsidRPr="002756A9" w:rsidRDefault="00931DD7" w:rsidP="00E81AE6">
            <w:pPr>
              <w:jc w:val="center"/>
              <w:rPr>
                <w:sz w:val="18"/>
                <w:szCs w:val="18"/>
              </w:rPr>
            </w:pPr>
            <w:r>
              <w:rPr>
                <w:sz w:val="18"/>
                <w:szCs w:val="18"/>
              </w:rPr>
              <w:t>29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FF7512" w14:textId="77777777" w:rsidR="002756A9" w:rsidRPr="002756A9" w:rsidRDefault="00931DD7" w:rsidP="00E81AE6">
            <w:pPr>
              <w:jc w:val="center"/>
              <w:rPr>
                <w:sz w:val="18"/>
                <w:szCs w:val="18"/>
              </w:rPr>
            </w:pPr>
            <w:r>
              <w:rPr>
                <w:sz w:val="18"/>
                <w:szCs w:val="18"/>
              </w:rPr>
              <w:t>29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B2EF2" w14:textId="77777777" w:rsidR="002756A9" w:rsidRPr="002756A9" w:rsidRDefault="00931DD7" w:rsidP="00E81AE6">
            <w:pPr>
              <w:jc w:val="center"/>
              <w:rPr>
                <w:sz w:val="18"/>
                <w:szCs w:val="18"/>
              </w:rPr>
            </w:pPr>
            <w:r>
              <w:rPr>
                <w:sz w:val="18"/>
                <w:szCs w:val="18"/>
              </w:rPr>
              <w:t>29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4DA0C" w14:textId="77777777" w:rsidR="002756A9" w:rsidRPr="00270E69" w:rsidRDefault="00804FCC" w:rsidP="00E81AE6">
            <w:pPr>
              <w:jc w:val="center"/>
              <w:rPr>
                <w:sz w:val="18"/>
                <w:szCs w:val="18"/>
              </w:rPr>
            </w:pPr>
            <w:r>
              <w:rPr>
                <w:sz w:val="18"/>
                <w:szCs w:val="18"/>
              </w:rPr>
              <w:t>05-02-03-</w:t>
            </w:r>
            <w:r w:rsidR="009F0E0B">
              <w:rPr>
                <w:sz w:val="18"/>
                <w:szCs w:val="18"/>
              </w:rPr>
              <w:t>3</w:t>
            </w:r>
          </w:p>
        </w:tc>
      </w:tr>
      <w:tr w:rsidR="002756A9" w:rsidRPr="00060392" w14:paraId="6D86940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90EB18"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97E14B" w14:textId="77777777" w:rsidR="002756A9" w:rsidRPr="002756A9" w:rsidRDefault="002756A9" w:rsidP="002756A9">
            <w:pPr>
              <w:rPr>
                <w:sz w:val="18"/>
                <w:szCs w:val="18"/>
              </w:rPr>
            </w:pPr>
            <w:r w:rsidRPr="002756A9">
              <w:rPr>
                <w:sz w:val="18"/>
                <w:szCs w:val="18"/>
              </w:rPr>
              <w:t xml:space="preserve">Priemonė: Mokyklų bendruomenių skatinimas bei mokinių vasaros poilsio organizavimas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AAD18A"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5660F"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993FDD"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3E937" w14:textId="77777777" w:rsidR="002756A9" w:rsidRPr="00270E69" w:rsidRDefault="002756A9" w:rsidP="00E81AE6">
            <w:pPr>
              <w:jc w:val="center"/>
              <w:rPr>
                <w:sz w:val="18"/>
                <w:szCs w:val="18"/>
              </w:rPr>
            </w:pPr>
          </w:p>
        </w:tc>
      </w:tr>
      <w:tr w:rsidR="002756A9" w:rsidRPr="00060392" w14:paraId="0B5828B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EADC50" w14:textId="77777777" w:rsidR="002756A9" w:rsidRPr="002756A9" w:rsidRDefault="002756A9" w:rsidP="002756A9">
            <w:pPr>
              <w:rPr>
                <w:sz w:val="16"/>
                <w:szCs w:val="16"/>
              </w:rPr>
            </w:pPr>
            <w:r w:rsidRPr="002756A9">
              <w:rPr>
                <w:sz w:val="16"/>
                <w:szCs w:val="16"/>
              </w:rPr>
              <w:t>R-02.01.01.13-1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312D362" w14:textId="77777777" w:rsidR="002756A9" w:rsidRPr="002756A9" w:rsidRDefault="002756A9" w:rsidP="002756A9">
            <w:pPr>
              <w:rPr>
                <w:sz w:val="18"/>
                <w:szCs w:val="18"/>
              </w:rPr>
            </w:pPr>
            <w:r w:rsidRPr="002756A9">
              <w:rPr>
                <w:sz w:val="18"/>
                <w:szCs w:val="18"/>
              </w:rPr>
              <w:t xml:space="preserve"> Mokinių vasaros poilsio stovyklose dalyvavusių mokinių dalis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44D24" w14:textId="77777777" w:rsidR="002756A9" w:rsidRPr="002756A9" w:rsidRDefault="002756A9" w:rsidP="00E81AE6">
            <w:pPr>
              <w:jc w:val="center"/>
              <w:rPr>
                <w:sz w:val="18"/>
                <w:szCs w:val="18"/>
              </w:rPr>
            </w:pPr>
            <w:r w:rsidRPr="002756A9">
              <w:rPr>
                <w:sz w:val="18"/>
                <w:szCs w:val="18"/>
              </w:rPr>
              <w:t>11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501F57" w14:textId="77777777" w:rsidR="002756A9" w:rsidRPr="002756A9" w:rsidRDefault="002756A9" w:rsidP="00E81AE6">
            <w:pPr>
              <w:jc w:val="center"/>
              <w:rPr>
                <w:sz w:val="18"/>
                <w:szCs w:val="18"/>
              </w:rPr>
            </w:pPr>
            <w:r w:rsidRPr="002756A9">
              <w:rPr>
                <w:sz w:val="18"/>
                <w:szCs w:val="18"/>
              </w:rPr>
              <w:t>11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CF2E77" w14:textId="77777777" w:rsidR="002756A9" w:rsidRPr="002756A9" w:rsidRDefault="002756A9" w:rsidP="00E81AE6">
            <w:pPr>
              <w:jc w:val="center"/>
              <w:rPr>
                <w:sz w:val="18"/>
                <w:szCs w:val="18"/>
              </w:rPr>
            </w:pPr>
            <w:r w:rsidRPr="002756A9">
              <w:rPr>
                <w:sz w:val="18"/>
                <w:szCs w:val="18"/>
              </w:rPr>
              <w:t>11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64740" w14:textId="77777777" w:rsidR="002756A9" w:rsidRPr="00270E69" w:rsidRDefault="009F0E0B" w:rsidP="00E81AE6">
            <w:pPr>
              <w:jc w:val="center"/>
              <w:rPr>
                <w:sz w:val="18"/>
                <w:szCs w:val="18"/>
              </w:rPr>
            </w:pPr>
            <w:r>
              <w:rPr>
                <w:sz w:val="18"/>
                <w:szCs w:val="18"/>
              </w:rPr>
              <w:t>05-02-06-1</w:t>
            </w:r>
          </w:p>
        </w:tc>
      </w:tr>
      <w:tr w:rsidR="002756A9" w:rsidRPr="00060392" w14:paraId="4C5C413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1D9186"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649441" w14:textId="77777777" w:rsidR="002756A9" w:rsidRPr="002756A9" w:rsidRDefault="002756A9" w:rsidP="002756A9">
            <w:pPr>
              <w:rPr>
                <w:sz w:val="18"/>
                <w:szCs w:val="18"/>
              </w:rPr>
            </w:pPr>
            <w:r w:rsidRPr="002756A9">
              <w:rPr>
                <w:sz w:val="18"/>
                <w:szCs w:val="18"/>
              </w:rPr>
              <w:t xml:space="preserve">Priemonė: Formalųjį švietimą papildančio ugdymo programų finansavimas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3B88"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0B9E7"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8C988"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82E7C" w14:textId="77777777" w:rsidR="002756A9" w:rsidRPr="00270E69" w:rsidRDefault="002756A9" w:rsidP="00E81AE6">
            <w:pPr>
              <w:jc w:val="center"/>
              <w:rPr>
                <w:sz w:val="18"/>
                <w:szCs w:val="18"/>
              </w:rPr>
            </w:pPr>
          </w:p>
        </w:tc>
      </w:tr>
      <w:tr w:rsidR="002756A9" w:rsidRPr="00060392" w14:paraId="299B561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A3E7954" w14:textId="77777777" w:rsidR="002756A9" w:rsidRPr="002756A9" w:rsidRDefault="002756A9" w:rsidP="002756A9">
            <w:pPr>
              <w:rPr>
                <w:sz w:val="16"/>
                <w:szCs w:val="16"/>
              </w:rPr>
            </w:pPr>
            <w:r w:rsidRPr="002756A9">
              <w:rPr>
                <w:sz w:val="16"/>
                <w:szCs w:val="16"/>
              </w:rPr>
              <w:t>R-02.01.01.14-1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C154A6" w14:textId="77777777" w:rsidR="002756A9" w:rsidRPr="002756A9" w:rsidRDefault="002756A9" w:rsidP="002756A9">
            <w:pPr>
              <w:rPr>
                <w:sz w:val="18"/>
                <w:szCs w:val="18"/>
              </w:rPr>
            </w:pPr>
            <w:r w:rsidRPr="002756A9">
              <w:rPr>
                <w:sz w:val="18"/>
                <w:szCs w:val="18"/>
              </w:rPr>
              <w:t xml:space="preserve"> Neformaliojo vaikų švietimo mokyklose ugdomų mokinių skaičius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92292" w14:textId="77777777" w:rsidR="002756A9" w:rsidRPr="002756A9" w:rsidRDefault="002756A9" w:rsidP="00E81AE6">
            <w:pPr>
              <w:jc w:val="center"/>
              <w:rPr>
                <w:sz w:val="18"/>
                <w:szCs w:val="18"/>
              </w:rPr>
            </w:pPr>
            <w:r w:rsidRPr="002756A9">
              <w:rPr>
                <w:sz w:val="18"/>
                <w:szCs w:val="18"/>
              </w:rPr>
              <w:t>1068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012B5" w14:textId="77777777" w:rsidR="002756A9" w:rsidRPr="002756A9" w:rsidRDefault="002756A9" w:rsidP="00E81AE6">
            <w:pPr>
              <w:jc w:val="center"/>
              <w:rPr>
                <w:sz w:val="18"/>
                <w:szCs w:val="18"/>
              </w:rPr>
            </w:pPr>
            <w:r w:rsidRPr="002756A9">
              <w:rPr>
                <w:sz w:val="18"/>
                <w:szCs w:val="18"/>
              </w:rPr>
              <w:t>1068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AA7129" w14:textId="77777777" w:rsidR="002756A9" w:rsidRPr="002756A9" w:rsidRDefault="002756A9" w:rsidP="00E81AE6">
            <w:pPr>
              <w:jc w:val="center"/>
              <w:rPr>
                <w:sz w:val="18"/>
                <w:szCs w:val="18"/>
              </w:rPr>
            </w:pPr>
            <w:r w:rsidRPr="002756A9">
              <w:rPr>
                <w:sz w:val="18"/>
                <w:szCs w:val="18"/>
              </w:rPr>
              <w:t>1068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40FB5" w14:textId="77777777" w:rsidR="002756A9" w:rsidRPr="00270E69" w:rsidRDefault="009F0E0B" w:rsidP="00E81AE6">
            <w:pPr>
              <w:jc w:val="center"/>
              <w:rPr>
                <w:sz w:val="18"/>
                <w:szCs w:val="18"/>
              </w:rPr>
            </w:pPr>
            <w:r>
              <w:rPr>
                <w:sz w:val="18"/>
                <w:szCs w:val="18"/>
              </w:rPr>
              <w:t>05-02-03-3</w:t>
            </w:r>
          </w:p>
        </w:tc>
      </w:tr>
      <w:tr w:rsidR="002756A9" w:rsidRPr="00060392" w14:paraId="2648354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437BB0"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ECF106" w14:textId="77777777" w:rsidR="002756A9" w:rsidRPr="002756A9" w:rsidRDefault="002756A9" w:rsidP="002756A9">
            <w:pPr>
              <w:rPr>
                <w:sz w:val="18"/>
                <w:szCs w:val="18"/>
              </w:rPr>
            </w:pPr>
            <w:r w:rsidRPr="002756A9">
              <w:rPr>
                <w:sz w:val="18"/>
                <w:szCs w:val="18"/>
              </w:rPr>
              <w:t xml:space="preserve">Priemonė: Ugdymo finansavimo poreikių skirtumams tarp mokyklų sumažinti; pedagoginių darbuotojų darbo užmokesčiui, ikimokyklinio, priešmokyklinio ir bendrojo ugdymo kokybei ir prieinamumui užtikrinti (tarp jų ir mokyti namuose), ikimokyklinio ir priešmokyklinio ugdymo formų įvairovei diegti; finansuoti užsienio kalbų mokymuisi laikinosiose grupėse, mažesnėse už numatytąsias švietimo, mokslo ir sporto ministro tvirtinamuose pradinio, pagrindinio ir vidurinio ugdymo programų bendruosiuose ugdymo </w:t>
            </w:r>
            <w:r w:rsidRPr="002756A9">
              <w:rPr>
                <w:sz w:val="18"/>
                <w:szCs w:val="18"/>
              </w:rPr>
              <w:lastRenderedPageBreak/>
              <w:t xml:space="preserve">planuose; finansuoti priemonėms, skirtoms mokinių iš nepalankios socialinės, ekonominės ir kultūrinės aplinkos mokymosi skirtumams sumažinti.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71DBD"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CBC18"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78CCCC"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56D1F" w14:textId="77777777" w:rsidR="002756A9" w:rsidRPr="00270E69" w:rsidRDefault="002756A9" w:rsidP="00E81AE6">
            <w:pPr>
              <w:jc w:val="center"/>
              <w:rPr>
                <w:sz w:val="18"/>
                <w:szCs w:val="18"/>
              </w:rPr>
            </w:pPr>
          </w:p>
        </w:tc>
      </w:tr>
      <w:tr w:rsidR="002756A9" w:rsidRPr="00060392" w14:paraId="04D97C9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2F9CCF" w14:textId="77777777" w:rsidR="002756A9" w:rsidRPr="002756A9" w:rsidRDefault="002756A9" w:rsidP="002756A9">
            <w:pPr>
              <w:rPr>
                <w:sz w:val="16"/>
                <w:szCs w:val="16"/>
              </w:rPr>
            </w:pPr>
            <w:r w:rsidRPr="002756A9">
              <w:rPr>
                <w:sz w:val="16"/>
                <w:szCs w:val="16"/>
              </w:rPr>
              <w:t>R-02.01.01.16-1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9F92C2" w14:textId="77777777" w:rsidR="002756A9" w:rsidRPr="002756A9" w:rsidRDefault="002756A9" w:rsidP="002756A9">
            <w:pPr>
              <w:rPr>
                <w:sz w:val="18"/>
                <w:szCs w:val="18"/>
              </w:rPr>
            </w:pPr>
            <w:r w:rsidRPr="002756A9">
              <w:rPr>
                <w:sz w:val="18"/>
                <w:szCs w:val="18"/>
              </w:rPr>
              <w:t xml:space="preserve"> Savivaldybės švietimo įstaigų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DE2FD" w14:textId="77777777" w:rsidR="002756A9" w:rsidRPr="002756A9" w:rsidRDefault="002756A9" w:rsidP="00E81AE6">
            <w:pPr>
              <w:jc w:val="center"/>
              <w:rPr>
                <w:sz w:val="18"/>
                <w:szCs w:val="18"/>
              </w:rPr>
            </w:pPr>
            <w:r w:rsidRPr="002756A9">
              <w:rPr>
                <w:sz w:val="18"/>
                <w:szCs w:val="18"/>
              </w:rPr>
              <w:t>48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9B476" w14:textId="77777777" w:rsidR="002756A9" w:rsidRPr="002756A9" w:rsidRDefault="002756A9" w:rsidP="00E81AE6">
            <w:pPr>
              <w:jc w:val="center"/>
              <w:rPr>
                <w:sz w:val="18"/>
                <w:szCs w:val="18"/>
              </w:rPr>
            </w:pPr>
            <w:r w:rsidRPr="002756A9">
              <w:rPr>
                <w:sz w:val="18"/>
                <w:szCs w:val="18"/>
              </w:rPr>
              <w:t>48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D07AF" w14:textId="77777777" w:rsidR="002756A9" w:rsidRPr="002756A9" w:rsidRDefault="002756A9" w:rsidP="00E81AE6">
            <w:pPr>
              <w:jc w:val="center"/>
              <w:rPr>
                <w:sz w:val="18"/>
                <w:szCs w:val="18"/>
              </w:rPr>
            </w:pPr>
            <w:r w:rsidRPr="002756A9">
              <w:rPr>
                <w:sz w:val="18"/>
                <w:szCs w:val="18"/>
              </w:rPr>
              <w:t>48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C8A7C" w14:textId="77777777" w:rsidR="002756A9" w:rsidRPr="00270E69" w:rsidRDefault="009F0E0B" w:rsidP="00E81AE6">
            <w:pPr>
              <w:jc w:val="center"/>
              <w:rPr>
                <w:sz w:val="18"/>
                <w:szCs w:val="18"/>
              </w:rPr>
            </w:pPr>
            <w:r>
              <w:rPr>
                <w:sz w:val="18"/>
                <w:szCs w:val="18"/>
              </w:rPr>
              <w:t>-</w:t>
            </w:r>
          </w:p>
        </w:tc>
      </w:tr>
      <w:tr w:rsidR="002756A9" w:rsidRPr="00060392" w14:paraId="3A69EEB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8D2930"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71CDBD" w14:textId="77777777" w:rsidR="002756A9" w:rsidRPr="002756A9" w:rsidRDefault="002756A9" w:rsidP="002756A9">
            <w:pPr>
              <w:rPr>
                <w:sz w:val="18"/>
                <w:szCs w:val="18"/>
              </w:rPr>
            </w:pPr>
            <w:r w:rsidRPr="002756A9">
              <w:rPr>
                <w:sz w:val="18"/>
                <w:szCs w:val="18"/>
              </w:rPr>
              <w:t xml:space="preserve">Priemonė: Socialinės apsaugos, kultūros ir sporto rėmimo fondas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EE8115"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AF006"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36F784"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C234A1" w14:textId="77777777" w:rsidR="002756A9" w:rsidRPr="00270E69" w:rsidRDefault="002756A9" w:rsidP="00E81AE6">
            <w:pPr>
              <w:jc w:val="center"/>
              <w:rPr>
                <w:sz w:val="18"/>
                <w:szCs w:val="18"/>
              </w:rPr>
            </w:pPr>
          </w:p>
        </w:tc>
      </w:tr>
      <w:tr w:rsidR="002756A9" w:rsidRPr="00060392" w14:paraId="24A4447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F891DE" w14:textId="77777777" w:rsidR="002756A9" w:rsidRPr="002756A9" w:rsidRDefault="002756A9" w:rsidP="002756A9">
            <w:pPr>
              <w:rPr>
                <w:sz w:val="16"/>
                <w:szCs w:val="16"/>
              </w:rPr>
            </w:pPr>
            <w:r w:rsidRPr="002756A9">
              <w:rPr>
                <w:sz w:val="16"/>
                <w:szCs w:val="16"/>
              </w:rPr>
              <w:t>R-02.01.01.18-1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700B6E2" w14:textId="77777777" w:rsidR="002756A9" w:rsidRPr="002756A9" w:rsidRDefault="002756A9" w:rsidP="002756A9">
            <w:pPr>
              <w:rPr>
                <w:sz w:val="18"/>
                <w:szCs w:val="18"/>
              </w:rPr>
            </w:pPr>
            <w:r w:rsidRPr="002756A9">
              <w:rPr>
                <w:sz w:val="18"/>
                <w:szCs w:val="18"/>
              </w:rPr>
              <w:t xml:space="preserve"> Patenkintų socialinės apsaugos, kultūros ir sporto paraiškų dalis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4CFA6" w14:textId="77777777" w:rsidR="002756A9" w:rsidRPr="002756A9" w:rsidRDefault="002756A9" w:rsidP="00E81AE6">
            <w:pPr>
              <w:jc w:val="center"/>
              <w:rPr>
                <w:sz w:val="18"/>
                <w:szCs w:val="18"/>
              </w:rPr>
            </w:pPr>
            <w:r w:rsidRPr="002756A9">
              <w:rPr>
                <w:sz w:val="18"/>
                <w:szCs w:val="18"/>
              </w:rPr>
              <w:t>90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EDB15" w14:textId="77777777" w:rsidR="002756A9" w:rsidRPr="002756A9" w:rsidRDefault="002756A9" w:rsidP="00E81AE6">
            <w:pPr>
              <w:jc w:val="center"/>
              <w:rPr>
                <w:sz w:val="18"/>
                <w:szCs w:val="18"/>
              </w:rPr>
            </w:pPr>
            <w:r w:rsidRPr="002756A9">
              <w:rPr>
                <w:sz w:val="18"/>
                <w:szCs w:val="18"/>
              </w:rPr>
              <w:t>90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7B549" w14:textId="77777777" w:rsidR="002756A9" w:rsidRPr="002756A9" w:rsidRDefault="002756A9" w:rsidP="00E81AE6">
            <w:pPr>
              <w:jc w:val="center"/>
              <w:rPr>
                <w:sz w:val="18"/>
                <w:szCs w:val="18"/>
              </w:rPr>
            </w:pPr>
            <w:r w:rsidRPr="002756A9">
              <w:rPr>
                <w:sz w:val="18"/>
                <w:szCs w:val="18"/>
              </w:rPr>
              <w:t>90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26047" w14:textId="77777777" w:rsidR="002756A9" w:rsidRPr="00270E69" w:rsidRDefault="009F0E0B" w:rsidP="00E81AE6">
            <w:pPr>
              <w:jc w:val="center"/>
              <w:rPr>
                <w:sz w:val="18"/>
                <w:szCs w:val="18"/>
              </w:rPr>
            </w:pPr>
            <w:r>
              <w:rPr>
                <w:sz w:val="18"/>
                <w:szCs w:val="18"/>
              </w:rPr>
              <w:t>-</w:t>
            </w:r>
          </w:p>
        </w:tc>
      </w:tr>
      <w:tr w:rsidR="002756A9" w:rsidRPr="00060392" w14:paraId="52BDE38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E30CFA"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75AFCF" w14:textId="77777777" w:rsidR="002756A9" w:rsidRPr="002756A9" w:rsidRDefault="002756A9" w:rsidP="002756A9">
            <w:pPr>
              <w:rPr>
                <w:sz w:val="18"/>
                <w:szCs w:val="18"/>
              </w:rPr>
            </w:pPr>
            <w:r w:rsidRPr="002756A9">
              <w:rPr>
                <w:sz w:val="18"/>
                <w:szCs w:val="18"/>
              </w:rPr>
              <w:t xml:space="preserve">Priemonė: Švietimo pagalba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E65BA2"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641F9"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DCB6B"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1992A" w14:textId="77777777" w:rsidR="002756A9" w:rsidRPr="00270E69" w:rsidRDefault="002756A9" w:rsidP="00E81AE6">
            <w:pPr>
              <w:jc w:val="center"/>
              <w:rPr>
                <w:sz w:val="18"/>
                <w:szCs w:val="18"/>
              </w:rPr>
            </w:pPr>
          </w:p>
        </w:tc>
      </w:tr>
      <w:tr w:rsidR="002756A9" w:rsidRPr="00060392" w14:paraId="6597032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CEBB3C" w14:textId="77777777" w:rsidR="002756A9" w:rsidRPr="002756A9" w:rsidRDefault="002756A9" w:rsidP="002756A9">
            <w:pPr>
              <w:rPr>
                <w:sz w:val="16"/>
                <w:szCs w:val="16"/>
              </w:rPr>
            </w:pPr>
            <w:r w:rsidRPr="002756A9">
              <w:rPr>
                <w:sz w:val="16"/>
                <w:szCs w:val="16"/>
              </w:rPr>
              <w:t>R-02.01.01.19-1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F1DD0A" w14:textId="77777777" w:rsidR="002756A9" w:rsidRPr="002756A9" w:rsidRDefault="002756A9" w:rsidP="002756A9">
            <w:pPr>
              <w:rPr>
                <w:sz w:val="18"/>
                <w:szCs w:val="18"/>
              </w:rPr>
            </w:pPr>
            <w:r w:rsidRPr="002756A9">
              <w:rPr>
                <w:sz w:val="18"/>
                <w:szCs w:val="18"/>
              </w:rPr>
              <w:t xml:space="preserve"> Suteiktų konsultacijų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9A638" w14:textId="77777777" w:rsidR="002756A9" w:rsidRPr="002756A9" w:rsidRDefault="002756A9" w:rsidP="00E81AE6">
            <w:pPr>
              <w:jc w:val="center"/>
              <w:rPr>
                <w:sz w:val="18"/>
                <w:szCs w:val="18"/>
              </w:rPr>
            </w:pPr>
            <w:r w:rsidRPr="002756A9">
              <w:rPr>
                <w:sz w:val="18"/>
                <w:szCs w:val="18"/>
              </w:rPr>
              <w:t>500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2A873C" w14:textId="77777777" w:rsidR="002756A9" w:rsidRPr="002756A9" w:rsidRDefault="002756A9" w:rsidP="00E81AE6">
            <w:pPr>
              <w:jc w:val="center"/>
              <w:rPr>
                <w:sz w:val="18"/>
                <w:szCs w:val="18"/>
              </w:rPr>
            </w:pPr>
            <w:r w:rsidRPr="002756A9">
              <w:rPr>
                <w:sz w:val="18"/>
                <w:szCs w:val="18"/>
              </w:rPr>
              <w:t>500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30149" w14:textId="77777777" w:rsidR="002756A9" w:rsidRPr="002756A9" w:rsidRDefault="002756A9" w:rsidP="00E81AE6">
            <w:pPr>
              <w:jc w:val="center"/>
              <w:rPr>
                <w:sz w:val="18"/>
                <w:szCs w:val="18"/>
              </w:rPr>
            </w:pPr>
            <w:r w:rsidRPr="002756A9">
              <w:rPr>
                <w:sz w:val="18"/>
                <w:szCs w:val="18"/>
              </w:rPr>
              <w:t>500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A503FE" w14:textId="77777777" w:rsidR="002756A9" w:rsidRPr="00270E69" w:rsidRDefault="009F0E0B" w:rsidP="00E81AE6">
            <w:pPr>
              <w:jc w:val="center"/>
              <w:rPr>
                <w:sz w:val="18"/>
                <w:szCs w:val="18"/>
              </w:rPr>
            </w:pPr>
            <w:r>
              <w:rPr>
                <w:sz w:val="18"/>
                <w:szCs w:val="18"/>
              </w:rPr>
              <w:t>-</w:t>
            </w:r>
          </w:p>
        </w:tc>
      </w:tr>
      <w:tr w:rsidR="002756A9" w:rsidRPr="00060392" w14:paraId="4362285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6023B6" w14:textId="77777777" w:rsidR="002756A9" w:rsidRPr="002756A9" w:rsidRDefault="002756A9" w:rsidP="002756A9">
            <w:pPr>
              <w:rPr>
                <w:sz w:val="16"/>
                <w:szCs w:val="16"/>
              </w:rPr>
            </w:pPr>
            <w:r w:rsidRPr="002756A9">
              <w:rPr>
                <w:sz w:val="16"/>
                <w:szCs w:val="16"/>
              </w:rPr>
              <w:t>R-02.01.01.19-2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4700B2" w14:textId="77777777" w:rsidR="002756A9" w:rsidRPr="002756A9" w:rsidRDefault="002756A9" w:rsidP="002756A9">
            <w:pPr>
              <w:rPr>
                <w:sz w:val="18"/>
                <w:szCs w:val="18"/>
              </w:rPr>
            </w:pPr>
            <w:r w:rsidRPr="002756A9">
              <w:rPr>
                <w:sz w:val="18"/>
                <w:szCs w:val="18"/>
              </w:rPr>
              <w:t xml:space="preserve"> Atliktų vertinimų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25EA4" w14:textId="77777777" w:rsidR="002756A9" w:rsidRPr="002756A9" w:rsidRDefault="002756A9" w:rsidP="00E81AE6">
            <w:pPr>
              <w:jc w:val="center"/>
              <w:rPr>
                <w:sz w:val="18"/>
                <w:szCs w:val="18"/>
              </w:rPr>
            </w:pPr>
            <w:r w:rsidRPr="002756A9">
              <w:rPr>
                <w:sz w:val="18"/>
                <w:szCs w:val="18"/>
              </w:rPr>
              <w:t>250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59955" w14:textId="77777777" w:rsidR="002756A9" w:rsidRPr="002756A9" w:rsidRDefault="002756A9" w:rsidP="00E81AE6">
            <w:pPr>
              <w:jc w:val="center"/>
              <w:rPr>
                <w:sz w:val="18"/>
                <w:szCs w:val="18"/>
              </w:rPr>
            </w:pPr>
            <w:r w:rsidRPr="002756A9">
              <w:rPr>
                <w:sz w:val="18"/>
                <w:szCs w:val="18"/>
              </w:rPr>
              <w:t>250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8577B" w14:textId="77777777" w:rsidR="002756A9" w:rsidRPr="002756A9" w:rsidRDefault="002756A9" w:rsidP="00E81AE6">
            <w:pPr>
              <w:jc w:val="center"/>
              <w:rPr>
                <w:sz w:val="18"/>
                <w:szCs w:val="18"/>
              </w:rPr>
            </w:pPr>
            <w:r w:rsidRPr="002756A9">
              <w:rPr>
                <w:sz w:val="18"/>
                <w:szCs w:val="18"/>
              </w:rPr>
              <w:t>250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C0B810" w14:textId="77777777" w:rsidR="002756A9" w:rsidRPr="00270E69" w:rsidRDefault="009F0E0B" w:rsidP="00E81AE6">
            <w:pPr>
              <w:jc w:val="center"/>
              <w:rPr>
                <w:sz w:val="18"/>
                <w:szCs w:val="18"/>
              </w:rPr>
            </w:pPr>
            <w:r>
              <w:rPr>
                <w:sz w:val="18"/>
                <w:szCs w:val="18"/>
              </w:rPr>
              <w:t>-</w:t>
            </w:r>
          </w:p>
        </w:tc>
      </w:tr>
      <w:tr w:rsidR="002756A9" w:rsidRPr="00060392" w14:paraId="1199C94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B336A7"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144675B" w14:textId="77777777" w:rsidR="002756A9" w:rsidRPr="002756A9" w:rsidRDefault="002756A9" w:rsidP="002756A9">
            <w:pPr>
              <w:rPr>
                <w:sz w:val="18"/>
                <w:szCs w:val="18"/>
              </w:rPr>
            </w:pPr>
            <w:r w:rsidRPr="002756A9">
              <w:rPr>
                <w:sz w:val="18"/>
                <w:szCs w:val="18"/>
              </w:rPr>
              <w:t xml:space="preserve">Priemonė: Neformaliojo vaikų švietimo programų finansavimas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3DDADC"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20ABA"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62757C"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1EFD0" w14:textId="77777777" w:rsidR="002756A9" w:rsidRPr="00270E69" w:rsidRDefault="002756A9" w:rsidP="00E81AE6">
            <w:pPr>
              <w:jc w:val="center"/>
              <w:rPr>
                <w:sz w:val="18"/>
                <w:szCs w:val="18"/>
              </w:rPr>
            </w:pPr>
          </w:p>
        </w:tc>
      </w:tr>
      <w:tr w:rsidR="002756A9" w:rsidRPr="00060392" w14:paraId="2BBEAE4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CB1336" w14:textId="77777777" w:rsidR="002756A9" w:rsidRPr="002756A9" w:rsidRDefault="002756A9" w:rsidP="002756A9">
            <w:pPr>
              <w:rPr>
                <w:sz w:val="16"/>
                <w:szCs w:val="16"/>
              </w:rPr>
            </w:pPr>
            <w:r w:rsidRPr="002756A9">
              <w:rPr>
                <w:sz w:val="16"/>
                <w:szCs w:val="16"/>
              </w:rPr>
              <w:t>R-02.01.01.36-1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ACF2D5" w14:textId="77777777" w:rsidR="002756A9" w:rsidRPr="002756A9" w:rsidRDefault="002756A9" w:rsidP="002756A9">
            <w:pPr>
              <w:rPr>
                <w:sz w:val="18"/>
                <w:szCs w:val="18"/>
              </w:rPr>
            </w:pPr>
            <w:r w:rsidRPr="002756A9">
              <w:rPr>
                <w:sz w:val="18"/>
                <w:szCs w:val="18"/>
              </w:rPr>
              <w:t xml:space="preserve"> Įgyvendintų priemonių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ECA4A6" w14:textId="77777777" w:rsidR="002756A9" w:rsidRPr="002756A9" w:rsidRDefault="00931DD7" w:rsidP="00E81AE6">
            <w:pPr>
              <w:jc w:val="center"/>
              <w:rPr>
                <w:sz w:val="18"/>
                <w:szCs w:val="18"/>
              </w:rPr>
            </w:pPr>
            <w:r>
              <w:rPr>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57B41" w14:textId="77777777" w:rsidR="002756A9" w:rsidRPr="002756A9" w:rsidRDefault="00931DD7" w:rsidP="00E81AE6">
            <w:pPr>
              <w:jc w:val="center"/>
              <w:rPr>
                <w:sz w:val="18"/>
                <w:szCs w:val="18"/>
              </w:rPr>
            </w:pPr>
            <w:r>
              <w:rPr>
                <w:sz w:val="18"/>
                <w:szCs w:val="18"/>
              </w:rPr>
              <w:t>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62556" w14:textId="77777777" w:rsidR="002756A9" w:rsidRPr="002756A9" w:rsidRDefault="00931DD7" w:rsidP="00E81AE6">
            <w:pPr>
              <w:jc w:val="center"/>
              <w:rPr>
                <w:sz w:val="18"/>
                <w:szCs w:val="18"/>
              </w:rPr>
            </w:pPr>
            <w:r>
              <w:rPr>
                <w:sz w:val="18"/>
                <w:szCs w:val="18"/>
              </w:rPr>
              <w:t>11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31AF9" w14:textId="77777777" w:rsidR="002756A9" w:rsidRPr="00270E69" w:rsidRDefault="009F0E0B" w:rsidP="00E81AE6">
            <w:pPr>
              <w:jc w:val="center"/>
              <w:rPr>
                <w:sz w:val="18"/>
                <w:szCs w:val="18"/>
              </w:rPr>
            </w:pPr>
            <w:r>
              <w:rPr>
                <w:sz w:val="18"/>
                <w:szCs w:val="18"/>
              </w:rPr>
              <w:t>-</w:t>
            </w:r>
          </w:p>
        </w:tc>
      </w:tr>
      <w:tr w:rsidR="002756A9" w:rsidRPr="00060392" w14:paraId="7380912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30C23E"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98A64E" w14:textId="77777777" w:rsidR="002756A9" w:rsidRPr="002756A9" w:rsidRDefault="002756A9" w:rsidP="002756A9">
            <w:pPr>
              <w:rPr>
                <w:sz w:val="18"/>
                <w:szCs w:val="18"/>
              </w:rPr>
            </w:pPr>
            <w:r w:rsidRPr="002756A9">
              <w:rPr>
                <w:sz w:val="18"/>
                <w:szCs w:val="18"/>
              </w:rPr>
              <w:t xml:space="preserve">Priemonė: Kitoms švietimo reikmėms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0D9C0"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1E654F"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130E9"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5E30BC" w14:textId="77777777" w:rsidR="002756A9" w:rsidRPr="00270E69" w:rsidRDefault="002756A9" w:rsidP="00E81AE6">
            <w:pPr>
              <w:jc w:val="center"/>
              <w:rPr>
                <w:sz w:val="18"/>
                <w:szCs w:val="18"/>
              </w:rPr>
            </w:pPr>
          </w:p>
        </w:tc>
      </w:tr>
      <w:tr w:rsidR="002756A9" w:rsidRPr="00060392" w14:paraId="45EFD30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4E9FB4" w14:textId="77777777" w:rsidR="002756A9" w:rsidRPr="002756A9" w:rsidRDefault="002756A9" w:rsidP="002756A9">
            <w:pPr>
              <w:rPr>
                <w:sz w:val="16"/>
                <w:szCs w:val="16"/>
              </w:rPr>
            </w:pPr>
            <w:r w:rsidRPr="002756A9">
              <w:rPr>
                <w:sz w:val="16"/>
                <w:szCs w:val="16"/>
              </w:rPr>
              <w:t>R-02.01.01.37-1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5177F6" w14:textId="77777777" w:rsidR="002756A9" w:rsidRPr="002756A9" w:rsidRDefault="002756A9" w:rsidP="002756A9">
            <w:pPr>
              <w:rPr>
                <w:sz w:val="18"/>
                <w:szCs w:val="18"/>
              </w:rPr>
            </w:pPr>
            <w:r w:rsidRPr="002756A9">
              <w:rPr>
                <w:sz w:val="18"/>
                <w:szCs w:val="18"/>
              </w:rPr>
              <w:t xml:space="preserve"> Lėšos panaudotos priemonei proc.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3DB5B" w14:textId="77777777" w:rsidR="002756A9" w:rsidRPr="002756A9" w:rsidRDefault="002756A9" w:rsidP="00E81AE6">
            <w:pPr>
              <w:jc w:val="center"/>
              <w:rPr>
                <w:sz w:val="18"/>
                <w:szCs w:val="18"/>
              </w:rPr>
            </w:pPr>
            <w:r w:rsidRPr="002756A9">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B2F460" w14:textId="77777777" w:rsidR="002756A9" w:rsidRPr="002756A9" w:rsidRDefault="002756A9" w:rsidP="00E81AE6">
            <w:pPr>
              <w:jc w:val="center"/>
              <w:rPr>
                <w:sz w:val="18"/>
                <w:szCs w:val="18"/>
              </w:rPr>
            </w:pPr>
            <w:r w:rsidRPr="002756A9">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55B0D5" w14:textId="77777777" w:rsidR="002756A9" w:rsidRPr="002756A9" w:rsidRDefault="002756A9" w:rsidP="00E81AE6">
            <w:pPr>
              <w:jc w:val="center"/>
              <w:rPr>
                <w:sz w:val="18"/>
                <w:szCs w:val="18"/>
              </w:rPr>
            </w:pPr>
            <w:r w:rsidRPr="002756A9">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6DD0CB" w14:textId="77777777" w:rsidR="002756A9" w:rsidRPr="00270E69" w:rsidRDefault="009F0E0B" w:rsidP="00E81AE6">
            <w:pPr>
              <w:jc w:val="center"/>
              <w:rPr>
                <w:sz w:val="18"/>
                <w:szCs w:val="18"/>
              </w:rPr>
            </w:pPr>
            <w:r>
              <w:rPr>
                <w:sz w:val="18"/>
                <w:szCs w:val="18"/>
              </w:rPr>
              <w:t>-</w:t>
            </w:r>
          </w:p>
        </w:tc>
      </w:tr>
      <w:tr w:rsidR="002756A9" w:rsidRPr="00060392" w14:paraId="7909A5B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7FF190"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362ED5D" w14:textId="77777777" w:rsidR="002756A9" w:rsidRPr="002756A9" w:rsidRDefault="002756A9" w:rsidP="002756A9">
            <w:pPr>
              <w:rPr>
                <w:sz w:val="18"/>
                <w:szCs w:val="18"/>
              </w:rPr>
            </w:pPr>
            <w:r w:rsidRPr="002756A9">
              <w:rPr>
                <w:sz w:val="18"/>
                <w:szCs w:val="18"/>
              </w:rPr>
              <w:t xml:space="preserve">Priemonė: Mokytojų ir pagalbos mokiniui specialistų kelionės išlaidų kompensavimas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38F0A3"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46DC3"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3B5CB"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82126C" w14:textId="77777777" w:rsidR="002756A9" w:rsidRPr="00270E69" w:rsidRDefault="002756A9" w:rsidP="00E81AE6">
            <w:pPr>
              <w:jc w:val="center"/>
              <w:rPr>
                <w:sz w:val="18"/>
                <w:szCs w:val="18"/>
              </w:rPr>
            </w:pPr>
          </w:p>
        </w:tc>
      </w:tr>
      <w:tr w:rsidR="002756A9" w:rsidRPr="00060392" w14:paraId="11EDA52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27D160" w14:textId="77777777" w:rsidR="002756A9" w:rsidRPr="002756A9" w:rsidRDefault="002756A9" w:rsidP="002756A9">
            <w:pPr>
              <w:rPr>
                <w:sz w:val="16"/>
                <w:szCs w:val="16"/>
              </w:rPr>
            </w:pPr>
            <w:r w:rsidRPr="002756A9">
              <w:rPr>
                <w:sz w:val="16"/>
                <w:szCs w:val="16"/>
              </w:rPr>
              <w:t>R-02.01.01.38-1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980CA4" w14:textId="77777777" w:rsidR="002756A9" w:rsidRPr="002756A9" w:rsidRDefault="002756A9" w:rsidP="002756A9">
            <w:pPr>
              <w:rPr>
                <w:sz w:val="18"/>
                <w:szCs w:val="18"/>
              </w:rPr>
            </w:pPr>
            <w:r w:rsidRPr="002756A9">
              <w:rPr>
                <w:sz w:val="18"/>
                <w:szCs w:val="18"/>
              </w:rPr>
              <w:t xml:space="preserve"> Kelionės išlaidų kompensavimo mokytojams ir pagalbos mokiniui specialistams, vykstantiems į Vilniaus rajono savivaldybės mokyklas nuo 3 iki 40 km, dalis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9D556" w14:textId="77777777" w:rsidR="002756A9" w:rsidRPr="002756A9" w:rsidRDefault="002756A9" w:rsidP="00E81AE6">
            <w:pPr>
              <w:jc w:val="center"/>
              <w:rPr>
                <w:sz w:val="18"/>
                <w:szCs w:val="18"/>
              </w:rPr>
            </w:pPr>
            <w:r w:rsidRPr="002756A9">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A01FB" w14:textId="77777777" w:rsidR="002756A9" w:rsidRPr="002756A9" w:rsidRDefault="002756A9" w:rsidP="00E81AE6">
            <w:pPr>
              <w:jc w:val="center"/>
              <w:rPr>
                <w:sz w:val="18"/>
                <w:szCs w:val="18"/>
              </w:rPr>
            </w:pPr>
            <w:r w:rsidRPr="002756A9">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AEDCD" w14:textId="77777777" w:rsidR="002756A9" w:rsidRPr="002756A9" w:rsidRDefault="002756A9" w:rsidP="00E81AE6">
            <w:pPr>
              <w:jc w:val="center"/>
              <w:rPr>
                <w:sz w:val="18"/>
                <w:szCs w:val="18"/>
              </w:rPr>
            </w:pPr>
            <w:r w:rsidRPr="002756A9">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619DC0" w14:textId="77777777" w:rsidR="002756A9" w:rsidRPr="00270E69" w:rsidRDefault="009F0E0B" w:rsidP="00E81AE6">
            <w:pPr>
              <w:jc w:val="center"/>
              <w:rPr>
                <w:sz w:val="18"/>
                <w:szCs w:val="18"/>
              </w:rPr>
            </w:pPr>
            <w:r>
              <w:rPr>
                <w:sz w:val="18"/>
                <w:szCs w:val="18"/>
              </w:rPr>
              <w:t>05-02-07-1</w:t>
            </w:r>
          </w:p>
        </w:tc>
      </w:tr>
      <w:tr w:rsidR="002756A9" w:rsidRPr="00060392" w14:paraId="2724885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E54079"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E75F76" w14:textId="77777777" w:rsidR="002756A9" w:rsidRPr="002756A9" w:rsidRDefault="002756A9" w:rsidP="002756A9">
            <w:pPr>
              <w:rPr>
                <w:sz w:val="18"/>
                <w:szCs w:val="18"/>
              </w:rPr>
            </w:pPr>
            <w:r w:rsidRPr="002756A9">
              <w:rPr>
                <w:sz w:val="18"/>
                <w:szCs w:val="18"/>
              </w:rPr>
              <w:t xml:space="preserve">Priemonė: Jaunimo politikos įgyvendinimas bei jaunimo teisių apsaugos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461539"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A90001"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1E719"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BBA7E3" w14:textId="77777777" w:rsidR="002756A9" w:rsidRPr="00270E69" w:rsidRDefault="002756A9" w:rsidP="00E81AE6">
            <w:pPr>
              <w:jc w:val="center"/>
              <w:rPr>
                <w:sz w:val="18"/>
                <w:szCs w:val="18"/>
              </w:rPr>
            </w:pPr>
          </w:p>
        </w:tc>
      </w:tr>
      <w:tr w:rsidR="002756A9" w:rsidRPr="00060392" w14:paraId="2B82BAC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8EE8B0" w14:textId="77777777" w:rsidR="002756A9" w:rsidRPr="002756A9" w:rsidRDefault="002756A9" w:rsidP="002756A9">
            <w:pPr>
              <w:rPr>
                <w:sz w:val="16"/>
                <w:szCs w:val="16"/>
              </w:rPr>
            </w:pPr>
            <w:r w:rsidRPr="002756A9">
              <w:rPr>
                <w:sz w:val="16"/>
                <w:szCs w:val="16"/>
              </w:rPr>
              <w:t>R-02.01.01.41-1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819089" w14:textId="77777777" w:rsidR="002756A9" w:rsidRPr="002756A9" w:rsidRDefault="002756A9" w:rsidP="002756A9">
            <w:pPr>
              <w:rPr>
                <w:sz w:val="18"/>
                <w:szCs w:val="18"/>
              </w:rPr>
            </w:pPr>
            <w:r w:rsidRPr="002756A9">
              <w:rPr>
                <w:sz w:val="18"/>
                <w:szCs w:val="18"/>
              </w:rPr>
              <w:t xml:space="preserve"> Jaunimo vasaros užimtumo didinimo programa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2C77D" w14:textId="77777777" w:rsidR="002756A9" w:rsidRPr="002756A9" w:rsidRDefault="002756A9" w:rsidP="00E81AE6">
            <w:pPr>
              <w:jc w:val="center"/>
              <w:rPr>
                <w:sz w:val="18"/>
                <w:szCs w:val="18"/>
              </w:rPr>
            </w:pPr>
            <w:r w:rsidRPr="002756A9">
              <w:rPr>
                <w:sz w:val="18"/>
                <w:szCs w:val="18"/>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BD995" w14:textId="77777777" w:rsidR="002756A9" w:rsidRPr="002756A9" w:rsidRDefault="002756A9" w:rsidP="00E81AE6">
            <w:pPr>
              <w:jc w:val="center"/>
              <w:rPr>
                <w:sz w:val="18"/>
                <w:szCs w:val="18"/>
              </w:rPr>
            </w:pPr>
            <w:r w:rsidRPr="002756A9">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6F46E" w14:textId="77777777" w:rsidR="002756A9" w:rsidRPr="002756A9" w:rsidRDefault="002756A9" w:rsidP="00E81AE6">
            <w:pPr>
              <w:jc w:val="center"/>
              <w:rPr>
                <w:sz w:val="18"/>
                <w:szCs w:val="18"/>
              </w:rPr>
            </w:pPr>
            <w:r w:rsidRPr="002756A9">
              <w:rPr>
                <w:sz w:val="18"/>
                <w:szCs w:val="18"/>
              </w:rPr>
              <w:t>30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6C0EDA" w14:textId="77777777" w:rsidR="002756A9" w:rsidRPr="00270E69" w:rsidRDefault="00EA523B" w:rsidP="00E81AE6">
            <w:pPr>
              <w:jc w:val="center"/>
              <w:rPr>
                <w:sz w:val="18"/>
                <w:szCs w:val="18"/>
              </w:rPr>
            </w:pPr>
            <w:r w:rsidRPr="00270E69">
              <w:rPr>
                <w:sz w:val="18"/>
                <w:szCs w:val="18"/>
              </w:rPr>
              <w:t>10-03-07-1</w:t>
            </w:r>
          </w:p>
        </w:tc>
      </w:tr>
      <w:tr w:rsidR="002756A9" w:rsidRPr="00060392" w14:paraId="7C0CB39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145432E" w14:textId="77777777" w:rsidR="002756A9" w:rsidRPr="002756A9" w:rsidRDefault="002756A9" w:rsidP="002756A9">
            <w:pPr>
              <w:rPr>
                <w:sz w:val="16"/>
                <w:szCs w:val="16"/>
              </w:rPr>
            </w:pPr>
            <w:r w:rsidRPr="002756A9">
              <w:rPr>
                <w:sz w:val="16"/>
                <w:szCs w:val="16"/>
              </w:rPr>
              <w:t>R-02.01.01.41-2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2F2D73" w14:textId="77777777" w:rsidR="002756A9" w:rsidRPr="002756A9" w:rsidRDefault="002756A9" w:rsidP="002756A9">
            <w:pPr>
              <w:rPr>
                <w:sz w:val="18"/>
                <w:szCs w:val="18"/>
              </w:rPr>
            </w:pPr>
            <w:r w:rsidRPr="002756A9">
              <w:rPr>
                <w:sz w:val="18"/>
                <w:szCs w:val="18"/>
              </w:rPr>
              <w:t xml:space="preserve"> Dalyvaujamasis  biudžetas mokyklose  sk.</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EF8AA4" w14:textId="77777777" w:rsidR="002756A9" w:rsidRPr="002756A9" w:rsidRDefault="002756A9" w:rsidP="00E81AE6">
            <w:pPr>
              <w:jc w:val="center"/>
              <w:rPr>
                <w:sz w:val="18"/>
                <w:szCs w:val="18"/>
              </w:rPr>
            </w:pPr>
            <w:r w:rsidRPr="002756A9">
              <w:rPr>
                <w:sz w:val="18"/>
                <w:szCs w:val="18"/>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A684B3" w14:textId="77777777" w:rsidR="002756A9" w:rsidRPr="002756A9" w:rsidRDefault="002756A9" w:rsidP="00E81AE6">
            <w:pPr>
              <w:jc w:val="center"/>
              <w:rPr>
                <w:sz w:val="18"/>
                <w:szCs w:val="18"/>
              </w:rPr>
            </w:pPr>
            <w:r w:rsidRPr="002756A9">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DC00A" w14:textId="77777777" w:rsidR="002756A9" w:rsidRPr="002756A9" w:rsidRDefault="002756A9" w:rsidP="00E81AE6">
            <w:pPr>
              <w:jc w:val="center"/>
              <w:rPr>
                <w:sz w:val="18"/>
                <w:szCs w:val="18"/>
              </w:rPr>
            </w:pPr>
            <w:r w:rsidRPr="002756A9">
              <w:rPr>
                <w:sz w:val="18"/>
                <w:szCs w:val="18"/>
              </w:rPr>
              <w:t>34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D0098" w14:textId="77777777" w:rsidR="002756A9" w:rsidRPr="00270E69" w:rsidRDefault="00EA523B" w:rsidP="00E81AE6">
            <w:pPr>
              <w:jc w:val="center"/>
              <w:rPr>
                <w:sz w:val="18"/>
                <w:szCs w:val="18"/>
              </w:rPr>
            </w:pPr>
            <w:r w:rsidRPr="00270E69">
              <w:rPr>
                <w:sz w:val="18"/>
                <w:szCs w:val="18"/>
              </w:rPr>
              <w:t>10-03-11-1</w:t>
            </w:r>
          </w:p>
        </w:tc>
      </w:tr>
      <w:tr w:rsidR="002756A9" w:rsidRPr="00060392" w14:paraId="0FB31F8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518E2E" w14:textId="77777777" w:rsidR="002756A9" w:rsidRPr="002756A9" w:rsidRDefault="002756A9" w:rsidP="002756A9">
            <w:pPr>
              <w:rPr>
                <w:sz w:val="16"/>
                <w:szCs w:val="16"/>
              </w:rPr>
            </w:pPr>
            <w:r w:rsidRPr="002756A9">
              <w:rPr>
                <w:sz w:val="16"/>
                <w:szCs w:val="16"/>
              </w:rPr>
              <w:t>R-02.01.01.41-3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C83FB8" w14:textId="77777777" w:rsidR="002756A9" w:rsidRPr="002756A9" w:rsidRDefault="002756A9" w:rsidP="002756A9">
            <w:pPr>
              <w:rPr>
                <w:sz w:val="18"/>
                <w:szCs w:val="18"/>
              </w:rPr>
            </w:pPr>
            <w:r w:rsidRPr="002756A9">
              <w:rPr>
                <w:sz w:val="18"/>
                <w:szCs w:val="18"/>
              </w:rPr>
              <w:t xml:space="preserve"> Jaunojo lyderio programa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15AD9" w14:textId="77777777" w:rsidR="002756A9" w:rsidRPr="002756A9" w:rsidRDefault="002756A9" w:rsidP="00E81AE6">
            <w:pPr>
              <w:jc w:val="center"/>
              <w:rPr>
                <w:sz w:val="18"/>
                <w:szCs w:val="18"/>
              </w:rPr>
            </w:pPr>
            <w:r w:rsidRPr="002756A9">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470AFA" w14:textId="77777777" w:rsidR="002756A9" w:rsidRPr="002756A9" w:rsidRDefault="002756A9" w:rsidP="00E81AE6">
            <w:pPr>
              <w:jc w:val="center"/>
              <w:rPr>
                <w:sz w:val="18"/>
                <w:szCs w:val="18"/>
              </w:rPr>
            </w:pPr>
            <w:r w:rsidRPr="002756A9">
              <w:rPr>
                <w:sz w:val="18"/>
                <w:szCs w:val="18"/>
              </w:rPr>
              <w:t>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CF1FD" w14:textId="77777777" w:rsidR="002756A9" w:rsidRPr="002756A9" w:rsidRDefault="002756A9" w:rsidP="00E81AE6">
            <w:pPr>
              <w:jc w:val="center"/>
              <w:rPr>
                <w:sz w:val="18"/>
                <w:szCs w:val="18"/>
              </w:rPr>
            </w:pPr>
            <w:r w:rsidRPr="002756A9">
              <w:rPr>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C303A" w14:textId="77777777" w:rsidR="002756A9" w:rsidRPr="00270E69" w:rsidRDefault="00EA523B" w:rsidP="00E81AE6">
            <w:pPr>
              <w:jc w:val="center"/>
              <w:rPr>
                <w:sz w:val="18"/>
                <w:szCs w:val="18"/>
              </w:rPr>
            </w:pPr>
            <w:r w:rsidRPr="00270E69">
              <w:rPr>
                <w:sz w:val="18"/>
                <w:szCs w:val="18"/>
              </w:rPr>
              <w:t>10-03-07-1</w:t>
            </w:r>
          </w:p>
        </w:tc>
      </w:tr>
      <w:tr w:rsidR="002756A9" w:rsidRPr="00060392" w14:paraId="057DF8E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CE2F13" w14:textId="77777777" w:rsidR="002756A9" w:rsidRPr="002756A9" w:rsidRDefault="002756A9" w:rsidP="002756A9">
            <w:pPr>
              <w:rPr>
                <w:sz w:val="16"/>
                <w:szCs w:val="16"/>
              </w:rPr>
            </w:pPr>
            <w:r w:rsidRPr="002756A9">
              <w:rPr>
                <w:sz w:val="16"/>
                <w:szCs w:val="16"/>
              </w:rPr>
              <w:t>R-02.01.01.41-4</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F0D75A" w14:textId="77777777" w:rsidR="002756A9" w:rsidRPr="002756A9" w:rsidRDefault="002756A9" w:rsidP="002756A9">
            <w:pPr>
              <w:rPr>
                <w:sz w:val="18"/>
                <w:szCs w:val="18"/>
              </w:rPr>
            </w:pPr>
            <w:r w:rsidRPr="002756A9">
              <w:rPr>
                <w:sz w:val="18"/>
                <w:szCs w:val="18"/>
              </w:rPr>
              <w:t xml:space="preserve"> Jaunimo iniciatyvų, veiklų projektų, finansuotų savivaldybės</w:t>
            </w:r>
            <w:r w:rsidRPr="002756A9">
              <w:rPr>
                <w:sz w:val="18"/>
                <w:szCs w:val="18"/>
              </w:rPr>
              <w:br/>
              <w:t xml:space="preserve">biudžeto lėšomis, dalyvių - jaunų žmonių, skaičius per metus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825D4D" w14:textId="77777777" w:rsidR="002756A9" w:rsidRPr="002756A9" w:rsidRDefault="002756A9" w:rsidP="00E81AE6">
            <w:pPr>
              <w:jc w:val="center"/>
              <w:rPr>
                <w:sz w:val="18"/>
                <w:szCs w:val="18"/>
              </w:rPr>
            </w:pPr>
            <w:r w:rsidRPr="002756A9">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2495C" w14:textId="77777777" w:rsidR="002756A9" w:rsidRPr="002756A9" w:rsidRDefault="002756A9" w:rsidP="00E81AE6">
            <w:pPr>
              <w:jc w:val="center"/>
              <w:rPr>
                <w:sz w:val="18"/>
                <w:szCs w:val="18"/>
              </w:rPr>
            </w:pPr>
            <w:r w:rsidRPr="002756A9">
              <w:rPr>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0527F6" w14:textId="77777777" w:rsidR="002756A9" w:rsidRPr="002756A9" w:rsidRDefault="002756A9" w:rsidP="00E81AE6">
            <w:pPr>
              <w:jc w:val="center"/>
              <w:rPr>
                <w:sz w:val="18"/>
                <w:szCs w:val="18"/>
              </w:rPr>
            </w:pPr>
            <w:r w:rsidRPr="002756A9">
              <w:rPr>
                <w:sz w:val="18"/>
                <w:szCs w:val="18"/>
              </w:rPr>
              <w:t>15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DAE487" w14:textId="77777777" w:rsidR="002756A9" w:rsidRPr="00270E69" w:rsidRDefault="00EA523B" w:rsidP="00E81AE6">
            <w:pPr>
              <w:jc w:val="center"/>
              <w:rPr>
                <w:sz w:val="18"/>
                <w:szCs w:val="18"/>
              </w:rPr>
            </w:pPr>
            <w:r w:rsidRPr="00270E69">
              <w:rPr>
                <w:sz w:val="18"/>
                <w:szCs w:val="18"/>
              </w:rPr>
              <w:t>10-03-08-1</w:t>
            </w:r>
          </w:p>
        </w:tc>
      </w:tr>
      <w:tr w:rsidR="002756A9" w:rsidRPr="00060392" w14:paraId="10D533E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C31C19" w14:textId="77777777" w:rsidR="002756A9" w:rsidRPr="002756A9" w:rsidRDefault="002756A9" w:rsidP="002756A9">
            <w:pPr>
              <w:rPr>
                <w:sz w:val="16"/>
                <w:szCs w:val="16"/>
              </w:rPr>
            </w:pPr>
            <w:r w:rsidRPr="002756A9">
              <w:rPr>
                <w:sz w:val="16"/>
                <w:szCs w:val="16"/>
              </w:rPr>
              <w:t>R-02.01.01.41-5</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19C4EB" w14:textId="77777777" w:rsidR="002756A9" w:rsidRPr="002756A9" w:rsidRDefault="002756A9" w:rsidP="002756A9">
            <w:pPr>
              <w:rPr>
                <w:sz w:val="18"/>
                <w:szCs w:val="18"/>
              </w:rPr>
            </w:pPr>
            <w:r w:rsidRPr="002756A9">
              <w:rPr>
                <w:sz w:val="18"/>
                <w:szCs w:val="18"/>
              </w:rPr>
              <w:t xml:space="preserve"> Jaunuolių (14-29 metų), dalyvaujančių savanoriškoje tarnyboje, dalis nuo bendro jaunuolių skaičiaus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A46369" w14:textId="77777777" w:rsidR="002756A9" w:rsidRPr="002756A9" w:rsidRDefault="002756A9" w:rsidP="00E81AE6">
            <w:pPr>
              <w:jc w:val="center"/>
              <w:rPr>
                <w:sz w:val="18"/>
                <w:szCs w:val="18"/>
              </w:rPr>
            </w:pPr>
            <w:r w:rsidRPr="002756A9">
              <w:rPr>
                <w:sz w:val="18"/>
                <w:szCs w:val="18"/>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6653" w14:textId="77777777" w:rsidR="002756A9" w:rsidRPr="002756A9" w:rsidRDefault="002756A9" w:rsidP="00E81AE6">
            <w:pPr>
              <w:jc w:val="center"/>
              <w:rPr>
                <w:sz w:val="18"/>
                <w:szCs w:val="18"/>
              </w:rPr>
            </w:pPr>
            <w:r w:rsidRPr="002756A9">
              <w:rPr>
                <w:sz w:val="18"/>
                <w:szCs w:val="18"/>
              </w:rPr>
              <w:t>15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1033F4" w14:textId="77777777" w:rsidR="002756A9" w:rsidRPr="002756A9" w:rsidRDefault="002756A9" w:rsidP="00E81AE6">
            <w:pPr>
              <w:jc w:val="center"/>
              <w:rPr>
                <w:sz w:val="18"/>
                <w:szCs w:val="18"/>
              </w:rPr>
            </w:pPr>
            <w:r w:rsidRPr="002756A9">
              <w:rPr>
                <w:sz w:val="18"/>
                <w:szCs w:val="18"/>
              </w:rPr>
              <w:t>20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A5DB26" w14:textId="77777777" w:rsidR="002756A9" w:rsidRPr="00270E69" w:rsidRDefault="00EA523B" w:rsidP="00E81AE6">
            <w:pPr>
              <w:jc w:val="center"/>
              <w:rPr>
                <w:sz w:val="18"/>
                <w:szCs w:val="18"/>
              </w:rPr>
            </w:pPr>
            <w:r w:rsidRPr="00270E69">
              <w:rPr>
                <w:sz w:val="18"/>
                <w:szCs w:val="18"/>
              </w:rPr>
              <w:t>10-03-06-1</w:t>
            </w:r>
          </w:p>
        </w:tc>
      </w:tr>
      <w:tr w:rsidR="002756A9" w:rsidRPr="00060392" w14:paraId="0DC9CAE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34B207"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9EAE94" w14:textId="77777777" w:rsidR="002756A9" w:rsidRPr="002756A9" w:rsidRDefault="002756A9" w:rsidP="002756A9">
            <w:pPr>
              <w:rPr>
                <w:sz w:val="18"/>
                <w:szCs w:val="18"/>
              </w:rPr>
            </w:pPr>
            <w:r w:rsidRPr="002756A9">
              <w:rPr>
                <w:sz w:val="18"/>
                <w:szCs w:val="18"/>
              </w:rPr>
              <w:t xml:space="preserve">Priemonė: Atviras jaunimo centras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C3D28"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E2F5C1"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ADF3B"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2A67C" w14:textId="77777777" w:rsidR="002756A9" w:rsidRPr="00270E69" w:rsidRDefault="002756A9" w:rsidP="00E81AE6">
            <w:pPr>
              <w:jc w:val="center"/>
              <w:rPr>
                <w:sz w:val="18"/>
                <w:szCs w:val="18"/>
              </w:rPr>
            </w:pPr>
          </w:p>
        </w:tc>
      </w:tr>
      <w:tr w:rsidR="002756A9" w:rsidRPr="00060392" w14:paraId="3A46DD6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79A9F5" w14:textId="77777777" w:rsidR="002756A9" w:rsidRPr="002756A9" w:rsidRDefault="002756A9" w:rsidP="002756A9">
            <w:pPr>
              <w:rPr>
                <w:sz w:val="16"/>
                <w:szCs w:val="16"/>
              </w:rPr>
            </w:pPr>
            <w:r w:rsidRPr="002756A9">
              <w:rPr>
                <w:sz w:val="16"/>
                <w:szCs w:val="16"/>
              </w:rPr>
              <w:t>R-02.01.01.42-1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79CBAA" w14:textId="77777777" w:rsidR="002756A9" w:rsidRPr="002756A9" w:rsidRDefault="002756A9" w:rsidP="002756A9">
            <w:pPr>
              <w:rPr>
                <w:sz w:val="18"/>
                <w:szCs w:val="18"/>
              </w:rPr>
            </w:pPr>
            <w:r w:rsidRPr="002756A9">
              <w:rPr>
                <w:sz w:val="18"/>
                <w:szCs w:val="18"/>
              </w:rPr>
              <w:t xml:space="preserve"> Jaunimo centre dalyvavusių žmonių skaičius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86D9F3" w14:textId="77777777" w:rsidR="002756A9" w:rsidRPr="002756A9" w:rsidRDefault="002756A9" w:rsidP="00E81AE6">
            <w:pPr>
              <w:jc w:val="center"/>
              <w:rPr>
                <w:sz w:val="18"/>
                <w:szCs w:val="18"/>
              </w:rPr>
            </w:pPr>
            <w:r w:rsidRPr="002756A9">
              <w:rPr>
                <w:sz w:val="18"/>
                <w:szCs w:val="18"/>
              </w:rPr>
              <w:t>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642B06" w14:textId="77777777" w:rsidR="002756A9" w:rsidRPr="002756A9" w:rsidRDefault="002756A9" w:rsidP="00E81AE6">
            <w:pPr>
              <w:jc w:val="center"/>
              <w:rPr>
                <w:sz w:val="18"/>
                <w:szCs w:val="18"/>
              </w:rPr>
            </w:pPr>
            <w:r w:rsidRPr="002756A9">
              <w:rPr>
                <w:sz w:val="18"/>
                <w:szCs w:val="18"/>
              </w:rPr>
              <w:t>75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D366D0" w14:textId="77777777" w:rsidR="002756A9" w:rsidRPr="002756A9" w:rsidRDefault="002756A9" w:rsidP="00E81AE6">
            <w:pPr>
              <w:jc w:val="center"/>
              <w:rPr>
                <w:sz w:val="18"/>
                <w:szCs w:val="18"/>
              </w:rPr>
            </w:pPr>
            <w:r w:rsidRPr="002756A9">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1C0709" w14:textId="77777777" w:rsidR="002756A9" w:rsidRPr="00270E69" w:rsidRDefault="00EA523B" w:rsidP="00E81AE6">
            <w:pPr>
              <w:jc w:val="center"/>
              <w:rPr>
                <w:sz w:val="18"/>
                <w:szCs w:val="18"/>
              </w:rPr>
            </w:pPr>
            <w:r w:rsidRPr="00270E69">
              <w:rPr>
                <w:sz w:val="18"/>
                <w:szCs w:val="18"/>
              </w:rPr>
              <w:t>10-03-04-1</w:t>
            </w:r>
          </w:p>
        </w:tc>
      </w:tr>
      <w:tr w:rsidR="002756A9" w:rsidRPr="00060392" w14:paraId="1000C39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A993C9"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976328" w14:textId="77777777" w:rsidR="002756A9" w:rsidRPr="002756A9" w:rsidRDefault="002756A9" w:rsidP="002756A9">
            <w:pPr>
              <w:rPr>
                <w:sz w:val="18"/>
                <w:szCs w:val="18"/>
              </w:rPr>
            </w:pPr>
            <w:r w:rsidRPr="002756A9">
              <w:rPr>
                <w:sz w:val="18"/>
                <w:szCs w:val="18"/>
              </w:rPr>
              <w:t xml:space="preserve">Priemonė: Švietimo pažangos programa ,,Tūkstantmečio mokyklos"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C3C6E8"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26FCB"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7C3D1"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A0198B" w14:textId="77777777" w:rsidR="002756A9" w:rsidRPr="00270E69" w:rsidRDefault="002756A9" w:rsidP="00E81AE6">
            <w:pPr>
              <w:jc w:val="center"/>
              <w:rPr>
                <w:sz w:val="18"/>
                <w:szCs w:val="18"/>
              </w:rPr>
            </w:pPr>
          </w:p>
        </w:tc>
      </w:tr>
      <w:tr w:rsidR="002756A9" w:rsidRPr="00060392" w14:paraId="3876C43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5B2B88" w14:textId="77777777" w:rsidR="002756A9" w:rsidRPr="002756A9" w:rsidRDefault="002756A9" w:rsidP="002756A9">
            <w:pPr>
              <w:rPr>
                <w:sz w:val="16"/>
                <w:szCs w:val="16"/>
              </w:rPr>
            </w:pPr>
            <w:r w:rsidRPr="002756A9">
              <w:rPr>
                <w:sz w:val="16"/>
                <w:szCs w:val="16"/>
              </w:rPr>
              <w:t>02.01.01.43-1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A1A712" w14:textId="77777777" w:rsidR="002756A9" w:rsidRPr="002756A9" w:rsidRDefault="002756A9" w:rsidP="002756A9">
            <w:pPr>
              <w:rPr>
                <w:sz w:val="18"/>
                <w:szCs w:val="18"/>
              </w:rPr>
            </w:pPr>
            <w:r w:rsidRPr="002756A9">
              <w:rPr>
                <w:sz w:val="18"/>
                <w:szCs w:val="18"/>
              </w:rPr>
              <w:t xml:space="preserve"> Projekte dalyvaujančių mokyklų skaičius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32CE3" w14:textId="77777777" w:rsidR="002756A9" w:rsidRPr="002756A9" w:rsidRDefault="002756A9" w:rsidP="00E81AE6">
            <w:pPr>
              <w:jc w:val="center"/>
              <w:rPr>
                <w:sz w:val="18"/>
                <w:szCs w:val="18"/>
              </w:rPr>
            </w:pPr>
            <w:r w:rsidRPr="002756A9">
              <w:rPr>
                <w:sz w:val="18"/>
                <w:szCs w:val="18"/>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2DE804" w14:textId="77777777" w:rsidR="002756A9" w:rsidRPr="002756A9" w:rsidRDefault="002756A9" w:rsidP="00E81AE6">
            <w:pPr>
              <w:jc w:val="center"/>
              <w:rPr>
                <w:sz w:val="18"/>
                <w:szCs w:val="18"/>
              </w:rPr>
            </w:pPr>
            <w:r w:rsidRPr="002756A9">
              <w:rPr>
                <w:sz w:val="18"/>
                <w:szCs w:val="18"/>
              </w:rPr>
              <w:t>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2ABC58" w14:textId="77777777" w:rsidR="002756A9" w:rsidRPr="002756A9" w:rsidRDefault="002756A9" w:rsidP="00E81AE6">
            <w:pPr>
              <w:jc w:val="center"/>
              <w:rPr>
                <w:sz w:val="18"/>
                <w:szCs w:val="18"/>
              </w:rPr>
            </w:pPr>
            <w:r w:rsidRPr="002756A9">
              <w:rPr>
                <w:sz w:val="18"/>
                <w:szCs w:val="18"/>
              </w:rPr>
              <w:t>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883C1B" w14:textId="77777777" w:rsidR="002756A9" w:rsidRPr="00270E69" w:rsidRDefault="00270E69" w:rsidP="00E81AE6">
            <w:pPr>
              <w:jc w:val="center"/>
              <w:rPr>
                <w:sz w:val="18"/>
                <w:szCs w:val="18"/>
              </w:rPr>
            </w:pPr>
            <w:r w:rsidRPr="00270E69">
              <w:rPr>
                <w:sz w:val="18"/>
                <w:szCs w:val="18"/>
              </w:rPr>
              <w:t>05-02-08-1</w:t>
            </w:r>
          </w:p>
        </w:tc>
      </w:tr>
      <w:tr w:rsidR="002756A9" w:rsidRPr="00060392" w14:paraId="3CB43EB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52DEE7"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3E2B18" w14:textId="77777777" w:rsidR="002756A9" w:rsidRPr="002756A9" w:rsidRDefault="002756A9" w:rsidP="002756A9">
            <w:pPr>
              <w:rPr>
                <w:sz w:val="18"/>
                <w:szCs w:val="18"/>
              </w:rPr>
            </w:pPr>
            <w:r w:rsidRPr="002756A9">
              <w:rPr>
                <w:sz w:val="18"/>
                <w:szCs w:val="18"/>
              </w:rPr>
              <w:t xml:space="preserve">Priemonė: Mėnesinio mokesčio kompensavimas už vaikų išlaikymą ir priežiūrą nevalstybinėse švietimo įstaigose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081622"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45C4BB"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99247B"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1967E9" w14:textId="77777777" w:rsidR="002756A9" w:rsidRPr="00270E69" w:rsidRDefault="002756A9" w:rsidP="00E81AE6">
            <w:pPr>
              <w:jc w:val="center"/>
              <w:rPr>
                <w:sz w:val="18"/>
                <w:szCs w:val="18"/>
              </w:rPr>
            </w:pPr>
          </w:p>
        </w:tc>
      </w:tr>
      <w:tr w:rsidR="002756A9" w:rsidRPr="00060392" w14:paraId="04F6F64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D5FF9D" w14:textId="77777777" w:rsidR="002756A9" w:rsidRPr="002756A9" w:rsidRDefault="002756A9" w:rsidP="002756A9">
            <w:pPr>
              <w:rPr>
                <w:sz w:val="16"/>
                <w:szCs w:val="16"/>
              </w:rPr>
            </w:pPr>
            <w:r w:rsidRPr="002756A9">
              <w:rPr>
                <w:sz w:val="16"/>
                <w:szCs w:val="16"/>
              </w:rPr>
              <w:t>R-02.01.01.44-1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1BC18C7" w14:textId="77777777" w:rsidR="002756A9" w:rsidRPr="002756A9" w:rsidRDefault="002756A9" w:rsidP="002756A9">
            <w:pPr>
              <w:rPr>
                <w:sz w:val="18"/>
                <w:szCs w:val="18"/>
              </w:rPr>
            </w:pPr>
            <w:r w:rsidRPr="002756A9">
              <w:rPr>
                <w:sz w:val="18"/>
                <w:szCs w:val="18"/>
              </w:rPr>
              <w:t xml:space="preserve"> Mėnesinio mokesčio kompensaciją gavusių vaikų skaičius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0F75F7" w14:textId="77777777" w:rsidR="002756A9" w:rsidRPr="002756A9" w:rsidRDefault="002756A9" w:rsidP="00E81AE6">
            <w:pPr>
              <w:jc w:val="center"/>
              <w:rPr>
                <w:sz w:val="18"/>
                <w:szCs w:val="18"/>
              </w:rPr>
            </w:pPr>
            <w:r w:rsidRPr="002756A9">
              <w:rPr>
                <w:sz w:val="18"/>
                <w:szCs w:val="18"/>
              </w:rPr>
              <w:t>40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D5F3E" w14:textId="77777777" w:rsidR="002756A9" w:rsidRPr="002756A9" w:rsidRDefault="002756A9" w:rsidP="00E81AE6">
            <w:pPr>
              <w:jc w:val="center"/>
              <w:rPr>
                <w:sz w:val="18"/>
                <w:szCs w:val="18"/>
              </w:rPr>
            </w:pPr>
            <w:r w:rsidRPr="002756A9">
              <w:rPr>
                <w:sz w:val="18"/>
                <w:szCs w:val="18"/>
              </w:rPr>
              <w:t>40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ABB78D" w14:textId="77777777" w:rsidR="002756A9" w:rsidRPr="002756A9" w:rsidRDefault="002756A9" w:rsidP="00E81AE6">
            <w:pPr>
              <w:jc w:val="center"/>
              <w:rPr>
                <w:sz w:val="18"/>
                <w:szCs w:val="18"/>
              </w:rPr>
            </w:pPr>
            <w:r w:rsidRPr="002756A9">
              <w:rPr>
                <w:sz w:val="18"/>
                <w:szCs w:val="18"/>
              </w:rPr>
              <w:t>40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D5086" w14:textId="77777777" w:rsidR="002756A9" w:rsidRPr="00270E69" w:rsidRDefault="009F0E0B" w:rsidP="00E81AE6">
            <w:pPr>
              <w:jc w:val="center"/>
              <w:rPr>
                <w:sz w:val="18"/>
                <w:szCs w:val="18"/>
              </w:rPr>
            </w:pPr>
            <w:r>
              <w:rPr>
                <w:sz w:val="18"/>
                <w:szCs w:val="18"/>
              </w:rPr>
              <w:t>-</w:t>
            </w:r>
          </w:p>
        </w:tc>
      </w:tr>
      <w:tr w:rsidR="002756A9" w:rsidRPr="00060392" w14:paraId="37C835A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52D438"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A41454" w14:textId="77777777" w:rsidR="002756A9" w:rsidRPr="002756A9" w:rsidRDefault="002756A9" w:rsidP="002756A9">
            <w:pPr>
              <w:rPr>
                <w:sz w:val="18"/>
                <w:szCs w:val="18"/>
              </w:rPr>
            </w:pPr>
            <w:r w:rsidRPr="002756A9">
              <w:rPr>
                <w:sz w:val="18"/>
                <w:szCs w:val="18"/>
              </w:rPr>
              <w:t xml:space="preserve">Priemonė: Bendrojo ugdymo mokyklų mokinių skatinimas už mokymosi pasiekimus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ACA5E4"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511B1"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48281"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F421E" w14:textId="77777777" w:rsidR="002756A9" w:rsidRPr="00270E69" w:rsidRDefault="002756A9" w:rsidP="00E81AE6">
            <w:pPr>
              <w:jc w:val="center"/>
              <w:rPr>
                <w:sz w:val="18"/>
                <w:szCs w:val="18"/>
              </w:rPr>
            </w:pPr>
          </w:p>
        </w:tc>
      </w:tr>
      <w:tr w:rsidR="002756A9" w:rsidRPr="00060392" w14:paraId="6E35516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BFAEE6" w14:textId="77777777" w:rsidR="002756A9" w:rsidRPr="002756A9" w:rsidRDefault="002756A9" w:rsidP="002756A9">
            <w:pPr>
              <w:rPr>
                <w:sz w:val="16"/>
                <w:szCs w:val="16"/>
              </w:rPr>
            </w:pPr>
            <w:r w:rsidRPr="002756A9">
              <w:rPr>
                <w:sz w:val="16"/>
                <w:szCs w:val="16"/>
              </w:rPr>
              <w:t>02.01.01.45-1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A575DC" w14:textId="77777777" w:rsidR="002756A9" w:rsidRPr="002756A9" w:rsidRDefault="002756A9" w:rsidP="002756A9">
            <w:pPr>
              <w:rPr>
                <w:sz w:val="18"/>
                <w:szCs w:val="18"/>
              </w:rPr>
            </w:pPr>
            <w:r w:rsidRPr="002756A9">
              <w:rPr>
                <w:sz w:val="18"/>
                <w:szCs w:val="18"/>
              </w:rPr>
              <w:t xml:space="preserve"> Premijas gavusių mokinių bei abiturientų skaičius </w:t>
            </w:r>
            <w:proofErr w:type="spellStart"/>
            <w:r w:rsidRPr="002756A9">
              <w:rPr>
                <w:sz w:val="18"/>
                <w:szCs w:val="18"/>
              </w:rPr>
              <w:t>asm</w:t>
            </w:r>
            <w:proofErr w:type="spellEnd"/>
            <w:r w:rsidRPr="002756A9">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A75DA0" w14:textId="77777777" w:rsidR="002756A9" w:rsidRPr="002756A9" w:rsidRDefault="002756A9" w:rsidP="00E81AE6">
            <w:pPr>
              <w:jc w:val="center"/>
              <w:rPr>
                <w:sz w:val="18"/>
                <w:szCs w:val="18"/>
              </w:rPr>
            </w:pPr>
            <w:r w:rsidRPr="002756A9">
              <w:rPr>
                <w:sz w:val="18"/>
                <w:szCs w:val="18"/>
              </w:rPr>
              <w:t>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FA1C3" w14:textId="77777777" w:rsidR="002756A9" w:rsidRPr="002756A9" w:rsidRDefault="002756A9" w:rsidP="00E81AE6">
            <w:pPr>
              <w:jc w:val="center"/>
              <w:rPr>
                <w:sz w:val="18"/>
                <w:szCs w:val="18"/>
              </w:rPr>
            </w:pPr>
            <w:r w:rsidRPr="002756A9">
              <w:rPr>
                <w:sz w:val="18"/>
                <w:szCs w:val="18"/>
              </w:rPr>
              <w:t>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D7921" w14:textId="77777777" w:rsidR="002756A9" w:rsidRPr="002756A9" w:rsidRDefault="002756A9" w:rsidP="00E81AE6">
            <w:pPr>
              <w:jc w:val="center"/>
              <w:rPr>
                <w:sz w:val="18"/>
                <w:szCs w:val="18"/>
              </w:rPr>
            </w:pPr>
            <w:r w:rsidRPr="002756A9">
              <w:rPr>
                <w:sz w:val="18"/>
                <w:szCs w:val="18"/>
              </w:rPr>
              <w:t>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0C9ECF" w14:textId="77777777" w:rsidR="002756A9" w:rsidRPr="00270E69" w:rsidRDefault="009F0E0B" w:rsidP="00E81AE6">
            <w:pPr>
              <w:jc w:val="center"/>
              <w:rPr>
                <w:sz w:val="18"/>
                <w:szCs w:val="18"/>
              </w:rPr>
            </w:pPr>
            <w:r>
              <w:rPr>
                <w:sz w:val="18"/>
                <w:szCs w:val="18"/>
              </w:rPr>
              <w:t>-</w:t>
            </w:r>
          </w:p>
        </w:tc>
      </w:tr>
      <w:tr w:rsidR="002756A9" w:rsidRPr="00060392" w14:paraId="23B644D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80ACF8" w14:textId="77777777" w:rsidR="002756A9" w:rsidRPr="002756A9" w:rsidRDefault="002756A9" w:rsidP="002756A9">
            <w:pPr>
              <w:rPr>
                <w:sz w:val="16"/>
                <w:szCs w:val="16"/>
              </w:rPr>
            </w:pPr>
            <w:r w:rsidRPr="002756A9">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7863C2" w14:textId="77777777" w:rsidR="002756A9" w:rsidRPr="002756A9" w:rsidRDefault="002756A9" w:rsidP="002756A9">
            <w:pPr>
              <w:rPr>
                <w:sz w:val="18"/>
                <w:szCs w:val="18"/>
              </w:rPr>
            </w:pPr>
            <w:r w:rsidRPr="002756A9">
              <w:rPr>
                <w:sz w:val="18"/>
                <w:szCs w:val="18"/>
              </w:rPr>
              <w:t xml:space="preserve">Priemonė: Stipendijos Vilniaus rajono studentams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97F620"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C9EBC9"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6766C5"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DE6ADC" w14:textId="77777777" w:rsidR="002756A9" w:rsidRPr="00270E69" w:rsidRDefault="002756A9" w:rsidP="00E81AE6">
            <w:pPr>
              <w:jc w:val="center"/>
              <w:rPr>
                <w:sz w:val="18"/>
                <w:szCs w:val="18"/>
              </w:rPr>
            </w:pPr>
          </w:p>
        </w:tc>
      </w:tr>
      <w:tr w:rsidR="002756A9" w:rsidRPr="00060392" w14:paraId="4F0ECDD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7C2B40" w14:textId="77777777" w:rsidR="002756A9" w:rsidRPr="002756A9" w:rsidRDefault="002756A9" w:rsidP="002756A9">
            <w:pPr>
              <w:rPr>
                <w:sz w:val="16"/>
                <w:szCs w:val="16"/>
              </w:rPr>
            </w:pPr>
            <w:r w:rsidRPr="002756A9">
              <w:rPr>
                <w:sz w:val="16"/>
                <w:szCs w:val="16"/>
              </w:rPr>
              <w:t>R-02.01.01.46-1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93F7BE" w14:textId="77777777" w:rsidR="002756A9" w:rsidRPr="002756A9" w:rsidRDefault="002756A9" w:rsidP="002756A9">
            <w:pPr>
              <w:rPr>
                <w:sz w:val="18"/>
                <w:szCs w:val="18"/>
              </w:rPr>
            </w:pPr>
            <w:r w:rsidRPr="002756A9">
              <w:rPr>
                <w:sz w:val="18"/>
                <w:szCs w:val="18"/>
              </w:rPr>
              <w:t xml:space="preserve"> Pasirašytų sutarčių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3DE10" w14:textId="77777777" w:rsidR="002756A9" w:rsidRPr="002756A9" w:rsidRDefault="002756A9" w:rsidP="00E81AE6">
            <w:pPr>
              <w:jc w:val="center"/>
              <w:rPr>
                <w:sz w:val="18"/>
                <w:szCs w:val="18"/>
              </w:rPr>
            </w:pPr>
            <w:r w:rsidRPr="002756A9">
              <w:rPr>
                <w:sz w:val="18"/>
                <w:szCs w:val="18"/>
              </w:rPr>
              <w:t>15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ABB78" w14:textId="77777777" w:rsidR="002756A9" w:rsidRPr="002756A9" w:rsidRDefault="002756A9" w:rsidP="00E81AE6">
            <w:pPr>
              <w:jc w:val="center"/>
              <w:rPr>
                <w:sz w:val="18"/>
                <w:szCs w:val="18"/>
              </w:rPr>
            </w:pPr>
            <w:r w:rsidRPr="002756A9">
              <w:rPr>
                <w:sz w:val="18"/>
                <w:szCs w:val="18"/>
              </w:rPr>
              <w:t>15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B6B226" w14:textId="77777777" w:rsidR="002756A9" w:rsidRPr="002756A9" w:rsidRDefault="002756A9" w:rsidP="00E81AE6">
            <w:pPr>
              <w:jc w:val="center"/>
              <w:rPr>
                <w:sz w:val="18"/>
                <w:szCs w:val="18"/>
              </w:rPr>
            </w:pPr>
            <w:r w:rsidRPr="002756A9">
              <w:rPr>
                <w:sz w:val="18"/>
                <w:szCs w:val="18"/>
              </w:rPr>
              <w:t>15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DD478E" w14:textId="77777777" w:rsidR="002756A9" w:rsidRPr="00270E69" w:rsidRDefault="009F0E0B" w:rsidP="00E81AE6">
            <w:pPr>
              <w:jc w:val="center"/>
              <w:rPr>
                <w:sz w:val="18"/>
                <w:szCs w:val="18"/>
              </w:rPr>
            </w:pPr>
            <w:r>
              <w:rPr>
                <w:sz w:val="18"/>
                <w:szCs w:val="18"/>
              </w:rPr>
              <w:t>-</w:t>
            </w:r>
          </w:p>
        </w:tc>
      </w:tr>
      <w:tr w:rsidR="002756A9" w:rsidRPr="00060392" w14:paraId="7BA39CC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FC180A"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32E411" w14:textId="77777777" w:rsidR="002756A9" w:rsidRPr="002756A9" w:rsidRDefault="002756A9" w:rsidP="002756A9">
            <w:pPr>
              <w:rPr>
                <w:sz w:val="18"/>
                <w:szCs w:val="18"/>
              </w:rPr>
            </w:pPr>
            <w:r w:rsidRPr="002756A9">
              <w:rPr>
                <w:sz w:val="18"/>
                <w:szCs w:val="18"/>
              </w:rPr>
              <w:t xml:space="preserve">Priemonė: Modulinių darželių įrengimas ir nuoma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42F00"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F023"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84015"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F6FE0" w14:textId="77777777" w:rsidR="002756A9" w:rsidRPr="00270E69" w:rsidRDefault="002756A9" w:rsidP="00E81AE6">
            <w:pPr>
              <w:jc w:val="center"/>
              <w:rPr>
                <w:sz w:val="18"/>
                <w:szCs w:val="18"/>
              </w:rPr>
            </w:pPr>
          </w:p>
        </w:tc>
      </w:tr>
      <w:tr w:rsidR="002756A9" w:rsidRPr="00526A4B" w14:paraId="2B427D3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C30F55" w14:textId="77777777" w:rsidR="002756A9" w:rsidRPr="00526A4B" w:rsidRDefault="002756A9" w:rsidP="002756A9">
            <w:pPr>
              <w:rPr>
                <w:sz w:val="16"/>
                <w:szCs w:val="16"/>
              </w:rPr>
            </w:pPr>
            <w:r w:rsidRPr="00526A4B">
              <w:rPr>
                <w:sz w:val="16"/>
                <w:szCs w:val="16"/>
              </w:rPr>
              <w:t>02.01.01.47-1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3005D3" w14:textId="77777777" w:rsidR="002756A9" w:rsidRPr="00526A4B" w:rsidRDefault="002756A9" w:rsidP="002756A9">
            <w:pPr>
              <w:rPr>
                <w:sz w:val="18"/>
                <w:szCs w:val="18"/>
              </w:rPr>
            </w:pPr>
            <w:r w:rsidRPr="00526A4B">
              <w:rPr>
                <w:sz w:val="18"/>
                <w:szCs w:val="18"/>
              </w:rPr>
              <w:t xml:space="preserve"> Modulinių darželių grupės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C303E" w14:textId="77777777" w:rsidR="002756A9" w:rsidRPr="00526A4B" w:rsidRDefault="002756A9" w:rsidP="00E81AE6">
            <w:pPr>
              <w:jc w:val="center"/>
              <w:rPr>
                <w:sz w:val="18"/>
                <w:szCs w:val="18"/>
              </w:rPr>
            </w:pPr>
            <w:r w:rsidRPr="00526A4B">
              <w:rPr>
                <w:sz w:val="18"/>
                <w:szCs w:val="18"/>
              </w:rPr>
              <w:t>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38407" w14:textId="77777777" w:rsidR="002756A9" w:rsidRPr="00526A4B" w:rsidRDefault="002756A9" w:rsidP="00E81AE6">
            <w:pPr>
              <w:jc w:val="center"/>
              <w:rPr>
                <w:sz w:val="18"/>
                <w:szCs w:val="18"/>
              </w:rPr>
            </w:pPr>
            <w:r w:rsidRPr="00526A4B">
              <w:rPr>
                <w:sz w:val="18"/>
                <w:szCs w:val="18"/>
              </w:rPr>
              <w:t>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CE1A7" w14:textId="77777777" w:rsidR="002756A9" w:rsidRPr="00526A4B" w:rsidRDefault="002756A9" w:rsidP="00E81AE6">
            <w:pPr>
              <w:jc w:val="center"/>
              <w:rPr>
                <w:sz w:val="18"/>
                <w:szCs w:val="18"/>
              </w:rPr>
            </w:pPr>
            <w:r w:rsidRPr="00526A4B">
              <w:rPr>
                <w:sz w:val="18"/>
                <w:szCs w:val="18"/>
              </w:rPr>
              <w:t>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C986BC" w14:textId="77777777" w:rsidR="002756A9" w:rsidRPr="00270E69" w:rsidRDefault="00804FCC" w:rsidP="00E81AE6">
            <w:pPr>
              <w:jc w:val="center"/>
              <w:rPr>
                <w:sz w:val="18"/>
                <w:szCs w:val="18"/>
              </w:rPr>
            </w:pPr>
            <w:r>
              <w:rPr>
                <w:sz w:val="18"/>
                <w:szCs w:val="18"/>
              </w:rPr>
              <w:t>05-02-02-1</w:t>
            </w:r>
          </w:p>
        </w:tc>
      </w:tr>
      <w:tr w:rsidR="002756A9" w:rsidRPr="00526A4B" w14:paraId="7D8646C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CA7330" w14:textId="77777777" w:rsidR="002756A9" w:rsidRPr="00526A4B" w:rsidRDefault="002756A9" w:rsidP="002756A9">
            <w:pPr>
              <w:rPr>
                <w:b/>
                <w:bCs/>
                <w:sz w:val="16"/>
                <w:szCs w:val="16"/>
              </w:rPr>
            </w:pPr>
            <w:r w:rsidRPr="00526A4B">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B1B880" w14:textId="77777777" w:rsidR="002756A9" w:rsidRPr="00526A4B" w:rsidRDefault="002756A9" w:rsidP="002756A9">
            <w:pPr>
              <w:rPr>
                <w:b/>
                <w:bCs/>
                <w:sz w:val="18"/>
                <w:szCs w:val="18"/>
              </w:rPr>
            </w:pPr>
            <w:r w:rsidRPr="00526A4B">
              <w:rPr>
                <w:b/>
                <w:bCs/>
                <w:sz w:val="18"/>
                <w:szCs w:val="18"/>
              </w:rPr>
              <w:t>Uždavinys: Gerinti ugdymo paslaugų kokybę</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FEBF3" w14:textId="77777777" w:rsidR="002756A9" w:rsidRPr="00526A4B" w:rsidRDefault="002756A9"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BC73B" w14:textId="77777777" w:rsidR="002756A9" w:rsidRPr="00526A4B" w:rsidRDefault="002756A9"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E7094F" w14:textId="77777777" w:rsidR="002756A9" w:rsidRPr="00526A4B" w:rsidRDefault="002756A9"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D049A" w14:textId="77777777" w:rsidR="002756A9" w:rsidRPr="00270E69" w:rsidRDefault="002756A9" w:rsidP="00E81AE6">
            <w:pPr>
              <w:jc w:val="center"/>
              <w:rPr>
                <w:b/>
                <w:bCs/>
                <w:sz w:val="18"/>
                <w:szCs w:val="18"/>
              </w:rPr>
            </w:pPr>
          </w:p>
        </w:tc>
      </w:tr>
      <w:tr w:rsidR="00526A4B" w:rsidRPr="00060392" w14:paraId="3664937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75C40" w14:textId="77777777" w:rsidR="00526A4B" w:rsidRPr="00526A4B" w:rsidRDefault="00526A4B" w:rsidP="00526A4B">
            <w:pPr>
              <w:rPr>
                <w:b/>
                <w:bCs/>
                <w:color w:val="000000"/>
                <w:sz w:val="18"/>
                <w:szCs w:val="18"/>
              </w:rPr>
            </w:pPr>
            <w:r w:rsidRPr="00526A4B">
              <w:rPr>
                <w:b/>
                <w:bCs/>
                <w:color w:val="000000"/>
                <w:sz w:val="18"/>
                <w:szCs w:val="18"/>
              </w:rPr>
              <w:t>E-02.01.02-1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AD033" w14:textId="77777777" w:rsidR="00526A4B" w:rsidRPr="00526A4B" w:rsidRDefault="00526A4B" w:rsidP="00526A4B">
            <w:pPr>
              <w:rPr>
                <w:b/>
                <w:bCs/>
                <w:color w:val="000000"/>
                <w:sz w:val="18"/>
                <w:szCs w:val="18"/>
              </w:rPr>
            </w:pPr>
            <w:r w:rsidRPr="00526A4B">
              <w:rPr>
                <w:b/>
                <w:bCs/>
                <w:color w:val="000000"/>
                <w:sz w:val="18"/>
                <w:szCs w:val="18"/>
              </w:rPr>
              <w:t xml:space="preserve">  </w:t>
            </w:r>
            <w:r w:rsidRPr="00526A4B">
              <w:rPr>
                <w:b/>
                <w:bCs/>
                <w:sz w:val="18"/>
                <w:szCs w:val="18"/>
                <w:lang w:eastAsia="ar-SA"/>
              </w:rPr>
              <w:t xml:space="preserve">Mokinių, įgijusių pagrindinį ir vidurinį išsilavinimą Vilniaus rajono savivaldybėje, dalis nuo baigusių atitinkamą </w:t>
            </w:r>
            <w:r w:rsidRPr="00526A4B">
              <w:rPr>
                <w:rFonts w:eastAsia="Calibri"/>
                <w:b/>
                <w:bCs/>
                <w:sz w:val="18"/>
                <w:szCs w:val="18"/>
                <w:lang w:eastAsia="ar-SA"/>
              </w:rPr>
              <w:t>ugdymo</w:t>
            </w:r>
            <w:r w:rsidRPr="00526A4B">
              <w:rPr>
                <w:b/>
                <w:bCs/>
                <w:sz w:val="18"/>
                <w:szCs w:val="18"/>
                <w:lang w:eastAsia="ar-SA"/>
              </w:rPr>
              <w:t xml:space="preserve"> programą mokinių skaičiaus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22346" w14:textId="77777777" w:rsidR="00526A4B" w:rsidRPr="00526A4B" w:rsidRDefault="00526A4B" w:rsidP="00E81AE6">
            <w:pPr>
              <w:jc w:val="center"/>
              <w:rPr>
                <w:b/>
                <w:bCs/>
                <w:color w:val="000000"/>
                <w:sz w:val="18"/>
                <w:szCs w:val="18"/>
              </w:rPr>
            </w:pPr>
            <w:r w:rsidRPr="00526A4B">
              <w:rPr>
                <w:b/>
                <w:bCs/>
                <w:color w:val="000000"/>
                <w:sz w:val="18"/>
                <w:szCs w:val="18"/>
              </w:rPr>
              <w:t>99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FF9BD" w14:textId="77777777" w:rsidR="00526A4B" w:rsidRPr="00526A4B" w:rsidRDefault="00526A4B" w:rsidP="00E81AE6">
            <w:pPr>
              <w:jc w:val="center"/>
              <w:rPr>
                <w:b/>
                <w:bCs/>
                <w:color w:val="000000"/>
                <w:sz w:val="18"/>
                <w:szCs w:val="18"/>
              </w:rPr>
            </w:pPr>
            <w:r w:rsidRPr="00526A4B">
              <w:rPr>
                <w:b/>
                <w:bCs/>
                <w:color w:val="000000"/>
                <w:sz w:val="18"/>
                <w:szCs w:val="18"/>
              </w:rPr>
              <w:t>99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FCA22C" w14:textId="77777777" w:rsidR="00526A4B" w:rsidRPr="00526A4B" w:rsidRDefault="00526A4B" w:rsidP="00E81AE6">
            <w:pPr>
              <w:jc w:val="center"/>
              <w:rPr>
                <w:b/>
                <w:bCs/>
                <w:color w:val="000000"/>
                <w:sz w:val="18"/>
                <w:szCs w:val="18"/>
              </w:rPr>
            </w:pPr>
            <w:r w:rsidRPr="00526A4B">
              <w:rPr>
                <w:b/>
                <w:bCs/>
                <w:color w:val="000000"/>
                <w:sz w:val="18"/>
                <w:szCs w:val="18"/>
              </w:rPr>
              <w:t>99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E65C03" w14:textId="77777777" w:rsidR="00526A4B" w:rsidRPr="00270E69" w:rsidRDefault="00526A4B" w:rsidP="00E81AE6">
            <w:pPr>
              <w:jc w:val="center"/>
              <w:rPr>
                <w:b/>
                <w:bCs/>
                <w:sz w:val="18"/>
                <w:szCs w:val="18"/>
              </w:rPr>
            </w:pPr>
          </w:p>
        </w:tc>
      </w:tr>
      <w:tr w:rsidR="002756A9" w:rsidRPr="00060392" w14:paraId="5FA718D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7A14CC"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7CA469" w14:textId="77777777" w:rsidR="002756A9" w:rsidRPr="002756A9" w:rsidRDefault="002756A9" w:rsidP="002756A9">
            <w:pPr>
              <w:rPr>
                <w:sz w:val="18"/>
                <w:szCs w:val="18"/>
              </w:rPr>
            </w:pPr>
            <w:r w:rsidRPr="002756A9">
              <w:rPr>
                <w:sz w:val="18"/>
                <w:szCs w:val="18"/>
              </w:rPr>
              <w:t xml:space="preserve">Priemonė: Vilniaus r. Nemenčinės </w:t>
            </w:r>
            <w:proofErr w:type="spellStart"/>
            <w:r w:rsidRPr="002756A9">
              <w:rPr>
                <w:sz w:val="18"/>
                <w:szCs w:val="18"/>
              </w:rPr>
              <w:t>Konstanto</w:t>
            </w:r>
            <w:proofErr w:type="spellEnd"/>
            <w:r w:rsidRPr="002756A9">
              <w:rPr>
                <w:sz w:val="18"/>
                <w:szCs w:val="18"/>
              </w:rPr>
              <w:t xml:space="preserve"> </w:t>
            </w:r>
            <w:proofErr w:type="spellStart"/>
            <w:r w:rsidRPr="002756A9">
              <w:rPr>
                <w:sz w:val="18"/>
                <w:szCs w:val="18"/>
              </w:rPr>
              <w:t>Parčevskio</w:t>
            </w:r>
            <w:proofErr w:type="spellEnd"/>
            <w:r w:rsidRPr="002756A9">
              <w:rPr>
                <w:sz w:val="18"/>
                <w:szCs w:val="18"/>
              </w:rPr>
              <w:t xml:space="preserve"> gimnazijos modernizavimas su aktų salės ir muzikos mokyklos pastatų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BC22DE"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926682"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73441E"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092A43" w14:textId="77777777" w:rsidR="002756A9" w:rsidRPr="00270E69" w:rsidRDefault="002756A9" w:rsidP="00E81AE6">
            <w:pPr>
              <w:jc w:val="center"/>
              <w:rPr>
                <w:sz w:val="18"/>
                <w:szCs w:val="18"/>
              </w:rPr>
            </w:pPr>
          </w:p>
        </w:tc>
      </w:tr>
      <w:tr w:rsidR="002756A9" w:rsidRPr="00060392" w14:paraId="0B8844F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70DB68" w14:textId="77777777" w:rsidR="002756A9" w:rsidRPr="002756A9" w:rsidRDefault="002756A9" w:rsidP="002756A9">
            <w:pPr>
              <w:rPr>
                <w:sz w:val="16"/>
                <w:szCs w:val="16"/>
              </w:rPr>
            </w:pPr>
            <w:r w:rsidRPr="002756A9">
              <w:rPr>
                <w:sz w:val="16"/>
                <w:szCs w:val="16"/>
              </w:rPr>
              <w:t>R-02.01.02.26-1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9DDC75"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F2669" w14:textId="77777777" w:rsidR="002756A9" w:rsidRPr="002756A9" w:rsidRDefault="00931DD7" w:rsidP="00E81AE6">
            <w:pPr>
              <w:jc w:val="center"/>
              <w:rPr>
                <w:sz w:val="18"/>
                <w:szCs w:val="18"/>
              </w:rPr>
            </w:pPr>
            <w:r>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3C93"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D903E"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3873F" w14:textId="77777777" w:rsidR="002756A9" w:rsidRPr="00270E69" w:rsidRDefault="00270E69" w:rsidP="00E81AE6">
            <w:pPr>
              <w:jc w:val="center"/>
              <w:rPr>
                <w:sz w:val="18"/>
                <w:szCs w:val="18"/>
              </w:rPr>
            </w:pPr>
            <w:r w:rsidRPr="00270E69">
              <w:rPr>
                <w:sz w:val="18"/>
                <w:szCs w:val="18"/>
              </w:rPr>
              <w:t>05-01-01-1</w:t>
            </w:r>
          </w:p>
        </w:tc>
      </w:tr>
      <w:tr w:rsidR="002756A9" w:rsidRPr="00060392" w14:paraId="57DC4CE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C9AF37"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538668" w14:textId="77777777" w:rsidR="002756A9" w:rsidRPr="002756A9" w:rsidRDefault="002756A9" w:rsidP="002756A9">
            <w:pPr>
              <w:rPr>
                <w:sz w:val="18"/>
                <w:szCs w:val="18"/>
              </w:rPr>
            </w:pPr>
            <w:r w:rsidRPr="002756A9">
              <w:rPr>
                <w:sz w:val="18"/>
                <w:szCs w:val="18"/>
              </w:rPr>
              <w:t xml:space="preserve">Priemonė: Vilniaus r. Lavoriškių Stepono Batoro gimnazijos ikimokyklinio ugdymo pastato priestato salei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580AD1"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3AEE6"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95F28"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4464D0" w14:textId="77777777" w:rsidR="002756A9" w:rsidRPr="00270E69" w:rsidRDefault="002756A9" w:rsidP="00E81AE6">
            <w:pPr>
              <w:jc w:val="center"/>
              <w:rPr>
                <w:sz w:val="18"/>
                <w:szCs w:val="18"/>
              </w:rPr>
            </w:pPr>
          </w:p>
        </w:tc>
      </w:tr>
      <w:tr w:rsidR="002756A9" w:rsidRPr="00060392" w14:paraId="49E07DB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7E8BB0" w14:textId="77777777" w:rsidR="002756A9" w:rsidRPr="002756A9" w:rsidRDefault="002756A9" w:rsidP="002756A9">
            <w:pPr>
              <w:rPr>
                <w:sz w:val="16"/>
                <w:szCs w:val="16"/>
              </w:rPr>
            </w:pPr>
            <w:r w:rsidRPr="002756A9">
              <w:rPr>
                <w:sz w:val="16"/>
                <w:szCs w:val="16"/>
              </w:rPr>
              <w:t>R-02.01.02.32-1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C1B601" w14:textId="77777777" w:rsidR="002756A9" w:rsidRPr="002756A9" w:rsidRDefault="002756A9" w:rsidP="002756A9">
            <w:pPr>
              <w:rPr>
                <w:sz w:val="18"/>
                <w:szCs w:val="18"/>
              </w:rPr>
            </w:pPr>
            <w:r w:rsidRPr="002756A9">
              <w:rPr>
                <w:sz w:val="18"/>
                <w:szCs w:val="18"/>
              </w:rPr>
              <w:t xml:space="preserve"> Įrengta salė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020C1"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53E2B"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4EB7FC" w14:textId="77777777" w:rsidR="002756A9" w:rsidRPr="002756A9" w:rsidRDefault="002756A9" w:rsidP="00E81AE6">
            <w:pPr>
              <w:jc w:val="center"/>
              <w:rPr>
                <w:sz w:val="18"/>
                <w:szCs w:val="18"/>
              </w:rPr>
            </w:pPr>
            <w:r w:rsidRPr="002756A9">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51984" w14:textId="77777777" w:rsidR="002756A9" w:rsidRPr="00270E69" w:rsidRDefault="00270E69" w:rsidP="00E81AE6">
            <w:pPr>
              <w:jc w:val="center"/>
              <w:rPr>
                <w:sz w:val="18"/>
                <w:szCs w:val="18"/>
              </w:rPr>
            </w:pPr>
            <w:r w:rsidRPr="00270E69">
              <w:rPr>
                <w:sz w:val="18"/>
                <w:szCs w:val="18"/>
              </w:rPr>
              <w:t>05-01-02-1</w:t>
            </w:r>
          </w:p>
        </w:tc>
      </w:tr>
      <w:tr w:rsidR="002756A9" w:rsidRPr="00060392" w14:paraId="3D9F19A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442FDF7"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15C093" w14:textId="77777777" w:rsidR="002756A9" w:rsidRPr="002756A9" w:rsidRDefault="002756A9" w:rsidP="002756A9">
            <w:pPr>
              <w:rPr>
                <w:sz w:val="18"/>
                <w:szCs w:val="18"/>
              </w:rPr>
            </w:pPr>
            <w:r w:rsidRPr="002756A9">
              <w:rPr>
                <w:sz w:val="18"/>
                <w:szCs w:val="18"/>
              </w:rPr>
              <w:t xml:space="preserve">Priemonė: Vilniaus r. Bezdonių Julijaus </w:t>
            </w:r>
            <w:proofErr w:type="spellStart"/>
            <w:r w:rsidRPr="002756A9">
              <w:rPr>
                <w:sz w:val="18"/>
                <w:szCs w:val="18"/>
              </w:rPr>
              <w:t>Slovackio</w:t>
            </w:r>
            <w:proofErr w:type="spellEnd"/>
            <w:r w:rsidRPr="002756A9">
              <w:rPr>
                <w:sz w:val="18"/>
                <w:szCs w:val="18"/>
              </w:rPr>
              <w:t xml:space="preserve"> gimnazijos sporto salės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9AB0F"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42840"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91C3C"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CDC5F" w14:textId="77777777" w:rsidR="002756A9" w:rsidRPr="00270E69" w:rsidRDefault="002756A9" w:rsidP="00E81AE6">
            <w:pPr>
              <w:jc w:val="center"/>
              <w:rPr>
                <w:sz w:val="18"/>
                <w:szCs w:val="18"/>
              </w:rPr>
            </w:pPr>
          </w:p>
        </w:tc>
      </w:tr>
      <w:tr w:rsidR="00931DD7" w:rsidRPr="00060392" w14:paraId="1D4D0BA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A80026" w14:textId="77777777" w:rsidR="00931DD7" w:rsidRPr="002756A9" w:rsidRDefault="00931DD7" w:rsidP="00931DD7">
            <w:pPr>
              <w:rPr>
                <w:sz w:val="16"/>
                <w:szCs w:val="16"/>
              </w:rPr>
            </w:pPr>
            <w:r w:rsidRPr="002756A9">
              <w:rPr>
                <w:sz w:val="16"/>
                <w:szCs w:val="16"/>
              </w:rPr>
              <w:t>R-02.01.02.37-1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1A7B89" w14:textId="77777777" w:rsidR="00931DD7" w:rsidRPr="002756A9" w:rsidRDefault="00931DD7" w:rsidP="00931DD7">
            <w:pPr>
              <w:rPr>
                <w:sz w:val="18"/>
                <w:szCs w:val="18"/>
              </w:rPr>
            </w:pPr>
            <w:r w:rsidRPr="002756A9">
              <w:rPr>
                <w:sz w:val="18"/>
                <w:szCs w:val="18"/>
              </w:rPr>
              <w:t xml:space="preserve"> Įrengta sporto salė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02066A" w14:textId="77777777" w:rsidR="00931DD7" w:rsidRPr="002756A9" w:rsidRDefault="00931DD7"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D13EE" w14:textId="77777777" w:rsidR="00931DD7" w:rsidRPr="002756A9" w:rsidRDefault="00931DD7"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B28261" w14:textId="77777777" w:rsidR="00931DD7" w:rsidRPr="002756A9" w:rsidRDefault="00931DD7"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4092D0" w14:textId="77777777" w:rsidR="00931DD7" w:rsidRPr="00270E69" w:rsidRDefault="00931DD7" w:rsidP="00E81AE6">
            <w:pPr>
              <w:jc w:val="center"/>
              <w:rPr>
                <w:sz w:val="18"/>
                <w:szCs w:val="18"/>
              </w:rPr>
            </w:pPr>
            <w:r w:rsidRPr="00270E69">
              <w:rPr>
                <w:sz w:val="18"/>
                <w:szCs w:val="18"/>
              </w:rPr>
              <w:t>05-01-01-1</w:t>
            </w:r>
          </w:p>
        </w:tc>
      </w:tr>
      <w:tr w:rsidR="002756A9" w:rsidRPr="00060392" w14:paraId="00B9DD9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FC4FA8F"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CD0137" w14:textId="77777777" w:rsidR="002756A9" w:rsidRPr="002756A9" w:rsidRDefault="002756A9" w:rsidP="002756A9">
            <w:pPr>
              <w:rPr>
                <w:sz w:val="18"/>
                <w:szCs w:val="18"/>
              </w:rPr>
            </w:pPr>
            <w:r w:rsidRPr="002756A9">
              <w:rPr>
                <w:sz w:val="18"/>
                <w:szCs w:val="18"/>
              </w:rPr>
              <w:t xml:space="preserve">Priemonė: Vilniaus r. Vaidotų mokyklos-darželio ,,Margaspalvis </w:t>
            </w:r>
            <w:proofErr w:type="spellStart"/>
            <w:r w:rsidRPr="002756A9">
              <w:rPr>
                <w:sz w:val="18"/>
                <w:szCs w:val="18"/>
              </w:rPr>
              <w:t>aitvarėlis</w:t>
            </w:r>
            <w:proofErr w:type="spellEnd"/>
            <w:r w:rsidRPr="002756A9">
              <w:rPr>
                <w:sz w:val="18"/>
                <w:szCs w:val="18"/>
              </w:rPr>
              <w:t xml:space="preserve">" renovacija ir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B45678"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664257"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0BCA1E"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59174" w14:textId="77777777" w:rsidR="002756A9" w:rsidRPr="00270E69" w:rsidRDefault="002756A9" w:rsidP="00E81AE6">
            <w:pPr>
              <w:jc w:val="center"/>
              <w:rPr>
                <w:sz w:val="18"/>
                <w:szCs w:val="18"/>
              </w:rPr>
            </w:pPr>
          </w:p>
        </w:tc>
      </w:tr>
      <w:tr w:rsidR="002756A9" w:rsidRPr="00060392" w14:paraId="47364CC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76CA83" w14:textId="77777777" w:rsidR="002756A9" w:rsidRPr="002756A9" w:rsidRDefault="002756A9" w:rsidP="002756A9">
            <w:pPr>
              <w:rPr>
                <w:sz w:val="16"/>
                <w:szCs w:val="16"/>
              </w:rPr>
            </w:pPr>
            <w:r w:rsidRPr="002756A9">
              <w:rPr>
                <w:sz w:val="16"/>
                <w:szCs w:val="16"/>
              </w:rPr>
              <w:t>R-02.01.02.40-1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43E991"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644D4B" w14:textId="77777777" w:rsidR="002756A9" w:rsidRPr="002756A9" w:rsidRDefault="002756A9"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F62C7C"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155CCC"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95F073" w14:textId="77777777" w:rsidR="002756A9" w:rsidRPr="00270E69" w:rsidRDefault="00270E69" w:rsidP="00E81AE6">
            <w:pPr>
              <w:jc w:val="center"/>
              <w:rPr>
                <w:sz w:val="18"/>
                <w:szCs w:val="18"/>
              </w:rPr>
            </w:pPr>
            <w:r w:rsidRPr="00270E69">
              <w:rPr>
                <w:sz w:val="18"/>
                <w:szCs w:val="18"/>
              </w:rPr>
              <w:t>05-01-02-1</w:t>
            </w:r>
          </w:p>
        </w:tc>
      </w:tr>
      <w:tr w:rsidR="002756A9" w:rsidRPr="00060392" w14:paraId="33C07DF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2D83A9"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20916F" w14:textId="77777777" w:rsidR="002756A9" w:rsidRPr="002756A9" w:rsidRDefault="002756A9" w:rsidP="002756A9">
            <w:pPr>
              <w:rPr>
                <w:sz w:val="18"/>
                <w:szCs w:val="18"/>
              </w:rPr>
            </w:pPr>
            <w:r w:rsidRPr="002756A9">
              <w:rPr>
                <w:sz w:val="18"/>
                <w:szCs w:val="18"/>
              </w:rPr>
              <w:t xml:space="preserve">Priemonė: Vilniaus r. </w:t>
            </w:r>
            <w:proofErr w:type="spellStart"/>
            <w:r w:rsidRPr="002756A9">
              <w:rPr>
                <w:sz w:val="18"/>
                <w:szCs w:val="18"/>
              </w:rPr>
              <w:t>Valčiūnų</w:t>
            </w:r>
            <w:proofErr w:type="spellEnd"/>
            <w:r w:rsidRPr="002756A9">
              <w:rPr>
                <w:sz w:val="18"/>
                <w:szCs w:val="18"/>
              </w:rPr>
              <w:t xml:space="preserve"> gimnazijos pastato, Vilniaus r. sav., Juodšilių sen., </w:t>
            </w:r>
            <w:proofErr w:type="spellStart"/>
            <w:r w:rsidRPr="002756A9">
              <w:rPr>
                <w:sz w:val="18"/>
                <w:szCs w:val="18"/>
              </w:rPr>
              <w:t>Valčiūnų</w:t>
            </w:r>
            <w:proofErr w:type="spellEnd"/>
            <w:r w:rsidRPr="002756A9">
              <w:rPr>
                <w:sz w:val="18"/>
                <w:szCs w:val="18"/>
              </w:rPr>
              <w:t xml:space="preserve"> k., Draugystės g. 17, atnaujinimas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781B27"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67A1D"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7874C"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8E4380" w14:textId="77777777" w:rsidR="002756A9" w:rsidRPr="00270E69" w:rsidRDefault="002756A9" w:rsidP="00E81AE6">
            <w:pPr>
              <w:jc w:val="center"/>
              <w:rPr>
                <w:sz w:val="18"/>
                <w:szCs w:val="18"/>
              </w:rPr>
            </w:pPr>
          </w:p>
        </w:tc>
      </w:tr>
      <w:tr w:rsidR="002756A9" w:rsidRPr="00060392" w14:paraId="4861C95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AE0961" w14:textId="77777777" w:rsidR="002756A9" w:rsidRPr="002756A9" w:rsidRDefault="002756A9" w:rsidP="002756A9">
            <w:pPr>
              <w:rPr>
                <w:sz w:val="16"/>
                <w:szCs w:val="16"/>
              </w:rPr>
            </w:pPr>
            <w:r w:rsidRPr="002756A9">
              <w:rPr>
                <w:sz w:val="16"/>
                <w:szCs w:val="16"/>
              </w:rPr>
              <w:t>R-02.01.02.41-1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AAD078" w14:textId="77777777" w:rsidR="002756A9" w:rsidRPr="002756A9" w:rsidRDefault="002756A9" w:rsidP="002756A9">
            <w:pPr>
              <w:rPr>
                <w:sz w:val="18"/>
                <w:szCs w:val="18"/>
              </w:rPr>
            </w:pPr>
            <w:r w:rsidRPr="002756A9">
              <w:rPr>
                <w:sz w:val="18"/>
                <w:szCs w:val="18"/>
              </w:rPr>
              <w:t xml:space="preserve"> Modernizuotas 1 įstaigos pastatas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0C3362" w14:textId="77777777" w:rsidR="002756A9" w:rsidRPr="002756A9" w:rsidRDefault="002756A9"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1BFB64"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7EC10"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81F9F" w14:textId="77777777" w:rsidR="002756A9" w:rsidRPr="00270E69" w:rsidRDefault="00270E69" w:rsidP="00E81AE6">
            <w:pPr>
              <w:jc w:val="center"/>
              <w:rPr>
                <w:sz w:val="18"/>
                <w:szCs w:val="18"/>
              </w:rPr>
            </w:pPr>
            <w:r w:rsidRPr="00270E69">
              <w:rPr>
                <w:sz w:val="18"/>
                <w:szCs w:val="18"/>
              </w:rPr>
              <w:t>05-01-01-1</w:t>
            </w:r>
          </w:p>
        </w:tc>
      </w:tr>
      <w:tr w:rsidR="002756A9" w:rsidRPr="00060392" w14:paraId="56227C5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75D962"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216915" w14:textId="77777777" w:rsidR="002756A9" w:rsidRPr="002756A9" w:rsidRDefault="002756A9" w:rsidP="002756A9">
            <w:pPr>
              <w:rPr>
                <w:sz w:val="18"/>
                <w:szCs w:val="18"/>
              </w:rPr>
            </w:pPr>
            <w:r w:rsidRPr="002756A9">
              <w:rPr>
                <w:sz w:val="18"/>
                <w:szCs w:val="18"/>
              </w:rPr>
              <w:t xml:space="preserve">Priemonė: Vilniaus r. Nemenčinės vaikų lopšelio-darželio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C9145D"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EDD12"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13D89A"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9565A" w14:textId="77777777" w:rsidR="002756A9" w:rsidRPr="00270E69" w:rsidRDefault="002756A9" w:rsidP="00E81AE6">
            <w:pPr>
              <w:jc w:val="center"/>
              <w:rPr>
                <w:sz w:val="18"/>
                <w:szCs w:val="18"/>
              </w:rPr>
            </w:pPr>
          </w:p>
        </w:tc>
      </w:tr>
      <w:tr w:rsidR="002756A9" w:rsidRPr="00060392" w14:paraId="1755757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08A738" w14:textId="77777777" w:rsidR="002756A9" w:rsidRPr="002756A9" w:rsidRDefault="002756A9" w:rsidP="002756A9">
            <w:pPr>
              <w:rPr>
                <w:sz w:val="16"/>
                <w:szCs w:val="16"/>
              </w:rPr>
            </w:pPr>
            <w:r w:rsidRPr="002756A9">
              <w:rPr>
                <w:sz w:val="16"/>
                <w:szCs w:val="16"/>
              </w:rPr>
              <w:t>R-02.01.02.42-1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B03B6C1"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86F8C8" w14:textId="77777777" w:rsidR="002756A9" w:rsidRPr="002756A9" w:rsidRDefault="002756A9"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02F55D"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8BA90E"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167BC" w14:textId="77777777" w:rsidR="002756A9" w:rsidRPr="00270E69" w:rsidRDefault="00270E69" w:rsidP="00E81AE6">
            <w:pPr>
              <w:jc w:val="center"/>
              <w:rPr>
                <w:sz w:val="18"/>
                <w:szCs w:val="18"/>
              </w:rPr>
            </w:pPr>
            <w:r w:rsidRPr="00270E69">
              <w:rPr>
                <w:sz w:val="18"/>
                <w:szCs w:val="18"/>
              </w:rPr>
              <w:t>05-01-02-1</w:t>
            </w:r>
          </w:p>
        </w:tc>
      </w:tr>
      <w:tr w:rsidR="002756A9" w:rsidRPr="00060392" w14:paraId="4FE96FD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488D5E3"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823603" w14:textId="77777777" w:rsidR="002756A9" w:rsidRPr="002756A9" w:rsidRDefault="002756A9" w:rsidP="002756A9">
            <w:pPr>
              <w:rPr>
                <w:sz w:val="18"/>
                <w:szCs w:val="18"/>
              </w:rPr>
            </w:pPr>
            <w:r w:rsidRPr="002756A9">
              <w:rPr>
                <w:sz w:val="18"/>
                <w:szCs w:val="18"/>
              </w:rPr>
              <w:t xml:space="preserve">Priemonė: Vilniaus r. </w:t>
            </w:r>
            <w:proofErr w:type="spellStart"/>
            <w:r w:rsidRPr="002756A9">
              <w:rPr>
                <w:sz w:val="18"/>
                <w:szCs w:val="18"/>
              </w:rPr>
              <w:t>Buivydžių</w:t>
            </w:r>
            <w:proofErr w:type="spellEnd"/>
            <w:r w:rsidRPr="002756A9">
              <w:rPr>
                <w:sz w:val="18"/>
                <w:szCs w:val="18"/>
              </w:rPr>
              <w:t xml:space="preserve"> </w:t>
            </w:r>
            <w:proofErr w:type="spellStart"/>
            <w:r w:rsidRPr="002756A9">
              <w:rPr>
                <w:sz w:val="18"/>
                <w:szCs w:val="18"/>
              </w:rPr>
              <w:t>Tadeušo</w:t>
            </w:r>
            <w:proofErr w:type="spellEnd"/>
            <w:r w:rsidRPr="002756A9">
              <w:rPr>
                <w:sz w:val="18"/>
                <w:szCs w:val="18"/>
              </w:rPr>
              <w:t xml:space="preserve"> </w:t>
            </w:r>
            <w:proofErr w:type="spellStart"/>
            <w:r w:rsidRPr="002756A9">
              <w:rPr>
                <w:sz w:val="18"/>
                <w:szCs w:val="18"/>
              </w:rPr>
              <w:t>Konvickio</w:t>
            </w:r>
            <w:proofErr w:type="spellEnd"/>
            <w:r w:rsidRPr="002756A9">
              <w:rPr>
                <w:sz w:val="18"/>
                <w:szCs w:val="18"/>
              </w:rPr>
              <w:t xml:space="preserve"> gimnazijos pastato renovacija,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EF50C"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B8CAD"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808EFA"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A0D9F" w14:textId="77777777" w:rsidR="002756A9" w:rsidRPr="00270E69" w:rsidRDefault="002756A9" w:rsidP="00E81AE6">
            <w:pPr>
              <w:jc w:val="center"/>
              <w:rPr>
                <w:sz w:val="18"/>
                <w:szCs w:val="18"/>
              </w:rPr>
            </w:pPr>
          </w:p>
        </w:tc>
      </w:tr>
      <w:tr w:rsidR="002756A9" w:rsidRPr="00060392" w14:paraId="5E036DF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7383DC" w14:textId="77777777" w:rsidR="002756A9" w:rsidRPr="002756A9" w:rsidRDefault="002756A9" w:rsidP="002756A9">
            <w:pPr>
              <w:rPr>
                <w:sz w:val="16"/>
                <w:szCs w:val="16"/>
              </w:rPr>
            </w:pPr>
            <w:r w:rsidRPr="002756A9">
              <w:rPr>
                <w:sz w:val="16"/>
                <w:szCs w:val="16"/>
              </w:rPr>
              <w:t>R-02.01.02.43-1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966E14"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09E954"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49234B"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BBDC0"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0B4FDB" w14:textId="77777777" w:rsidR="002756A9" w:rsidRPr="00270E69" w:rsidRDefault="00270E69" w:rsidP="00E81AE6">
            <w:pPr>
              <w:jc w:val="center"/>
              <w:rPr>
                <w:sz w:val="18"/>
                <w:szCs w:val="18"/>
              </w:rPr>
            </w:pPr>
            <w:r w:rsidRPr="00270E69">
              <w:rPr>
                <w:sz w:val="18"/>
                <w:szCs w:val="18"/>
              </w:rPr>
              <w:t>05-01-01-1</w:t>
            </w:r>
          </w:p>
        </w:tc>
      </w:tr>
      <w:tr w:rsidR="002756A9" w:rsidRPr="00060392" w14:paraId="2014E5C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49F25D4"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7B0238" w14:textId="77777777" w:rsidR="002756A9" w:rsidRPr="002756A9" w:rsidRDefault="002756A9" w:rsidP="002756A9">
            <w:pPr>
              <w:rPr>
                <w:sz w:val="18"/>
                <w:szCs w:val="18"/>
              </w:rPr>
            </w:pPr>
            <w:r w:rsidRPr="002756A9">
              <w:rPr>
                <w:sz w:val="18"/>
                <w:szCs w:val="18"/>
              </w:rPr>
              <w:t xml:space="preserve">Priemonė: Vilniaus r. Avižienių gimnazijos priestato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10EDC5"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7E66B9"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79DF9"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44055" w14:textId="77777777" w:rsidR="002756A9" w:rsidRPr="00270E69" w:rsidRDefault="002756A9" w:rsidP="00E81AE6">
            <w:pPr>
              <w:jc w:val="center"/>
              <w:rPr>
                <w:sz w:val="18"/>
                <w:szCs w:val="18"/>
              </w:rPr>
            </w:pPr>
          </w:p>
        </w:tc>
      </w:tr>
      <w:tr w:rsidR="002756A9" w:rsidRPr="00060392" w14:paraId="2D37580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BFE885" w14:textId="77777777" w:rsidR="002756A9" w:rsidRPr="002756A9" w:rsidRDefault="002756A9" w:rsidP="002756A9">
            <w:pPr>
              <w:rPr>
                <w:sz w:val="16"/>
                <w:szCs w:val="16"/>
              </w:rPr>
            </w:pPr>
            <w:r w:rsidRPr="002756A9">
              <w:rPr>
                <w:sz w:val="16"/>
                <w:szCs w:val="16"/>
              </w:rPr>
              <w:t>R-02.01.02.44-1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481F5E" w14:textId="77777777" w:rsidR="002756A9" w:rsidRPr="002756A9" w:rsidRDefault="002756A9" w:rsidP="002756A9">
            <w:pPr>
              <w:rPr>
                <w:sz w:val="18"/>
                <w:szCs w:val="18"/>
              </w:rPr>
            </w:pPr>
            <w:r w:rsidRPr="002756A9">
              <w:rPr>
                <w:sz w:val="18"/>
                <w:szCs w:val="18"/>
              </w:rPr>
              <w:t xml:space="preserve"> Įrengtas sporto aikštynas, pastatytas priestatas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E825F3" w14:textId="77777777" w:rsidR="002756A9" w:rsidRPr="002756A9" w:rsidRDefault="002756A9"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4BC15"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B0658B"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345F43" w14:textId="77777777" w:rsidR="002756A9" w:rsidRPr="00270E69" w:rsidRDefault="00270E69" w:rsidP="00E81AE6">
            <w:pPr>
              <w:jc w:val="center"/>
              <w:rPr>
                <w:sz w:val="18"/>
                <w:szCs w:val="18"/>
              </w:rPr>
            </w:pPr>
            <w:r w:rsidRPr="00270E69">
              <w:rPr>
                <w:sz w:val="18"/>
                <w:szCs w:val="18"/>
              </w:rPr>
              <w:t>05-01-01-1</w:t>
            </w:r>
          </w:p>
        </w:tc>
      </w:tr>
      <w:tr w:rsidR="002756A9" w:rsidRPr="00060392" w14:paraId="62F463B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397B82"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43F814" w14:textId="77777777" w:rsidR="002756A9" w:rsidRPr="002756A9" w:rsidRDefault="002756A9" w:rsidP="002756A9">
            <w:pPr>
              <w:rPr>
                <w:sz w:val="18"/>
                <w:szCs w:val="18"/>
              </w:rPr>
            </w:pPr>
            <w:r w:rsidRPr="002756A9">
              <w:rPr>
                <w:sz w:val="18"/>
                <w:szCs w:val="18"/>
              </w:rPr>
              <w:t xml:space="preserve">Priemonė: Vilniaus r. Zujūnų gimnazijos sporto aikštyno įrengimas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90E68B"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E91CB7"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FF777E"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7DC8A" w14:textId="77777777" w:rsidR="002756A9" w:rsidRPr="00270E69" w:rsidRDefault="002756A9" w:rsidP="00E81AE6">
            <w:pPr>
              <w:jc w:val="center"/>
              <w:rPr>
                <w:sz w:val="18"/>
                <w:szCs w:val="18"/>
              </w:rPr>
            </w:pPr>
          </w:p>
        </w:tc>
      </w:tr>
      <w:tr w:rsidR="002756A9" w:rsidRPr="00060392" w14:paraId="2850037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A22531" w14:textId="77777777" w:rsidR="002756A9" w:rsidRPr="002756A9" w:rsidRDefault="002756A9" w:rsidP="002756A9">
            <w:pPr>
              <w:rPr>
                <w:sz w:val="16"/>
                <w:szCs w:val="16"/>
              </w:rPr>
            </w:pPr>
            <w:r w:rsidRPr="002756A9">
              <w:rPr>
                <w:sz w:val="16"/>
                <w:szCs w:val="16"/>
              </w:rPr>
              <w:t>R-02.01.02.47-1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79AE1A" w14:textId="77777777" w:rsidR="002756A9" w:rsidRPr="002756A9" w:rsidRDefault="002756A9" w:rsidP="002756A9">
            <w:pPr>
              <w:rPr>
                <w:sz w:val="18"/>
                <w:szCs w:val="18"/>
              </w:rPr>
            </w:pPr>
            <w:r w:rsidRPr="002756A9">
              <w:rPr>
                <w:sz w:val="18"/>
                <w:szCs w:val="18"/>
              </w:rPr>
              <w:t xml:space="preserve"> Įrengtas sporto aikštynas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190B77"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D99CFC"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857B3"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F93416" w14:textId="77777777" w:rsidR="002756A9" w:rsidRPr="00270E69" w:rsidRDefault="00804FCC" w:rsidP="00E81AE6">
            <w:pPr>
              <w:jc w:val="center"/>
              <w:rPr>
                <w:sz w:val="18"/>
                <w:szCs w:val="18"/>
              </w:rPr>
            </w:pPr>
            <w:r>
              <w:rPr>
                <w:sz w:val="18"/>
                <w:szCs w:val="18"/>
              </w:rPr>
              <w:t>08-03-03-1</w:t>
            </w:r>
          </w:p>
        </w:tc>
      </w:tr>
      <w:tr w:rsidR="002756A9" w:rsidRPr="00060392" w14:paraId="7A219C9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A1AD0C"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785D67" w14:textId="2AE57020" w:rsidR="002756A9" w:rsidRPr="002756A9" w:rsidRDefault="002756A9" w:rsidP="002756A9">
            <w:pPr>
              <w:rPr>
                <w:sz w:val="18"/>
                <w:szCs w:val="18"/>
              </w:rPr>
            </w:pPr>
            <w:r w:rsidRPr="002756A9">
              <w:rPr>
                <w:sz w:val="18"/>
                <w:szCs w:val="18"/>
              </w:rPr>
              <w:t xml:space="preserve">Priemonė: Vilniaus r. Riešės </w:t>
            </w:r>
            <w:r w:rsidR="001F4941" w:rsidRPr="002756A9">
              <w:rPr>
                <w:sz w:val="18"/>
                <w:szCs w:val="18"/>
              </w:rPr>
              <w:t>Šv.</w:t>
            </w:r>
            <w:r w:rsidRPr="002756A9">
              <w:rPr>
                <w:sz w:val="18"/>
                <w:szCs w:val="18"/>
              </w:rPr>
              <w:t xml:space="preserve"> Faustinos </w:t>
            </w:r>
            <w:proofErr w:type="spellStart"/>
            <w:r w:rsidRPr="002756A9">
              <w:rPr>
                <w:sz w:val="18"/>
                <w:szCs w:val="18"/>
              </w:rPr>
              <w:t>Kovalskos</w:t>
            </w:r>
            <w:proofErr w:type="spellEnd"/>
            <w:r w:rsidRPr="002756A9">
              <w:rPr>
                <w:sz w:val="18"/>
                <w:szCs w:val="18"/>
              </w:rPr>
              <w:t xml:space="preserve"> pagrindinės mokyklos pastato rekonstrukcija, praplečiant pastatą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43387"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9864E"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22405"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ACAAD0" w14:textId="77777777" w:rsidR="002756A9" w:rsidRPr="00270E69" w:rsidRDefault="002756A9" w:rsidP="00E81AE6">
            <w:pPr>
              <w:jc w:val="center"/>
              <w:rPr>
                <w:sz w:val="18"/>
                <w:szCs w:val="18"/>
              </w:rPr>
            </w:pPr>
          </w:p>
        </w:tc>
      </w:tr>
      <w:tr w:rsidR="002756A9" w:rsidRPr="00060392" w14:paraId="5261732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8235EF" w14:textId="77777777" w:rsidR="002756A9" w:rsidRPr="002756A9" w:rsidRDefault="002756A9" w:rsidP="002756A9">
            <w:pPr>
              <w:rPr>
                <w:sz w:val="16"/>
                <w:szCs w:val="16"/>
              </w:rPr>
            </w:pPr>
            <w:r w:rsidRPr="002756A9">
              <w:rPr>
                <w:sz w:val="16"/>
                <w:szCs w:val="16"/>
              </w:rPr>
              <w:t>R-02.01.02.48-1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5BF83F"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4F94C6"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B74ED"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191D2"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940A72" w14:textId="77777777" w:rsidR="002756A9" w:rsidRPr="00270E69" w:rsidRDefault="00270E69" w:rsidP="00E81AE6">
            <w:pPr>
              <w:jc w:val="center"/>
              <w:rPr>
                <w:sz w:val="18"/>
                <w:szCs w:val="18"/>
              </w:rPr>
            </w:pPr>
            <w:r w:rsidRPr="00270E69">
              <w:rPr>
                <w:sz w:val="18"/>
                <w:szCs w:val="18"/>
              </w:rPr>
              <w:t>05-01-01-1</w:t>
            </w:r>
          </w:p>
        </w:tc>
      </w:tr>
      <w:tr w:rsidR="002756A9" w:rsidRPr="00060392" w14:paraId="6947730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F8AB045"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994DDE" w14:textId="77777777" w:rsidR="002756A9" w:rsidRPr="002756A9" w:rsidRDefault="002756A9" w:rsidP="002756A9">
            <w:pPr>
              <w:rPr>
                <w:sz w:val="18"/>
                <w:szCs w:val="18"/>
              </w:rPr>
            </w:pPr>
            <w:r w:rsidRPr="002756A9">
              <w:rPr>
                <w:sz w:val="18"/>
                <w:szCs w:val="18"/>
              </w:rPr>
              <w:t xml:space="preserve">Priemonė: Vilniaus r. Eitminiškių pagrindinės mokyklos pastato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CE86F"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7DB94D"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3A83AF"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DA99B3" w14:textId="77777777" w:rsidR="002756A9" w:rsidRPr="00270E69" w:rsidRDefault="002756A9" w:rsidP="00E81AE6">
            <w:pPr>
              <w:jc w:val="center"/>
              <w:rPr>
                <w:sz w:val="18"/>
                <w:szCs w:val="18"/>
              </w:rPr>
            </w:pPr>
          </w:p>
        </w:tc>
      </w:tr>
      <w:tr w:rsidR="002756A9" w:rsidRPr="00060392" w14:paraId="579DA31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145E8E" w14:textId="77777777" w:rsidR="002756A9" w:rsidRPr="002756A9" w:rsidRDefault="002756A9" w:rsidP="002756A9">
            <w:pPr>
              <w:rPr>
                <w:sz w:val="16"/>
                <w:szCs w:val="16"/>
              </w:rPr>
            </w:pPr>
            <w:r w:rsidRPr="002756A9">
              <w:rPr>
                <w:sz w:val="16"/>
                <w:szCs w:val="16"/>
              </w:rPr>
              <w:t>R-02.01.02.49-1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7C6253"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4E3FE"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3B58F2"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D0154E" w14:textId="77777777" w:rsidR="002756A9" w:rsidRPr="002756A9" w:rsidRDefault="00931DD7" w:rsidP="00E81AE6">
            <w:pPr>
              <w:jc w:val="center"/>
              <w:rPr>
                <w:sz w:val="18"/>
                <w:szCs w:val="18"/>
              </w:rPr>
            </w:pPr>
            <w:r>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E1F90" w14:textId="77777777" w:rsidR="002756A9" w:rsidRPr="00270E69" w:rsidRDefault="00270E69" w:rsidP="00E81AE6">
            <w:pPr>
              <w:jc w:val="center"/>
              <w:rPr>
                <w:sz w:val="18"/>
                <w:szCs w:val="18"/>
              </w:rPr>
            </w:pPr>
            <w:r w:rsidRPr="00270E69">
              <w:rPr>
                <w:sz w:val="18"/>
                <w:szCs w:val="18"/>
              </w:rPr>
              <w:t>05-01-01-1</w:t>
            </w:r>
          </w:p>
        </w:tc>
      </w:tr>
      <w:tr w:rsidR="002756A9" w:rsidRPr="00060392" w14:paraId="6687C12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858F27"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FD1AC0C" w14:textId="77777777" w:rsidR="002756A9" w:rsidRPr="002756A9" w:rsidRDefault="002756A9" w:rsidP="002756A9">
            <w:pPr>
              <w:rPr>
                <w:sz w:val="18"/>
                <w:szCs w:val="18"/>
              </w:rPr>
            </w:pPr>
            <w:r w:rsidRPr="002756A9">
              <w:rPr>
                <w:sz w:val="18"/>
                <w:szCs w:val="18"/>
              </w:rPr>
              <w:t xml:space="preserve">Priemonė: Vilniaus r. Zujūnų gimnazijos </w:t>
            </w:r>
            <w:proofErr w:type="spellStart"/>
            <w:r w:rsidRPr="002756A9">
              <w:rPr>
                <w:sz w:val="18"/>
                <w:szCs w:val="18"/>
              </w:rPr>
              <w:t>Čekoniškių</w:t>
            </w:r>
            <w:proofErr w:type="spellEnd"/>
            <w:r w:rsidRPr="002756A9">
              <w:rPr>
                <w:sz w:val="18"/>
                <w:szCs w:val="18"/>
              </w:rPr>
              <w:t xml:space="preserve"> pagrindinio ugdymo skyriaus pastato atnaujinimas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2433E"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A772B"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A77B2"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EE805" w14:textId="77777777" w:rsidR="002756A9" w:rsidRPr="00270E69" w:rsidRDefault="002756A9" w:rsidP="00E81AE6">
            <w:pPr>
              <w:jc w:val="center"/>
              <w:rPr>
                <w:sz w:val="18"/>
                <w:szCs w:val="18"/>
              </w:rPr>
            </w:pPr>
          </w:p>
        </w:tc>
      </w:tr>
      <w:tr w:rsidR="002756A9" w:rsidRPr="00060392" w14:paraId="25C14E9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0933D6" w14:textId="77777777" w:rsidR="002756A9" w:rsidRPr="002756A9" w:rsidRDefault="002756A9" w:rsidP="002756A9">
            <w:pPr>
              <w:rPr>
                <w:sz w:val="16"/>
                <w:szCs w:val="16"/>
              </w:rPr>
            </w:pPr>
            <w:r w:rsidRPr="002756A9">
              <w:rPr>
                <w:sz w:val="16"/>
                <w:szCs w:val="16"/>
              </w:rPr>
              <w:t>R-02.01.02.50-1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163D3B" w14:textId="77777777" w:rsidR="002756A9" w:rsidRPr="002756A9" w:rsidRDefault="002756A9" w:rsidP="002756A9">
            <w:pPr>
              <w:rPr>
                <w:sz w:val="18"/>
                <w:szCs w:val="18"/>
              </w:rPr>
            </w:pPr>
            <w:r w:rsidRPr="002756A9">
              <w:rPr>
                <w:sz w:val="18"/>
                <w:szCs w:val="18"/>
              </w:rPr>
              <w:t xml:space="preserve"> Modernizuotas 1 įstaigos pastatas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37EBE2"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610E2D"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699C5A"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A017E3" w14:textId="77777777" w:rsidR="002756A9" w:rsidRPr="00270E69" w:rsidRDefault="00270E69" w:rsidP="00E81AE6">
            <w:pPr>
              <w:jc w:val="center"/>
              <w:rPr>
                <w:sz w:val="18"/>
                <w:szCs w:val="18"/>
              </w:rPr>
            </w:pPr>
            <w:r w:rsidRPr="00270E69">
              <w:rPr>
                <w:sz w:val="18"/>
                <w:szCs w:val="18"/>
              </w:rPr>
              <w:t>05-01-01-1</w:t>
            </w:r>
          </w:p>
        </w:tc>
      </w:tr>
      <w:tr w:rsidR="002756A9" w:rsidRPr="00060392" w14:paraId="7C64016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F0925C" w14:textId="77777777" w:rsidR="002756A9" w:rsidRPr="002756A9" w:rsidRDefault="002756A9" w:rsidP="002756A9">
            <w:pPr>
              <w:rPr>
                <w:sz w:val="16"/>
                <w:szCs w:val="16"/>
              </w:rPr>
            </w:pPr>
            <w:r w:rsidRPr="002756A9">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2B79EF" w14:textId="77777777" w:rsidR="002756A9" w:rsidRPr="002756A9" w:rsidRDefault="002756A9" w:rsidP="002756A9">
            <w:pPr>
              <w:rPr>
                <w:sz w:val="18"/>
                <w:szCs w:val="18"/>
              </w:rPr>
            </w:pPr>
            <w:r w:rsidRPr="002756A9">
              <w:rPr>
                <w:sz w:val="18"/>
                <w:szCs w:val="18"/>
              </w:rPr>
              <w:t xml:space="preserve">Priemonė: Ikimokyklinių grupių  įrengimas Vilniaus r. sav., Avižienių sen., </w:t>
            </w:r>
            <w:proofErr w:type="spellStart"/>
            <w:r w:rsidRPr="002756A9">
              <w:rPr>
                <w:sz w:val="18"/>
                <w:szCs w:val="18"/>
              </w:rPr>
              <w:t>Bukiškio</w:t>
            </w:r>
            <w:proofErr w:type="spellEnd"/>
            <w:r w:rsidRPr="002756A9">
              <w:rPr>
                <w:sz w:val="18"/>
                <w:szCs w:val="18"/>
              </w:rPr>
              <w:t xml:space="preserve"> k.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1AD9B"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9DB660"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6A5B04"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3286A4" w14:textId="77777777" w:rsidR="002756A9" w:rsidRPr="00270E69" w:rsidRDefault="002756A9" w:rsidP="00E81AE6">
            <w:pPr>
              <w:jc w:val="center"/>
              <w:rPr>
                <w:sz w:val="18"/>
                <w:szCs w:val="18"/>
              </w:rPr>
            </w:pPr>
          </w:p>
        </w:tc>
      </w:tr>
      <w:tr w:rsidR="002756A9" w:rsidRPr="00060392" w14:paraId="5BDBF12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397366C" w14:textId="77777777" w:rsidR="002756A9" w:rsidRPr="002756A9" w:rsidRDefault="002756A9" w:rsidP="002756A9">
            <w:pPr>
              <w:rPr>
                <w:sz w:val="16"/>
                <w:szCs w:val="16"/>
              </w:rPr>
            </w:pPr>
            <w:r w:rsidRPr="002756A9">
              <w:rPr>
                <w:sz w:val="16"/>
                <w:szCs w:val="16"/>
              </w:rPr>
              <w:t>R-02.01.02.51-1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0F8AE6" w14:textId="77777777" w:rsidR="002756A9" w:rsidRPr="002756A9" w:rsidRDefault="002756A9" w:rsidP="002756A9">
            <w:pPr>
              <w:rPr>
                <w:sz w:val="18"/>
                <w:szCs w:val="18"/>
              </w:rPr>
            </w:pPr>
            <w:r w:rsidRPr="002756A9">
              <w:rPr>
                <w:sz w:val="18"/>
                <w:szCs w:val="18"/>
              </w:rPr>
              <w:t xml:space="preserve"> Papildomos ugdymo vietos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08634"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93B0E"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9B4A79" w14:textId="77777777" w:rsidR="002756A9" w:rsidRPr="002756A9" w:rsidRDefault="002756A9" w:rsidP="00E81AE6">
            <w:pPr>
              <w:jc w:val="center"/>
              <w:rPr>
                <w:sz w:val="18"/>
                <w:szCs w:val="18"/>
              </w:rPr>
            </w:pPr>
            <w:r w:rsidRPr="002756A9">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84DB40" w14:textId="77777777" w:rsidR="002756A9" w:rsidRPr="00270E69" w:rsidRDefault="00804FCC" w:rsidP="00E81AE6">
            <w:pPr>
              <w:jc w:val="center"/>
              <w:rPr>
                <w:sz w:val="18"/>
                <w:szCs w:val="18"/>
              </w:rPr>
            </w:pPr>
            <w:r>
              <w:rPr>
                <w:sz w:val="18"/>
                <w:szCs w:val="18"/>
              </w:rPr>
              <w:t>05-02-02-1</w:t>
            </w:r>
          </w:p>
        </w:tc>
      </w:tr>
      <w:tr w:rsidR="002756A9" w:rsidRPr="00060392" w14:paraId="2853DC9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C03DC4"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0E49B1" w14:textId="2B99446E" w:rsidR="002756A9" w:rsidRPr="002756A9" w:rsidRDefault="002756A9" w:rsidP="002756A9">
            <w:pPr>
              <w:rPr>
                <w:sz w:val="18"/>
                <w:szCs w:val="18"/>
              </w:rPr>
            </w:pPr>
            <w:r w:rsidRPr="002756A9">
              <w:rPr>
                <w:sz w:val="18"/>
                <w:szCs w:val="18"/>
              </w:rPr>
              <w:t xml:space="preserve">Priemonė: Vilniaus r. Nemėžio </w:t>
            </w:r>
            <w:r w:rsidR="001F4941" w:rsidRPr="002756A9">
              <w:rPr>
                <w:sz w:val="18"/>
                <w:szCs w:val="18"/>
              </w:rPr>
              <w:t>Šv.</w:t>
            </w:r>
            <w:r w:rsidRPr="002756A9">
              <w:rPr>
                <w:sz w:val="18"/>
                <w:szCs w:val="18"/>
              </w:rPr>
              <w:t xml:space="preserve"> Rapolo Kalinausko gimnazijos ugdymo aplinkos plėtra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2DDBB4"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2380C"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3CEBEB"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335BC2" w14:textId="77777777" w:rsidR="002756A9" w:rsidRPr="00270E69" w:rsidRDefault="002756A9" w:rsidP="00E81AE6">
            <w:pPr>
              <w:jc w:val="center"/>
              <w:rPr>
                <w:sz w:val="18"/>
                <w:szCs w:val="18"/>
              </w:rPr>
            </w:pPr>
          </w:p>
        </w:tc>
      </w:tr>
      <w:tr w:rsidR="002756A9" w:rsidRPr="00060392" w14:paraId="045F77F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42991F" w14:textId="77777777" w:rsidR="002756A9" w:rsidRPr="002756A9" w:rsidRDefault="002756A9" w:rsidP="002756A9">
            <w:pPr>
              <w:rPr>
                <w:sz w:val="16"/>
                <w:szCs w:val="16"/>
              </w:rPr>
            </w:pPr>
            <w:r w:rsidRPr="002756A9">
              <w:rPr>
                <w:sz w:val="16"/>
                <w:szCs w:val="16"/>
              </w:rPr>
              <w:t>R-02.01.02.52-1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F9154C"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B2F90C"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925B0"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F7B318"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E779C" w14:textId="77777777" w:rsidR="002756A9" w:rsidRPr="00270E69" w:rsidRDefault="00270E69" w:rsidP="00E81AE6">
            <w:pPr>
              <w:jc w:val="center"/>
              <w:rPr>
                <w:sz w:val="18"/>
                <w:szCs w:val="18"/>
              </w:rPr>
            </w:pPr>
            <w:r w:rsidRPr="00270E69">
              <w:rPr>
                <w:sz w:val="18"/>
                <w:szCs w:val="18"/>
              </w:rPr>
              <w:t>05-01-01-1</w:t>
            </w:r>
          </w:p>
        </w:tc>
      </w:tr>
      <w:tr w:rsidR="002756A9" w:rsidRPr="00060392" w14:paraId="148D88C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8ACFFE"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5A2E1F" w14:textId="77777777" w:rsidR="002756A9" w:rsidRPr="002756A9" w:rsidRDefault="002756A9" w:rsidP="002756A9">
            <w:pPr>
              <w:rPr>
                <w:sz w:val="18"/>
                <w:szCs w:val="18"/>
              </w:rPr>
            </w:pPr>
            <w:r w:rsidRPr="002756A9">
              <w:rPr>
                <w:sz w:val="18"/>
                <w:szCs w:val="18"/>
              </w:rPr>
              <w:t xml:space="preserve">Priemonė: Vilniaus r. Avižienių gimnazijos Dūkštų pagrindinio ugdymo skyriaus pastato atnaujinimas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A835D9"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26B6D3"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409331"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5BB722" w14:textId="77777777" w:rsidR="002756A9" w:rsidRPr="00270E69" w:rsidRDefault="002756A9" w:rsidP="00E81AE6">
            <w:pPr>
              <w:jc w:val="center"/>
              <w:rPr>
                <w:sz w:val="18"/>
                <w:szCs w:val="18"/>
              </w:rPr>
            </w:pPr>
          </w:p>
        </w:tc>
      </w:tr>
      <w:tr w:rsidR="002756A9" w:rsidRPr="00060392" w14:paraId="0159954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C492F5" w14:textId="77777777" w:rsidR="002756A9" w:rsidRPr="002756A9" w:rsidRDefault="002756A9" w:rsidP="002756A9">
            <w:pPr>
              <w:rPr>
                <w:sz w:val="16"/>
                <w:szCs w:val="16"/>
              </w:rPr>
            </w:pPr>
            <w:r w:rsidRPr="002756A9">
              <w:rPr>
                <w:sz w:val="16"/>
                <w:szCs w:val="16"/>
              </w:rPr>
              <w:t>R-02.01.02.55-1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468CFB" w14:textId="77777777" w:rsidR="002756A9" w:rsidRPr="002756A9" w:rsidRDefault="002756A9" w:rsidP="002756A9">
            <w:pPr>
              <w:rPr>
                <w:sz w:val="18"/>
                <w:szCs w:val="18"/>
              </w:rPr>
            </w:pPr>
            <w:r w:rsidRPr="002756A9">
              <w:rPr>
                <w:sz w:val="18"/>
                <w:szCs w:val="18"/>
              </w:rPr>
              <w:t xml:space="preserve"> Modernizuotas 1 įstaigos pastatas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B5A11" w14:textId="77777777" w:rsidR="002756A9" w:rsidRPr="002756A9" w:rsidRDefault="002756A9"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DB12B2"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90C50"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09FDC8" w14:textId="77777777" w:rsidR="002756A9" w:rsidRPr="00270E69" w:rsidRDefault="00270E69" w:rsidP="00E81AE6">
            <w:pPr>
              <w:jc w:val="center"/>
              <w:rPr>
                <w:sz w:val="18"/>
                <w:szCs w:val="18"/>
              </w:rPr>
            </w:pPr>
            <w:r w:rsidRPr="00270E69">
              <w:rPr>
                <w:sz w:val="18"/>
                <w:szCs w:val="18"/>
              </w:rPr>
              <w:t>05-01-01-1</w:t>
            </w:r>
          </w:p>
        </w:tc>
      </w:tr>
      <w:tr w:rsidR="002756A9" w:rsidRPr="00060392" w14:paraId="447167E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C0E1C4"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A20AA6" w14:textId="77777777" w:rsidR="002756A9" w:rsidRPr="002756A9" w:rsidRDefault="002756A9" w:rsidP="002756A9">
            <w:pPr>
              <w:rPr>
                <w:sz w:val="18"/>
                <w:szCs w:val="18"/>
              </w:rPr>
            </w:pPr>
            <w:r w:rsidRPr="002756A9">
              <w:rPr>
                <w:sz w:val="18"/>
                <w:szCs w:val="18"/>
              </w:rPr>
              <w:t xml:space="preserve">Priemonė: Vilniaus r. Avižienių gimnazijos Dūkštų pagrindinio ugdymo skyriaus pastato, Vilniaus r. sav., Dūkštų sen., Dūkštų k., Pijorų g. 3 atnaujinimas (modernizavimas) ikimokyklinio ugdymo grupėms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F5D92"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3566A8"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B012D9"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FE42C" w14:textId="77777777" w:rsidR="002756A9" w:rsidRPr="00270E69" w:rsidRDefault="002756A9" w:rsidP="00E81AE6">
            <w:pPr>
              <w:jc w:val="center"/>
              <w:rPr>
                <w:sz w:val="18"/>
                <w:szCs w:val="18"/>
              </w:rPr>
            </w:pPr>
          </w:p>
        </w:tc>
      </w:tr>
      <w:tr w:rsidR="002756A9" w:rsidRPr="00060392" w14:paraId="7F4CDD0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AC66A1" w14:textId="77777777" w:rsidR="002756A9" w:rsidRPr="002756A9" w:rsidRDefault="002756A9" w:rsidP="002756A9">
            <w:pPr>
              <w:rPr>
                <w:sz w:val="16"/>
                <w:szCs w:val="16"/>
              </w:rPr>
            </w:pPr>
            <w:r w:rsidRPr="002756A9">
              <w:rPr>
                <w:sz w:val="16"/>
                <w:szCs w:val="16"/>
              </w:rPr>
              <w:t>R-02.01.02.56-1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EA1A88" w14:textId="77777777" w:rsidR="002756A9" w:rsidRPr="002756A9" w:rsidRDefault="002756A9" w:rsidP="002756A9">
            <w:pPr>
              <w:rPr>
                <w:sz w:val="18"/>
                <w:szCs w:val="18"/>
              </w:rPr>
            </w:pPr>
            <w:r w:rsidRPr="002756A9">
              <w:rPr>
                <w:sz w:val="18"/>
                <w:szCs w:val="18"/>
              </w:rPr>
              <w:t xml:space="preserve"> Modernizuotas 1 įstaigos pastatas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08D0C3" w14:textId="77777777" w:rsidR="002756A9" w:rsidRPr="002756A9" w:rsidRDefault="00931DD7" w:rsidP="00E81AE6">
            <w:pPr>
              <w:jc w:val="center"/>
              <w:rPr>
                <w:sz w:val="18"/>
                <w:szCs w:val="18"/>
              </w:rPr>
            </w:pPr>
            <w:r>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D9E42" w14:textId="77777777" w:rsidR="002756A9" w:rsidRPr="002756A9" w:rsidRDefault="00931DD7" w:rsidP="00E81AE6">
            <w:pPr>
              <w:jc w:val="center"/>
              <w:rPr>
                <w:sz w:val="18"/>
                <w:szCs w:val="18"/>
              </w:rPr>
            </w:pPr>
            <w:r>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D2684" w14:textId="233AD43B" w:rsidR="002756A9" w:rsidRPr="002756A9" w:rsidRDefault="008D76E5" w:rsidP="00E81AE6">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B55F2" w14:textId="77777777" w:rsidR="002756A9" w:rsidRPr="00270E69" w:rsidRDefault="00804FCC" w:rsidP="00E81AE6">
            <w:pPr>
              <w:jc w:val="center"/>
              <w:rPr>
                <w:sz w:val="18"/>
                <w:szCs w:val="18"/>
              </w:rPr>
            </w:pPr>
            <w:r>
              <w:rPr>
                <w:sz w:val="18"/>
                <w:szCs w:val="18"/>
              </w:rPr>
              <w:t>05-02-02-1</w:t>
            </w:r>
          </w:p>
        </w:tc>
      </w:tr>
      <w:tr w:rsidR="002756A9" w:rsidRPr="00060392" w14:paraId="65D0AAD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2C87DFB"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95EC9D" w14:textId="69BD4007" w:rsidR="002756A9" w:rsidRPr="002756A9" w:rsidRDefault="002756A9" w:rsidP="002756A9">
            <w:pPr>
              <w:rPr>
                <w:sz w:val="18"/>
                <w:szCs w:val="18"/>
              </w:rPr>
            </w:pPr>
            <w:r w:rsidRPr="002756A9">
              <w:rPr>
                <w:sz w:val="18"/>
                <w:szCs w:val="18"/>
              </w:rPr>
              <w:t xml:space="preserve">Priemonė: Vilniaus r. </w:t>
            </w:r>
            <w:proofErr w:type="spellStart"/>
            <w:r w:rsidRPr="002756A9">
              <w:rPr>
                <w:sz w:val="18"/>
                <w:szCs w:val="18"/>
              </w:rPr>
              <w:t>Egliškių</w:t>
            </w:r>
            <w:proofErr w:type="spellEnd"/>
            <w:r w:rsidRPr="002756A9">
              <w:rPr>
                <w:sz w:val="18"/>
                <w:szCs w:val="18"/>
              </w:rPr>
              <w:t xml:space="preserve"> </w:t>
            </w:r>
            <w:r w:rsidR="001F4941" w:rsidRPr="002756A9">
              <w:rPr>
                <w:sz w:val="18"/>
                <w:szCs w:val="18"/>
              </w:rPr>
              <w:t>Šv.</w:t>
            </w:r>
            <w:r w:rsidRPr="002756A9">
              <w:rPr>
                <w:sz w:val="18"/>
                <w:szCs w:val="18"/>
              </w:rPr>
              <w:t xml:space="preserve"> Jono </w:t>
            </w:r>
            <w:proofErr w:type="spellStart"/>
            <w:r w:rsidRPr="002756A9">
              <w:rPr>
                <w:sz w:val="18"/>
                <w:szCs w:val="18"/>
              </w:rPr>
              <w:t>Bosko</w:t>
            </w:r>
            <w:proofErr w:type="spellEnd"/>
            <w:r w:rsidRPr="002756A9">
              <w:rPr>
                <w:sz w:val="18"/>
                <w:szCs w:val="18"/>
              </w:rPr>
              <w:t xml:space="preserve"> gimnazijos II etapo B korpuso  statyba ir teritorijos sutvarkymas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30220"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55D38"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25EDC9"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F396" w14:textId="77777777" w:rsidR="002756A9" w:rsidRPr="00270E69" w:rsidRDefault="002756A9" w:rsidP="00E81AE6">
            <w:pPr>
              <w:jc w:val="center"/>
              <w:rPr>
                <w:sz w:val="18"/>
                <w:szCs w:val="18"/>
              </w:rPr>
            </w:pPr>
          </w:p>
        </w:tc>
      </w:tr>
      <w:tr w:rsidR="002756A9" w:rsidRPr="00060392" w14:paraId="41C3763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36E2EF" w14:textId="77777777" w:rsidR="002756A9" w:rsidRPr="002756A9" w:rsidRDefault="002756A9" w:rsidP="002756A9">
            <w:pPr>
              <w:rPr>
                <w:sz w:val="16"/>
                <w:szCs w:val="16"/>
              </w:rPr>
            </w:pPr>
            <w:r w:rsidRPr="002756A9">
              <w:rPr>
                <w:sz w:val="16"/>
                <w:szCs w:val="16"/>
              </w:rPr>
              <w:t>R-02.01.02.57-1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ACA2BA"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B5A03"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917E2"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60E13"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96A1A1" w14:textId="77777777" w:rsidR="002756A9" w:rsidRPr="00270E69" w:rsidRDefault="00270E69" w:rsidP="00E81AE6">
            <w:pPr>
              <w:jc w:val="center"/>
              <w:rPr>
                <w:sz w:val="18"/>
                <w:szCs w:val="18"/>
              </w:rPr>
            </w:pPr>
            <w:r w:rsidRPr="00270E69">
              <w:rPr>
                <w:sz w:val="18"/>
                <w:szCs w:val="18"/>
              </w:rPr>
              <w:t>05-01-01-1</w:t>
            </w:r>
          </w:p>
        </w:tc>
      </w:tr>
      <w:tr w:rsidR="002756A9" w:rsidRPr="00060392" w14:paraId="2BAB59B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9A8522"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F20D77" w14:textId="77777777" w:rsidR="002756A9" w:rsidRPr="002756A9" w:rsidRDefault="002756A9" w:rsidP="002756A9">
            <w:pPr>
              <w:rPr>
                <w:sz w:val="18"/>
                <w:szCs w:val="18"/>
              </w:rPr>
            </w:pPr>
            <w:r w:rsidRPr="002756A9">
              <w:rPr>
                <w:sz w:val="18"/>
                <w:szCs w:val="18"/>
              </w:rPr>
              <w:t xml:space="preserve">Priemonė: Vilniaus r. Pagirių gimnazijos Keturiasdešimt Totorių pagrindinio ugdymo skyriaus, Vilniaus r. sav., Pagirių sen., Keturiasdešimt Totorių k., Vytauto g. 31, atnaujinimas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B7D33"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EFEBF"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FAA8B"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BE896F" w14:textId="77777777" w:rsidR="002756A9" w:rsidRPr="00270E69" w:rsidRDefault="002756A9" w:rsidP="00E81AE6">
            <w:pPr>
              <w:jc w:val="center"/>
              <w:rPr>
                <w:sz w:val="18"/>
                <w:szCs w:val="18"/>
              </w:rPr>
            </w:pPr>
          </w:p>
        </w:tc>
      </w:tr>
      <w:tr w:rsidR="002756A9" w:rsidRPr="00060392" w14:paraId="432E0AA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9E8F82" w14:textId="77777777" w:rsidR="002756A9" w:rsidRPr="002756A9" w:rsidRDefault="002756A9" w:rsidP="002756A9">
            <w:pPr>
              <w:rPr>
                <w:sz w:val="16"/>
                <w:szCs w:val="16"/>
              </w:rPr>
            </w:pPr>
            <w:r w:rsidRPr="002756A9">
              <w:rPr>
                <w:sz w:val="16"/>
                <w:szCs w:val="16"/>
              </w:rPr>
              <w:t>R-02.01.02.58-1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F464FD" w14:textId="77777777" w:rsidR="002756A9" w:rsidRPr="002756A9" w:rsidRDefault="002756A9" w:rsidP="002756A9">
            <w:pPr>
              <w:rPr>
                <w:sz w:val="18"/>
                <w:szCs w:val="18"/>
              </w:rPr>
            </w:pPr>
            <w:r w:rsidRPr="002756A9">
              <w:rPr>
                <w:sz w:val="18"/>
                <w:szCs w:val="18"/>
              </w:rPr>
              <w:t xml:space="preserve"> Modernizuotas 1 įstaigos pastatas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313ED" w14:textId="77777777" w:rsidR="002756A9" w:rsidRPr="002756A9" w:rsidRDefault="002756A9"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05904"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3DA33"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E6B803" w14:textId="77777777" w:rsidR="002756A9" w:rsidRPr="00270E69" w:rsidRDefault="00270E69" w:rsidP="00E81AE6">
            <w:pPr>
              <w:jc w:val="center"/>
              <w:rPr>
                <w:sz w:val="18"/>
                <w:szCs w:val="18"/>
              </w:rPr>
            </w:pPr>
            <w:r w:rsidRPr="00270E69">
              <w:rPr>
                <w:sz w:val="18"/>
                <w:szCs w:val="18"/>
              </w:rPr>
              <w:t>05-01-01-1</w:t>
            </w:r>
          </w:p>
        </w:tc>
      </w:tr>
      <w:tr w:rsidR="002756A9" w:rsidRPr="00060392" w14:paraId="44A08EE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5A9D86"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5A121F" w14:textId="77777777" w:rsidR="002756A9" w:rsidRPr="002756A9" w:rsidRDefault="002756A9" w:rsidP="002756A9">
            <w:pPr>
              <w:rPr>
                <w:sz w:val="18"/>
                <w:szCs w:val="18"/>
              </w:rPr>
            </w:pPr>
            <w:r w:rsidRPr="002756A9">
              <w:rPr>
                <w:sz w:val="18"/>
                <w:szCs w:val="18"/>
              </w:rPr>
              <w:t xml:space="preserve">Priemonė: Vilniaus r. Buivydiškių mokyklos-darželio pastato, Vilniaus r. sav., Zujūnų sen., Buivydiškių k., Parko g. 4, priestato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75ED14"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14EC7C"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1312E"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888D46" w14:textId="77777777" w:rsidR="002756A9" w:rsidRPr="00270E69" w:rsidRDefault="002756A9" w:rsidP="00E81AE6">
            <w:pPr>
              <w:jc w:val="center"/>
              <w:rPr>
                <w:sz w:val="18"/>
                <w:szCs w:val="18"/>
              </w:rPr>
            </w:pPr>
          </w:p>
        </w:tc>
      </w:tr>
      <w:tr w:rsidR="002756A9" w:rsidRPr="00060392" w14:paraId="76A5859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97BB11" w14:textId="77777777" w:rsidR="002756A9" w:rsidRPr="002756A9" w:rsidRDefault="002756A9" w:rsidP="002756A9">
            <w:pPr>
              <w:rPr>
                <w:sz w:val="16"/>
                <w:szCs w:val="16"/>
              </w:rPr>
            </w:pPr>
            <w:r w:rsidRPr="002756A9">
              <w:rPr>
                <w:sz w:val="16"/>
                <w:szCs w:val="16"/>
              </w:rPr>
              <w:t>R-02.01.02.59-1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F05204" w14:textId="77777777" w:rsidR="002756A9" w:rsidRPr="002756A9" w:rsidRDefault="002756A9" w:rsidP="002756A9">
            <w:pPr>
              <w:rPr>
                <w:sz w:val="18"/>
                <w:szCs w:val="18"/>
              </w:rPr>
            </w:pPr>
            <w:r w:rsidRPr="002756A9">
              <w:rPr>
                <w:sz w:val="18"/>
                <w:szCs w:val="18"/>
              </w:rPr>
              <w:t xml:space="preserve"> Įrengtos naujos ikimokyklinio ugdymo grupės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7514D"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46B589"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AF3C4F" w14:textId="77777777" w:rsidR="002756A9" w:rsidRPr="002756A9" w:rsidRDefault="002756A9" w:rsidP="00E81AE6">
            <w:pPr>
              <w:jc w:val="center"/>
              <w:rPr>
                <w:sz w:val="18"/>
                <w:szCs w:val="18"/>
              </w:rPr>
            </w:pPr>
            <w:r w:rsidRPr="002756A9">
              <w:rPr>
                <w:sz w:val="18"/>
                <w:szCs w:val="18"/>
              </w:rPr>
              <w:t>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98022" w14:textId="77777777" w:rsidR="002756A9" w:rsidRPr="00270E69" w:rsidRDefault="00270E69" w:rsidP="00E81AE6">
            <w:pPr>
              <w:jc w:val="center"/>
              <w:rPr>
                <w:sz w:val="18"/>
                <w:szCs w:val="18"/>
              </w:rPr>
            </w:pPr>
            <w:r w:rsidRPr="00270E69">
              <w:rPr>
                <w:sz w:val="18"/>
                <w:szCs w:val="18"/>
              </w:rPr>
              <w:t>05-01-02-1</w:t>
            </w:r>
          </w:p>
        </w:tc>
      </w:tr>
      <w:tr w:rsidR="002756A9" w:rsidRPr="00060392" w14:paraId="44AB60B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031221"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BDB43D8" w14:textId="77777777" w:rsidR="002756A9" w:rsidRPr="002756A9" w:rsidRDefault="002756A9" w:rsidP="002756A9">
            <w:pPr>
              <w:rPr>
                <w:sz w:val="18"/>
                <w:szCs w:val="18"/>
              </w:rPr>
            </w:pPr>
            <w:r w:rsidRPr="002756A9">
              <w:rPr>
                <w:sz w:val="18"/>
                <w:szCs w:val="18"/>
              </w:rPr>
              <w:t xml:space="preserve">Priemonė: Vilniaus r. Nemėžio vaikų lopšelio-darželio ugdymo aplinkos plėtra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696BB"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12E92"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45814"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A3C438" w14:textId="77777777" w:rsidR="002756A9" w:rsidRPr="00270E69" w:rsidRDefault="002756A9" w:rsidP="00E81AE6">
            <w:pPr>
              <w:jc w:val="center"/>
              <w:rPr>
                <w:sz w:val="18"/>
                <w:szCs w:val="18"/>
              </w:rPr>
            </w:pPr>
          </w:p>
        </w:tc>
      </w:tr>
      <w:tr w:rsidR="002756A9" w:rsidRPr="00060392" w14:paraId="0E057D1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AA84E0" w14:textId="77777777" w:rsidR="002756A9" w:rsidRPr="002756A9" w:rsidRDefault="002756A9" w:rsidP="002756A9">
            <w:pPr>
              <w:rPr>
                <w:sz w:val="16"/>
                <w:szCs w:val="16"/>
              </w:rPr>
            </w:pPr>
            <w:r w:rsidRPr="002756A9">
              <w:rPr>
                <w:sz w:val="16"/>
                <w:szCs w:val="16"/>
              </w:rPr>
              <w:t>R-02.01.02.60-1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B88641" w14:textId="77777777" w:rsidR="002756A9" w:rsidRPr="002756A9" w:rsidRDefault="002756A9" w:rsidP="002756A9">
            <w:pPr>
              <w:rPr>
                <w:sz w:val="18"/>
                <w:szCs w:val="18"/>
              </w:rPr>
            </w:pPr>
            <w:r w:rsidRPr="002756A9">
              <w:rPr>
                <w:sz w:val="18"/>
                <w:szCs w:val="18"/>
              </w:rPr>
              <w:t xml:space="preserve"> Įrengtos naujos ikimokyklinio ugdymo grupės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032F45"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96B17"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E4976" w14:textId="77777777" w:rsidR="002756A9" w:rsidRPr="002756A9" w:rsidRDefault="002756A9" w:rsidP="00E81AE6">
            <w:pPr>
              <w:jc w:val="center"/>
              <w:rPr>
                <w:sz w:val="18"/>
                <w:szCs w:val="18"/>
              </w:rPr>
            </w:pPr>
            <w:r w:rsidRPr="002756A9">
              <w:rPr>
                <w:sz w:val="18"/>
                <w:szCs w:val="18"/>
              </w:rPr>
              <w:t>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E53A96" w14:textId="77777777" w:rsidR="002756A9" w:rsidRPr="00270E69" w:rsidRDefault="00804FCC" w:rsidP="00E81AE6">
            <w:pPr>
              <w:jc w:val="center"/>
              <w:rPr>
                <w:sz w:val="18"/>
                <w:szCs w:val="18"/>
              </w:rPr>
            </w:pPr>
            <w:r>
              <w:rPr>
                <w:sz w:val="18"/>
                <w:szCs w:val="18"/>
              </w:rPr>
              <w:t>05-02-02-1</w:t>
            </w:r>
          </w:p>
        </w:tc>
      </w:tr>
      <w:tr w:rsidR="002756A9" w:rsidRPr="00060392" w14:paraId="11E1225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9D7551"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AA453E" w14:textId="77777777" w:rsidR="002756A9" w:rsidRPr="002756A9" w:rsidRDefault="002756A9" w:rsidP="002756A9">
            <w:pPr>
              <w:rPr>
                <w:sz w:val="18"/>
                <w:szCs w:val="18"/>
              </w:rPr>
            </w:pPr>
            <w:r w:rsidRPr="002756A9">
              <w:rPr>
                <w:sz w:val="18"/>
                <w:szCs w:val="18"/>
              </w:rPr>
              <w:t xml:space="preserve">Priemonė: Vilniaus r. Pagirių gimnazijos plėtros  plano parengimas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2F4ACC"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551D79"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58689F"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B293E9" w14:textId="77777777" w:rsidR="002756A9" w:rsidRPr="00270E69" w:rsidRDefault="002756A9" w:rsidP="00E81AE6">
            <w:pPr>
              <w:jc w:val="center"/>
              <w:rPr>
                <w:sz w:val="18"/>
                <w:szCs w:val="18"/>
              </w:rPr>
            </w:pPr>
            <w:r w:rsidRPr="00270E69">
              <w:rPr>
                <w:sz w:val="18"/>
                <w:szCs w:val="18"/>
              </w:rPr>
              <w:t>0</w:t>
            </w:r>
          </w:p>
        </w:tc>
      </w:tr>
      <w:tr w:rsidR="002756A9" w:rsidRPr="00060392" w14:paraId="28F9FA1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EF5580" w14:textId="77777777" w:rsidR="002756A9" w:rsidRPr="002756A9" w:rsidRDefault="002756A9" w:rsidP="002756A9">
            <w:pPr>
              <w:rPr>
                <w:sz w:val="16"/>
                <w:szCs w:val="16"/>
              </w:rPr>
            </w:pPr>
            <w:r w:rsidRPr="002756A9">
              <w:rPr>
                <w:sz w:val="16"/>
                <w:szCs w:val="16"/>
              </w:rPr>
              <w:t>R-02.01.02.61-1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AFC692" w14:textId="77777777" w:rsidR="002756A9" w:rsidRPr="002756A9" w:rsidRDefault="002756A9" w:rsidP="002756A9">
            <w:pPr>
              <w:rPr>
                <w:sz w:val="18"/>
                <w:szCs w:val="18"/>
              </w:rPr>
            </w:pPr>
            <w:r w:rsidRPr="002756A9">
              <w:rPr>
                <w:sz w:val="18"/>
                <w:szCs w:val="18"/>
              </w:rPr>
              <w:t xml:space="preserve"> Rekonstruota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61BC49"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811010"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223F5" w14:textId="77777777" w:rsidR="002756A9" w:rsidRPr="002756A9" w:rsidRDefault="00931DD7" w:rsidP="00E81AE6">
            <w:pPr>
              <w:jc w:val="center"/>
              <w:rPr>
                <w:sz w:val="18"/>
                <w:szCs w:val="18"/>
              </w:rPr>
            </w:pPr>
            <w:r>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A4870" w14:textId="77777777" w:rsidR="002756A9" w:rsidRPr="00270E69" w:rsidRDefault="00270E69" w:rsidP="00E81AE6">
            <w:pPr>
              <w:jc w:val="center"/>
              <w:rPr>
                <w:sz w:val="18"/>
                <w:szCs w:val="18"/>
              </w:rPr>
            </w:pPr>
            <w:r w:rsidRPr="00270E69">
              <w:rPr>
                <w:sz w:val="18"/>
                <w:szCs w:val="18"/>
              </w:rPr>
              <w:t>05-01-01-1</w:t>
            </w:r>
          </w:p>
        </w:tc>
      </w:tr>
      <w:tr w:rsidR="002756A9" w:rsidRPr="00060392" w14:paraId="5478E1F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FCBCBF"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E1A42F" w14:textId="77777777" w:rsidR="002756A9" w:rsidRPr="002756A9" w:rsidRDefault="002756A9" w:rsidP="002756A9">
            <w:pPr>
              <w:rPr>
                <w:sz w:val="18"/>
                <w:szCs w:val="18"/>
              </w:rPr>
            </w:pPr>
            <w:r w:rsidRPr="002756A9">
              <w:rPr>
                <w:sz w:val="18"/>
                <w:szCs w:val="18"/>
              </w:rPr>
              <w:t xml:space="preserve">Priemonė: Universalios sporto aikštelės įrengimas prie Vilniaus r. Kyviškių pagrindinės mokyklos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46CC7"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ADCFA1"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033C50"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DA752" w14:textId="77777777" w:rsidR="002756A9" w:rsidRPr="00270E69" w:rsidRDefault="002756A9" w:rsidP="00E81AE6">
            <w:pPr>
              <w:jc w:val="center"/>
              <w:rPr>
                <w:sz w:val="18"/>
                <w:szCs w:val="18"/>
              </w:rPr>
            </w:pPr>
          </w:p>
        </w:tc>
      </w:tr>
      <w:tr w:rsidR="002756A9" w:rsidRPr="00060392" w14:paraId="4EE915C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8166CB" w14:textId="77777777" w:rsidR="002756A9" w:rsidRPr="002756A9" w:rsidRDefault="002756A9" w:rsidP="002756A9">
            <w:pPr>
              <w:rPr>
                <w:sz w:val="16"/>
                <w:szCs w:val="16"/>
              </w:rPr>
            </w:pPr>
            <w:r w:rsidRPr="002756A9">
              <w:rPr>
                <w:sz w:val="16"/>
                <w:szCs w:val="16"/>
              </w:rPr>
              <w:t>R-02.01.02.62-1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515E13" w14:textId="77777777" w:rsidR="002756A9" w:rsidRPr="002756A9" w:rsidRDefault="002756A9" w:rsidP="002756A9">
            <w:pPr>
              <w:rPr>
                <w:sz w:val="18"/>
                <w:szCs w:val="18"/>
              </w:rPr>
            </w:pPr>
            <w:r w:rsidRPr="002756A9">
              <w:rPr>
                <w:sz w:val="18"/>
                <w:szCs w:val="18"/>
              </w:rPr>
              <w:t xml:space="preserve"> Įrengta sporto aikštelė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92E110" w14:textId="77777777" w:rsidR="002756A9" w:rsidRPr="002756A9" w:rsidRDefault="002756A9" w:rsidP="00E81AE6">
            <w:pPr>
              <w:jc w:val="center"/>
              <w:rPr>
                <w:sz w:val="18"/>
                <w:szCs w:val="18"/>
              </w:rPr>
            </w:pPr>
            <w:r w:rsidRPr="002756A9">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0D458"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EE9EC"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10ADD1" w14:textId="77777777" w:rsidR="002756A9" w:rsidRPr="00270E69" w:rsidRDefault="00804FCC" w:rsidP="00E81AE6">
            <w:pPr>
              <w:jc w:val="center"/>
              <w:rPr>
                <w:sz w:val="18"/>
                <w:szCs w:val="18"/>
              </w:rPr>
            </w:pPr>
            <w:r>
              <w:rPr>
                <w:sz w:val="18"/>
                <w:szCs w:val="18"/>
              </w:rPr>
              <w:t>08-03-03-1</w:t>
            </w:r>
          </w:p>
        </w:tc>
      </w:tr>
      <w:tr w:rsidR="002756A9" w:rsidRPr="00060392" w14:paraId="01FF1D2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F52784"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F9E3F1" w14:textId="77777777" w:rsidR="002756A9" w:rsidRPr="002756A9" w:rsidRDefault="002756A9" w:rsidP="002756A9">
            <w:pPr>
              <w:rPr>
                <w:sz w:val="18"/>
                <w:szCs w:val="18"/>
              </w:rPr>
            </w:pPr>
            <w:r w:rsidRPr="002756A9">
              <w:rPr>
                <w:sz w:val="18"/>
                <w:szCs w:val="18"/>
              </w:rPr>
              <w:t xml:space="preserve">Priemonė: Vilniaus r. Kalvelių </w:t>
            </w:r>
            <w:proofErr w:type="spellStart"/>
            <w:r w:rsidRPr="002756A9">
              <w:rPr>
                <w:sz w:val="18"/>
                <w:szCs w:val="18"/>
              </w:rPr>
              <w:t>Stanislavo</w:t>
            </w:r>
            <w:proofErr w:type="spellEnd"/>
            <w:r w:rsidRPr="002756A9">
              <w:rPr>
                <w:sz w:val="18"/>
                <w:szCs w:val="18"/>
              </w:rPr>
              <w:t xml:space="preserve"> Moniuškos gimnazijos sporto aikštyno renovacija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A9174"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9B078E"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7D822A"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F76C35" w14:textId="77777777" w:rsidR="002756A9" w:rsidRPr="00270E69" w:rsidRDefault="002756A9" w:rsidP="00E81AE6">
            <w:pPr>
              <w:jc w:val="center"/>
              <w:rPr>
                <w:sz w:val="18"/>
                <w:szCs w:val="18"/>
              </w:rPr>
            </w:pPr>
          </w:p>
        </w:tc>
      </w:tr>
      <w:tr w:rsidR="002756A9" w:rsidRPr="00060392" w14:paraId="3D03C83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0D0F72" w14:textId="77777777" w:rsidR="002756A9" w:rsidRPr="002756A9" w:rsidRDefault="002756A9" w:rsidP="002756A9">
            <w:pPr>
              <w:rPr>
                <w:sz w:val="16"/>
                <w:szCs w:val="16"/>
              </w:rPr>
            </w:pPr>
            <w:r w:rsidRPr="002756A9">
              <w:rPr>
                <w:sz w:val="16"/>
                <w:szCs w:val="16"/>
              </w:rPr>
              <w:t>R-02.01.02.63-1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165273" w14:textId="77777777" w:rsidR="002756A9" w:rsidRPr="002756A9" w:rsidRDefault="002756A9" w:rsidP="002756A9">
            <w:pPr>
              <w:rPr>
                <w:sz w:val="18"/>
                <w:szCs w:val="18"/>
              </w:rPr>
            </w:pPr>
            <w:r w:rsidRPr="002756A9">
              <w:rPr>
                <w:sz w:val="18"/>
                <w:szCs w:val="18"/>
              </w:rPr>
              <w:t xml:space="preserve"> Renovuotas sporto aikštynas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65BB93"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D9E047" w14:textId="77777777" w:rsidR="002756A9" w:rsidRPr="002756A9" w:rsidRDefault="002756A9" w:rsidP="00E81AE6">
            <w:pPr>
              <w:jc w:val="center"/>
              <w:rPr>
                <w:sz w:val="18"/>
                <w:szCs w:val="18"/>
              </w:rPr>
            </w:pPr>
            <w:r w:rsidRPr="002756A9">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7DD085"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55827" w14:textId="77777777" w:rsidR="002756A9" w:rsidRPr="00270E69" w:rsidRDefault="00804FCC" w:rsidP="00E81AE6">
            <w:pPr>
              <w:jc w:val="center"/>
              <w:rPr>
                <w:sz w:val="18"/>
                <w:szCs w:val="18"/>
              </w:rPr>
            </w:pPr>
            <w:r>
              <w:rPr>
                <w:sz w:val="18"/>
                <w:szCs w:val="18"/>
              </w:rPr>
              <w:t>08-03-03-1</w:t>
            </w:r>
          </w:p>
        </w:tc>
      </w:tr>
      <w:tr w:rsidR="002756A9" w:rsidRPr="00060392" w14:paraId="72D6C61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244C6E"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94F41F" w14:textId="77777777" w:rsidR="002756A9" w:rsidRPr="002756A9" w:rsidRDefault="002756A9" w:rsidP="002756A9">
            <w:pPr>
              <w:rPr>
                <w:sz w:val="18"/>
                <w:szCs w:val="18"/>
              </w:rPr>
            </w:pPr>
            <w:r w:rsidRPr="002756A9">
              <w:rPr>
                <w:sz w:val="18"/>
                <w:szCs w:val="18"/>
              </w:rPr>
              <w:t xml:space="preserve">Priemonė: Automobilių stovėjimo aikštelės prie Vilniaus r. Nemenčinės Gedimino gimnazijos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663323"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C49284"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35B2C3"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17B064" w14:textId="77777777" w:rsidR="002756A9" w:rsidRPr="00270E69" w:rsidRDefault="002756A9" w:rsidP="00E81AE6">
            <w:pPr>
              <w:jc w:val="center"/>
              <w:rPr>
                <w:sz w:val="18"/>
                <w:szCs w:val="18"/>
              </w:rPr>
            </w:pPr>
          </w:p>
        </w:tc>
      </w:tr>
      <w:tr w:rsidR="002756A9" w:rsidRPr="00060392" w14:paraId="028C49E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7A516C" w14:textId="77777777" w:rsidR="002756A9" w:rsidRPr="002756A9" w:rsidRDefault="002756A9" w:rsidP="002756A9">
            <w:pPr>
              <w:rPr>
                <w:sz w:val="16"/>
                <w:szCs w:val="16"/>
              </w:rPr>
            </w:pPr>
            <w:r w:rsidRPr="002756A9">
              <w:rPr>
                <w:sz w:val="16"/>
                <w:szCs w:val="16"/>
              </w:rPr>
              <w:t>R-02.01.02.64-1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9279D2" w14:textId="77777777" w:rsidR="002756A9" w:rsidRPr="002756A9" w:rsidRDefault="002756A9" w:rsidP="002756A9">
            <w:pPr>
              <w:rPr>
                <w:sz w:val="18"/>
                <w:szCs w:val="18"/>
              </w:rPr>
            </w:pPr>
            <w:r w:rsidRPr="002756A9">
              <w:rPr>
                <w:sz w:val="18"/>
                <w:szCs w:val="18"/>
              </w:rPr>
              <w:t xml:space="preserve"> Modernizuota 1 aikštelė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8421C"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CF754" w14:textId="22ECAC35" w:rsidR="002756A9" w:rsidRPr="002756A9" w:rsidRDefault="008D76E5" w:rsidP="00E81AE6">
            <w:pPr>
              <w:jc w:val="center"/>
              <w:rPr>
                <w:sz w:val="18"/>
                <w:szCs w:val="18"/>
              </w:rPr>
            </w:pPr>
            <w:r>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90C1C" w14:textId="6C973FBF" w:rsidR="002756A9" w:rsidRPr="002756A9" w:rsidRDefault="008D76E5" w:rsidP="00E81AE6">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269A9" w14:textId="77777777" w:rsidR="002756A9" w:rsidRPr="00270E69" w:rsidRDefault="00270E69" w:rsidP="00E81AE6">
            <w:pPr>
              <w:jc w:val="center"/>
              <w:rPr>
                <w:sz w:val="18"/>
                <w:szCs w:val="18"/>
              </w:rPr>
            </w:pPr>
            <w:r w:rsidRPr="00270E69">
              <w:rPr>
                <w:sz w:val="18"/>
                <w:szCs w:val="18"/>
              </w:rPr>
              <w:t>05-01-01-1</w:t>
            </w:r>
          </w:p>
        </w:tc>
      </w:tr>
      <w:tr w:rsidR="002756A9" w:rsidRPr="00060392" w14:paraId="7DE9BC2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AFC87D3"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F38020" w14:textId="77777777" w:rsidR="002756A9" w:rsidRPr="002756A9" w:rsidRDefault="002756A9" w:rsidP="002756A9">
            <w:pPr>
              <w:rPr>
                <w:sz w:val="18"/>
                <w:szCs w:val="18"/>
              </w:rPr>
            </w:pPr>
            <w:r w:rsidRPr="002756A9">
              <w:rPr>
                <w:sz w:val="18"/>
                <w:szCs w:val="18"/>
              </w:rPr>
              <w:t xml:space="preserve">Priemonė: Vilniaus r. Bezdonių "Saulėtekio" pagrindinės mokyklos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870745"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2EAC05"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A205F"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8AD36" w14:textId="77777777" w:rsidR="002756A9" w:rsidRPr="00270E69" w:rsidRDefault="002756A9" w:rsidP="00E81AE6">
            <w:pPr>
              <w:jc w:val="center"/>
              <w:rPr>
                <w:sz w:val="18"/>
                <w:szCs w:val="18"/>
              </w:rPr>
            </w:pPr>
          </w:p>
        </w:tc>
      </w:tr>
      <w:tr w:rsidR="002756A9" w:rsidRPr="00060392" w14:paraId="12CC22A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AE3B4E1" w14:textId="77777777" w:rsidR="002756A9" w:rsidRPr="002756A9" w:rsidRDefault="002756A9" w:rsidP="002756A9">
            <w:pPr>
              <w:rPr>
                <w:sz w:val="16"/>
                <w:szCs w:val="16"/>
              </w:rPr>
            </w:pPr>
            <w:r w:rsidRPr="002756A9">
              <w:rPr>
                <w:sz w:val="16"/>
                <w:szCs w:val="16"/>
              </w:rPr>
              <w:t>R-02.01.02.65-1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9EE2B2" w14:textId="77777777" w:rsidR="002756A9" w:rsidRPr="002756A9" w:rsidRDefault="002756A9" w:rsidP="002756A9">
            <w:pPr>
              <w:rPr>
                <w:sz w:val="18"/>
                <w:szCs w:val="18"/>
              </w:rPr>
            </w:pPr>
            <w:r w:rsidRPr="002756A9">
              <w:rPr>
                <w:sz w:val="18"/>
                <w:szCs w:val="18"/>
              </w:rPr>
              <w:t xml:space="preserve"> Rekonstruota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6BA107"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D65A0"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00B464"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5578B" w14:textId="77777777" w:rsidR="002756A9" w:rsidRPr="00270E69" w:rsidRDefault="00270E69" w:rsidP="00E81AE6">
            <w:pPr>
              <w:jc w:val="center"/>
              <w:rPr>
                <w:sz w:val="18"/>
                <w:szCs w:val="18"/>
              </w:rPr>
            </w:pPr>
            <w:r w:rsidRPr="00270E69">
              <w:rPr>
                <w:sz w:val="18"/>
                <w:szCs w:val="18"/>
              </w:rPr>
              <w:t>05-01-01-1</w:t>
            </w:r>
          </w:p>
        </w:tc>
      </w:tr>
      <w:tr w:rsidR="002756A9" w:rsidRPr="00060392" w14:paraId="14BB2F2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5AFCA6" w14:textId="77777777" w:rsidR="002756A9" w:rsidRPr="002756A9" w:rsidRDefault="002756A9" w:rsidP="002756A9">
            <w:pPr>
              <w:rPr>
                <w:sz w:val="16"/>
                <w:szCs w:val="16"/>
              </w:rPr>
            </w:pPr>
            <w:r w:rsidRPr="002756A9">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9B2FD2" w14:textId="77777777" w:rsidR="002756A9" w:rsidRPr="002756A9" w:rsidRDefault="002756A9" w:rsidP="002756A9">
            <w:pPr>
              <w:rPr>
                <w:sz w:val="18"/>
                <w:szCs w:val="18"/>
              </w:rPr>
            </w:pPr>
            <w:r w:rsidRPr="002756A9">
              <w:rPr>
                <w:sz w:val="18"/>
                <w:szCs w:val="18"/>
              </w:rPr>
              <w:t xml:space="preserve">Priemonė: Vilniaus r. </w:t>
            </w:r>
            <w:proofErr w:type="spellStart"/>
            <w:r w:rsidRPr="002756A9">
              <w:rPr>
                <w:sz w:val="18"/>
                <w:szCs w:val="18"/>
              </w:rPr>
              <w:t>Skaidiškių</w:t>
            </w:r>
            <w:proofErr w:type="spellEnd"/>
            <w:r w:rsidRPr="002756A9">
              <w:rPr>
                <w:sz w:val="18"/>
                <w:szCs w:val="18"/>
              </w:rPr>
              <w:t xml:space="preserve">  mokyklos-darželio patalpų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631A8"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2BAD82"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C25E7"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6C1F3" w14:textId="77777777" w:rsidR="002756A9" w:rsidRPr="00270E69" w:rsidRDefault="002756A9" w:rsidP="00E81AE6">
            <w:pPr>
              <w:jc w:val="center"/>
              <w:rPr>
                <w:sz w:val="18"/>
                <w:szCs w:val="18"/>
              </w:rPr>
            </w:pPr>
          </w:p>
        </w:tc>
      </w:tr>
      <w:tr w:rsidR="002756A9" w:rsidRPr="00060392" w14:paraId="153E5DA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0C43D4" w14:textId="77777777" w:rsidR="002756A9" w:rsidRPr="002756A9" w:rsidRDefault="002756A9" w:rsidP="002756A9">
            <w:pPr>
              <w:rPr>
                <w:sz w:val="16"/>
                <w:szCs w:val="16"/>
              </w:rPr>
            </w:pPr>
            <w:r w:rsidRPr="002756A9">
              <w:rPr>
                <w:sz w:val="16"/>
                <w:szCs w:val="16"/>
              </w:rPr>
              <w:t>R-02.01.02.66-1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930E5C" w14:textId="77777777" w:rsidR="002756A9" w:rsidRPr="002756A9" w:rsidRDefault="002756A9" w:rsidP="002756A9">
            <w:pPr>
              <w:rPr>
                <w:sz w:val="18"/>
                <w:szCs w:val="18"/>
              </w:rPr>
            </w:pPr>
            <w:r w:rsidRPr="002756A9">
              <w:rPr>
                <w:sz w:val="18"/>
                <w:szCs w:val="18"/>
              </w:rPr>
              <w:t xml:space="preserve"> Modernizuota 1 įstaiga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A9A16"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1646D0"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A7671E"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2B9D4D" w14:textId="77777777" w:rsidR="002756A9" w:rsidRPr="00270E69" w:rsidRDefault="00270E69" w:rsidP="00E81AE6">
            <w:pPr>
              <w:jc w:val="center"/>
              <w:rPr>
                <w:sz w:val="18"/>
                <w:szCs w:val="18"/>
              </w:rPr>
            </w:pPr>
            <w:r w:rsidRPr="00270E69">
              <w:rPr>
                <w:sz w:val="18"/>
                <w:szCs w:val="18"/>
              </w:rPr>
              <w:t>05-01-02-1</w:t>
            </w:r>
          </w:p>
        </w:tc>
      </w:tr>
      <w:tr w:rsidR="002756A9" w:rsidRPr="00060392" w14:paraId="5944D80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9C935C"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CDFE45" w14:textId="77777777" w:rsidR="002756A9" w:rsidRPr="002756A9" w:rsidRDefault="002756A9" w:rsidP="002756A9">
            <w:pPr>
              <w:rPr>
                <w:sz w:val="18"/>
                <w:szCs w:val="18"/>
              </w:rPr>
            </w:pPr>
            <w:r w:rsidRPr="002756A9">
              <w:rPr>
                <w:sz w:val="18"/>
                <w:szCs w:val="18"/>
              </w:rPr>
              <w:t xml:space="preserve">Priemonė: Europos geografinio centro pritaikymas švietimo paslaugų teikimui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A092B4"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28E3F9"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EA678"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5095C" w14:textId="77777777" w:rsidR="002756A9" w:rsidRPr="00270E69" w:rsidRDefault="002756A9" w:rsidP="00E81AE6">
            <w:pPr>
              <w:jc w:val="center"/>
              <w:rPr>
                <w:sz w:val="18"/>
                <w:szCs w:val="18"/>
              </w:rPr>
            </w:pPr>
          </w:p>
        </w:tc>
      </w:tr>
      <w:tr w:rsidR="002756A9" w:rsidRPr="00060392" w14:paraId="2FC6A3C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11F6013" w14:textId="77777777" w:rsidR="002756A9" w:rsidRPr="002756A9" w:rsidRDefault="002756A9" w:rsidP="002756A9">
            <w:pPr>
              <w:rPr>
                <w:sz w:val="16"/>
                <w:szCs w:val="16"/>
              </w:rPr>
            </w:pPr>
            <w:r w:rsidRPr="002756A9">
              <w:rPr>
                <w:sz w:val="16"/>
                <w:szCs w:val="16"/>
              </w:rPr>
              <w:t>R-02.01.02.67-1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B59E34" w14:textId="77777777" w:rsidR="002756A9" w:rsidRPr="002756A9" w:rsidRDefault="002756A9" w:rsidP="002756A9">
            <w:pPr>
              <w:rPr>
                <w:sz w:val="18"/>
                <w:szCs w:val="18"/>
              </w:rPr>
            </w:pPr>
            <w:r w:rsidRPr="002756A9">
              <w:rPr>
                <w:sz w:val="18"/>
                <w:szCs w:val="18"/>
              </w:rPr>
              <w:t xml:space="preserve"> </w:t>
            </w:r>
            <w:r w:rsidR="00C042B6" w:rsidRPr="00C042B6">
              <w:rPr>
                <w:sz w:val="18"/>
                <w:szCs w:val="18"/>
              </w:rPr>
              <w:t>Pastatytas  ir įrengtas pastatas</w:t>
            </w:r>
            <w:r w:rsidR="00C042B6">
              <w:rPr>
                <w:sz w:val="18"/>
                <w:szCs w:val="18"/>
              </w:rPr>
              <w:t>,</w:t>
            </w:r>
            <w:r w:rsidRPr="002756A9">
              <w:rPr>
                <w:sz w:val="18"/>
                <w:szCs w:val="18"/>
              </w:rPr>
              <w:t xml:space="preserv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8320E9"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925367"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65835" w14:textId="77777777" w:rsidR="002756A9" w:rsidRPr="002756A9" w:rsidRDefault="002756A9" w:rsidP="00E81AE6">
            <w:pPr>
              <w:jc w:val="center"/>
              <w:rPr>
                <w:sz w:val="18"/>
                <w:szCs w:val="18"/>
              </w:rPr>
            </w:pPr>
            <w:r w:rsidRPr="002756A9">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C2AF2A" w14:textId="77777777" w:rsidR="002756A9" w:rsidRPr="00270E69" w:rsidRDefault="009F0E0B" w:rsidP="00E81AE6">
            <w:pPr>
              <w:jc w:val="center"/>
              <w:rPr>
                <w:sz w:val="18"/>
                <w:szCs w:val="18"/>
              </w:rPr>
            </w:pPr>
            <w:r>
              <w:rPr>
                <w:sz w:val="18"/>
                <w:szCs w:val="18"/>
              </w:rPr>
              <w:t>-</w:t>
            </w:r>
          </w:p>
        </w:tc>
      </w:tr>
      <w:tr w:rsidR="002756A9" w:rsidRPr="00060392" w14:paraId="19C652B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866BCC"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E27522" w14:textId="77777777" w:rsidR="002756A9" w:rsidRPr="002756A9" w:rsidRDefault="002756A9" w:rsidP="002756A9">
            <w:pPr>
              <w:rPr>
                <w:sz w:val="18"/>
                <w:szCs w:val="18"/>
              </w:rPr>
            </w:pPr>
            <w:r w:rsidRPr="002756A9">
              <w:rPr>
                <w:sz w:val="18"/>
                <w:szCs w:val="18"/>
              </w:rPr>
              <w:t xml:space="preserve">Priemonė: Vilniaus r. Maišiagalos vaikų lopšelio - darželio ikimokyklinio ugdymo prieinamumo didinimas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B47549"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046CD9"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0C070"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3490E" w14:textId="77777777" w:rsidR="002756A9" w:rsidRPr="00270E69" w:rsidRDefault="002756A9" w:rsidP="00E81AE6">
            <w:pPr>
              <w:jc w:val="center"/>
              <w:rPr>
                <w:sz w:val="18"/>
                <w:szCs w:val="18"/>
              </w:rPr>
            </w:pPr>
          </w:p>
        </w:tc>
      </w:tr>
      <w:tr w:rsidR="002756A9" w:rsidRPr="00060392" w14:paraId="44D843D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5EF10B" w14:textId="77777777" w:rsidR="002756A9" w:rsidRPr="002756A9" w:rsidRDefault="002756A9" w:rsidP="002756A9">
            <w:pPr>
              <w:rPr>
                <w:sz w:val="16"/>
                <w:szCs w:val="16"/>
              </w:rPr>
            </w:pPr>
            <w:r w:rsidRPr="002756A9">
              <w:rPr>
                <w:sz w:val="16"/>
                <w:szCs w:val="16"/>
              </w:rPr>
              <w:t>R-02.01.02.68-1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D521B4C" w14:textId="77777777" w:rsidR="002756A9" w:rsidRPr="002756A9" w:rsidRDefault="002756A9" w:rsidP="002756A9">
            <w:pPr>
              <w:rPr>
                <w:sz w:val="18"/>
                <w:szCs w:val="18"/>
              </w:rPr>
            </w:pPr>
            <w:r w:rsidRPr="002756A9">
              <w:rPr>
                <w:sz w:val="18"/>
                <w:szCs w:val="18"/>
              </w:rPr>
              <w:t xml:space="preserve"> Įrengtos naujos ikimokyklinio ugdymo grupės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E0674"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7A73CB"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92311" w14:textId="77777777" w:rsidR="002756A9" w:rsidRPr="002756A9" w:rsidRDefault="002756A9" w:rsidP="00E81AE6">
            <w:pPr>
              <w:jc w:val="center"/>
              <w:rPr>
                <w:sz w:val="18"/>
                <w:szCs w:val="18"/>
              </w:rPr>
            </w:pPr>
            <w:r w:rsidRPr="002756A9">
              <w:rPr>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3015E" w14:textId="77777777" w:rsidR="002756A9" w:rsidRPr="00270E69" w:rsidRDefault="00804FCC" w:rsidP="00E81AE6">
            <w:pPr>
              <w:jc w:val="center"/>
              <w:rPr>
                <w:sz w:val="18"/>
                <w:szCs w:val="18"/>
              </w:rPr>
            </w:pPr>
            <w:r>
              <w:rPr>
                <w:sz w:val="18"/>
                <w:szCs w:val="18"/>
              </w:rPr>
              <w:t>05-02-02-1</w:t>
            </w:r>
          </w:p>
        </w:tc>
      </w:tr>
      <w:tr w:rsidR="002756A9" w:rsidRPr="00060392" w14:paraId="7D78288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7AFA75C"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B451DB" w14:textId="77777777" w:rsidR="002756A9" w:rsidRPr="002756A9" w:rsidRDefault="002756A9" w:rsidP="002756A9">
            <w:pPr>
              <w:rPr>
                <w:sz w:val="18"/>
                <w:szCs w:val="18"/>
              </w:rPr>
            </w:pPr>
            <w:r w:rsidRPr="002756A9">
              <w:rPr>
                <w:sz w:val="18"/>
                <w:szCs w:val="18"/>
              </w:rPr>
              <w:t xml:space="preserve">Priemonė: Vilniaus r. </w:t>
            </w:r>
            <w:proofErr w:type="spellStart"/>
            <w:r w:rsidRPr="002756A9">
              <w:rPr>
                <w:sz w:val="18"/>
                <w:szCs w:val="18"/>
              </w:rPr>
              <w:t>Skaidiškių</w:t>
            </w:r>
            <w:proofErr w:type="spellEnd"/>
            <w:r w:rsidRPr="002756A9">
              <w:rPr>
                <w:sz w:val="18"/>
                <w:szCs w:val="18"/>
              </w:rPr>
              <w:t xml:space="preserve"> mokyklos - darželio ikimokyklinio ugdymo prieinamumo didinimas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52BCD"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5E513C"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F24A5"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0D8A1D" w14:textId="77777777" w:rsidR="002756A9" w:rsidRPr="00270E69" w:rsidRDefault="002756A9" w:rsidP="00E81AE6">
            <w:pPr>
              <w:jc w:val="center"/>
              <w:rPr>
                <w:sz w:val="18"/>
                <w:szCs w:val="18"/>
              </w:rPr>
            </w:pPr>
          </w:p>
        </w:tc>
      </w:tr>
      <w:tr w:rsidR="002756A9" w:rsidRPr="00060392" w14:paraId="69E900A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B83B36" w14:textId="77777777" w:rsidR="002756A9" w:rsidRPr="002756A9" w:rsidRDefault="002756A9" w:rsidP="002756A9">
            <w:pPr>
              <w:rPr>
                <w:sz w:val="16"/>
                <w:szCs w:val="16"/>
              </w:rPr>
            </w:pPr>
            <w:r w:rsidRPr="002756A9">
              <w:rPr>
                <w:sz w:val="16"/>
                <w:szCs w:val="16"/>
              </w:rPr>
              <w:t>R-02.01.02.69-1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7C42A83" w14:textId="77777777" w:rsidR="002756A9" w:rsidRPr="002756A9" w:rsidRDefault="002756A9" w:rsidP="002756A9">
            <w:pPr>
              <w:rPr>
                <w:sz w:val="18"/>
                <w:szCs w:val="18"/>
              </w:rPr>
            </w:pPr>
            <w:r w:rsidRPr="002756A9">
              <w:rPr>
                <w:sz w:val="18"/>
                <w:szCs w:val="18"/>
              </w:rPr>
              <w:t xml:space="preserve"> Įrengtos naujos ikimokyklinio ugdymo grupės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9F974B"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7BD877"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BF3E5" w14:textId="77777777" w:rsidR="002756A9" w:rsidRPr="002756A9" w:rsidRDefault="002756A9" w:rsidP="00E81AE6">
            <w:pPr>
              <w:jc w:val="center"/>
              <w:rPr>
                <w:sz w:val="18"/>
                <w:szCs w:val="18"/>
              </w:rPr>
            </w:pPr>
            <w:r w:rsidRPr="002756A9">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38678B" w14:textId="77777777" w:rsidR="002756A9" w:rsidRPr="00270E69" w:rsidRDefault="00804FCC" w:rsidP="00E81AE6">
            <w:pPr>
              <w:jc w:val="center"/>
              <w:rPr>
                <w:sz w:val="18"/>
                <w:szCs w:val="18"/>
              </w:rPr>
            </w:pPr>
            <w:r>
              <w:rPr>
                <w:sz w:val="18"/>
                <w:szCs w:val="18"/>
              </w:rPr>
              <w:t>05-02-02-1</w:t>
            </w:r>
          </w:p>
        </w:tc>
      </w:tr>
      <w:tr w:rsidR="002756A9" w:rsidRPr="00060392" w14:paraId="7607DFF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CC1477"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39D95E" w14:textId="77777777" w:rsidR="002756A9" w:rsidRPr="002756A9" w:rsidRDefault="002756A9" w:rsidP="002756A9">
            <w:pPr>
              <w:rPr>
                <w:sz w:val="18"/>
                <w:szCs w:val="18"/>
              </w:rPr>
            </w:pPr>
            <w:r w:rsidRPr="002756A9">
              <w:rPr>
                <w:sz w:val="18"/>
                <w:szCs w:val="18"/>
              </w:rPr>
              <w:t xml:space="preserve">Priemonė: Vilniaus r. Paberžės "Verdenės" gimnazijos priestato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54D792"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DECF96"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CE7547"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75D8B8" w14:textId="77777777" w:rsidR="002756A9" w:rsidRPr="00270E69" w:rsidRDefault="002756A9" w:rsidP="00E81AE6">
            <w:pPr>
              <w:jc w:val="center"/>
              <w:rPr>
                <w:sz w:val="18"/>
                <w:szCs w:val="18"/>
              </w:rPr>
            </w:pPr>
          </w:p>
        </w:tc>
      </w:tr>
      <w:tr w:rsidR="002756A9" w:rsidRPr="00060392" w14:paraId="2632A59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27C765" w14:textId="77777777" w:rsidR="002756A9" w:rsidRPr="002756A9" w:rsidRDefault="002756A9" w:rsidP="002756A9">
            <w:pPr>
              <w:rPr>
                <w:sz w:val="16"/>
                <w:szCs w:val="16"/>
              </w:rPr>
            </w:pPr>
            <w:r w:rsidRPr="002756A9">
              <w:rPr>
                <w:sz w:val="16"/>
                <w:szCs w:val="16"/>
              </w:rPr>
              <w:t>R-02.01.02.70-1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193E3D" w14:textId="77777777" w:rsidR="002756A9" w:rsidRPr="002756A9" w:rsidRDefault="002756A9" w:rsidP="002756A9">
            <w:pPr>
              <w:rPr>
                <w:sz w:val="18"/>
                <w:szCs w:val="18"/>
              </w:rPr>
            </w:pPr>
            <w:r w:rsidRPr="002756A9">
              <w:rPr>
                <w:sz w:val="18"/>
                <w:szCs w:val="18"/>
              </w:rPr>
              <w:t xml:space="preserve"> Pastatytas priestatas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758E1E"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9D436"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AF081C"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D71AFA" w14:textId="77777777" w:rsidR="002756A9" w:rsidRPr="00270E69" w:rsidRDefault="00270E69" w:rsidP="00E81AE6">
            <w:pPr>
              <w:jc w:val="center"/>
              <w:rPr>
                <w:sz w:val="18"/>
                <w:szCs w:val="18"/>
              </w:rPr>
            </w:pPr>
            <w:r w:rsidRPr="00270E69">
              <w:rPr>
                <w:sz w:val="18"/>
                <w:szCs w:val="18"/>
              </w:rPr>
              <w:t>05-01-01-1</w:t>
            </w:r>
          </w:p>
        </w:tc>
      </w:tr>
      <w:tr w:rsidR="002756A9" w:rsidRPr="00060392" w14:paraId="202B3B0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075140"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C4AAFD" w14:textId="77777777" w:rsidR="002756A9" w:rsidRPr="002756A9" w:rsidRDefault="002756A9" w:rsidP="002756A9">
            <w:pPr>
              <w:rPr>
                <w:sz w:val="18"/>
                <w:szCs w:val="18"/>
              </w:rPr>
            </w:pPr>
            <w:r w:rsidRPr="002756A9">
              <w:rPr>
                <w:sz w:val="18"/>
                <w:szCs w:val="18"/>
              </w:rPr>
              <w:t xml:space="preserve">Priemonė: Vilniaus r. Kalvelių "Aušros" gimnazijos stogo atnaujinimas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E0823B"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0DC23"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3A083B"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5A66EC" w14:textId="77777777" w:rsidR="002756A9" w:rsidRPr="00270E69" w:rsidRDefault="002756A9" w:rsidP="00E81AE6">
            <w:pPr>
              <w:jc w:val="center"/>
              <w:rPr>
                <w:sz w:val="18"/>
                <w:szCs w:val="18"/>
              </w:rPr>
            </w:pPr>
          </w:p>
        </w:tc>
      </w:tr>
      <w:tr w:rsidR="002756A9" w:rsidRPr="00060392" w14:paraId="24631EF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83AAB2" w14:textId="77777777" w:rsidR="002756A9" w:rsidRPr="002756A9" w:rsidRDefault="002756A9" w:rsidP="002756A9">
            <w:pPr>
              <w:rPr>
                <w:sz w:val="16"/>
                <w:szCs w:val="16"/>
              </w:rPr>
            </w:pPr>
            <w:r w:rsidRPr="002756A9">
              <w:rPr>
                <w:sz w:val="16"/>
                <w:szCs w:val="16"/>
              </w:rPr>
              <w:t>R-02.01.02.71-1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3848E1" w14:textId="77777777" w:rsidR="002756A9" w:rsidRPr="002756A9" w:rsidRDefault="002756A9" w:rsidP="002756A9">
            <w:pPr>
              <w:rPr>
                <w:sz w:val="18"/>
                <w:szCs w:val="18"/>
              </w:rPr>
            </w:pPr>
            <w:r w:rsidRPr="002756A9">
              <w:rPr>
                <w:sz w:val="18"/>
                <w:szCs w:val="18"/>
              </w:rPr>
              <w:t xml:space="preserve"> Sutvarkytas stogas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50ADE3"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BC89C"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BBFF23"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379BDC" w14:textId="77777777" w:rsidR="002756A9" w:rsidRPr="00270E69" w:rsidRDefault="00270E69" w:rsidP="00E81AE6">
            <w:pPr>
              <w:jc w:val="center"/>
              <w:rPr>
                <w:sz w:val="18"/>
                <w:szCs w:val="18"/>
              </w:rPr>
            </w:pPr>
            <w:r w:rsidRPr="00270E69">
              <w:rPr>
                <w:sz w:val="18"/>
                <w:szCs w:val="18"/>
              </w:rPr>
              <w:t>05-01-01-1</w:t>
            </w:r>
          </w:p>
        </w:tc>
      </w:tr>
      <w:tr w:rsidR="002756A9" w:rsidRPr="00060392" w14:paraId="684B1D8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A7AD9F" w14:textId="77777777" w:rsidR="002756A9" w:rsidRPr="002756A9" w:rsidRDefault="002756A9" w:rsidP="002756A9">
            <w:pPr>
              <w:rPr>
                <w:sz w:val="16"/>
                <w:szCs w:val="16"/>
              </w:rPr>
            </w:pPr>
            <w:r w:rsidRPr="002756A9">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BC4F9C" w14:textId="77777777" w:rsidR="002756A9" w:rsidRPr="002756A9" w:rsidRDefault="002756A9" w:rsidP="002756A9">
            <w:pPr>
              <w:rPr>
                <w:sz w:val="18"/>
                <w:szCs w:val="18"/>
              </w:rPr>
            </w:pPr>
            <w:r w:rsidRPr="002756A9">
              <w:rPr>
                <w:sz w:val="18"/>
                <w:szCs w:val="18"/>
              </w:rPr>
              <w:t xml:space="preserve">Priemonė: Vilniaus r. Pagirių meno mokyklos modernizavimas ir priestato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6B28B" w14:textId="77777777" w:rsidR="002756A9" w:rsidRPr="002756A9" w:rsidRDefault="002756A9"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3C520B" w14:textId="77777777" w:rsidR="002756A9" w:rsidRPr="002756A9" w:rsidRDefault="002756A9"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24433E" w14:textId="77777777" w:rsidR="002756A9" w:rsidRPr="002756A9" w:rsidRDefault="002756A9"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473CC" w14:textId="77777777" w:rsidR="002756A9" w:rsidRPr="00270E69" w:rsidRDefault="002756A9" w:rsidP="00E81AE6">
            <w:pPr>
              <w:jc w:val="center"/>
              <w:rPr>
                <w:sz w:val="18"/>
                <w:szCs w:val="18"/>
              </w:rPr>
            </w:pPr>
          </w:p>
        </w:tc>
      </w:tr>
      <w:tr w:rsidR="002756A9" w:rsidRPr="00060392" w14:paraId="25D1285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B84AF0" w14:textId="77777777" w:rsidR="002756A9" w:rsidRPr="002756A9" w:rsidRDefault="002756A9" w:rsidP="002756A9">
            <w:pPr>
              <w:rPr>
                <w:sz w:val="16"/>
                <w:szCs w:val="16"/>
              </w:rPr>
            </w:pPr>
            <w:r w:rsidRPr="002756A9">
              <w:rPr>
                <w:sz w:val="16"/>
                <w:szCs w:val="16"/>
              </w:rPr>
              <w:t>R-02.01.02.72-1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1FA7F0" w14:textId="77777777" w:rsidR="002756A9" w:rsidRPr="002756A9" w:rsidRDefault="002756A9" w:rsidP="002756A9">
            <w:pPr>
              <w:rPr>
                <w:sz w:val="18"/>
                <w:szCs w:val="18"/>
              </w:rPr>
            </w:pPr>
            <w:r w:rsidRPr="002756A9">
              <w:rPr>
                <w:sz w:val="18"/>
                <w:szCs w:val="18"/>
              </w:rPr>
              <w:t xml:space="preserve"> Modernizuota 1 įstaiga ir pristatytas priestatas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7A785B" w14:textId="77777777" w:rsidR="002756A9" w:rsidRPr="002756A9" w:rsidRDefault="002756A9" w:rsidP="00E81AE6">
            <w:pPr>
              <w:jc w:val="center"/>
              <w:rPr>
                <w:sz w:val="18"/>
                <w:szCs w:val="18"/>
              </w:rPr>
            </w:pPr>
            <w:r w:rsidRPr="002756A9">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8108D" w14:textId="77777777" w:rsidR="002756A9" w:rsidRPr="002756A9" w:rsidRDefault="002756A9" w:rsidP="00E81AE6">
            <w:pPr>
              <w:jc w:val="center"/>
              <w:rPr>
                <w:sz w:val="18"/>
                <w:szCs w:val="18"/>
              </w:rPr>
            </w:pPr>
            <w:r w:rsidRPr="002756A9">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4FD4BB" w14:textId="77777777" w:rsidR="002756A9" w:rsidRPr="002756A9" w:rsidRDefault="002756A9" w:rsidP="00E81AE6">
            <w:pPr>
              <w:jc w:val="center"/>
              <w:rPr>
                <w:sz w:val="18"/>
                <w:szCs w:val="18"/>
              </w:rPr>
            </w:pPr>
            <w:r w:rsidRPr="002756A9">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0C5CE" w14:textId="77777777" w:rsidR="002756A9" w:rsidRPr="00270E69" w:rsidRDefault="00270E69" w:rsidP="00E81AE6">
            <w:pPr>
              <w:jc w:val="center"/>
              <w:rPr>
                <w:sz w:val="18"/>
                <w:szCs w:val="18"/>
              </w:rPr>
            </w:pPr>
            <w:r w:rsidRPr="00270E69">
              <w:rPr>
                <w:sz w:val="18"/>
                <w:szCs w:val="18"/>
              </w:rPr>
              <w:t>05-01-03-1</w:t>
            </w:r>
          </w:p>
        </w:tc>
      </w:tr>
    </w:tbl>
    <w:p w14:paraId="64051D11" w14:textId="77777777" w:rsidR="004C421A" w:rsidRPr="00060392" w:rsidRDefault="004C421A" w:rsidP="004C421A">
      <w:pPr>
        <w:jc w:val="both"/>
        <w:rPr>
          <w:b/>
          <w:bCs/>
          <w:i/>
          <w:color w:val="808080"/>
          <w:szCs w:val="24"/>
        </w:rPr>
      </w:pPr>
    </w:p>
    <w:p w14:paraId="33390D5D" w14:textId="01758212" w:rsidR="009266A3" w:rsidRPr="00323609" w:rsidRDefault="009266A3" w:rsidP="00AD6610">
      <w:r w:rsidRPr="00323609">
        <w:rPr>
          <w:iCs/>
          <w:szCs w:val="24"/>
        </w:rPr>
        <w:t>Prog</w:t>
      </w:r>
      <w:r w:rsidR="008D76E5">
        <w:rPr>
          <w:iCs/>
          <w:szCs w:val="24"/>
        </w:rPr>
        <w:t>r</w:t>
      </w:r>
      <w:r w:rsidRPr="00323609">
        <w:rPr>
          <w:iCs/>
          <w:szCs w:val="24"/>
        </w:rPr>
        <w:t>amą vykdo Vilniaus raj</w:t>
      </w:r>
      <w:r w:rsidR="00323609" w:rsidRPr="00323609">
        <w:rPr>
          <w:iCs/>
          <w:szCs w:val="24"/>
        </w:rPr>
        <w:t>ono savivaldybės administracija, jos</w:t>
      </w:r>
      <w:r w:rsidRPr="00323609">
        <w:rPr>
          <w:iCs/>
          <w:szCs w:val="24"/>
        </w:rPr>
        <w:t xml:space="preserve"> </w:t>
      </w:r>
      <w:r w:rsidR="00AD6610">
        <w:rPr>
          <w:iCs/>
          <w:szCs w:val="24"/>
        </w:rPr>
        <w:t>struktūriniai padaliniai,</w:t>
      </w:r>
      <w:r w:rsidRPr="00323609">
        <w:t xml:space="preserve"> taip pat Tarpinstitucinio</w:t>
      </w:r>
      <w:r w:rsidR="00AD6610">
        <w:t xml:space="preserve"> bendradarbiavimo koordinatorė</w:t>
      </w:r>
      <w:r w:rsidR="008D76E5">
        <w:t>, Jaunimo reikalų koordinatorius</w:t>
      </w:r>
      <w:r w:rsidRPr="00323609">
        <w:t xml:space="preserve"> ir Vilniaus rajono pedagoginė psichologinė tarnyba.</w:t>
      </w:r>
    </w:p>
    <w:p w14:paraId="2EC269C0" w14:textId="77777777" w:rsidR="004C421A" w:rsidRPr="00060392" w:rsidRDefault="004C421A" w:rsidP="004C421A">
      <w:pPr>
        <w:rPr>
          <w:i/>
          <w:color w:val="808080"/>
          <w:szCs w:val="24"/>
        </w:rPr>
      </w:pPr>
    </w:p>
    <w:p w14:paraId="735FB0BB" w14:textId="77777777" w:rsidR="004C421A" w:rsidRPr="00060392" w:rsidRDefault="004C421A" w:rsidP="004C421A">
      <w:pPr>
        <w:rPr>
          <w:i/>
          <w:color w:val="80808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4C421A" w:rsidRPr="00060392" w14:paraId="18EEC57C"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0BE8CD" w14:textId="77777777" w:rsidR="004C421A" w:rsidRPr="00060392" w:rsidRDefault="004C421A" w:rsidP="000C43EA">
            <w:pPr>
              <w:ind w:left="720"/>
              <w:rPr>
                <w:b/>
                <w:bCs/>
                <w:color w:val="000000"/>
                <w:szCs w:val="24"/>
              </w:rPr>
            </w:pPr>
            <w:r w:rsidRPr="00060392">
              <w:rPr>
                <w:b/>
                <w:bCs/>
                <w:color w:val="000000"/>
                <w:szCs w:val="24"/>
              </w:rPr>
              <w:t>03 Susisiekimo ir gatvių apšvietimo infrastruktūros gerinimo programa</w:t>
            </w:r>
          </w:p>
        </w:tc>
      </w:tr>
    </w:tbl>
    <w:p w14:paraId="1B1AE4B1" w14:textId="77777777" w:rsidR="00667BA8" w:rsidRPr="00060392" w:rsidRDefault="00667BA8" w:rsidP="004C421A">
      <w:pPr>
        <w:spacing w:after="60"/>
        <w:jc w:val="both"/>
        <w:rPr>
          <w:i/>
          <w:color w:val="808080"/>
          <w:szCs w:val="24"/>
        </w:rPr>
      </w:pPr>
    </w:p>
    <w:p w14:paraId="71C40814" w14:textId="77777777" w:rsidR="004C421A" w:rsidRPr="00A31508" w:rsidRDefault="004C421A" w:rsidP="004C421A">
      <w:pPr>
        <w:spacing w:after="60"/>
        <w:jc w:val="both"/>
      </w:pPr>
      <w:r w:rsidRPr="00A31508">
        <w:t>Programa įgyvendinamos savarankiškosios savivaldybių funkcijos – savivaldybei nuosavybės teise priklausančios žemės ir kito turto valdymas, naudojimas ir disponavimas juo; savivaldybių vietinės reikšmės kelių ir gatvių priežiūra, taisymas, tiesimas ir saugaus eismo organizavimas; bei valstybinės (valstybės perduotos savivaldybėms) funkcijos – savivaldybei priskirtos valstybinės žemės ir kito valstybės turto valdymas, naudojimas ir disponavimas juo patikėjimo teise.</w:t>
      </w:r>
    </w:p>
    <w:p w14:paraId="0876E6CC" w14:textId="77777777" w:rsidR="004C421A" w:rsidRPr="00A31508" w:rsidRDefault="004C421A" w:rsidP="004C421A">
      <w:pPr>
        <w:spacing w:after="60"/>
        <w:jc w:val="both"/>
      </w:pPr>
      <w:r w:rsidRPr="00A31508">
        <w:t xml:space="preserve">Programos tikslas - Plėtoti rajono gyventojams patogią ir saugią susisiekimo sistemą. </w:t>
      </w:r>
    </w:p>
    <w:p w14:paraId="5480D994" w14:textId="77777777" w:rsidR="004C421A" w:rsidRPr="00A31508" w:rsidRDefault="004C421A" w:rsidP="004C421A">
      <w:pPr>
        <w:spacing w:after="60"/>
        <w:jc w:val="both"/>
        <w:rPr>
          <w:lang w:eastAsia="lt-LT"/>
        </w:rPr>
      </w:pPr>
      <w:r w:rsidRPr="00A31508">
        <w:rPr>
          <w:rFonts w:asciiTheme="majorBidi" w:hAnsiTheme="majorBidi" w:cstheme="majorBidi"/>
        </w:rPr>
        <w:t>Programa siekiama gerinti Vilniaus rajono savivaldybės susisiekimo infrastruktūrą atliekant gatvių rekonstravimo ir modernizavimo darbus, diegiant saugaus eismo priemones, plečiant ir atnaujinant pėsčiųjų ir dviračių takų infrastruktūrą, bei gerinti apšvietimo infrastruktūrą naudojant energiją taupančias apšvietimo priemones.</w:t>
      </w:r>
      <w:r w:rsidRPr="00A31508">
        <w:rPr>
          <w:rFonts w:asciiTheme="majorBidi" w:hAnsiTheme="majorBidi" w:cstheme="majorBidi"/>
          <w:lang w:eastAsia="lt-LT"/>
        </w:rPr>
        <w:t xml:space="preserve"> </w:t>
      </w:r>
      <w:r w:rsidRPr="00A31508">
        <w:rPr>
          <w:lang w:eastAsia="lt-LT"/>
        </w:rPr>
        <w:t xml:space="preserve">Programos įgyvendinimas padės </w:t>
      </w:r>
      <w:r w:rsidRPr="00A31508">
        <w:t xml:space="preserve">gerinti </w:t>
      </w:r>
      <w:r w:rsidRPr="00A31508">
        <w:rPr>
          <w:lang w:eastAsia="lt-LT"/>
        </w:rPr>
        <w:t>Vilniaus rajono savivaldybės susisiekimo ir apšvietimo infrastruktūros būklę, didins eismo saugumo situaciją rajono teritorijoje, skatins gyventojus ir svečius naudotis bemotorėmis transporto priemonėmis dėl pagerintos, praplėstos šaligatvių, pėsčiųjų ir dviračių takų būklės.</w:t>
      </w:r>
    </w:p>
    <w:p w14:paraId="6E27E8D1" w14:textId="77777777" w:rsidR="004C421A" w:rsidRPr="00A31508" w:rsidRDefault="004C421A" w:rsidP="004C421A">
      <w:pPr>
        <w:spacing w:after="60"/>
        <w:jc w:val="both"/>
        <w:rPr>
          <w:lang w:eastAsia="ar-SA"/>
        </w:rPr>
      </w:pPr>
      <w:r w:rsidRPr="00A31508">
        <w:t>Programos t</w:t>
      </w:r>
      <w:r w:rsidRPr="00A31508">
        <w:rPr>
          <w:lang w:eastAsia="ar-SA"/>
        </w:rPr>
        <w:t xml:space="preserve">ikslu numatoma įgyvendinti 4 uždavinius: </w:t>
      </w:r>
    </w:p>
    <w:p w14:paraId="0C1B82E7" w14:textId="44D4DFBF" w:rsidR="004C421A" w:rsidRPr="00A70FFA" w:rsidRDefault="004C421A" w:rsidP="004C421A">
      <w:pPr>
        <w:pStyle w:val="ListParagraph"/>
        <w:numPr>
          <w:ilvl w:val="0"/>
          <w:numId w:val="3"/>
        </w:numPr>
        <w:spacing w:after="60"/>
        <w:jc w:val="both"/>
      </w:pPr>
      <w:r w:rsidRPr="00A31508">
        <w:rPr>
          <w:lang w:eastAsia="ar-SA"/>
        </w:rPr>
        <w:t>Atlikti kasmetinius rajono kelių ir miestelių ir kaimų gatvių priežiūros darbus (</w:t>
      </w:r>
      <w:r w:rsidRPr="00A31508">
        <w:t xml:space="preserve">uždaviniui įgyvendinti yra skirtos 2 priemonės, kurias įgyvendinus bus atliekamas Vilniaus rajono savivaldybės seniūnijų vietinės reikšmės kelių ir gatvių remontas bei priežiūra (žvyrkelių </w:t>
      </w:r>
      <w:r w:rsidR="0035743E">
        <w:t xml:space="preserve">lyginimas </w:t>
      </w:r>
      <w:r w:rsidR="0035743E">
        <w:lastRenderedPageBreak/>
        <w:t>greideriu</w:t>
      </w:r>
      <w:r w:rsidRPr="00A31508">
        <w:t xml:space="preserve">, asfaltbetonio duobių remontas, žvyro ir asfalto dangų įrengimas, žymėjimas ir pan.) bei atliekamas kelių ir gatvių projektų parengimas, atliekama ekspertizė, sudaromos išpildomos </w:t>
      </w:r>
      <w:r w:rsidRPr="00A70FFA">
        <w:t>topografinės nuotraukos, atliekama kelių ir gatvių projektų techninė priežiūra</w:t>
      </w:r>
      <w:r w:rsidRPr="00A70FFA">
        <w:rPr>
          <w:lang w:eastAsia="ar-SA"/>
        </w:rPr>
        <w:t xml:space="preserve">); </w:t>
      </w:r>
    </w:p>
    <w:p w14:paraId="16799DD4" w14:textId="1A3DAB34" w:rsidR="004C421A" w:rsidRPr="00A70FFA" w:rsidRDefault="004C421A" w:rsidP="003A274E">
      <w:pPr>
        <w:pStyle w:val="ListParagraph"/>
        <w:numPr>
          <w:ilvl w:val="0"/>
          <w:numId w:val="3"/>
        </w:numPr>
        <w:spacing w:after="60"/>
        <w:jc w:val="both"/>
      </w:pPr>
      <w:r w:rsidRPr="00A70FFA">
        <w:rPr>
          <w:lang w:eastAsia="ar-SA"/>
        </w:rPr>
        <w:t>Rekonstruoti ir įrengti naujus rajono kelius ir kelio statinius, miestelių ir kaimų gatves (</w:t>
      </w:r>
      <w:r w:rsidRPr="00A70FFA">
        <w:t xml:space="preserve">uždaviniui </w:t>
      </w:r>
      <w:r w:rsidRPr="00A70FFA">
        <w:rPr>
          <w:rFonts w:asciiTheme="majorBidi" w:hAnsiTheme="majorBidi" w:cstheme="majorBidi"/>
        </w:rPr>
        <w:t xml:space="preserve">įgyvendinti yra skirta </w:t>
      </w:r>
      <w:r w:rsidR="00CC5C70">
        <w:rPr>
          <w:rFonts w:asciiTheme="majorBidi" w:hAnsiTheme="majorBidi" w:cstheme="majorBidi"/>
        </w:rPr>
        <w:t>16</w:t>
      </w:r>
      <w:r w:rsidRPr="00A70FFA">
        <w:rPr>
          <w:rFonts w:asciiTheme="majorBidi" w:hAnsiTheme="majorBidi" w:cstheme="majorBidi"/>
        </w:rPr>
        <w:t xml:space="preserve"> priemonių, kurias įgyvendinus bus rekonstruotos/kapitališkai remontuotos/įrengtos</w:t>
      </w:r>
      <w:r w:rsidR="00D34A5C" w:rsidRPr="00A70FFA">
        <w:rPr>
          <w:rFonts w:asciiTheme="majorBidi" w:hAnsiTheme="majorBidi" w:cstheme="majorBidi"/>
        </w:rPr>
        <w:t xml:space="preserve"> 8</w:t>
      </w:r>
      <w:r w:rsidRPr="00A70FFA">
        <w:rPr>
          <w:rFonts w:asciiTheme="majorBidi" w:hAnsiTheme="majorBidi" w:cstheme="majorBidi"/>
        </w:rPr>
        <w:t xml:space="preserve"> Vilniaus rajono savivaldybės gatvės (</w:t>
      </w:r>
      <w:r w:rsidR="00D34A5C" w:rsidRPr="00A70FFA">
        <w:rPr>
          <w:rFonts w:asciiTheme="majorBidi" w:hAnsiTheme="majorBidi" w:cstheme="majorBidi"/>
        </w:rPr>
        <w:t xml:space="preserve">Kalno g. Nemenčinėje, Mokyklos. G. Paberžės k., </w:t>
      </w:r>
      <w:r w:rsidRPr="00A70FFA">
        <w:rPr>
          <w:rFonts w:asciiTheme="majorBidi" w:hAnsiTheme="majorBidi" w:cstheme="majorBidi"/>
        </w:rPr>
        <w:t xml:space="preserve">Upės g., Zujūnų sen.; Malūno g. </w:t>
      </w:r>
      <w:proofErr w:type="spellStart"/>
      <w:r w:rsidRPr="00A70FFA">
        <w:rPr>
          <w:rFonts w:asciiTheme="majorBidi" w:hAnsiTheme="majorBidi" w:cstheme="majorBidi"/>
        </w:rPr>
        <w:t>Liubavo</w:t>
      </w:r>
      <w:proofErr w:type="spellEnd"/>
      <w:r w:rsidRPr="00A70FFA">
        <w:rPr>
          <w:rFonts w:asciiTheme="majorBidi" w:hAnsiTheme="majorBidi" w:cstheme="majorBidi"/>
        </w:rPr>
        <w:t xml:space="preserve"> k. Riešės sen.</w:t>
      </w:r>
      <w:r w:rsidR="00EA6668">
        <w:rPr>
          <w:rFonts w:asciiTheme="majorBidi" w:hAnsiTheme="majorBidi" w:cstheme="majorBidi"/>
        </w:rPr>
        <w:t xml:space="preserve">; </w:t>
      </w:r>
      <w:proofErr w:type="spellStart"/>
      <w:r w:rsidR="00EA6668">
        <w:rPr>
          <w:rFonts w:asciiTheme="majorBidi" w:hAnsiTheme="majorBidi" w:cstheme="majorBidi"/>
        </w:rPr>
        <w:t>Nesvydžiaus</w:t>
      </w:r>
      <w:proofErr w:type="spellEnd"/>
      <w:r w:rsidR="00EA6668">
        <w:rPr>
          <w:rFonts w:asciiTheme="majorBidi" w:hAnsiTheme="majorBidi" w:cstheme="majorBidi"/>
        </w:rPr>
        <w:t xml:space="preserve"> g. </w:t>
      </w:r>
      <w:proofErr w:type="spellStart"/>
      <w:r w:rsidR="00EA6668">
        <w:rPr>
          <w:rFonts w:asciiTheme="majorBidi" w:hAnsiTheme="majorBidi" w:cstheme="majorBidi"/>
        </w:rPr>
        <w:t>Bukiškio</w:t>
      </w:r>
      <w:proofErr w:type="spellEnd"/>
      <w:r w:rsidR="00EA6668">
        <w:rPr>
          <w:rFonts w:asciiTheme="majorBidi" w:hAnsiTheme="majorBidi" w:cstheme="majorBidi"/>
        </w:rPr>
        <w:t xml:space="preserve"> k. </w:t>
      </w:r>
      <w:r w:rsidRPr="00A70FFA">
        <w:rPr>
          <w:rFonts w:asciiTheme="majorBidi" w:hAnsiTheme="majorBidi" w:cstheme="majorBidi"/>
        </w:rPr>
        <w:t xml:space="preserve">Avižienių sen.; </w:t>
      </w:r>
      <w:proofErr w:type="spellStart"/>
      <w:r w:rsidRPr="00A70FFA">
        <w:rPr>
          <w:rFonts w:asciiTheme="majorBidi" w:hAnsiTheme="majorBidi" w:cstheme="majorBidi"/>
        </w:rPr>
        <w:t>Egliškių</w:t>
      </w:r>
      <w:proofErr w:type="spellEnd"/>
      <w:r w:rsidRPr="00A70FFA">
        <w:rPr>
          <w:rFonts w:asciiTheme="majorBidi" w:hAnsiTheme="majorBidi" w:cstheme="majorBidi"/>
        </w:rPr>
        <w:t xml:space="preserve"> g. </w:t>
      </w:r>
      <w:proofErr w:type="spellStart"/>
      <w:r w:rsidRPr="00A70FFA">
        <w:rPr>
          <w:rFonts w:asciiTheme="majorBidi" w:hAnsiTheme="majorBidi" w:cstheme="majorBidi"/>
        </w:rPr>
        <w:t>Egliškių</w:t>
      </w:r>
      <w:proofErr w:type="spellEnd"/>
      <w:r w:rsidRPr="00A70FFA">
        <w:rPr>
          <w:rFonts w:asciiTheme="majorBidi" w:hAnsiTheme="majorBidi" w:cstheme="majorBidi"/>
        </w:rPr>
        <w:t xml:space="preserve"> k. ir Ateities g. </w:t>
      </w:r>
      <w:proofErr w:type="spellStart"/>
      <w:r w:rsidRPr="00A70FFA">
        <w:rPr>
          <w:rFonts w:asciiTheme="majorBidi" w:hAnsiTheme="majorBidi" w:cstheme="majorBidi"/>
        </w:rPr>
        <w:t>Saisterių</w:t>
      </w:r>
      <w:proofErr w:type="spellEnd"/>
      <w:r w:rsidRPr="00A70FFA">
        <w:rPr>
          <w:rFonts w:asciiTheme="majorBidi" w:hAnsiTheme="majorBidi" w:cstheme="majorBidi"/>
        </w:rPr>
        <w:t xml:space="preserve"> k. Mickūnų sen.;), taip pat atlikti darbai Avižienių sen. </w:t>
      </w:r>
      <w:proofErr w:type="spellStart"/>
      <w:r w:rsidRPr="00A70FFA">
        <w:rPr>
          <w:rFonts w:asciiTheme="majorBidi" w:hAnsiTheme="majorBidi" w:cstheme="majorBidi"/>
        </w:rPr>
        <w:t>Lindiniškių</w:t>
      </w:r>
      <w:proofErr w:type="spellEnd"/>
      <w:r w:rsidRPr="00A70FFA">
        <w:rPr>
          <w:rFonts w:asciiTheme="majorBidi" w:hAnsiTheme="majorBidi" w:cstheme="majorBidi"/>
        </w:rPr>
        <w:t xml:space="preserve"> k. Riešės, Ilgosios, </w:t>
      </w:r>
      <w:proofErr w:type="spellStart"/>
      <w:r w:rsidRPr="00A70FFA">
        <w:rPr>
          <w:rFonts w:asciiTheme="majorBidi" w:hAnsiTheme="majorBidi" w:cstheme="majorBidi"/>
        </w:rPr>
        <w:t>Lindini</w:t>
      </w:r>
      <w:r w:rsidR="00EA6668">
        <w:rPr>
          <w:rFonts w:asciiTheme="majorBidi" w:hAnsiTheme="majorBidi" w:cstheme="majorBidi"/>
        </w:rPr>
        <w:t>škių</w:t>
      </w:r>
      <w:proofErr w:type="spellEnd"/>
      <w:r w:rsidR="00EA6668">
        <w:rPr>
          <w:rFonts w:asciiTheme="majorBidi" w:hAnsiTheme="majorBidi" w:cstheme="majorBidi"/>
        </w:rPr>
        <w:t xml:space="preserve"> ir Liepų gatvėms pagerinti</w:t>
      </w:r>
      <w:r w:rsidRPr="00A70FFA">
        <w:rPr>
          <w:rFonts w:asciiTheme="majorBidi" w:hAnsiTheme="majorBidi" w:cstheme="majorBidi"/>
        </w:rPr>
        <w:t xml:space="preserve">; Riešės seniūnijos, </w:t>
      </w:r>
      <w:proofErr w:type="spellStart"/>
      <w:r w:rsidRPr="00A70FFA">
        <w:rPr>
          <w:rFonts w:asciiTheme="majorBidi" w:hAnsiTheme="majorBidi" w:cstheme="majorBidi"/>
        </w:rPr>
        <w:t>Purnuškių</w:t>
      </w:r>
      <w:proofErr w:type="spellEnd"/>
      <w:r w:rsidRPr="00A70FFA">
        <w:rPr>
          <w:rFonts w:asciiTheme="majorBidi" w:hAnsiTheme="majorBidi" w:cstheme="majorBidi"/>
        </w:rPr>
        <w:t xml:space="preserve"> k., Miškinių k., Plačiosios g. ir Sodininkų g. nuo valstybinės reikšmės magistralinio kelio Nr. A14 iki Dvaro g., </w:t>
      </w:r>
      <w:proofErr w:type="spellStart"/>
      <w:r w:rsidRPr="00A70FFA">
        <w:rPr>
          <w:rFonts w:asciiTheme="majorBidi" w:hAnsiTheme="majorBidi" w:cstheme="majorBidi"/>
        </w:rPr>
        <w:t>Pikeliškių</w:t>
      </w:r>
      <w:proofErr w:type="spellEnd"/>
      <w:r w:rsidRPr="00A70FFA">
        <w:rPr>
          <w:rFonts w:asciiTheme="majorBidi" w:hAnsiTheme="majorBidi" w:cstheme="majorBidi"/>
        </w:rPr>
        <w:t xml:space="preserve"> k. rekonstrukcija; </w:t>
      </w:r>
      <w:r w:rsidR="00D34A5C" w:rsidRPr="00A70FFA">
        <w:rPr>
          <w:rFonts w:asciiTheme="majorBidi" w:hAnsiTheme="majorBidi" w:cstheme="majorBidi"/>
        </w:rPr>
        <w:t xml:space="preserve">Nemėžio seniūnijos </w:t>
      </w:r>
      <w:proofErr w:type="spellStart"/>
      <w:r w:rsidR="00D34A5C" w:rsidRPr="00A70FFA">
        <w:rPr>
          <w:rFonts w:asciiTheme="majorBidi" w:hAnsiTheme="majorBidi" w:cstheme="majorBidi"/>
        </w:rPr>
        <w:t>Skaidiškių</w:t>
      </w:r>
      <w:proofErr w:type="spellEnd"/>
      <w:r w:rsidR="00D34A5C" w:rsidRPr="00A70FFA">
        <w:rPr>
          <w:rFonts w:asciiTheme="majorBidi" w:hAnsiTheme="majorBidi" w:cstheme="majorBidi"/>
        </w:rPr>
        <w:t xml:space="preserve"> k. Kaštonų, Akacijų ir Beržų g. rekonstrukcija; </w:t>
      </w:r>
      <w:r w:rsidR="006334F5">
        <w:rPr>
          <w:rFonts w:asciiTheme="majorBidi" w:hAnsiTheme="majorBidi" w:cstheme="majorBidi"/>
        </w:rPr>
        <w:t>t</w:t>
      </w:r>
      <w:r w:rsidR="00A70FFA" w:rsidRPr="00A70FFA">
        <w:rPr>
          <w:rFonts w:asciiTheme="majorBidi" w:hAnsiTheme="majorBidi" w:cstheme="majorBidi"/>
        </w:rPr>
        <w:t xml:space="preserve">iltelio per </w:t>
      </w:r>
      <w:proofErr w:type="spellStart"/>
      <w:r w:rsidR="00A70FFA" w:rsidRPr="00A70FFA">
        <w:rPr>
          <w:rFonts w:asciiTheme="majorBidi" w:hAnsiTheme="majorBidi" w:cstheme="majorBidi"/>
        </w:rPr>
        <w:t>Šekonės</w:t>
      </w:r>
      <w:proofErr w:type="spellEnd"/>
      <w:r w:rsidR="00A70FFA" w:rsidRPr="00A70FFA">
        <w:rPr>
          <w:rFonts w:asciiTheme="majorBidi" w:hAnsiTheme="majorBidi" w:cstheme="majorBidi"/>
        </w:rPr>
        <w:t xml:space="preserve"> upę (</w:t>
      </w:r>
      <w:proofErr w:type="spellStart"/>
      <w:r w:rsidR="00A70FFA" w:rsidRPr="00A70FFA">
        <w:rPr>
          <w:rFonts w:asciiTheme="majorBidi" w:hAnsiTheme="majorBidi" w:cstheme="majorBidi"/>
        </w:rPr>
        <w:t>Čekoniškių</w:t>
      </w:r>
      <w:proofErr w:type="spellEnd"/>
      <w:r w:rsidR="00A70FFA" w:rsidRPr="00A70FFA">
        <w:rPr>
          <w:rFonts w:asciiTheme="majorBidi" w:hAnsiTheme="majorBidi" w:cstheme="majorBidi"/>
        </w:rPr>
        <w:t xml:space="preserve"> k.) rekonstrukcija, </w:t>
      </w:r>
      <w:r w:rsidR="00D34A5C" w:rsidRPr="00A70FFA">
        <w:rPr>
          <w:rFonts w:asciiTheme="majorBidi" w:hAnsiTheme="majorBidi" w:cstheme="majorBidi"/>
        </w:rPr>
        <w:t xml:space="preserve">Nemėžio sen., </w:t>
      </w:r>
      <w:proofErr w:type="spellStart"/>
      <w:r w:rsidR="00D34A5C" w:rsidRPr="00A70FFA">
        <w:rPr>
          <w:rFonts w:asciiTheme="majorBidi" w:hAnsiTheme="majorBidi" w:cstheme="majorBidi"/>
        </w:rPr>
        <w:t>Klebniškių</w:t>
      </w:r>
      <w:proofErr w:type="spellEnd"/>
      <w:r w:rsidR="00D34A5C" w:rsidRPr="00A70FFA">
        <w:rPr>
          <w:rFonts w:asciiTheme="majorBidi" w:hAnsiTheme="majorBidi" w:cstheme="majorBidi"/>
        </w:rPr>
        <w:t xml:space="preserve"> g. (VL7217), Katiliškių vs., V. Sirokomlės g. (VL7214), </w:t>
      </w:r>
      <w:proofErr w:type="spellStart"/>
      <w:r w:rsidR="00D34A5C" w:rsidRPr="00A70FFA">
        <w:rPr>
          <w:rFonts w:asciiTheme="majorBidi" w:hAnsiTheme="majorBidi" w:cstheme="majorBidi"/>
        </w:rPr>
        <w:t>Murlinės</w:t>
      </w:r>
      <w:proofErr w:type="spellEnd"/>
      <w:r w:rsidR="00D34A5C" w:rsidRPr="00A70FFA">
        <w:rPr>
          <w:rFonts w:asciiTheme="majorBidi" w:hAnsiTheme="majorBidi" w:cstheme="majorBidi"/>
        </w:rPr>
        <w:t xml:space="preserve"> k. ir  V. Sirokomlės g. (VL7104),  Nemėžio k. kapitalinis remontas, </w:t>
      </w:r>
      <w:r w:rsidR="00A70FFA" w:rsidRPr="00A70FFA">
        <w:rPr>
          <w:rFonts w:asciiTheme="majorBidi" w:hAnsiTheme="majorBidi" w:cstheme="majorBidi"/>
        </w:rPr>
        <w:t>Valstybinės reikšmės krašto kelio Nr. 108 Vievis–Maišiagala–Nemenčinė (</w:t>
      </w:r>
      <w:r w:rsidR="00A70FFA" w:rsidRPr="003A274E">
        <w:rPr>
          <w:rFonts w:asciiTheme="majorBidi" w:hAnsiTheme="majorBidi" w:cstheme="majorBidi"/>
        </w:rPr>
        <w:t xml:space="preserve">Nemenčinės m. Bažnyčios g. ir Švenčionių g.) kapitalinis remontas, Nemėžio sen., </w:t>
      </w:r>
      <w:proofErr w:type="spellStart"/>
      <w:r w:rsidR="00A70FFA" w:rsidRPr="003A274E">
        <w:rPr>
          <w:rFonts w:asciiTheme="majorBidi" w:hAnsiTheme="majorBidi" w:cstheme="majorBidi"/>
        </w:rPr>
        <w:t>Stankutiškių</w:t>
      </w:r>
      <w:proofErr w:type="spellEnd"/>
      <w:r w:rsidR="00A70FFA" w:rsidRPr="003A274E">
        <w:rPr>
          <w:rFonts w:asciiTheme="majorBidi" w:hAnsiTheme="majorBidi" w:cstheme="majorBidi"/>
        </w:rPr>
        <w:t xml:space="preserve"> k., </w:t>
      </w:r>
      <w:proofErr w:type="spellStart"/>
      <w:r w:rsidR="00A70FFA" w:rsidRPr="003A274E">
        <w:rPr>
          <w:rFonts w:asciiTheme="majorBidi" w:hAnsiTheme="majorBidi" w:cstheme="majorBidi"/>
        </w:rPr>
        <w:t>Klebniškių</w:t>
      </w:r>
      <w:proofErr w:type="spellEnd"/>
      <w:r w:rsidR="00A70FFA" w:rsidRPr="003A274E">
        <w:rPr>
          <w:rFonts w:asciiTheme="majorBidi" w:hAnsiTheme="majorBidi" w:cstheme="majorBidi"/>
        </w:rPr>
        <w:t xml:space="preserve"> g.(VL7223), Daržininkų k., </w:t>
      </w:r>
      <w:proofErr w:type="spellStart"/>
      <w:r w:rsidR="00A70FFA" w:rsidRPr="003A274E">
        <w:rPr>
          <w:rFonts w:asciiTheme="majorBidi" w:hAnsiTheme="majorBidi" w:cstheme="majorBidi"/>
        </w:rPr>
        <w:t>Klebniškių</w:t>
      </w:r>
      <w:proofErr w:type="spellEnd"/>
      <w:r w:rsidR="00A70FFA" w:rsidRPr="003A274E">
        <w:rPr>
          <w:rFonts w:asciiTheme="majorBidi" w:hAnsiTheme="majorBidi" w:cstheme="majorBidi"/>
        </w:rPr>
        <w:t xml:space="preserve"> g. ( VL7102) kapitalinis remontas,</w:t>
      </w:r>
      <w:r w:rsidR="003A274E" w:rsidRPr="003A274E">
        <w:rPr>
          <w:rFonts w:asciiTheme="majorBidi" w:hAnsiTheme="majorBidi" w:cstheme="majorBidi"/>
        </w:rPr>
        <w:t xml:space="preserve"> įrengiama</w:t>
      </w:r>
      <w:r w:rsidR="00A70FFA" w:rsidRPr="003A274E">
        <w:rPr>
          <w:rFonts w:asciiTheme="majorBidi" w:hAnsiTheme="majorBidi" w:cstheme="majorBidi"/>
        </w:rPr>
        <w:t xml:space="preserve"> </w:t>
      </w:r>
      <w:r w:rsidR="003A274E" w:rsidRPr="003A274E">
        <w:rPr>
          <w:rFonts w:asciiTheme="majorBidi" w:hAnsiTheme="majorBidi" w:cstheme="majorBidi"/>
        </w:rPr>
        <w:t xml:space="preserve">autobusų apsisukimo aikštelė (galinis viešojo transporto punktas) Mickūnų sen., Galgių k., M. Koperniko g. (VL8437), </w:t>
      </w:r>
      <w:r w:rsidR="00A70FFA" w:rsidRPr="003A274E">
        <w:rPr>
          <w:rFonts w:asciiTheme="majorBidi" w:hAnsiTheme="majorBidi" w:cstheme="majorBidi"/>
        </w:rPr>
        <w:t>vykdomos žemės paėmimo visuomenės poreikiams (kelių infrastruktūros vystymui) procedūros, vykdoma</w:t>
      </w:r>
      <w:r w:rsidR="00A70FFA" w:rsidRPr="00A70FFA">
        <w:rPr>
          <w:rFonts w:asciiTheme="majorBidi" w:hAnsiTheme="majorBidi" w:cstheme="majorBidi"/>
        </w:rPr>
        <w:t xml:space="preserve"> Bendrojo naudojimo teritorijoje esančių susisiekimo komunikacijų projektavimo, rekonstravimo, remonto ar naujų susisiekimo komunikacijų įrengimo, dalyvaujant fiziniams ar juridiniams asmenims, pastarųjų iniciatyva, programa</w:t>
      </w:r>
      <w:r w:rsidRPr="00A70FFA">
        <w:rPr>
          <w:lang w:eastAsia="ar-SA"/>
        </w:rPr>
        <w:t>);</w:t>
      </w:r>
    </w:p>
    <w:p w14:paraId="52A8938C" w14:textId="77777777" w:rsidR="004C421A" w:rsidRPr="00A70FFA" w:rsidRDefault="004C421A" w:rsidP="00A31508">
      <w:pPr>
        <w:pStyle w:val="ListParagraph"/>
        <w:numPr>
          <w:ilvl w:val="0"/>
          <w:numId w:val="3"/>
        </w:numPr>
        <w:spacing w:after="60"/>
        <w:jc w:val="both"/>
      </w:pPr>
      <w:r w:rsidRPr="00A70FFA">
        <w:rPr>
          <w:lang w:eastAsia="ar-SA"/>
        </w:rPr>
        <w:t>Apšviesti rajono gyvenviečių gatves ir plėsti gatvių apšvietimo tinklus (</w:t>
      </w:r>
      <w:r w:rsidRPr="00A70FFA">
        <w:t xml:space="preserve">uždaviniui įgyvendinti yra skirtos </w:t>
      </w:r>
      <w:r w:rsidR="00A31508" w:rsidRPr="00A70FFA">
        <w:t>2</w:t>
      </w:r>
      <w:r w:rsidRPr="00A70FFA">
        <w:t xml:space="preserve"> priemonės, kurias įgyvendinus planuojama įrengti elektros energijos tinklus rajono seniūnijose, dengti apšvietimo infrastruktūros išlaikymo išlaidas ir modernizuoti gatvių apšvietimo sistemas Vilniaus rajone</w:t>
      </w:r>
      <w:r w:rsidRPr="00A70FFA">
        <w:rPr>
          <w:lang w:eastAsia="ar-SA"/>
        </w:rPr>
        <w:t xml:space="preserve">); </w:t>
      </w:r>
    </w:p>
    <w:p w14:paraId="28315148" w14:textId="3282058B" w:rsidR="004C421A" w:rsidRPr="000412CE" w:rsidRDefault="004C421A" w:rsidP="000412CE">
      <w:pPr>
        <w:pStyle w:val="ListParagraph"/>
        <w:numPr>
          <w:ilvl w:val="0"/>
          <w:numId w:val="3"/>
        </w:numPr>
        <w:spacing w:after="60"/>
        <w:jc w:val="both"/>
        <w:rPr>
          <w:rFonts w:asciiTheme="majorBidi" w:hAnsiTheme="majorBidi" w:cstheme="majorBidi"/>
          <w:lang w:eastAsia="ar-SA"/>
        </w:rPr>
      </w:pPr>
      <w:r w:rsidRPr="00A31508">
        <w:rPr>
          <w:lang w:eastAsia="ar-SA"/>
        </w:rPr>
        <w:t xml:space="preserve">Sudaryti saugias sąlygas rajono keliuose, miestelių bei kaimų </w:t>
      </w:r>
      <w:r w:rsidRPr="000412CE">
        <w:rPr>
          <w:lang w:eastAsia="ar-SA"/>
        </w:rPr>
        <w:t>gatvėse pėstiesiems ir dviratininkams (</w:t>
      </w:r>
      <w:r w:rsidRPr="000412CE">
        <w:rPr>
          <w:rFonts w:asciiTheme="majorBidi" w:hAnsiTheme="majorBidi" w:cstheme="majorBidi"/>
        </w:rPr>
        <w:t xml:space="preserve">Uždaviniui įgyvendinti yra skirta 13 priemonių, kurias įgyvendinus Vilniaus rajono savivaldybės gatvėse bus įdiegtos saugos priemonės </w:t>
      </w:r>
      <w:r w:rsidR="000412CE" w:rsidRPr="000412CE">
        <w:rPr>
          <w:rFonts w:asciiTheme="majorBidi" w:hAnsiTheme="majorBidi" w:cstheme="majorBidi"/>
        </w:rPr>
        <w:t>Galgių</w:t>
      </w:r>
      <w:r w:rsidRPr="000412CE">
        <w:rPr>
          <w:rFonts w:asciiTheme="majorBidi" w:hAnsiTheme="majorBidi" w:cstheme="majorBidi"/>
        </w:rPr>
        <w:t xml:space="preserve"> g. </w:t>
      </w:r>
      <w:r w:rsidR="000412CE" w:rsidRPr="000412CE">
        <w:rPr>
          <w:rFonts w:asciiTheme="majorBidi" w:hAnsiTheme="majorBidi" w:cstheme="majorBidi"/>
        </w:rPr>
        <w:t>Gal</w:t>
      </w:r>
      <w:r w:rsidR="006334F5">
        <w:rPr>
          <w:rFonts w:asciiTheme="majorBidi" w:hAnsiTheme="majorBidi" w:cstheme="majorBidi"/>
        </w:rPr>
        <w:t>g</w:t>
      </w:r>
      <w:r w:rsidR="000412CE" w:rsidRPr="000412CE">
        <w:rPr>
          <w:rFonts w:asciiTheme="majorBidi" w:hAnsiTheme="majorBidi" w:cstheme="majorBidi"/>
        </w:rPr>
        <w:t>ių k. Mickūnų sen. ir Pagirių seniūnijos Baltosios Vokės ir Vaidotų gyvenvietėje (Parko g., Krantinės g., Statybininkų g., Šaltinio g.)</w:t>
      </w:r>
      <w:r w:rsidRPr="000412CE">
        <w:rPr>
          <w:rFonts w:asciiTheme="majorBidi" w:hAnsiTheme="majorBidi" w:cstheme="majorBidi"/>
        </w:rPr>
        <w:t xml:space="preserve">, rekonstruotas kelio Nr. 108 Vievis-Maišiagala-Nemenčinė ruožas, kuriam Maišiagaloje suteikti Kiemelių ir Mokyklos gatvių pavadinimai, suremontuota Valstybinės reikšmės krašto kelio Nr. 106 Naujoji Vilnia–Rudamina–Vaidotai ruožo danga, įrengiant lietaus nuotekų nuleidimo sistemą, įrengiant / suremontuojant takus ir pėsčiųjų perėjimo (-ų) per kelią organizavimo priemones, rekonstruotas Valstybinės reikšmės krašto kelio Nr. 103 Vilnius–Polockas ruožas įrengiant pėsčiųjų ir dviračių takus, suremontuoti Valstybinės reikšmės krašto kelio Nr. 171 </w:t>
      </w:r>
      <w:proofErr w:type="spellStart"/>
      <w:r w:rsidRPr="000412CE">
        <w:rPr>
          <w:rFonts w:asciiTheme="majorBidi" w:hAnsiTheme="majorBidi" w:cstheme="majorBidi"/>
        </w:rPr>
        <w:t>Bukiškis</w:t>
      </w:r>
      <w:proofErr w:type="spellEnd"/>
      <w:r w:rsidRPr="000412CE">
        <w:rPr>
          <w:rFonts w:asciiTheme="majorBidi" w:hAnsiTheme="majorBidi" w:cstheme="majorBidi"/>
        </w:rPr>
        <w:t xml:space="preserve">–Sudervė–Dūkštos ruožai, įrengiant takus, įrengti šaligatviai ir dviračių takai Mickūnų seniūnijoje nuo Mokyklos g. 28, Galgių k., M. Koperniko g., Galgių k. iki Meldų g. 29A. Galgių k., taip pat nuo Užupio g. 17, Mickūnų mstl. iki Mickūnų </w:t>
      </w:r>
      <w:proofErr w:type="spellStart"/>
      <w:r w:rsidRPr="000412CE">
        <w:rPr>
          <w:rFonts w:asciiTheme="majorBidi" w:hAnsiTheme="majorBidi" w:cstheme="majorBidi"/>
        </w:rPr>
        <w:t>glž</w:t>
      </w:r>
      <w:proofErr w:type="spellEnd"/>
      <w:r w:rsidRPr="000412CE">
        <w:rPr>
          <w:rFonts w:asciiTheme="majorBidi" w:hAnsiTheme="majorBidi" w:cstheme="majorBidi"/>
        </w:rPr>
        <w:t>., įrengtas 50 m pėsčiųjų takas Valstybinės reikšmės rajoninio kelio Nr. 5210 Bendoriai–Riešė–</w:t>
      </w:r>
      <w:proofErr w:type="spellStart"/>
      <w:r w:rsidRPr="000412CE">
        <w:rPr>
          <w:rFonts w:asciiTheme="majorBidi" w:hAnsiTheme="majorBidi" w:cstheme="majorBidi"/>
        </w:rPr>
        <w:t>Kalinas</w:t>
      </w:r>
      <w:proofErr w:type="spellEnd"/>
      <w:r w:rsidRPr="000412CE">
        <w:rPr>
          <w:rFonts w:asciiTheme="majorBidi" w:hAnsiTheme="majorBidi" w:cstheme="majorBidi"/>
        </w:rPr>
        <w:t xml:space="preserve"> ruožo ruože, taip pat pėsčiųjų perėja ir tako jungtį Valstybinės reikšmės rajoninio kelio Nr. 5216 privažiuojamame kelyje prie Nemenčinės nuo kelio Vilnius–Švenčionys–Zarasai, įrengti autobuso laukimo paviljonai Valstybinės reikšmės rajoniniuose keliuose Nr. 5222 </w:t>
      </w:r>
      <w:proofErr w:type="spellStart"/>
      <w:r w:rsidRPr="000412CE">
        <w:rPr>
          <w:rFonts w:asciiTheme="majorBidi" w:hAnsiTheme="majorBidi" w:cstheme="majorBidi"/>
        </w:rPr>
        <w:t>Sapiegiškės</w:t>
      </w:r>
      <w:proofErr w:type="spellEnd"/>
      <w:r w:rsidRPr="000412CE">
        <w:rPr>
          <w:rFonts w:asciiTheme="majorBidi" w:hAnsiTheme="majorBidi" w:cstheme="majorBidi"/>
        </w:rPr>
        <w:t>–</w:t>
      </w:r>
      <w:proofErr w:type="spellStart"/>
      <w:r w:rsidRPr="000412CE">
        <w:rPr>
          <w:rFonts w:asciiTheme="majorBidi" w:hAnsiTheme="majorBidi" w:cstheme="majorBidi"/>
        </w:rPr>
        <w:t>Sužionys</w:t>
      </w:r>
      <w:proofErr w:type="spellEnd"/>
      <w:r w:rsidRPr="000412CE">
        <w:rPr>
          <w:rFonts w:asciiTheme="majorBidi" w:hAnsiTheme="majorBidi" w:cstheme="majorBidi"/>
        </w:rPr>
        <w:t>–</w:t>
      </w:r>
      <w:proofErr w:type="spellStart"/>
      <w:r w:rsidRPr="000412CE">
        <w:rPr>
          <w:rFonts w:asciiTheme="majorBidi" w:hAnsiTheme="majorBidi" w:cstheme="majorBidi"/>
        </w:rPr>
        <w:t>Dirmeitai</w:t>
      </w:r>
      <w:proofErr w:type="spellEnd"/>
      <w:r w:rsidRPr="000412CE">
        <w:rPr>
          <w:rFonts w:asciiTheme="majorBidi" w:hAnsiTheme="majorBidi" w:cstheme="majorBidi"/>
        </w:rPr>
        <w:t xml:space="preserve">, taip pat įrengtos naujos autobusų sustojimo aikštelės Valstybinės reikšmės krašto kelyje Nr. 106 Naujoji Vilnia–Rudamina–Vaidotai ir Valstybinės reikšmės rajoniniame kelyje Nr. </w:t>
      </w:r>
      <w:r w:rsidR="000412CE" w:rsidRPr="000412CE">
        <w:rPr>
          <w:rFonts w:asciiTheme="majorBidi" w:hAnsiTheme="majorBidi" w:cstheme="majorBidi"/>
        </w:rPr>
        <w:t>5206</w:t>
      </w:r>
      <w:r w:rsidRPr="000412CE">
        <w:rPr>
          <w:rFonts w:asciiTheme="majorBidi" w:hAnsiTheme="majorBidi" w:cstheme="majorBidi"/>
        </w:rPr>
        <w:t xml:space="preserve"> </w:t>
      </w:r>
      <w:proofErr w:type="spellStart"/>
      <w:r w:rsidR="000412CE" w:rsidRPr="000412CE">
        <w:rPr>
          <w:rFonts w:asciiTheme="majorBidi" w:hAnsiTheme="majorBidi" w:cstheme="majorBidi"/>
        </w:rPr>
        <w:t>Naujasodė</w:t>
      </w:r>
      <w:proofErr w:type="spellEnd"/>
      <w:r w:rsidR="000412CE" w:rsidRPr="000412CE">
        <w:rPr>
          <w:rFonts w:asciiTheme="majorBidi" w:hAnsiTheme="majorBidi" w:cstheme="majorBidi"/>
        </w:rPr>
        <w:t xml:space="preserve"> – Bezdonys, surem</w:t>
      </w:r>
      <w:r w:rsidR="006334F5">
        <w:rPr>
          <w:rFonts w:asciiTheme="majorBidi" w:hAnsiTheme="majorBidi" w:cstheme="majorBidi"/>
        </w:rPr>
        <w:t>o</w:t>
      </w:r>
      <w:r w:rsidR="000412CE" w:rsidRPr="000412CE">
        <w:rPr>
          <w:rFonts w:asciiTheme="majorBidi" w:hAnsiTheme="majorBidi" w:cstheme="majorBidi"/>
        </w:rPr>
        <w:t>ntuojant apie 100 m ruožą</w:t>
      </w:r>
      <w:r w:rsidRPr="000412CE">
        <w:rPr>
          <w:rFonts w:asciiTheme="majorBidi" w:hAnsiTheme="majorBidi" w:cstheme="majorBidi"/>
          <w:lang w:eastAsia="ar-SA"/>
        </w:rPr>
        <w:t>).</w:t>
      </w:r>
    </w:p>
    <w:p w14:paraId="0707EE75" w14:textId="77777777" w:rsidR="004C421A" w:rsidRPr="00060392" w:rsidRDefault="004C421A" w:rsidP="004C421A">
      <w:pPr>
        <w:tabs>
          <w:tab w:val="left" w:pos="34"/>
          <w:tab w:val="left" w:pos="284"/>
        </w:tabs>
        <w:jc w:val="both"/>
        <w:rPr>
          <w:b/>
          <w:bCs/>
          <w:i/>
          <w:color w:val="808080"/>
          <w:szCs w:val="24"/>
        </w:rPr>
      </w:pPr>
    </w:p>
    <w:p w14:paraId="5653B3ED" w14:textId="77777777" w:rsidR="004C421A" w:rsidRPr="00060392" w:rsidRDefault="004C421A" w:rsidP="00667BA8">
      <w:pPr>
        <w:jc w:val="both"/>
        <w:rPr>
          <w:i/>
          <w:color w:val="808080"/>
          <w:szCs w:val="24"/>
        </w:rPr>
      </w:pPr>
      <w:r w:rsidRPr="00060392">
        <w:rPr>
          <w:b/>
          <w:bCs/>
          <w:szCs w:val="24"/>
        </w:rPr>
        <w:t>2 grafikas.</w:t>
      </w:r>
      <w:r w:rsidRPr="00060392">
        <w:rPr>
          <w:i/>
          <w:szCs w:val="24"/>
        </w:rPr>
        <w:t xml:space="preserve"> </w:t>
      </w:r>
      <w:r w:rsidRPr="00060392">
        <w:rPr>
          <w:b/>
          <w:bCs/>
          <w:color w:val="000000"/>
          <w:szCs w:val="24"/>
        </w:rPr>
        <w:t xml:space="preserve">Susisiekimo ir gatvių apšvietimo infrastruktūros gerinimo </w:t>
      </w:r>
      <w:r w:rsidRPr="00060392">
        <w:rPr>
          <w:b/>
          <w:bCs/>
          <w:iCs/>
          <w:szCs w:val="24"/>
        </w:rPr>
        <w:t>programa</w:t>
      </w:r>
      <w:r w:rsidRPr="00060392">
        <w:rPr>
          <w:b/>
          <w:bCs/>
          <w:szCs w:val="24"/>
        </w:rPr>
        <w:t xml:space="preserve"> ir jos uždaviniai</w:t>
      </w:r>
      <w:r w:rsidRPr="00060392">
        <w:rPr>
          <w:i/>
          <w:szCs w:val="24"/>
        </w:rPr>
        <w:t xml:space="preserve"> </w:t>
      </w:r>
    </w:p>
    <w:p w14:paraId="642A787E" w14:textId="77777777" w:rsidR="004C421A" w:rsidRPr="00060392" w:rsidRDefault="004C421A" w:rsidP="004C421A">
      <w:pPr>
        <w:tabs>
          <w:tab w:val="left" w:pos="34"/>
          <w:tab w:val="left" w:pos="284"/>
        </w:tabs>
        <w:jc w:val="both"/>
        <w:rPr>
          <w:b/>
          <w:bCs/>
          <w:i/>
          <w:color w:val="808080"/>
          <w:szCs w:val="24"/>
        </w:rPr>
      </w:pPr>
    </w:p>
    <w:p w14:paraId="4C5D5B1B" w14:textId="77777777" w:rsidR="004C421A" w:rsidRPr="00060392" w:rsidRDefault="005E424A" w:rsidP="004A4256">
      <w:pPr>
        <w:tabs>
          <w:tab w:val="left" w:pos="34"/>
          <w:tab w:val="left" w:pos="284"/>
        </w:tabs>
        <w:jc w:val="center"/>
        <w:rPr>
          <w:b/>
          <w:bCs/>
          <w:i/>
          <w:color w:val="808080"/>
          <w:szCs w:val="24"/>
        </w:rPr>
      </w:pPr>
      <w:r w:rsidRPr="00060392">
        <w:rPr>
          <w:noProof/>
          <w:lang w:val="en-US"/>
        </w:rPr>
        <w:lastRenderedPageBreak/>
        <w:drawing>
          <wp:inline distT="0" distB="0" distL="0" distR="0" wp14:anchorId="230764E7" wp14:editId="033F85F2">
            <wp:extent cx="6126480" cy="2057400"/>
            <wp:effectExtent l="0" t="38100" r="26670" b="952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47CF2C7" w14:textId="77777777" w:rsidR="004C421A" w:rsidRPr="00060392" w:rsidRDefault="004C421A" w:rsidP="004C421A">
      <w:pPr>
        <w:tabs>
          <w:tab w:val="left" w:pos="34"/>
          <w:tab w:val="left" w:pos="284"/>
        </w:tabs>
        <w:jc w:val="both"/>
      </w:pPr>
    </w:p>
    <w:p w14:paraId="387A7936" w14:textId="77777777" w:rsidR="004C421A" w:rsidRPr="00B632B8" w:rsidRDefault="004C421A" w:rsidP="004C421A">
      <w:pPr>
        <w:tabs>
          <w:tab w:val="left" w:pos="34"/>
          <w:tab w:val="left" w:pos="284"/>
        </w:tabs>
        <w:jc w:val="both"/>
      </w:pPr>
      <w:r w:rsidRPr="00B632B8">
        <w:t>Programa yra tęstinė, neturi vykdymo pabaigos termino ir bus įgyvendinama visu numa</w:t>
      </w:r>
      <w:r w:rsidR="00813F0C" w:rsidRPr="00B632B8">
        <w:t>tytu planavimo laikotarpiu (2025–2027</w:t>
      </w:r>
      <w:r w:rsidRPr="00B632B8">
        <w:t xml:space="preserve"> m.) ir po jo pabaigos.</w:t>
      </w:r>
    </w:p>
    <w:p w14:paraId="4D88D9F1" w14:textId="77777777" w:rsidR="004C421A" w:rsidRPr="00060392" w:rsidRDefault="004C421A" w:rsidP="004C421A">
      <w:pPr>
        <w:rPr>
          <w:b/>
          <w:bCs/>
          <w:szCs w:val="24"/>
        </w:rPr>
      </w:pPr>
    </w:p>
    <w:p w14:paraId="161DDDC7" w14:textId="77777777" w:rsidR="004C421A" w:rsidRPr="00060392" w:rsidRDefault="004C421A" w:rsidP="004C421A">
      <w:pPr>
        <w:rPr>
          <w:b/>
          <w:bCs/>
          <w:szCs w:val="24"/>
        </w:rPr>
      </w:pPr>
      <w:r w:rsidRPr="00060392">
        <w:rPr>
          <w:b/>
          <w:bCs/>
          <w:szCs w:val="24"/>
        </w:rPr>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813F0C" w:rsidRPr="000412CE" w14:paraId="18A983C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D1CC00" w14:textId="77777777" w:rsidR="00813F0C" w:rsidRPr="00E81AE6" w:rsidRDefault="00813F0C" w:rsidP="00813F0C">
            <w:pPr>
              <w:jc w:val="center"/>
              <w:rPr>
                <w:b/>
                <w:bCs/>
                <w:sz w:val="18"/>
                <w:szCs w:val="18"/>
              </w:rPr>
            </w:pPr>
            <w:r w:rsidRPr="00E81AE6">
              <w:rPr>
                <w:b/>
                <w:bCs/>
                <w:sz w:val="18"/>
                <w:szCs w:val="18"/>
              </w:rPr>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8BD207" w14:textId="77777777" w:rsidR="00813F0C" w:rsidRPr="00E81AE6" w:rsidRDefault="00813F0C" w:rsidP="00813F0C">
            <w:pPr>
              <w:jc w:val="center"/>
              <w:rPr>
                <w:b/>
                <w:bCs/>
                <w:sz w:val="18"/>
                <w:szCs w:val="18"/>
              </w:rPr>
            </w:pPr>
            <w:r w:rsidRPr="00E81AE6">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050899" w14:textId="77777777" w:rsidR="00813F0C" w:rsidRPr="00E81AE6" w:rsidRDefault="00813F0C" w:rsidP="00813F0C">
            <w:pPr>
              <w:jc w:val="center"/>
              <w:rPr>
                <w:b/>
                <w:bCs/>
                <w:iCs/>
                <w:sz w:val="18"/>
                <w:szCs w:val="18"/>
              </w:rPr>
            </w:pPr>
            <w:r w:rsidRPr="00E81AE6">
              <w:rPr>
                <w:b/>
                <w:bCs/>
                <w:iCs/>
                <w:sz w:val="18"/>
                <w:szCs w:val="18"/>
              </w:rPr>
              <w:t>2025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2795F2" w14:textId="77777777" w:rsidR="00813F0C" w:rsidRPr="00E81AE6" w:rsidRDefault="00813F0C" w:rsidP="00813F0C">
            <w:pPr>
              <w:jc w:val="center"/>
              <w:rPr>
                <w:b/>
                <w:bCs/>
                <w:iCs/>
                <w:sz w:val="18"/>
                <w:szCs w:val="18"/>
              </w:rPr>
            </w:pPr>
            <w:r w:rsidRPr="00E81AE6">
              <w:rPr>
                <w:b/>
                <w:bCs/>
                <w:i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B03FE1" w14:textId="77777777" w:rsidR="00813F0C" w:rsidRPr="00E81AE6" w:rsidRDefault="00813F0C" w:rsidP="00813F0C">
            <w:pPr>
              <w:jc w:val="center"/>
              <w:rPr>
                <w:b/>
                <w:bCs/>
                <w:iCs/>
                <w:sz w:val="18"/>
                <w:szCs w:val="18"/>
              </w:rPr>
            </w:pPr>
            <w:r w:rsidRPr="00E81AE6">
              <w:rPr>
                <w:b/>
                <w:bCs/>
                <w:iCs/>
                <w:sz w:val="18"/>
                <w:szCs w:val="18"/>
              </w:rPr>
              <w:t>2027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8F61D8" w14:textId="77777777" w:rsidR="00813F0C" w:rsidRPr="00E81AE6" w:rsidRDefault="00813F0C" w:rsidP="005F62E4">
            <w:pPr>
              <w:jc w:val="center"/>
              <w:rPr>
                <w:b/>
                <w:bCs/>
                <w:sz w:val="18"/>
                <w:szCs w:val="18"/>
              </w:rPr>
            </w:pPr>
            <w:r w:rsidRPr="00E81AE6">
              <w:rPr>
                <w:b/>
                <w:bCs/>
                <w:sz w:val="18"/>
                <w:szCs w:val="18"/>
              </w:rPr>
              <w:t>Savivaldybės strateginio plėtros plano priemonės kodas</w:t>
            </w:r>
          </w:p>
        </w:tc>
      </w:tr>
      <w:tr w:rsidR="004C421A" w:rsidRPr="000412CE" w14:paraId="4ECC887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A30F069" w14:textId="77777777" w:rsidR="004C421A" w:rsidRPr="00E81AE6" w:rsidRDefault="004C421A" w:rsidP="004C421A">
            <w:pPr>
              <w:jc w:val="center"/>
              <w:rPr>
                <w:sz w:val="14"/>
                <w:szCs w:val="18"/>
              </w:rPr>
            </w:pPr>
            <w:r w:rsidRPr="00E81AE6">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83CFCE" w14:textId="77777777" w:rsidR="004C421A" w:rsidRPr="00E81AE6" w:rsidRDefault="004C421A" w:rsidP="004C421A">
            <w:pPr>
              <w:jc w:val="center"/>
              <w:rPr>
                <w:sz w:val="14"/>
                <w:szCs w:val="18"/>
              </w:rPr>
            </w:pPr>
            <w:r w:rsidRPr="00E81AE6">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C7B548" w14:textId="77777777" w:rsidR="004C421A" w:rsidRPr="00E81AE6" w:rsidRDefault="004C421A" w:rsidP="004C421A">
            <w:pPr>
              <w:jc w:val="center"/>
              <w:rPr>
                <w:sz w:val="14"/>
                <w:szCs w:val="18"/>
              </w:rPr>
            </w:pPr>
            <w:r w:rsidRPr="00E81AE6">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823B6A" w14:textId="77777777" w:rsidR="004C421A" w:rsidRPr="00E81AE6" w:rsidRDefault="004C421A" w:rsidP="004C421A">
            <w:pPr>
              <w:jc w:val="center"/>
              <w:rPr>
                <w:sz w:val="14"/>
                <w:szCs w:val="18"/>
              </w:rPr>
            </w:pPr>
            <w:r w:rsidRPr="00E81AE6">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2E1B17" w14:textId="77777777" w:rsidR="004C421A" w:rsidRPr="00E81AE6" w:rsidRDefault="004C421A" w:rsidP="004C421A">
            <w:pPr>
              <w:jc w:val="center"/>
              <w:rPr>
                <w:sz w:val="14"/>
                <w:szCs w:val="18"/>
              </w:rPr>
            </w:pPr>
            <w:r w:rsidRPr="00E81AE6">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D20311" w14:textId="77777777" w:rsidR="004C421A" w:rsidRPr="00E81AE6" w:rsidRDefault="004C421A" w:rsidP="005F62E4">
            <w:pPr>
              <w:jc w:val="center"/>
              <w:rPr>
                <w:sz w:val="14"/>
                <w:szCs w:val="18"/>
              </w:rPr>
            </w:pPr>
            <w:r w:rsidRPr="00E81AE6">
              <w:rPr>
                <w:sz w:val="14"/>
                <w:szCs w:val="18"/>
              </w:rPr>
              <w:t>6</w:t>
            </w:r>
          </w:p>
        </w:tc>
      </w:tr>
      <w:tr w:rsidR="006349CC" w:rsidRPr="000412CE" w14:paraId="70F5542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179CA057" w14:textId="77777777" w:rsidR="006349CC" w:rsidRPr="00E81AE6" w:rsidRDefault="006349CC" w:rsidP="006349CC">
            <w:pPr>
              <w:rPr>
                <w:b/>
                <w:bCs/>
                <w:sz w:val="18"/>
                <w:szCs w:val="18"/>
              </w:rPr>
            </w:pPr>
            <w:r w:rsidRPr="00E81AE6">
              <w:rPr>
                <w:b/>
                <w:bCs/>
                <w:sz w:val="18"/>
                <w:szCs w:val="18"/>
              </w:rPr>
              <w:t>03.01.01 (T)</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EBFF249" w14:textId="77777777" w:rsidR="006349CC" w:rsidRPr="00E81AE6" w:rsidRDefault="006349CC" w:rsidP="006349CC">
            <w:pPr>
              <w:rPr>
                <w:b/>
                <w:bCs/>
                <w:sz w:val="18"/>
                <w:szCs w:val="18"/>
              </w:rPr>
            </w:pPr>
            <w:r w:rsidRPr="00E81AE6">
              <w:rPr>
                <w:b/>
                <w:bCs/>
                <w:sz w:val="18"/>
                <w:szCs w:val="18"/>
              </w:rPr>
              <w:t>Uždavinys: Atlikti kasmetinius rajono kelių ir miestelių ir kaimų gatvių priežiūros darbus</w:t>
            </w:r>
          </w:p>
        </w:tc>
        <w:tc>
          <w:tcPr>
            <w:tcW w:w="1418" w:type="dxa"/>
            <w:tcBorders>
              <w:top w:val="single" w:sz="4" w:space="0" w:color="auto"/>
              <w:left w:val="single" w:sz="4" w:space="0" w:color="auto"/>
              <w:bottom w:val="single" w:sz="4" w:space="0" w:color="auto"/>
              <w:right w:val="single" w:sz="4" w:space="0" w:color="auto"/>
            </w:tcBorders>
            <w:vAlign w:val="center"/>
          </w:tcPr>
          <w:p w14:paraId="54BEBBB3" w14:textId="55D7FA9F" w:rsidR="006349CC" w:rsidRPr="00E81AE6" w:rsidRDefault="006349CC" w:rsidP="00E81AE6">
            <w:pPr>
              <w:jc w:val="center"/>
              <w:rPr>
                <w:b/>
                <w:bCs/>
                <w:sz w:val="18"/>
                <w:szCs w:val="18"/>
              </w:rPr>
            </w:pPr>
            <w:r w:rsidRPr="00E81AE6">
              <w:rPr>
                <w:b/>
                <w:bCs/>
                <w:sz w:val="18"/>
                <w:szCs w:val="18"/>
              </w:rPr>
              <w:t>150</w:t>
            </w:r>
            <w:r w:rsidR="006334F5">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433B27F" w14:textId="067EC725" w:rsidR="006349CC" w:rsidRPr="00E81AE6" w:rsidRDefault="006349CC" w:rsidP="00E81AE6">
            <w:pPr>
              <w:jc w:val="center"/>
              <w:rPr>
                <w:b/>
                <w:bCs/>
                <w:sz w:val="18"/>
                <w:szCs w:val="18"/>
              </w:rPr>
            </w:pPr>
            <w:r w:rsidRPr="00E81AE6">
              <w:rPr>
                <w:b/>
                <w:bCs/>
                <w:sz w:val="18"/>
                <w:szCs w:val="18"/>
              </w:rPr>
              <w:t>4630</w:t>
            </w:r>
            <w:r w:rsidR="006334F5">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E537E44" w14:textId="54629337" w:rsidR="006349CC" w:rsidRPr="00E81AE6" w:rsidRDefault="006349CC" w:rsidP="00E81AE6">
            <w:pPr>
              <w:jc w:val="center"/>
              <w:rPr>
                <w:b/>
                <w:bCs/>
                <w:sz w:val="18"/>
                <w:szCs w:val="18"/>
              </w:rPr>
            </w:pPr>
            <w:r w:rsidRPr="00E81AE6">
              <w:rPr>
                <w:b/>
                <w:bCs/>
                <w:sz w:val="18"/>
                <w:szCs w:val="18"/>
              </w:rPr>
              <w:t>4640</w:t>
            </w:r>
            <w:r w:rsidR="006334F5">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41FBF29" w14:textId="77777777" w:rsidR="006349CC" w:rsidRPr="00E81AE6" w:rsidRDefault="006349CC" w:rsidP="00E81AE6">
            <w:pPr>
              <w:jc w:val="center"/>
              <w:rPr>
                <w:b/>
                <w:bCs/>
                <w:sz w:val="18"/>
                <w:szCs w:val="18"/>
              </w:rPr>
            </w:pPr>
          </w:p>
        </w:tc>
      </w:tr>
      <w:tr w:rsidR="006349CC" w:rsidRPr="000412CE" w14:paraId="078B35A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0EAAF261" w14:textId="77777777" w:rsidR="006349CC" w:rsidRPr="00E81AE6" w:rsidRDefault="006349CC" w:rsidP="006349CC">
            <w:pPr>
              <w:rPr>
                <w:sz w:val="18"/>
                <w:szCs w:val="18"/>
              </w:rPr>
            </w:pPr>
            <w:r w:rsidRPr="00E81AE6">
              <w:rPr>
                <w:sz w:val="18"/>
                <w:szCs w:val="18"/>
              </w:rPr>
              <w:t>03.01.01.02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F213759" w14:textId="51B2BABD" w:rsidR="006349CC" w:rsidRPr="00E81AE6" w:rsidRDefault="006349CC" w:rsidP="006349CC">
            <w:pPr>
              <w:rPr>
                <w:sz w:val="18"/>
                <w:szCs w:val="18"/>
              </w:rPr>
            </w:pPr>
            <w:r w:rsidRPr="00E81AE6">
              <w:rPr>
                <w:sz w:val="18"/>
                <w:szCs w:val="18"/>
              </w:rPr>
              <w:t xml:space="preserve">Priemonė: Kelių ir gatvių remontas bei priežiūra seniūnijose (žvyrkelių </w:t>
            </w:r>
            <w:r w:rsidR="006552D3">
              <w:rPr>
                <w:sz w:val="18"/>
                <w:szCs w:val="18"/>
              </w:rPr>
              <w:t>lyginimas greideriu</w:t>
            </w:r>
            <w:r w:rsidRPr="00E81AE6">
              <w:rPr>
                <w:sz w:val="18"/>
                <w:szCs w:val="18"/>
              </w:rPr>
              <w:t>, asfaltbetonio duobių remontas,  žvyro ir asfalto dangų įrengimas, žymėjimas ir pan.)</w:t>
            </w:r>
          </w:p>
        </w:tc>
        <w:tc>
          <w:tcPr>
            <w:tcW w:w="1418" w:type="dxa"/>
            <w:tcBorders>
              <w:top w:val="single" w:sz="4" w:space="0" w:color="auto"/>
              <w:left w:val="single" w:sz="4" w:space="0" w:color="auto"/>
              <w:bottom w:val="single" w:sz="4" w:space="0" w:color="auto"/>
              <w:right w:val="single" w:sz="4" w:space="0" w:color="auto"/>
            </w:tcBorders>
            <w:vAlign w:val="center"/>
          </w:tcPr>
          <w:p w14:paraId="48552F71" w14:textId="624ED5E4"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709E14A" w14:textId="43712CDA" w:rsidR="006349CC" w:rsidRPr="00E81AE6" w:rsidRDefault="006349CC" w:rsidP="00E81AE6">
            <w:pPr>
              <w:jc w:val="center"/>
              <w:rPr>
                <w:sz w:val="18"/>
                <w:szCs w:val="18"/>
              </w:rPr>
            </w:pPr>
            <w:r w:rsidRPr="00E81AE6">
              <w:rPr>
                <w:sz w:val="18"/>
                <w:szCs w:val="18"/>
              </w:rPr>
              <w:t>4500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1148231" w14:textId="3700E739" w:rsidR="006349CC" w:rsidRPr="00E81AE6" w:rsidRDefault="006349CC" w:rsidP="00E81AE6">
            <w:pPr>
              <w:jc w:val="center"/>
              <w:rPr>
                <w:sz w:val="18"/>
                <w:szCs w:val="18"/>
              </w:rPr>
            </w:pPr>
            <w:r w:rsidRPr="00E81AE6">
              <w:rPr>
                <w:sz w:val="18"/>
                <w:szCs w:val="18"/>
              </w:rPr>
              <w:t>4500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AD34F05" w14:textId="77777777" w:rsidR="006349CC" w:rsidRPr="00E81AE6" w:rsidRDefault="006349CC" w:rsidP="00E81AE6">
            <w:pPr>
              <w:jc w:val="center"/>
              <w:rPr>
                <w:sz w:val="18"/>
                <w:szCs w:val="18"/>
              </w:rPr>
            </w:pPr>
            <w:r w:rsidRPr="00E81AE6">
              <w:rPr>
                <w:sz w:val="18"/>
                <w:szCs w:val="18"/>
              </w:rPr>
              <w:t>04-01-02</w:t>
            </w:r>
          </w:p>
        </w:tc>
      </w:tr>
      <w:tr w:rsidR="006349CC" w:rsidRPr="000412CE" w14:paraId="21BD1E0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2962269" w14:textId="77777777" w:rsidR="006349CC" w:rsidRPr="00E81AE6" w:rsidRDefault="006349CC" w:rsidP="006349CC">
            <w:pPr>
              <w:rPr>
                <w:sz w:val="18"/>
                <w:szCs w:val="18"/>
              </w:rPr>
            </w:pPr>
            <w:r w:rsidRPr="00E81AE6">
              <w:rPr>
                <w:sz w:val="18"/>
                <w:szCs w:val="18"/>
              </w:rPr>
              <w:t>03.01.01.03 (TP)</w:t>
            </w:r>
          </w:p>
        </w:tc>
        <w:tc>
          <w:tcPr>
            <w:tcW w:w="3367" w:type="dxa"/>
            <w:tcBorders>
              <w:top w:val="single" w:sz="4" w:space="0" w:color="auto"/>
              <w:left w:val="single" w:sz="4" w:space="0" w:color="auto"/>
              <w:bottom w:val="single" w:sz="4" w:space="0" w:color="auto"/>
              <w:right w:val="single" w:sz="4" w:space="0" w:color="auto"/>
            </w:tcBorders>
            <w:vAlign w:val="center"/>
          </w:tcPr>
          <w:p w14:paraId="54B2C858" w14:textId="77777777" w:rsidR="006349CC" w:rsidRPr="00E81AE6" w:rsidRDefault="006349CC" w:rsidP="006349CC">
            <w:pPr>
              <w:rPr>
                <w:sz w:val="18"/>
                <w:szCs w:val="18"/>
              </w:rPr>
            </w:pPr>
            <w:r w:rsidRPr="00E81AE6">
              <w:rPr>
                <w:sz w:val="18"/>
                <w:szCs w:val="18"/>
              </w:rPr>
              <w:t xml:space="preserve">Priemonė: Projektavimo darbų, ekspertizių, </w:t>
            </w:r>
            <w:proofErr w:type="spellStart"/>
            <w:r w:rsidRPr="00E81AE6">
              <w:rPr>
                <w:sz w:val="18"/>
                <w:szCs w:val="18"/>
              </w:rPr>
              <w:t>defektavimo</w:t>
            </w:r>
            <w:proofErr w:type="spellEnd"/>
            <w:r w:rsidRPr="00E81AE6">
              <w:rPr>
                <w:sz w:val="18"/>
                <w:szCs w:val="18"/>
              </w:rPr>
              <w:t xml:space="preserve"> atlikimas, išpildomųjų ir topografinių nuotraukų sudarymas ir techninio projekto atlikimas ir pan.</w:t>
            </w:r>
          </w:p>
        </w:tc>
        <w:tc>
          <w:tcPr>
            <w:tcW w:w="1418" w:type="dxa"/>
            <w:tcBorders>
              <w:top w:val="single" w:sz="4" w:space="0" w:color="auto"/>
              <w:left w:val="single" w:sz="4" w:space="0" w:color="auto"/>
              <w:bottom w:val="single" w:sz="4" w:space="0" w:color="auto"/>
              <w:right w:val="single" w:sz="4" w:space="0" w:color="auto"/>
            </w:tcBorders>
            <w:vAlign w:val="center"/>
          </w:tcPr>
          <w:p w14:paraId="69BCCCA2" w14:textId="02FCA5DC" w:rsidR="006349CC" w:rsidRPr="00E81AE6" w:rsidRDefault="006349CC" w:rsidP="00E81AE6">
            <w:pPr>
              <w:jc w:val="center"/>
              <w:rPr>
                <w:sz w:val="18"/>
                <w:szCs w:val="18"/>
              </w:rPr>
            </w:pPr>
            <w:r w:rsidRPr="00E81AE6">
              <w:rPr>
                <w:sz w:val="18"/>
                <w:szCs w:val="18"/>
              </w:rPr>
              <w:t>150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B034C94" w14:textId="1EE60189" w:rsidR="006349CC" w:rsidRPr="00E81AE6" w:rsidRDefault="006349CC" w:rsidP="00E81AE6">
            <w:pPr>
              <w:jc w:val="center"/>
              <w:rPr>
                <w:sz w:val="18"/>
                <w:szCs w:val="18"/>
              </w:rPr>
            </w:pPr>
            <w:r w:rsidRPr="00E81AE6">
              <w:rPr>
                <w:sz w:val="18"/>
                <w:szCs w:val="18"/>
              </w:rPr>
              <w:t>130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89D888F" w14:textId="6F6E93BF" w:rsidR="006349CC" w:rsidRPr="00E81AE6" w:rsidRDefault="006349CC" w:rsidP="00E81AE6">
            <w:pPr>
              <w:jc w:val="center"/>
              <w:rPr>
                <w:sz w:val="18"/>
                <w:szCs w:val="18"/>
              </w:rPr>
            </w:pPr>
            <w:r w:rsidRPr="00E81AE6">
              <w:rPr>
                <w:sz w:val="18"/>
                <w:szCs w:val="18"/>
              </w:rPr>
              <w:t>140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E8C91AA" w14:textId="77777777" w:rsidR="006349CC" w:rsidRPr="00E81AE6" w:rsidRDefault="006349CC" w:rsidP="00E81AE6">
            <w:pPr>
              <w:jc w:val="center"/>
              <w:rPr>
                <w:sz w:val="18"/>
                <w:szCs w:val="18"/>
              </w:rPr>
            </w:pPr>
            <w:r w:rsidRPr="00E81AE6">
              <w:rPr>
                <w:sz w:val="18"/>
                <w:szCs w:val="18"/>
              </w:rPr>
              <w:t>04-01-02</w:t>
            </w:r>
          </w:p>
        </w:tc>
      </w:tr>
      <w:tr w:rsidR="006349CC" w:rsidRPr="000412CE" w14:paraId="0772967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F366C6D" w14:textId="77777777" w:rsidR="006349CC" w:rsidRPr="00E81AE6" w:rsidRDefault="006349CC" w:rsidP="006349CC">
            <w:pPr>
              <w:rPr>
                <w:b/>
                <w:bCs/>
                <w:sz w:val="18"/>
                <w:szCs w:val="18"/>
              </w:rPr>
            </w:pPr>
            <w:r w:rsidRPr="00E81AE6">
              <w:rPr>
                <w:b/>
                <w:bCs/>
                <w:sz w:val="18"/>
                <w:szCs w:val="18"/>
              </w:rPr>
              <w:t>03.01.02 (T)</w:t>
            </w:r>
          </w:p>
        </w:tc>
        <w:tc>
          <w:tcPr>
            <w:tcW w:w="3367" w:type="dxa"/>
            <w:tcBorders>
              <w:top w:val="single" w:sz="4" w:space="0" w:color="auto"/>
              <w:left w:val="single" w:sz="4" w:space="0" w:color="auto"/>
              <w:bottom w:val="single" w:sz="4" w:space="0" w:color="auto"/>
              <w:right w:val="single" w:sz="4" w:space="0" w:color="auto"/>
            </w:tcBorders>
            <w:vAlign w:val="center"/>
          </w:tcPr>
          <w:p w14:paraId="15EA8909" w14:textId="77777777" w:rsidR="006349CC" w:rsidRPr="00E81AE6" w:rsidRDefault="006349CC" w:rsidP="006349CC">
            <w:pPr>
              <w:rPr>
                <w:b/>
                <w:bCs/>
                <w:sz w:val="18"/>
                <w:szCs w:val="18"/>
              </w:rPr>
            </w:pPr>
            <w:r w:rsidRPr="00E81AE6">
              <w:rPr>
                <w:b/>
                <w:bCs/>
                <w:sz w:val="18"/>
                <w:szCs w:val="18"/>
              </w:rPr>
              <w:t>Uždavinys: Rekonstruoti ir įrengti naujus rajono kelius ir kelio statinius, miestelių ir kaimų gatves</w:t>
            </w:r>
          </w:p>
        </w:tc>
        <w:tc>
          <w:tcPr>
            <w:tcW w:w="1418" w:type="dxa"/>
            <w:tcBorders>
              <w:top w:val="single" w:sz="4" w:space="0" w:color="auto"/>
              <w:left w:val="single" w:sz="4" w:space="0" w:color="auto"/>
              <w:bottom w:val="single" w:sz="4" w:space="0" w:color="auto"/>
              <w:right w:val="single" w:sz="4" w:space="0" w:color="auto"/>
            </w:tcBorders>
            <w:vAlign w:val="center"/>
          </w:tcPr>
          <w:p w14:paraId="6197E66C" w14:textId="090653EF" w:rsidR="006349CC" w:rsidRPr="00E81AE6" w:rsidRDefault="006349CC" w:rsidP="00E81AE6">
            <w:pPr>
              <w:jc w:val="center"/>
              <w:rPr>
                <w:b/>
                <w:bCs/>
                <w:sz w:val="18"/>
                <w:szCs w:val="18"/>
              </w:rPr>
            </w:pPr>
            <w:r w:rsidRPr="00E81AE6">
              <w:rPr>
                <w:b/>
                <w:bCs/>
                <w:sz w:val="18"/>
                <w:szCs w:val="18"/>
              </w:rPr>
              <w:t>3831</w:t>
            </w:r>
            <w:r w:rsidR="00E31887" w:rsidRPr="00E81AE6">
              <w:rPr>
                <w:b/>
                <w:bCs/>
                <w:sz w:val="18"/>
                <w:szCs w:val="18"/>
              </w:rPr>
              <w:t>,</w:t>
            </w:r>
            <w:r w:rsidRPr="00E81AE6">
              <w:rPr>
                <w:b/>
                <w:bCs/>
                <w:sz w:val="18"/>
                <w:szCs w:val="18"/>
              </w:rPr>
              <w:t>7</w:t>
            </w:r>
            <w:r w:rsidR="006334F5">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1B6FBA5E" w14:textId="7537C103" w:rsidR="006349CC" w:rsidRPr="00E81AE6" w:rsidRDefault="006349CC" w:rsidP="00E81AE6">
            <w:pPr>
              <w:jc w:val="center"/>
              <w:rPr>
                <w:b/>
                <w:bCs/>
                <w:sz w:val="18"/>
                <w:szCs w:val="18"/>
              </w:rPr>
            </w:pPr>
            <w:r w:rsidRPr="00E81AE6">
              <w:rPr>
                <w:b/>
                <w:bCs/>
                <w:sz w:val="18"/>
                <w:szCs w:val="18"/>
              </w:rPr>
              <w:t>5</w:t>
            </w:r>
            <w:r w:rsidR="00854495" w:rsidRPr="00E81AE6">
              <w:rPr>
                <w:b/>
                <w:bCs/>
                <w:sz w:val="18"/>
                <w:szCs w:val="18"/>
              </w:rPr>
              <w:t>27</w:t>
            </w:r>
            <w:r w:rsidRPr="00E81AE6">
              <w:rPr>
                <w:b/>
                <w:bCs/>
                <w:sz w:val="18"/>
                <w:szCs w:val="18"/>
              </w:rPr>
              <w:t>0</w:t>
            </w:r>
            <w:r w:rsidR="006334F5">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84D68AA" w14:textId="508C727E" w:rsidR="006349CC" w:rsidRPr="00E81AE6" w:rsidRDefault="006349CC" w:rsidP="00E81AE6">
            <w:pPr>
              <w:jc w:val="center"/>
              <w:rPr>
                <w:b/>
                <w:bCs/>
                <w:sz w:val="18"/>
                <w:szCs w:val="18"/>
              </w:rPr>
            </w:pPr>
            <w:r w:rsidRPr="00E81AE6">
              <w:rPr>
                <w:b/>
                <w:bCs/>
                <w:sz w:val="18"/>
                <w:szCs w:val="18"/>
              </w:rPr>
              <w:t>6050</w:t>
            </w:r>
            <w:r w:rsidR="006334F5">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CB5044B" w14:textId="77777777" w:rsidR="006349CC" w:rsidRPr="00E81AE6" w:rsidRDefault="006349CC" w:rsidP="00E81AE6">
            <w:pPr>
              <w:jc w:val="center"/>
              <w:rPr>
                <w:b/>
                <w:bCs/>
                <w:sz w:val="18"/>
                <w:szCs w:val="18"/>
              </w:rPr>
            </w:pPr>
          </w:p>
        </w:tc>
      </w:tr>
      <w:tr w:rsidR="006349CC" w:rsidRPr="000412CE" w14:paraId="71900C9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2038901" w14:textId="77777777" w:rsidR="006349CC" w:rsidRPr="00E81AE6" w:rsidRDefault="006349CC" w:rsidP="006349CC">
            <w:pPr>
              <w:rPr>
                <w:sz w:val="18"/>
                <w:szCs w:val="18"/>
              </w:rPr>
            </w:pPr>
            <w:r w:rsidRPr="00E81AE6">
              <w:rPr>
                <w:sz w:val="18"/>
                <w:szCs w:val="18"/>
              </w:rPr>
              <w:t>03.01.02.05 (TP)</w:t>
            </w:r>
          </w:p>
        </w:tc>
        <w:tc>
          <w:tcPr>
            <w:tcW w:w="3367" w:type="dxa"/>
            <w:tcBorders>
              <w:top w:val="single" w:sz="4" w:space="0" w:color="auto"/>
              <w:left w:val="single" w:sz="4" w:space="0" w:color="auto"/>
              <w:bottom w:val="single" w:sz="4" w:space="0" w:color="auto"/>
              <w:right w:val="single" w:sz="4" w:space="0" w:color="auto"/>
            </w:tcBorders>
            <w:vAlign w:val="center"/>
          </w:tcPr>
          <w:p w14:paraId="6CABDE87" w14:textId="77777777" w:rsidR="006349CC" w:rsidRPr="00E81AE6" w:rsidRDefault="006349CC" w:rsidP="006349CC">
            <w:pPr>
              <w:rPr>
                <w:sz w:val="18"/>
                <w:szCs w:val="18"/>
              </w:rPr>
            </w:pPr>
            <w:r w:rsidRPr="00E81AE6">
              <w:rPr>
                <w:sz w:val="18"/>
                <w:szCs w:val="18"/>
              </w:rPr>
              <w:t xml:space="preserve">Priemonė: Vietinės reikšmės gatvių transporto infrastruktūros vystymas </w:t>
            </w:r>
            <w:proofErr w:type="spellStart"/>
            <w:r w:rsidRPr="00E81AE6">
              <w:rPr>
                <w:sz w:val="18"/>
                <w:szCs w:val="18"/>
              </w:rPr>
              <w:t>Skaidiškių</w:t>
            </w:r>
            <w:proofErr w:type="spellEnd"/>
            <w:r w:rsidRPr="00E81AE6">
              <w:rPr>
                <w:sz w:val="18"/>
                <w:szCs w:val="18"/>
              </w:rPr>
              <w:t xml:space="preserve"> k., Nemėžio sen., Vilniaus r. (Kaštonų g. Akacijų g. Beržų g.)</w:t>
            </w:r>
          </w:p>
        </w:tc>
        <w:tc>
          <w:tcPr>
            <w:tcW w:w="1418" w:type="dxa"/>
            <w:tcBorders>
              <w:top w:val="single" w:sz="4" w:space="0" w:color="auto"/>
              <w:left w:val="single" w:sz="4" w:space="0" w:color="auto"/>
              <w:bottom w:val="single" w:sz="4" w:space="0" w:color="auto"/>
              <w:right w:val="single" w:sz="4" w:space="0" w:color="auto"/>
            </w:tcBorders>
            <w:vAlign w:val="center"/>
          </w:tcPr>
          <w:p w14:paraId="1884C1DA" w14:textId="640C57BC" w:rsidR="006349CC" w:rsidRPr="00E81AE6" w:rsidRDefault="006349CC" w:rsidP="00E81AE6">
            <w:pPr>
              <w:jc w:val="center"/>
              <w:rPr>
                <w:sz w:val="18"/>
                <w:szCs w:val="18"/>
              </w:rPr>
            </w:pPr>
            <w:r w:rsidRPr="00E81AE6">
              <w:rPr>
                <w:sz w:val="18"/>
                <w:szCs w:val="18"/>
              </w:rPr>
              <w:t>1</w:t>
            </w:r>
            <w:r w:rsidR="00E31887" w:rsidRPr="00E81AE6">
              <w:rPr>
                <w:sz w:val="18"/>
                <w:szCs w:val="18"/>
              </w:rPr>
              <w:t>,</w:t>
            </w:r>
            <w:r w:rsidRPr="00E81AE6">
              <w:rPr>
                <w:sz w:val="18"/>
                <w:szCs w:val="18"/>
              </w:rPr>
              <w:t>7</w:t>
            </w:r>
            <w:r w:rsidR="006334F5">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80D95BF" w14:textId="4F390A0E" w:rsidR="006349CC" w:rsidRPr="00E81AE6" w:rsidRDefault="006349CC" w:rsidP="00E81AE6">
            <w:pPr>
              <w:jc w:val="center"/>
              <w:rPr>
                <w:sz w:val="18"/>
                <w:szCs w:val="18"/>
              </w:rPr>
            </w:pPr>
            <w:r w:rsidRPr="00E81AE6">
              <w:rPr>
                <w:sz w:val="18"/>
                <w:szCs w:val="18"/>
              </w:rPr>
              <w:t>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C369A26" w14:textId="617F674C"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5C494DF" w14:textId="77777777" w:rsidR="006349CC" w:rsidRPr="00E81AE6" w:rsidRDefault="006349CC" w:rsidP="00E81AE6">
            <w:pPr>
              <w:jc w:val="center"/>
              <w:rPr>
                <w:sz w:val="18"/>
                <w:szCs w:val="18"/>
              </w:rPr>
            </w:pPr>
            <w:r w:rsidRPr="00E81AE6">
              <w:rPr>
                <w:sz w:val="18"/>
                <w:szCs w:val="18"/>
              </w:rPr>
              <w:t>04-01-02</w:t>
            </w:r>
          </w:p>
        </w:tc>
      </w:tr>
      <w:tr w:rsidR="006349CC" w:rsidRPr="000412CE" w14:paraId="1D8BF37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E401E67" w14:textId="77777777" w:rsidR="006349CC" w:rsidRPr="00E81AE6" w:rsidRDefault="006349CC" w:rsidP="006349CC">
            <w:pPr>
              <w:rPr>
                <w:sz w:val="18"/>
                <w:szCs w:val="18"/>
              </w:rPr>
            </w:pPr>
            <w:r w:rsidRPr="00E81AE6">
              <w:rPr>
                <w:sz w:val="18"/>
                <w:szCs w:val="18"/>
              </w:rPr>
              <w:t>03.01.02.08 (TP)</w:t>
            </w:r>
          </w:p>
        </w:tc>
        <w:tc>
          <w:tcPr>
            <w:tcW w:w="3367" w:type="dxa"/>
            <w:tcBorders>
              <w:top w:val="single" w:sz="4" w:space="0" w:color="auto"/>
              <w:left w:val="single" w:sz="4" w:space="0" w:color="auto"/>
              <w:bottom w:val="single" w:sz="4" w:space="0" w:color="auto"/>
              <w:right w:val="single" w:sz="4" w:space="0" w:color="auto"/>
            </w:tcBorders>
            <w:vAlign w:val="center"/>
          </w:tcPr>
          <w:p w14:paraId="3CDB2092" w14:textId="77777777" w:rsidR="006349CC" w:rsidRPr="00E81AE6" w:rsidRDefault="006349CC" w:rsidP="006349CC">
            <w:pPr>
              <w:rPr>
                <w:sz w:val="18"/>
                <w:szCs w:val="18"/>
              </w:rPr>
            </w:pPr>
            <w:r w:rsidRPr="00E81AE6">
              <w:rPr>
                <w:sz w:val="18"/>
                <w:szCs w:val="18"/>
              </w:rPr>
              <w:t xml:space="preserve">Priemonė: Avižienių sen., </w:t>
            </w:r>
            <w:proofErr w:type="spellStart"/>
            <w:r w:rsidRPr="00E81AE6">
              <w:rPr>
                <w:sz w:val="18"/>
                <w:szCs w:val="18"/>
              </w:rPr>
              <w:t>Bukiškio</w:t>
            </w:r>
            <w:proofErr w:type="spellEnd"/>
            <w:r w:rsidRPr="00E81AE6">
              <w:rPr>
                <w:sz w:val="18"/>
                <w:szCs w:val="18"/>
              </w:rPr>
              <w:t xml:space="preserve"> k., Nesvyžiaus g.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3D7D61FF" w14:textId="407CBFE5" w:rsidR="006349CC" w:rsidRPr="00E81AE6" w:rsidRDefault="006349CC" w:rsidP="00E81AE6">
            <w:pPr>
              <w:jc w:val="center"/>
              <w:rPr>
                <w:sz w:val="18"/>
                <w:szCs w:val="18"/>
              </w:rPr>
            </w:pPr>
            <w:r w:rsidRPr="00E81AE6">
              <w:rPr>
                <w:sz w:val="18"/>
                <w:szCs w:val="18"/>
              </w:rPr>
              <w:t>1000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E254F21" w14:textId="414A945F" w:rsidR="006349CC" w:rsidRPr="00E81AE6" w:rsidRDefault="006349CC" w:rsidP="00E81AE6">
            <w:pPr>
              <w:jc w:val="center"/>
              <w:rPr>
                <w:sz w:val="18"/>
                <w:szCs w:val="18"/>
              </w:rPr>
            </w:pPr>
            <w:r w:rsidRPr="00E81AE6">
              <w:rPr>
                <w:sz w:val="18"/>
                <w:szCs w:val="18"/>
              </w:rPr>
              <w:t>1700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8595026" w14:textId="670AD9A0"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648D42" w14:textId="77777777" w:rsidR="006349CC" w:rsidRPr="00E81AE6" w:rsidRDefault="006349CC" w:rsidP="00E81AE6">
            <w:pPr>
              <w:jc w:val="center"/>
              <w:rPr>
                <w:sz w:val="18"/>
                <w:szCs w:val="18"/>
              </w:rPr>
            </w:pPr>
            <w:r w:rsidRPr="00E81AE6">
              <w:rPr>
                <w:sz w:val="18"/>
                <w:szCs w:val="18"/>
              </w:rPr>
              <w:t>04-01-02</w:t>
            </w:r>
          </w:p>
        </w:tc>
      </w:tr>
      <w:tr w:rsidR="006349CC" w:rsidRPr="000412CE" w14:paraId="2754860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D07276B" w14:textId="77777777" w:rsidR="006349CC" w:rsidRPr="00E81AE6" w:rsidRDefault="006349CC" w:rsidP="006349CC">
            <w:pPr>
              <w:rPr>
                <w:sz w:val="18"/>
                <w:szCs w:val="18"/>
              </w:rPr>
            </w:pPr>
            <w:r w:rsidRPr="00E81AE6">
              <w:rPr>
                <w:sz w:val="18"/>
                <w:szCs w:val="18"/>
              </w:rPr>
              <w:t>03.01.02.12 (TP)</w:t>
            </w:r>
          </w:p>
        </w:tc>
        <w:tc>
          <w:tcPr>
            <w:tcW w:w="3367" w:type="dxa"/>
            <w:tcBorders>
              <w:top w:val="single" w:sz="4" w:space="0" w:color="auto"/>
              <w:left w:val="single" w:sz="4" w:space="0" w:color="auto"/>
              <w:bottom w:val="single" w:sz="4" w:space="0" w:color="auto"/>
              <w:right w:val="single" w:sz="4" w:space="0" w:color="auto"/>
            </w:tcBorders>
            <w:vAlign w:val="center"/>
          </w:tcPr>
          <w:p w14:paraId="368006E4" w14:textId="77777777" w:rsidR="006349CC" w:rsidRPr="00E81AE6" w:rsidRDefault="006349CC" w:rsidP="006349CC">
            <w:pPr>
              <w:rPr>
                <w:sz w:val="18"/>
                <w:szCs w:val="18"/>
              </w:rPr>
            </w:pPr>
            <w:r w:rsidRPr="00E81AE6">
              <w:rPr>
                <w:sz w:val="18"/>
                <w:szCs w:val="18"/>
              </w:rPr>
              <w:t>Priemonė: Zujūnų sen., Upės g. kapitalinis remontas</w:t>
            </w:r>
          </w:p>
        </w:tc>
        <w:tc>
          <w:tcPr>
            <w:tcW w:w="1418" w:type="dxa"/>
            <w:tcBorders>
              <w:top w:val="single" w:sz="4" w:space="0" w:color="auto"/>
              <w:left w:val="single" w:sz="4" w:space="0" w:color="auto"/>
              <w:bottom w:val="single" w:sz="4" w:space="0" w:color="auto"/>
              <w:right w:val="single" w:sz="4" w:space="0" w:color="auto"/>
            </w:tcBorders>
            <w:vAlign w:val="center"/>
          </w:tcPr>
          <w:p w14:paraId="68953C8E" w14:textId="2C07CBAC" w:rsidR="006349CC" w:rsidRPr="00E81AE6" w:rsidRDefault="006349CC" w:rsidP="00E81AE6">
            <w:pPr>
              <w:jc w:val="center"/>
              <w:rPr>
                <w:sz w:val="18"/>
                <w:szCs w:val="18"/>
              </w:rPr>
            </w:pPr>
            <w:r w:rsidRPr="00E81AE6">
              <w:rPr>
                <w:sz w:val="18"/>
                <w:szCs w:val="18"/>
              </w:rPr>
              <w:t>600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0410AB9" w14:textId="56861471" w:rsidR="006349CC" w:rsidRPr="00E81AE6" w:rsidRDefault="006349CC" w:rsidP="00E81AE6">
            <w:pPr>
              <w:jc w:val="center"/>
              <w:rPr>
                <w:sz w:val="18"/>
                <w:szCs w:val="18"/>
              </w:rPr>
            </w:pPr>
            <w:r w:rsidRPr="00E81AE6">
              <w:rPr>
                <w:sz w:val="18"/>
                <w:szCs w:val="18"/>
              </w:rPr>
              <w:t>450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A452DB5" w14:textId="5102E4DE" w:rsidR="006349CC" w:rsidRPr="00E81AE6" w:rsidRDefault="006349CC" w:rsidP="00E81AE6">
            <w:pPr>
              <w:jc w:val="center"/>
              <w:rPr>
                <w:sz w:val="18"/>
                <w:szCs w:val="18"/>
              </w:rPr>
            </w:pPr>
            <w:r w:rsidRPr="00E81AE6">
              <w:rPr>
                <w:sz w:val="18"/>
                <w:szCs w:val="18"/>
              </w:rPr>
              <w:t>450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AF72BB4" w14:textId="77777777" w:rsidR="006349CC" w:rsidRPr="00E81AE6" w:rsidRDefault="006349CC" w:rsidP="00E81AE6">
            <w:pPr>
              <w:jc w:val="center"/>
              <w:rPr>
                <w:sz w:val="18"/>
                <w:szCs w:val="18"/>
              </w:rPr>
            </w:pPr>
            <w:r w:rsidRPr="00E81AE6">
              <w:rPr>
                <w:sz w:val="18"/>
                <w:szCs w:val="18"/>
              </w:rPr>
              <w:t>04-01-02</w:t>
            </w:r>
          </w:p>
        </w:tc>
      </w:tr>
      <w:tr w:rsidR="006349CC" w:rsidRPr="000412CE" w14:paraId="242163C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0A5F109" w14:textId="77777777" w:rsidR="006349CC" w:rsidRPr="00E81AE6" w:rsidRDefault="006349CC" w:rsidP="006349CC">
            <w:pPr>
              <w:rPr>
                <w:sz w:val="18"/>
                <w:szCs w:val="18"/>
              </w:rPr>
            </w:pPr>
            <w:r w:rsidRPr="00E81AE6">
              <w:rPr>
                <w:sz w:val="18"/>
                <w:szCs w:val="18"/>
              </w:rPr>
              <w:t>03.01.02.13 (TP)</w:t>
            </w:r>
          </w:p>
        </w:tc>
        <w:tc>
          <w:tcPr>
            <w:tcW w:w="3367" w:type="dxa"/>
            <w:tcBorders>
              <w:top w:val="single" w:sz="4" w:space="0" w:color="auto"/>
              <w:left w:val="single" w:sz="4" w:space="0" w:color="auto"/>
              <w:bottom w:val="single" w:sz="4" w:space="0" w:color="auto"/>
              <w:right w:val="single" w:sz="4" w:space="0" w:color="auto"/>
            </w:tcBorders>
            <w:vAlign w:val="center"/>
          </w:tcPr>
          <w:p w14:paraId="291CDF35" w14:textId="77777777" w:rsidR="006349CC" w:rsidRPr="00E81AE6" w:rsidRDefault="006349CC" w:rsidP="006349CC">
            <w:pPr>
              <w:rPr>
                <w:sz w:val="18"/>
                <w:szCs w:val="18"/>
              </w:rPr>
            </w:pPr>
            <w:r w:rsidRPr="00E81AE6">
              <w:rPr>
                <w:sz w:val="18"/>
                <w:szCs w:val="18"/>
              </w:rPr>
              <w:t xml:space="preserve">Priemonė: Vilniaus rajono, Riešės seniūnijos, </w:t>
            </w:r>
            <w:proofErr w:type="spellStart"/>
            <w:r w:rsidRPr="00E81AE6">
              <w:rPr>
                <w:sz w:val="18"/>
                <w:szCs w:val="18"/>
              </w:rPr>
              <w:t>Purnuškių</w:t>
            </w:r>
            <w:proofErr w:type="spellEnd"/>
            <w:r w:rsidRPr="00E81AE6">
              <w:rPr>
                <w:sz w:val="18"/>
                <w:szCs w:val="18"/>
              </w:rPr>
              <w:t xml:space="preserve"> k., Miškinių k., Plačiosios g. ir Sodininkų g. gatvių nuo valstybinės reikšmės magistralinio kelio Nr. A14 iki Dvaro g., </w:t>
            </w:r>
            <w:proofErr w:type="spellStart"/>
            <w:r w:rsidRPr="00E81AE6">
              <w:rPr>
                <w:sz w:val="18"/>
                <w:szCs w:val="18"/>
              </w:rPr>
              <w:t>Pikeliškių</w:t>
            </w:r>
            <w:proofErr w:type="spellEnd"/>
            <w:r w:rsidRPr="00E81AE6">
              <w:rPr>
                <w:sz w:val="18"/>
                <w:szCs w:val="18"/>
              </w:rPr>
              <w:t xml:space="preserve"> k.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53ABAE53" w14:textId="02FA56EF" w:rsidR="006349CC" w:rsidRPr="00E81AE6" w:rsidRDefault="006349CC" w:rsidP="00E81AE6">
            <w:pPr>
              <w:jc w:val="center"/>
              <w:rPr>
                <w:sz w:val="18"/>
                <w:szCs w:val="18"/>
              </w:rPr>
            </w:pPr>
            <w:r w:rsidRPr="00E81AE6">
              <w:rPr>
                <w:sz w:val="18"/>
                <w:szCs w:val="18"/>
              </w:rPr>
              <w:t>380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C4B7739" w14:textId="0BF2A63C" w:rsidR="006349CC" w:rsidRPr="00E81AE6" w:rsidRDefault="006349CC" w:rsidP="00E81AE6">
            <w:pPr>
              <w:jc w:val="center"/>
              <w:rPr>
                <w:sz w:val="18"/>
                <w:szCs w:val="18"/>
              </w:rPr>
            </w:pPr>
            <w:r w:rsidRPr="00E81AE6">
              <w:rPr>
                <w:sz w:val="18"/>
                <w:szCs w:val="18"/>
              </w:rPr>
              <w:t>300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629B413" w14:textId="3EB89A19" w:rsidR="006349CC" w:rsidRPr="00E81AE6" w:rsidRDefault="006349CC" w:rsidP="00E81AE6">
            <w:pPr>
              <w:jc w:val="center"/>
              <w:rPr>
                <w:sz w:val="18"/>
                <w:szCs w:val="18"/>
              </w:rPr>
            </w:pPr>
            <w:r w:rsidRPr="00E81AE6">
              <w:rPr>
                <w:sz w:val="18"/>
                <w:szCs w:val="18"/>
              </w:rPr>
              <w:t>300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8EE2C2C" w14:textId="77777777" w:rsidR="006349CC" w:rsidRPr="00E81AE6" w:rsidRDefault="006349CC" w:rsidP="00E81AE6">
            <w:pPr>
              <w:jc w:val="center"/>
              <w:rPr>
                <w:sz w:val="18"/>
                <w:szCs w:val="18"/>
              </w:rPr>
            </w:pPr>
            <w:r w:rsidRPr="00E81AE6">
              <w:rPr>
                <w:sz w:val="18"/>
                <w:szCs w:val="18"/>
              </w:rPr>
              <w:t>04-01-02</w:t>
            </w:r>
          </w:p>
        </w:tc>
      </w:tr>
      <w:tr w:rsidR="006349CC" w:rsidRPr="000412CE" w14:paraId="0BDDC90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FFDDAA8" w14:textId="77777777" w:rsidR="006349CC" w:rsidRPr="00E81AE6" w:rsidRDefault="006349CC" w:rsidP="006349CC">
            <w:pPr>
              <w:rPr>
                <w:sz w:val="18"/>
                <w:szCs w:val="18"/>
              </w:rPr>
            </w:pPr>
            <w:r w:rsidRPr="00E81AE6">
              <w:rPr>
                <w:sz w:val="18"/>
                <w:szCs w:val="18"/>
              </w:rPr>
              <w:t>03.01.02.20 (TP)</w:t>
            </w:r>
          </w:p>
        </w:tc>
        <w:tc>
          <w:tcPr>
            <w:tcW w:w="3367" w:type="dxa"/>
            <w:tcBorders>
              <w:top w:val="single" w:sz="4" w:space="0" w:color="auto"/>
              <w:left w:val="single" w:sz="4" w:space="0" w:color="auto"/>
              <w:bottom w:val="single" w:sz="4" w:space="0" w:color="auto"/>
              <w:right w:val="single" w:sz="4" w:space="0" w:color="auto"/>
            </w:tcBorders>
            <w:vAlign w:val="center"/>
          </w:tcPr>
          <w:p w14:paraId="38BA2132" w14:textId="77777777" w:rsidR="006349CC" w:rsidRPr="00E81AE6" w:rsidRDefault="006349CC" w:rsidP="006349CC">
            <w:pPr>
              <w:rPr>
                <w:sz w:val="18"/>
                <w:szCs w:val="18"/>
              </w:rPr>
            </w:pPr>
            <w:r w:rsidRPr="00E81AE6">
              <w:rPr>
                <w:sz w:val="18"/>
                <w:szCs w:val="18"/>
              </w:rPr>
              <w:t xml:space="preserve">Priemonė: Vilniaus rajono, Avižienių seniūnijos, </w:t>
            </w:r>
            <w:proofErr w:type="spellStart"/>
            <w:r w:rsidRPr="00E81AE6">
              <w:rPr>
                <w:sz w:val="18"/>
                <w:szCs w:val="18"/>
              </w:rPr>
              <w:t>Lindiniškių</w:t>
            </w:r>
            <w:proofErr w:type="spellEnd"/>
            <w:r w:rsidRPr="00E81AE6">
              <w:rPr>
                <w:sz w:val="18"/>
                <w:szCs w:val="18"/>
              </w:rPr>
              <w:t xml:space="preserve"> k. Riešės, Ilgosios, </w:t>
            </w:r>
            <w:proofErr w:type="spellStart"/>
            <w:r w:rsidRPr="00E81AE6">
              <w:rPr>
                <w:sz w:val="18"/>
                <w:szCs w:val="18"/>
              </w:rPr>
              <w:t>Lindiniškių</w:t>
            </w:r>
            <w:proofErr w:type="spellEnd"/>
            <w:r w:rsidRPr="00E81AE6">
              <w:rPr>
                <w:sz w:val="18"/>
                <w:szCs w:val="18"/>
              </w:rPr>
              <w:t xml:space="preserve"> ir Liepų gatvių kapitalinis remontas</w:t>
            </w:r>
          </w:p>
        </w:tc>
        <w:tc>
          <w:tcPr>
            <w:tcW w:w="1418" w:type="dxa"/>
            <w:tcBorders>
              <w:top w:val="single" w:sz="4" w:space="0" w:color="auto"/>
              <w:left w:val="single" w:sz="4" w:space="0" w:color="auto"/>
              <w:bottom w:val="single" w:sz="4" w:space="0" w:color="auto"/>
              <w:right w:val="single" w:sz="4" w:space="0" w:color="auto"/>
            </w:tcBorders>
            <w:vAlign w:val="center"/>
          </w:tcPr>
          <w:p w14:paraId="57983D8D" w14:textId="014B7BD2" w:rsidR="006349CC" w:rsidRPr="00E81AE6" w:rsidRDefault="006349CC" w:rsidP="00E81AE6">
            <w:pPr>
              <w:jc w:val="center"/>
              <w:rPr>
                <w:sz w:val="18"/>
                <w:szCs w:val="18"/>
              </w:rPr>
            </w:pPr>
            <w:r w:rsidRPr="00E81AE6">
              <w:rPr>
                <w:sz w:val="18"/>
                <w:szCs w:val="18"/>
              </w:rPr>
              <w:t>1000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67E2185" w14:textId="298C1488" w:rsidR="006349CC" w:rsidRPr="00E81AE6" w:rsidRDefault="006349CC" w:rsidP="00E81AE6">
            <w:pPr>
              <w:jc w:val="center"/>
              <w:rPr>
                <w:sz w:val="18"/>
                <w:szCs w:val="18"/>
              </w:rPr>
            </w:pPr>
            <w:r w:rsidRPr="00E81AE6">
              <w:rPr>
                <w:sz w:val="18"/>
                <w:szCs w:val="18"/>
              </w:rPr>
              <w:t>1350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FD88FE2" w14:textId="37AB606A"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2149D28" w14:textId="77777777" w:rsidR="006349CC" w:rsidRPr="00E81AE6" w:rsidRDefault="006349CC" w:rsidP="00E81AE6">
            <w:pPr>
              <w:jc w:val="center"/>
              <w:rPr>
                <w:sz w:val="18"/>
                <w:szCs w:val="18"/>
              </w:rPr>
            </w:pPr>
            <w:r w:rsidRPr="00E81AE6">
              <w:rPr>
                <w:sz w:val="18"/>
                <w:szCs w:val="18"/>
              </w:rPr>
              <w:t>04-01-02</w:t>
            </w:r>
          </w:p>
        </w:tc>
      </w:tr>
      <w:tr w:rsidR="006349CC" w:rsidRPr="000412CE" w14:paraId="58DF0D2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6759537" w14:textId="77777777" w:rsidR="006349CC" w:rsidRPr="00E81AE6" w:rsidRDefault="006349CC" w:rsidP="006349CC">
            <w:pPr>
              <w:rPr>
                <w:sz w:val="18"/>
                <w:szCs w:val="18"/>
              </w:rPr>
            </w:pPr>
            <w:r w:rsidRPr="00E81AE6">
              <w:rPr>
                <w:sz w:val="18"/>
                <w:szCs w:val="18"/>
              </w:rPr>
              <w:t>03.01.02.23 (TP)</w:t>
            </w:r>
          </w:p>
        </w:tc>
        <w:tc>
          <w:tcPr>
            <w:tcW w:w="3367" w:type="dxa"/>
            <w:tcBorders>
              <w:top w:val="single" w:sz="4" w:space="0" w:color="auto"/>
              <w:left w:val="single" w:sz="4" w:space="0" w:color="auto"/>
              <w:bottom w:val="single" w:sz="4" w:space="0" w:color="auto"/>
              <w:right w:val="single" w:sz="4" w:space="0" w:color="auto"/>
            </w:tcBorders>
            <w:vAlign w:val="center"/>
          </w:tcPr>
          <w:p w14:paraId="77EA34FF" w14:textId="77777777" w:rsidR="006349CC" w:rsidRPr="00E81AE6" w:rsidRDefault="006349CC" w:rsidP="006349CC">
            <w:pPr>
              <w:rPr>
                <w:sz w:val="18"/>
                <w:szCs w:val="18"/>
              </w:rPr>
            </w:pPr>
            <w:r w:rsidRPr="00E81AE6">
              <w:rPr>
                <w:sz w:val="18"/>
                <w:szCs w:val="18"/>
              </w:rPr>
              <w:t xml:space="preserve">Priemonė: Vilniaus rajono, Riešės seniūnijos, </w:t>
            </w:r>
            <w:proofErr w:type="spellStart"/>
            <w:r w:rsidRPr="00E81AE6">
              <w:rPr>
                <w:sz w:val="18"/>
                <w:szCs w:val="18"/>
              </w:rPr>
              <w:t>Liubavo</w:t>
            </w:r>
            <w:proofErr w:type="spellEnd"/>
            <w:r w:rsidRPr="00E81AE6">
              <w:rPr>
                <w:sz w:val="18"/>
                <w:szCs w:val="18"/>
              </w:rPr>
              <w:t xml:space="preserve"> kaimo, Malūno gatvės kapitalinis remontas</w:t>
            </w:r>
          </w:p>
        </w:tc>
        <w:tc>
          <w:tcPr>
            <w:tcW w:w="1418" w:type="dxa"/>
            <w:tcBorders>
              <w:top w:val="single" w:sz="4" w:space="0" w:color="auto"/>
              <w:left w:val="single" w:sz="4" w:space="0" w:color="auto"/>
              <w:bottom w:val="single" w:sz="4" w:space="0" w:color="auto"/>
              <w:right w:val="single" w:sz="4" w:space="0" w:color="auto"/>
            </w:tcBorders>
            <w:vAlign w:val="center"/>
          </w:tcPr>
          <w:p w14:paraId="6F00088E" w14:textId="592926C9" w:rsidR="006349CC" w:rsidRPr="00E81AE6" w:rsidRDefault="006349CC" w:rsidP="00E81AE6">
            <w:pPr>
              <w:jc w:val="center"/>
              <w:rPr>
                <w:sz w:val="18"/>
                <w:szCs w:val="18"/>
              </w:rPr>
            </w:pPr>
            <w:r w:rsidRPr="00E81AE6">
              <w:rPr>
                <w:sz w:val="18"/>
                <w:szCs w:val="18"/>
              </w:rPr>
              <w:t>0</w:t>
            </w:r>
            <w:r w:rsidR="006334F5">
              <w:rPr>
                <w:sz w:val="18"/>
                <w:szCs w:val="18"/>
              </w:rPr>
              <w:t>,00</w:t>
            </w:r>
            <w:r w:rsidR="00234892">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6F551B68" w14:textId="27D69230" w:rsidR="006349CC" w:rsidRPr="00E81AE6" w:rsidRDefault="006349CC" w:rsidP="00E81AE6">
            <w:pPr>
              <w:jc w:val="center"/>
              <w:rPr>
                <w:sz w:val="18"/>
                <w:szCs w:val="18"/>
              </w:rPr>
            </w:pPr>
            <w:r w:rsidRPr="00E81AE6">
              <w:rPr>
                <w:sz w:val="18"/>
                <w:szCs w:val="18"/>
              </w:rPr>
              <w:t>100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F094D4F" w14:textId="5C0791BB" w:rsidR="006349CC" w:rsidRPr="00E81AE6" w:rsidRDefault="006349CC" w:rsidP="00E81AE6">
            <w:pPr>
              <w:jc w:val="center"/>
              <w:rPr>
                <w:sz w:val="18"/>
                <w:szCs w:val="18"/>
              </w:rPr>
            </w:pPr>
            <w:r w:rsidRPr="00E81AE6">
              <w:rPr>
                <w:sz w:val="18"/>
                <w:szCs w:val="18"/>
              </w:rPr>
              <w:t>100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2E7922A" w14:textId="77777777" w:rsidR="006349CC" w:rsidRPr="00E81AE6" w:rsidRDefault="006349CC" w:rsidP="00E81AE6">
            <w:pPr>
              <w:jc w:val="center"/>
              <w:rPr>
                <w:sz w:val="18"/>
                <w:szCs w:val="18"/>
              </w:rPr>
            </w:pPr>
            <w:r w:rsidRPr="00E81AE6">
              <w:rPr>
                <w:sz w:val="18"/>
                <w:szCs w:val="18"/>
              </w:rPr>
              <w:t>04-01-02</w:t>
            </w:r>
          </w:p>
        </w:tc>
      </w:tr>
      <w:tr w:rsidR="006349CC" w:rsidRPr="000412CE" w14:paraId="16CBC83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0087E58" w14:textId="77777777" w:rsidR="006349CC" w:rsidRPr="00E81AE6" w:rsidRDefault="006349CC" w:rsidP="006349CC">
            <w:pPr>
              <w:rPr>
                <w:sz w:val="18"/>
                <w:szCs w:val="18"/>
              </w:rPr>
            </w:pPr>
            <w:r w:rsidRPr="00E81AE6">
              <w:rPr>
                <w:sz w:val="18"/>
                <w:szCs w:val="18"/>
              </w:rPr>
              <w:lastRenderedPageBreak/>
              <w:t>03.01.02.24 (TP)</w:t>
            </w:r>
          </w:p>
        </w:tc>
        <w:tc>
          <w:tcPr>
            <w:tcW w:w="3367" w:type="dxa"/>
            <w:tcBorders>
              <w:top w:val="single" w:sz="4" w:space="0" w:color="auto"/>
              <w:left w:val="single" w:sz="4" w:space="0" w:color="auto"/>
              <w:bottom w:val="single" w:sz="4" w:space="0" w:color="auto"/>
              <w:right w:val="single" w:sz="4" w:space="0" w:color="auto"/>
            </w:tcBorders>
            <w:vAlign w:val="center"/>
          </w:tcPr>
          <w:p w14:paraId="60E39C08" w14:textId="77777777" w:rsidR="006349CC" w:rsidRPr="00E81AE6" w:rsidRDefault="006349CC" w:rsidP="006349CC">
            <w:pPr>
              <w:rPr>
                <w:sz w:val="18"/>
                <w:szCs w:val="18"/>
              </w:rPr>
            </w:pPr>
            <w:r w:rsidRPr="00E81AE6">
              <w:rPr>
                <w:sz w:val="18"/>
                <w:szCs w:val="18"/>
              </w:rPr>
              <w:t xml:space="preserve">Priemonė: Vilniaus r. Avižienių sen., Gilužių k., Skardžio g. (Nr. VL9838), </w:t>
            </w:r>
            <w:proofErr w:type="spellStart"/>
            <w:r w:rsidRPr="00E81AE6">
              <w:rPr>
                <w:sz w:val="18"/>
                <w:szCs w:val="18"/>
              </w:rPr>
              <w:t>Saldenės</w:t>
            </w:r>
            <w:proofErr w:type="spellEnd"/>
            <w:r w:rsidRPr="00E81AE6">
              <w:rPr>
                <w:sz w:val="18"/>
                <w:szCs w:val="18"/>
              </w:rPr>
              <w:t xml:space="preserve"> k., Pievų g. (Nr. VL9817), </w:t>
            </w:r>
            <w:proofErr w:type="spellStart"/>
            <w:r w:rsidRPr="00E81AE6">
              <w:rPr>
                <w:sz w:val="18"/>
                <w:szCs w:val="18"/>
              </w:rPr>
              <w:t>Pikutiškių</w:t>
            </w:r>
            <w:proofErr w:type="spellEnd"/>
            <w:r w:rsidRPr="00E81AE6">
              <w:rPr>
                <w:sz w:val="18"/>
                <w:szCs w:val="18"/>
              </w:rPr>
              <w:t xml:space="preserve"> k., Pievų g. (Nr. VL7959)  ir nuo Vilnius m. ribos per Europos parką iki </w:t>
            </w:r>
            <w:proofErr w:type="spellStart"/>
            <w:r w:rsidRPr="00E81AE6">
              <w:rPr>
                <w:sz w:val="18"/>
                <w:szCs w:val="18"/>
              </w:rPr>
              <w:t>Skirgiškių</w:t>
            </w:r>
            <w:proofErr w:type="spellEnd"/>
            <w:r w:rsidRPr="00E81AE6">
              <w:rPr>
                <w:sz w:val="18"/>
                <w:szCs w:val="18"/>
              </w:rPr>
              <w:t xml:space="preserve"> gyvenvietės Vilniaus r. žemės paėmimas visuomenės poreikiams </w:t>
            </w:r>
          </w:p>
        </w:tc>
        <w:tc>
          <w:tcPr>
            <w:tcW w:w="1418" w:type="dxa"/>
            <w:tcBorders>
              <w:top w:val="single" w:sz="4" w:space="0" w:color="auto"/>
              <w:left w:val="single" w:sz="4" w:space="0" w:color="auto"/>
              <w:bottom w:val="single" w:sz="4" w:space="0" w:color="auto"/>
              <w:right w:val="single" w:sz="4" w:space="0" w:color="auto"/>
            </w:tcBorders>
            <w:vAlign w:val="center"/>
          </w:tcPr>
          <w:p w14:paraId="16E5C33D" w14:textId="63C16AED" w:rsidR="006349CC" w:rsidRPr="00E81AE6" w:rsidRDefault="006349CC" w:rsidP="00E81AE6">
            <w:pPr>
              <w:jc w:val="center"/>
              <w:rPr>
                <w:sz w:val="18"/>
                <w:szCs w:val="18"/>
              </w:rPr>
            </w:pPr>
            <w:r w:rsidRPr="00E81AE6">
              <w:rPr>
                <w:sz w:val="18"/>
                <w:szCs w:val="18"/>
              </w:rPr>
              <w:t>100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77FC498" w14:textId="238FA847" w:rsidR="006349CC" w:rsidRPr="00E81AE6" w:rsidRDefault="006349CC" w:rsidP="00E81AE6">
            <w:pPr>
              <w:jc w:val="center"/>
              <w:rPr>
                <w:sz w:val="18"/>
                <w:szCs w:val="18"/>
              </w:rPr>
            </w:pPr>
            <w:r w:rsidRPr="00E81AE6">
              <w:rPr>
                <w:sz w:val="18"/>
                <w:szCs w:val="18"/>
              </w:rPr>
              <w:t>100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BA5AEFE" w14:textId="05ED4CE7" w:rsidR="006349CC" w:rsidRPr="00E81AE6" w:rsidRDefault="006349CC" w:rsidP="00E81AE6">
            <w:pPr>
              <w:jc w:val="center"/>
              <w:rPr>
                <w:sz w:val="18"/>
                <w:szCs w:val="18"/>
              </w:rPr>
            </w:pPr>
            <w:r w:rsidRPr="00E81AE6">
              <w:rPr>
                <w:sz w:val="18"/>
                <w:szCs w:val="18"/>
              </w:rPr>
              <w:t>100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E3733D2" w14:textId="77777777" w:rsidR="006349CC" w:rsidRPr="00E81AE6" w:rsidRDefault="006349CC" w:rsidP="00E81AE6">
            <w:pPr>
              <w:jc w:val="center"/>
              <w:rPr>
                <w:sz w:val="18"/>
                <w:szCs w:val="18"/>
              </w:rPr>
            </w:pPr>
            <w:r w:rsidRPr="00E81AE6">
              <w:rPr>
                <w:sz w:val="18"/>
                <w:szCs w:val="18"/>
              </w:rPr>
              <w:t>04-01-02</w:t>
            </w:r>
          </w:p>
        </w:tc>
      </w:tr>
      <w:tr w:rsidR="006349CC" w:rsidRPr="000412CE" w14:paraId="3653837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2CBF5E4" w14:textId="77777777" w:rsidR="006349CC" w:rsidRPr="00E81AE6" w:rsidRDefault="006349CC" w:rsidP="006349CC">
            <w:pPr>
              <w:rPr>
                <w:sz w:val="18"/>
                <w:szCs w:val="18"/>
              </w:rPr>
            </w:pPr>
            <w:r w:rsidRPr="00E81AE6">
              <w:rPr>
                <w:sz w:val="18"/>
                <w:szCs w:val="18"/>
              </w:rPr>
              <w:t>03.01.02.26 (TP)</w:t>
            </w:r>
          </w:p>
        </w:tc>
        <w:tc>
          <w:tcPr>
            <w:tcW w:w="3367" w:type="dxa"/>
            <w:tcBorders>
              <w:top w:val="single" w:sz="4" w:space="0" w:color="auto"/>
              <w:left w:val="single" w:sz="4" w:space="0" w:color="auto"/>
              <w:bottom w:val="single" w:sz="4" w:space="0" w:color="auto"/>
              <w:right w:val="single" w:sz="4" w:space="0" w:color="auto"/>
            </w:tcBorders>
            <w:vAlign w:val="center"/>
          </w:tcPr>
          <w:p w14:paraId="05A4E97F" w14:textId="77777777" w:rsidR="006349CC" w:rsidRPr="00E81AE6" w:rsidRDefault="006349CC" w:rsidP="006349CC">
            <w:pPr>
              <w:rPr>
                <w:sz w:val="18"/>
                <w:szCs w:val="18"/>
              </w:rPr>
            </w:pPr>
            <w:r w:rsidRPr="00E81AE6">
              <w:rPr>
                <w:sz w:val="18"/>
                <w:szCs w:val="18"/>
              </w:rPr>
              <w:t xml:space="preserve">Priemonė: Vilniaus r. Mickūnų sen., </w:t>
            </w:r>
            <w:proofErr w:type="spellStart"/>
            <w:r w:rsidRPr="00E81AE6">
              <w:rPr>
                <w:sz w:val="18"/>
                <w:szCs w:val="18"/>
              </w:rPr>
              <w:t>Egliškių</w:t>
            </w:r>
            <w:proofErr w:type="spellEnd"/>
            <w:r w:rsidRPr="00E81AE6">
              <w:rPr>
                <w:sz w:val="18"/>
                <w:szCs w:val="18"/>
              </w:rPr>
              <w:t xml:space="preserve"> k. </w:t>
            </w:r>
            <w:proofErr w:type="spellStart"/>
            <w:r w:rsidRPr="00E81AE6">
              <w:rPr>
                <w:sz w:val="18"/>
                <w:szCs w:val="18"/>
              </w:rPr>
              <w:t>Egliškių</w:t>
            </w:r>
            <w:proofErr w:type="spellEnd"/>
            <w:r w:rsidRPr="00E81AE6">
              <w:rPr>
                <w:sz w:val="18"/>
                <w:szCs w:val="18"/>
              </w:rPr>
              <w:t xml:space="preserve"> g. ir </w:t>
            </w:r>
            <w:proofErr w:type="spellStart"/>
            <w:r w:rsidRPr="00E81AE6">
              <w:rPr>
                <w:sz w:val="18"/>
                <w:szCs w:val="18"/>
              </w:rPr>
              <w:t>Skaisterių</w:t>
            </w:r>
            <w:proofErr w:type="spellEnd"/>
            <w:r w:rsidRPr="00E81AE6">
              <w:rPr>
                <w:sz w:val="18"/>
                <w:szCs w:val="18"/>
              </w:rPr>
              <w:t xml:space="preserve"> k. Ateities g. kapitaliniai remontai</w:t>
            </w:r>
          </w:p>
        </w:tc>
        <w:tc>
          <w:tcPr>
            <w:tcW w:w="1418" w:type="dxa"/>
            <w:tcBorders>
              <w:top w:val="single" w:sz="4" w:space="0" w:color="auto"/>
              <w:left w:val="single" w:sz="4" w:space="0" w:color="auto"/>
              <w:bottom w:val="single" w:sz="4" w:space="0" w:color="auto"/>
              <w:right w:val="single" w:sz="4" w:space="0" w:color="auto"/>
            </w:tcBorders>
            <w:vAlign w:val="center"/>
          </w:tcPr>
          <w:p w14:paraId="229E736C" w14:textId="1AC1D639" w:rsidR="006349CC" w:rsidRPr="00E81AE6" w:rsidRDefault="006349CC" w:rsidP="00E81AE6">
            <w:pPr>
              <w:jc w:val="center"/>
              <w:rPr>
                <w:sz w:val="18"/>
                <w:szCs w:val="18"/>
              </w:rPr>
            </w:pPr>
            <w:r w:rsidRPr="00E81AE6">
              <w:rPr>
                <w:sz w:val="18"/>
                <w:szCs w:val="18"/>
              </w:rPr>
              <w:t>0</w:t>
            </w:r>
            <w:r w:rsidR="006334F5">
              <w:rPr>
                <w:sz w:val="18"/>
                <w:szCs w:val="18"/>
              </w:rPr>
              <w:t>,00</w:t>
            </w:r>
            <w:r w:rsidR="00234892">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33BEB83F" w14:textId="5E583DE8" w:rsidR="006349CC" w:rsidRPr="00E81AE6" w:rsidRDefault="006349CC" w:rsidP="00E81AE6">
            <w:pPr>
              <w:jc w:val="center"/>
              <w:rPr>
                <w:sz w:val="18"/>
                <w:szCs w:val="18"/>
              </w:rPr>
            </w:pPr>
            <w:r w:rsidRPr="00E81AE6">
              <w:rPr>
                <w:sz w:val="18"/>
                <w:szCs w:val="18"/>
              </w:rPr>
              <w:t>50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6AF23B3" w14:textId="211200C3" w:rsidR="006349CC" w:rsidRPr="00E81AE6" w:rsidRDefault="006349CC" w:rsidP="00E81AE6">
            <w:pPr>
              <w:jc w:val="center"/>
              <w:rPr>
                <w:sz w:val="18"/>
                <w:szCs w:val="18"/>
              </w:rPr>
            </w:pPr>
            <w:r w:rsidRPr="00E81AE6">
              <w:rPr>
                <w:sz w:val="18"/>
                <w:szCs w:val="18"/>
              </w:rPr>
              <w:t>100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7F9698F" w14:textId="77777777" w:rsidR="006349CC" w:rsidRPr="00E81AE6" w:rsidRDefault="006349CC" w:rsidP="00E81AE6">
            <w:pPr>
              <w:jc w:val="center"/>
              <w:rPr>
                <w:sz w:val="18"/>
                <w:szCs w:val="18"/>
              </w:rPr>
            </w:pPr>
            <w:r w:rsidRPr="00E81AE6">
              <w:rPr>
                <w:sz w:val="18"/>
                <w:szCs w:val="18"/>
              </w:rPr>
              <w:t>04-01-02</w:t>
            </w:r>
          </w:p>
        </w:tc>
      </w:tr>
      <w:tr w:rsidR="006349CC" w:rsidRPr="000412CE" w14:paraId="1A119BF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CE84C05" w14:textId="77777777" w:rsidR="006349CC" w:rsidRPr="00E81AE6" w:rsidRDefault="006349CC" w:rsidP="006349CC">
            <w:pPr>
              <w:rPr>
                <w:sz w:val="18"/>
                <w:szCs w:val="18"/>
              </w:rPr>
            </w:pPr>
            <w:r w:rsidRPr="00E81AE6">
              <w:rPr>
                <w:sz w:val="18"/>
                <w:szCs w:val="18"/>
              </w:rPr>
              <w:t>03.01.02.27 (TP)</w:t>
            </w:r>
          </w:p>
        </w:tc>
        <w:tc>
          <w:tcPr>
            <w:tcW w:w="3367" w:type="dxa"/>
            <w:tcBorders>
              <w:top w:val="single" w:sz="4" w:space="0" w:color="auto"/>
              <w:left w:val="single" w:sz="4" w:space="0" w:color="auto"/>
              <w:bottom w:val="single" w:sz="4" w:space="0" w:color="auto"/>
              <w:right w:val="single" w:sz="4" w:space="0" w:color="auto"/>
            </w:tcBorders>
            <w:vAlign w:val="center"/>
          </w:tcPr>
          <w:p w14:paraId="36B92E17" w14:textId="77777777" w:rsidR="006349CC" w:rsidRPr="00E81AE6" w:rsidRDefault="006349CC" w:rsidP="006349CC">
            <w:pPr>
              <w:rPr>
                <w:sz w:val="18"/>
                <w:szCs w:val="18"/>
              </w:rPr>
            </w:pPr>
            <w:r w:rsidRPr="00E81AE6">
              <w:rPr>
                <w:sz w:val="18"/>
                <w:szCs w:val="18"/>
              </w:rPr>
              <w:t xml:space="preserve">Priemonė: Vilniaus r. Nemėžio sen., </w:t>
            </w:r>
            <w:proofErr w:type="spellStart"/>
            <w:r w:rsidRPr="00E81AE6">
              <w:rPr>
                <w:sz w:val="18"/>
                <w:szCs w:val="18"/>
              </w:rPr>
              <w:t>Stankutiškių</w:t>
            </w:r>
            <w:proofErr w:type="spellEnd"/>
            <w:r w:rsidRPr="00E81AE6">
              <w:rPr>
                <w:sz w:val="18"/>
                <w:szCs w:val="18"/>
              </w:rPr>
              <w:t xml:space="preserve"> k., </w:t>
            </w:r>
            <w:proofErr w:type="spellStart"/>
            <w:r w:rsidRPr="00E81AE6">
              <w:rPr>
                <w:sz w:val="18"/>
                <w:szCs w:val="18"/>
              </w:rPr>
              <w:t>Klebniškių</w:t>
            </w:r>
            <w:proofErr w:type="spellEnd"/>
            <w:r w:rsidRPr="00E81AE6">
              <w:rPr>
                <w:sz w:val="18"/>
                <w:szCs w:val="18"/>
              </w:rPr>
              <w:t xml:space="preserve"> g.(VL7223), Daržininkų k., </w:t>
            </w:r>
            <w:proofErr w:type="spellStart"/>
            <w:r w:rsidRPr="00E81AE6">
              <w:rPr>
                <w:sz w:val="18"/>
                <w:szCs w:val="18"/>
              </w:rPr>
              <w:t>Klebniškių</w:t>
            </w:r>
            <w:proofErr w:type="spellEnd"/>
            <w:r w:rsidRPr="00E81AE6">
              <w:rPr>
                <w:sz w:val="18"/>
                <w:szCs w:val="18"/>
              </w:rPr>
              <w:t xml:space="preserve"> g. ( VL7102) kapitalinis remontas</w:t>
            </w:r>
          </w:p>
        </w:tc>
        <w:tc>
          <w:tcPr>
            <w:tcW w:w="1418" w:type="dxa"/>
            <w:tcBorders>
              <w:top w:val="single" w:sz="4" w:space="0" w:color="auto"/>
              <w:left w:val="single" w:sz="4" w:space="0" w:color="auto"/>
              <w:bottom w:val="single" w:sz="4" w:space="0" w:color="auto"/>
              <w:right w:val="single" w:sz="4" w:space="0" w:color="auto"/>
            </w:tcBorders>
            <w:vAlign w:val="center"/>
          </w:tcPr>
          <w:p w14:paraId="7929ECC3" w14:textId="25438EA8" w:rsidR="006349CC" w:rsidRPr="00E81AE6" w:rsidRDefault="006349CC" w:rsidP="00E81AE6">
            <w:pPr>
              <w:jc w:val="center"/>
              <w:rPr>
                <w:sz w:val="18"/>
                <w:szCs w:val="18"/>
              </w:rPr>
            </w:pPr>
            <w:r w:rsidRPr="00E81AE6">
              <w:rPr>
                <w:sz w:val="18"/>
                <w:szCs w:val="18"/>
              </w:rPr>
              <w:t>500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86CEED2" w14:textId="48DD263A" w:rsidR="006349CC" w:rsidRPr="00E81AE6" w:rsidRDefault="006349CC" w:rsidP="00E81AE6">
            <w:pPr>
              <w:jc w:val="center"/>
              <w:rPr>
                <w:sz w:val="18"/>
                <w:szCs w:val="18"/>
              </w:rPr>
            </w:pPr>
            <w:r w:rsidRPr="00E81AE6">
              <w:rPr>
                <w:sz w:val="18"/>
                <w:szCs w:val="18"/>
              </w:rPr>
              <w:t>500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612E366" w14:textId="29CC5C16" w:rsidR="006349CC" w:rsidRPr="00E81AE6" w:rsidRDefault="006349CC" w:rsidP="00E81AE6">
            <w:pPr>
              <w:jc w:val="center"/>
              <w:rPr>
                <w:sz w:val="18"/>
                <w:szCs w:val="18"/>
              </w:rPr>
            </w:pPr>
            <w:r w:rsidRPr="00E81AE6">
              <w:rPr>
                <w:sz w:val="18"/>
                <w:szCs w:val="18"/>
              </w:rPr>
              <w:t>500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DAABC95" w14:textId="77777777" w:rsidR="006349CC" w:rsidRPr="00E81AE6" w:rsidRDefault="006349CC" w:rsidP="00E81AE6">
            <w:pPr>
              <w:jc w:val="center"/>
              <w:rPr>
                <w:sz w:val="18"/>
                <w:szCs w:val="18"/>
              </w:rPr>
            </w:pPr>
            <w:r w:rsidRPr="00E81AE6">
              <w:rPr>
                <w:sz w:val="18"/>
                <w:szCs w:val="18"/>
              </w:rPr>
              <w:t>04-01-02</w:t>
            </w:r>
          </w:p>
        </w:tc>
      </w:tr>
      <w:tr w:rsidR="006349CC" w:rsidRPr="000412CE" w14:paraId="0B70F5C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099F621" w14:textId="77777777" w:rsidR="006349CC" w:rsidRPr="00E81AE6" w:rsidRDefault="006349CC" w:rsidP="006349CC">
            <w:pPr>
              <w:rPr>
                <w:sz w:val="18"/>
                <w:szCs w:val="18"/>
              </w:rPr>
            </w:pPr>
            <w:r w:rsidRPr="00E81AE6">
              <w:rPr>
                <w:sz w:val="18"/>
                <w:szCs w:val="18"/>
              </w:rPr>
              <w:t>03.01.02.28 (TP)</w:t>
            </w:r>
          </w:p>
        </w:tc>
        <w:tc>
          <w:tcPr>
            <w:tcW w:w="3367" w:type="dxa"/>
            <w:tcBorders>
              <w:top w:val="single" w:sz="4" w:space="0" w:color="auto"/>
              <w:left w:val="single" w:sz="4" w:space="0" w:color="auto"/>
              <w:bottom w:val="single" w:sz="4" w:space="0" w:color="auto"/>
              <w:right w:val="single" w:sz="4" w:space="0" w:color="auto"/>
            </w:tcBorders>
            <w:vAlign w:val="center"/>
          </w:tcPr>
          <w:p w14:paraId="1D8412D4" w14:textId="77777777" w:rsidR="006349CC" w:rsidRPr="00E81AE6" w:rsidRDefault="006349CC" w:rsidP="006349CC">
            <w:pPr>
              <w:rPr>
                <w:sz w:val="18"/>
                <w:szCs w:val="18"/>
              </w:rPr>
            </w:pPr>
            <w:r w:rsidRPr="00E81AE6">
              <w:rPr>
                <w:sz w:val="18"/>
                <w:szCs w:val="18"/>
              </w:rPr>
              <w:t>Priemonė: Susisiekimo komunikacijų statybos, rekonstravimo ir remonto, dalyvaujant fiziniams ir juridiniams asmenims</w:t>
            </w:r>
          </w:p>
        </w:tc>
        <w:tc>
          <w:tcPr>
            <w:tcW w:w="1418" w:type="dxa"/>
            <w:tcBorders>
              <w:top w:val="single" w:sz="4" w:space="0" w:color="auto"/>
              <w:left w:val="single" w:sz="4" w:space="0" w:color="auto"/>
              <w:bottom w:val="single" w:sz="4" w:space="0" w:color="auto"/>
              <w:right w:val="single" w:sz="4" w:space="0" w:color="auto"/>
            </w:tcBorders>
            <w:vAlign w:val="center"/>
          </w:tcPr>
          <w:p w14:paraId="6ED30363" w14:textId="7B756655" w:rsidR="006349CC" w:rsidRPr="00E81AE6" w:rsidRDefault="006349CC" w:rsidP="00E81AE6">
            <w:pPr>
              <w:jc w:val="center"/>
              <w:rPr>
                <w:sz w:val="18"/>
                <w:szCs w:val="18"/>
              </w:rPr>
            </w:pPr>
            <w:r w:rsidRPr="00E81AE6">
              <w:rPr>
                <w:sz w:val="18"/>
                <w:szCs w:val="18"/>
              </w:rPr>
              <w:t>200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035EBE5" w14:textId="44A814C3" w:rsidR="006349CC" w:rsidRPr="00E81AE6" w:rsidRDefault="006349CC" w:rsidP="00E81AE6">
            <w:pPr>
              <w:jc w:val="center"/>
              <w:rPr>
                <w:sz w:val="18"/>
                <w:szCs w:val="18"/>
              </w:rPr>
            </w:pPr>
            <w:r w:rsidRPr="00E81AE6">
              <w:rPr>
                <w:sz w:val="18"/>
                <w:szCs w:val="18"/>
              </w:rPr>
              <w:t>250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FA77EA5" w14:textId="60768F58" w:rsidR="006349CC" w:rsidRPr="00E81AE6" w:rsidRDefault="006349CC" w:rsidP="00E81AE6">
            <w:pPr>
              <w:jc w:val="center"/>
              <w:rPr>
                <w:sz w:val="18"/>
                <w:szCs w:val="18"/>
              </w:rPr>
            </w:pPr>
            <w:r w:rsidRPr="00E81AE6">
              <w:rPr>
                <w:sz w:val="18"/>
                <w:szCs w:val="18"/>
              </w:rPr>
              <w:t>250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7B23A3C" w14:textId="77777777" w:rsidR="006349CC" w:rsidRPr="00E81AE6" w:rsidRDefault="006349CC" w:rsidP="00E81AE6">
            <w:pPr>
              <w:jc w:val="center"/>
              <w:rPr>
                <w:sz w:val="18"/>
                <w:szCs w:val="18"/>
              </w:rPr>
            </w:pPr>
            <w:r w:rsidRPr="00E81AE6">
              <w:rPr>
                <w:sz w:val="18"/>
                <w:szCs w:val="18"/>
              </w:rPr>
              <w:t>04-01-02</w:t>
            </w:r>
          </w:p>
        </w:tc>
      </w:tr>
      <w:tr w:rsidR="006349CC" w:rsidRPr="000412CE" w14:paraId="7B5F8C9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7918F04" w14:textId="77777777" w:rsidR="006349CC" w:rsidRPr="00E81AE6" w:rsidRDefault="006349CC" w:rsidP="006349CC">
            <w:pPr>
              <w:rPr>
                <w:sz w:val="18"/>
                <w:szCs w:val="18"/>
              </w:rPr>
            </w:pPr>
            <w:r w:rsidRPr="00E81AE6">
              <w:rPr>
                <w:sz w:val="18"/>
                <w:szCs w:val="18"/>
              </w:rPr>
              <w:t>03.01.02.30 (TP)</w:t>
            </w:r>
          </w:p>
        </w:tc>
        <w:tc>
          <w:tcPr>
            <w:tcW w:w="3367" w:type="dxa"/>
            <w:tcBorders>
              <w:top w:val="single" w:sz="4" w:space="0" w:color="auto"/>
              <w:left w:val="single" w:sz="4" w:space="0" w:color="auto"/>
              <w:bottom w:val="single" w:sz="4" w:space="0" w:color="auto"/>
              <w:right w:val="single" w:sz="4" w:space="0" w:color="auto"/>
            </w:tcBorders>
            <w:vAlign w:val="center"/>
          </w:tcPr>
          <w:p w14:paraId="76283702" w14:textId="77777777" w:rsidR="006349CC" w:rsidRPr="00E81AE6" w:rsidRDefault="006349CC" w:rsidP="006349CC">
            <w:pPr>
              <w:rPr>
                <w:sz w:val="18"/>
                <w:szCs w:val="18"/>
              </w:rPr>
            </w:pPr>
            <w:r w:rsidRPr="00E81AE6">
              <w:rPr>
                <w:sz w:val="18"/>
                <w:szCs w:val="18"/>
              </w:rPr>
              <w:t>Priemonė: Žemės paėmimas visuomenės poreikiams Vilniaus r.:</w:t>
            </w:r>
            <w:r w:rsidRPr="00E81AE6">
              <w:rPr>
                <w:sz w:val="18"/>
                <w:szCs w:val="18"/>
              </w:rPr>
              <w:br/>
              <w:t xml:space="preserve">1.  </w:t>
            </w:r>
            <w:proofErr w:type="spellStart"/>
            <w:r w:rsidRPr="00E81AE6">
              <w:rPr>
                <w:sz w:val="18"/>
                <w:szCs w:val="18"/>
              </w:rPr>
              <w:t>Šatrininkų</w:t>
            </w:r>
            <w:proofErr w:type="spellEnd"/>
            <w:r w:rsidRPr="00E81AE6">
              <w:rPr>
                <w:sz w:val="18"/>
                <w:szCs w:val="18"/>
              </w:rPr>
              <w:t xml:space="preserve"> sen., Grigaičių k.,  J. </w:t>
            </w:r>
            <w:proofErr w:type="spellStart"/>
            <w:r w:rsidRPr="00E81AE6">
              <w:rPr>
                <w:sz w:val="18"/>
                <w:szCs w:val="18"/>
              </w:rPr>
              <w:t>Montvilo</w:t>
            </w:r>
            <w:proofErr w:type="spellEnd"/>
            <w:r w:rsidRPr="00E81AE6">
              <w:rPr>
                <w:sz w:val="18"/>
                <w:szCs w:val="18"/>
              </w:rPr>
              <w:t xml:space="preserve"> g. (VL8758);</w:t>
            </w:r>
            <w:r w:rsidRPr="00E81AE6">
              <w:rPr>
                <w:sz w:val="18"/>
                <w:szCs w:val="18"/>
              </w:rPr>
              <w:br/>
              <w:t xml:space="preserve">2. </w:t>
            </w:r>
            <w:proofErr w:type="spellStart"/>
            <w:r w:rsidRPr="00E81AE6">
              <w:rPr>
                <w:sz w:val="18"/>
                <w:szCs w:val="18"/>
              </w:rPr>
              <w:t>Šatrininkų</w:t>
            </w:r>
            <w:proofErr w:type="spellEnd"/>
            <w:r w:rsidRPr="00E81AE6">
              <w:rPr>
                <w:sz w:val="18"/>
                <w:szCs w:val="18"/>
              </w:rPr>
              <w:t xml:space="preserve"> sen., Grigaičių k., S. </w:t>
            </w:r>
            <w:proofErr w:type="spellStart"/>
            <w:r w:rsidRPr="00E81AE6">
              <w:rPr>
                <w:sz w:val="18"/>
                <w:szCs w:val="18"/>
              </w:rPr>
              <w:t>Vorotinskio</w:t>
            </w:r>
            <w:proofErr w:type="spellEnd"/>
            <w:r w:rsidRPr="00E81AE6">
              <w:rPr>
                <w:sz w:val="18"/>
                <w:szCs w:val="18"/>
              </w:rPr>
              <w:t xml:space="preserve"> g. (VL8763);</w:t>
            </w:r>
            <w:r w:rsidRPr="00E81AE6">
              <w:rPr>
                <w:sz w:val="18"/>
                <w:szCs w:val="18"/>
              </w:rPr>
              <w:br/>
              <w:t>3.  Avižienių sen., Avižienių k., Lubinų g. (VL9833);</w:t>
            </w:r>
            <w:r w:rsidRPr="00E81AE6">
              <w:rPr>
                <w:sz w:val="18"/>
                <w:szCs w:val="18"/>
              </w:rPr>
              <w:br/>
              <w:t xml:space="preserve">4.  Avižienių sen., Avižienių k., Parko g. (VL7945); </w:t>
            </w:r>
            <w:r w:rsidRPr="00E81AE6">
              <w:rPr>
                <w:sz w:val="18"/>
                <w:szCs w:val="18"/>
              </w:rPr>
              <w:br/>
              <w:t xml:space="preserve">5.  Avižienių sen., Bajorų  k., Šaulio g. (VL7977); </w:t>
            </w:r>
            <w:r w:rsidRPr="00E81AE6">
              <w:rPr>
                <w:sz w:val="18"/>
                <w:szCs w:val="18"/>
              </w:rPr>
              <w:br/>
              <w:t xml:space="preserve">6.  Avižienių sen., Bajorų  k., Žemuogių g. (VL9802); </w:t>
            </w:r>
            <w:r w:rsidRPr="00E81AE6">
              <w:rPr>
                <w:sz w:val="18"/>
                <w:szCs w:val="18"/>
              </w:rPr>
              <w:br/>
              <w:t xml:space="preserve">7. Avižienių sen., </w:t>
            </w:r>
            <w:proofErr w:type="spellStart"/>
            <w:r w:rsidRPr="00E81AE6">
              <w:rPr>
                <w:sz w:val="18"/>
                <w:szCs w:val="18"/>
              </w:rPr>
              <w:t>Bukiškio</w:t>
            </w:r>
            <w:proofErr w:type="spellEnd"/>
            <w:r w:rsidRPr="00E81AE6">
              <w:rPr>
                <w:sz w:val="18"/>
                <w:szCs w:val="18"/>
              </w:rPr>
              <w:t xml:space="preserve">  k., Sedulų g.; </w:t>
            </w:r>
            <w:r w:rsidRPr="00E81AE6">
              <w:rPr>
                <w:sz w:val="18"/>
                <w:szCs w:val="18"/>
              </w:rPr>
              <w:br/>
              <w:t xml:space="preserve">8.Avižienių sen., Avižienių k., </w:t>
            </w:r>
            <w:proofErr w:type="spellStart"/>
            <w:r w:rsidRPr="00E81AE6">
              <w:rPr>
                <w:sz w:val="18"/>
                <w:szCs w:val="18"/>
              </w:rPr>
              <w:t>Ožiarūčių</w:t>
            </w:r>
            <w:proofErr w:type="spellEnd"/>
            <w:r w:rsidRPr="00E81AE6">
              <w:rPr>
                <w:sz w:val="18"/>
                <w:szCs w:val="18"/>
              </w:rPr>
              <w:t xml:space="preserve">  g. dublis; </w:t>
            </w:r>
            <w:r w:rsidRPr="00E81AE6">
              <w:rPr>
                <w:sz w:val="18"/>
                <w:szCs w:val="18"/>
              </w:rPr>
              <w:br/>
              <w:t>9. Riešės sen., Didžiosios Riešės  k., Molėtų g. dublis;</w:t>
            </w:r>
            <w:r w:rsidRPr="00E81AE6">
              <w:rPr>
                <w:sz w:val="18"/>
                <w:szCs w:val="18"/>
              </w:rPr>
              <w:br/>
              <w:t xml:space="preserve">10. Zujūnų </w:t>
            </w:r>
            <w:proofErr w:type="spellStart"/>
            <w:r w:rsidRPr="00E81AE6">
              <w:rPr>
                <w:sz w:val="18"/>
                <w:szCs w:val="18"/>
              </w:rPr>
              <w:t>se</w:t>
            </w:r>
            <w:proofErr w:type="spellEnd"/>
            <w:r w:rsidRPr="00E81AE6">
              <w:rPr>
                <w:sz w:val="18"/>
                <w:szCs w:val="18"/>
              </w:rPr>
              <w:t xml:space="preserve">., Naujakiemio  k., Upės g. (VL7396); </w:t>
            </w:r>
            <w:r w:rsidRPr="00E81AE6">
              <w:rPr>
                <w:sz w:val="18"/>
                <w:szCs w:val="18"/>
              </w:rPr>
              <w:br/>
              <w:t xml:space="preserve">11. Pagirių sen., Baltosios Vokės k., Parko g. </w:t>
            </w:r>
          </w:p>
        </w:tc>
        <w:tc>
          <w:tcPr>
            <w:tcW w:w="1418" w:type="dxa"/>
            <w:tcBorders>
              <w:top w:val="single" w:sz="4" w:space="0" w:color="auto"/>
              <w:left w:val="single" w:sz="4" w:space="0" w:color="auto"/>
              <w:bottom w:val="single" w:sz="4" w:space="0" w:color="auto"/>
              <w:right w:val="single" w:sz="4" w:space="0" w:color="auto"/>
            </w:tcBorders>
            <w:vAlign w:val="center"/>
          </w:tcPr>
          <w:p w14:paraId="7FD34E85" w14:textId="2572D4E8"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8783BD3" w14:textId="55D57B46" w:rsidR="006349CC" w:rsidRPr="00E81AE6" w:rsidRDefault="006349CC" w:rsidP="00E81AE6">
            <w:pPr>
              <w:jc w:val="center"/>
              <w:rPr>
                <w:sz w:val="18"/>
                <w:szCs w:val="18"/>
              </w:rPr>
            </w:pPr>
            <w:r w:rsidRPr="00E81AE6">
              <w:rPr>
                <w:sz w:val="18"/>
                <w:szCs w:val="18"/>
              </w:rPr>
              <w:t>330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79C0310" w14:textId="5E6F8FC8" w:rsidR="006349CC" w:rsidRPr="00E81AE6" w:rsidRDefault="006349CC" w:rsidP="00E81AE6">
            <w:pPr>
              <w:jc w:val="center"/>
              <w:rPr>
                <w:sz w:val="18"/>
                <w:szCs w:val="18"/>
              </w:rPr>
            </w:pPr>
            <w:r w:rsidRPr="00E81AE6">
              <w:rPr>
                <w:sz w:val="18"/>
                <w:szCs w:val="18"/>
              </w:rPr>
              <w:t>550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72E6EDA" w14:textId="77777777" w:rsidR="006349CC" w:rsidRPr="00E81AE6" w:rsidRDefault="006349CC" w:rsidP="00E81AE6">
            <w:pPr>
              <w:jc w:val="center"/>
              <w:rPr>
                <w:sz w:val="18"/>
                <w:szCs w:val="18"/>
              </w:rPr>
            </w:pPr>
            <w:r w:rsidRPr="00E81AE6">
              <w:rPr>
                <w:sz w:val="18"/>
                <w:szCs w:val="18"/>
              </w:rPr>
              <w:t>04-01-02</w:t>
            </w:r>
          </w:p>
        </w:tc>
      </w:tr>
      <w:tr w:rsidR="006349CC" w:rsidRPr="000412CE" w14:paraId="0829BC8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BA07BAF" w14:textId="77777777" w:rsidR="006349CC" w:rsidRPr="00E81AE6" w:rsidRDefault="006349CC" w:rsidP="006349CC">
            <w:pPr>
              <w:rPr>
                <w:sz w:val="18"/>
                <w:szCs w:val="18"/>
              </w:rPr>
            </w:pPr>
            <w:r w:rsidRPr="00E81AE6">
              <w:rPr>
                <w:sz w:val="18"/>
                <w:szCs w:val="18"/>
              </w:rPr>
              <w:t>03.01.02.31 (TP)</w:t>
            </w:r>
          </w:p>
        </w:tc>
        <w:tc>
          <w:tcPr>
            <w:tcW w:w="3367" w:type="dxa"/>
            <w:tcBorders>
              <w:top w:val="single" w:sz="4" w:space="0" w:color="auto"/>
              <w:left w:val="single" w:sz="4" w:space="0" w:color="auto"/>
              <w:bottom w:val="single" w:sz="4" w:space="0" w:color="auto"/>
              <w:right w:val="single" w:sz="4" w:space="0" w:color="auto"/>
            </w:tcBorders>
            <w:vAlign w:val="center"/>
          </w:tcPr>
          <w:p w14:paraId="76B5965A" w14:textId="77777777" w:rsidR="006349CC" w:rsidRPr="00E81AE6" w:rsidRDefault="006349CC" w:rsidP="006349CC">
            <w:pPr>
              <w:rPr>
                <w:sz w:val="18"/>
                <w:szCs w:val="18"/>
              </w:rPr>
            </w:pPr>
            <w:r w:rsidRPr="00E81AE6">
              <w:rPr>
                <w:sz w:val="18"/>
                <w:szCs w:val="18"/>
              </w:rPr>
              <w:t>Priemonė: Valstybinės reikšmės krašto kelio Nr. 108 Vievis–Maišiagala–Nemenčinė (Nemenčinės m. Bažnyčios g. ir Švenčionių g.) asfaltbetonio dangos remontas</w:t>
            </w:r>
          </w:p>
        </w:tc>
        <w:tc>
          <w:tcPr>
            <w:tcW w:w="1418" w:type="dxa"/>
            <w:tcBorders>
              <w:top w:val="single" w:sz="4" w:space="0" w:color="auto"/>
              <w:left w:val="single" w:sz="4" w:space="0" w:color="auto"/>
              <w:bottom w:val="single" w:sz="4" w:space="0" w:color="auto"/>
              <w:right w:val="single" w:sz="4" w:space="0" w:color="auto"/>
            </w:tcBorders>
            <w:vAlign w:val="center"/>
          </w:tcPr>
          <w:p w14:paraId="2F55FA3A" w14:textId="6507B157"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06D3C8B" w14:textId="7732FBDA" w:rsidR="006349CC" w:rsidRPr="00E81AE6" w:rsidRDefault="006349CC" w:rsidP="00E81AE6">
            <w:pPr>
              <w:jc w:val="center"/>
              <w:rPr>
                <w:sz w:val="18"/>
                <w:szCs w:val="18"/>
              </w:rPr>
            </w:pPr>
            <w:r w:rsidRPr="00E81AE6">
              <w:rPr>
                <w:sz w:val="18"/>
                <w:szCs w:val="18"/>
              </w:rPr>
              <w:t>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9B8602F" w14:textId="33D21374"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14ED40D" w14:textId="77777777" w:rsidR="006349CC" w:rsidRPr="00E81AE6" w:rsidRDefault="006349CC" w:rsidP="00E81AE6">
            <w:pPr>
              <w:jc w:val="center"/>
              <w:rPr>
                <w:sz w:val="18"/>
                <w:szCs w:val="18"/>
              </w:rPr>
            </w:pPr>
            <w:r w:rsidRPr="00E81AE6">
              <w:rPr>
                <w:sz w:val="18"/>
                <w:szCs w:val="18"/>
              </w:rPr>
              <w:t>04-01-02</w:t>
            </w:r>
          </w:p>
        </w:tc>
      </w:tr>
      <w:tr w:rsidR="006349CC" w:rsidRPr="000412CE" w14:paraId="7B615EE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4337884" w14:textId="77777777" w:rsidR="006349CC" w:rsidRPr="00E81AE6" w:rsidRDefault="006349CC" w:rsidP="006349CC">
            <w:pPr>
              <w:rPr>
                <w:sz w:val="18"/>
                <w:szCs w:val="18"/>
              </w:rPr>
            </w:pPr>
            <w:r w:rsidRPr="00E81AE6">
              <w:rPr>
                <w:sz w:val="18"/>
                <w:szCs w:val="18"/>
              </w:rPr>
              <w:t>03.01.02.32 (TP)</w:t>
            </w:r>
          </w:p>
        </w:tc>
        <w:tc>
          <w:tcPr>
            <w:tcW w:w="3367" w:type="dxa"/>
            <w:tcBorders>
              <w:top w:val="single" w:sz="4" w:space="0" w:color="auto"/>
              <w:left w:val="single" w:sz="4" w:space="0" w:color="auto"/>
              <w:bottom w:val="single" w:sz="4" w:space="0" w:color="auto"/>
              <w:right w:val="single" w:sz="4" w:space="0" w:color="auto"/>
            </w:tcBorders>
            <w:vAlign w:val="center"/>
          </w:tcPr>
          <w:p w14:paraId="05A32D22" w14:textId="77777777" w:rsidR="006349CC" w:rsidRPr="00E81AE6" w:rsidRDefault="006349CC" w:rsidP="006349CC">
            <w:pPr>
              <w:rPr>
                <w:sz w:val="18"/>
                <w:szCs w:val="18"/>
              </w:rPr>
            </w:pPr>
            <w:r w:rsidRPr="00E81AE6">
              <w:rPr>
                <w:sz w:val="18"/>
                <w:szCs w:val="18"/>
              </w:rPr>
              <w:t>Priemonė: Vilniaus r. sav., Nemenčinės m. sen., Nemenčinės m., Kalno g. (Nr. VL7770)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60072846" w14:textId="637F8123"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DA0E4BE" w14:textId="249B2297" w:rsidR="006349CC" w:rsidRPr="00E81AE6" w:rsidRDefault="006349CC" w:rsidP="00E81AE6">
            <w:pPr>
              <w:jc w:val="center"/>
              <w:rPr>
                <w:sz w:val="18"/>
                <w:szCs w:val="18"/>
              </w:rPr>
            </w:pPr>
            <w:r w:rsidRPr="00E81AE6">
              <w:rPr>
                <w:sz w:val="18"/>
                <w:szCs w:val="18"/>
              </w:rPr>
              <w:t>20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074024B" w14:textId="1ACD4363" w:rsidR="006349CC" w:rsidRPr="00E81AE6" w:rsidRDefault="006349CC" w:rsidP="00E81AE6">
            <w:pPr>
              <w:jc w:val="center"/>
              <w:rPr>
                <w:sz w:val="18"/>
                <w:szCs w:val="18"/>
              </w:rPr>
            </w:pPr>
            <w:r w:rsidRPr="00E81AE6">
              <w:rPr>
                <w:sz w:val="18"/>
                <w:szCs w:val="18"/>
              </w:rPr>
              <w:t>700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D88FD12" w14:textId="77777777" w:rsidR="006349CC" w:rsidRPr="00E81AE6" w:rsidRDefault="006349CC" w:rsidP="00E81AE6">
            <w:pPr>
              <w:jc w:val="center"/>
              <w:rPr>
                <w:sz w:val="18"/>
                <w:szCs w:val="18"/>
              </w:rPr>
            </w:pPr>
            <w:r w:rsidRPr="00E81AE6">
              <w:rPr>
                <w:sz w:val="18"/>
                <w:szCs w:val="18"/>
              </w:rPr>
              <w:t>04-01-02</w:t>
            </w:r>
          </w:p>
        </w:tc>
      </w:tr>
      <w:tr w:rsidR="006349CC" w:rsidRPr="000412CE" w14:paraId="60159E3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18282B5" w14:textId="77777777" w:rsidR="006349CC" w:rsidRPr="00E81AE6" w:rsidRDefault="006349CC" w:rsidP="006349CC">
            <w:pPr>
              <w:rPr>
                <w:sz w:val="18"/>
                <w:szCs w:val="18"/>
              </w:rPr>
            </w:pPr>
            <w:r w:rsidRPr="00E81AE6">
              <w:rPr>
                <w:sz w:val="18"/>
                <w:szCs w:val="18"/>
              </w:rPr>
              <w:t>03.01.02.33 (TP)</w:t>
            </w:r>
          </w:p>
        </w:tc>
        <w:tc>
          <w:tcPr>
            <w:tcW w:w="3367" w:type="dxa"/>
            <w:tcBorders>
              <w:top w:val="single" w:sz="4" w:space="0" w:color="auto"/>
              <w:left w:val="single" w:sz="4" w:space="0" w:color="auto"/>
              <w:bottom w:val="single" w:sz="4" w:space="0" w:color="auto"/>
              <w:right w:val="single" w:sz="4" w:space="0" w:color="auto"/>
            </w:tcBorders>
            <w:vAlign w:val="center"/>
          </w:tcPr>
          <w:p w14:paraId="66DD3BFC" w14:textId="77777777" w:rsidR="006349CC" w:rsidRPr="00E81AE6" w:rsidRDefault="006349CC" w:rsidP="006349CC">
            <w:pPr>
              <w:rPr>
                <w:sz w:val="18"/>
                <w:szCs w:val="18"/>
              </w:rPr>
            </w:pPr>
            <w:r w:rsidRPr="00E81AE6">
              <w:rPr>
                <w:sz w:val="18"/>
                <w:szCs w:val="18"/>
              </w:rPr>
              <w:t xml:space="preserve">Priemonė: Zujūnų sen. </w:t>
            </w:r>
            <w:proofErr w:type="spellStart"/>
            <w:r w:rsidRPr="00E81AE6">
              <w:rPr>
                <w:sz w:val="18"/>
                <w:szCs w:val="18"/>
              </w:rPr>
              <w:t>Čekoniškių</w:t>
            </w:r>
            <w:proofErr w:type="spellEnd"/>
            <w:r w:rsidRPr="00E81AE6">
              <w:rPr>
                <w:sz w:val="18"/>
                <w:szCs w:val="18"/>
              </w:rPr>
              <w:t xml:space="preserve"> km., tiltelio per </w:t>
            </w:r>
            <w:proofErr w:type="spellStart"/>
            <w:r w:rsidRPr="00E81AE6">
              <w:rPr>
                <w:sz w:val="18"/>
                <w:szCs w:val="18"/>
              </w:rPr>
              <w:t>Čekonės</w:t>
            </w:r>
            <w:proofErr w:type="spellEnd"/>
            <w:r w:rsidRPr="00E81AE6">
              <w:rPr>
                <w:sz w:val="18"/>
                <w:szCs w:val="18"/>
              </w:rPr>
              <w:t xml:space="preserve"> upę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50531168" w14:textId="2BC7A809" w:rsidR="006349CC" w:rsidRPr="00E81AE6" w:rsidRDefault="006349CC" w:rsidP="00E81AE6">
            <w:pPr>
              <w:jc w:val="center"/>
              <w:rPr>
                <w:sz w:val="18"/>
                <w:szCs w:val="18"/>
              </w:rPr>
            </w:pPr>
            <w:r w:rsidRPr="00E81AE6">
              <w:rPr>
                <w:sz w:val="18"/>
                <w:szCs w:val="18"/>
              </w:rPr>
              <w:t>50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DCF9AF9" w14:textId="2125067C" w:rsidR="006349CC" w:rsidRPr="00E81AE6" w:rsidRDefault="006349CC" w:rsidP="00E81AE6">
            <w:pPr>
              <w:jc w:val="center"/>
              <w:rPr>
                <w:sz w:val="18"/>
                <w:szCs w:val="18"/>
              </w:rPr>
            </w:pPr>
            <w:r w:rsidRPr="00E81AE6">
              <w:rPr>
                <w:sz w:val="18"/>
                <w:szCs w:val="18"/>
              </w:rPr>
              <w:t>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0791447" w14:textId="5B69FF73"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00BCF20" w14:textId="77777777" w:rsidR="006349CC" w:rsidRPr="00E81AE6" w:rsidRDefault="006349CC" w:rsidP="00E81AE6">
            <w:pPr>
              <w:jc w:val="center"/>
              <w:rPr>
                <w:sz w:val="18"/>
                <w:szCs w:val="18"/>
              </w:rPr>
            </w:pPr>
            <w:r w:rsidRPr="00E81AE6">
              <w:rPr>
                <w:sz w:val="18"/>
                <w:szCs w:val="18"/>
              </w:rPr>
              <w:t>04-01-02</w:t>
            </w:r>
          </w:p>
        </w:tc>
      </w:tr>
      <w:tr w:rsidR="006349CC" w:rsidRPr="000412CE" w14:paraId="6A275FE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864A364" w14:textId="77777777" w:rsidR="006349CC" w:rsidRPr="00E81AE6" w:rsidRDefault="006349CC" w:rsidP="006349CC">
            <w:pPr>
              <w:rPr>
                <w:sz w:val="18"/>
                <w:szCs w:val="18"/>
              </w:rPr>
            </w:pPr>
            <w:r w:rsidRPr="00E81AE6">
              <w:rPr>
                <w:sz w:val="18"/>
                <w:szCs w:val="18"/>
              </w:rPr>
              <w:t>03.01.02.34 (TP)</w:t>
            </w:r>
          </w:p>
        </w:tc>
        <w:tc>
          <w:tcPr>
            <w:tcW w:w="3367" w:type="dxa"/>
            <w:tcBorders>
              <w:top w:val="single" w:sz="4" w:space="0" w:color="auto"/>
              <w:left w:val="single" w:sz="4" w:space="0" w:color="auto"/>
              <w:bottom w:val="single" w:sz="4" w:space="0" w:color="auto"/>
              <w:right w:val="single" w:sz="4" w:space="0" w:color="auto"/>
            </w:tcBorders>
            <w:vAlign w:val="center"/>
          </w:tcPr>
          <w:p w14:paraId="07DD05E7" w14:textId="77777777" w:rsidR="006349CC" w:rsidRPr="00E81AE6" w:rsidRDefault="006349CC" w:rsidP="006349CC">
            <w:pPr>
              <w:rPr>
                <w:sz w:val="18"/>
                <w:szCs w:val="18"/>
              </w:rPr>
            </w:pPr>
            <w:r w:rsidRPr="00E81AE6">
              <w:rPr>
                <w:sz w:val="18"/>
                <w:szCs w:val="18"/>
              </w:rPr>
              <w:t xml:space="preserve">Priemonė: Vilniaus r., Nemėžio sen., </w:t>
            </w:r>
            <w:proofErr w:type="spellStart"/>
            <w:r w:rsidRPr="00E81AE6">
              <w:rPr>
                <w:sz w:val="18"/>
                <w:szCs w:val="18"/>
              </w:rPr>
              <w:t>Klebniškių</w:t>
            </w:r>
            <w:proofErr w:type="spellEnd"/>
            <w:r w:rsidRPr="00E81AE6">
              <w:rPr>
                <w:sz w:val="18"/>
                <w:szCs w:val="18"/>
              </w:rPr>
              <w:t xml:space="preserve"> g. (VL7217), Katiliškių vs., 726 m,  V. Sirokomlės g. (VL7214), </w:t>
            </w:r>
            <w:proofErr w:type="spellStart"/>
            <w:r w:rsidRPr="00E81AE6">
              <w:rPr>
                <w:sz w:val="18"/>
                <w:szCs w:val="18"/>
              </w:rPr>
              <w:t>Murlinės</w:t>
            </w:r>
            <w:proofErr w:type="spellEnd"/>
            <w:r w:rsidRPr="00E81AE6">
              <w:rPr>
                <w:sz w:val="18"/>
                <w:szCs w:val="18"/>
              </w:rPr>
              <w:t xml:space="preserve"> k. 1438 m,  V. Sirokomlės g. (VL7104),  Nemėžio k. 625 m; kapitalinis remontas</w:t>
            </w:r>
          </w:p>
        </w:tc>
        <w:tc>
          <w:tcPr>
            <w:tcW w:w="1418" w:type="dxa"/>
            <w:tcBorders>
              <w:top w:val="single" w:sz="4" w:space="0" w:color="auto"/>
              <w:left w:val="single" w:sz="4" w:space="0" w:color="auto"/>
              <w:bottom w:val="single" w:sz="4" w:space="0" w:color="auto"/>
              <w:right w:val="single" w:sz="4" w:space="0" w:color="auto"/>
            </w:tcBorders>
            <w:vAlign w:val="center"/>
          </w:tcPr>
          <w:p w14:paraId="453828D6" w14:textId="05013973"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683833E" w14:textId="4D0C9079" w:rsidR="006349CC" w:rsidRPr="00E81AE6" w:rsidRDefault="006349CC" w:rsidP="00E81AE6">
            <w:pPr>
              <w:jc w:val="center"/>
              <w:rPr>
                <w:sz w:val="18"/>
                <w:szCs w:val="18"/>
              </w:rPr>
            </w:pPr>
            <w:r w:rsidRPr="00E81AE6">
              <w:rPr>
                <w:sz w:val="18"/>
                <w:szCs w:val="18"/>
              </w:rPr>
              <w:t>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E4EB1C5" w14:textId="4F5F1B22" w:rsidR="006349CC" w:rsidRPr="00E81AE6" w:rsidRDefault="006349CC" w:rsidP="00E81AE6">
            <w:pPr>
              <w:jc w:val="center"/>
              <w:rPr>
                <w:sz w:val="18"/>
                <w:szCs w:val="18"/>
              </w:rPr>
            </w:pPr>
            <w:r w:rsidRPr="00E81AE6">
              <w:rPr>
                <w:sz w:val="18"/>
                <w:szCs w:val="18"/>
              </w:rPr>
              <w:t>3000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C06C103" w14:textId="77777777" w:rsidR="006349CC" w:rsidRPr="00E81AE6" w:rsidRDefault="006349CC" w:rsidP="00E81AE6">
            <w:pPr>
              <w:jc w:val="center"/>
              <w:rPr>
                <w:sz w:val="18"/>
                <w:szCs w:val="18"/>
              </w:rPr>
            </w:pPr>
            <w:r w:rsidRPr="00E81AE6">
              <w:rPr>
                <w:sz w:val="18"/>
                <w:szCs w:val="18"/>
              </w:rPr>
              <w:t>04-01-02</w:t>
            </w:r>
          </w:p>
        </w:tc>
      </w:tr>
      <w:tr w:rsidR="00854495" w:rsidRPr="00854495" w14:paraId="71EE361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3967277" w14:textId="77777777" w:rsidR="006349CC" w:rsidRPr="00E81AE6" w:rsidRDefault="006349CC" w:rsidP="006349CC">
            <w:pP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3DB20165" w14:textId="77777777" w:rsidR="006349CC" w:rsidRPr="00E81AE6" w:rsidRDefault="00854495" w:rsidP="006349CC">
            <w:pPr>
              <w:rPr>
                <w:sz w:val="18"/>
                <w:szCs w:val="18"/>
              </w:rPr>
            </w:pPr>
            <w:r w:rsidRPr="00E81AE6">
              <w:rPr>
                <w:sz w:val="18"/>
                <w:szCs w:val="18"/>
              </w:rPr>
              <w:t>Priemonė: Vilniaus r. sav., Mickūnų sen., Galgių k., M. Koperniko g. (VL8437) autobusų apsisukimo aikštelės (galinio viešojo transporto punkto) įrengimas</w:t>
            </w:r>
          </w:p>
        </w:tc>
        <w:tc>
          <w:tcPr>
            <w:tcW w:w="1418" w:type="dxa"/>
            <w:tcBorders>
              <w:top w:val="single" w:sz="4" w:space="0" w:color="auto"/>
              <w:left w:val="single" w:sz="4" w:space="0" w:color="auto"/>
              <w:bottom w:val="single" w:sz="4" w:space="0" w:color="auto"/>
              <w:right w:val="single" w:sz="4" w:space="0" w:color="auto"/>
            </w:tcBorders>
            <w:vAlign w:val="center"/>
          </w:tcPr>
          <w:p w14:paraId="70EC4213" w14:textId="09AD3511"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2AFD08F" w14:textId="1AA5B477" w:rsidR="006349CC" w:rsidRPr="00E81AE6" w:rsidRDefault="00854495" w:rsidP="00E81AE6">
            <w:pPr>
              <w:jc w:val="center"/>
              <w:rPr>
                <w:sz w:val="18"/>
                <w:szCs w:val="18"/>
              </w:rPr>
            </w:pPr>
            <w:r w:rsidRPr="00E81AE6">
              <w:rPr>
                <w:sz w:val="18"/>
                <w:szCs w:val="18"/>
              </w:rPr>
              <w:t>120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DE0C8F4" w14:textId="2687583C" w:rsidR="006349CC" w:rsidRPr="00E81AE6" w:rsidRDefault="006349CC" w:rsidP="00E81AE6">
            <w:pPr>
              <w:jc w:val="center"/>
              <w:rPr>
                <w:sz w:val="18"/>
                <w:szCs w:val="18"/>
              </w:rPr>
            </w:pPr>
            <w:r w:rsidRPr="00E81AE6">
              <w:rPr>
                <w:sz w:val="18"/>
                <w:szCs w:val="18"/>
              </w:rPr>
              <w:t>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38A0BA9" w14:textId="77777777" w:rsidR="006349CC" w:rsidRPr="00E81AE6" w:rsidRDefault="00854495" w:rsidP="00E81AE6">
            <w:pPr>
              <w:jc w:val="center"/>
              <w:rPr>
                <w:sz w:val="18"/>
                <w:szCs w:val="18"/>
              </w:rPr>
            </w:pPr>
            <w:r w:rsidRPr="00E81AE6">
              <w:rPr>
                <w:sz w:val="18"/>
                <w:szCs w:val="18"/>
              </w:rPr>
              <w:t>04-02</w:t>
            </w:r>
            <w:r w:rsidR="006349CC" w:rsidRPr="00E81AE6">
              <w:rPr>
                <w:sz w:val="18"/>
                <w:szCs w:val="18"/>
              </w:rPr>
              <w:t>-02</w:t>
            </w:r>
          </w:p>
        </w:tc>
      </w:tr>
      <w:tr w:rsidR="006349CC" w:rsidRPr="000412CE" w14:paraId="310201F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A9F3A65" w14:textId="77777777" w:rsidR="006349CC" w:rsidRPr="00E81AE6" w:rsidRDefault="006349CC" w:rsidP="006349CC">
            <w:pPr>
              <w:rPr>
                <w:b/>
                <w:bCs/>
                <w:sz w:val="18"/>
                <w:szCs w:val="18"/>
              </w:rPr>
            </w:pPr>
            <w:r w:rsidRPr="00E81AE6">
              <w:rPr>
                <w:b/>
                <w:bCs/>
                <w:sz w:val="18"/>
                <w:szCs w:val="18"/>
              </w:rPr>
              <w:t>03.01.03 (T)</w:t>
            </w:r>
          </w:p>
        </w:tc>
        <w:tc>
          <w:tcPr>
            <w:tcW w:w="3367" w:type="dxa"/>
            <w:tcBorders>
              <w:top w:val="single" w:sz="4" w:space="0" w:color="auto"/>
              <w:left w:val="single" w:sz="4" w:space="0" w:color="auto"/>
              <w:bottom w:val="single" w:sz="4" w:space="0" w:color="auto"/>
              <w:right w:val="single" w:sz="4" w:space="0" w:color="auto"/>
            </w:tcBorders>
            <w:vAlign w:val="center"/>
          </w:tcPr>
          <w:p w14:paraId="29902DB4" w14:textId="77777777" w:rsidR="006349CC" w:rsidRPr="00E81AE6" w:rsidRDefault="006349CC" w:rsidP="006349CC">
            <w:pPr>
              <w:rPr>
                <w:b/>
                <w:bCs/>
                <w:sz w:val="18"/>
                <w:szCs w:val="18"/>
              </w:rPr>
            </w:pPr>
            <w:r w:rsidRPr="00E81AE6">
              <w:rPr>
                <w:b/>
                <w:bCs/>
                <w:sz w:val="18"/>
                <w:szCs w:val="18"/>
              </w:rPr>
              <w:t>Uždavinys: Apšviesti rajono gyvenviečių gatves ir plėsti gatvių apšvietimo tinklus</w:t>
            </w:r>
          </w:p>
        </w:tc>
        <w:tc>
          <w:tcPr>
            <w:tcW w:w="1418" w:type="dxa"/>
            <w:tcBorders>
              <w:top w:val="single" w:sz="4" w:space="0" w:color="auto"/>
              <w:left w:val="single" w:sz="4" w:space="0" w:color="auto"/>
              <w:bottom w:val="single" w:sz="4" w:space="0" w:color="auto"/>
              <w:right w:val="single" w:sz="4" w:space="0" w:color="auto"/>
            </w:tcBorders>
            <w:vAlign w:val="center"/>
          </w:tcPr>
          <w:p w14:paraId="1B361348" w14:textId="1425A2A6" w:rsidR="006349CC" w:rsidRPr="00E81AE6" w:rsidRDefault="006349CC" w:rsidP="00E81AE6">
            <w:pPr>
              <w:jc w:val="center"/>
              <w:rPr>
                <w:b/>
                <w:bCs/>
                <w:sz w:val="18"/>
                <w:szCs w:val="18"/>
              </w:rPr>
            </w:pPr>
            <w:r w:rsidRPr="00E81AE6">
              <w:rPr>
                <w:b/>
                <w:bCs/>
                <w:sz w:val="18"/>
                <w:szCs w:val="18"/>
              </w:rPr>
              <w:t>3321</w:t>
            </w:r>
            <w:r w:rsidR="00E31887" w:rsidRPr="00E81AE6">
              <w:rPr>
                <w:b/>
                <w:bCs/>
                <w:sz w:val="18"/>
                <w:szCs w:val="18"/>
              </w:rPr>
              <w:t>,</w:t>
            </w:r>
            <w:r w:rsidRPr="00E81AE6">
              <w:rPr>
                <w:b/>
                <w:bCs/>
                <w:sz w:val="18"/>
                <w:szCs w:val="18"/>
              </w:rPr>
              <w:t>6</w:t>
            </w:r>
            <w:r w:rsidR="006334F5">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48E702D" w14:textId="1F57BA77" w:rsidR="006349CC" w:rsidRPr="00E81AE6" w:rsidRDefault="006349CC" w:rsidP="00E81AE6">
            <w:pPr>
              <w:jc w:val="center"/>
              <w:rPr>
                <w:b/>
                <w:bCs/>
                <w:sz w:val="18"/>
                <w:szCs w:val="18"/>
              </w:rPr>
            </w:pPr>
            <w:r w:rsidRPr="00E81AE6">
              <w:rPr>
                <w:b/>
                <w:bCs/>
                <w:sz w:val="18"/>
                <w:szCs w:val="18"/>
              </w:rPr>
              <w:t>4200</w:t>
            </w:r>
            <w:r w:rsidR="006334F5">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772189B" w14:textId="3C6CD7AE" w:rsidR="006349CC" w:rsidRPr="00E81AE6" w:rsidRDefault="006349CC" w:rsidP="00E81AE6">
            <w:pPr>
              <w:jc w:val="center"/>
              <w:rPr>
                <w:b/>
                <w:bCs/>
                <w:sz w:val="18"/>
                <w:szCs w:val="18"/>
              </w:rPr>
            </w:pPr>
            <w:r w:rsidRPr="00E81AE6">
              <w:rPr>
                <w:b/>
                <w:bCs/>
                <w:sz w:val="18"/>
                <w:szCs w:val="18"/>
              </w:rPr>
              <w:t>4200</w:t>
            </w:r>
            <w:r w:rsidR="006334F5">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F26DD3C" w14:textId="77777777" w:rsidR="006349CC" w:rsidRPr="00E81AE6" w:rsidRDefault="006349CC" w:rsidP="00E81AE6">
            <w:pPr>
              <w:jc w:val="center"/>
              <w:rPr>
                <w:b/>
                <w:bCs/>
                <w:sz w:val="18"/>
                <w:szCs w:val="18"/>
              </w:rPr>
            </w:pPr>
          </w:p>
        </w:tc>
      </w:tr>
      <w:tr w:rsidR="006349CC" w:rsidRPr="000412CE" w14:paraId="07A3E23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51333C8" w14:textId="77777777" w:rsidR="006349CC" w:rsidRPr="00E81AE6" w:rsidRDefault="006349CC" w:rsidP="006349CC">
            <w:pPr>
              <w:rPr>
                <w:sz w:val="18"/>
                <w:szCs w:val="18"/>
              </w:rPr>
            </w:pPr>
            <w:r w:rsidRPr="00E81AE6">
              <w:rPr>
                <w:sz w:val="18"/>
                <w:szCs w:val="18"/>
              </w:rPr>
              <w:t>03.01.03.01 (TP)</w:t>
            </w:r>
          </w:p>
        </w:tc>
        <w:tc>
          <w:tcPr>
            <w:tcW w:w="3367" w:type="dxa"/>
            <w:tcBorders>
              <w:top w:val="single" w:sz="4" w:space="0" w:color="auto"/>
              <w:left w:val="single" w:sz="4" w:space="0" w:color="auto"/>
              <w:bottom w:val="single" w:sz="4" w:space="0" w:color="auto"/>
              <w:right w:val="single" w:sz="4" w:space="0" w:color="auto"/>
            </w:tcBorders>
            <w:vAlign w:val="center"/>
          </w:tcPr>
          <w:p w14:paraId="3CB65693" w14:textId="77777777" w:rsidR="006349CC" w:rsidRPr="00E81AE6" w:rsidRDefault="006349CC" w:rsidP="006349CC">
            <w:pPr>
              <w:rPr>
                <w:sz w:val="18"/>
                <w:szCs w:val="18"/>
              </w:rPr>
            </w:pPr>
            <w:r w:rsidRPr="00E81AE6">
              <w:rPr>
                <w:sz w:val="18"/>
                <w:szCs w:val="18"/>
              </w:rPr>
              <w:t>Priemonė: Apšvietimo infrastruktūros išlaikymo išlaidos ir elektros energijos tinklų įrengimas Vilniaus r.</w:t>
            </w:r>
          </w:p>
        </w:tc>
        <w:tc>
          <w:tcPr>
            <w:tcW w:w="1418" w:type="dxa"/>
            <w:tcBorders>
              <w:top w:val="single" w:sz="4" w:space="0" w:color="auto"/>
              <w:left w:val="single" w:sz="4" w:space="0" w:color="auto"/>
              <w:bottom w:val="single" w:sz="4" w:space="0" w:color="auto"/>
              <w:right w:val="single" w:sz="4" w:space="0" w:color="auto"/>
            </w:tcBorders>
            <w:vAlign w:val="center"/>
          </w:tcPr>
          <w:p w14:paraId="3A2413DA" w14:textId="358C2A65" w:rsidR="006349CC" w:rsidRPr="00E81AE6" w:rsidRDefault="006349CC" w:rsidP="00E81AE6">
            <w:pPr>
              <w:jc w:val="center"/>
              <w:rPr>
                <w:sz w:val="18"/>
                <w:szCs w:val="18"/>
              </w:rPr>
            </w:pPr>
            <w:r w:rsidRPr="00E81AE6">
              <w:rPr>
                <w:sz w:val="18"/>
                <w:szCs w:val="18"/>
              </w:rPr>
              <w:t>3201</w:t>
            </w:r>
            <w:r w:rsidR="00E31887" w:rsidRPr="00E81AE6">
              <w:rPr>
                <w:sz w:val="18"/>
                <w:szCs w:val="18"/>
              </w:rPr>
              <w:t>,</w:t>
            </w:r>
            <w:r w:rsidRPr="00E81AE6">
              <w:rPr>
                <w:sz w:val="18"/>
                <w:szCs w:val="18"/>
              </w:rPr>
              <w:t>6</w:t>
            </w:r>
            <w:r w:rsidR="006334F5">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151A72DB" w14:textId="544F85ED" w:rsidR="006349CC" w:rsidRPr="00E81AE6" w:rsidRDefault="006349CC" w:rsidP="00E81AE6">
            <w:pPr>
              <w:jc w:val="center"/>
              <w:rPr>
                <w:sz w:val="18"/>
                <w:szCs w:val="18"/>
              </w:rPr>
            </w:pPr>
            <w:r w:rsidRPr="00E81AE6">
              <w:rPr>
                <w:sz w:val="18"/>
                <w:szCs w:val="18"/>
              </w:rPr>
              <w:t>4000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2B4FB2D" w14:textId="7878505E" w:rsidR="006349CC" w:rsidRPr="00E81AE6" w:rsidRDefault="006349CC" w:rsidP="00E81AE6">
            <w:pPr>
              <w:jc w:val="center"/>
              <w:rPr>
                <w:sz w:val="18"/>
                <w:szCs w:val="18"/>
              </w:rPr>
            </w:pPr>
            <w:r w:rsidRPr="00E81AE6">
              <w:rPr>
                <w:sz w:val="18"/>
                <w:szCs w:val="18"/>
              </w:rPr>
              <w:t>4000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414A8FD" w14:textId="77777777" w:rsidR="006349CC" w:rsidRPr="00E81AE6" w:rsidRDefault="006349CC" w:rsidP="00E81AE6">
            <w:pPr>
              <w:jc w:val="center"/>
              <w:rPr>
                <w:sz w:val="18"/>
                <w:szCs w:val="18"/>
              </w:rPr>
            </w:pPr>
            <w:r w:rsidRPr="00E81AE6">
              <w:rPr>
                <w:sz w:val="18"/>
                <w:szCs w:val="18"/>
              </w:rPr>
              <w:t>03-05-02</w:t>
            </w:r>
          </w:p>
        </w:tc>
      </w:tr>
      <w:tr w:rsidR="006349CC" w:rsidRPr="000412CE" w14:paraId="1C9EC91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52AAFA0" w14:textId="77777777" w:rsidR="006349CC" w:rsidRPr="00E81AE6" w:rsidRDefault="006349CC" w:rsidP="006349CC">
            <w:pPr>
              <w:rPr>
                <w:sz w:val="18"/>
                <w:szCs w:val="18"/>
              </w:rPr>
            </w:pPr>
            <w:r w:rsidRPr="00E81AE6">
              <w:rPr>
                <w:sz w:val="18"/>
                <w:szCs w:val="18"/>
              </w:rPr>
              <w:t>03.01.03.06 (TP)</w:t>
            </w:r>
          </w:p>
        </w:tc>
        <w:tc>
          <w:tcPr>
            <w:tcW w:w="3367" w:type="dxa"/>
            <w:tcBorders>
              <w:top w:val="single" w:sz="4" w:space="0" w:color="auto"/>
              <w:left w:val="single" w:sz="4" w:space="0" w:color="auto"/>
              <w:bottom w:val="single" w:sz="4" w:space="0" w:color="auto"/>
              <w:right w:val="single" w:sz="4" w:space="0" w:color="auto"/>
            </w:tcBorders>
            <w:vAlign w:val="center"/>
          </w:tcPr>
          <w:p w14:paraId="41A05DD3" w14:textId="77777777" w:rsidR="006349CC" w:rsidRPr="00E81AE6" w:rsidRDefault="006349CC" w:rsidP="006349CC">
            <w:pPr>
              <w:rPr>
                <w:sz w:val="18"/>
                <w:szCs w:val="18"/>
              </w:rPr>
            </w:pPr>
            <w:r w:rsidRPr="00E81AE6">
              <w:rPr>
                <w:sz w:val="18"/>
                <w:szCs w:val="18"/>
              </w:rPr>
              <w:t>Priemonė: Gatvių apšvietimo modernizavimas Vilniaus r.</w:t>
            </w:r>
          </w:p>
        </w:tc>
        <w:tc>
          <w:tcPr>
            <w:tcW w:w="1418" w:type="dxa"/>
            <w:tcBorders>
              <w:top w:val="single" w:sz="4" w:space="0" w:color="auto"/>
              <w:left w:val="single" w:sz="4" w:space="0" w:color="auto"/>
              <w:bottom w:val="single" w:sz="4" w:space="0" w:color="auto"/>
              <w:right w:val="single" w:sz="4" w:space="0" w:color="auto"/>
            </w:tcBorders>
            <w:vAlign w:val="center"/>
          </w:tcPr>
          <w:p w14:paraId="403C332E" w14:textId="075A5911" w:rsidR="006349CC" w:rsidRPr="00E81AE6" w:rsidRDefault="006349CC" w:rsidP="00E81AE6">
            <w:pPr>
              <w:jc w:val="center"/>
              <w:rPr>
                <w:sz w:val="18"/>
                <w:szCs w:val="18"/>
              </w:rPr>
            </w:pPr>
            <w:r w:rsidRPr="00E81AE6">
              <w:rPr>
                <w:sz w:val="18"/>
                <w:szCs w:val="18"/>
              </w:rPr>
              <w:t>120</w:t>
            </w:r>
            <w:r w:rsidR="006334F5">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0844925" w14:textId="4D4B42AD" w:rsidR="006349CC" w:rsidRPr="00E81AE6" w:rsidRDefault="006349CC" w:rsidP="00E81AE6">
            <w:pPr>
              <w:jc w:val="center"/>
              <w:rPr>
                <w:sz w:val="18"/>
                <w:szCs w:val="18"/>
              </w:rPr>
            </w:pPr>
            <w:r w:rsidRPr="00E81AE6">
              <w:rPr>
                <w:sz w:val="18"/>
                <w:szCs w:val="18"/>
              </w:rPr>
              <w:t>200</w:t>
            </w:r>
            <w:r w:rsidR="006334F5">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DF6FDB0" w14:textId="4695E815" w:rsidR="006349CC" w:rsidRPr="00FC23D9" w:rsidRDefault="006349CC" w:rsidP="00E81AE6">
            <w:pPr>
              <w:jc w:val="center"/>
              <w:rPr>
                <w:sz w:val="18"/>
                <w:szCs w:val="18"/>
                <w:lang w:val="en-US"/>
              </w:rPr>
            </w:pPr>
            <w:r w:rsidRPr="00E81AE6">
              <w:rPr>
                <w:sz w:val="18"/>
                <w:szCs w:val="18"/>
              </w:rPr>
              <w:t>200</w:t>
            </w:r>
            <w:r w:rsidR="006334F5">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76F1C56" w14:textId="77777777" w:rsidR="006349CC" w:rsidRPr="00E81AE6" w:rsidRDefault="006349CC" w:rsidP="00E81AE6">
            <w:pPr>
              <w:jc w:val="center"/>
              <w:rPr>
                <w:sz w:val="18"/>
                <w:szCs w:val="18"/>
              </w:rPr>
            </w:pPr>
            <w:r w:rsidRPr="00E81AE6">
              <w:rPr>
                <w:sz w:val="18"/>
                <w:szCs w:val="18"/>
              </w:rPr>
              <w:t>03-05-02</w:t>
            </w:r>
          </w:p>
        </w:tc>
      </w:tr>
      <w:tr w:rsidR="006349CC" w:rsidRPr="000412CE" w14:paraId="1079D72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2953387" w14:textId="77777777" w:rsidR="006349CC" w:rsidRPr="00E81AE6" w:rsidRDefault="006349CC" w:rsidP="006349CC">
            <w:pPr>
              <w:rPr>
                <w:b/>
                <w:bCs/>
                <w:sz w:val="18"/>
                <w:szCs w:val="18"/>
              </w:rPr>
            </w:pPr>
            <w:r w:rsidRPr="00E81AE6">
              <w:rPr>
                <w:b/>
                <w:bCs/>
                <w:sz w:val="18"/>
                <w:szCs w:val="18"/>
              </w:rPr>
              <w:t>03.01.04 (T)</w:t>
            </w:r>
          </w:p>
        </w:tc>
        <w:tc>
          <w:tcPr>
            <w:tcW w:w="3367" w:type="dxa"/>
            <w:tcBorders>
              <w:top w:val="single" w:sz="4" w:space="0" w:color="auto"/>
              <w:left w:val="single" w:sz="4" w:space="0" w:color="auto"/>
              <w:bottom w:val="single" w:sz="4" w:space="0" w:color="auto"/>
              <w:right w:val="single" w:sz="4" w:space="0" w:color="auto"/>
            </w:tcBorders>
            <w:vAlign w:val="center"/>
          </w:tcPr>
          <w:p w14:paraId="00E6700E" w14:textId="77777777" w:rsidR="006349CC" w:rsidRPr="00E81AE6" w:rsidRDefault="006349CC" w:rsidP="006349CC">
            <w:pPr>
              <w:rPr>
                <w:b/>
                <w:bCs/>
                <w:sz w:val="18"/>
                <w:szCs w:val="18"/>
              </w:rPr>
            </w:pPr>
            <w:r w:rsidRPr="00E81AE6">
              <w:rPr>
                <w:b/>
                <w:bCs/>
                <w:sz w:val="18"/>
                <w:szCs w:val="18"/>
              </w:rPr>
              <w:t>Uždavinys: Sudaryti saugias sąlygas rajono keliuose, miestelių bei kaimų gatvėse pėstiesiems ir dviratininkams</w:t>
            </w:r>
          </w:p>
        </w:tc>
        <w:tc>
          <w:tcPr>
            <w:tcW w:w="1418" w:type="dxa"/>
            <w:tcBorders>
              <w:top w:val="single" w:sz="4" w:space="0" w:color="auto"/>
              <w:left w:val="single" w:sz="4" w:space="0" w:color="auto"/>
              <w:bottom w:val="single" w:sz="4" w:space="0" w:color="auto"/>
              <w:right w:val="single" w:sz="4" w:space="0" w:color="auto"/>
            </w:tcBorders>
            <w:vAlign w:val="center"/>
          </w:tcPr>
          <w:p w14:paraId="23656A6E" w14:textId="5192BDD0" w:rsidR="006349CC" w:rsidRPr="00E81AE6" w:rsidRDefault="006349CC" w:rsidP="00E81AE6">
            <w:pPr>
              <w:jc w:val="center"/>
              <w:rPr>
                <w:b/>
                <w:bCs/>
                <w:sz w:val="18"/>
                <w:szCs w:val="18"/>
              </w:rPr>
            </w:pPr>
            <w:r w:rsidRPr="00E81AE6">
              <w:rPr>
                <w:b/>
                <w:bCs/>
                <w:sz w:val="18"/>
                <w:szCs w:val="18"/>
              </w:rPr>
              <w:t>377</w:t>
            </w:r>
            <w:r w:rsidR="00E31887" w:rsidRPr="00E81AE6">
              <w:rPr>
                <w:b/>
                <w:bCs/>
                <w:sz w:val="18"/>
                <w:szCs w:val="18"/>
              </w:rPr>
              <w:t>,</w:t>
            </w:r>
            <w:r w:rsidRPr="00E81AE6">
              <w:rPr>
                <w:b/>
                <w:bCs/>
                <w:sz w:val="18"/>
                <w:szCs w:val="18"/>
              </w:rPr>
              <w:t>7</w:t>
            </w:r>
            <w:r w:rsidR="007D244F">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4B0D149" w14:textId="046BAEEF" w:rsidR="006349CC" w:rsidRPr="00E81AE6" w:rsidRDefault="006349CC" w:rsidP="00E81AE6">
            <w:pPr>
              <w:jc w:val="center"/>
              <w:rPr>
                <w:b/>
                <w:bCs/>
                <w:sz w:val="18"/>
                <w:szCs w:val="18"/>
              </w:rPr>
            </w:pPr>
            <w:r w:rsidRPr="00E81AE6">
              <w:rPr>
                <w:b/>
                <w:bCs/>
                <w:sz w:val="18"/>
                <w:szCs w:val="18"/>
              </w:rPr>
              <w:t>910</w:t>
            </w:r>
            <w:r w:rsidR="007D244F">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E599BE7" w14:textId="5BAD9D03" w:rsidR="006349CC" w:rsidRPr="00E81AE6" w:rsidRDefault="006349CC" w:rsidP="00E81AE6">
            <w:pPr>
              <w:jc w:val="center"/>
              <w:rPr>
                <w:b/>
                <w:bCs/>
                <w:sz w:val="18"/>
                <w:szCs w:val="18"/>
              </w:rPr>
            </w:pPr>
            <w:r w:rsidRPr="00E81AE6">
              <w:rPr>
                <w:b/>
                <w:bCs/>
                <w:sz w:val="18"/>
                <w:szCs w:val="18"/>
              </w:rPr>
              <w:t>650</w:t>
            </w:r>
            <w:r w:rsidR="007D244F">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EBE957E" w14:textId="77777777" w:rsidR="006349CC" w:rsidRPr="00E81AE6" w:rsidRDefault="006349CC" w:rsidP="00E81AE6">
            <w:pPr>
              <w:jc w:val="center"/>
              <w:rPr>
                <w:b/>
                <w:bCs/>
                <w:sz w:val="18"/>
                <w:szCs w:val="18"/>
              </w:rPr>
            </w:pPr>
          </w:p>
        </w:tc>
      </w:tr>
      <w:tr w:rsidR="006349CC" w:rsidRPr="000412CE" w14:paraId="77B6756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D40DE16" w14:textId="77777777" w:rsidR="006349CC" w:rsidRPr="00E81AE6" w:rsidRDefault="006349CC" w:rsidP="006349CC">
            <w:pPr>
              <w:rPr>
                <w:sz w:val="18"/>
                <w:szCs w:val="18"/>
              </w:rPr>
            </w:pPr>
            <w:r w:rsidRPr="00E81AE6">
              <w:rPr>
                <w:sz w:val="18"/>
                <w:szCs w:val="18"/>
              </w:rPr>
              <w:lastRenderedPageBreak/>
              <w:t>03.01.04.08 (TP)</w:t>
            </w:r>
          </w:p>
        </w:tc>
        <w:tc>
          <w:tcPr>
            <w:tcW w:w="3367" w:type="dxa"/>
            <w:tcBorders>
              <w:top w:val="single" w:sz="4" w:space="0" w:color="auto"/>
              <w:left w:val="single" w:sz="4" w:space="0" w:color="auto"/>
              <w:bottom w:val="single" w:sz="4" w:space="0" w:color="auto"/>
              <w:right w:val="single" w:sz="4" w:space="0" w:color="auto"/>
            </w:tcBorders>
            <w:vAlign w:val="center"/>
          </w:tcPr>
          <w:p w14:paraId="2C94B012" w14:textId="77777777" w:rsidR="006349CC" w:rsidRPr="00E81AE6" w:rsidRDefault="006349CC" w:rsidP="006349CC">
            <w:pPr>
              <w:rPr>
                <w:sz w:val="18"/>
                <w:szCs w:val="18"/>
              </w:rPr>
            </w:pPr>
            <w:r w:rsidRPr="00E81AE6">
              <w:rPr>
                <w:sz w:val="18"/>
                <w:szCs w:val="18"/>
              </w:rPr>
              <w:t>Priemonė: Eismo saugos priemonių diegimas Vilniaus rajono Pagirių seniūnijos Baltosios Vokės ir Vaidotų gyvenvietėje (Parko g., Krantinės g., Statybininkų g., Šaltinio g.)</w:t>
            </w:r>
          </w:p>
        </w:tc>
        <w:tc>
          <w:tcPr>
            <w:tcW w:w="1418" w:type="dxa"/>
            <w:tcBorders>
              <w:top w:val="single" w:sz="4" w:space="0" w:color="auto"/>
              <w:left w:val="single" w:sz="4" w:space="0" w:color="auto"/>
              <w:bottom w:val="single" w:sz="4" w:space="0" w:color="auto"/>
              <w:right w:val="single" w:sz="4" w:space="0" w:color="auto"/>
            </w:tcBorders>
            <w:vAlign w:val="center"/>
          </w:tcPr>
          <w:p w14:paraId="5F337BF7" w14:textId="7A79D208" w:rsidR="006349CC" w:rsidRPr="00E81AE6" w:rsidRDefault="006349CC" w:rsidP="00E81AE6">
            <w:pPr>
              <w:jc w:val="center"/>
              <w:rPr>
                <w:sz w:val="18"/>
                <w:szCs w:val="18"/>
              </w:rPr>
            </w:pPr>
            <w:r w:rsidRPr="00E81AE6">
              <w:rPr>
                <w:sz w:val="18"/>
                <w:szCs w:val="18"/>
              </w:rPr>
              <w:t>37</w:t>
            </w:r>
            <w:r w:rsidR="00E31887" w:rsidRPr="00E81AE6">
              <w:rPr>
                <w:sz w:val="18"/>
                <w:szCs w:val="18"/>
              </w:rPr>
              <w:t>,</w:t>
            </w:r>
            <w:r w:rsidRPr="00E81AE6">
              <w:rPr>
                <w:sz w:val="18"/>
                <w:szCs w:val="18"/>
              </w:rPr>
              <w:t>7</w:t>
            </w:r>
            <w:r w:rsidR="007D244F">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527979F" w14:textId="635023B0" w:rsidR="006349CC" w:rsidRPr="00E81AE6" w:rsidRDefault="006349CC" w:rsidP="00E81AE6">
            <w:pPr>
              <w:jc w:val="center"/>
              <w:rPr>
                <w:sz w:val="18"/>
                <w:szCs w:val="18"/>
              </w:rPr>
            </w:pPr>
            <w:r w:rsidRPr="00E81AE6">
              <w:rPr>
                <w:sz w:val="18"/>
                <w:szCs w:val="18"/>
              </w:rPr>
              <w:t>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AF08BAC" w14:textId="48B9B50C"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92B2851" w14:textId="77777777" w:rsidR="006349CC" w:rsidRPr="00E81AE6" w:rsidRDefault="006349CC" w:rsidP="00E81AE6">
            <w:pPr>
              <w:jc w:val="center"/>
              <w:rPr>
                <w:sz w:val="18"/>
                <w:szCs w:val="18"/>
              </w:rPr>
            </w:pPr>
            <w:r w:rsidRPr="00E81AE6">
              <w:rPr>
                <w:sz w:val="18"/>
                <w:szCs w:val="18"/>
              </w:rPr>
              <w:t>04-01-03</w:t>
            </w:r>
          </w:p>
        </w:tc>
      </w:tr>
      <w:tr w:rsidR="006349CC" w:rsidRPr="000412CE" w14:paraId="6CDA6A1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DC1EECB" w14:textId="77777777" w:rsidR="006349CC" w:rsidRPr="00E81AE6" w:rsidRDefault="006349CC" w:rsidP="006349CC">
            <w:pPr>
              <w:rPr>
                <w:sz w:val="18"/>
                <w:szCs w:val="18"/>
              </w:rPr>
            </w:pPr>
            <w:r w:rsidRPr="00E81AE6">
              <w:rPr>
                <w:sz w:val="18"/>
                <w:szCs w:val="18"/>
              </w:rPr>
              <w:t>03.01.04.21 (TP)</w:t>
            </w:r>
          </w:p>
        </w:tc>
        <w:tc>
          <w:tcPr>
            <w:tcW w:w="3367" w:type="dxa"/>
            <w:tcBorders>
              <w:top w:val="single" w:sz="4" w:space="0" w:color="auto"/>
              <w:left w:val="single" w:sz="4" w:space="0" w:color="auto"/>
              <w:bottom w:val="single" w:sz="4" w:space="0" w:color="auto"/>
              <w:right w:val="single" w:sz="4" w:space="0" w:color="auto"/>
            </w:tcBorders>
            <w:vAlign w:val="center"/>
          </w:tcPr>
          <w:p w14:paraId="03F2B299" w14:textId="77777777" w:rsidR="006349CC" w:rsidRPr="00E81AE6" w:rsidRDefault="006349CC" w:rsidP="006349CC">
            <w:pPr>
              <w:rPr>
                <w:sz w:val="18"/>
                <w:szCs w:val="18"/>
              </w:rPr>
            </w:pPr>
            <w:r w:rsidRPr="00E81AE6">
              <w:rPr>
                <w:sz w:val="18"/>
                <w:szCs w:val="18"/>
              </w:rPr>
              <w:t>Priemonė: Susisiekimo komunikacijų (gatvių) susijungiančių su valstybinės reikšmės krašto keliu Nr. 108 Vievis-Maišiagala-Nemenčinė ruožu nuo 22,680 iki 23,770 km, kuriam Maišiagaloje suteikti Kiemelių ir Mokyklos gatvių pavadinimai rekonstravimo projektas</w:t>
            </w:r>
          </w:p>
        </w:tc>
        <w:tc>
          <w:tcPr>
            <w:tcW w:w="1418" w:type="dxa"/>
            <w:tcBorders>
              <w:top w:val="single" w:sz="4" w:space="0" w:color="auto"/>
              <w:left w:val="single" w:sz="4" w:space="0" w:color="auto"/>
              <w:bottom w:val="single" w:sz="4" w:space="0" w:color="auto"/>
              <w:right w:val="single" w:sz="4" w:space="0" w:color="auto"/>
            </w:tcBorders>
            <w:vAlign w:val="center"/>
          </w:tcPr>
          <w:p w14:paraId="10BA4AB0" w14:textId="427DE611"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5CFF0C4" w14:textId="545639A6" w:rsidR="006349CC" w:rsidRPr="00E81AE6" w:rsidRDefault="006349CC" w:rsidP="00E81AE6">
            <w:pPr>
              <w:jc w:val="center"/>
              <w:rPr>
                <w:sz w:val="18"/>
                <w:szCs w:val="18"/>
              </w:rPr>
            </w:pPr>
            <w:r w:rsidRPr="00E81AE6">
              <w:rPr>
                <w:sz w:val="18"/>
                <w:szCs w:val="18"/>
              </w:rPr>
              <w:t>60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5547D33" w14:textId="7E65F975"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553D9E1" w14:textId="77777777" w:rsidR="006349CC" w:rsidRPr="00E81AE6" w:rsidRDefault="006349CC" w:rsidP="00E81AE6">
            <w:pPr>
              <w:jc w:val="center"/>
              <w:rPr>
                <w:sz w:val="18"/>
                <w:szCs w:val="18"/>
              </w:rPr>
            </w:pPr>
            <w:r w:rsidRPr="00E81AE6">
              <w:rPr>
                <w:sz w:val="18"/>
                <w:szCs w:val="18"/>
              </w:rPr>
              <w:t>04-01-03</w:t>
            </w:r>
          </w:p>
        </w:tc>
      </w:tr>
      <w:tr w:rsidR="006349CC" w:rsidRPr="000412CE" w14:paraId="3BC9543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225275D" w14:textId="77777777" w:rsidR="006349CC" w:rsidRPr="00E81AE6" w:rsidRDefault="006349CC" w:rsidP="006349CC">
            <w:pPr>
              <w:rPr>
                <w:sz w:val="18"/>
                <w:szCs w:val="18"/>
              </w:rPr>
            </w:pPr>
            <w:r w:rsidRPr="00E81AE6">
              <w:rPr>
                <w:sz w:val="18"/>
                <w:szCs w:val="18"/>
              </w:rPr>
              <w:t>03.01.04.23 (TP)</w:t>
            </w:r>
          </w:p>
        </w:tc>
        <w:tc>
          <w:tcPr>
            <w:tcW w:w="3367" w:type="dxa"/>
            <w:tcBorders>
              <w:top w:val="single" w:sz="4" w:space="0" w:color="auto"/>
              <w:left w:val="single" w:sz="4" w:space="0" w:color="auto"/>
              <w:bottom w:val="single" w:sz="4" w:space="0" w:color="auto"/>
              <w:right w:val="single" w:sz="4" w:space="0" w:color="auto"/>
            </w:tcBorders>
            <w:vAlign w:val="center"/>
          </w:tcPr>
          <w:p w14:paraId="3663CC04" w14:textId="77777777" w:rsidR="006349CC" w:rsidRPr="00E81AE6" w:rsidRDefault="006349CC" w:rsidP="006349CC">
            <w:pPr>
              <w:rPr>
                <w:sz w:val="18"/>
                <w:szCs w:val="18"/>
              </w:rPr>
            </w:pPr>
            <w:r w:rsidRPr="00E81AE6">
              <w:rPr>
                <w:sz w:val="18"/>
                <w:szCs w:val="18"/>
              </w:rPr>
              <w:t xml:space="preserve">Priemonė: Valstybinės reikšmės krašto kelio Nr. 106 Naujoji Vilnia–Rudamina–Vaidotai ruožo nuo 13,190 iki 14,450 km kapitalinis remontas, suremontuojant kelio dangą, įrengiant lietaus nuotekų nuleidimo sistemą, įrengiant / suremontuojant takus ir pėsčiųjų perėjimo (-ų) per kelią organizavimo priemones“ </w:t>
            </w:r>
          </w:p>
        </w:tc>
        <w:tc>
          <w:tcPr>
            <w:tcW w:w="1418" w:type="dxa"/>
            <w:tcBorders>
              <w:top w:val="single" w:sz="4" w:space="0" w:color="auto"/>
              <w:left w:val="single" w:sz="4" w:space="0" w:color="auto"/>
              <w:bottom w:val="single" w:sz="4" w:space="0" w:color="auto"/>
              <w:right w:val="single" w:sz="4" w:space="0" w:color="auto"/>
            </w:tcBorders>
            <w:vAlign w:val="center"/>
          </w:tcPr>
          <w:p w14:paraId="2D9675E5" w14:textId="2F036F6D"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0358DC3" w14:textId="023C2C81" w:rsidR="006349CC" w:rsidRPr="00E81AE6" w:rsidRDefault="006349CC" w:rsidP="00E81AE6">
            <w:pPr>
              <w:jc w:val="center"/>
              <w:rPr>
                <w:sz w:val="18"/>
                <w:szCs w:val="18"/>
              </w:rPr>
            </w:pPr>
            <w:r w:rsidRPr="00E81AE6">
              <w:rPr>
                <w:sz w:val="18"/>
                <w:szCs w:val="18"/>
              </w:rPr>
              <w:t>250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18C34D4" w14:textId="4799567C" w:rsidR="006349CC" w:rsidRPr="00E81AE6" w:rsidRDefault="006349CC" w:rsidP="00E81AE6">
            <w:pPr>
              <w:jc w:val="center"/>
              <w:rPr>
                <w:sz w:val="18"/>
                <w:szCs w:val="18"/>
              </w:rPr>
            </w:pPr>
            <w:r w:rsidRPr="00E81AE6">
              <w:rPr>
                <w:sz w:val="18"/>
                <w:szCs w:val="18"/>
              </w:rPr>
              <w:t>300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AD36B55" w14:textId="77777777" w:rsidR="006349CC" w:rsidRPr="00E81AE6" w:rsidRDefault="006349CC" w:rsidP="00E81AE6">
            <w:pPr>
              <w:jc w:val="center"/>
              <w:rPr>
                <w:sz w:val="18"/>
                <w:szCs w:val="18"/>
              </w:rPr>
            </w:pPr>
            <w:r w:rsidRPr="00E81AE6">
              <w:rPr>
                <w:sz w:val="18"/>
                <w:szCs w:val="18"/>
              </w:rPr>
              <w:t>04-01-03</w:t>
            </w:r>
          </w:p>
        </w:tc>
      </w:tr>
      <w:tr w:rsidR="006349CC" w:rsidRPr="000412CE" w14:paraId="306BAD0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5B0FF53" w14:textId="77777777" w:rsidR="006349CC" w:rsidRPr="00E81AE6" w:rsidRDefault="006349CC" w:rsidP="006349CC">
            <w:pPr>
              <w:rPr>
                <w:sz w:val="18"/>
                <w:szCs w:val="18"/>
              </w:rPr>
            </w:pPr>
            <w:r w:rsidRPr="00E81AE6">
              <w:rPr>
                <w:sz w:val="18"/>
                <w:szCs w:val="18"/>
              </w:rPr>
              <w:t>03.01.04.24 (TP)</w:t>
            </w:r>
          </w:p>
        </w:tc>
        <w:tc>
          <w:tcPr>
            <w:tcW w:w="3367" w:type="dxa"/>
            <w:tcBorders>
              <w:top w:val="single" w:sz="4" w:space="0" w:color="auto"/>
              <w:left w:val="single" w:sz="4" w:space="0" w:color="auto"/>
              <w:bottom w:val="single" w:sz="4" w:space="0" w:color="auto"/>
              <w:right w:val="single" w:sz="4" w:space="0" w:color="auto"/>
            </w:tcBorders>
            <w:vAlign w:val="center"/>
          </w:tcPr>
          <w:p w14:paraId="623FED37" w14:textId="77777777" w:rsidR="006349CC" w:rsidRPr="00E81AE6" w:rsidRDefault="006349CC" w:rsidP="006349CC">
            <w:pPr>
              <w:rPr>
                <w:sz w:val="18"/>
                <w:szCs w:val="18"/>
              </w:rPr>
            </w:pPr>
            <w:r w:rsidRPr="00E81AE6">
              <w:rPr>
                <w:sz w:val="18"/>
                <w:szCs w:val="18"/>
              </w:rPr>
              <w:t>Priemonė: Valstybinės reikšmės krašto kelio Nr. 103 Vilnius–Polockas ruožo nuo 14,575 iki 16,920 km rekonstravimas įrengiant pėsčiųjų ir dviračių takus</w:t>
            </w:r>
          </w:p>
        </w:tc>
        <w:tc>
          <w:tcPr>
            <w:tcW w:w="1418" w:type="dxa"/>
            <w:tcBorders>
              <w:top w:val="single" w:sz="4" w:space="0" w:color="auto"/>
              <w:left w:val="single" w:sz="4" w:space="0" w:color="auto"/>
              <w:bottom w:val="single" w:sz="4" w:space="0" w:color="auto"/>
              <w:right w:val="single" w:sz="4" w:space="0" w:color="auto"/>
            </w:tcBorders>
            <w:vAlign w:val="center"/>
          </w:tcPr>
          <w:p w14:paraId="497C3D8F" w14:textId="1288F5C6" w:rsidR="006349CC" w:rsidRPr="00E81AE6" w:rsidRDefault="006349CC" w:rsidP="00E81AE6">
            <w:pPr>
              <w:jc w:val="center"/>
              <w:rPr>
                <w:sz w:val="18"/>
                <w:szCs w:val="18"/>
              </w:rPr>
            </w:pPr>
            <w:r w:rsidRPr="00E81AE6">
              <w:rPr>
                <w:sz w:val="18"/>
                <w:szCs w:val="18"/>
              </w:rPr>
              <w:t>258</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E5263FA" w14:textId="506C16B8" w:rsidR="006349CC" w:rsidRPr="00E81AE6" w:rsidRDefault="006349CC" w:rsidP="00E81AE6">
            <w:pPr>
              <w:jc w:val="center"/>
              <w:rPr>
                <w:sz w:val="18"/>
                <w:szCs w:val="18"/>
              </w:rPr>
            </w:pPr>
            <w:r w:rsidRPr="00E81AE6">
              <w:rPr>
                <w:sz w:val="18"/>
                <w:szCs w:val="18"/>
              </w:rPr>
              <w:t>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9D23D2B" w14:textId="3CD28E74"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181822D" w14:textId="77777777" w:rsidR="006349CC" w:rsidRPr="00E81AE6" w:rsidRDefault="006349CC" w:rsidP="00E81AE6">
            <w:pPr>
              <w:jc w:val="center"/>
              <w:rPr>
                <w:sz w:val="18"/>
                <w:szCs w:val="18"/>
              </w:rPr>
            </w:pPr>
            <w:r w:rsidRPr="00E81AE6">
              <w:rPr>
                <w:sz w:val="18"/>
                <w:szCs w:val="18"/>
              </w:rPr>
              <w:t>04-03-01</w:t>
            </w:r>
          </w:p>
        </w:tc>
      </w:tr>
      <w:tr w:rsidR="006349CC" w:rsidRPr="000412CE" w14:paraId="7246317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DD98D42" w14:textId="77777777" w:rsidR="006349CC" w:rsidRPr="00E81AE6" w:rsidRDefault="006349CC" w:rsidP="006349CC">
            <w:pPr>
              <w:rPr>
                <w:sz w:val="18"/>
                <w:szCs w:val="18"/>
              </w:rPr>
            </w:pPr>
            <w:r w:rsidRPr="00E81AE6">
              <w:rPr>
                <w:sz w:val="18"/>
                <w:szCs w:val="18"/>
              </w:rPr>
              <w:t>03.01.04.25 (TP)</w:t>
            </w:r>
          </w:p>
        </w:tc>
        <w:tc>
          <w:tcPr>
            <w:tcW w:w="3367" w:type="dxa"/>
            <w:tcBorders>
              <w:top w:val="single" w:sz="4" w:space="0" w:color="auto"/>
              <w:left w:val="single" w:sz="4" w:space="0" w:color="auto"/>
              <w:bottom w:val="single" w:sz="4" w:space="0" w:color="auto"/>
              <w:right w:val="single" w:sz="4" w:space="0" w:color="auto"/>
            </w:tcBorders>
            <w:vAlign w:val="center"/>
          </w:tcPr>
          <w:p w14:paraId="0E0CDACC" w14:textId="77777777" w:rsidR="006349CC" w:rsidRPr="00E81AE6" w:rsidRDefault="006349CC" w:rsidP="006349CC">
            <w:pPr>
              <w:rPr>
                <w:sz w:val="18"/>
                <w:szCs w:val="18"/>
              </w:rPr>
            </w:pPr>
            <w:r w:rsidRPr="00E81AE6">
              <w:rPr>
                <w:sz w:val="18"/>
                <w:szCs w:val="18"/>
              </w:rPr>
              <w:t xml:space="preserve">Priemonė: Valstybinės reikšmės rajoninio kelio Nr. 5222 </w:t>
            </w:r>
            <w:proofErr w:type="spellStart"/>
            <w:r w:rsidRPr="00E81AE6">
              <w:rPr>
                <w:sz w:val="18"/>
                <w:szCs w:val="18"/>
              </w:rPr>
              <w:t>Sapiegiškės</w:t>
            </w:r>
            <w:proofErr w:type="spellEnd"/>
            <w:r w:rsidRPr="00E81AE6">
              <w:rPr>
                <w:sz w:val="18"/>
                <w:szCs w:val="18"/>
              </w:rPr>
              <w:t>–</w:t>
            </w:r>
            <w:proofErr w:type="spellStart"/>
            <w:r w:rsidRPr="00E81AE6">
              <w:rPr>
                <w:sz w:val="18"/>
                <w:szCs w:val="18"/>
              </w:rPr>
              <w:t>Sužionys</w:t>
            </w:r>
            <w:proofErr w:type="spellEnd"/>
            <w:r w:rsidRPr="00E81AE6">
              <w:rPr>
                <w:sz w:val="18"/>
                <w:szCs w:val="18"/>
              </w:rPr>
              <w:t>–</w:t>
            </w:r>
            <w:proofErr w:type="spellStart"/>
            <w:r w:rsidRPr="00E81AE6">
              <w:rPr>
                <w:sz w:val="18"/>
                <w:szCs w:val="18"/>
              </w:rPr>
              <w:t>Dirmeitai</w:t>
            </w:r>
            <w:proofErr w:type="spellEnd"/>
            <w:r w:rsidRPr="00E81AE6">
              <w:rPr>
                <w:sz w:val="18"/>
                <w:szCs w:val="18"/>
              </w:rPr>
              <w:t xml:space="preserve"> 3,850 km paprastasis remontas, kairėje kelio pusėje įrengiant autobuso laukimo paviljoną</w:t>
            </w:r>
          </w:p>
        </w:tc>
        <w:tc>
          <w:tcPr>
            <w:tcW w:w="1418" w:type="dxa"/>
            <w:tcBorders>
              <w:top w:val="single" w:sz="4" w:space="0" w:color="auto"/>
              <w:left w:val="single" w:sz="4" w:space="0" w:color="auto"/>
              <w:bottom w:val="single" w:sz="4" w:space="0" w:color="auto"/>
              <w:right w:val="single" w:sz="4" w:space="0" w:color="auto"/>
            </w:tcBorders>
            <w:vAlign w:val="center"/>
          </w:tcPr>
          <w:p w14:paraId="1E3271F8" w14:textId="28871009"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04AF0DE" w14:textId="6BE3B810" w:rsidR="006349CC" w:rsidRPr="00E81AE6" w:rsidRDefault="006349CC" w:rsidP="00E81AE6">
            <w:pPr>
              <w:jc w:val="center"/>
              <w:rPr>
                <w:sz w:val="18"/>
                <w:szCs w:val="18"/>
              </w:rPr>
            </w:pPr>
            <w:r w:rsidRPr="00E81AE6">
              <w:rPr>
                <w:sz w:val="18"/>
                <w:szCs w:val="18"/>
              </w:rPr>
              <w:t>50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60729D9" w14:textId="09770284"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BDD4252" w14:textId="77777777" w:rsidR="006349CC" w:rsidRPr="00E81AE6" w:rsidRDefault="006349CC" w:rsidP="00E81AE6">
            <w:pPr>
              <w:jc w:val="center"/>
              <w:rPr>
                <w:sz w:val="18"/>
                <w:szCs w:val="18"/>
              </w:rPr>
            </w:pPr>
            <w:r w:rsidRPr="00E81AE6">
              <w:rPr>
                <w:sz w:val="18"/>
                <w:szCs w:val="18"/>
              </w:rPr>
              <w:t>04-02-02</w:t>
            </w:r>
          </w:p>
        </w:tc>
      </w:tr>
      <w:tr w:rsidR="006349CC" w:rsidRPr="000412CE" w14:paraId="71F58E2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9E538E4" w14:textId="77777777" w:rsidR="006349CC" w:rsidRPr="00E81AE6" w:rsidRDefault="006349CC" w:rsidP="006349CC">
            <w:pPr>
              <w:rPr>
                <w:sz w:val="18"/>
                <w:szCs w:val="18"/>
              </w:rPr>
            </w:pPr>
            <w:r w:rsidRPr="00E81AE6">
              <w:rPr>
                <w:sz w:val="18"/>
                <w:szCs w:val="18"/>
              </w:rPr>
              <w:t>03.01.04.27 (TP)</w:t>
            </w:r>
          </w:p>
        </w:tc>
        <w:tc>
          <w:tcPr>
            <w:tcW w:w="3367" w:type="dxa"/>
            <w:tcBorders>
              <w:top w:val="single" w:sz="4" w:space="0" w:color="auto"/>
              <w:left w:val="single" w:sz="4" w:space="0" w:color="auto"/>
              <w:bottom w:val="single" w:sz="4" w:space="0" w:color="auto"/>
              <w:right w:val="single" w:sz="4" w:space="0" w:color="auto"/>
            </w:tcBorders>
            <w:vAlign w:val="center"/>
          </w:tcPr>
          <w:p w14:paraId="39C44A63" w14:textId="77777777" w:rsidR="006349CC" w:rsidRPr="00E81AE6" w:rsidRDefault="006349CC" w:rsidP="006349CC">
            <w:pPr>
              <w:rPr>
                <w:sz w:val="18"/>
                <w:szCs w:val="18"/>
              </w:rPr>
            </w:pPr>
            <w:r w:rsidRPr="00E81AE6">
              <w:rPr>
                <w:sz w:val="18"/>
                <w:szCs w:val="18"/>
              </w:rPr>
              <w:t xml:space="preserve">Priemonė: Valstybinės reikšmės krašto kelio Nr. 171 </w:t>
            </w:r>
            <w:proofErr w:type="spellStart"/>
            <w:r w:rsidRPr="00E81AE6">
              <w:rPr>
                <w:sz w:val="18"/>
                <w:szCs w:val="18"/>
              </w:rPr>
              <w:t>Bukiškis</w:t>
            </w:r>
            <w:proofErr w:type="spellEnd"/>
            <w:r w:rsidRPr="00E81AE6">
              <w:rPr>
                <w:sz w:val="18"/>
                <w:szCs w:val="18"/>
              </w:rPr>
              <w:t>–Sudervė–Dūkštos ruožų nuo 0 iki 10.125 km kapitalinis remontas, įrengiant takus</w:t>
            </w:r>
          </w:p>
        </w:tc>
        <w:tc>
          <w:tcPr>
            <w:tcW w:w="1418" w:type="dxa"/>
            <w:tcBorders>
              <w:top w:val="single" w:sz="4" w:space="0" w:color="auto"/>
              <w:left w:val="single" w:sz="4" w:space="0" w:color="auto"/>
              <w:bottom w:val="single" w:sz="4" w:space="0" w:color="auto"/>
              <w:right w:val="single" w:sz="4" w:space="0" w:color="auto"/>
            </w:tcBorders>
            <w:vAlign w:val="center"/>
          </w:tcPr>
          <w:p w14:paraId="3A667D59" w14:textId="78C4A918"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8E3A0D1" w14:textId="5243F63A" w:rsidR="006349CC" w:rsidRPr="00E81AE6" w:rsidRDefault="006349CC" w:rsidP="00E81AE6">
            <w:pPr>
              <w:jc w:val="center"/>
              <w:rPr>
                <w:sz w:val="18"/>
                <w:szCs w:val="18"/>
              </w:rPr>
            </w:pPr>
            <w:r w:rsidRPr="00E81AE6">
              <w:rPr>
                <w:sz w:val="18"/>
                <w:szCs w:val="18"/>
              </w:rPr>
              <w:t>250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F9D3178" w14:textId="52ECBAFB" w:rsidR="006349CC" w:rsidRPr="00E81AE6" w:rsidRDefault="006349CC" w:rsidP="00E81AE6">
            <w:pPr>
              <w:jc w:val="center"/>
              <w:rPr>
                <w:sz w:val="18"/>
                <w:szCs w:val="18"/>
              </w:rPr>
            </w:pPr>
            <w:r w:rsidRPr="00E81AE6">
              <w:rPr>
                <w:sz w:val="18"/>
                <w:szCs w:val="18"/>
              </w:rPr>
              <w:t>150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C7F7D44" w14:textId="77777777" w:rsidR="006349CC" w:rsidRPr="00E81AE6" w:rsidRDefault="006349CC" w:rsidP="00E81AE6">
            <w:pPr>
              <w:jc w:val="center"/>
              <w:rPr>
                <w:sz w:val="18"/>
                <w:szCs w:val="18"/>
              </w:rPr>
            </w:pPr>
            <w:r w:rsidRPr="00E81AE6">
              <w:rPr>
                <w:sz w:val="18"/>
                <w:szCs w:val="18"/>
              </w:rPr>
              <w:t>04-03-01</w:t>
            </w:r>
          </w:p>
        </w:tc>
      </w:tr>
      <w:tr w:rsidR="006349CC" w:rsidRPr="000412CE" w14:paraId="57DFBF4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45ADF67" w14:textId="77777777" w:rsidR="006349CC" w:rsidRPr="00E81AE6" w:rsidRDefault="006349CC" w:rsidP="006349CC">
            <w:pPr>
              <w:rPr>
                <w:sz w:val="18"/>
                <w:szCs w:val="18"/>
              </w:rPr>
            </w:pPr>
            <w:r w:rsidRPr="00E81AE6">
              <w:rPr>
                <w:sz w:val="18"/>
                <w:szCs w:val="18"/>
              </w:rPr>
              <w:t>03.01.04.29 (TP)</w:t>
            </w:r>
          </w:p>
        </w:tc>
        <w:tc>
          <w:tcPr>
            <w:tcW w:w="3367" w:type="dxa"/>
            <w:tcBorders>
              <w:top w:val="single" w:sz="4" w:space="0" w:color="auto"/>
              <w:left w:val="single" w:sz="4" w:space="0" w:color="auto"/>
              <w:bottom w:val="single" w:sz="4" w:space="0" w:color="auto"/>
              <w:right w:val="single" w:sz="4" w:space="0" w:color="auto"/>
            </w:tcBorders>
            <w:vAlign w:val="center"/>
          </w:tcPr>
          <w:p w14:paraId="5D397B03" w14:textId="77777777" w:rsidR="006349CC" w:rsidRPr="00E81AE6" w:rsidRDefault="006349CC" w:rsidP="006349CC">
            <w:pPr>
              <w:rPr>
                <w:sz w:val="18"/>
                <w:szCs w:val="18"/>
              </w:rPr>
            </w:pPr>
            <w:r w:rsidRPr="00E81AE6">
              <w:rPr>
                <w:sz w:val="18"/>
                <w:szCs w:val="18"/>
              </w:rPr>
              <w:t>Priemonė: Valstybinės reikšmės krašto kelio Nr. 106 Naujoji Vilnia–Rudamina–Vaidotai 18,500 km kapitalinis remontas įrengiant autobusų sustojimo aikšteles; Valstybinės reikšmės krašto kelio Nr. 106 Naujoji Vilnia–Rudamina–Vaidotai 4,495 ir 7,280 km kapitalinis remontas įrengiant autobusų sustojimo aikšteles; Valstybinės reikšmės rajoninio kelio Nr. 101 Vilnius–Šumskas 10,191 km kapitalinis remontas įrengiant autobusų sustojimo aikštelę</w:t>
            </w:r>
          </w:p>
        </w:tc>
        <w:tc>
          <w:tcPr>
            <w:tcW w:w="1418" w:type="dxa"/>
            <w:tcBorders>
              <w:top w:val="single" w:sz="4" w:space="0" w:color="auto"/>
              <w:left w:val="single" w:sz="4" w:space="0" w:color="auto"/>
              <w:bottom w:val="single" w:sz="4" w:space="0" w:color="auto"/>
              <w:right w:val="single" w:sz="4" w:space="0" w:color="auto"/>
            </w:tcBorders>
            <w:vAlign w:val="center"/>
          </w:tcPr>
          <w:p w14:paraId="01310107" w14:textId="64D44C60" w:rsidR="006349CC" w:rsidRPr="00E81AE6" w:rsidRDefault="006349CC" w:rsidP="00E81AE6">
            <w:pPr>
              <w:jc w:val="center"/>
              <w:rPr>
                <w:sz w:val="18"/>
                <w:szCs w:val="18"/>
              </w:rPr>
            </w:pPr>
            <w:r w:rsidRPr="00E81AE6">
              <w:rPr>
                <w:sz w:val="18"/>
                <w:szCs w:val="18"/>
              </w:rPr>
              <w:t>60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0012257" w14:textId="1E1EA619" w:rsidR="006349CC" w:rsidRPr="00E81AE6" w:rsidRDefault="006349CC" w:rsidP="00E81AE6">
            <w:pPr>
              <w:jc w:val="center"/>
              <w:rPr>
                <w:sz w:val="18"/>
                <w:szCs w:val="18"/>
              </w:rPr>
            </w:pPr>
            <w:r w:rsidRPr="00E81AE6">
              <w:rPr>
                <w:sz w:val="18"/>
                <w:szCs w:val="18"/>
              </w:rPr>
              <w:t>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68F314E" w14:textId="3BD11574"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E637080" w14:textId="77777777" w:rsidR="006349CC" w:rsidRPr="00E81AE6" w:rsidRDefault="006349CC" w:rsidP="00E81AE6">
            <w:pPr>
              <w:jc w:val="center"/>
              <w:rPr>
                <w:sz w:val="18"/>
                <w:szCs w:val="18"/>
              </w:rPr>
            </w:pPr>
            <w:r w:rsidRPr="00E81AE6">
              <w:rPr>
                <w:sz w:val="18"/>
                <w:szCs w:val="18"/>
              </w:rPr>
              <w:t>04-02-02</w:t>
            </w:r>
          </w:p>
        </w:tc>
      </w:tr>
      <w:tr w:rsidR="006349CC" w:rsidRPr="000412CE" w14:paraId="785EF76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DBB0740" w14:textId="77777777" w:rsidR="006349CC" w:rsidRPr="00E81AE6" w:rsidRDefault="006349CC" w:rsidP="006349CC">
            <w:pPr>
              <w:rPr>
                <w:sz w:val="18"/>
                <w:szCs w:val="18"/>
              </w:rPr>
            </w:pPr>
            <w:r w:rsidRPr="00E81AE6">
              <w:rPr>
                <w:sz w:val="18"/>
                <w:szCs w:val="18"/>
              </w:rPr>
              <w:t>03.01.04.30 (TP)</w:t>
            </w:r>
          </w:p>
        </w:tc>
        <w:tc>
          <w:tcPr>
            <w:tcW w:w="3367" w:type="dxa"/>
            <w:tcBorders>
              <w:top w:val="single" w:sz="4" w:space="0" w:color="auto"/>
              <w:left w:val="single" w:sz="4" w:space="0" w:color="auto"/>
              <w:bottom w:val="single" w:sz="4" w:space="0" w:color="auto"/>
              <w:right w:val="single" w:sz="4" w:space="0" w:color="auto"/>
            </w:tcBorders>
            <w:vAlign w:val="center"/>
          </w:tcPr>
          <w:p w14:paraId="4B11FC04" w14:textId="77777777" w:rsidR="006349CC" w:rsidRPr="00E81AE6" w:rsidRDefault="006349CC" w:rsidP="006349CC">
            <w:pPr>
              <w:rPr>
                <w:sz w:val="18"/>
                <w:szCs w:val="18"/>
              </w:rPr>
            </w:pPr>
            <w:r w:rsidRPr="00E81AE6">
              <w:rPr>
                <w:sz w:val="18"/>
                <w:szCs w:val="18"/>
              </w:rPr>
              <w:t>Priemonė: Eismo saugos priemonių diegimas Mickūnų seniūnijoje  nuo Mokyklos g. 28, Galgių k., M. Koperniko g., Galgių k. iki Meldų g. 29A. Galgių k.</w:t>
            </w:r>
          </w:p>
        </w:tc>
        <w:tc>
          <w:tcPr>
            <w:tcW w:w="1418" w:type="dxa"/>
            <w:tcBorders>
              <w:top w:val="single" w:sz="4" w:space="0" w:color="auto"/>
              <w:left w:val="single" w:sz="4" w:space="0" w:color="auto"/>
              <w:bottom w:val="single" w:sz="4" w:space="0" w:color="auto"/>
              <w:right w:val="single" w:sz="4" w:space="0" w:color="auto"/>
            </w:tcBorders>
            <w:vAlign w:val="center"/>
          </w:tcPr>
          <w:p w14:paraId="0BFDF029" w14:textId="1F1BEEA8"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7F30C0B" w14:textId="23B8726C" w:rsidR="006349CC" w:rsidRPr="00E81AE6" w:rsidRDefault="006349CC" w:rsidP="00E81AE6">
            <w:pPr>
              <w:jc w:val="center"/>
              <w:rPr>
                <w:sz w:val="18"/>
                <w:szCs w:val="18"/>
              </w:rPr>
            </w:pPr>
            <w:r w:rsidRPr="00E81AE6">
              <w:rPr>
                <w:sz w:val="18"/>
                <w:szCs w:val="18"/>
              </w:rPr>
              <w:t>100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221CFD9" w14:textId="2808833D" w:rsidR="006349CC" w:rsidRPr="00E81AE6" w:rsidRDefault="006349CC" w:rsidP="00E81AE6">
            <w:pPr>
              <w:jc w:val="center"/>
              <w:rPr>
                <w:sz w:val="18"/>
                <w:szCs w:val="18"/>
              </w:rPr>
            </w:pPr>
            <w:r w:rsidRPr="00E81AE6">
              <w:rPr>
                <w:sz w:val="18"/>
                <w:szCs w:val="18"/>
              </w:rPr>
              <w:t>100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62F871B" w14:textId="77777777" w:rsidR="006349CC" w:rsidRPr="00E81AE6" w:rsidRDefault="006349CC" w:rsidP="00E81AE6">
            <w:pPr>
              <w:jc w:val="center"/>
              <w:rPr>
                <w:sz w:val="18"/>
                <w:szCs w:val="18"/>
              </w:rPr>
            </w:pPr>
            <w:r w:rsidRPr="00E81AE6">
              <w:rPr>
                <w:sz w:val="18"/>
                <w:szCs w:val="18"/>
              </w:rPr>
              <w:t>04-01-03</w:t>
            </w:r>
          </w:p>
        </w:tc>
      </w:tr>
      <w:tr w:rsidR="006349CC" w:rsidRPr="000412CE" w14:paraId="5C6D17A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E459656" w14:textId="77777777" w:rsidR="006349CC" w:rsidRPr="00E81AE6" w:rsidRDefault="006349CC" w:rsidP="006349CC">
            <w:pPr>
              <w:rPr>
                <w:sz w:val="18"/>
                <w:szCs w:val="18"/>
              </w:rPr>
            </w:pPr>
            <w:r w:rsidRPr="00E81AE6">
              <w:rPr>
                <w:sz w:val="18"/>
                <w:szCs w:val="18"/>
              </w:rPr>
              <w:t>03.01.04.31 (TP)</w:t>
            </w:r>
          </w:p>
        </w:tc>
        <w:tc>
          <w:tcPr>
            <w:tcW w:w="3367" w:type="dxa"/>
            <w:tcBorders>
              <w:top w:val="single" w:sz="4" w:space="0" w:color="auto"/>
              <w:left w:val="single" w:sz="4" w:space="0" w:color="auto"/>
              <w:bottom w:val="single" w:sz="4" w:space="0" w:color="auto"/>
              <w:right w:val="single" w:sz="4" w:space="0" w:color="auto"/>
            </w:tcBorders>
            <w:vAlign w:val="center"/>
          </w:tcPr>
          <w:p w14:paraId="7EA5475E" w14:textId="77777777" w:rsidR="006349CC" w:rsidRPr="00E81AE6" w:rsidRDefault="006349CC" w:rsidP="006349CC">
            <w:pPr>
              <w:rPr>
                <w:sz w:val="18"/>
                <w:szCs w:val="18"/>
              </w:rPr>
            </w:pPr>
            <w:r w:rsidRPr="00E81AE6">
              <w:rPr>
                <w:sz w:val="18"/>
                <w:szCs w:val="18"/>
              </w:rPr>
              <w:t xml:space="preserve">Priemonė:  Eismo saugos priemonių diegimas Mickūnų seniūnijoje  nuo Užupio g. 17, Mickūnų mstl. iki Mickūnų </w:t>
            </w:r>
            <w:proofErr w:type="spellStart"/>
            <w:r w:rsidRPr="00E81AE6">
              <w:rPr>
                <w:sz w:val="18"/>
                <w:szCs w:val="18"/>
              </w:rPr>
              <w:t>glž</w:t>
            </w:r>
            <w:proofErr w:type="spellEnd"/>
            <w:r w:rsidRPr="00E81AE6">
              <w:rPr>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25AFD12B" w14:textId="1943FD16" w:rsidR="006349CC" w:rsidRPr="00E81AE6" w:rsidRDefault="006349CC" w:rsidP="00E81AE6">
            <w:pPr>
              <w:jc w:val="center"/>
              <w:rPr>
                <w:sz w:val="18"/>
                <w:szCs w:val="18"/>
              </w:rPr>
            </w:pPr>
            <w:r w:rsidRPr="00E81AE6">
              <w:rPr>
                <w:sz w:val="18"/>
                <w:szCs w:val="18"/>
              </w:rPr>
              <w:t>0</w:t>
            </w:r>
            <w:r w:rsidR="007D244F">
              <w:rPr>
                <w:sz w:val="18"/>
                <w:szCs w:val="18"/>
              </w:rPr>
              <w:t>,00</w:t>
            </w:r>
            <w:r w:rsidR="00234892">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64F82760" w14:textId="0AA85713" w:rsidR="006349CC" w:rsidRPr="00E81AE6" w:rsidRDefault="006349CC" w:rsidP="00E81AE6">
            <w:pPr>
              <w:jc w:val="center"/>
              <w:rPr>
                <w:sz w:val="18"/>
                <w:szCs w:val="18"/>
              </w:rPr>
            </w:pPr>
            <w:r w:rsidRPr="00E81AE6">
              <w:rPr>
                <w:sz w:val="18"/>
                <w:szCs w:val="18"/>
              </w:rPr>
              <w:t>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F0B7607" w14:textId="5956EB8C"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5BBB074" w14:textId="77777777" w:rsidR="006349CC" w:rsidRPr="00E81AE6" w:rsidRDefault="006349CC" w:rsidP="00E81AE6">
            <w:pPr>
              <w:jc w:val="center"/>
              <w:rPr>
                <w:sz w:val="18"/>
                <w:szCs w:val="18"/>
              </w:rPr>
            </w:pPr>
            <w:r w:rsidRPr="00E81AE6">
              <w:rPr>
                <w:sz w:val="18"/>
                <w:szCs w:val="18"/>
              </w:rPr>
              <w:t>04-01-03</w:t>
            </w:r>
          </w:p>
        </w:tc>
      </w:tr>
      <w:tr w:rsidR="006349CC" w:rsidRPr="000412CE" w14:paraId="4BF200E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03210E7" w14:textId="77777777" w:rsidR="006349CC" w:rsidRPr="00E81AE6" w:rsidRDefault="006349CC" w:rsidP="006349CC">
            <w:pPr>
              <w:rPr>
                <w:sz w:val="18"/>
                <w:szCs w:val="18"/>
              </w:rPr>
            </w:pPr>
            <w:r w:rsidRPr="00E81AE6">
              <w:rPr>
                <w:sz w:val="18"/>
                <w:szCs w:val="18"/>
              </w:rPr>
              <w:t>03.01.04.32 (TP)</w:t>
            </w:r>
          </w:p>
        </w:tc>
        <w:tc>
          <w:tcPr>
            <w:tcW w:w="3367" w:type="dxa"/>
            <w:tcBorders>
              <w:top w:val="single" w:sz="4" w:space="0" w:color="auto"/>
              <w:left w:val="single" w:sz="4" w:space="0" w:color="auto"/>
              <w:bottom w:val="single" w:sz="4" w:space="0" w:color="auto"/>
              <w:right w:val="single" w:sz="4" w:space="0" w:color="auto"/>
            </w:tcBorders>
            <w:vAlign w:val="center"/>
          </w:tcPr>
          <w:p w14:paraId="7BBF4B93" w14:textId="77777777" w:rsidR="006349CC" w:rsidRPr="00E81AE6" w:rsidRDefault="006349CC" w:rsidP="006349CC">
            <w:pPr>
              <w:rPr>
                <w:sz w:val="18"/>
                <w:szCs w:val="18"/>
              </w:rPr>
            </w:pPr>
            <w:r w:rsidRPr="00E81AE6">
              <w:rPr>
                <w:sz w:val="18"/>
                <w:szCs w:val="18"/>
              </w:rPr>
              <w:t>Priemonė: Valstybinės reikšmės rajoninio kelio Nr. 5210 Bendoriai–Riešė–</w:t>
            </w:r>
            <w:proofErr w:type="spellStart"/>
            <w:r w:rsidRPr="00E81AE6">
              <w:rPr>
                <w:sz w:val="18"/>
                <w:szCs w:val="18"/>
              </w:rPr>
              <w:t>Kalinas</w:t>
            </w:r>
            <w:proofErr w:type="spellEnd"/>
            <w:r w:rsidRPr="00E81AE6">
              <w:rPr>
                <w:sz w:val="18"/>
                <w:szCs w:val="18"/>
              </w:rPr>
              <w:t xml:space="preserve"> ruožo nuo 4,740 iki 4,790 km kapitalinis remontas, įrengiant taką kairėje kelio pusėje</w:t>
            </w:r>
          </w:p>
        </w:tc>
        <w:tc>
          <w:tcPr>
            <w:tcW w:w="1418" w:type="dxa"/>
            <w:tcBorders>
              <w:top w:val="single" w:sz="4" w:space="0" w:color="auto"/>
              <w:left w:val="single" w:sz="4" w:space="0" w:color="auto"/>
              <w:bottom w:val="single" w:sz="4" w:space="0" w:color="auto"/>
              <w:right w:val="single" w:sz="4" w:space="0" w:color="auto"/>
            </w:tcBorders>
            <w:vAlign w:val="center"/>
          </w:tcPr>
          <w:p w14:paraId="74C3488D" w14:textId="20F64F01" w:rsidR="006349CC" w:rsidRPr="00E81AE6" w:rsidRDefault="006349CC" w:rsidP="00E81AE6">
            <w:pPr>
              <w:jc w:val="center"/>
              <w:rPr>
                <w:sz w:val="18"/>
                <w:szCs w:val="18"/>
              </w:rPr>
            </w:pPr>
            <w:r w:rsidRPr="00E81AE6">
              <w:rPr>
                <w:sz w:val="18"/>
                <w:szCs w:val="18"/>
              </w:rPr>
              <w:t>12</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2C336B2" w14:textId="06DFD057" w:rsidR="006349CC" w:rsidRPr="00E81AE6" w:rsidRDefault="006349CC" w:rsidP="00E81AE6">
            <w:pPr>
              <w:jc w:val="center"/>
              <w:rPr>
                <w:sz w:val="18"/>
                <w:szCs w:val="18"/>
              </w:rPr>
            </w:pPr>
            <w:r w:rsidRPr="00E81AE6">
              <w:rPr>
                <w:sz w:val="18"/>
                <w:szCs w:val="18"/>
              </w:rPr>
              <w:t>60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6160CAE" w14:textId="45AE95D9"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6F123A9" w14:textId="77777777" w:rsidR="006349CC" w:rsidRPr="00E81AE6" w:rsidRDefault="006349CC" w:rsidP="00E81AE6">
            <w:pPr>
              <w:jc w:val="center"/>
              <w:rPr>
                <w:sz w:val="18"/>
                <w:szCs w:val="18"/>
              </w:rPr>
            </w:pPr>
            <w:r w:rsidRPr="00E81AE6">
              <w:rPr>
                <w:sz w:val="18"/>
                <w:szCs w:val="18"/>
              </w:rPr>
              <w:t>04-01-03</w:t>
            </w:r>
          </w:p>
        </w:tc>
      </w:tr>
      <w:tr w:rsidR="006349CC" w:rsidRPr="000412CE" w14:paraId="43F6702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E1A91F0" w14:textId="77777777" w:rsidR="006349CC" w:rsidRPr="00E81AE6" w:rsidRDefault="006349CC" w:rsidP="006349CC">
            <w:pPr>
              <w:rPr>
                <w:sz w:val="18"/>
                <w:szCs w:val="18"/>
              </w:rPr>
            </w:pPr>
            <w:r w:rsidRPr="00E81AE6">
              <w:rPr>
                <w:sz w:val="18"/>
                <w:szCs w:val="18"/>
              </w:rPr>
              <w:t>03.01.04.33 (TP)</w:t>
            </w:r>
          </w:p>
        </w:tc>
        <w:tc>
          <w:tcPr>
            <w:tcW w:w="3367" w:type="dxa"/>
            <w:tcBorders>
              <w:top w:val="single" w:sz="4" w:space="0" w:color="auto"/>
              <w:left w:val="single" w:sz="4" w:space="0" w:color="auto"/>
              <w:bottom w:val="single" w:sz="4" w:space="0" w:color="auto"/>
              <w:right w:val="single" w:sz="4" w:space="0" w:color="auto"/>
            </w:tcBorders>
            <w:vAlign w:val="center"/>
          </w:tcPr>
          <w:p w14:paraId="7C5D781B" w14:textId="77777777" w:rsidR="006349CC" w:rsidRPr="00E81AE6" w:rsidRDefault="006349CC" w:rsidP="006349CC">
            <w:pPr>
              <w:rPr>
                <w:sz w:val="18"/>
                <w:szCs w:val="18"/>
              </w:rPr>
            </w:pPr>
            <w:r w:rsidRPr="00E81AE6">
              <w:rPr>
                <w:sz w:val="18"/>
                <w:szCs w:val="18"/>
              </w:rPr>
              <w:t>Priemonė: Valstybinės reikšmės rajoninio kelio Nr. 5216 Privažiuojamasis kelias prie Nemenčinės nuo kelio Vilnius–Švenčionys–Zarasai 2,480 km paprastasis remontas, įrengiant pėsčiųjų perėjimo per kelią organizavimo priemonę bei tako jungtį</w:t>
            </w:r>
          </w:p>
        </w:tc>
        <w:tc>
          <w:tcPr>
            <w:tcW w:w="1418" w:type="dxa"/>
            <w:tcBorders>
              <w:top w:val="single" w:sz="4" w:space="0" w:color="auto"/>
              <w:left w:val="single" w:sz="4" w:space="0" w:color="auto"/>
              <w:bottom w:val="single" w:sz="4" w:space="0" w:color="auto"/>
              <w:right w:val="single" w:sz="4" w:space="0" w:color="auto"/>
            </w:tcBorders>
            <w:vAlign w:val="center"/>
          </w:tcPr>
          <w:p w14:paraId="28D58E6F" w14:textId="3B3F2644" w:rsidR="006349CC" w:rsidRPr="00E81AE6" w:rsidRDefault="006349CC" w:rsidP="00E81AE6">
            <w:pPr>
              <w:jc w:val="center"/>
              <w:rPr>
                <w:sz w:val="18"/>
                <w:szCs w:val="18"/>
              </w:rPr>
            </w:pPr>
            <w:r w:rsidRPr="00E81AE6">
              <w:rPr>
                <w:sz w:val="18"/>
                <w:szCs w:val="18"/>
              </w:rPr>
              <w:t>10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3C5FE16" w14:textId="400CBFA2" w:rsidR="006349CC" w:rsidRPr="00E81AE6" w:rsidRDefault="006349CC" w:rsidP="00E81AE6">
            <w:pPr>
              <w:jc w:val="center"/>
              <w:rPr>
                <w:sz w:val="18"/>
                <w:szCs w:val="18"/>
              </w:rPr>
            </w:pPr>
            <w:r w:rsidRPr="00E81AE6">
              <w:rPr>
                <w:sz w:val="18"/>
                <w:szCs w:val="18"/>
              </w:rPr>
              <w:t>40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DB14996" w14:textId="2E33FA7D"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560F728" w14:textId="77777777" w:rsidR="006349CC" w:rsidRPr="00E81AE6" w:rsidRDefault="006349CC" w:rsidP="00E81AE6">
            <w:pPr>
              <w:jc w:val="center"/>
              <w:rPr>
                <w:sz w:val="18"/>
                <w:szCs w:val="18"/>
              </w:rPr>
            </w:pPr>
            <w:r w:rsidRPr="00E81AE6">
              <w:rPr>
                <w:sz w:val="18"/>
                <w:szCs w:val="18"/>
              </w:rPr>
              <w:t>04-01-03</w:t>
            </w:r>
          </w:p>
        </w:tc>
      </w:tr>
      <w:tr w:rsidR="006349CC" w:rsidRPr="000412CE" w14:paraId="1C5D1B5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03971F7" w14:textId="77777777" w:rsidR="006349CC" w:rsidRPr="00E81AE6" w:rsidRDefault="006349CC" w:rsidP="006349CC">
            <w:pPr>
              <w:rPr>
                <w:sz w:val="18"/>
                <w:szCs w:val="18"/>
              </w:rPr>
            </w:pPr>
            <w:r w:rsidRPr="00E81AE6">
              <w:rPr>
                <w:sz w:val="18"/>
                <w:szCs w:val="18"/>
              </w:rPr>
              <w:t>03.01.04.34 (TP)</w:t>
            </w:r>
          </w:p>
        </w:tc>
        <w:tc>
          <w:tcPr>
            <w:tcW w:w="3367" w:type="dxa"/>
            <w:tcBorders>
              <w:top w:val="single" w:sz="4" w:space="0" w:color="auto"/>
              <w:left w:val="single" w:sz="4" w:space="0" w:color="auto"/>
              <w:bottom w:val="single" w:sz="4" w:space="0" w:color="auto"/>
              <w:right w:val="single" w:sz="4" w:space="0" w:color="auto"/>
            </w:tcBorders>
            <w:vAlign w:val="center"/>
          </w:tcPr>
          <w:p w14:paraId="16D5FCDB" w14:textId="77777777" w:rsidR="006349CC" w:rsidRPr="00E81AE6" w:rsidRDefault="006349CC" w:rsidP="006349CC">
            <w:pPr>
              <w:rPr>
                <w:sz w:val="18"/>
                <w:szCs w:val="18"/>
              </w:rPr>
            </w:pPr>
            <w:r w:rsidRPr="00E81AE6">
              <w:rPr>
                <w:sz w:val="18"/>
                <w:szCs w:val="18"/>
              </w:rPr>
              <w:t xml:space="preserve">Priemonė: Eismo saugos priemonių diegimas Vilniaus r. Mickūnų sen. Galgių k. Galgių g. </w:t>
            </w:r>
          </w:p>
        </w:tc>
        <w:tc>
          <w:tcPr>
            <w:tcW w:w="1418" w:type="dxa"/>
            <w:tcBorders>
              <w:top w:val="single" w:sz="4" w:space="0" w:color="auto"/>
              <w:left w:val="single" w:sz="4" w:space="0" w:color="auto"/>
              <w:bottom w:val="single" w:sz="4" w:space="0" w:color="auto"/>
              <w:right w:val="single" w:sz="4" w:space="0" w:color="auto"/>
            </w:tcBorders>
            <w:vAlign w:val="center"/>
          </w:tcPr>
          <w:p w14:paraId="2A521528" w14:textId="198C0D25"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A0270D5" w14:textId="36D5BEFD" w:rsidR="006349CC" w:rsidRPr="00E81AE6" w:rsidRDefault="006349CC" w:rsidP="00E81AE6">
            <w:pPr>
              <w:jc w:val="center"/>
              <w:rPr>
                <w:sz w:val="18"/>
                <w:szCs w:val="18"/>
              </w:rPr>
            </w:pPr>
            <w:r w:rsidRPr="00E81AE6">
              <w:rPr>
                <w:sz w:val="18"/>
                <w:szCs w:val="18"/>
              </w:rPr>
              <w:t>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AAF51ED" w14:textId="27F8AB23" w:rsidR="006349CC" w:rsidRPr="00E81AE6" w:rsidRDefault="006349CC" w:rsidP="00E81AE6">
            <w:pPr>
              <w:jc w:val="center"/>
              <w:rPr>
                <w:sz w:val="18"/>
                <w:szCs w:val="18"/>
              </w:rPr>
            </w:pPr>
            <w:r w:rsidRPr="00E81AE6">
              <w:rPr>
                <w:sz w:val="18"/>
                <w:szCs w:val="18"/>
              </w:rPr>
              <w:t>100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2E6D3ED" w14:textId="77777777" w:rsidR="006349CC" w:rsidRPr="00E81AE6" w:rsidRDefault="006349CC" w:rsidP="00E81AE6">
            <w:pPr>
              <w:jc w:val="center"/>
              <w:rPr>
                <w:sz w:val="18"/>
                <w:szCs w:val="18"/>
              </w:rPr>
            </w:pPr>
            <w:r w:rsidRPr="00E81AE6">
              <w:rPr>
                <w:sz w:val="18"/>
                <w:szCs w:val="18"/>
              </w:rPr>
              <w:t>04-01-03</w:t>
            </w:r>
          </w:p>
        </w:tc>
      </w:tr>
      <w:tr w:rsidR="006349CC" w:rsidRPr="000412CE" w14:paraId="6EDC6D9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AEEB657" w14:textId="77777777" w:rsidR="006349CC" w:rsidRPr="00E81AE6" w:rsidRDefault="006349CC" w:rsidP="006349CC">
            <w:pPr>
              <w:rPr>
                <w:sz w:val="18"/>
                <w:szCs w:val="18"/>
              </w:rPr>
            </w:pPr>
            <w:r w:rsidRPr="00E81AE6">
              <w:rPr>
                <w:sz w:val="18"/>
                <w:szCs w:val="18"/>
              </w:rPr>
              <w:t>03.01.04.35 (TP)</w:t>
            </w:r>
          </w:p>
        </w:tc>
        <w:tc>
          <w:tcPr>
            <w:tcW w:w="3367" w:type="dxa"/>
            <w:tcBorders>
              <w:top w:val="single" w:sz="4" w:space="0" w:color="auto"/>
              <w:left w:val="single" w:sz="4" w:space="0" w:color="auto"/>
              <w:bottom w:val="single" w:sz="4" w:space="0" w:color="auto"/>
              <w:right w:val="single" w:sz="4" w:space="0" w:color="auto"/>
            </w:tcBorders>
            <w:vAlign w:val="center"/>
          </w:tcPr>
          <w:p w14:paraId="72D60A5C" w14:textId="77777777" w:rsidR="006349CC" w:rsidRPr="00E81AE6" w:rsidRDefault="006349CC" w:rsidP="006349CC">
            <w:pPr>
              <w:rPr>
                <w:sz w:val="18"/>
                <w:szCs w:val="18"/>
              </w:rPr>
            </w:pPr>
            <w:r w:rsidRPr="00E81AE6">
              <w:rPr>
                <w:sz w:val="18"/>
                <w:szCs w:val="18"/>
              </w:rPr>
              <w:t xml:space="preserve">Priemonė: Valstybinės reikšmės rajoninio kelio Nr. 5206 </w:t>
            </w:r>
            <w:proofErr w:type="spellStart"/>
            <w:r w:rsidRPr="00E81AE6">
              <w:rPr>
                <w:sz w:val="18"/>
                <w:szCs w:val="18"/>
              </w:rPr>
              <w:t>Naujasodė</w:t>
            </w:r>
            <w:proofErr w:type="spellEnd"/>
            <w:r w:rsidRPr="00E81AE6">
              <w:rPr>
                <w:sz w:val="18"/>
                <w:szCs w:val="18"/>
              </w:rPr>
              <w:t xml:space="preserve">-Bezdonys ruožo nuo 3,587 km iki 3,677 km (Bezdonių kaime suteiktas Geležinkelio gatvės pavadinimas) kapitalinis remontas </w:t>
            </w:r>
          </w:p>
        </w:tc>
        <w:tc>
          <w:tcPr>
            <w:tcW w:w="1418" w:type="dxa"/>
            <w:tcBorders>
              <w:top w:val="single" w:sz="4" w:space="0" w:color="auto"/>
              <w:left w:val="single" w:sz="4" w:space="0" w:color="auto"/>
              <w:bottom w:val="single" w:sz="4" w:space="0" w:color="auto"/>
              <w:right w:val="single" w:sz="4" w:space="0" w:color="auto"/>
            </w:tcBorders>
            <w:vAlign w:val="center"/>
          </w:tcPr>
          <w:p w14:paraId="185854B3" w14:textId="63FC5EF4"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FB61273" w14:textId="5D20459D" w:rsidR="006349CC" w:rsidRPr="00E81AE6" w:rsidRDefault="006349CC" w:rsidP="00E81AE6">
            <w:pPr>
              <w:jc w:val="center"/>
              <w:rPr>
                <w:sz w:val="18"/>
                <w:szCs w:val="18"/>
              </w:rPr>
            </w:pPr>
            <w:r w:rsidRPr="00E81AE6">
              <w:rPr>
                <w:sz w:val="18"/>
                <w:szCs w:val="18"/>
              </w:rPr>
              <w:t>100</w:t>
            </w:r>
            <w:r w:rsidR="007D244F">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6EE7AD3" w14:textId="135F3D03" w:rsidR="006349CC" w:rsidRPr="00E81AE6" w:rsidRDefault="006349CC" w:rsidP="00E81AE6">
            <w:pPr>
              <w:jc w:val="center"/>
              <w:rPr>
                <w:sz w:val="18"/>
                <w:szCs w:val="18"/>
              </w:rPr>
            </w:pPr>
            <w:r w:rsidRPr="00E81AE6">
              <w:rPr>
                <w:sz w:val="18"/>
                <w:szCs w:val="18"/>
              </w:rPr>
              <w:t>0</w:t>
            </w:r>
            <w:r w:rsidR="007D244F">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5EAE192" w14:textId="77777777" w:rsidR="006349CC" w:rsidRPr="00E81AE6" w:rsidRDefault="006349CC" w:rsidP="00E81AE6">
            <w:pPr>
              <w:jc w:val="center"/>
              <w:rPr>
                <w:sz w:val="18"/>
                <w:szCs w:val="18"/>
              </w:rPr>
            </w:pPr>
            <w:r w:rsidRPr="00E81AE6">
              <w:rPr>
                <w:sz w:val="18"/>
                <w:szCs w:val="18"/>
              </w:rPr>
              <w:t>04-01-02</w:t>
            </w:r>
          </w:p>
        </w:tc>
      </w:tr>
      <w:tr w:rsidR="005E424A" w:rsidRPr="000412CE" w14:paraId="11872A4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965F621" w14:textId="77777777" w:rsidR="005E424A" w:rsidRPr="00E81AE6" w:rsidRDefault="005E424A" w:rsidP="005E424A">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7A01E96" w14:textId="77777777" w:rsidR="005E424A" w:rsidRPr="00E81AE6" w:rsidRDefault="005E424A" w:rsidP="005E424A">
            <w:pPr>
              <w:rPr>
                <w:sz w:val="18"/>
                <w:szCs w:val="18"/>
              </w:rPr>
            </w:pPr>
            <w:r w:rsidRPr="00E81AE6">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4C24F16" w14:textId="77777777" w:rsidR="005E424A" w:rsidRPr="00E81AE6" w:rsidRDefault="005E424A" w:rsidP="00E81AE6">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D60DCBA" w14:textId="77777777" w:rsidR="005E424A" w:rsidRPr="00E81AE6" w:rsidRDefault="005E424A" w:rsidP="00E81AE6">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800AE53" w14:textId="77777777" w:rsidR="005E424A" w:rsidRPr="00E81AE6" w:rsidRDefault="005E424A" w:rsidP="00E81AE6">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D2C8F6D" w14:textId="77777777" w:rsidR="005E424A" w:rsidRPr="00E81AE6" w:rsidRDefault="005E424A" w:rsidP="00E81AE6">
            <w:pPr>
              <w:jc w:val="center"/>
              <w:rPr>
                <w:sz w:val="18"/>
                <w:szCs w:val="18"/>
              </w:rPr>
            </w:pPr>
          </w:p>
        </w:tc>
      </w:tr>
      <w:tr w:rsidR="005E424A" w:rsidRPr="000412CE" w14:paraId="7260CDB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96EC6C9" w14:textId="77777777" w:rsidR="005E424A" w:rsidRPr="00E81AE6" w:rsidRDefault="005E424A" w:rsidP="005E424A">
            <w:pPr>
              <w:rPr>
                <w:sz w:val="18"/>
                <w:szCs w:val="18"/>
              </w:rPr>
            </w:pPr>
            <w:r w:rsidRPr="00E81AE6">
              <w:rPr>
                <w:sz w:val="18"/>
                <w:szCs w:val="18"/>
              </w:rPr>
              <w:lastRenderedPageBreak/>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9CCB554" w14:textId="77777777" w:rsidR="005E424A" w:rsidRPr="00E81AE6" w:rsidRDefault="005E424A" w:rsidP="005E424A">
            <w:pPr>
              <w:rPr>
                <w:sz w:val="18"/>
                <w:szCs w:val="18"/>
              </w:rPr>
            </w:pPr>
            <w:r w:rsidRPr="00E81AE6">
              <w:rPr>
                <w:sz w:val="18"/>
                <w:szCs w:val="18"/>
              </w:rPr>
              <w:t xml:space="preserve"> 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3D554D14" w14:textId="034E96B2" w:rsidR="005E424A"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7641,6</w:t>
            </w:r>
            <w:r w:rsidR="007D244F">
              <w:rPr>
                <w:rFonts w:asciiTheme="majorBidi" w:hAnsiTheme="majorBidi" w:cstheme="majorBidi"/>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C7AD1F5" w14:textId="475D76D4" w:rsidR="005E424A"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15010</w:t>
            </w:r>
            <w:r w:rsidR="007D244F">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ED567BD" w14:textId="33C7587D" w:rsidR="005E424A"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15540</w:t>
            </w:r>
            <w:r w:rsidR="007D244F">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BF99F4B" w14:textId="77777777" w:rsidR="005E424A" w:rsidRPr="00E81AE6" w:rsidRDefault="005E424A" w:rsidP="00E81AE6">
            <w:pPr>
              <w:jc w:val="center"/>
              <w:rPr>
                <w:sz w:val="18"/>
                <w:szCs w:val="18"/>
              </w:rPr>
            </w:pPr>
          </w:p>
        </w:tc>
      </w:tr>
      <w:tr w:rsidR="00B33BB8" w:rsidRPr="000412CE" w14:paraId="1780698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6C10502" w14:textId="77777777" w:rsidR="00B33BB8" w:rsidRPr="00E81AE6" w:rsidRDefault="00B33BB8" w:rsidP="00B33BB8">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5E9C644" w14:textId="77777777" w:rsidR="00B33BB8" w:rsidRPr="00E81AE6" w:rsidRDefault="00B33BB8" w:rsidP="00B33BB8">
            <w:pPr>
              <w:rPr>
                <w:sz w:val="18"/>
                <w:szCs w:val="18"/>
              </w:rPr>
            </w:pPr>
            <w:r w:rsidRPr="00E81AE6">
              <w:rPr>
                <w:sz w:val="18"/>
                <w:szCs w:val="18"/>
              </w:rPr>
              <w:t xml:space="preserve"> Iš jo:</w:t>
            </w:r>
          </w:p>
        </w:tc>
        <w:tc>
          <w:tcPr>
            <w:tcW w:w="1418" w:type="dxa"/>
            <w:tcBorders>
              <w:top w:val="single" w:sz="4" w:space="0" w:color="auto"/>
              <w:left w:val="single" w:sz="4" w:space="0" w:color="auto"/>
              <w:bottom w:val="single" w:sz="4" w:space="0" w:color="auto"/>
              <w:right w:val="single" w:sz="4" w:space="0" w:color="auto"/>
            </w:tcBorders>
            <w:vAlign w:val="center"/>
          </w:tcPr>
          <w:p w14:paraId="6467DC71" w14:textId="77777777" w:rsidR="00B33BB8" w:rsidRPr="00E81AE6" w:rsidRDefault="00B33BB8" w:rsidP="00E81AE6">
            <w:pPr>
              <w:jc w:val="center"/>
              <w:rPr>
                <w:rFonts w:asciiTheme="majorBidi" w:hAnsiTheme="majorBidi" w:cstheme="majorBid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F80CEA9" w14:textId="77777777" w:rsidR="00B33BB8" w:rsidRPr="00E81AE6" w:rsidRDefault="00B33BB8" w:rsidP="00E81AE6">
            <w:pPr>
              <w:jc w:val="center"/>
              <w:rPr>
                <w:rFonts w:asciiTheme="majorBidi" w:hAnsiTheme="majorBidi" w:cstheme="majorBid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B853404" w14:textId="77777777" w:rsidR="00B33BB8" w:rsidRPr="00E81AE6" w:rsidRDefault="00B33BB8" w:rsidP="00E81AE6">
            <w:pPr>
              <w:jc w:val="center"/>
              <w:rPr>
                <w:rFonts w:asciiTheme="majorBidi" w:hAnsiTheme="majorBidi" w:cstheme="majorBid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029326E" w14:textId="77777777" w:rsidR="00B33BB8" w:rsidRPr="00E81AE6" w:rsidRDefault="00B33BB8" w:rsidP="00E81AE6">
            <w:pPr>
              <w:jc w:val="center"/>
              <w:rPr>
                <w:sz w:val="18"/>
                <w:szCs w:val="18"/>
              </w:rPr>
            </w:pPr>
          </w:p>
        </w:tc>
      </w:tr>
      <w:tr w:rsidR="00443ACE" w:rsidRPr="000412CE" w14:paraId="153E2DE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45DF38E" w14:textId="77777777" w:rsidR="00443ACE" w:rsidRPr="00E81AE6" w:rsidRDefault="00443ACE" w:rsidP="00443ACE">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1355644F" w14:textId="77777777" w:rsidR="00443ACE" w:rsidRPr="00E81AE6" w:rsidRDefault="00443ACE" w:rsidP="00443ACE">
            <w:pPr>
              <w:rPr>
                <w:sz w:val="18"/>
                <w:szCs w:val="18"/>
              </w:rPr>
            </w:pPr>
            <w:r w:rsidRPr="00E81AE6">
              <w:rPr>
                <w:sz w:val="18"/>
                <w:szCs w:val="18"/>
              </w:rPr>
              <w:t xml:space="preserve"> 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4DF5D662" w14:textId="4CF18361"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7641,6</w:t>
            </w:r>
            <w:r w:rsidR="007D244F">
              <w:rPr>
                <w:rFonts w:asciiTheme="majorBidi" w:hAnsiTheme="majorBidi" w:cstheme="majorBidi"/>
                <w:sz w:val="18"/>
                <w:szCs w:val="18"/>
              </w:rPr>
              <w:t>0</w:t>
            </w:r>
            <w:r w:rsidR="00F06D25">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6B2E4378" w14:textId="05ED1291"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9</w:t>
            </w:r>
            <w:r w:rsidR="00C857DB" w:rsidRPr="00E81AE6">
              <w:rPr>
                <w:rFonts w:asciiTheme="majorBidi" w:hAnsiTheme="majorBidi" w:cstheme="majorBidi"/>
                <w:sz w:val="18"/>
                <w:szCs w:val="18"/>
              </w:rPr>
              <w:t>55</w:t>
            </w:r>
            <w:r w:rsidRPr="00E81AE6">
              <w:rPr>
                <w:rFonts w:asciiTheme="majorBidi" w:hAnsiTheme="majorBidi" w:cstheme="majorBidi"/>
                <w:sz w:val="18"/>
                <w:szCs w:val="18"/>
              </w:rPr>
              <w:t>0</w:t>
            </w:r>
            <w:r w:rsidR="007D244F">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8DF3293" w14:textId="4F86A00F"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10630</w:t>
            </w:r>
            <w:r w:rsidR="007D244F">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5A42577" w14:textId="77777777" w:rsidR="00443ACE" w:rsidRPr="00E81AE6" w:rsidRDefault="00443ACE" w:rsidP="00E81AE6">
            <w:pPr>
              <w:jc w:val="center"/>
              <w:rPr>
                <w:sz w:val="18"/>
                <w:szCs w:val="18"/>
              </w:rPr>
            </w:pPr>
          </w:p>
        </w:tc>
      </w:tr>
      <w:tr w:rsidR="00443ACE" w:rsidRPr="000412CE" w14:paraId="6D45338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D74EC4A" w14:textId="77777777" w:rsidR="00443ACE" w:rsidRPr="00E81AE6" w:rsidRDefault="00443ACE" w:rsidP="00443ACE">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59998AC7" w14:textId="77777777" w:rsidR="00443ACE" w:rsidRPr="00E81AE6" w:rsidRDefault="00443ACE" w:rsidP="00443ACE">
            <w:pPr>
              <w:rPr>
                <w:sz w:val="18"/>
                <w:szCs w:val="18"/>
              </w:rPr>
            </w:pPr>
            <w:r w:rsidRPr="00E81AE6">
              <w:rPr>
                <w:sz w:val="18"/>
                <w:szCs w:val="18"/>
              </w:rPr>
              <w:t xml:space="preserve"> 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726DE176" w14:textId="0ECDE978"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7D244F">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C6F5EA7" w14:textId="22570405"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5460</w:t>
            </w:r>
            <w:r w:rsidR="007D244F">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78F375C" w14:textId="4CB9F56D"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4910</w:t>
            </w:r>
            <w:r w:rsidR="007D244F">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C4BA6A8" w14:textId="77777777" w:rsidR="00443ACE" w:rsidRPr="00E81AE6" w:rsidRDefault="00443ACE" w:rsidP="00E81AE6">
            <w:pPr>
              <w:jc w:val="center"/>
              <w:rPr>
                <w:sz w:val="18"/>
                <w:szCs w:val="18"/>
              </w:rPr>
            </w:pPr>
          </w:p>
        </w:tc>
      </w:tr>
      <w:tr w:rsidR="0005602B" w:rsidRPr="000412CE" w14:paraId="2A77A0D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2D69A3D" w14:textId="77777777" w:rsidR="0005602B" w:rsidRPr="00E81AE6" w:rsidRDefault="0005602B" w:rsidP="0005602B">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DE7C1B1" w14:textId="77777777" w:rsidR="0005602B" w:rsidRPr="00E81AE6" w:rsidRDefault="0005602B" w:rsidP="0005602B">
            <w:pPr>
              <w:rPr>
                <w:sz w:val="18"/>
                <w:szCs w:val="18"/>
              </w:rPr>
            </w:pPr>
            <w:r w:rsidRPr="00E81AE6">
              <w:rPr>
                <w:sz w:val="18"/>
                <w:szCs w:val="18"/>
              </w:rPr>
              <w:t xml:space="preserve"> 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4EFE9198" w14:textId="73B086E7" w:rsidR="0005602B" w:rsidRPr="00E81AE6" w:rsidRDefault="0005602B" w:rsidP="0005602B">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7245C72" w14:textId="56344C32"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8FB4E4A" w14:textId="2F5BF2CE"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BF754A9" w14:textId="77777777" w:rsidR="0005602B" w:rsidRPr="00E81AE6" w:rsidRDefault="0005602B" w:rsidP="0005602B">
            <w:pPr>
              <w:jc w:val="center"/>
              <w:rPr>
                <w:sz w:val="18"/>
                <w:szCs w:val="18"/>
              </w:rPr>
            </w:pPr>
          </w:p>
        </w:tc>
      </w:tr>
      <w:tr w:rsidR="00B33BB8" w:rsidRPr="000412CE" w14:paraId="490A4D2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A6198CA" w14:textId="77777777" w:rsidR="00B33BB8" w:rsidRPr="00E81AE6" w:rsidRDefault="00B33BB8" w:rsidP="00B33BB8">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D2F6AEE" w14:textId="77777777" w:rsidR="00B33BB8" w:rsidRPr="00E81AE6" w:rsidRDefault="00B33BB8" w:rsidP="00B33BB8">
            <w:pPr>
              <w:rPr>
                <w:sz w:val="18"/>
                <w:szCs w:val="18"/>
              </w:rPr>
            </w:pPr>
            <w:r w:rsidRPr="00E81AE6">
              <w:rPr>
                <w:sz w:val="18"/>
                <w:szCs w:val="18"/>
              </w:rPr>
              <w:t xml:space="preserve"> 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3F25F55E" w14:textId="67A2DFEA" w:rsidR="00B33BB8" w:rsidRPr="00E81AE6" w:rsidRDefault="00BA70C3" w:rsidP="00E81AE6">
            <w:pPr>
              <w:jc w:val="center"/>
              <w:rPr>
                <w:rFonts w:asciiTheme="majorBidi" w:hAnsiTheme="majorBidi" w:cstheme="majorBidi"/>
                <w:sz w:val="18"/>
                <w:szCs w:val="18"/>
              </w:rPr>
            </w:pPr>
            <w:r>
              <w:rPr>
                <w:rFonts w:asciiTheme="majorBidi" w:hAnsiTheme="majorBidi" w:cstheme="majorBidi"/>
                <w:sz w:val="18"/>
                <w:szCs w:val="18"/>
              </w:rPr>
              <w:t>39,40</w:t>
            </w:r>
            <w:r w:rsidR="001D29F4">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2E42E6E0" w14:textId="4B1FEB4E" w:rsidR="00B33BB8" w:rsidRPr="00E81AE6" w:rsidRDefault="0005602B" w:rsidP="00E81AE6">
            <w:pPr>
              <w:jc w:val="center"/>
              <w:rPr>
                <w:rFonts w:asciiTheme="majorBidi" w:hAnsiTheme="majorBidi" w:cstheme="majorBidi"/>
                <w:sz w:val="18"/>
                <w:szCs w:val="18"/>
              </w:rPr>
            </w:pPr>
            <w:r>
              <w:rPr>
                <w:rFonts w:asciiTheme="majorBidi" w:hAnsiTheme="majorBidi" w:cstheme="majorBidi"/>
                <w:sz w:val="18"/>
                <w:szCs w:val="1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579FDD0A" w14:textId="3D56B34F" w:rsidR="00B33BB8" w:rsidRPr="00E81AE6" w:rsidRDefault="0005602B" w:rsidP="00E81AE6">
            <w:pPr>
              <w:jc w:val="center"/>
              <w:rPr>
                <w:rFonts w:asciiTheme="majorBidi" w:hAnsiTheme="majorBidi" w:cstheme="majorBidi"/>
                <w:sz w:val="18"/>
                <w:szCs w:val="18"/>
              </w:rPr>
            </w:pPr>
            <w:r>
              <w:rPr>
                <w:rFonts w:asciiTheme="majorBidi" w:hAnsiTheme="majorBidi" w:cstheme="majorBidi"/>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2AEFB548" w14:textId="77777777" w:rsidR="00B33BB8" w:rsidRPr="00E81AE6" w:rsidRDefault="00B33BB8" w:rsidP="00E81AE6">
            <w:pPr>
              <w:jc w:val="center"/>
              <w:rPr>
                <w:sz w:val="18"/>
                <w:szCs w:val="18"/>
              </w:rPr>
            </w:pPr>
          </w:p>
        </w:tc>
      </w:tr>
      <w:tr w:rsidR="0005602B" w:rsidRPr="000412CE" w14:paraId="1442C3A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B3F4570" w14:textId="77777777" w:rsidR="0005602B" w:rsidRPr="00E81AE6" w:rsidRDefault="0005602B" w:rsidP="0005602B">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55792DC" w14:textId="77777777" w:rsidR="0005602B" w:rsidRPr="00E81AE6" w:rsidRDefault="0005602B" w:rsidP="0005602B">
            <w:pPr>
              <w:rPr>
                <w:sz w:val="18"/>
                <w:szCs w:val="18"/>
              </w:rPr>
            </w:pPr>
            <w:r w:rsidRPr="00E81AE6">
              <w:rPr>
                <w:sz w:val="18"/>
                <w:szCs w:val="18"/>
              </w:rPr>
              <w:t xml:space="preserve"> 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7BA9CC19" w14:textId="2D57515D" w:rsidR="0005602B" w:rsidRPr="00E81AE6" w:rsidRDefault="0005602B" w:rsidP="0005602B">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3C07D48B" w14:textId="09D92CBD"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3719CE9" w14:textId="6B95FADE"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89D43E8" w14:textId="77777777" w:rsidR="0005602B" w:rsidRPr="00E81AE6" w:rsidRDefault="0005602B" w:rsidP="0005602B">
            <w:pPr>
              <w:jc w:val="center"/>
              <w:rPr>
                <w:sz w:val="18"/>
                <w:szCs w:val="18"/>
              </w:rPr>
            </w:pPr>
          </w:p>
        </w:tc>
      </w:tr>
      <w:tr w:rsidR="00B33BB8" w:rsidRPr="000412CE" w14:paraId="2F2908B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0594D49" w14:textId="77777777" w:rsidR="00B33BB8" w:rsidRPr="00E81AE6" w:rsidRDefault="00B33BB8" w:rsidP="00B33BB8">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CF6E560" w14:textId="77777777" w:rsidR="00B33BB8" w:rsidRPr="00E81AE6" w:rsidRDefault="00B33BB8" w:rsidP="00B33BB8">
            <w:pPr>
              <w:rPr>
                <w:sz w:val="18"/>
                <w:szCs w:val="18"/>
              </w:rPr>
            </w:pPr>
            <w:r w:rsidRPr="00E81AE6">
              <w:rPr>
                <w:sz w:val="18"/>
                <w:szCs w:val="18"/>
              </w:rPr>
              <w:t xml:space="preserve"> 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06CA7762" w14:textId="77777777" w:rsidR="00B33BB8" w:rsidRPr="00E81AE6" w:rsidRDefault="00B33BB8" w:rsidP="00E81AE6">
            <w:pPr>
              <w:jc w:val="center"/>
              <w:rPr>
                <w:rFonts w:asciiTheme="majorBidi" w:hAnsiTheme="majorBidi" w:cstheme="majorBid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052A679" w14:textId="77777777" w:rsidR="00B33BB8" w:rsidRPr="00E81AE6" w:rsidRDefault="00B33BB8" w:rsidP="00E81AE6">
            <w:pPr>
              <w:jc w:val="center"/>
              <w:rPr>
                <w:rFonts w:asciiTheme="majorBidi" w:hAnsiTheme="majorBidi" w:cstheme="majorBid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DC92875" w14:textId="77777777" w:rsidR="00B33BB8" w:rsidRPr="00E81AE6" w:rsidRDefault="00B33BB8" w:rsidP="00E81AE6">
            <w:pPr>
              <w:jc w:val="center"/>
              <w:rPr>
                <w:rFonts w:asciiTheme="majorBidi" w:hAnsiTheme="majorBidi" w:cstheme="majorBid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921C255" w14:textId="77777777" w:rsidR="00B33BB8" w:rsidRPr="00E81AE6" w:rsidRDefault="00B33BB8" w:rsidP="00E81AE6">
            <w:pPr>
              <w:jc w:val="center"/>
              <w:rPr>
                <w:sz w:val="18"/>
                <w:szCs w:val="18"/>
              </w:rPr>
            </w:pPr>
          </w:p>
        </w:tc>
      </w:tr>
      <w:tr w:rsidR="0005602B" w:rsidRPr="000412CE" w14:paraId="58EA0DB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43FA25A" w14:textId="77777777" w:rsidR="0005602B" w:rsidRPr="00E81AE6" w:rsidRDefault="0005602B" w:rsidP="0005602B">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844430B" w14:textId="77777777" w:rsidR="0005602B" w:rsidRPr="00E81AE6" w:rsidRDefault="0005602B" w:rsidP="0005602B">
            <w:pPr>
              <w:rPr>
                <w:sz w:val="18"/>
                <w:szCs w:val="18"/>
              </w:rPr>
            </w:pPr>
            <w:r w:rsidRPr="00E81AE6">
              <w:rPr>
                <w:sz w:val="18"/>
                <w:szCs w:val="18"/>
              </w:rPr>
              <w:t xml:space="preserve"> 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5DCCC97F" w14:textId="2795E01E" w:rsidR="0005602B" w:rsidRPr="00E81AE6" w:rsidRDefault="0005602B" w:rsidP="0005602B">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45AF870" w14:textId="3BC3B331"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0F9985D" w14:textId="5DBE45E7"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256D9B1" w14:textId="77777777" w:rsidR="0005602B" w:rsidRPr="00E81AE6" w:rsidRDefault="0005602B" w:rsidP="0005602B">
            <w:pPr>
              <w:jc w:val="center"/>
              <w:rPr>
                <w:sz w:val="18"/>
                <w:szCs w:val="18"/>
              </w:rPr>
            </w:pPr>
          </w:p>
        </w:tc>
      </w:tr>
      <w:tr w:rsidR="00443ACE" w:rsidRPr="000412CE" w14:paraId="25D974B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61D8747" w14:textId="77777777" w:rsidR="00443ACE" w:rsidRPr="00E81AE6" w:rsidRDefault="00443ACE" w:rsidP="00443ACE">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5DB6CD5" w14:textId="77777777" w:rsidR="00443ACE" w:rsidRPr="00E81AE6" w:rsidRDefault="00443ACE" w:rsidP="00443ACE">
            <w:pPr>
              <w:rPr>
                <w:sz w:val="18"/>
                <w:szCs w:val="18"/>
              </w:rPr>
            </w:pPr>
            <w:r w:rsidRPr="00E81AE6">
              <w:rPr>
                <w:sz w:val="18"/>
                <w:szCs w:val="18"/>
              </w:rPr>
              <w:t xml:space="preserve"> 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5DEB1080" w14:textId="79BCDC8B"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7681</w:t>
            </w:r>
            <w:r w:rsidR="007D244F">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DE4F8A3" w14:textId="51E79C54"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15010</w:t>
            </w:r>
            <w:r w:rsidR="007D244F">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4233B89" w14:textId="4B44B455"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15540</w:t>
            </w:r>
            <w:r w:rsidR="007D244F">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6AFEB10" w14:textId="77777777" w:rsidR="00443ACE" w:rsidRPr="00E81AE6" w:rsidRDefault="00443ACE" w:rsidP="00E81AE6">
            <w:pPr>
              <w:jc w:val="center"/>
              <w:rPr>
                <w:rFonts w:asciiTheme="majorBidi" w:hAnsiTheme="majorBidi" w:cstheme="majorBidi"/>
                <w:sz w:val="18"/>
                <w:szCs w:val="18"/>
              </w:rPr>
            </w:pPr>
          </w:p>
        </w:tc>
      </w:tr>
      <w:tr w:rsidR="0005602B" w:rsidRPr="000412CE" w14:paraId="6B3BDF0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25E86C4" w14:textId="77777777" w:rsidR="0005602B" w:rsidRPr="00E81AE6" w:rsidRDefault="0005602B" w:rsidP="0005602B">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64C63A" w14:textId="77777777" w:rsidR="0005602B" w:rsidRPr="00E81AE6" w:rsidRDefault="0005602B" w:rsidP="0005602B">
            <w:pPr>
              <w:rPr>
                <w:sz w:val="18"/>
                <w:szCs w:val="18"/>
              </w:rPr>
            </w:pPr>
            <w:r w:rsidRPr="00E81AE6">
              <w:rPr>
                <w:sz w:val="18"/>
                <w:szCs w:val="18"/>
              </w:rPr>
              <w:t xml:space="preserve"> 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78155B4F" w14:textId="7ADE9DC9" w:rsidR="0005602B" w:rsidRPr="00E81AE6" w:rsidRDefault="0005602B" w:rsidP="0005602B">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665CE766" w14:textId="49580F58"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5261E15" w14:textId="52518F64" w:rsidR="0005602B" w:rsidRPr="00E81AE6" w:rsidRDefault="0005602B" w:rsidP="0005602B">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25CBFED" w14:textId="77777777" w:rsidR="0005602B" w:rsidRPr="00E81AE6" w:rsidRDefault="0005602B" w:rsidP="0005602B">
            <w:pPr>
              <w:jc w:val="center"/>
              <w:rPr>
                <w:sz w:val="18"/>
                <w:szCs w:val="18"/>
              </w:rPr>
            </w:pPr>
          </w:p>
        </w:tc>
      </w:tr>
      <w:tr w:rsidR="00443ACE" w:rsidRPr="000412CE" w14:paraId="18AD30B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2E914F1" w14:textId="77777777" w:rsidR="00443ACE" w:rsidRPr="00E81AE6" w:rsidRDefault="00443ACE" w:rsidP="00443ACE">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2D5614D" w14:textId="77777777" w:rsidR="00443ACE" w:rsidRPr="00E81AE6" w:rsidRDefault="00443ACE" w:rsidP="00443ACE">
            <w:pPr>
              <w:rPr>
                <w:sz w:val="18"/>
                <w:szCs w:val="18"/>
              </w:rPr>
            </w:pPr>
            <w:r w:rsidRPr="00E81AE6">
              <w:rPr>
                <w:sz w:val="18"/>
                <w:szCs w:val="18"/>
              </w:rPr>
              <w:t xml:space="preserve"> 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7F02BBA2" w14:textId="77777777"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-42,10%</w:t>
            </w:r>
          </w:p>
        </w:tc>
        <w:tc>
          <w:tcPr>
            <w:tcW w:w="1560" w:type="dxa"/>
            <w:tcBorders>
              <w:top w:val="single" w:sz="4" w:space="0" w:color="auto"/>
              <w:left w:val="single" w:sz="4" w:space="0" w:color="auto"/>
              <w:bottom w:val="single" w:sz="4" w:space="0" w:color="auto"/>
              <w:right w:val="single" w:sz="4" w:space="0" w:color="auto"/>
            </w:tcBorders>
            <w:vAlign w:val="center"/>
          </w:tcPr>
          <w:p w14:paraId="26E52F03" w14:textId="77777777"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95,42%</w:t>
            </w:r>
          </w:p>
        </w:tc>
        <w:tc>
          <w:tcPr>
            <w:tcW w:w="1275" w:type="dxa"/>
            <w:tcBorders>
              <w:top w:val="single" w:sz="4" w:space="0" w:color="auto"/>
              <w:left w:val="single" w:sz="4" w:space="0" w:color="auto"/>
              <w:bottom w:val="single" w:sz="4" w:space="0" w:color="auto"/>
              <w:right w:val="single" w:sz="4" w:space="0" w:color="auto"/>
            </w:tcBorders>
            <w:vAlign w:val="center"/>
          </w:tcPr>
          <w:p w14:paraId="414954FD" w14:textId="77777777" w:rsidR="00443ACE" w:rsidRPr="00E81AE6" w:rsidRDefault="00443ACE" w:rsidP="00E81AE6">
            <w:pPr>
              <w:jc w:val="center"/>
              <w:rPr>
                <w:rFonts w:asciiTheme="majorBidi" w:hAnsiTheme="majorBidi" w:cstheme="majorBidi"/>
                <w:sz w:val="18"/>
                <w:szCs w:val="18"/>
              </w:rPr>
            </w:pPr>
            <w:r w:rsidRPr="00E81AE6">
              <w:rPr>
                <w:rFonts w:asciiTheme="majorBidi" w:hAnsiTheme="majorBidi" w:cstheme="majorBidi"/>
                <w:sz w:val="18"/>
                <w:szCs w:val="18"/>
              </w:rPr>
              <w:t>3,53%</w:t>
            </w:r>
          </w:p>
        </w:tc>
        <w:tc>
          <w:tcPr>
            <w:tcW w:w="1559" w:type="dxa"/>
            <w:tcBorders>
              <w:top w:val="single" w:sz="4" w:space="0" w:color="auto"/>
              <w:left w:val="single" w:sz="4" w:space="0" w:color="auto"/>
              <w:bottom w:val="single" w:sz="4" w:space="0" w:color="auto"/>
              <w:right w:val="single" w:sz="4" w:space="0" w:color="auto"/>
            </w:tcBorders>
            <w:vAlign w:val="center"/>
          </w:tcPr>
          <w:p w14:paraId="354E5204" w14:textId="77777777" w:rsidR="00443ACE" w:rsidRPr="00E81AE6" w:rsidRDefault="00443ACE" w:rsidP="00E81AE6">
            <w:pPr>
              <w:jc w:val="center"/>
              <w:rPr>
                <w:sz w:val="18"/>
                <w:szCs w:val="18"/>
              </w:rPr>
            </w:pPr>
          </w:p>
        </w:tc>
      </w:tr>
    </w:tbl>
    <w:p w14:paraId="3DB41E33" w14:textId="77777777" w:rsidR="00F06D25" w:rsidRDefault="00234892" w:rsidP="00234892">
      <w:pPr>
        <w:tabs>
          <w:tab w:val="left" w:pos="34"/>
          <w:tab w:val="left" w:pos="284"/>
        </w:tabs>
        <w:jc w:val="both"/>
        <w:rPr>
          <w:szCs w:val="24"/>
        </w:rPr>
      </w:pPr>
      <w:r>
        <w:rPr>
          <w:szCs w:val="24"/>
        </w:rPr>
        <w:t>*Atsižvelgiant į gautus asignavimus atitinkamai gali būti patikslintas patvirtintas Savivaldybes biudžetas.</w:t>
      </w:r>
    </w:p>
    <w:p w14:paraId="627A6ADC" w14:textId="7EB07F5D" w:rsidR="00234892" w:rsidRPr="00C03CBF" w:rsidRDefault="00234892" w:rsidP="00234892">
      <w:pPr>
        <w:tabs>
          <w:tab w:val="left" w:pos="34"/>
          <w:tab w:val="left" w:pos="284"/>
        </w:tabs>
        <w:jc w:val="both"/>
        <w:rPr>
          <w:szCs w:val="24"/>
        </w:rPr>
      </w:pPr>
      <w:r>
        <w:rPr>
          <w:szCs w:val="24"/>
        </w:rPr>
        <w:t xml:space="preserve"> </w:t>
      </w:r>
      <w:r w:rsidR="0005602B">
        <w:rPr>
          <w:szCs w:val="24"/>
        </w:rPr>
        <w:t>**</w:t>
      </w:r>
      <w:r w:rsidR="00BD6100">
        <w:rPr>
          <w:szCs w:val="24"/>
        </w:rPr>
        <w:t>Sum</w:t>
      </w:r>
      <w:r w:rsidR="00340F98">
        <w:rPr>
          <w:szCs w:val="24"/>
        </w:rPr>
        <w:t>a</w:t>
      </w:r>
      <w:r w:rsidR="00BD6100">
        <w:rPr>
          <w:szCs w:val="24"/>
        </w:rPr>
        <w:t xml:space="preserve"> nurodyt</w:t>
      </w:r>
      <w:r w:rsidR="00340F98">
        <w:rPr>
          <w:szCs w:val="24"/>
        </w:rPr>
        <w:t>a</w:t>
      </w:r>
      <w:r w:rsidR="00BD6100">
        <w:rPr>
          <w:szCs w:val="24"/>
        </w:rPr>
        <w:t xml:space="preserve"> su ankstesnių metų likučiais.</w:t>
      </w:r>
    </w:p>
    <w:p w14:paraId="47324DA5" w14:textId="77777777" w:rsidR="004C421A" w:rsidRPr="00060392" w:rsidRDefault="004C421A" w:rsidP="004C421A">
      <w:pPr>
        <w:jc w:val="both"/>
        <w:rPr>
          <w:i/>
          <w:color w:val="000000"/>
          <w:sz w:val="18"/>
          <w:szCs w:val="18"/>
        </w:rPr>
      </w:pPr>
    </w:p>
    <w:p w14:paraId="6FD98E20" w14:textId="77777777" w:rsidR="00667BA8" w:rsidRPr="00B33BB8" w:rsidRDefault="00667BA8" w:rsidP="00297CBF">
      <w:pPr>
        <w:tabs>
          <w:tab w:val="left" w:pos="34"/>
          <w:tab w:val="left" w:pos="284"/>
        </w:tabs>
        <w:jc w:val="both"/>
        <w:rPr>
          <w:szCs w:val="24"/>
        </w:rPr>
      </w:pPr>
      <w:r w:rsidRPr="00B33BB8">
        <w:rPr>
          <w:szCs w:val="24"/>
        </w:rPr>
        <w:t xml:space="preserve">Programoje </w:t>
      </w:r>
      <w:r w:rsidR="00297CBF" w:rsidRPr="00B33BB8">
        <w:rPr>
          <w:szCs w:val="24"/>
        </w:rPr>
        <w:t>ne</w:t>
      </w:r>
      <w:r w:rsidRPr="00B33BB8">
        <w:rPr>
          <w:szCs w:val="24"/>
        </w:rPr>
        <w:t xml:space="preserve">numatytos </w:t>
      </w:r>
      <w:r w:rsidR="00297CBF" w:rsidRPr="00B33BB8">
        <w:rPr>
          <w:szCs w:val="24"/>
        </w:rPr>
        <w:t>nefinansinės priemonės.</w:t>
      </w:r>
    </w:p>
    <w:p w14:paraId="082E6401" w14:textId="77777777" w:rsidR="00297CBF" w:rsidRPr="00060392" w:rsidRDefault="00297CBF" w:rsidP="004C421A">
      <w:pPr>
        <w:jc w:val="both"/>
        <w:rPr>
          <w:b/>
          <w:bCs/>
          <w:szCs w:val="24"/>
        </w:rPr>
      </w:pPr>
    </w:p>
    <w:p w14:paraId="76BF2FEF" w14:textId="77777777" w:rsidR="004C421A" w:rsidRPr="00060392" w:rsidRDefault="004C421A" w:rsidP="004C421A">
      <w:pPr>
        <w:jc w:val="both"/>
        <w:rPr>
          <w:szCs w:val="24"/>
        </w:rPr>
      </w:pPr>
      <w:r w:rsidRPr="00060392">
        <w:rPr>
          <w:b/>
          <w:bCs/>
          <w:szCs w:val="24"/>
        </w:rPr>
        <w:t>4 lentelė. Programos uždaviniai, priemonės ir jų stebėsenos rodikliai</w:t>
      </w:r>
      <w:r w:rsidRPr="00060392">
        <w:rPr>
          <w:szCs w:val="24"/>
        </w:rPr>
        <w:t xml:space="preserve"> </w:t>
      </w:r>
    </w:p>
    <w:p w14:paraId="1F9EDF29" w14:textId="77777777" w:rsidR="004C421A" w:rsidRPr="00060392" w:rsidRDefault="004C421A" w:rsidP="004C421A">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E81AE6" w:rsidRPr="00E81AE6" w14:paraId="37C7B8B4" w14:textId="77777777" w:rsidTr="00E81AE6">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CE3DAC6" w14:textId="77777777" w:rsidR="004C421A" w:rsidRPr="00E81AE6" w:rsidRDefault="004C421A" w:rsidP="004C421A">
            <w:pPr>
              <w:jc w:val="center"/>
              <w:rPr>
                <w:b/>
                <w:bCs/>
                <w:lang w:eastAsia="lt-LT"/>
              </w:rPr>
            </w:pPr>
            <w:r w:rsidRPr="00E81AE6">
              <w:rPr>
                <w:b/>
                <w:bCs/>
                <w:lang w:eastAsia="lt-LT"/>
              </w:rPr>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C4C9E38" w14:textId="77777777" w:rsidR="004C421A" w:rsidRPr="00E81AE6" w:rsidRDefault="004C421A" w:rsidP="004C421A">
            <w:pPr>
              <w:jc w:val="center"/>
              <w:rPr>
                <w:b/>
                <w:bCs/>
                <w:lang w:eastAsia="lt-LT"/>
              </w:rPr>
            </w:pPr>
            <w:r w:rsidRPr="00E81AE6">
              <w:rPr>
                <w:b/>
                <w:bCs/>
                <w:lang w:eastAsia="lt-LT"/>
              </w:rPr>
              <w:t>Stebėsenos rodiklio pavadinimas</w:t>
            </w:r>
          </w:p>
          <w:p w14:paraId="625E9E56" w14:textId="77777777" w:rsidR="004C421A" w:rsidRPr="00E81AE6" w:rsidRDefault="004C421A" w:rsidP="004C421A">
            <w:pPr>
              <w:jc w:val="center"/>
              <w:rPr>
                <w:b/>
                <w:bCs/>
                <w:lang w:eastAsia="lt-LT"/>
              </w:rPr>
            </w:pPr>
            <w:r w:rsidRPr="00E81AE6">
              <w:rPr>
                <w:b/>
                <w:bCs/>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ED3AD5" w14:textId="77777777" w:rsidR="004C421A" w:rsidRPr="00E81AE6" w:rsidRDefault="004C421A" w:rsidP="004C421A">
            <w:pPr>
              <w:jc w:val="center"/>
              <w:rPr>
                <w:b/>
                <w:bCs/>
                <w:i/>
                <w:lang w:eastAsia="lt-LT"/>
              </w:rPr>
            </w:pPr>
            <w:r w:rsidRPr="00E81AE6">
              <w:rPr>
                <w:b/>
                <w:bCs/>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F6E54E" w14:textId="77777777" w:rsidR="004C421A" w:rsidRPr="00E81AE6" w:rsidRDefault="004C421A" w:rsidP="00B86E7E">
            <w:pPr>
              <w:jc w:val="center"/>
              <w:rPr>
                <w:b/>
                <w:bCs/>
                <w:i/>
                <w:lang w:eastAsia="lt-LT"/>
              </w:rPr>
            </w:pPr>
            <w:r w:rsidRPr="00E81AE6">
              <w:rPr>
                <w:b/>
                <w:bCs/>
              </w:rPr>
              <w:t>Savivaldybės strateginio plėtros plano rodiklis</w:t>
            </w:r>
          </w:p>
        </w:tc>
      </w:tr>
      <w:tr w:rsidR="00E81AE6" w:rsidRPr="00E81AE6" w14:paraId="0B1CF492" w14:textId="77777777" w:rsidTr="00E81AE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5A34B" w14:textId="77777777" w:rsidR="00813F0C" w:rsidRPr="00E81AE6" w:rsidRDefault="00813F0C" w:rsidP="00813F0C">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615D0" w14:textId="77777777" w:rsidR="00813F0C" w:rsidRPr="00E81AE6" w:rsidRDefault="00813F0C" w:rsidP="00813F0C">
            <w:pPr>
              <w:rPr>
                <w:b/>
                <w:bCs/>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8FB4C9" w14:textId="77777777" w:rsidR="00813F0C" w:rsidRPr="00E81AE6" w:rsidRDefault="00813F0C" w:rsidP="00813F0C">
            <w:pPr>
              <w:jc w:val="center"/>
              <w:rPr>
                <w:b/>
                <w:bCs/>
                <w:i/>
                <w:lang w:eastAsia="lt-LT"/>
              </w:rPr>
            </w:pPr>
            <w:r w:rsidRPr="00E81AE6">
              <w:rPr>
                <w:b/>
                <w:bCs/>
                <w:i/>
                <w:lang w:eastAsia="lt-LT"/>
              </w:rPr>
              <w:t>2025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177642" w14:textId="77777777" w:rsidR="00813F0C" w:rsidRPr="00E81AE6" w:rsidRDefault="00813F0C" w:rsidP="00813F0C">
            <w:pPr>
              <w:jc w:val="center"/>
              <w:rPr>
                <w:b/>
                <w:bCs/>
                <w:i/>
                <w:lang w:eastAsia="lt-LT"/>
              </w:rPr>
            </w:pPr>
            <w:r w:rsidRPr="00E81AE6">
              <w:rPr>
                <w:b/>
                <w:bCs/>
                <w:i/>
                <w:lang w:eastAsia="lt-LT"/>
              </w:rPr>
              <w:t>2026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0A9E6" w14:textId="77777777" w:rsidR="00813F0C" w:rsidRPr="00E81AE6" w:rsidRDefault="00813F0C" w:rsidP="00813F0C">
            <w:pPr>
              <w:jc w:val="center"/>
              <w:rPr>
                <w:b/>
                <w:bCs/>
                <w:i/>
                <w:lang w:eastAsia="lt-LT"/>
              </w:rPr>
            </w:pPr>
            <w:r w:rsidRPr="00E81AE6">
              <w:rPr>
                <w:b/>
                <w:bCs/>
                <w:i/>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2DA49" w14:textId="77777777" w:rsidR="00813F0C" w:rsidRPr="00E81AE6" w:rsidRDefault="00813F0C" w:rsidP="00B86E7E">
            <w:pPr>
              <w:jc w:val="center"/>
              <w:rPr>
                <w:b/>
                <w:bCs/>
                <w:i/>
                <w:lang w:eastAsia="lt-LT"/>
              </w:rPr>
            </w:pPr>
          </w:p>
        </w:tc>
      </w:tr>
      <w:tr w:rsidR="00E81AE6" w:rsidRPr="00E81AE6" w14:paraId="2773DC52" w14:textId="77777777" w:rsidTr="00E81AE6">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DF348A" w14:textId="77777777" w:rsidR="004C421A" w:rsidRPr="00E81AE6" w:rsidRDefault="004C421A" w:rsidP="004C421A">
            <w:pPr>
              <w:jc w:val="center"/>
              <w:rPr>
                <w:lang w:eastAsia="lt-LT"/>
              </w:rPr>
            </w:pPr>
            <w:r w:rsidRPr="00E81AE6">
              <w:rPr>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DEF987B" w14:textId="77777777" w:rsidR="004C421A" w:rsidRPr="00E81AE6" w:rsidRDefault="004C421A" w:rsidP="004C421A">
            <w:pPr>
              <w:jc w:val="center"/>
              <w:rPr>
                <w:lang w:eastAsia="lt-LT"/>
              </w:rPr>
            </w:pPr>
            <w:r w:rsidRPr="00E81AE6">
              <w:rPr>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B97463" w14:textId="77777777" w:rsidR="004C421A" w:rsidRPr="00E81AE6" w:rsidRDefault="004C421A" w:rsidP="004C421A">
            <w:pPr>
              <w:jc w:val="center"/>
              <w:rPr>
                <w:lang w:eastAsia="lt-LT"/>
              </w:rPr>
            </w:pPr>
            <w:r w:rsidRPr="00E81AE6">
              <w:rPr>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4B2BB4E" w14:textId="77777777" w:rsidR="004C421A" w:rsidRPr="00E81AE6" w:rsidRDefault="004C421A" w:rsidP="004C421A">
            <w:pPr>
              <w:jc w:val="center"/>
              <w:rPr>
                <w:lang w:eastAsia="lt-LT"/>
              </w:rPr>
            </w:pPr>
            <w:r w:rsidRPr="00E81AE6">
              <w:rPr>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C861CC" w14:textId="77777777" w:rsidR="004C421A" w:rsidRPr="00E81AE6" w:rsidRDefault="004C421A" w:rsidP="004C421A">
            <w:pPr>
              <w:jc w:val="center"/>
              <w:rPr>
                <w:lang w:eastAsia="lt-LT"/>
              </w:rPr>
            </w:pPr>
            <w:r w:rsidRPr="00E81AE6">
              <w:rPr>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D5CAD5F" w14:textId="77777777" w:rsidR="004C421A" w:rsidRPr="00E81AE6" w:rsidRDefault="004C421A" w:rsidP="00B86E7E">
            <w:pPr>
              <w:jc w:val="center"/>
              <w:rPr>
                <w:lang w:eastAsia="lt-LT"/>
              </w:rPr>
            </w:pPr>
            <w:r w:rsidRPr="00E81AE6">
              <w:rPr>
                <w:lang w:eastAsia="lt-LT"/>
              </w:rPr>
              <w:t>6</w:t>
            </w:r>
          </w:p>
        </w:tc>
      </w:tr>
      <w:tr w:rsidR="00E81AE6" w:rsidRPr="00E81AE6" w14:paraId="7AC2035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D80238" w14:textId="77777777" w:rsidR="00B33BB8" w:rsidRPr="00E81AE6" w:rsidRDefault="00B33BB8" w:rsidP="00B33BB8">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D9DC4F" w14:textId="77777777" w:rsidR="00B33BB8" w:rsidRPr="00E81AE6" w:rsidRDefault="00B33BB8" w:rsidP="00B33BB8">
            <w:pPr>
              <w:rPr>
                <w:b/>
                <w:bCs/>
                <w:sz w:val="18"/>
                <w:szCs w:val="18"/>
              </w:rPr>
            </w:pPr>
            <w:r w:rsidRPr="00E81AE6">
              <w:rPr>
                <w:b/>
                <w:bCs/>
                <w:sz w:val="18"/>
                <w:szCs w:val="18"/>
              </w:rPr>
              <w:t>Uždavinys: Atlikti kasmetinius rajono kelių ir miestelių ir kaimų gatvių priežiūros darbus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5A4DA" w14:textId="77777777" w:rsidR="00B33BB8" w:rsidRPr="00E81AE6" w:rsidRDefault="00B33BB8" w:rsidP="00B33BB8">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F23D72" w14:textId="77777777" w:rsidR="00B33BB8" w:rsidRPr="00E81AE6" w:rsidRDefault="00B33BB8" w:rsidP="00B33BB8">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2C4117" w14:textId="77777777" w:rsidR="00B33BB8" w:rsidRPr="00E81AE6" w:rsidRDefault="00B33BB8" w:rsidP="00B33BB8">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C9E0CE" w14:textId="77777777" w:rsidR="00B33BB8" w:rsidRPr="00E81AE6" w:rsidRDefault="00B33BB8" w:rsidP="00B86E7E">
            <w:pPr>
              <w:jc w:val="center"/>
              <w:rPr>
                <w:b/>
                <w:bCs/>
                <w:sz w:val="18"/>
                <w:szCs w:val="18"/>
              </w:rPr>
            </w:pPr>
          </w:p>
        </w:tc>
      </w:tr>
      <w:tr w:rsidR="00E81AE6" w:rsidRPr="00E81AE6" w14:paraId="0702AB4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063B62" w14:textId="77777777" w:rsidR="00F76C31" w:rsidRPr="00E81AE6" w:rsidRDefault="00F76C31" w:rsidP="00F76C31">
            <w:pPr>
              <w:rPr>
                <w:b/>
                <w:bCs/>
                <w:sz w:val="16"/>
                <w:szCs w:val="16"/>
              </w:rPr>
            </w:pPr>
            <w:r w:rsidRPr="00E81AE6">
              <w:rPr>
                <w:b/>
                <w:bCs/>
                <w:sz w:val="16"/>
                <w:szCs w:val="16"/>
              </w:rPr>
              <w:t>E-03.01.01-1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0C2F2" w14:textId="77777777" w:rsidR="00F76C31" w:rsidRPr="00E81AE6" w:rsidRDefault="00F76C31" w:rsidP="00F76C31">
            <w:pPr>
              <w:rPr>
                <w:b/>
                <w:bCs/>
                <w:sz w:val="18"/>
                <w:szCs w:val="18"/>
                <w:lang w:eastAsia="lt-LT"/>
              </w:rPr>
            </w:pPr>
            <w:r w:rsidRPr="00E81AE6">
              <w:rPr>
                <w:b/>
                <w:bCs/>
                <w:sz w:val="18"/>
                <w:szCs w:val="18"/>
              </w:rPr>
              <w:t xml:space="preserve">  </w:t>
            </w:r>
            <w:r w:rsidRPr="00E81AE6">
              <w:rPr>
                <w:b/>
                <w:bCs/>
                <w:sz w:val="18"/>
                <w:szCs w:val="18"/>
                <w:lang w:eastAsia="lt-LT"/>
              </w:rPr>
              <w:t xml:space="preserve">Ataskaitiniais metais </w:t>
            </w:r>
          </w:p>
          <w:p w14:paraId="25E37511" w14:textId="77777777" w:rsidR="00F76C31" w:rsidRPr="00E81AE6" w:rsidRDefault="00F76C31" w:rsidP="00F76C31">
            <w:pPr>
              <w:rPr>
                <w:b/>
                <w:bCs/>
                <w:sz w:val="18"/>
                <w:szCs w:val="18"/>
                <w:lang w:eastAsia="lt-LT"/>
              </w:rPr>
            </w:pPr>
            <w:r w:rsidRPr="00E81AE6">
              <w:rPr>
                <w:b/>
                <w:bCs/>
                <w:sz w:val="18"/>
                <w:szCs w:val="18"/>
                <w:lang w:eastAsia="lt-LT"/>
              </w:rPr>
              <w:t xml:space="preserve">sutaisytų vietinės reikšmės kelių (gatvių) su patobulintomis dangomis </w:t>
            </w:r>
          </w:p>
          <w:p w14:paraId="220EC252" w14:textId="77777777" w:rsidR="00F76C31" w:rsidRPr="00E81AE6" w:rsidRDefault="00F76C31" w:rsidP="00F76C31">
            <w:pPr>
              <w:rPr>
                <w:b/>
                <w:bCs/>
                <w:sz w:val="18"/>
                <w:szCs w:val="18"/>
                <w:lang w:eastAsia="lt-LT"/>
              </w:rPr>
            </w:pPr>
            <w:r w:rsidRPr="00E81AE6">
              <w:rPr>
                <w:b/>
                <w:bCs/>
                <w:sz w:val="18"/>
                <w:szCs w:val="18"/>
                <w:lang w:eastAsia="lt-LT"/>
              </w:rPr>
              <w:t>ir bendro vietinės reikšmės kelių su patobulinta danga tinklo santykis</w:t>
            </w:r>
          </w:p>
          <w:p w14:paraId="2B418D72" w14:textId="77777777" w:rsidR="00F76C31" w:rsidRPr="00E81AE6" w:rsidRDefault="00F76C31" w:rsidP="00F76C31">
            <w:pPr>
              <w:rPr>
                <w:b/>
                <w:bCs/>
                <w:sz w:val="18"/>
                <w:szCs w:val="18"/>
              </w:rPr>
            </w:pPr>
            <w:r w:rsidRPr="00E81AE6">
              <w:rPr>
                <w:b/>
                <w:bCs/>
                <w:sz w:val="18"/>
                <w:szCs w:val="18"/>
                <w:lang w:eastAsia="lt-LT"/>
              </w:rPr>
              <w:t>(proc.)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C1719" w14:textId="77777777" w:rsidR="00F76C31" w:rsidRPr="00E81AE6" w:rsidRDefault="00F76C31" w:rsidP="00F76C31">
            <w:pPr>
              <w:jc w:val="center"/>
              <w:rPr>
                <w:b/>
                <w:bCs/>
                <w:sz w:val="18"/>
                <w:szCs w:val="18"/>
              </w:rPr>
            </w:pPr>
            <w:r w:rsidRPr="00E81AE6">
              <w:rPr>
                <w:b/>
                <w:bCs/>
                <w:sz w:val="18"/>
                <w:szCs w:val="18"/>
              </w:rPr>
              <w:t>0,8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ED4E6" w14:textId="77777777" w:rsidR="00F76C31" w:rsidRPr="00E81AE6" w:rsidRDefault="00F76C31" w:rsidP="00F76C31">
            <w:pPr>
              <w:jc w:val="center"/>
              <w:rPr>
                <w:b/>
                <w:bCs/>
                <w:sz w:val="18"/>
                <w:szCs w:val="18"/>
              </w:rPr>
            </w:pPr>
            <w:r w:rsidRPr="00E81AE6">
              <w:rPr>
                <w:b/>
                <w:bCs/>
                <w:sz w:val="18"/>
                <w:szCs w:val="18"/>
              </w:rPr>
              <w:t>0,9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A6BF3" w14:textId="77777777" w:rsidR="00F76C31" w:rsidRPr="00E81AE6" w:rsidRDefault="00F76C31" w:rsidP="00F76C31">
            <w:pPr>
              <w:jc w:val="center"/>
              <w:rPr>
                <w:b/>
                <w:bCs/>
                <w:sz w:val="18"/>
                <w:szCs w:val="18"/>
              </w:rPr>
            </w:pPr>
            <w:r w:rsidRPr="00E81AE6">
              <w:rPr>
                <w:b/>
                <w:bCs/>
                <w:sz w:val="18"/>
                <w:szCs w:val="18"/>
              </w:rPr>
              <w:t>0,9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3C0E6F" w14:textId="77777777" w:rsidR="00F76C31" w:rsidRPr="00E81AE6" w:rsidRDefault="00F76C31" w:rsidP="00B86E7E">
            <w:pPr>
              <w:jc w:val="center"/>
              <w:rPr>
                <w:b/>
                <w:bCs/>
                <w:sz w:val="18"/>
                <w:szCs w:val="18"/>
              </w:rPr>
            </w:pPr>
          </w:p>
        </w:tc>
      </w:tr>
      <w:tr w:rsidR="00E81AE6" w:rsidRPr="00E81AE6" w14:paraId="40C46A1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711B9C"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CE338" w14:textId="22DC66AD" w:rsidR="00B33BB8" w:rsidRPr="00E81AE6" w:rsidRDefault="00B33BB8" w:rsidP="00B33BB8">
            <w:pPr>
              <w:rPr>
                <w:sz w:val="18"/>
                <w:szCs w:val="18"/>
              </w:rPr>
            </w:pPr>
            <w:r w:rsidRPr="00E81AE6">
              <w:rPr>
                <w:sz w:val="18"/>
                <w:szCs w:val="18"/>
              </w:rPr>
              <w:t xml:space="preserve">Priemonė: Kelių ir gatvių remontas bei priežiūra seniūnijose (žvyrkelių </w:t>
            </w:r>
            <w:r w:rsidR="00340F98">
              <w:rPr>
                <w:sz w:val="18"/>
                <w:szCs w:val="18"/>
              </w:rPr>
              <w:t>lyginimas greideriu</w:t>
            </w:r>
            <w:r w:rsidRPr="00E81AE6">
              <w:rPr>
                <w:sz w:val="18"/>
                <w:szCs w:val="18"/>
              </w:rPr>
              <w:t xml:space="preserve">, asfaltbetonio duobių remontas,  žvyro ir asfalto dangų įrengimas, žymėjimas ir pan.)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E5DA59"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F65D99"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71AB8B"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EE217" w14:textId="77777777" w:rsidR="00B33BB8" w:rsidRPr="00E81AE6" w:rsidRDefault="00B33BB8" w:rsidP="00B86E7E">
            <w:pPr>
              <w:jc w:val="center"/>
              <w:rPr>
                <w:sz w:val="18"/>
                <w:szCs w:val="18"/>
              </w:rPr>
            </w:pPr>
          </w:p>
        </w:tc>
      </w:tr>
      <w:tr w:rsidR="00E81AE6" w:rsidRPr="00E81AE6" w14:paraId="1FCADD5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6D71C" w14:textId="77777777" w:rsidR="00B33BB8" w:rsidRPr="00E81AE6" w:rsidRDefault="00B33BB8" w:rsidP="00B33BB8">
            <w:pPr>
              <w:rPr>
                <w:sz w:val="16"/>
                <w:szCs w:val="16"/>
              </w:rPr>
            </w:pPr>
            <w:r w:rsidRPr="00E81AE6">
              <w:rPr>
                <w:sz w:val="16"/>
                <w:szCs w:val="16"/>
              </w:rPr>
              <w:t>R-03.01.01.02-1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73672" w14:textId="77777777" w:rsidR="00B33BB8" w:rsidRPr="00E81AE6" w:rsidRDefault="00B33BB8" w:rsidP="00B33BB8">
            <w:pPr>
              <w:rPr>
                <w:sz w:val="18"/>
                <w:szCs w:val="18"/>
              </w:rPr>
            </w:pPr>
            <w:r w:rsidRPr="00E81AE6">
              <w:rPr>
                <w:sz w:val="18"/>
                <w:szCs w:val="18"/>
              </w:rPr>
              <w:t xml:space="preserve"> Suremontuotų kelių ir gatvių seniūnijose ilgis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0951F" w14:textId="77777777" w:rsidR="00B33BB8" w:rsidRPr="00E81AE6" w:rsidRDefault="00B33BB8" w:rsidP="00B33BB8">
            <w:pPr>
              <w:jc w:val="center"/>
              <w:rPr>
                <w:sz w:val="18"/>
                <w:szCs w:val="18"/>
              </w:rPr>
            </w:pPr>
            <w:r w:rsidRPr="00E81AE6">
              <w:rPr>
                <w:sz w:val="18"/>
                <w:szCs w:val="18"/>
              </w:rPr>
              <w:t>40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B59AB4" w14:textId="77777777" w:rsidR="00B33BB8" w:rsidRPr="00E81AE6" w:rsidRDefault="00B33BB8" w:rsidP="00B33BB8">
            <w:pPr>
              <w:jc w:val="center"/>
              <w:rPr>
                <w:sz w:val="18"/>
                <w:szCs w:val="18"/>
              </w:rPr>
            </w:pPr>
            <w:r w:rsidRPr="00E81AE6">
              <w:rPr>
                <w:sz w:val="18"/>
                <w:szCs w:val="18"/>
              </w:rPr>
              <w:t>40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CE06D" w14:textId="77777777" w:rsidR="00B33BB8" w:rsidRPr="00E81AE6" w:rsidRDefault="00B33BB8" w:rsidP="00B33BB8">
            <w:pPr>
              <w:jc w:val="center"/>
              <w:rPr>
                <w:sz w:val="18"/>
                <w:szCs w:val="18"/>
              </w:rPr>
            </w:pPr>
            <w:r w:rsidRPr="00E81AE6">
              <w:rPr>
                <w:sz w:val="18"/>
                <w:szCs w:val="18"/>
              </w:rPr>
              <w:t>40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AAB50" w14:textId="77777777" w:rsidR="00B33BB8" w:rsidRPr="00E81AE6" w:rsidRDefault="00B86E7E" w:rsidP="00B86E7E">
            <w:pPr>
              <w:jc w:val="center"/>
              <w:rPr>
                <w:sz w:val="18"/>
                <w:szCs w:val="18"/>
              </w:rPr>
            </w:pPr>
            <w:r w:rsidRPr="00E81AE6">
              <w:rPr>
                <w:sz w:val="18"/>
                <w:szCs w:val="18"/>
              </w:rPr>
              <w:t>04-01-02-1</w:t>
            </w:r>
          </w:p>
        </w:tc>
      </w:tr>
      <w:tr w:rsidR="00E81AE6" w:rsidRPr="00E81AE6" w14:paraId="30854FD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999B03"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DC951C" w14:textId="77777777" w:rsidR="00B33BB8" w:rsidRPr="00E81AE6" w:rsidRDefault="00B33BB8" w:rsidP="00B33BB8">
            <w:pPr>
              <w:rPr>
                <w:sz w:val="18"/>
                <w:szCs w:val="18"/>
              </w:rPr>
            </w:pPr>
            <w:r w:rsidRPr="00E81AE6">
              <w:rPr>
                <w:sz w:val="18"/>
                <w:szCs w:val="18"/>
              </w:rPr>
              <w:t xml:space="preserve">Priemonė: Projektavimo darbų, ekspertizių, </w:t>
            </w:r>
            <w:proofErr w:type="spellStart"/>
            <w:r w:rsidRPr="00E81AE6">
              <w:rPr>
                <w:sz w:val="18"/>
                <w:szCs w:val="18"/>
              </w:rPr>
              <w:t>defektavimo</w:t>
            </w:r>
            <w:proofErr w:type="spellEnd"/>
            <w:r w:rsidRPr="00E81AE6">
              <w:rPr>
                <w:sz w:val="18"/>
                <w:szCs w:val="18"/>
              </w:rPr>
              <w:t xml:space="preserve"> atlikimas, išpildomųjų ir topografinių nuotraukų sudarymas ir techninio projekto atlikimas ir pan.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136E7"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B40CB1"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57B4CC"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BFCF6D" w14:textId="77777777" w:rsidR="00B33BB8" w:rsidRPr="00E81AE6" w:rsidRDefault="00B33BB8" w:rsidP="00B86E7E">
            <w:pPr>
              <w:jc w:val="center"/>
              <w:rPr>
                <w:sz w:val="18"/>
                <w:szCs w:val="18"/>
              </w:rPr>
            </w:pPr>
          </w:p>
        </w:tc>
      </w:tr>
      <w:tr w:rsidR="00E81AE6" w:rsidRPr="00E81AE6" w14:paraId="6F1262A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555470" w14:textId="77777777" w:rsidR="00B33BB8" w:rsidRPr="00E81AE6" w:rsidRDefault="00B33BB8" w:rsidP="00B33BB8">
            <w:pPr>
              <w:rPr>
                <w:sz w:val="16"/>
                <w:szCs w:val="16"/>
              </w:rPr>
            </w:pPr>
            <w:r w:rsidRPr="00E81AE6">
              <w:rPr>
                <w:sz w:val="16"/>
                <w:szCs w:val="16"/>
              </w:rPr>
              <w:t>R-03.01.01.03-1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4F1EE" w14:textId="77777777" w:rsidR="00B33BB8" w:rsidRPr="00E81AE6" w:rsidRDefault="00B33BB8" w:rsidP="00B33BB8">
            <w:pPr>
              <w:rPr>
                <w:sz w:val="18"/>
                <w:szCs w:val="18"/>
              </w:rPr>
            </w:pPr>
            <w:r w:rsidRPr="00E81AE6">
              <w:rPr>
                <w:sz w:val="18"/>
                <w:szCs w:val="18"/>
              </w:rPr>
              <w:t xml:space="preserve"> Atliktų kelių, gatvių projektų, techninės priežiūros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1F581" w14:textId="77777777" w:rsidR="00B33BB8" w:rsidRPr="00E81AE6" w:rsidRDefault="00B33BB8" w:rsidP="00B33BB8">
            <w:pPr>
              <w:jc w:val="center"/>
              <w:rPr>
                <w:sz w:val="18"/>
                <w:szCs w:val="18"/>
              </w:rPr>
            </w:pPr>
            <w:r w:rsidRPr="00E81AE6">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418A1" w14:textId="77777777" w:rsidR="00B33BB8" w:rsidRPr="00E81AE6" w:rsidRDefault="00B33BB8" w:rsidP="00B33BB8">
            <w:pPr>
              <w:jc w:val="center"/>
              <w:rPr>
                <w:sz w:val="18"/>
                <w:szCs w:val="18"/>
              </w:rPr>
            </w:pPr>
            <w:r w:rsidRPr="00E81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3185E4" w14:textId="77777777" w:rsidR="00B33BB8" w:rsidRPr="00E81AE6" w:rsidRDefault="00B33BB8" w:rsidP="00B33BB8">
            <w:pPr>
              <w:jc w:val="center"/>
              <w:rPr>
                <w:sz w:val="18"/>
                <w:szCs w:val="18"/>
              </w:rPr>
            </w:pPr>
            <w:r w:rsidRPr="00E81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EA7EE1" w14:textId="77777777" w:rsidR="00B33BB8" w:rsidRPr="00E81AE6" w:rsidRDefault="00B86E7E" w:rsidP="00B86E7E">
            <w:pPr>
              <w:jc w:val="center"/>
              <w:rPr>
                <w:sz w:val="18"/>
                <w:szCs w:val="18"/>
              </w:rPr>
            </w:pPr>
            <w:r w:rsidRPr="00E81AE6">
              <w:rPr>
                <w:sz w:val="18"/>
                <w:szCs w:val="18"/>
              </w:rPr>
              <w:t>-</w:t>
            </w:r>
          </w:p>
        </w:tc>
      </w:tr>
      <w:tr w:rsidR="00E81AE6" w:rsidRPr="00E81AE6" w14:paraId="4603043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00760" w14:textId="77777777" w:rsidR="00B33BB8" w:rsidRPr="00E81AE6" w:rsidRDefault="00B33BB8" w:rsidP="00B33BB8">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07ABD8" w14:textId="77777777" w:rsidR="00B33BB8" w:rsidRPr="00E81AE6" w:rsidRDefault="00B33BB8" w:rsidP="00B33BB8">
            <w:pPr>
              <w:rPr>
                <w:b/>
                <w:bCs/>
                <w:sz w:val="18"/>
                <w:szCs w:val="18"/>
              </w:rPr>
            </w:pPr>
            <w:r w:rsidRPr="00E81AE6">
              <w:rPr>
                <w:b/>
                <w:bCs/>
                <w:sz w:val="18"/>
                <w:szCs w:val="18"/>
              </w:rPr>
              <w:t>Uždavinys: Rekonstruoti ir įrengti naujus rajono kelius ir kelio statinius, miestelių ir kaimų gatves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3943" w14:textId="77777777" w:rsidR="00B33BB8" w:rsidRPr="00E81AE6" w:rsidRDefault="00B33BB8" w:rsidP="00B33BB8">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9973C" w14:textId="77777777" w:rsidR="00B33BB8" w:rsidRPr="00E81AE6" w:rsidRDefault="00B33BB8" w:rsidP="00B33BB8">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4B8EBF" w14:textId="77777777" w:rsidR="00B33BB8" w:rsidRPr="00E81AE6" w:rsidRDefault="00B33BB8" w:rsidP="00B33BB8">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006D5" w14:textId="77777777" w:rsidR="00B33BB8" w:rsidRPr="00E81AE6" w:rsidRDefault="00B33BB8" w:rsidP="00B86E7E">
            <w:pPr>
              <w:jc w:val="center"/>
              <w:rPr>
                <w:b/>
                <w:bCs/>
                <w:sz w:val="18"/>
                <w:szCs w:val="18"/>
              </w:rPr>
            </w:pPr>
          </w:p>
        </w:tc>
      </w:tr>
      <w:tr w:rsidR="00E81AE6" w:rsidRPr="00E81AE6" w14:paraId="3F46A6F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C5FFA8" w14:textId="77777777" w:rsidR="00F76C31" w:rsidRPr="00E81AE6" w:rsidRDefault="00F76C31" w:rsidP="00F76C31">
            <w:pPr>
              <w:rPr>
                <w:b/>
                <w:bCs/>
                <w:sz w:val="16"/>
                <w:szCs w:val="16"/>
              </w:rPr>
            </w:pPr>
            <w:r w:rsidRPr="00E81AE6">
              <w:rPr>
                <w:b/>
                <w:bCs/>
                <w:sz w:val="16"/>
                <w:szCs w:val="16"/>
              </w:rPr>
              <w:lastRenderedPageBreak/>
              <w:t>03.01.02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EDC106" w14:textId="77777777" w:rsidR="00F76C31" w:rsidRPr="00E81AE6" w:rsidRDefault="00F76C31" w:rsidP="00F76C31">
            <w:pPr>
              <w:rPr>
                <w:b/>
                <w:bCs/>
                <w:sz w:val="18"/>
                <w:szCs w:val="18"/>
                <w:lang w:eastAsia="lt-LT"/>
              </w:rPr>
            </w:pPr>
            <w:r w:rsidRPr="00E81AE6">
              <w:rPr>
                <w:b/>
                <w:bCs/>
                <w:sz w:val="18"/>
                <w:szCs w:val="18"/>
              </w:rPr>
              <w:t xml:space="preserve">  </w:t>
            </w:r>
            <w:r w:rsidRPr="00E81AE6">
              <w:rPr>
                <w:b/>
                <w:bCs/>
                <w:sz w:val="18"/>
                <w:szCs w:val="18"/>
                <w:lang w:eastAsia="lt-LT"/>
              </w:rPr>
              <w:t xml:space="preserve">Ataskaitiniais metais nutiestų, rekonstruotų vietinės reikšmės kelių (gatvių) su patobulintomis dangomis </w:t>
            </w:r>
          </w:p>
          <w:p w14:paraId="0612D9BA" w14:textId="77777777" w:rsidR="00F76C31" w:rsidRPr="00E81AE6" w:rsidRDefault="00F76C31" w:rsidP="00F76C31">
            <w:pPr>
              <w:rPr>
                <w:b/>
                <w:bCs/>
                <w:sz w:val="18"/>
                <w:szCs w:val="18"/>
                <w:lang w:eastAsia="lt-LT"/>
              </w:rPr>
            </w:pPr>
            <w:r w:rsidRPr="00E81AE6">
              <w:rPr>
                <w:b/>
                <w:bCs/>
                <w:sz w:val="18"/>
                <w:szCs w:val="18"/>
                <w:lang w:eastAsia="lt-LT"/>
              </w:rPr>
              <w:t>ir bendro vietinės reikšmės kelių su patobulinta danga tinklo santykis</w:t>
            </w:r>
          </w:p>
          <w:p w14:paraId="1C37602E" w14:textId="77777777" w:rsidR="00F76C31" w:rsidRPr="00E81AE6" w:rsidRDefault="00F76C31" w:rsidP="00F76C31">
            <w:pPr>
              <w:rPr>
                <w:b/>
                <w:bCs/>
                <w:sz w:val="18"/>
                <w:szCs w:val="18"/>
              </w:rPr>
            </w:pPr>
            <w:r w:rsidRPr="00E81AE6">
              <w:rPr>
                <w:b/>
                <w:bCs/>
                <w:sz w:val="18"/>
                <w:szCs w:val="18"/>
                <w:lang w:eastAsia="lt-LT"/>
              </w:rPr>
              <w:t>(proc.)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1939D" w14:textId="77777777" w:rsidR="00F76C31" w:rsidRPr="00E81AE6" w:rsidRDefault="00F76C31" w:rsidP="00F76C31">
            <w:pPr>
              <w:jc w:val="center"/>
              <w:rPr>
                <w:b/>
                <w:bCs/>
                <w:sz w:val="18"/>
                <w:szCs w:val="18"/>
              </w:rPr>
            </w:pPr>
            <w:r w:rsidRPr="00E81AE6">
              <w:rPr>
                <w:b/>
                <w:bCs/>
                <w:sz w:val="18"/>
                <w:szCs w:val="18"/>
              </w:rPr>
              <w:t>0,1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8ABC8" w14:textId="77777777" w:rsidR="00F76C31" w:rsidRPr="00E81AE6" w:rsidRDefault="00F76C31" w:rsidP="00F76C31">
            <w:pPr>
              <w:jc w:val="center"/>
              <w:rPr>
                <w:b/>
                <w:bCs/>
                <w:sz w:val="18"/>
                <w:szCs w:val="18"/>
              </w:rPr>
            </w:pPr>
            <w:r w:rsidRPr="00E81AE6">
              <w:rPr>
                <w:b/>
                <w:bCs/>
                <w:sz w:val="18"/>
                <w:szCs w:val="18"/>
              </w:rPr>
              <w:t>0,15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2BE8C" w14:textId="77777777" w:rsidR="00F76C31" w:rsidRPr="00E81AE6" w:rsidRDefault="00F76C31" w:rsidP="00F76C31">
            <w:pPr>
              <w:jc w:val="center"/>
              <w:rPr>
                <w:b/>
                <w:bCs/>
                <w:sz w:val="18"/>
                <w:szCs w:val="18"/>
              </w:rPr>
            </w:pPr>
            <w:r w:rsidRPr="00E81AE6">
              <w:rPr>
                <w:b/>
                <w:bCs/>
                <w:sz w:val="18"/>
                <w:szCs w:val="18"/>
              </w:rPr>
              <w:t>0,25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4BEC0" w14:textId="77777777" w:rsidR="00F76C31" w:rsidRPr="00E81AE6" w:rsidRDefault="00F76C31" w:rsidP="00B86E7E">
            <w:pPr>
              <w:jc w:val="center"/>
              <w:rPr>
                <w:b/>
                <w:bCs/>
                <w:sz w:val="18"/>
                <w:szCs w:val="18"/>
              </w:rPr>
            </w:pPr>
          </w:p>
        </w:tc>
      </w:tr>
      <w:tr w:rsidR="00E81AE6" w:rsidRPr="00E81AE6" w14:paraId="200824D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F2134"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297D76" w14:textId="77777777" w:rsidR="00B33BB8" w:rsidRPr="00E81AE6" w:rsidRDefault="00B33BB8" w:rsidP="00B33BB8">
            <w:pPr>
              <w:rPr>
                <w:sz w:val="18"/>
                <w:szCs w:val="18"/>
              </w:rPr>
            </w:pPr>
            <w:r w:rsidRPr="00E81AE6">
              <w:rPr>
                <w:sz w:val="18"/>
                <w:szCs w:val="18"/>
              </w:rPr>
              <w:t xml:space="preserve">Priemonė: Vietinės reikšmės gatvių transporto infrastruktūros vystymas </w:t>
            </w:r>
            <w:proofErr w:type="spellStart"/>
            <w:r w:rsidRPr="00E81AE6">
              <w:rPr>
                <w:sz w:val="18"/>
                <w:szCs w:val="18"/>
              </w:rPr>
              <w:t>Skaidiškių</w:t>
            </w:r>
            <w:proofErr w:type="spellEnd"/>
            <w:r w:rsidRPr="00E81AE6">
              <w:rPr>
                <w:sz w:val="18"/>
                <w:szCs w:val="18"/>
              </w:rPr>
              <w:t xml:space="preserve"> k., Nemėžio sen., Vilniaus r. (Kaštonų g. Akacijų g. Beržų g.)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F1334"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064C4"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699DB"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93A8E" w14:textId="77777777" w:rsidR="00B33BB8" w:rsidRPr="00E81AE6" w:rsidRDefault="00B33BB8" w:rsidP="00B86E7E">
            <w:pPr>
              <w:jc w:val="center"/>
              <w:rPr>
                <w:sz w:val="18"/>
                <w:szCs w:val="18"/>
              </w:rPr>
            </w:pPr>
          </w:p>
        </w:tc>
      </w:tr>
      <w:tr w:rsidR="00E81AE6" w:rsidRPr="00E81AE6" w14:paraId="0E4BFF1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277C" w14:textId="77777777" w:rsidR="00B33BB8" w:rsidRPr="00E81AE6" w:rsidRDefault="00B33BB8" w:rsidP="00B33BB8">
            <w:pPr>
              <w:rPr>
                <w:sz w:val="16"/>
                <w:szCs w:val="16"/>
              </w:rPr>
            </w:pPr>
            <w:r w:rsidRPr="00E81AE6">
              <w:rPr>
                <w:sz w:val="16"/>
                <w:szCs w:val="16"/>
              </w:rPr>
              <w:t>R-03.01.02.05-1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CBDC8"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394D57" w14:textId="77777777" w:rsidR="00B33BB8" w:rsidRPr="00E81AE6" w:rsidRDefault="00B33BB8" w:rsidP="00B33BB8">
            <w:pPr>
              <w:jc w:val="center"/>
              <w:rPr>
                <w:sz w:val="18"/>
                <w:szCs w:val="18"/>
              </w:rPr>
            </w:pPr>
            <w:r w:rsidRPr="00E81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58D879"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579F0" w14:textId="77777777" w:rsidR="00B33BB8" w:rsidRPr="00E81AE6" w:rsidRDefault="00B33BB8"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3E02D" w14:textId="77777777" w:rsidR="00B33BB8" w:rsidRPr="00E81AE6" w:rsidRDefault="00B86E7E" w:rsidP="00B86E7E">
            <w:pPr>
              <w:jc w:val="center"/>
              <w:rPr>
                <w:sz w:val="18"/>
                <w:szCs w:val="18"/>
              </w:rPr>
            </w:pPr>
            <w:r w:rsidRPr="00E81AE6">
              <w:rPr>
                <w:sz w:val="18"/>
                <w:szCs w:val="18"/>
              </w:rPr>
              <w:t>04-01-02-1</w:t>
            </w:r>
          </w:p>
        </w:tc>
      </w:tr>
      <w:tr w:rsidR="00E81AE6" w:rsidRPr="00E81AE6" w14:paraId="27AAE82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8F37"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3E880" w14:textId="77777777" w:rsidR="00B33BB8" w:rsidRPr="00E81AE6" w:rsidRDefault="00B33BB8" w:rsidP="00B33BB8">
            <w:pPr>
              <w:rPr>
                <w:sz w:val="18"/>
                <w:szCs w:val="18"/>
              </w:rPr>
            </w:pPr>
            <w:r w:rsidRPr="00E81AE6">
              <w:rPr>
                <w:sz w:val="18"/>
                <w:szCs w:val="18"/>
              </w:rPr>
              <w:t xml:space="preserve">Priemonė: Avižienių sen., </w:t>
            </w:r>
            <w:proofErr w:type="spellStart"/>
            <w:r w:rsidRPr="00E81AE6">
              <w:rPr>
                <w:sz w:val="18"/>
                <w:szCs w:val="18"/>
              </w:rPr>
              <w:t>Bukiškio</w:t>
            </w:r>
            <w:proofErr w:type="spellEnd"/>
            <w:r w:rsidRPr="00E81AE6">
              <w:rPr>
                <w:sz w:val="18"/>
                <w:szCs w:val="18"/>
              </w:rPr>
              <w:t xml:space="preserve"> k., Nesvyžiaus g.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8B6730"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02A3D5"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404E9"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D3304" w14:textId="77777777" w:rsidR="00B33BB8" w:rsidRPr="00E81AE6" w:rsidRDefault="00B33BB8" w:rsidP="00B86E7E">
            <w:pPr>
              <w:jc w:val="center"/>
              <w:rPr>
                <w:sz w:val="18"/>
                <w:szCs w:val="18"/>
              </w:rPr>
            </w:pPr>
          </w:p>
        </w:tc>
      </w:tr>
      <w:tr w:rsidR="00E81AE6" w:rsidRPr="00E81AE6" w14:paraId="11E26EA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994037" w14:textId="77777777" w:rsidR="00B33BB8" w:rsidRPr="00E81AE6" w:rsidRDefault="00B33BB8" w:rsidP="00B33BB8">
            <w:pPr>
              <w:rPr>
                <w:sz w:val="16"/>
                <w:szCs w:val="16"/>
              </w:rPr>
            </w:pPr>
            <w:r w:rsidRPr="00E81AE6">
              <w:rPr>
                <w:sz w:val="16"/>
                <w:szCs w:val="16"/>
              </w:rPr>
              <w:t>R-03.01.02.08-1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15739"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BBE5FE"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33BA3"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38114" w14:textId="77777777" w:rsidR="00B33BB8" w:rsidRPr="00E81AE6" w:rsidRDefault="00B33BB8"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BC431" w14:textId="77777777" w:rsidR="00B33BB8" w:rsidRPr="00E81AE6" w:rsidRDefault="00B86E7E" w:rsidP="00B86E7E">
            <w:pPr>
              <w:jc w:val="center"/>
              <w:rPr>
                <w:sz w:val="18"/>
                <w:szCs w:val="18"/>
              </w:rPr>
            </w:pPr>
            <w:r w:rsidRPr="00E81AE6">
              <w:rPr>
                <w:sz w:val="18"/>
                <w:szCs w:val="18"/>
              </w:rPr>
              <w:t>04-01-02-1</w:t>
            </w:r>
          </w:p>
        </w:tc>
      </w:tr>
      <w:tr w:rsidR="00E81AE6" w:rsidRPr="00E81AE6" w14:paraId="74392EA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B06BB"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FE1185" w14:textId="77777777" w:rsidR="00B33BB8" w:rsidRPr="00E81AE6" w:rsidRDefault="00B33BB8" w:rsidP="00B33BB8">
            <w:pPr>
              <w:rPr>
                <w:sz w:val="18"/>
                <w:szCs w:val="18"/>
              </w:rPr>
            </w:pPr>
            <w:r w:rsidRPr="00E81AE6">
              <w:rPr>
                <w:sz w:val="18"/>
                <w:szCs w:val="18"/>
              </w:rPr>
              <w:t xml:space="preserve">Priemonė: Zujūnų sen., Upės g. kapitalinis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F2F023"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F339DE"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FDA9B"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247CD" w14:textId="77777777" w:rsidR="00B33BB8" w:rsidRPr="00E81AE6" w:rsidRDefault="00B33BB8" w:rsidP="00B86E7E">
            <w:pPr>
              <w:jc w:val="center"/>
              <w:rPr>
                <w:sz w:val="18"/>
                <w:szCs w:val="18"/>
              </w:rPr>
            </w:pPr>
          </w:p>
        </w:tc>
      </w:tr>
      <w:tr w:rsidR="00E81AE6" w:rsidRPr="00E81AE6" w14:paraId="2BB0F4C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BEC84E" w14:textId="77777777" w:rsidR="00B33BB8" w:rsidRPr="00E81AE6" w:rsidRDefault="00B33BB8" w:rsidP="00B33BB8">
            <w:pPr>
              <w:rPr>
                <w:sz w:val="16"/>
                <w:szCs w:val="16"/>
              </w:rPr>
            </w:pPr>
            <w:r w:rsidRPr="00E81AE6">
              <w:rPr>
                <w:sz w:val="16"/>
                <w:szCs w:val="16"/>
              </w:rPr>
              <w:t>R-03.01.02.12-1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72EE1"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6E3FB7"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EF805"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958F"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F5C33" w14:textId="77777777" w:rsidR="00B33BB8" w:rsidRPr="00E81AE6" w:rsidRDefault="00B86E7E" w:rsidP="00B86E7E">
            <w:pPr>
              <w:jc w:val="center"/>
              <w:rPr>
                <w:sz w:val="18"/>
                <w:szCs w:val="18"/>
              </w:rPr>
            </w:pPr>
            <w:r w:rsidRPr="00E81AE6">
              <w:rPr>
                <w:sz w:val="18"/>
                <w:szCs w:val="18"/>
              </w:rPr>
              <w:t>04-01-02-1</w:t>
            </w:r>
          </w:p>
        </w:tc>
      </w:tr>
      <w:tr w:rsidR="00E81AE6" w:rsidRPr="00E81AE6" w14:paraId="06494D6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AB77D8"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21757B" w14:textId="77777777" w:rsidR="00B33BB8" w:rsidRPr="00E81AE6" w:rsidRDefault="00B33BB8" w:rsidP="00B33BB8">
            <w:pPr>
              <w:rPr>
                <w:sz w:val="18"/>
                <w:szCs w:val="18"/>
              </w:rPr>
            </w:pPr>
            <w:r w:rsidRPr="00E81AE6">
              <w:rPr>
                <w:sz w:val="18"/>
                <w:szCs w:val="18"/>
              </w:rPr>
              <w:t xml:space="preserve">Priemonė: Vilniaus rajono, Riešės seniūnijos, </w:t>
            </w:r>
            <w:proofErr w:type="spellStart"/>
            <w:r w:rsidRPr="00E81AE6">
              <w:rPr>
                <w:sz w:val="18"/>
                <w:szCs w:val="18"/>
              </w:rPr>
              <w:t>Purnuškių</w:t>
            </w:r>
            <w:proofErr w:type="spellEnd"/>
            <w:r w:rsidRPr="00E81AE6">
              <w:rPr>
                <w:sz w:val="18"/>
                <w:szCs w:val="18"/>
              </w:rPr>
              <w:t xml:space="preserve"> k., Miškinių k., Plačiosios g. ir Sodininkų g. gatvių nuo valstybinės reikšmės magistralinio kelio Nr. A14 iki Dvaro g., </w:t>
            </w:r>
            <w:proofErr w:type="spellStart"/>
            <w:r w:rsidRPr="00E81AE6">
              <w:rPr>
                <w:sz w:val="18"/>
                <w:szCs w:val="18"/>
              </w:rPr>
              <w:t>Pikeliškių</w:t>
            </w:r>
            <w:proofErr w:type="spellEnd"/>
            <w:r w:rsidRPr="00E81AE6">
              <w:rPr>
                <w:sz w:val="18"/>
                <w:szCs w:val="18"/>
              </w:rPr>
              <w:t xml:space="preserve"> k.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4CB9F"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467BB"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C4A06"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0A0E5" w14:textId="77777777" w:rsidR="00B33BB8" w:rsidRPr="00E81AE6" w:rsidRDefault="00B33BB8" w:rsidP="00B86E7E">
            <w:pPr>
              <w:jc w:val="center"/>
              <w:rPr>
                <w:sz w:val="18"/>
                <w:szCs w:val="18"/>
              </w:rPr>
            </w:pPr>
          </w:p>
        </w:tc>
      </w:tr>
      <w:tr w:rsidR="00E81AE6" w:rsidRPr="00E81AE6" w14:paraId="2A106A9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2C3F71" w14:textId="77777777" w:rsidR="00B33BB8" w:rsidRPr="00E81AE6" w:rsidRDefault="00B33BB8" w:rsidP="00B33BB8">
            <w:pPr>
              <w:rPr>
                <w:sz w:val="16"/>
                <w:szCs w:val="16"/>
              </w:rPr>
            </w:pPr>
            <w:r w:rsidRPr="00E81AE6">
              <w:rPr>
                <w:sz w:val="16"/>
                <w:szCs w:val="16"/>
              </w:rPr>
              <w:t>R-03.01.02.13-1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8A9AA8"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5BF93E"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5B40A"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8A86B"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1E0F9" w14:textId="77777777" w:rsidR="00B33BB8" w:rsidRPr="00E81AE6" w:rsidRDefault="00B86E7E" w:rsidP="00B86E7E">
            <w:pPr>
              <w:jc w:val="center"/>
              <w:rPr>
                <w:sz w:val="18"/>
                <w:szCs w:val="18"/>
              </w:rPr>
            </w:pPr>
            <w:r w:rsidRPr="00E81AE6">
              <w:rPr>
                <w:sz w:val="18"/>
                <w:szCs w:val="18"/>
              </w:rPr>
              <w:t>04-01-02-1</w:t>
            </w:r>
          </w:p>
        </w:tc>
      </w:tr>
      <w:tr w:rsidR="00E81AE6" w:rsidRPr="00E81AE6" w14:paraId="33123F2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D66DFC"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4646CD" w14:textId="77777777" w:rsidR="00B33BB8" w:rsidRPr="00E81AE6" w:rsidRDefault="00B33BB8" w:rsidP="00B33BB8">
            <w:pPr>
              <w:rPr>
                <w:sz w:val="18"/>
                <w:szCs w:val="18"/>
              </w:rPr>
            </w:pPr>
            <w:r w:rsidRPr="00E81AE6">
              <w:rPr>
                <w:sz w:val="18"/>
                <w:szCs w:val="18"/>
              </w:rPr>
              <w:t xml:space="preserve">Priemonė: Vilniaus rajono, Avižienių seniūnijos, </w:t>
            </w:r>
            <w:proofErr w:type="spellStart"/>
            <w:r w:rsidRPr="00E81AE6">
              <w:rPr>
                <w:sz w:val="18"/>
                <w:szCs w:val="18"/>
              </w:rPr>
              <w:t>Lindiniškių</w:t>
            </w:r>
            <w:proofErr w:type="spellEnd"/>
            <w:r w:rsidRPr="00E81AE6">
              <w:rPr>
                <w:sz w:val="18"/>
                <w:szCs w:val="18"/>
              </w:rPr>
              <w:t xml:space="preserve"> k. Riešės, Ilgosios, </w:t>
            </w:r>
            <w:proofErr w:type="spellStart"/>
            <w:r w:rsidRPr="00E81AE6">
              <w:rPr>
                <w:sz w:val="18"/>
                <w:szCs w:val="18"/>
              </w:rPr>
              <w:t>Lindiniškių</w:t>
            </w:r>
            <w:proofErr w:type="spellEnd"/>
            <w:r w:rsidRPr="00E81AE6">
              <w:rPr>
                <w:sz w:val="18"/>
                <w:szCs w:val="18"/>
              </w:rPr>
              <w:t xml:space="preserve"> ir Liepų gatvių kapitalinis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6C951"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EDA9"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EB3FF1"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0C855" w14:textId="77777777" w:rsidR="00B33BB8" w:rsidRPr="00E81AE6" w:rsidRDefault="00B33BB8" w:rsidP="00B86E7E">
            <w:pPr>
              <w:jc w:val="center"/>
              <w:rPr>
                <w:sz w:val="18"/>
                <w:szCs w:val="18"/>
              </w:rPr>
            </w:pPr>
          </w:p>
        </w:tc>
      </w:tr>
      <w:tr w:rsidR="00E81AE6" w:rsidRPr="00E81AE6" w14:paraId="306E91E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E29BD" w14:textId="77777777" w:rsidR="00B33BB8" w:rsidRPr="00E81AE6" w:rsidRDefault="00B33BB8" w:rsidP="00B33BB8">
            <w:pPr>
              <w:rPr>
                <w:sz w:val="16"/>
                <w:szCs w:val="16"/>
              </w:rPr>
            </w:pPr>
            <w:r w:rsidRPr="00E81AE6">
              <w:rPr>
                <w:sz w:val="16"/>
                <w:szCs w:val="16"/>
              </w:rPr>
              <w:t>R-03.01.02.20-1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641EAF"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FA1668"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3A9721"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C4B6DD" w14:textId="77777777" w:rsidR="00B33BB8" w:rsidRPr="00E81AE6" w:rsidRDefault="00B33BB8"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A80904" w14:textId="77777777" w:rsidR="00B33BB8" w:rsidRPr="00E81AE6" w:rsidRDefault="00B86E7E" w:rsidP="00B86E7E">
            <w:pPr>
              <w:jc w:val="center"/>
              <w:rPr>
                <w:sz w:val="18"/>
                <w:szCs w:val="18"/>
              </w:rPr>
            </w:pPr>
            <w:r w:rsidRPr="00E81AE6">
              <w:rPr>
                <w:sz w:val="18"/>
                <w:szCs w:val="18"/>
              </w:rPr>
              <w:t>04-01-02-1</w:t>
            </w:r>
          </w:p>
        </w:tc>
      </w:tr>
      <w:tr w:rsidR="00E81AE6" w:rsidRPr="00E81AE6" w14:paraId="070A97E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E12923"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3D6BF" w14:textId="77777777" w:rsidR="00B33BB8" w:rsidRPr="00E81AE6" w:rsidRDefault="00B33BB8" w:rsidP="00B33BB8">
            <w:pPr>
              <w:rPr>
                <w:sz w:val="18"/>
                <w:szCs w:val="18"/>
              </w:rPr>
            </w:pPr>
            <w:r w:rsidRPr="00E81AE6">
              <w:rPr>
                <w:sz w:val="18"/>
                <w:szCs w:val="18"/>
              </w:rPr>
              <w:t xml:space="preserve">Priemonė: Vilniaus rajono, Riešės seniūnijos, </w:t>
            </w:r>
            <w:proofErr w:type="spellStart"/>
            <w:r w:rsidRPr="00E81AE6">
              <w:rPr>
                <w:sz w:val="18"/>
                <w:szCs w:val="18"/>
              </w:rPr>
              <w:t>Liubavo</w:t>
            </w:r>
            <w:proofErr w:type="spellEnd"/>
            <w:r w:rsidRPr="00E81AE6">
              <w:rPr>
                <w:sz w:val="18"/>
                <w:szCs w:val="18"/>
              </w:rPr>
              <w:t xml:space="preserve"> kaimo, Malūno gatvės kapitalinis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20540"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03401"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A7D658"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6A87D" w14:textId="77777777" w:rsidR="00B33BB8" w:rsidRPr="00E81AE6" w:rsidRDefault="00B33BB8" w:rsidP="00B86E7E">
            <w:pPr>
              <w:jc w:val="center"/>
              <w:rPr>
                <w:sz w:val="18"/>
                <w:szCs w:val="18"/>
              </w:rPr>
            </w:pPr>
          </w:p>
        </w:tc>
      </w:tr>
      <w:tr w:rsidR="00E81AE6" w:rsidRPr="00E81AE6" w14:paraId="42FCDE1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35B1B" w14:textId="77777777" w:rsidR="00B33BB8" w:rsidRPr="00E81AE6" w:rsidRDefault="00B33BB8" w:rsidP="00B33BB8">
            <w:pPr>
              <w:rPr>
                <w:sz w:val="16"/>
                <w:szCs w:val="16"/>
              </w:rPr>
            </w:pPr>
            <w:r w:rsidRPr="00E81AE6">
              <w:rPr>
                <w:sz w:val="16"/>
                <w:szCs w:val="16"/>
              </w:rPr>
              <w:t>R-03.01.02.23-1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7AE5E3"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D20F73"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7B4C1"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DFAE6"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1F1888" w14:textId="77777777" w:rsidR="00B33BB8" w:rsidRPr="00E81AE6" w:rsidRDefault="00B86E7E" w:rsidP="00B86E7E">
            <w:pPr>
              <w:jc w:val="center"/>
              <w:rPr>
                <w:sz w:val="18"/>
                <w:szCs w:val="18"/>
              </w:rPr>
            </w:pPr>
            <w:r w:rsidRPr="00E81AE6">
              <w:rPr>
                <w:sz w:val="18"/>
                <w:szCs w:val="18"/>
              </w:rPr>
              <w:t>04-01-02-1</w:t>
            </w:r>
          </w:p>
        </w:tc>
      </w:tr>
      <w:tr w:rsidR="00E81AE6" w:rsidRPr="00E81AE6" w14:paraId="78E93DD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E1EE06"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75672B" w14:textId="77777777" w:rsidR="00B33BB8" w:rsidRPr="00E81AE6" w:rsidRDefault="00B33BB8" w:rsidP="00B33BB8">
            <w:pPr>
              <w:rPr>
                <w:sz w:val="18"/>
                <w:szCs w:val="18"/>
              </w:rPr>
            </w:pPr>
            <w:r w:rsidRPr="00E81AE6">
              <w:rPr>
                <w:sz w:val="18"/>
                <w:szCs w:val="18"/>
              </w:rPr>
              <w:t xml:space="preserve">Priemonė: Vilniaus r. Avižienių sen., Gilužių k., Skardžio g. (Nr. VL9838), </w:t>
            </w:r>
            <w:proofErr w:type="spellStart"/>
            <w:r w:rsidRPr="00E81AE6">
              <w:rPr>
                <w:sz w:val="18"/>
                <w:szCs w:val="18"/>
              </w:rPr>
              <w:t>Saldenės</w:t>
            </w:r>
            <w:proofErr w:type="spellEnd"/>
            <w:r w:rsidRPr="00E81AE6">
              <w:rPr>
                <w:sz w:val="18"/>
                <w:szCs w:val="18"/>
              </w:rPr>
              <w:t xml:space="preserve"> k., Pievų g. (Nr. VL9817), </w:t>
            </w:r>
            <w:proofErr w:type="spellStart"/>
            <w:r w:rsidRPr="00E81AE6">
              <w:rPr>
                <w:sz w:val="18"/>
                <w:szCs w:val="18"/>
              </w:rPr>
              <w:t>Pikutiškių</w:t>
            </w:r>
            <w:proofErr w:type="spellEnd"/>
            <w:r w:rsidRPr="00E81AE6">
              <w:rPr>
                <w:sz w:val="18"/>
                <w:szCs w:val="18"/>
              </w:rPr>
              <w:t xml:space="preserve"> k., Pievų g. (Nr. VL7959)  ir nuo Vilnius m. ribos per Europos parką iki </w:t>
            </w:r>
            <w:proofErr w:type="spellStart"/>
            <w:r w:rsidRPr="00E81AE6">
              <w:rPr>
                <w:sz w:val="18"/>
                <w:szCs w:val="18"/>
              </w:rPr>
              <w:t>Skirgiškių</w:t>
            </w:r>
            <w:proofErr w:type="spellEnd"/>
            <w:r w:rsidRPr="00E81AE6">
              <w:rPr>
                <w:sz w:val="18"/>
                <w:szCs w:val="18"/>
              </w:rPr>
              <w:t xml:space="preserve"> gyvenvietės Vilniaus r. žemės paėmimas visuomenės poreikiams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03DABB"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EAE005"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1007A"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9C07F0" w14:textId="77777777" w:rsidR="00B33BB8" w:rsidRPr="00E81AE6" w:rsidRDefault="00B33BB8" w:rsidP="00B86E7E">
            <w:pPr>
              <w:jc w:val="center"/>
              <w:rPr>
                <w:sz w:val="18"/>
                <w:szCs w:val="18"/>
              </w:rPr>
            </w:pPr>
          </w:p>
        </w:tc>
      </w:tr>
      <w:tr w:rsidR="00E81AE6" w:rsidRPr="00E81AE6" w14:paraId="77FA57C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5DE56" w14:textId="77777777" w:rsidR="00B33BB8" w:rsidRPr="00E81AE6" w:rsidRDefault="00B33BB8" w:rsidP="00B33BB8">
            <w:pPr>
              <w:rPr>
                <w:sz w:val="16"/>
                <w:szCs w:val="16"/>
              </w:rPr>
            </w:pPr>
            <w:r w:rsidRPr="00E81AE6">
              <w:rPr>
                <w:sz w:val="16"/>
                <w:szCs w:val="16"/>
              </w:rPr>
              <w:t>R-03.01.02.24-1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5F4782" w14:textId="77777777" w:rsidR="00B33BB8" w:rsidRPr="00E81AE6" w:rsidRDefault="00B33BB8" w:rsidP="00B33BB8">
            <w:pPr>
              <w:rPr>
                <w:sz w:val="18"/>
                <w:szCs w:val="18"/>
              </w:rPr>
            </w:pPr>
            <w:r w:rsidRPr="00E81AE6">
              <w:rPr>
                <w:sz w:val="18"/>
                <w:szCs w:val="18"/>
              </w:rPr>
              <w:t xml:space="preserve"> Teritorijų planavimo dokumentų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71DE4"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52A199"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0E4879"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FEEDEC" w14:textId="77777777" w:rsidR="00B33BB8" w:rsidRPr="00E81AE6" w:rsidRDefault="00B86E7E" w:rsidP="00B86E7E">
            <w:pPr>
              <w:jc w:val="center"/>
              <w:rPr>
                <w:sz w:val="18"/>
                <w:szCs w:val="18"/>
              </w:rPr>
            </w:pPr>
            <w:r w:rsidRPr="00E81AE6">
              <w:rPr>
                <w:sz w:val="18"/>
                <w:szCs w:val="18"/>
              </w:rPr>
              <w:t>-</w:t>
            </w:r>
          </w:p>
        </w:tc>
      </w:tr>
      <w:tr w:rsidR="00E81AE6" w:rsidRPr="00E81AE6" w14:paraId="7B8384E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5DCA8"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F0CF2" w14:textId="77777777" w:rsidR="00B33BB8" w:rsidRPr="00E81AE6" w:rsidRDefault="00B33BB8" w:rsidP="00B33BB8">
            <w:pPr>
              <w:rPr>
                <w:sz w:val="18"/>
                <w:szCs w:val="18"/>
              </w:rPr>
            </w:pPr>
            <w:r w:rsidRPr="00E81AE6">
              <w:rPr>
                <w:sz w:val="18"/>
                <w:szCs w:val="18"/>
              </w:rPr>
              <w:t xml:space="preserve">Priemonė: Vilniaus r. Mickūnų sen., </w:t>
            </w:r>
            <w:proofErr w:type="spellStart"/>
            <w:r w:rsidRPr="00E81AE6">
              <w:rPr>
                <w:sz w:val="18"/>
                <w:szCs w:val="18"/>
              </w:rPr>
              <w:t>Egliškių</w:t>
            </w:r>
            <w:proofErr w:type="spellEnd"/>
            <w:r w:rsidRPr="00E81AE6">
              <w:rPr>
                <w:sz w:val="18"/>
                <w:szCs w:val="18"/>
              </w:rPr>
              <w:t xml:space="preserve"> k. </w:t>
            </w:r>
            <w:proofErr w:type="spellStart"/>
            <w:r w:rsidRPr="00E81AE6">
              <w:rPr>
                <w:sz w:val="18"/>
                <w:szCs w:val="18"/>
              </w:rPr>
              <w:t>Egliškių</w:t>
            </w:r>
            <w:proofErr w:type="spellEnd"/>
            <w:r w:rsidRPr="00E81AE6">
              <w:rPr>
                <w:sz w:val="18"/>
                <w:szCs w:val="18"/>
              </w:rPr>
              <w:t xml:space="preserve"> g. ir </w:t>
            </w:r>
            <w:proofErr w:type="spellStart"/>
            <w:r w:rsidRPr="00E81AE6">
              <w:rPr>
                <w:sz w:val="18"/>
                <w:szCs w:val="18"/>
              </w:rPr>
              <w:t>Skaisterių</w:t>
            </w:r>
            <w:proofErr w:type="spellEnd"/>
            <w:r w:rsidRPr="00E81AE6">
              <w:rPr>
                <w:sz w:val="18"/>
                <w:szCs w:val="18"/>
              </w:rPr>
              <w:t xml:space="preserve"> k. Ateities g. kapitaliniai remontai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079AE"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8D2EA"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203886"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25142A" w14:textId="77777777" w:rsidR="00B33BB8" w:rsidRPr="00E81AE6" w:rsidRDefault="00B33BB8" w:rsidP="00B86E7E">
            <w:pPr>
              <w:jc w:val="center"/>
              <w:rPr>
                <w:sz w:val="18"/>
                <w:szCs w:val="18"/>
              </w:rPr>
            </w:pPr>
          </w:p>
        </w:tc>
      </w:tr>
      <w:tr w:rsidR="00E81AE6" w:rsidRPr="00E81AE6" w14:paraId="2391986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8E25EC" w14:textId="77777777" w:rsidR="00B33BB8" w:rsidRPr="00E81AE6" w:rsidRDefault="00B33BB8" w:rsidP="00B33BB8">
            <w:pPr>
              <w:rPr>
                <w:sz w:val="16"/>
                <w:szCs w:val="16"/>
              </w:rPr>
            </w:pPr>
            <w:r w:rsidRPr="00E81AE6">
              <w:rPr>
                <w:sz w:val="16"/>
                <w:szCs w:val="16"/>
              </w:rPr>
              <w:t>R-03.01.02.26-1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51BBC2" w14:textId="77777777" w:rsidR="00B33BB8" w:rsidRPr="00E81AE6" w:rsidRDefault="00B33BB8" w:rsidP="00B33BB8">
            <w:pPr>
              <w:rPr>
                <w:sz w:val="18"/>
                <w:szCs w:val="18"/>
              </w:rPr>
            </w:pPr>
            <w:r w:rsidRPr="00E81AE6">
              <w:rPr>
                <w:sz w:val="18"/>
                <w:szCs w:val="18"/>
              </w:rPr>
              <w:t xml:space="preserve"> Remontuojamų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9CC00A"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0332B"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7FC45"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D5C274" w14:textId="77777777" w:rsidR="00B33BB8" w:rsidRPr="00E81AE6" w:rsidRDefault="00B86E7E" w:rsidP="00B86E7E">
            <w:pPr>
              <w:jc w:val="center"/>
              <w:rPr>
                <w:sz w:val="18"/>
                <w:szCs w:val="18"/>
              </w:rPr>
            </w:pPr>
            <w:r w:rsidRPr="00E81AE6">
              <w:rPr>
                <w:sz w:val="18"/>
                <w:szCs w:val="18"/>
              </w:rPr>
              <w:t>04-01-02-1</w:t>
            </w:r>
          </w:p>
        </w:tc>
      </w:tr>
      <w:tr w:rsidR="00E81AE6" w:rsidRPr="00E81AE6" w14:paraId="4656E57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FC2F1"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3666A3" w14:textId="77777777" w:rsidR="00B33BB8" w:rsidRPr="00E81AE6" w:rsidRDefault="00B33BB8" w:rsidP="00B33BB8">
            <w:pPr>
              <w:rPr>
                <w:sz w:val="18"/>
                <w:szCs w:val="18"/>
              </w:rPr>
            </w:pPr>
            <w:r w:rsidRPr="00E81AE6">
              <w:rPr>
                <w:sz w:val="18"/>
                <w:szCs w:val="18"/>
              </w:rPr>
              <w:t xml:space="preserve">Priemonė: Vilniaus r. Nemėžio sen., </w:t>
            </w:r>
            <w:proofErr w:type="spellStart"/>
            <w:r w:rsidRPr="00E81AE6">
              <w:rPr>
                <w:sz w:val="18"/>
                <w:szCs w:val="18"/>
              </w:rPr>
              <w:t>Stankutiškių</w:t>
            </w:r>
            <w:proofErr w:type="spellEnd"/>
            <w:r w:rsidRPr="00E81AE6">
              <w:rPr>
                <w:sz w:val="18"/>
                <w:szCs w:val="18"/>
              </w:rPr>
              <w:t xml:space="preserve"> k., </w:t>
            </w:r>
            <w:proofErr w:type="spellStart"/>
            <w:r w:rsidRPr="00E81AE6">
              <w:rPr>
                <w:sz w:val="18"/>
                <w:szCs w:val="18"/>
              </w:rPr>
              <w:t>Klebniškių</w:t>
            </w:r>
            <w:proofErr w:type="spellEnd"/>
            <w:r w:rsidRPr="00E81AE6">
              <w:rPr>
                <w:sz w:val="18"/>
                <w:szCs w:val="18"/>
              </w:rPr>
              <w:t xml:space="preserve"> g.(VL7223), Daržininkų k., </w:t>
            </w:r>
            <w:proofErr w:type="spellStart"/>
            <w:r w:rsidRPr="00E81AE6">
              <w:rPr>
                <w:sz w:val="18"/>
                <w:szCs w:val="18"/>
              </w:rPr>
              <w:t>Klebniškių</w:t>
            </w:r>
            <w:proofErr w:type="spellEnd"/>
            <w:r w:rsidRPr="00E81AE6">
              <w:rPr>
                <w:sz w:val="18"/>
                <w:szCs w:val="18"/>
              </w:rPr>
              <w:t xml:space="preserve"> g. ( VL7102) kapitalinis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0C5D90"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E0D1D"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A0D64"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098E8" w14:textId="77777777" w:rsidR="00B33BB8" w:rsidRPr="00E81AE6" w:rsidRDefault="00B33BB8" w:rsidP="00B86E7E">
            <w:pPr>
              <w:jc w:val="center"/>
              <w:rPr>
                <w:sz w:val="18"/>
                <w:szCs w:val="18"/>
              </w:rPr>
            </w:pPr>
          </w:p>
        </w:tc>
      </w:tr>
      <w:tr w:rsidR="00E81AE6" w:rsidRPr="00E81AE6" w14:paraId="0D30C83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AE7A6D" w14:textId="77777777" w:rsidR="00B33BB8" w:rsidRPr="00E81AE6" w:rsidRDefault="00B33BB8" w:rsidP="00B33BB8">
            <w:pPr>
              <w:rPr>
                <w:sz w:val="16"/>
                <w:szCs w:val="16"/>
              </w:rPr>
            </w:pPr>
            <w:r w:rsidRPr="00E81AE6">
              <w:rPr>
                <w:sz w:val="16"/>
                <w:szCs w:val="16"/>
              </w:rPr>
              <w:t>R-03.01.02.27-1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B59CC" w14:textId="77777777" w:rsidR="00B33BB8" w:rsidRPr="00E81AE6" w:rsidRDefault="00B33BB8" w:rsidP="00B33BB8">
            <w:pPr>
              <w:rPr>
                <w:sz w:val="18"/>
                <w:szCs w:val="18"/>
              </w:rPr>
            </w:pPr>
            <w:r w:rsidRPr="00E81AE6">
              <w:rPr>
                <w:sz w:val="18"/>
                <w:szCs w:val="18"/>
              </w:rPr>
              <w:t xml:space="preserve"> Remontuojamų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D0DBC6"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C0DA7"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F48787"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0000F0" w14:textId="77777777" w:rsidR="00B33BB8" w:rsidRPr="00E81AE6" w:rsidRDefault="00B86E7E" w:rsidP="00B86E7E">
            <w:pPr>
              <w:jc w:val="center"/>
              <w:rPr>
                <w:sz w:val="18"/>
                <w:szCs w:val="18"/>
              </w:rPr>
            </w:pPr>
            <w:r w:rsidRPr="00E81AE6">
              <w:rPr>
                <w:sz w:val="18"/>
                <w:szCs w:val="18"/>
              </w:rPr>
              <w:t>04-01-02-1</w:t>
            </w:r>
          </w:p>
        </w:tc>
      </w:tr>
      <w:tr w:rsidR="00E81AE6" w:rsidRPr="00E81AE6" w14:paraId="0F51677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C9A7A"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F0745" w14:textId="77777777" w:rsidR="00B33BB8" w:rsidRPr="00E81AE6" w:rsidRDefault="00B33BB8" w:rsidP="00B33BB8">
            <w:pPr>
              <w:rPr>
                <w:sz w:val="18"/>
                <w:szCs w:val="18"/>
              </w:rPr>
            </w:pPr>
            <w:r w:rsidRPr="00E81AE6">
              <w:rPr>
                <w:sz w:val="18"/>
                <w:szCs w:val="18"/>
              </w:rPr>
              <w:t xml:space="preserve">Priemonė: Susisiekimo komunikacijų statybos, rekonstravimo ir remonto, dalyvaujant fiziniams ir juridiniams asmenims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6D0CF"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58105"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38544"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C637B" w14:textId="77777777" w:rsidR="00B33BB8" w:rsidRPr="00E81AE6" w:rsidRDefault="00B33BB8" w:rsidP="00B86E7E">
            <w:pPr>
              <w:jc w:val="center"/>
              <w:rPr>
                <w:sz w:val="18"/>
                <w:szCs w:val="18"/>
              </w:rPr>
            </w:pPr>
          </w:p>
        </w:tc>
      </w:tr>
      <w:tr w:rsidR="00E81AE6" w:rsidRPr="00E81AE6" w14:paraId="3224159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FAE46C" w14:textId="77777777" w:rsidR="00B33BB8" w:rsidRPr="00E81AE6" w:rsidRDefault="00B33BB8" w:rsidP="00B33BB8">
            <w:pPr>
              <w:rPr>
                <w:sz w:val="16"/>
                <w:szCs w:val="16"/>
              </w:rPr>
            </w:pPr>
            <w:r w:rsidRPr="00E81AE6">
              <w:rPr>
                <w:sz w:val="16"/>
                <w:szCs w:val="16"/>
              </w:rPr>
              <w:t>R-03.01.02.28-1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19D2CE" w14:textId="77777777" w:rsidR="00B33BB8" w:rsidRPr="00E81AE6" w:rsidRDefault="00B33BB8" w:rsidP="00B33BB8">
            <w:pPr>
              <w:rPr>
                <w:sz w:val="18"/>
                <w:szCs w:val="18"/>
              </w:rPr>
            </w:pPr>
            <w:r w:rsidRPr="00E81AE6">
              <w:rPr>
                <w:sz w:val="18"/>
                <w:szCs w:val="18"/>
              </w:rPr>
              <w:t xml:space="preserve"> Pasirašytų sutarčių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B9254B" w14:textId="77777777" w:rsidR="00B33BB8" w:rsidRPr="00E81AE6" w:rsidRDefault="00B33BB8" w:rsidP="00B33BB8">
            <w:pPr>
              <w:jc w:val="center"/>
              <w:rPr>
                <w:sz w:val="18"/>
                <w:szCs w:val="18"/>
              </w:rPr>
            </w:pPr>
            <w:r w:rsidRPr="00E81AE6">
              <w:rPr>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87CD8" w14:textId="77777777" w:rsidR="00B33BB8" w:rsidRPr="00E81AE6" w:rsidRDefault="00B33BB8" w:rsidP="00B33BB8">
            <w:pPr>
              <w:jc w:val="center"/>
              <w:rPr>
                <w:sz w:val="18"/>
                <w:szCs w:val="18"/>
              </w:rPr>
            </w:pPr>
            <w:r w:rsidRPr="00E81AE6">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A5911" w14:textId="77777777" w:rsidR="00B33BB8" w:rsidRPr="00E81AE6" w:rsidRDefault="00B33BB8" w:rsidP="00B33BB8">
            <w:pPr>
              <w:jc w:val="center"/>
              <w:rPr>
                <w:sz w:val="18"/>
                <w:szCs w:val="18"/>
              </w:rPr>
            </w:pPr>
            <w:r w:rsidRPr="00E81AE6">
              <w:rPr>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7988D" w14:textId="77777777" w:rsidR="00B33BB8" w:rsidRPr="00E81AE6" w:rsidRDefault="00B86E7E" w:rsidP="00B86E7E">
            <w:pPr>
              <w:jc w:val="center"/>
              <w:rPr>
                <w:sz w:val="18"/>
                <w:szCs w:val="18"/>
              </w:rPr>
            </w:pPr>
            <w:r w:rsidRPr="00E81AE6">
              <w:rPr>
                <w:sz w:val="18"/>
                <w:szCs w:val="18"/>
              </w:rPr>
              <w:t>-</w:t>
            </w:r>
          </w:p>
        </w:tc>
      </w:tr>
      <w:tr w:rsidR="00E81AE6" w:rsidRPr="00E81AE6" w14:paraId="7F99D6E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5E1150"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CAE569" w14:textId="77777777" w:rsidR="00B33BB8" w:rsidRPr="00E81AE6" w:rsidRDefault="00B33BB8" w:rsidP="00B33BB8">
            <w:pPr>
              <w:rPr>
                <w:sz w:val="18"/>
                <w:szCs w:val="18"/>
              </w:rPr>
            </w:pPr>
            <w:r w:rsidRPr="00E81AE6">
              <w:rPr>
                <w:sz w:val="18"/>
                <w:szCs w:val="18"/>
              </w:rPr>
              <w:t>Priemonė: Žemės paėmimas visuomenės poreikiams Vilniaus r.:</w:t>
            </w:r>
            <w:r w:rsidRPr="00E81AE6">
              <w:rPr>
                <w:sz w:val="18"/>
                <w:szCs w:val="18"/>
              </w:rPr>
              <w:br/>
              <w:t xml:space="preserve">1.  </w:t>
            </w:r>
            <w:proofErr w:type="spellStart"/>
            <w:r w:rsidRPr="00E81AE6">
              <w:rPr>
                <w:sz w:val="18"/>
                <w:szCs w:val="18"/>
              </w:rPr>
              <w:t>Šatrininkų</w:t>
            </w:r>
            <w:proofErr w:type="spellEnd"/>
            <w:r w:rsidRPr="00E81AE6">
              <w:rPr>
                <w:sz w:val="18"/>
                <w:szCs w:val="18"/>
              </w:rPr>
              <w:t xml:space="preserve"> sen., Grigaičių k.,  J. </w:t>
            </w:r>
            <w:proofErr w:type="spellStart"/>
            <w:r w:rsidRPr="00E81AE6">
              <w:rPr>
                <w:sz w:val="18"/>
                <w:szCs w:val="18"/>
              </w:rPr>
              <w:t>Montvilo</w:t>
            </w:r>
            <w:proofErr w:type="spellEnd"/>
            <w:r w:rsidRPr="00E81AE6">
              <w:rPr>
                <w:sz w:val="18"/>
                <w:szCs w:val="18"/>
              </w:rPr>
              <w:t xml:space="preserve"> g. (VL8758);</w:t>
            </w:r>
            <w:r w:rsidRPr="00E81AE6">
              <w:rPr>
                <w:sz w:val="18"/>
                <w:szCs w:val="18"/>
              </w:rPr>
              <w:br/>
              <w:t xml:space="preserve">2. </w:t>
            </w:r>
            <w:proofErr w:type="spellStart"/>
            <w:r w:rsidRPr="00E81AE6">
              <w:rPr>
                <w:sz w:val="18"/>
                <w:szCs w:val="18"/>
              </w:rPr>
              <w:t>Šatrininkų</w:t>
            </w:r>
            <w:proofErr w:type="spellEnd"/>
            <w:r w:rsidRPr="00E81AE6">
              <w:rPr>
                <w:sz w:val="18"/>
                <w:szCs w:val="18"/>
              </w:rPr>
              <w:t xml:space="preserve"> sen., Grigaičių k., S. </w:t>
            </w:r>
            <w:proofErr w:type="spellStart"/>
            <w:r w:rsidRPr="00E81AE6">
              <w:rPr>
                <w:sz w:val="18"/>
                <w:szCs w:val="18"/>
              </w:rPr>
              <w:t>Vorotinskio</w:t>
            </w:r>
            <w:proofErr w:type="spellEnd"/>
            <w:r w:rsidRPr="00E81AE6">
              <w:rPr>
                <w:sz w:val="18"/>
                <w:szCs w:val="18"/>
              </w:rPr>
              <w:t xml:space="preserve"> g. (VL8763);</w:t>
            </w:r>
            <w:r w:rsidRPr="00E81AE6">
              <w:rPr>
                <w:sz w:val="18"/>
                <w:szCs w:val="18"/>
              </w:rPr>
              <w:br/>
              <w:t xml:space="preserve">3.  Avižienių sen., Avižienių k., Lubinų </w:t>
            </w:r>
            <w:r w:rsidRPr="00E81AE6">
              <w:rPr>
                <w:sz w:val="18"/>
                <w:szCs w:val="18"/>
              </w:rPr>
              <w:lastRenderedPageBreak/>
              <w:t>g. (VL9833);</w:t>
            </w:r>
            <w:r w:rsidRPr="00E81AE6">
              <w:rPr>
                <w:sz w:val="18"/>
                <w:szCs w:val="18"/>
              </w:rPr>
              <w:br/>
              <w:t xml:space="preserve">4.  Avižienių sen., Avižienių k., Parko g. (VL7945); </w:t>
            </w:r>
            <w:r w:rsidRPr="00E81AE6">
              <w:rPr>
                <w:sz w:val="18"/>
                <w:szCs w:val="18"/>
              </w:rPr>
              <w:br/>
              <w:t xml:space="preserve">5.  Avižienių sen., Bajorų  k., Šaulio g. (VL7977); </w:t>
            </w:r>
            <w:r w:rsidRPr="00E81AE6">
              <w:rPr>
                <w:sz w:val="18"/>
                <w:szCs w:val="18"/>
              </w:rPr>
              <w:br/>
              <w:t xml:space="preserve">6.  Avižienių sen., Bajorų  k., Žemuogių g. (VL9802); </w:t>
            </w:r>
            <w:r w:rsidRPr="00E81AE6">
              <w:rPr>
                <w:sz w:val="18"/>
                <w:szCs w:val="18"/>
              </w:rPr>
              <w:br/>
              <w:t xml:space="preserve">7. Avižienių sen., </w:t>
            </w:r>
            <w:proofErr w:type="spellStart"/>
            <w:r w:rsidRPr="00E81AE6">
              <w:rPr>
                <w:sz w:val="18"/>
                <w:szCs w:val="18"/>
              </w:rPr>
              <w:t>Bukiškio</w:t>
            </w:r>
            <w:proofErr w:type="spellEnd"/>
            <w:r w:rsidRPr="00E81AE6">
              <w:rPr>
                <w:sz w:val="18"/>
                <w:szCs w:val="18"/>
              </w:rPr>
              <w:t xml:space="preserve">  k., Sedulų g.; </w:t>
            </w:r>
            <w:r w:rsidRPr="00E81AE6">
              <w:rPr>
                <w:sz w:val="18"/>
                <w:szCs w:val="18"/>
              </w:rPr>
              <w:br/>
              <w:t xml:space="preserve">8.Avižienių sen., Avižienių k., </w:t>
            </w:r>
            <w:proofErr w:type="spellStart"/>
            <w:r w:rsidRPr="00E81AE6">
              <w:rPr>
                <w:sz w:val="18"/>
                <w:szCs w:val="18"/>
              </w:rPr>
              <w:t>Ožiarūčių</w:t>
            </w:r>
            <w:proofErr w:type="spellEnd"/>
            <w:r w:rsidRPr="00E81AE6">
              <w:rPr>
                <w:sz w:val="18"/>
                <w:szCs w:val="18"/>
              </w:rPr>
              <w:t xml:space="preserve">  g. dublis; </w:t>
            </w:r>
            <w:r w:rsidRPr="00E81AE6">
              <w:rPr>
                <w:sz w:val="18"/>
                <w:szCs w:val="18"/>
              </w:rPr>
              <w:br/>
              <w:t>9. Riešės sen., Didžiosios Riešės  k., Molėtų g. dublis;</w:t>
            </w:r>
            <w:r w:rsidRPr="00E81AE6">
              <w:rPr>
                <w:sz w:val="18"/>
                <w:szCs w:val="18"/>
              </w:rPr>
              <w:br/>
              <w:t xml:space="preserve">10. Zujūnų </w:t>
            </w:r>
            <w:proofErr w:type="spellStart"/>
            <w:r w:rsidRPr="00E81AE6">
              <w:rPr>
                <w:sz w:val="18"/>
                <w:szCs w:val="18"/>
              </w:rPr>
              <w:t>se</w:t>
            </w:r>
            <w:proofErr w:type="spellEnd"/>
            <w:r w:rsidRPr="00E81AE6">
              <w:rPr>
                <w:sz w:val="18"/>
                <w:szCs w:val="18"/>
              </w:rPr>
              <w:t xml:space="preserve">., Naujakiemio  k., Upės g. (VL7396); </w:t>
            </w:r>
            <w:r w:rsidRPr="00E81AE6">
              <w:rPr>
                <w:sz w:val="18"/>
                <w:szCs w:val="18"/>
              </w:rPr>
              <w:br/>
              <w:t xml:space="preserve">11. Pagirių sen., Baltosios Vokės k., Parko g.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CF9B39" w14:textId="77777777" w:rsidR="00B33BB8" w:rsidRPr="00E81AE6" w:rsidRDefault="00B33BB8" w:rsidP="00B33BB8">
            <w:pPr>
              <w:jc w:val="center"/>
              <w:rPr>
                <w:sz w:val="18"/>
                <w:szCs w:val="18"/>
              </w:rPr>
            </w:pPr>
            <w:r w:rsidRPr="00E81AE6">
              <w:rPr>
                <w:sz w:val="18"/>
                <w:szCs w:val="18"/>
              </w:rPr>
              <w:lastRenderedPageBreak/>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82CEBE"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424495"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4E081B" w14:textId="77777777" w:rsidR="00B33BB8" w:rsidRPr="00E81AE6" w:rsidRDefault="00B33BB8" w:rsidP="00B86E7E">
            <w:pPr>
              <w:jc w:val="center"/>
              <w:rPr>
                <w:sz w:val="18"/>
                <w:szCs w:val="18"/>
              </w:rPr>
            </w:pPr>
          </w:p>
        </w:tc>
      </w:tr>
      <w:tr w:rsidR="00E81AE6" w:rsidRPr="00E81AE6" w14:paraId="1D688E6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79AF1" w14:textId="77777777" w:rsidR="00B33BB8" w:rsidRPr="00E81AE6" w:rsidRDefault="00B33BB8" w:rsidP="00B33BB8">
            <w:pPr>
              <w:rPr>
                <w:sz w:val="16"/>
                <w:szCs w:val="16"/>
              </w:rPr>
            </w:pPr>
            <w:r w:rsidRPr="00E81AE6">
              <w:rPr>
                <w:sz w:val="16"/>
                <w:szCs w:val="16"/>
              </w:rPr>
              <w:t>R-03.01.02.30-1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FDCCE" w14:textId="77777777" w:rsidR="00B33BB8" w:rsidRPr="00E81AE6" w:rsidRDefault="00B33BB8" w:rsidP="00B33BB8">
            <w:pPr>
              <w:rPr>
                <w:sz w:val="18"/>
                <w:szCs w:val="18"/>
              </w:rPr>
            </w:pPr>
            <w:r w:rsidRPr="00E81AE6">
              <w:rPr>
                <w:sz w:val="18"/>
                <w:szCs w:val="18"/>
              </w:rPr>
              <w:t xml:space="preserve"> Teritorijų planavimo dokumentų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688BA"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D822C2"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A487C"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7BBF58" w14:textId="77777777" w:rsidR="00B33BB8" w:rsidRPr="00E81AE6" w:rsidRDefault="00B86E7E" w:rsidP="00B86E7E">
            <w:pPr>
              <w:jc w:val="center"/>
              <w:rPr>
                <w:sz w:val="18"/>
                <w:szCs w:val="18"/>
              </w:rPr>
            </w:pPr>
            <w:r w:rsidRPr="00E81AE6">
              <w:rPr>
                <w:sz w:val="18"/>
                <w:szCs w:val="18"/>
              </w:rPr>
              <w:t>-</w:t>
            </w:r>
          </w:p>
        </w:tc>
      </w:tr>
      <w:tr w:rsidR="00E81AE6" w:rsidRPr="00E81AE6" w14:paraId="6703990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AD8EF"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11D6B" w14:textId="77777777" w:rsidR="00B33BB8" w:rsidRPr="00E81AE6" w:rsidRDefault="00B33BB8" w:rsidP="00B33BB8">
            <w:pPr>
              <w:rPr>
                <w:sz w:val="18"/>
                <w:szCs w:val="18"/>
              </w:rPr>
            </w:pPr>
            <w:r w:rsidRPr="00E81AE6">
              <w:rPr>
                <w:sz w:val="18"/>
                <w:szCs w:val="18"/>
              </w:rPr>
              <w:t xml:space="preserve">Priemonė: Valstybinės reikšmės krašto kelio Nr. 108 Vievis–Maišiagala–Nemenčinė (Nemenčinės m. Bažnyčios g. ir Švenčionių g.) asfaltbetonio dangos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26E7C"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55201"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7CAB9"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91DA8" w14:textId="77777777" w:rsidR="00B33BB8" w:rsidRPr="00E81AE6" w:rsidRDefault="00B33BB8" w:rsidP="00B86E7E">
            <w:pPr>
              <w:jc w:val="center"/>
              <w:rPr>
                <w:sz w:val="18"/>
                <w:szCs w:val="18"/>
              </w:rPr>
            </w:pPr>
          </w:p>
        </w:tc>
      </w:tr>
      <w:tr w:rsidR="00E81AE6" w:rsidRPr="00E81AE6" w14:paraId="5299345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11DFE9" w14:textId="77777777" w:rsidR="00B33BB8" w:rsidRPr="00E81AE6" w:rsidRDefault="00B33BB8" w:rsidP="00B33BB8">
            <w:pPr>
              <w:rPr>
                <w:sz w:val="16"/>
                <w:szCs w:val="16"/>
              </w:rPr>
            </w:pPr>
            <w:r w:rsidRPr="00E81AE6">
              <w:rPr>
                <w:sz w:val="16"/>
                <w:szCs w:val="16"/>
              </w:rPr>
              <w:t>R-03.01.02.31-1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C79CA1" w14:textId="77777777" w:rsidR="00B33BB8" w:rsidRPr="00E81AE6" w:rsidRDefault="00B33BB8" w:rsidP="00B33BB8">
            <w:pPr>
              <w:rPr>
                <w:sz w:val="18"/>
                <w:szCs w:val="18"/>
              </w:rPr>
            </w:pPr>
            <w:r w:rsidRPr="00E81AE6">
              <w:rPr>
                <w:sz w:val="18"/>
                <w:szCs w:val="18"/>
              </w:rPr>
              <w:t xml:space="preserve"> Suremontuotų kelių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7BB2" w14:textId="77777777" w:rsidR="00B33BB8" w:rsidRPr="00E81AE6" w:rsidRDefault="008E05A7"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261FC7" w14:textId="77777777" w:rsidR="00B33BB8" w:rsidRPr="00E81AE6" w:rsidRDefault="008E05A7"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DCD0A" w14:textId="77777777" w:rsidR="00B33BB8" w:rsidRPr="00E81AE6" w:rsidRDefault="008E05A7"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FD7DE" w14:textId="77777777" w:rsidR="00B33BB8" w:rsidRPr="00E81AE6" w:rsidRDefault="00B86E7E" w:rsidP="00B86E7E">
            <w:pPr>
              <w:jc w:val="center"/>
              <w:rPr>
                <w:sz w:val="18"/>
                <w:szCs w:val="18"/>
              </w:rPr>
            </w:pPr>
            <w:r w:rsidRPr="00E81AE6">
              <w:rPr>
                <w:sz w:val="18"/>
                <w:szCs w:val="18"/>
              </w:rPr>
              <w:t>04-01-02-1</w:t>
            </w:r>
          </w:p>
        </w:tc>
      </w:tr>
      <w:tr w:rsidR="00E81AE6" w:rsidRPr="00E81AE6" w14:paraId="7844A47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78EB01"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DC6E8F" w14:textId="77777777" w:rsidR="00B33BB8" w:rsidRPr="00E81AE6" w:rsidRDefault="00B33BB8" w:rsidP="00B33BB8">
            <w:pPr>
              <w:rPr>
                <w:sz w:val="18"/>
                <w:szCs w:val="18"/>
              </w:rPr>
            </w:pPr>
            <w:r w:rsidRPr="00E81AE6">
              <w:rPr>
                <w:sz w:val="18"/>
                <w:szCs w:val="18"/>
              </w:rPr>
              <w:t xml:space="preserve">Priemonė: Vilniaus r. sav., Nemenčinės m. sen., Nemenčinės m., Kalno g. (Nr. VL7770)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8A650E"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537C5E"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6D10F"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EEBB0" w14:textId="77777777" w:rsidR="00B33BB8" w:rsidRPr="00E81AE6" w:rsidRDefault="00B33BB8" w:rsidP="00B86E7E">
            <w:pPr>
              <w:jc w:val="center"/>
              <w:rPr>
                <w:sz w:val="18"/>
                <w:szCs w:val="18"/>
              </w:rPr>
            </w:pPr>
          </w:p>
        </w:tc>
      </w:tr>
      <w:tr w:rsidR="00E81AE6" w:rsidRPr="00E81AE6" w14:paraId="1E72134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6647DD" w14:textId="77777777" w:rsidR="00B33BB8" w:rsidRPr="00E81AE6" w:rsidRDefault="00B33BB8" w:rsidP="00B33BB8">
            <w:pPr>
              <w:rPr>
                <w:sz w:val="16"/>
                <w:szCs w:val="16"/>
              </w:rPr>
            </w:pPr>
            <w:r w:rsidRPr="00E81AE6">
              <w:rPr>
                <w:sz w:val="16"/>
                <w:szCs w:val="16"/>
              </w:rPr>
              <w:t>R-03.01.02.32-1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FD301"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ED8F4"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5F1C5"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D8C00D" w14:textId="77777777" w:rsidR="00B33BB8" w:rsidRPr="00E81AE6" w:rsidRDefault="00B33BB8"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7003" w14:textId="77777777" w:rsidR="00B33BB8" w:rsidRPr="00E81AE6" w:rsidRDefault="00B86E7E" w:rsidP="00B86E7E">
            <w:pPr>
              <w:jc w:val="center"/>
              <w:rPr>
                <w:sz w:val="18"/>
                <w:szCs w:val="18"/>
              </w:rPr>
            </w:pPr>
            <w:r w:rsidRPr="00E81AE6">
              <w:rPr>
                <w:sz w:val="18"/>
                <w:szCs w:val="18"/>
              </w:rPr>
              <w:t>04-01-02-1</w:t>
            </w:r>
          </w:p>
        </w:tc>
      </w:tr>
      <w:tr w:rsidR="00E81AE6" w:rsidRPr="00E81AE6" w14:paraId="69DFF3C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9A199"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91D29" w14:textId="77777777" w:rsidR="00B33BB8" w:rsidRPr="00E81AE6" w:rsidRDefault="00B33BB8" w:rsidP="00B33BB8">
            <w:pPr>
              <w:rPr>
                <w:sz w:val="18"/>
                <w:szCs w:val="18"/>
              </w:rPr>
            </w:pPr>
            <w:r w:rsidRPr="00E81AE6">
              <w:rPr>
                <w:sz w:val="18"/>
                <w:szCs w:val="18"/>
              </w:rPr>
              <w:t xml:space="preserve">Priemonė: Zujūnų sen. </w:t>
            </w:r>
            <w:proofErr w:type="spellStart"/>
            <w:r w:rsidRPr="00E81AE6">
              <w:rPr>
                <w:sz w:val="18"/>
                <w:szCs w:val="18"/>
              </w:rPr>
              <w:t>Čekoniškių</w:t>
            </w:r>
            <w:proofErr w:type="spellEnd"/>
            <w:r w:rsidRPr="00E81AE6">
              <w:rPr>
                <w:sz w:val="18"/>
                <w:szCs w:val="18"/>
              </w:rPr>
              <w:t xml:space="preserve"> km., tiltelio per </w:t>
            </w:r>
            <w:proofErr w:type="spellStart"/>
            <w:r w:rsidRPr="00E81AE6">
              <w:rPr>
                <w:sz w:val="18"/>
                <w:szCs w:val="18"/>
              </w:rPr>
              <w:t>Čekonės</w:t>
            </w:r>
            <w:proofErr w:type="spellEnd"/>
            <w:r w:rsidRPr="00E81AE6">
              <w:rPr>
                <w:sz w:val="18"/>
                <w:szCs w:val="18"/>
              </w:rPr>
              <w:t xml:space="preserve"> upę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078AC"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2242F6"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6FC788"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6A977" w14:textId="77777777" w:rsidR="00B33BB8" w:rsidRPr="00E81AE6" w:rsidRDefault="00B33BB8" w:rsidP="00B86E7E">
            <w:pPr>
              <w:jc w:val="center"/>
              <w:rPr>
                <w:sz w:val="18"/>
                <w:szCs w:val="18"/>
              </w:rPr>
            </w:pPr>
          </w:p>
        </w:tc>
      </w:tr>
      <w:tr w:rsidR="00E81AE6" w:rsidRPr="00E81AE6" w14:paraId="3B1F3F0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97DFF3" w14:textId="77777777" w:rsidR="00B33BB8" w:rsidRPr="00E81AE6" w:rsidRDefault="00B33BB8" w:rsidP="00B33BB8">
            <w:pPr>
              <w:rPr>
                <w:sz w:val="16"/>
                <w:szCs w:val="16"/>
              </w:rPr>
            </w:pPr>
            <w:r w:rsidRPr="00E81AE6">
              <w:rPr>
                <w:sz w:val="16"/>
                <w:szCs w:val="16"/>
              </w:rPr>
              <w:t>R-03.01.02.33-1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75222" w14:textId="77777777" w:rsidR="00B33BB8" w:rsidRPr="00E81AE6" w:rsidRDefault="00B33BB8" w:rsidP="00B33BB8">
            <w:pPr>
              <w:rPr>
                <w:sz w:val="18"/>
                <w:szCs w:val="18"/>
              </w:rPr>
            </w:pPr>
            <w:r w:rsidRPr="00E81AE6">
              <w:rPr>
                <w:sz w:val="18"/>
                <w:szCs w:val="18"/>
              </w:rPr>
              <w:t xml:space="preserve"> Rekonstruojamų tiltelių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6A88F"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CD575B"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D1CFE" w14:textId="77777777" w:rsidR="00B33BB8" w:rsidRPr="00E81AE6" w:rsidRDefault="00B33BB8"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6E1B6F" w14:textId="77777777" w:rsidR="00B33BB8" w:rsidRPr="00E81AE6" w:rsidRDefault="00B86E7E" w:rsidP="00B86E7E">
            <w:pPr>
              <w:jc w:val="center"/>
              <w:rPr>
                <w:sz w:val="18"/>
                <w:szCs w:val="18"/>
              </w:rPr>
            </w:pPr>
            <w:r w:rsidRPr="00E81AE6">
              <w:rPr>
                <w:sz w:val="18"/>
                <w:szCs w:val="18"/>
              </w:rPr>
              <w:t>04-01-02-3</w:t>
            </w:r>
          </w:p>
        </w:tc>
      </w:tr>
      <w:tr w:rsidR="00E81AE6" w:rsidRPr="00E81AE6" w14:paraId="316080B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1B0E2"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B908F" w14:textId="77777777" w:rsidR="00B33BB8" w:rsidRPr="00E81AE6" w:rsidRDefault="00B33BB8" w:rsidP="00B33BB8">
            <w:pPr>
              <w:rPr>
                <w:sz w:val="18"/>
                <w:szCs w:val="18"/>
              </w:rPr>
            </w:pPr>
            <w:r w:rsidRPr="00E81AE6">
              <w:rPr>
                <w:sz w:val="18"/>
                <w:szCs w:val="18"/>
              </w:rPr>
              <w:t xml:space="preserve">Priemonė: Vilniaus r., Nemėžio sen., </w:t>
            </w:r>
            <w:proofErr w:type="spellStart"/>
            <w:r w:rsidRPr="00E81AE6">
              <w:rPr>
                <w:sz w:val="18"/>
                <w:szCs w:val="18"/>
              </w:rPr>
              <w:t>Klebniškių</w:t>
            </w:r>
            <w:proofErr w:type="spellEnd"/>
            <w:r w:rsidRPr="00E81AE6">
              <w:rPr>
                <w:sz w:val="18"/>
                <w:szCs w:val="18"/>
              </w:rPr>
              <w:t xml:space="preserve"> g. (VL7217), Katiliškių vs., 726 m,  V. Sirokomlės g. (VL7214), </w:t>
            </w:r>
            <w:proofErr w:type="spellStart"/>
            <w:r w:rsidRPr="00E81AE6">
              <w:rPr>
                <w:sz w:val="18"/>
                <w:szCs w:val="18"/>
              </w:rPr>
              <w:t>Murlinės</w:t>
            </w:r>
            <w:proofErr w:type="spellEnd"/>
            <w:r w:rsidRPr="00E81AE6">
              <w:rPr>
                <w:sz w:val="18"/>
                <w:szCs w:val="18"/>
              </w:rPr>
              <w:t xml:space="preserve"> k. 1438 m,  V. Sirokomlės g. (VL7104),  Nemėžio k. 625 m; kapitalinis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D5C293"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96485C"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62CBCA"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30BA1B" w14:textId="77777777" w:rsidR="00B33BB8" w:rsidRPr="00E81AE6" w:rsidRDefault="00B33BB8" w:rsidP="00B86E7E">
            <w:pPr>
              <w:jc w:val="center"/>
              <w:rPr>
                <w:sz w:val="18"/>
                <w:szCs w:val="18"/>
              </w:rPr>
            </w:pPr>
          </w:p>
        </w:tc>
      </w:tr>
      <w:tr w:rsidR="00E81AE6" w:rsidRPr="00E81AE6" w14:paraId="127B43E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36BD54" w14:textId="77777777" w:rsidR="00B33BB8" w:rsidRPr="00E81AE6" w:rsidRDefault="00B33BB8" w:rsidP="00B33BB8">
            <w:pPr>
              <w:rPr>
                <w:sz w:val="16"/>
                <w:szCs w:val="16"/>
              </w:rPr>
            </w:pPr>
            <w:r w:rsidRPr="00E81AE6">
              <w:rPr>
                <w:sz w:val="16"/>
                <w:szCs w:val="16"/>
              </w:rPr>
              <w:t>R-03.01.02.34-1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A18FA" w14:textId="77777777" w:rsidR="00B33BB8" w:rsidRPr="00E81AE6" w:rsidRDefault="00B33BB8" w:rsidP="00B33BB8">
            <w:pPr>
              <w:rPr>
                <w:sz w:val="18"/>
                <w:szCs w:val="18"/>
              </w:rPr>
            </w:pPr>
            <w:r w:rsidRPr="00E81AE6">
              <w:rPr>
                <w:sz w:val="18"/>
                <w:szCs w:val="18"/>
              </w:rPr>
              <w:t xml:space="preserve"> Remontuojamų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D2A61"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FF92F2"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B5213D"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C8D409" w14:textId="77777777" w:rsidR="00B33BB8" w:rsidRPr="00E81AE6" w:rsidRDefault="00B86E7E" w:rsidP="00B86E7E">
            <w:pPr>
              <w:jc w:val="center"/>
              <w:rPr>
                <w:sz w:val="18"/>
                <w:szCs w:val="18"/>
              </w:rPr>
            </w:pPr>
            <w:r w:rsidRPr="00E81AE6">
              <w:rPr>
                <w:sz w:val="18"/>
                <w:szCs w:val="18"/>
              </w:rPr>
              <w:t>04-01-02-1</w:t>
            </w:r>
          </w:p>
        </w:tc>
      </w:tr>
      <w:tr w:rsidR="00E81AE6" w:rsidRPr="00E81AE6" w14:paraId="07AF590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988E2"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34F8E8" w14:textId="77777777" w:rsidR="00B33BB8" w:rsidRPr="00E81AE6" w:rsidRDefault="00854495" w:rsidP="00B33BB8">
            <w:pPr>
              <w:rPr>
                <w:sz w:val="18"/>
                <w:szCs w:val="18"/>
                <w:highlight w:val="red"/>
              </w:rPr>
            </w:pPr>
            <w:r w:rsidRPr="00E81AE6">
              <w:rPr>
                <w:sz w:val="18"/>
                <w:szCs w:val="18"/>
              </w:rPr>
              <w:t>Priemonė: Vilniaus r. sav., Mickūnų sen., Galgių k., M. Koperniko g. (VL8437) autobusų apsisukimo aikštelės (galinio viešojo transporto punkto) įrengimas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D959A"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A10D0F"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EE9AA"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70A34" w14:textId="77777777" w:rsidR="00B33BB8" w:rsidRPr="00E81AE6" w:rsidRDefault="00B33BB8" w:rsidP="00B86E7E">
            <w:pPr>
              <w:jc w:val="center"/>
              <w:rPr>
                <w:sz w:val="18"/>
                <w:szCs w:val="18"/>
                <w:highlight w:val="red"/>
              </w:rPr>
            </w:pPr>
          </w:p>
        </w:tc>
      </w:tr>
      <w:tr w:rsidR="00E81AE6" w:rsidRPr="00E81AE6" w14:paraId="7439383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6A60C" w14:textId="77777777" w:rsidR="00B33BB8" w:rsidRPr="00E81AE6" w:rsidRDefault="00B33BB8" w:rsidP="00B33BB8">
            <w:pPr>
              <w:rPr>
                <w:sz w:val="16"/>
                <w:szCs w:val="16"/>
              </w:rPr>
            </w:pP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4D1205" w14:textId="77777777" w:rsidR="00B33BB8" w:rsidRPr="00E81AE6" w:rsidRDefault="00854495" w:rsidP="00B33BB8">
            <w:pPr>
              <w:rPr>
                <w:sz w:val="18"/>
                <w:szCs w:val="18"/>
              </w:rPr>
            </w:pPr>
            <w:r w:rsidRPr="00E81AE6">
              <w:rPr>
                <w:sz w:val="18"/>
                <w:szCs w:val="18"/>
              </w:rPr>
              <w:t>Įrengta autobusų apsisukimo aikštelė ir galinė VT sustojimo stotelė</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B926CE"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27045" w14:textId="77777777" w:rsidR="00B33BB8" w:rsidRPr="00E81AE6" w:rsidRDefault="00854495"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9F330" w14:textId="77777777" w:rsidR="00B33BB8" w:rsidRPr="00E81AE6" w:rsidRDefault="00854495"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A35678" w14:textId="77777777" w:rsidR="00B33BB8" w:rsidRPr="00E81AE6" w:rsidRDefault="00854495" w:rsidP="00B86E7E">
            <w:pPr>
              <w:jc w:val="center"/>
              <w:rPr>
                <w:sz w:val="18"/>
                <w:szCs w:val="18"/>
              </w:rPr>
            </w:pPr>
            <w:r w:rsidRPr="00E81AE6">
              <w:rPr>
                <w:sz w:val="18"/>
                <w:szCs w:val="18"/>
              </w:rPr>
              <w:t>04-02</w:t>
            </w:r>
            <w:r w:rsidR="00B86E7E" w:rsidRPr="00E81AE6">
              <w:rPr>
                <w:sz w:val="18"/>
                <w:szCs w:val="18"/>
              </w:rPr>
              <w:t>-02-1</w:t>
            </w:r>
          </w:p>
        </w:tc>
      </w:tr>
      <w:tr w:rsidR="00E81AE6" w:rsidRPr="00E81AE6" w14:paraId="33BE72F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EBBA5" w14:textId="77777777" w:rsidR="00B33BB8" w:rsidRPr="00E81AE6" w:rsidRDefault="00B33BB8" w:rsidP="00B33BB8">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19A28" w14:textId="77777777" w:rsidR="00B33BB8" w:rsidRPr="00E81AE6" w:rsidRDefault="00B33BB8" w:rsidP="00B33BB8">
            <w:pPr>
              <w:rPr>
                <w:b/>
                <w:bCs/>
                <w:sz w:val="18"/>
                <w:szCs w:val="18"/>
              </w:rPr>
            </w:pPr>
            <w:r w:rsidRPr="00E81AE6">
              <w:rPr>
                <w:b/>
                <w:bCs/>
                <w:sz w:val="18"/>
                <w:szCs w:val="18"/>
              </w:rPr>
              <w:t>Uždavinys: Apšviesti rajono gyvenviečių gatves ir plėsti gatvių apšvietimo tinklus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E3DBFB" w14:textId="77777777" w:rsidR="00B33BB8" w:rsidRPr="00E81AE6" w:rsidRDefault="00B33BB8" w:rsidP="00B33BB8">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AF1CB" w14:textId="77777777" w:rsidR="00B33BB8" w:rsidRPr="00E81AE6" w:rsidRDefault="00B33BB8" w:rsidP="00B33BB8">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AC8C5" w14:textId="77777777" w:rsidR="00B33BB8" w:rsidRPr="00E81AE6" w:rsidRDefault="00B33BB8" w:rsidP="00B33BB8">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15071C" w14:textId="77777777" w:rsidR="00B33BB8" w:rsidRPr="00E81AE6" w:rsidRDefault="00B33BB8" w:rsidP="00B86E7E">
            <w:pPr>
              <w:jc w:val="center"/>
              <w:rPr>
                <w:b/>
                <w:bCs/>
                <w:sz w:val="18"/>
                <w:szCs w:val="18"/>
              </w:rPr>
            </w:pPr>
          </w:p>
        </w:tc>
      </w:tr>
      <w:tr w:rsidR="00E81AE6" w:rsidRPr="00E81AE6" w14:paraId="5D3895A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D7DF8" w14:textId="77777777" w:rsidR="00F76C31" w:rsidRPr="00E81AE6" w:rsidRDefault="00F76C31" w:rsidP="00F76C31">
            <w:pPr>
              <w:rPr>
                <w:b/>
                <w:bCs/>
                <w:sz w:val="18"/>
                <w:szCs w:val="18"/>
              </w:rPr>
            </w:pPr>
            <w:r w:rsidRPr="00E81AE6">
              <w:rPr>
                <w:b/>
                <w:bCs/>
                <w:sz w:val="18"/>
                <w:szCs w:val="18"/>
              </w:rPr>
              <w:t>E-03.01.03-1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65FD2" w14:textId="77777777" w:rsidR="00F76C31" w:rsidRPr="00E81AE6" w:rsidRDefault="00F76C31" w:rsidP="00F76C31">
            <w:pPr>
              <w:rPr>
                <w:b/>
                <w:bCs/>
                <w:sz w:val="18"/>
                <w:szCs w:val="18"/>
              </w:rPr>
            </w:pPr>
            <w:r w:rsidRPr="00E81AE6">
              <w:rPr>
                <w:b/>
                <w:bCs/>
                <w:sz w:val="18"/>
                <w:szCs w:val="18"/>
              </w:rPr>
              <w:t xml:space="preserve">  </w:t>
            </w:r>
            <w:r w:rsidRPr="00E81AE6">
              <w:rPr>
                <w:b/>
                <w:bCs/>
                <w:sz w:val="18"/>
                <w:szCs w:val="18"/>
                <w:lang w:eastAsia="ar-SA"/>
              </w:rPr>
              <w:t>Įgyvendintų apšvietimo infrastruktūros plėtros ir (arba) atnaujinimo investicijų projektų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6D521" w14:textId="77777777" w:rsidR="00F76C31" w:rsidRPr="00E81AE6" w:rsidRDefault="00F76C31" w:rsidP="00F76C31">
            <w:pPr>
              <w:jc w:val="center"/>
              <w:rPr>
                <w:b/>
                <w:bCs/>
                <w:sz w:val="18"/>
                <w:szCs w:val="18"/>
              </w:rPr>
            </w:pPr>
            <w:r w:rsidRPr="00E81AE6">
              <w:rPr>
                <w:b/>
                <w:bCs/>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5B24A9" w14:textId="77777777" w:rsidR="00F76C31" w:rsidRPr="00E81AE6" w:rsidRDefault="00F76C31" w:rsidP="00F76C31">
            <w:pPr>
              <w:jc w:val="center"/>
              <w:rPr>
                <w:b/>
                <w:bCs/>
                <w:sz w:val="18"/>
                <w:szCs w:val="18"/>
              </w:rPr>
            </w:pPr>
            <w:r w:rsidRPr="00E81AE6">
              <w:rPr>
                <w:b/>
                <w:bCs/>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9A40C9" w14:textId="77777777" w:rsidR="00F76C31" w:rsidRPr="00E81AE6" w:rsidRDefault="00F76C31" w:rsidP="00F76C31">
            <w:pPr>
              <w:jc w:val="center"/>
              <w:rPr>
                <w:b/>
                <w:bCs/>
                <w:sz w:val="18"/>
                <w:szCs w:val="18"/>
              </w:rPr>
            </w:pPr>
            <w:r w:rsidRPr="00E81AE6">
              <w:rPr>
                <w:b/>
                <w:bCs/>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42D3F" w14:textId="77777777" w:rsidR="00F76C31" w:rsidRPr="00E81AE6" w:rsidRDefault="00F76C31" w:rsidP="00B86E7E">
            <w:pPr>
              <w:jc w:val="center"/>
              <w:rPr>
                <w:b/>
                <w:bCs/>
                <w:sz w:val="18"/>
                <w:szCs w:val="18"/>
              </w:rPr>
            </w:pPr>
          </w:p>
        </w:tc>
      </w:tr>
      <w:tr w:rsidR="00E81AE6" w:rsidRPr="00E81AE6" w14:paraId="019EC3D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1808E"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DA878" w14:textId="77777777" w:rsidR="00B33BB8" w:rsidRPr="00E81AE6" w:rsidRDefault="00B33BB8" w:rsidP="00B33BB8">
            <w:pPr>
              <w:rPr>
                <w:sz w:val="18"/>
                <w:szCs w:val="18"/>
              </w:rPr>
            </w:pPr>
            <w:r w:rsidRPr="00E81AE6">
              <w:rPr>
                <w:sz w:val="18"/>
                <w:szCs w:val="18"/>
              </w:rPr>
              <w:t xml:space="preserve">Priemonė: Apšvietimo infrastruktūros išlaikymo išlaidos ir elektros energijos tinklų įrengimas Vilniaus r.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74D81D"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3A62D"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5AFDCB"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C70886" w14:textId="77777777" w:rsidR="00B33BB8" w:rsidRPr="00E81AE6" w:rsidRDefault="00B33BB8" w:rsidP="00B86E7E">
            <w:pPr>
              <w:jc w:val="center"/>
              <w:rPr>
                <w:sz w:val="18"/>
                <w:szCs w:val="18"/>
              </w:rPr>
            </w:pPr>
          </w:p>
        </w:tc>
      </w:tr>
      <w:tr w:rsidR="00E81AE6" w:rsidRPr="00E81AE6" w14:paraId="039216A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CCBE31" w14:textId="77777777" w:rsidR="00B33BB8" w:rsidRPr="00E81AE6" w:rsidRDefault="00B33BB8" w:rsidP="00B33BB8">
            <w:pPr>
              <w:rPr>
                <w:sz w:val="16"/>
                <w:szCs w:val="16"/>
              </w:rPr>
            </w:pPr>
            <w:r w:rsidRPr="00E81AE6">
              <w:rPr>
                <w:sz w:val="16"/>
                <w:szCs w:val="16"/>
              </w:rPr>
              <w:t>R-03.01.03.01-1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92D87" w14:textId="77777777" w:rsidR="00B33BB8" w:rsidRPr="00E81AE6" w:rsidRDefault="00B33BB8" w:rsidP="00B33BB8">
            <w:pPr>
              <w:rPr>
                <w:sz w:val="18"/>
                <w:szCs w:val="18"/>
              </w:rPr>
            </w:pPr>
            <w:r w:rsidRPr="00E81AE6">
              <w:rPr>
                <w:sz w:val="18"/>
                <w:szCs w:val="18"/>
              </w:rPr>
              <w:t xml:space="preserve"> Skirta lėšų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445D2C" w14:textId="77777777" w:rsidR="00B33BB8" w:rsidRPr="00E81AE6" w:rsidRDefault="00B33BB8" w:rsidP="00B33BB8">
            <w:pPr>
              <w:jc w:val="center"/>
              <w:rPr>
                <w:sz w:val="18"/>
                <w:szCs w:val="18"/>
              </w:rPr>
            </w:pPr>
            <w:r w:rsidRPr="00E81AE6">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B7459C" w14:textId="77777777" w:rsidR="00B33BB8" w:rsidRPr="00E81AE6" w:rsidRDefault="00B33BB8" w:rsidP="00B33BB8">
            <w:pPr>
              <w:jc w:val="center"/>
              <w:rPr>
                <w:sz w:val="18"/>
                <w:szCs w:val="18"/>
              </w:rPr>
            </w:pPr>
            <w:r w:rsidRPr="00E81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66FB4" w14:textId="77777777" w:rsidR="00B33BB8" w:rsidRPr="00E81AE6" w:rsidRDefault="00B33BB8" w:rsidP="00B33BB8">
            <w:pPr>
              <w:jc w:val="center"/>
              <w:rPr>
                <w:sz w:val="18"/>
                <w:szCs w:val="18"/>
              </w:rPr>
            </w:pPr>
            <w:r w:rsidRPr="00E81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813F3" w14:textId="77777777" w:rsidR="00B33BB8" w:rsidRPr="00E81AE6" w:rsidRDefault="00B86E7E" w:rsidP="00B86E7E">
            <w:pPr>
              <w:jc w:val="center"/>
              <w:rPr>
                <w:sz w:val="18"/>
                <w:szCs w:val="18"/>
              </w:rPr>
            </w:pPr>
            <w:r w:rsidRPr="00E81AE6">
              <w:rPr>
                <w:sz w:val="18"/>
                <w:szCs w:val="18"/>
              </w:rPr>
              <w:t>-</w:t>
            </w:r>
          </w:p>
        </w:tc>
      </w:tr>
      <w:tr w:rsidR="00E81AE6" w:rsidRPr="00E81AE6" w14:paraId="118490D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C32E1"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B8A147" w14:textId="77777777" w:rsidR="00B33BB8" w:rsidRPr="00E81AE6" w:rsidRDefault="00B33BB8" w:rsidP="00B33BB8">
            <w:pPr>
              <w:rPr>
                <w:sz w:val="18"/>
                <w:szCs w:val="18"/>
              </w:rPr>
            </w:pPr>
            <w:r w:rsidRPr="00E81AE6">
              <w:rPr>
                <w:sz w:val="18"/>
                <w:szCs w:val="18"/>
              </w:rPr>
              <w:t xml:space="preserve">Priemonė: Gatvių apšvietimo modernizavimas Vilniaus r.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FFBD6"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CE875"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E8E52"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96B402" w14:textId="77777777" w:rsidR="00B33BB8" w:rsidRPr="00E81AE6" w:rsidRDefault="00B33BB8" w:rsidP="00B86E7E">
            <w:pPr>
              <w:jc w:val="center"/>
              <w:rPr>
                <w:sz w:val="18"/>
                <w:szCs w:val="18"/>
              </w:rPr>
            </w:pPr>
          </w:p>
        </w:tc>
      </w:tr>
      <w:tr w:rsidR="00E81AE6" w:rsidRPr="00E81AE6" w14:paraId="533707D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B6237C" w14:textId="77777777" w:rsidR="00B33BB8" w:rsidRPr="00E81AE6" w:rsidRDefault="00B33BB8" w:rsidP="00B33BB8">
            <w:pPr>
              <w:rPr>
                <w:sz w:val="16"/>
                <w:szCs w:val="16"/>
              </w:rPr>
            </w:pPr>
            <w:r w:rsidRPr="00E81AE6">
              <w:rPr>
                <w:sz w:val="16"/>
                <w:szCs w:val="16"/>
              </w:rPr>
              <w:t>R-03.01.03.06-1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C2489" w14:textId="77777777" w:rsidR="00B33BB8" w:rsidRPr="00E81AE6" w:rsidRDefault="00B33BB8" w:rsidP="00B33BB8">
            <w:pPr>
              <w:rPr>
                <w:sz w:val="18"/>
                <w:szCs w:val="18"/>
              </w:rPr>
            </w:pPr>
            <w:r w:rsidRPr="00E81AE6">
              <w:rPr>
                <w:sz w:val="18"/>
                <w:szCs w:val="18"/>
              </w:rPr>
              <w:t xml:space="preserve"> Modernizuotų šviestuvų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28977" w14:textId="77777777" w:rsidR="00B33BB8" w:rsidRPr="00E81AE6" w:rsidRDefault="008E05A7" w:rsidP="00B33BB8">
            <w:pPr>
              <w:jc w:val="center"/>
              <w:rPr>
                <w:sz w:val="18"/>
                <w:szCs w:val="18"/>
              </w:rPr>
            </w:pPr>
            <w:r w:rsidRPr="00E81AE6">
              <w:rPr>
                <w:sz w:val="18"/>
                <w:szCs w:val="18"/>
              </w:rPr>
              <w:t>20</w:t>
            </w:r>
            <w:r w:rsidR="00B33BB8"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B07113" w14:textId="77777777" w:rsidR="00B33BB8" w:rsidRPr="00E81AE6" w:rsidRDefault="008E05A7" w:rsidP="00B33BB8">
            <w:pPr>
              <w:jc w:val="center"/>
              <w:rPr>
                <w:sz w:val="18"/>
                <w:szCs w:val="18"/>
              </w:rPr>
            </w:pPr>
            <w:r w:rsidRPr="00E81AE6">
              <w:rPr>
                <w:sz w:val="18"/>
                <w:szCs w:val="18"/>
              </w:rPr>
              <w:t>200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EAD63" w14:textId="77777777" w:rsidR="00B33BB8" w:rsidRPr="00E81AE6" w:rsidRDefault="008E05A7" w:rsidP="00B33BB8">
            <w:pPr>
              <w:jc w:val="center"/>
              <w:rPr>
                <w:sz w:val="18"/>
                <w:szCs w:val="18"/>
              </w:rPr>
            </w:pPr>
            <w:r w:rsidRPr="00E81AE6">
              <w:rPr>
                <w:sz w:val="18"/>
                <w:szCs w:val="18"/>
              </w:rPr>
              <w:t>200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7E6D60" w14:textId="77777777" w:rsidR="00B33BB8" w:rsidRPr="00E81AE6" w:rsidRDefault="00B86E7E" w:rsidP="00B86E7E">
            <w:pPr>
              <w:jc w:val="center"/>
              <w:rPr>
                <w:sz w:val="18"/>
                <w:szCs w:val="18"/>
              </w:rPr>
            </w:pPr>
            <w:r w:rsidRPr="00E81AE6">
              <w:rPr>
                <w:sz w:val="18"/>
                <w:szCs w:val="18"/>
              </w:rPr>
              <w:t>03-05-02-1</w:t>
            </w:r>
          </w:p>
        </w:tc>
      </w:tr>
      <w:tr w:rsidR="00E81AE6" w:rsidRPr="00E81AE6" w14:paraId="647602F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4A8A3" w14:textId="77777777" w:rsidR="00B33BB8" w:rsidRPr="00E81AE6" w:rsidRDefault="00B33BB8" w:rsidP="00B33BB8">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362D69" w14:textId="77777777" w:rsidR="00B33BB8" w:rsidRPr="00E81AE6" w:rsidRDefault="00B33BB8" w:rsidP="00B33BB8">
            <w:pPr>
              <w:rPr>
                <w:b/>
                <w:bCs/>
                <w:sz w:val="18"/>
                <w:szCs w:val="18"/>
              </w:rPr>
            </w:pPr>
            <w:r w:rsidRPr="00E81AE6">
              <w:rPr>
                <w:b/>
                <w:bCs/>
                <w:sz w:val="18"/>
                <w:szCs w:val="18"/>
              </w:rPr>
              <w:t xml:space="preserve">Uždavinys: Sudaryti saugias sąlygas rajono keliuose, miestelių bei kaimų gatvėse pėstiesiems ir dviratininkams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78F7D4" w14:textId="77777777" w:rsidR="00B33BB8" w:rsidRPr="00E81AE6" w:rsidRDefault="00B33BB8" w:rsidP="00B33BB8">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C8476C" w14:textId="77777777" w:rsidR="00B33BB8" w:rsidRPr="00E81AE6" w:rsidRDefault="00B33BB8" w:rsidP="00B33BB8">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8D80C" w14:textId="77777777" w:rsidR="00B33BB8" w:rsidRPr="00E81AE6" w:rsidRDefault="00B33BB8" w:rsidP="00B33BB8">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507B8" w14:textId="77777777" w:rsidR="00B33BB8" w:rsidRPr="00E81AE6" w:rsidRDefault="00B33BB8" w:rsidP="00B86E7E">
            <w:pPr>
              <w:jc w:val="center"/>
              <w:rPr>
                <w:b/>
                <w:bCs/>
                <w:sz w:val="18"/>
                <w:szCs w:val="18"/>
              </w:rPr>
            </w:pPr>
          </w:p>
        </w:tc>
      </w:tr>
      <w:tr w:rsidR="00E81AE6" w:rsidRPr="00E81AE6" w14:paraId="23CB7F2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D2B8" w14:textId="77777777" w:rsidR="00F76C31" w:rsidRPr="00E81AE6" w:rsidRDefault="00F76C31" w:rsidP="00F76C31">
            <w:pPr>
              <w:rPr>
                <w:b/>
                <w:bCs/>
                <w:sz w:val="16"/>
                <w:szCs w:val="16"/>
              </w:rPr>
            </w:pPr>
            <w:r w:rsidRPr="00E81AE6">
              <w:rPr>
                <w:b/>
                <w:bCs/>
                <w:sz w:val="16"/>
                <w:szCs w:val="16"/>
              </w:rPr>
              <w:t>E-03.01.04-1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69ADC5" w14:textId="77777777" w:rsidR="00F76C31" w:rsidRPr="00E81AE6" w:rsidRDefault="00F76C31" w:rsidP="00F76C31">
            <w:pPr>
              <w:rPr>
                <w:b/>
                <w:bCs/>
                <w:sz w:val="18"/>
                <w:szCs w:val="18"/>
              </w:rPr>
            </w:pPr>
            <w:r w:rsidRPr="00E81AE6">
              <w:rPr>
                <w:b/>
                <w:bCs/>
                <w:sz w:val="18"/>
                <w:szCs w:val="18"/>
              </w:rPr>
              <w:t xml:space="preserve">  </w:t>
            </w:r>
            <w:r w:rsidRPr="00E81AE6">
              <w:rPr>
                <w:b/>
                <w:bCs/>
                <w:sz w:val="18"/>
                <w:szCs w:val="18"/>
                <w:lang w:eastAsia="ar-SA"/>
              </w:rPr>
              <w:t>Kelių eismo įvykių, kuriuose sužeisti arba žuvo žmonės,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3C18A3" w14:textId="77777777" w:rsidR="00F76C31" w:rsidRPr="00E81AE6" w:rsidRDefault="00F76C31" w:rsidP="00F76C31">
            <w:pPr>
              <w:jc w:val="center"/>
              <w:rPr>
                <w:b/>
                <w:bCs/>
                <w:sz w:val="18"/>
                <w:szCs w:val="18"/>
              </w:rPr>
            </w:pPr>
            <w:r w:rsidRPr="00E81AE6">
              <w:rPr>
                <w:b/>
                <w:bCs/>
                <w:sz w:val="18"/>
                <w:szCs w:val="18"/>
              </w:rPr>
              <w:t>110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9F64A" w14:textId="77777777" w:rsidR="00F76C31" w:rsidRPr="00E81AE6" w:rsidRDefault="00F76C31" w:rsidP="00F76C31">
            <w:pPr>
              <w:jc w:val="center"/>
              <w:rPr>
                <w:b/>
                <w:bCs/>
                <w:sz w:val="18"/>
                <w:szCs w:val="18"/>
              </w:rPr>
            </w:pPr>
            <w:r w:rsidRPr="00E81AE6">
              <w:rPr>
                <w:b/>
                <w:bCs/>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BA3CE3" w14:textId="77777777" w:rsidR="00F76C31" w:rsidRPr="00E81AE6" w:rsidRDefault="00F76C31" w:rsidP="00F76C31">
            <w:pPr>
              <w:jc w:val="center"/>
              <w:rPr>
                <w:b/>
                <w:bCs/>
                <w:sz w:val="18"/>
                <w:szCs w:val="18"/>
              </w:rPr>
            </w:pPr>
            <w:r w:rsidRPr="00E81AE6">
              <w:rPr>
                <w:b/>
                <w:bCs/>
                <w:sz w:val="18"/>
                <w:szCs w:val="18"/>
              </w:rPr>
              <w:t>95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EBFA9" w14:textId="77777777" w:rsidR="00F76C31" w:rsidRPr="00E81AE6" w:rsidRDefault="00F76C31" w:rsidP="00B86E7E">
            <w:pPr>
              <w:jc w:val="center"/>
              <w:rPr>
                <w:b/>
                <w:bCs/>
                <w:sz w:val="18"/>
                <w:szCs w:val="18"/>
              </w:rPr>
            </w:pPr>
          </w:p>
        </w:tc>
      </w:tr>
      <w:tr w:rsidR="00E81AE6" w:rsidRPr="00E81AE6" w14:paraId="7B2F83D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9BCF4" w14:textId="77777777" w:rsidR="00B33BB8" w:rsidRPr="00E81AE6" w:rsidRDefault="00B33BB8" w:rsidP="00B33BB8">
            <w:pPr>
              <w:rPr>
                <w:sz w:val="16"/>
                <w:szCs w:val="16"/>
              </w:rPr>
            </w:pPr>
            <w:r w:rsidRPr="00E81AE6">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32C8E9" w14:textId="77777777" w:rsidR="00B33BB8" w:rsidRPr="00E81AE6" w:rsidRDefault="00B33BB8" w:rsidP="00B33BB8">
            <w:pPr>
              <w:rPr>
                <w:sz w:val="18"/>
                <w:szCs w:val="18"/>
              </w:rPr>
            </w:pPr>
            <w:r w:rsidRPr="00E81AE6">
              <w:rPr>
                <w:sz w:val="18"/>
                <w:szCs w:val="18"/>
              </w:rPr>
              <w:t xml:space="preserve">Priemonė: Eismo saugos priemonių diegimas Vilniaus rajono Pagirių seniūnijos Baltosios Vokės ir Vaidotų gyvenvietėje (Parko g., Krantinės g., Statybininkų g., Šaltinio g.)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27E8A"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CD638E"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70F5E2"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5BAE4" w14:textId="77777777" w:rsidR="00B33BB8" w:rsidRPr="00E81AE6" w:rsidRDefault="00B33BB8" w:rsidP="00B86E7E">
            <w:pPr>
              <w:jc w:val="center"/>
              <w:rPr>
                <w:sz w:val="18"/>
                <w:szCs w:val="18"/>
              </w:rPr>
            </w:pPr>
          </w:p>
        </w:tc>
      </w:tr>
      <w:tr w:rsidR="00E81AE6" w:rsidRPr="00E81AE6" w14:paraId="0CDE05A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27040" w14:textId="77777777" w:rsidR="00B33BB8" w:rsidRPr="00E81AE6" w:rsidRDefault="00B33BB8" w:rsidP="00B33BB8">
            <w:pPr>
              <w:rPr>
                <w:sz w:val="16"/>
                <w:szCs w:val="16"/>
              </w:rPr>
            </w:pPr>
            <w:r w:rsidRPr="00E81AE6">
              <w:rPr>
                <w:sz w:val="16"/>
                <w:szCs w:val="16"/>
              </w:rPr>
              <w:t>R-03.01.04.08-1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F945A7" w14:textId="77777777" w:rsidR="00B33BB8" w:rsidRPr="00E81AE6" w:rsidRDefault="00B33BB8" w:rsidP="00B33BB8">
            <w:pPr>
              <w:rPr>
                <w:sz w:val="18"/>
                <w:szCs w:val="18"/>
              </w:rPr>
            </w:pPr>
            <w:r w:rsidRPr="00E81AE6">
              <w:rPr>
                <w:sz w:val="18"/>
                <w:szCs w:val="18"/>
              </w:rPr>
              <w:t xml:space="preserve"> Saugumo priemonių diegimo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201EA" w14:textId="77777777" w:rsidR="00B33BB8" w:rsidRPr="00E81AE6" w:rsidRDefault="00B33BB8" w:rsidP="00B33BB8">
            <w:pPr>
              <w:jc w:val="center"/>
              <w:rPr>
                <w:sz w:val="18"/>
                <w:szCs w:val="18"/>
              </w:rPr>
            </w:pPr>
            <w:r w:rsidRPr="00E81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405D93"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2BC00" w14:textId="77777777" w:rsidR="00B33BB8" w:rsidRPr="00E81AE6" w:rsidRDefault="00B33BB8"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31F8C" w14:textId="77777777" w:rsidR="00B33BB8" w:rsidRPr="00E81AE6" w:rsidRDefault="00B86E7E" w:rsidP="00B86E7E">
            <w:pPr>
              <w:jc w:val="center"/>
              <w:rPr>
                <w:sz w:val="18"/>
                <w:szCs w:val="18"/>
              </w:rPr>
            </w:pPr>
            <w:r w:rsidRPr="00E81AE6">
              <w:rPr>
                <w:sz w:val="18"/>
                <w:szCs w:val="18"/>
              </w:rPr>
              <w:t>04-01-03-1</w:t>
            </w:r>
          </w:p>
        </w:tc>
      </w:tr>
      <w:tr w:rsidR="00E81AE6" w:rsidRPr="00E81AE6" w14:paraId="4C36919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B3EDE"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F79FC4" w14:textId="77777777" w:rsidR="00B33BB8" w:rsidRPr="00E81AE6" w:rsidRDefault="00B33BB8" w:rsidP="00B86E7E">
            <w:pPr>
              <w:rPr>
                <w:sz w:val="18"/>
                <w:szCs w:val="18"/>
              </w:rPr>
            </w:pPr>
            <w:r w:rsidRPr="00E81AE6">
              <w:rPr>
                <w:sz w:val="18"/>
                <w:szCs w:val="18"/>
              </w:rPr>
              <w:t xml:space="preserve">Priemonė: Susisiekimo komunikacijų (gatvių) susijungiančių su valstybinės reikšmės krašto keliu Nr. 108 Vievis-Maišiagala-Nemenčinė ruožu nuo 22,680 iki 23,770 km, kuriam Maišiagaloje suteikti Kiemelių ir Mokyklos gatvių pavadinimai rekonstravimo projektas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9093A"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A3ECE8"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C45D44"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AE380" w14:textId="77777777" w:rsidR="00B33BB8" w:rsidRPr="00E81AE6" w:rsidRDefault="00B33BB8" w:rsidP="00B86E7E">
            <w:pPr>
              <w:jc w:val="center"/>
              <w:rPr>
                <w:sz w:val="18"/>
                <w:szCs w:val="18"/>
              </w:rPr>
            </w:pPr>
          </w:p>
        </w:tc>
      </w:tr>
      <w:tr w:rsidR="00E81AE6" w:rsidRPr="00E81AE6" w14:paraId="0FAC823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D5ECB" w14:textId="77777777" w:rsidR="00B33BB8" w:rsidRPr="00E81AE6" w:rsidRDefault="00B33BB8" w:rsidP="00B33BB8">
            <w:pPr>
              <w:rPr>
                <w:sz w:val="16"/>
                <w:szCs w:val="16"/>
              </w:rPr>
            </w:pPr>
            <w:r w:rsidRPr="00E81AE6">
              <w:rPr>
                <w:sz w:val="16"/>
                <w:szCs w:val="16"/>
              </w:rPr>
              <w:t>R-03.01.04.21-1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9060" w14:textId="77777777" w:rsidR="00B33BB8" w:rsidRPr="00E81AE6" w:rsidRDefault="00B33BB8" w:rsidP="00B33BB8">
            <w:pPr>
              <w:rPr>
                <w:sz w:val="18"/>
                <w:szCs w:val="18"/>
              </w:rPr>
            </w:pPr>
            <w:r w:rsidRPr="00E81AE6">
              <w:rPr>
                <w:sz w:val="18"/>
                <w:szCs w:val="18"/>
              </w:rPr>
              <w:t xml:space="preserve"> Rekonstruota kelių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18BAB"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07DBF6" w14:textId="77777777" w:rsidR="00B33BB8" w:rsidRPr="00E81AE6" w:rsidRDefault="00B33BB8" w:rsidP="00B33BB8">
            <w:pPr>
              <w:jc w:val="center"/>
              <w:rPr>
                <w:sz w:val="18"/>
                <w:szCs w:val="18"/>
              </w:rPr>
            </w:pPr>
            <w:r w:rsidRPr="00E81AE6">
              <w:rPr>
                <w:sz w:val="18"/>
                <w:szCs w:val="18"/>
              </w:rPr>
              <w:t>0</w:t>
            </w:r>
            <w:r w:rsidR="00E81AE6" w:rsidRPr="00E81AE6">
              <w:rPr>
                <w:sz w:val="18"/>
                <w:szCs w:val="18"/>
              </w:rPr>
              <w:t>,</w:t>
            </w:r>
            <w:r w:rsidRPr="00E81AE6">
              <w:rPr>
                <w:sz w:val="18"/>
                <w:szCs w:val="18"/>
              </w:rPr>
              <w:t>109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8E5918" w14:textId="77777777" w:rsidR="00B33BB8" w:rsidRPr="00E81AE6" w:rsidRDefault="008E05A7" w:rsidP="00B33BB8">
            <w:pPr>
              <w:jc w:val="center"/>
              <w:rPr>
                <w:sz w:val="18"/>
                <w:szCs w:val="18"/>
              </w:rPr>
            </w:pPr>
            <w:r w:rsidRPr="00E81AE6">
              <w:rPr>
                <w:sz w:val="18"/>
                <w:szCs w:val="18"/>
              </w:rPr>
              <w:t>0</w:t>
            </w:r>
            <w:r w:rsidR="00E81AE6" w:rsidRPr="00E81AE6">
              <w:rPr>
                <w:sz w:val="18"/>
                <w:szCs w:val="18"/>
              </w:rPr>
              <w:t>,</w:t>
            </w:r>
            <w:r w:rsidRPr="00E81AE6">
              <w:rPr>
                <w:sz w:val="18"/>
                <w:szCs w:val="18"/>
              </w:rPr>
              <w:t>109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FCA756" w14:textId="77777777" w:rsidR="00B33BB8" w:rsidRPr="00E81AE6" w:rsidRDefault="00B86E7E" w:rsidP="00B86E7E">
            <w:pPr>
              <w:jc w:val="center"/>
              <w:rPr>
                <w:sz w:val="18"/>
                <w:szCs w:val="18"/>
              </w:rPr>
            </w:pPr>
            <w:r w:rsidRPr="00E81AE6">
              <w:rPr>
                <w:sz w:val="18"/>
                <w:szCs w:val="18"/>
              </w:rPr>
              <w:t>04-01-02-1</w:t>
            </w:r>
          </w:p>
        </w:tc>
      </w:tr>
      <w:tr w:rsidR="00E81AE6" w:rsidRPr="00E81AE6" w14:paraId="1311F04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0CF22A"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B32234" w14:textId="77777777" w:rsidR="00B33BB8" w:rsidRPr="00E81AE6" w:rsidRDefault="00B33BB8" w:rsidP="00B33BB8">
            <w:pPr>
              <w:rPr>
                <w:sz w:val="18"/>
                <w:szCs w:val="18"/>
              </w:rPr>
            </w:pPr>
            <w:r w:rsidRPr="00E81AE6">
              <w:rPr>
                <w:sz w:val="18"/>
                <w:szCs w:val="18"/>
              </w:rPr>
              <w:t xml:space="preserve">Priemonė: Valstybinės reikšmės krašto kelio Nr. 106 Naujoji Vilnia–Rudamina–Vaidotai ruožo nuo 13,190 iki 14,450 km kapitalinis remontas, suremontuojant kelio dangą, įrengiant lietaus nuotekų nuleidimo sistemą, įrengiant / suremontuojant takus ir pėsčiųjų perėjimo (-ų) per kelią organizavimo priemones“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3402C7"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5B569F"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16F2CB"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D3833" w14:textId="77777777" w:rsidR="00B33BB8" w:rsidRPr="00E81AE6" w:rsidRDefault="00B33BB8" w:rsidP="00B86E7E">
            <w:pPr>
              <w:jc w:val="center"/>
              <w:rPr>
                <w:sz w:val="18"/>
                <w:szCs w:val="18"/>
              </w:rPr>
            </w:pPr>
          </w:p>
        </w:tc>
      </w:tr>
      <w:tr w:rsidR="00E81AE6" w:rsidRPr="00E81AE6" w14:paraId="1BBD7C8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C3913" w14:textId="77777777" w:rsidR="00B33BB8" w:rsidRPr="00E81AE6" w:rsidRDefault="00B33BB8" w:rsidP="00B33BB8">
            <w:pPr>
              <w:rPr>
                <w:sz w:val="16"/>
                <w:szCs w:val="16"/>
              </w:rPr>
            </w:pPr>
            <w:r w:rsidRPr="00E81AE6">
              <w:rPr>
                <w:sz w:val="16"/>
                <w:szCs w:val="16"/>
              </w:rPr>
              <w:t>R-03.01.04.23-1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6660D9" w14:textId="77777777" w:rsidR="00B33BB8" w:rsidRPr="00E81AE6" w:rsidRDefault="00B33BB8" w:rsidP="00B33BB8">
            <w:pPr>
              <w:rPr>
                <w:sz w:val="18"/>
                <w:szCs w:val="18"/>
              </w:rPr>
            </w:pPr>
            <w:r w:rsidRPr="00E81AE6">
              <w:rPr>
                <w:sz w:val="18"/>
                <w:szCs w:val="18"/>
              </w:rPr>
              <w:t xml:space="preserve"> Suremontuota kelio infrastruktūra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E4198"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47391D"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66DFA9" w14:textId="77777777" w:rsidR="00B33BB8" w:rsidRPr="00E81AE6" w:rsidRDefault="00B33BB8" w:rsidP="00B33BB8">
            <w:pPr>
              <w:jc w:val="center"/>
              <w:rPr>
                <w:sz w:val="18"/>
                <w:szCs w:val="18"/>
              </w:rPr>
            </w:pPr>
            <w:r w:rsidRPr="00E81AE6">
              <w:rPr>
                <w:sz w:val="18"/>
                <w:szCs w:val="18"/>
              </w:rPr>
              <w:t>1</w:t>
            </w:r>
            <w:r w:rsidR="00E81AE6" w:rsidRPr="00E81AE6">
              <w:rPr>
                <w:sz w:val="18"/>
                <w:szCs w:val="18"/>
              </w:rPr>
              <w:t>,</w:t>
            </w:r>
            <w:r w:rsidRPr="00E81AE6">
              <w:rPr>
                <w:sz w:val="18"/>
                <w:szCs w:val="18"/>
              </w:rPr>
              <w:t>26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F0CDF" w14:textId="77777777" w:rsidR="00B33BB8" w:rsidRPr="00E81AE6" w:rsidRDefault="00B86E7E" w:rsidP="00B86E7E">
            <w:pPr>
              <w:jc w:val="center"/>
              <w:rPr>
                <w:sz w:val="18"/>
                <w:szCs w:val="18"/>
              </w:rPr>
            </w:pPr>
            <w:r w:rsidRPr="00E81AE6">
              <w:rPr>
                <w:sz w:val="18"/>
                <w:szCs w:val="18"/>
              </w:rPr>
              <w:t>04-01-02-1</w:t>
            </w:r>
          </w:p>
        </w:tc>
      </w:tr>
      <w:tr w:rsidR="00E81AE6" w:rsidRPr="00E81AE6" w14:paraId="4AC1198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E7B97"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2D10" w14:textId="77777777" w:rsidR="00B33BB8" w:rsidRPr="00E81AE6" w:rsidRDefault="00B33BB8" w:rsidP="00B33BB8">
            <w:pPr>
              <w:rPr>
                <w:sz w:val="18"/>
                <w:szCs w:val="18"/>
              </w:rPr>
            </w:pPr>
            <w:r w:rsidRPr="00E81AE6">
              <w:rPr>
                <w:sz w:val="18"/>
                <w:szCs w:val="18"/>
              </w:rPr>
              <w:t xml:space="preserve">Priemonė: Valstybinės reikšmės krašto kelio Nr. 103 Vilnius–Polockas ruožo nuo 14,575 iki 16,920 km rekonstravimas įrengiant pėsčiųjų ir dviračių takus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A5BD85"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450C8"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7C1512"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13CA9" w14:textId="77777777" w:rsidR="00B33BB8" w:rsidRPr="00E81AE6" w:rsidRDefault="00B33BB8" w:rsidP="00B86E7E">
            <w:pPr>
              <w:jc w:val="center"/>
              <w:rPr>
                <w:sz w:val="18"/>
                <w:szCs w:val="18"/>
              </w:rPr>
            </w:pPr>
          </w:p>
        </w:tc>
      </w:tr>
      <w:tr w:rsidR="00E81AE6" w:rsidRPr="00E81AE6" w14:paraId="257D743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D2CE0" w14:textId="77777777" w:rsidR="00B33BB8" w:rsidRPr="00E81AE6" w:rsidRDefault="00B33BB8" w:rsidP="00B33BB8">
            <w:pPr>
              <w:rPr>
                <w:sz w:val="16"/>
                <w:szCs w:val="16"/>
              </w:rPr>
            </w:pPr>
            <w:r w:rsidRPr="00E81AE6">
              <w:rPr>
                <w:sz w:val="16"/>
                <w:szCs w:val="16"/>
              </w:rPr>
              <w:t>R-03.01.04.24-1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F8F9A" w14:textId="77777777" w:rsidR="00B33BB8" w:rsidRPr="00E81AE6" w:rsidRDefault="00B33BB8" w:rsidP="00B33BB8">
            <w:pPr>
              <w:rPr>
                <w:sz w:val="18"/>
                <w:szCs w:val="18"/>
              </w:rPr>
            </w:pPr>
            <w:r w:rsidRPr="00E81AE6">
              <w:rPr>
                <w:sz w:val="18"/>
                <w:szCs w:val="18"/>
              </w:rPr>
              <w:t xml:space="preserve"> Pėsčiųjų ir dviračių takų įrengimas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24D519" w14:textId="411B68A2" w:rsidR="00B33BB8" w:rsidRPr="00E81AE6" w:rsidRDefault="007D244F" w:rsidP="00B33BB8">
            <w:pPr>
              <w:jc w:val="center"/>
              <w:rPr>
                <w:sz w:val="18"/>
                <w:szCs w:val="18"/>
              </w:rPr>
            </w:pPr>
            <w:r>
              <w:rPr>
                <w:sz w:val="18"/>
                <w:szCs w:val="18"/>
              </w:rPr>
              <w:t>2,35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0FE4DD" w14:textId="77777777" w:rsidR="00B33BB8" w:rsidRPr="00E81AE6" w:rsidRDefault="00B33BB8" w:rsidP="00B33BB8">
            <w:pPr>
              <w:jc w:val="center"/>
              <w:rPr>
                <w:sz w:val="18"/>
                <w:szCs w:val="18"/>
              </w:rPr>
            </w:pPr>
            <w:r w:rsidRPr="00E81AE6">
              <w:rPr>
                <w:sz w:val="18"/>
                <w:szCs w:val="18"/>
              </w:rPr>
              <w:t>2</w:t>
            </w:r>
            <w:r w:rsidR="00E81AE6" w:rsidRPr="00E81AE6">
              <w:rPr>
                <w:sz w:val="18"/>
                <w:szCs w:val="18"/>
              </w:rPr>
              <w:t>,</w:t>
            </w:r>
            <w:r w:rsidRPr="00E81AE6">
              <w:rPr>
                <w:sz w:val="18"/>
                <w:szCs w:val="18"/>
              </w:rPr>
              <w:t>35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CBE8BF" w14:textId="77777777" w:rsidR="00B33BB8" w:rsidRPr="00E81AE6" w:rsidRDefault="008E05A7" w:rsidP="00B33BB8">
            <w:pPr>
              <w:jc w:val="center"/>
              <w:rPr>
                <w:sz w:val="18"/>
                <w:szCs w:val="18"/>
              </w:rPr>
            </w:pPr>
            <w:r w:rsidRPr="00E81AE6">
              <w:rPr>
                <w:sz w:val="18"/>
                <w:szCs w:val="18"/>
              </w:rPr>
              <w:t>2</w:t>
            </w:r>
            <w:r w:rsidR="00E81AE6" w:rsidRPr="00E81AE6">
              <w:rPr>
                <w:sz w:val="18"/>
                <w:szCs w:val="18"/>
              </w:rPr>
              <w:t>,</w:t>
            </w:r>
            <w:r w:rsidRPr="00E81AE6">
              <w:rPr>
                <w:sz w:val="18"/>
                <w:szCs w:val="18"/>
              </w:rPr>
              <w:t>35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ACC7E5" w14:textId="77777777" w:rsidR="00B33BB8" w:rsidRPr="00E81AE6" w:rsidRDefault="00B86E7E" w:rsidP="00B86E7E">
            <w:pPr>
              <w:jc w:val="center"/>
              <w:rPr>
                <w:sz w:val="18"/>
                <w:szCs w:val="18"/>
              </w:rPr>
            </w:pPr>
            <w:r w:rsidRPr="00E81AE6">
              <w:rPr>
                <w:sz w:val="18"/>
                <w:szCs w:val="18"/>
              </w:rPr>
              <w:t>04-03-01-1</w:t>
            </w:r>
          </w:p>
        </w:tc>
      </w:tr>
      <w:tr w:rsidR="00E81AE6" w:rsidRPr="00E81AE6" w14:paraId="557587C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0E5AE"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833C7" w14:textId="77777777" w:rsidR="00B33BB8" w:rsidRPr="00E81AE6" w:rsidRDefault="00B33BB8" w:rsidP="00B33BB8">
            <w:pPr>
              <w:rPr>
                <w:sz w:val="18"/>
                <w:szCs w:val="18"/>
              </w:rPr>
            </w:pPr>
            <w:r w:rsidRPr="00E81AE6">
              <w:rPr>
                <w:sz w:val="18"/>
                <w:szCs w:val="18"/>
              </w:rPr>
              <w:t xml:space="preserve">Priemonė: Valstybinės reikšmės rajoninio kelio Nr. 5222 </w:t>
            </w:r>
            <w:proofErr w:type="spellStart"/>
            <w:r w:rsidRPr="00E81AE6">
              <w:rPr>
                <w:sz w:val="18"/>
                <w:szCs w:val="18"/>
              </w:rPr>
              <w:t>Sapiegiškės</w:t>
            </w:r>
            <w:proofErr w:type="spellEnd"/>
            <w:r w:rsidRPr="00E81AE6">
              <w:rPr>
                <w:sz w:val="18"/>
                <w:szCs w:val="18"/>
              </w:rPr>
              <w:t>–</w:t>
            </w:r>
            <w:proofErr w:type="spellStart"/>
            <w:r w:rsidRPr="00E81AE6">
              <w:rPr>
                <w:sz w:val="18"/>
                <w:szCs w:val="18"/>
              </w:rPr>
              <w:t>Sužionys</w:t>
            </w:r>
            <w:proofErr w:type="spellEnd"/>
            <w:r w:rsidRPr="00E81AE6">
              <w:rPr>
                <w:sz w:val="18"/>
                <w:szCs w:val="18"/>
              </w:rPr>
              <w:t>–</w:t>
            </w:r>
            <w:proofErr w:type="spellStart"/>
            <w:r w:rsidRPr="00E81AE6">
              <w:rPr>
                <w:sz w:val="18"/>
                <w:szCs w:val="18"/>
              </w:rPr>
              <w:t>Dirmeitai</w:t>
            </w:r>
            <w:proofErr w:type="spellEnd"/>
            <w:r w:rsidRPr="00E81AE6">
              <w:rPr>
                <w:sz w:val="18"/>
                <w:szCs w:val="18"/>
              </w:rPr>
              <w:t xml:space="preserve"> 3,850 km paprastasis remontas, kairėje kelio pusėje įrengiant autobuso laukimo paviljoną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4744E3"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AB260"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09D4BC"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32EB30" w14:textId="77777777" w:rsidR="00B33BB8" w:rsidRPr="00E81AE6" w:rsidRDefault="00B33BB8" w:rsidP="00B86E7E">
            <w:pPr>
              <w:jc w:val="center"/>
              <w:rPr>
                <w:sz w:val="18"/>
                <w:szCs w:val="18"/>
              </w:rPr>
            </w:pPr>
          </w:p>
        </w:tc>
      </w:tr>
      <w:tr w:rsidR="00E81AE6" w:rsidRPr="00E81AE6" w14:paraId="1C15920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E78497" w14:textId="77777777" w:rsidR="00B33BB8" w:rsidRPr="00E81AE6" w:rsidRDefault="00B33BB8" w:rsidP="00B33BB8">
            <w:pPr>
              <w:rPr>
                <w:sz w:val="16"/>
                <w:szCs w:val="16"/>
              </w:rPr>
            </w:pPr>
            <w:r w:rsidRPr="00E81AE6">
              <w:rPr>
                <w:sz w:val="16"/>
                <w:szCs w:val="16"/>
              </w:rPr>
              <w:t>R-03.01.04.25-1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6426A" w14:textId="77777777" w:rsidR="00B33BB8" w:rsidRPr="00E81AE6" w:rsidRDefault="00B33BB8" w:rsidP="00B33BB8">
            <w:pPr>
              <w:rPr>
                <w:sz w:val="18"/>
                <w:szCs w:val="18"/>
              </w:rPr>
            </w:pPr>
            <w:r w:rsidRPr="00E81AE6">
              <w:rPr>
                <w:sz w:val="18"/>
                <w:szCs w:val="18"/>
              </w:rPr>
              <w:t xml:space="preserve"> Autobusų laukimo paviljonų įrengimas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EA0C5"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A6B3F"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14D3D" w14:textId="5389DF19" w:rsidR="00B33BB8" w:rsidRPr="00E81AE6" w:rsidRDefault="007D244F" w:rsidP="00B33BB8">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DD1904" w14:textId="77777777" w:rsidR="00B33BB8" w:rsidRPr="00E81AE6" w:rsidRDefault="00B86E7E" w:rsidP="00B86E7E">
            <w:pPr>
              <w:jc w:val="center"/>
              <w:rPr>
                <w:sz w:val="18"/>
                <w:szCs w:val="18"/>
              </w:rPr>
            </w:pPr>
            <w:r w:rsidRPr="00E81AE6">
              <w:rPr>
                <w:sz w:val="18"/>
                <w:szCs w:val="18"/>
              </w:rPr>
              <w:t>04-02-02-1</w:t>
            </w:r>
          </w:p>
        </w:tc>
      </w:tr>
      <w:tr w:rsidR="00E81AE6" w:rsidRPr="00E81AE6" w14:paraId="02D23EF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90262F"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15946A" w14:textId="77777777" w:rsidR="00B33BB8" w:rsidRPr="00E81AE6" w:rsidRDefault="00B33BB8" w:rsidP="00B33BB8">
            <w:pPr>
              <w:rPr>
                <w:sz w:val="18"/>
                <w:szCs w:val="18"/>
              </w:rPr>
            </w:pPr>
            <w:r w:rsidRPr="00E81AE6">
              <w:rPr>
                <w:sz w:val="18"/>
                <w:szCs w:val="18"/>
              </w:rPr>
              <w:t xml:space="preserve">Priemonė: Valstybinės reikšmės krašto kelio Nr. 171 </w:t>
            </w:r>
            <w:proofErr w:type="spellStart"/>
            <w:r w:rsidRPr="00E81AE6">
              <w:rPr>
                <w:sz w:val="18"/>
                <w:szCs w:val="18"/>
              </w:rPr>
              <w:t>Bukiškis</w:t>
            </w:r>
            <w:proofErr w:type="spellEnd"/>
            <w:r w:rsidRPr="00E81AE6">
              <w:rPr>
                <w:sz w:val="18"/>
                <w:szCs w:val="18"/>
              </w:rPr>
              <w:t xml:space="preserve">–Sudervė–Dūkštos ruožų nuo 0 iki 10.125 km kapitalinis remontas, įrengiant takus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BA152"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98861A"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D7FF1"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021AFE" w14:textId="77777777" w:rsidR="00B33BB8" w:rsidRPr="00E81AE6" w:rsidRDefault="00B33BB8" w:rsidP="00B86E7E">
            <w:pPr>
              <w:jc w:val="center"/>
              <w:rPr>
                <w:sz w:val="18"/>
                <w:szCs w:val="18"/>
              </w:rPr>
            </w:pPr>
          </w:p>
        </w:tc>
      </w:tr>
      <w:tr w:rsidR="00E81AE6" w:rsidRPr="00E81AE6" w14:paraId="112AA9C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C66884" w14:textId="77777777" w:rsidR="00B33BB8" w:rsidRPr="00E81AE6" w:rsidRDefault="00B33BB8" w:rsidP="00B33BB8">
            <w:pPr>
              <w:rPr>
                <w:sz w:val="16"/>
                <w:szCs w:val="16"/>
              </w:rPr>
            </w:pPr>
            <w:r w:rsidRPr="00E81AE6">
              <w:rPr>
                <w:sz w:val="16"/>
                <w:szCs w:val="16"/>
              </w:rPr>
              <w:t>R-03.01.04.27-1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A4782D" w14:textId="77777777" w:rsidR="00B33BB8" w:rsidRPr="00E81AE6" w:rsidRDefault="00B33BB8" w:rsidP="00B33BB8">
            <w:pPr>
              <w:rPr>
                <w:sz w:val="18"/>
                <w:szCs w:val="18"/>
              </w:rPr>
            </w:pPr>
            <w:r w:rsidRPr="00E81AE6">
              <w:rPr>
                <w:sz w:val="18"/>
                <w:szCs w:val="18"/>
              </w:rPr>
              <w:t xml:space="preserve"> Įrengta takų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A31B96"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5F6AE"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B512A1" w14:textId="77777777" w:rsidR="00B33BB8" w:rsidRPr="00E81AE6" w:rsidRDefault="00B33BB8" w:rsidP="00B33BB8">
            <w:pPr>
              <w:jc w:val="center"/>
              <w:rPr>
                <w:sz w:val="18"/>
                <w:szCs w:val="18"/>
              </w:rPr>
            </w:pPr>
            <w:r w:rsidRPr="00E81AE6">
              <w:rPr>
                <w:sz w:val="18"/>
                <w:szCs w:val="18"/>
              </w:rPr>
              <w:t>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884C7" w14:textId="77777777" w:rsidR="00B33BB8" w:rsidRPr="00E81AE6" w:rsidRDefault="00B86E7E" w:rsidP="00B86E7E">
            <w:pPr>
              <w:jc w:val="center"/>
              <w:rPr>
                <w:sz w:val="18"/>
                <w:szCs w:val="18"/>
              </w:rPr>
            </w:pPr>
            <w:r w:rsidRPr="00E81AE6">
              <w:rPr>
                <w:sz w:val="18"/>
                <w:szCs w:val="18"/>
              </w:rPr>
              <w:t>04-03-01-1</w:t>
            </w:r>
          </w:p>
        </w:tc>
      </w:tr>
      <w:tr w:rsidR="00E81AE6" w:rsidRPr="00E81AE6" w14:paraId="430C417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C0D958"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EBD76" w14:textId="77777777" w:rsidR="00B33BB8" w:rsidRPr="00E81AE6" w:rsidRDefault="00B33BB8" w:rsidP="00B33BB8">
            <w:pPr>
              <w:rPr>
                <w:sz w:val="18"/>
                <w:szCs w:val="18"/>
              </w:rPr>
            </w:pPr>
            <w:r w:rsidRPr="00E81AE6">
              <w:rPr>
                <w:sz w:val="18"/>
                <w:szCs w:val="18"/>
              </w:rPr>
              <w:t>Priemonė: Valstybinės reikšmės krašto kelio Nr. 106 Naujoji Vilnia–Rudamina–Vaidotai 18,500 km kapitalinis remontas įrengiant autobusų sustojimo aikšteles; Valstybinės reikšmės krašto kelio Nr. 106 Naujoji Vilnia–Rudamina–Vaidotai 4,495 ir 7,280 km kapitalinis remontas įrengiant autobusų sustojimo aikšteles; Valstybinės reikšmės rajoninio kelio Nr. 101 Vilnius–Šumskas 10,191 km kapitalinis remontas įrengiant autobusų sustojimo aikštelę</w:t>
            </w:r>
            <w:r w:rsidRPr="00E81AE6">
              <w:rPr>
                <w:sz w:val="18"/>
                <w:szCs w:val="18"/>
              </w:rPr>
              <w:br/>
              <w:t xml:space="preserv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97566C"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B3F21"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11C349"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D8962" w14:textId="77777777" w:rsidR="00B33BB8" w:rsidRPr="00E81AE6" w:rsidRDefault="00B33BB8" w:rsidP="00B86E7E">
            <w:pPr>
              <w:jc w:val="center"/>
              <w:rPr>
                <w:sz w:val="18"/>
                <w:szCs w:val="18"/>
              </w:rPr>
            </w:pPr>
          </w:p>
        </w:tc>
      </w:tr>
      <w:tr w:rsidR="00E81AE6" w:rsidRPr="00E81AE6" w14:paraId="1A9F53A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8CD19" w14:textId="77777777" w:rsidR="00B33BB8" w:rsidRPr="00E81AE6" w:rsidRDefault="00B33BB8" w:rsidP="00B33BB8">
            <w:pPr>
              <w:rPr>
                <w:sz w:val="16"/>
                <w:szCs w:val="16"/>
              </w:rPr>
            </w:pPr>
            <w:r w:rsidRPr="00E81AE6">
              <w:rPr>
                <w:sz w:val="16"/>
                <w:szCs w:val="16"/>
              </w:rPr>
              <w:t>R-03.01.04.29-1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10183" w14:textId="77777777" w:rsidR="00B33BB8" w:rsidRPr="00E81AE6" w:rsidRDefault="00B33BB8" w:rsidP="00B33BB8">
            <w:pPr>
              <w:rPr>
                <w:sz w:val="18"/>
                <w:szCs w:val="18"/>
              </w:rPr>
            </w:pPr>
            <w:r w:rsidRPr="00E81AE6">
              <w:rPr>
                <w:sz w:val="18"/>
                <w:szCs w:val="18"/>
              </w:rPr>
              <w:t xml:space="preserve"> Įrengtos autobusų sustojimo aikštelės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43D8BA" w14:textId="77777777" w:rsidR="00B33BB8" w:rsidRPr="00E81AE6" w:rsidRDefault="00B33BB8" w:rsidP="00B33BB8">
            <w:pPr>
              <w:jc w:val="center"/>
              <w:rPr>
                <w:sz w:val="18"/>
                <w:szCs w:val="18"/>
              </w:rPr>
            </w:pPr>
            <w:r w:rsidRPr="00E81AE6">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DE451D" w14:textId="77777777" w:rsidR="00B33BB8" w:rsidRPr="00E81AE6" w:rsidRDefault="008E05A7" w:rsidP="00B33BB8">
            <w:pPr>
              <w:jc w:val="center"/>
              <w:rPr>
                <w:sz w:val="18"/>
                <w:szCs w:val="18"/>
              </w:rPr>
            </w:pPr>
            <w:r w:rsidRPr="00E81AE6">
              <w:rPr>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E58F5" w14:textId="77777777" w:rsidR="00B33BB8" w:rsidRPr="00E81AE6" w:rsidRDefault="008E05A7" w:rsidP="00B33BB8">
            <w:pPr>
              <w:jc w:val="center"/>
              <w:rPr>
                <w:sz w:val="18"/>
                <w:szCs w:val="18"/>
              </w:rPr>
            </w:pPr>
            <w:r w:rsidRPr="00E81AE6">
              <w:rPr>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76660" w14:textId="77777777" w:rsidR="00B33BB8" w:rsidRPr="00E81AE6" w:rsidRDefault="00B86E7E" w:rsidP="00B86E7E">
            <w:pPr>
              <w:jc w:val="center"/>
              <w:rPr>
                <w:sz w:val="18"/>
                <w:szCs w:val="18"/>
              </w:rPr>
            </w:pPr>
            <w:r w:rsidRPr="00E81AE6">
              <w:rPr>
                <w:sz w:val="18"/>
                <w:szCs w:val="18"/>
              </w:rPr>
              <w:t>04-02-02-1</w:t>
            </w:r>
          </w:p>
        </w:tc>
      </w:tr>
      <w:tr w:rsidR="00E81AE6" w:rsidRPr="00E81AE6" w14:paraId="316BE35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830C3"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38A8B" w14:textId="77777777" w:rsidR="00B33BB8" w:rsidRPr="00E81AE6" w:rsidRDefault="00B33BB8" w:rsidP="00B33BB8">
            <w:pPr>
              <w:rPr>
                <w:sz w:val="18"/>
                <w:szCs w:val="18"/>
              </w:rPr>
            </w:pPr>
            <w:r w:rsidRPr="00E81AE6">
              <w:rPr>
                <w:sz w:val="18"/>
                <w:szCs w:val="18"/>
              </w:rPr>
              <w:t xml:space="preserve">Priemonė: Eismo saugos priemonių diegimas Mickūnų seniūnijoje  nuo Mokyklos g. 28, Galgių k., M. Koperniko g., Galgių k. iki Meldų g. 29A. Galgių k.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F6F14D"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940C15"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A07E3C"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7A041" w14:textId="77777777" w:rsidR="00B33BB8" w:rsidRPr="00E81AE6" w:rsidRDefault="00B33BB8" w:rsidP="00B86E7E">
            <w:pPr>
              <w:jc w:val="center"/>
              <w:rPr>
                <w:sz w:val="18"/>
                <w:szCs w:val="18"/>
              </w:rPr>
            </w:pPr>
          </w:p>
        </w:tc>
      </w:tr>
      <w:tr w:rsidR="00E81AE6" w:rsidRPr="00E81AE6" w14:paraId="40599B0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E231B" w14:textId="77777777" w:rsidR="00B33BB8" w:rsidRPr="00E81AE6" w:rsidRDefault="00B33BB8" w:rsidP="00B33BB8">
            <w:pPr>
              <w:rPr>
                <w:sz w:val="16"/>
                <w:szCs w:val="16"/>
              </w:rPr>
            </w:pPr>
            <w:r w:rsidRPr="00E81AE6">
              <w:rPr>
                <w:sz w:val="16"/>
                <w:szCs w:val="16"/>
              </w:rPr>
              <w:t>R-03.01.04.30-1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957EC0"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C7195"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E0ED7"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BF9F1"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904FFE" w14:textId="77777777" w:rsidR="00B33BB8" w:rsidRPr="00E81AE6" w:rsidRDefault="00B86E7E" w:rsidP="00B86E7E">
            <w:pPr>
              <w:jc w:val="center"/>
              <w:rPr>
                <w:sz w:val="18"/>
                <w:szCs w:val="18"/>
              </w:rPr>
            </w:pPr>
            <w:r w:rsidRPr="00E81AE6">
              <w:rPr>
                <w:sz w:val="18"/>
                <w:szCs w:val="18"/>
              </w:rPr>
              <w:t>04-01-02-1</w:t>
            </w:r>
          </w:p>
        </w:tc>
      </w:tr>
      <w:tr w:rsidR="00E81AE6" w:rsidRPr="00E81AE6" w14:paraId="468F1A0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CB6D4"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1EBCB5" w14:textId="77777777" w:rsidR="00B33BB8" w:rsidRPr="00E81AE6" w:rsidRDefault="00B33BB8" w:rsidP="00B33BB8">
            <w:pPr>
              <w:rPr>
                <w:sz w:val="18"/>
                <w:szCs w:val="18"/>
              </w:rPr>
            </w:pPr>
            <w:r w:rsidRPr="00E81AE6">
              <w:rPr>
                <w:sz w:val="18"/>
                <w:szCs w:val="18"/>
              </w:rPr>
              <w:t xml:space="preserve">Priemonė:  Eismo saugos priemonių diegimas Mickūnų seniūnijoje  nuo </w:t>
            </w:r>
            <w:r w:rsidRPr="00E81AE6">
              <w:rPr>
                <w:sz w:val="18"/>
                <w:szCs w:val="18"/>
              </w:rPr>
              <w:lastRenderedPageBreak/>
              <w:t xml:space="preserve">Užupio g. 17, Mickūnų mstl. iki Mickūnų </w:t>
            </w:r>
            <w:proofErr w:type="spellStart"/>
            <w:r w:rsidRPr="00E81AE6">
              <w:rPr>
                <w:sz w:val="18"/>
                <w:szCs w:val="18"/>
              </w:rPr>
              <w:t>glž</w:t>
            </w:r>
            <w:proofErr w:type="spellEnd"/>
            <w:r w:rsidRPr="00E81AE6">
              <w:rPr>
                <w:sz w:val="18"/>
                <w:szCs w:val="18"/>
              </w:rPr>
              <w:t xml:space="preserv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3A2F7E" w14:textId="77777777" w:rsidR="00B33BB8" w:rsidRPr="00E81AE6" w:rsidRDefault="00B33BB8" w:rsidP="00B33BB8">
            <w:pPr>
              <w:jc w:val="center"/>
              <w:rPr>
                <w:sz w:val="18"/>
                <w:szCs w:val="18"/>
              </w:rPr>
            </w:pPr>
            <w:r w:rsidRPr="00E81AE6">
              <w:rPr>
                <w:sz w:val="18"/>
                <w:szCs w:val="18"/>
              </w:rPr>
              <w:lastRenderedPageBreak/>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CB00A"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A6378"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06EBC2" w14:textId="77777777" w:rsidR="00B33BB8" w:rsidRPr="00E81AE6" w:rsidRDefault="00B33BB8" w:rsidP="00B86E7E">
            <w:pPr>
              <w:jc w:val="center"/>
              <w:rPr>
                <w:sz w:val="18"/>
                <w:szCs w:val="18"/>
              </w:rPr>
            </w:pPr>
          </w:p>
        </w:tc>
      </w:tr>
      <w:tr w:rsidR="00E81AE6" w:rsidRPr="00E81AE6" w14:paraId="15C5BA0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5C931" w14:textId="77777777" w:rsidR="00B33BB8" w:rsidRPr="00E81AE6" w:rsidRDefault="00B33BB8" w:rsidP="00B33BB8">
            <w:pPr>
              <w:rPr>
                <w:sz w:val="16"/>
                <w:szCs w:val="16"/>
              </w:rPr>
            </w:pPr>
            <w:r w:rsidRPr="00E81AE6">
              <w:rPr>
                <w:sz w:val="16"/>
                <w:szCs w:val="16"/>
              </w:rPr>
              <w:t>R-03.01.04.31-1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64506A"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DD6D7" w14:textId="77777777" w:rsidR="00B33BB8" w:rsidRPr="00E81AE6" w:rsidRDefault="008E05A7"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D7B1E7"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09C73"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E9DBA" w14:textId="77777777" w:rsidR="00B33BB8" w:rsidRPr="00E81AE6" w:rsidRDefault="00B86E7E" w:rsidP="00B86E7E">
            <w:pPr>
              <w:jc w:val="center"/>
              <w:rPr>
                <w:sz w:val="18"/>
                <w:szCs w:val="18"/>
              </w:rPr>
            </w:pPr>
            <w:r w:rsidRPr="00E81AE6">
              <w:rPr>
                <w:sz w:val="18"/>
                <w:szCs w:val="18"/>
              </w:rPr>
              <w:t>04-01-02-1</w:t>
            </w:r>
          </w:p>
        </w:tc>
      </w:tr>
      <w:tr w:rsidR="00E81AE6" w:rsidRPr="00E81AE6" w14:paraId="4715296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7E164D"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2A6290" w14:textId="77777777" w:rsidR="00B33BB8" w:rsidRPr="00E81AE6" w:rsidRDefault="00B33BB8" w:rsidP="00B33BB8">
            <w:pPr>
              <w:rPr>
                <w:sz w:val="18"/>
                <w:szCs w:val="18"/>
              </w:rPr>
            </w:pPr>
            <w:r w:rsidRPr="00E81AE6">
              <w:rPr>
                <w:sz w:val="18"/>
                <w:szCs w:val="18"/>
              </w:rPr>
              <w:t>Priemonė: Valstybinės reikšmės rajoninio kelio Nr. 5210 Bendoriai–Riešė–</w:t>
            </w:r>
            <w:proofErr w:type="spellStart"/>
            <w:r w:rsidRPr="00E81AE6">
              <w:rPr>
                <w:sz w:val="18"/>
                <w:szCs w:val="18"/>
              </w:rPr>
              <w:t>Kalinas</w:t>
            </w:r>
            <w:proofErr w:type="spellEnd"/>
            <w:r w:rsidRPr="00E81AE6">
              <w:rPr>
                <w:sz w:val="18"/>
                <w:szCs w:val="18"/>
              </w:rPr>
              <w:t xml:space="preserve"> ruožo nuo 4,740 iki 4,790 km kapitalinis remontas, įrengiant taką kairėje kelio pusėje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3F8F0"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420C17"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6C6C3"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42325" w14:textId="77777777" w:rsidR="00B33BB8" w:rsidRPr="00E81AE6" w:rsidRDefault="00B33BB8" w:rsidP="00B86E7E">
            <w:pPr>
              <w:jc w:val="center"/>
              <w:rPr>
                <w:sz w:val="18"/>
                <w:szCs w:val="18"/>
              </w:rPr>
            </w:pPr>
          </w:p>
        </w:tc>
      </w:tr>
      <w:tr w:rsidR="00E81AE6" w:rsidRPr="00E81AE6" w14:paraId="2E1CECD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1D133" w14:textId="77777777" w:rsidR="00B33BB8" w:rsidRPr="00E81AE6" w:rsidRDefault="00B33BB8" w:rsidP="00B33BB8">
            <w:pPr>
              <w:rPr>
                <w:sz w:val="16"/>
                <w:szCs w:val="16"/>
              </w:rPr>
            </w:pPr>
            <w:r w:rsidRPr="00E81AE6">
              <w:rPr>
                <w:sz w:val="16"/>
                <w:szCs w:val="16"/>
              </w:rPr>
              <w:t>R-03.01.04.32-1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34C46" w14:textId="77777777" w:rsidR="00B33BB8" w:rsidRPr="00E81AE6" w:rsidRDefault="00B33BB8" w:rsidP="00B33BB8">
            <w:pPr>
              <w:rPr>
                <w:sz w:val="18"/>
                <w:szCs w:val="18"/>
              </w:rPr>
            </w:pPr>
            <w:r w:rsidRPr="00E81AE6">
              <w:rPr>
                <w:sz w:val="18"/>
                <w:szCs w:val="18"/>
              </w:rPr>
              <w:t xml:space="preserve"> Įrengta pėsčiųjų takų km</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1DC7E"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E4970E" w14:textId="77777777" w:rsidR="00B33BB8" w:rsidRPr="00E81AE6" w:rsidRDefault="00B33BB8" w:rsidP="00B33BB8">
            <w:pPr>
              <w:jc w:val="center"/>
              <w:rPr>
                <w:sz w:val="18"/>
                <w:szCs w:val="18"/>
              </w:rPr>
            </w:pPr>
            <w:r w:rsidRPr="00E81AE6">
              <w:rPr>
                <w:sz w:val="18"/>
                <w:szCs w:val="18"/>
              </w:rPr>
              <w:t>0</w:t>
            </w:r>
            <w:r w:rsidR="00E81AE6" w:rsidRPr="00E81AE6">
              <w:rPr>
                <w:sz w:val="18"/>
                <w:szCs w:val="18"/>
              </w:rPr>
              <w:t>,</w:t>
            </w:r>
            <w:r w:rsidRPr="00E81AE6">
              <w:rPr>
                <w:sz w:val="18"/>
                <w:szCs w:val="18"/>
              </w:rPr>
              <w:t>05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3C04A" w14:textId="77777777" w:rsidR="00B33BB8" w:rsidRPr="00E81AE6" w:rsidRDefault="008E05A7" w:rsidP="00B33BB8">
            <w:pPr>
              <w:jc w:val="center"/>
              <w:rPr>
                <w:sz w:val="18"/>
                <w:szCs w:val="18"/>
              </w:rPr>
            </w:pPr>
            <w:r w:rsidRPr="00E81AE6">
              <w:rPr>
                <w:sz w:val="18"/>
                <w:szCs w:val="18"/>
              </w:rPr>
              <w:t>0</w:t>
            </w:r>
            <w:r w:rsidR="00E81AE6" w:rsidRPr="00E81AE6">
              <w:rPr>
                <w:sz w:val="18"/>
                <w:szCs w:val="18"/>
              </w:rPr>
              <w:t>,</w:t>
            </w:r>
            <w:r w:rsidRPr="00E81AE6">
              <w:rPr>
                <w:sz w:val="18"/>
                <w:szCs w:val="18"/>
              </w:rPr>
              <w:t>05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4A64E" w14:textId="77777777" w:rsidR="00B33BB8" w:rsidRPr="00E81AE6" w:rsidRDefault="00B86E7E" w:rsidP="00B86E7E">
            <w:pPr>
              <w:jc w:val="center"/>
              <w:rPr>
                <w:sz w:val="18"/>
                <w:szCs w:val="18"/>
              </w:rPr>
            </w:pPr>
            <w:r w:rsidRPr="00E81AE6">
              <w:rPr>
                <w:sz w:val="18"/>
                <w:szCs w:val="18"/>
              </w:rPr>
              <w:t>04-03-01-1</w:t>
            </w:r>
          </w:p>
        </w:tc>
      </w:tr>
      <w:tr w:rsidR="00E81AE6" w:rsidRPr="00E81AE6" w14:paraId="3C7EFB0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B76467"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938AE6" w14:textId="77777777" w:rsidR="00B33BB8" w:rsidRPr="00E81AE6" w:rsidRDefault="00B33BB8" w:rsidP="00B33BB8">
            <w:pPr>
              <w:rPr>
                <w:sz w:val="18"/>
                <w:szCs w:val="18"/>
              </w:rPr>
            </w:pPr>
            <w:r w:rsidRPr="00E81AE6">
              <w:rPr>
                <w:sz w:val="18"/>
                <w:szCs w:val="18"/>
              </w:rPr>
              <w:t xml:space="preserve">Priemonė: Valstybinės reikšmės rajoninio kelio Nr. 5216 Privažiuojamasis kelias prie Nemenčinės nuo kelio Vilnius–Švenčionys–Zarasai 2,480 km paprastasis remontas, įrengiant pėsčiųjų perėjimo per kelią organizavimo priemonę bei tako jungtį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47E56"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F687B"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481C37"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F222D" w14:textId="77777777" w:rsidR="00B33BB8" w:rsidRPr="00E81AE6" w:rsidRDefault="00B33BB8" w:rsidP="00B86E7E">
            <w:pPr>
              <w:jc w:val="center"/>
              <w:rPr>
                <w:sz w:val="18"/>
                <w:szCs w:val="18"/>
              </w:rPr>
            </w:pPr>
          </w:p>
        </w:tc>
      </w:tr>
      <w:tr w:rsidR="00E81AE6" w:rsidRPr="00E81AE6" w14:paraId="64F167A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DD9" w14:textId="77777777" w:rsidR="00B33BB8" w:rsidRPr="00E81AE6" w:rsidRDefault="00B33BB8" w:rsidP="00B33BB8">
            <w:pPr>
              <w:rPr>
                <w:sz w:val="16"/>
                <w:szCs w:val="16"/>
              </w:rPr>
            </w:pPr>
            <w:r w:rsidRPr="00E81AE6">
              <w:rPr>
                <w:sz w:val="16"/>
                <w:szCs w:val="16"/>
              </w:rPr>
              <w:t>R-03.01.04.33-1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2F3AA" w14:textId="77777777" w:rsidR="00B33BB8" w:rsidRPr="00E81AE6" w:rsidRDefault="00B33BB8" w:rsidP="00B33BB8">
            <w:pPr>
              <w:rPr>
                <w:sz w:val="18"/>
                <w:szCs w:val="18"/>
              </w:rPr>
            </w:pPr>
            <w:r w:rsidRPr="00E81AE6">
              <w:rPr>
                <w:sz w:val="18"/>
                <w:szCs w:val="18"/>
              </w:rPr>
              <w:t xml:space="preserve"> Įrengta pėsčiųjų perėja ir tako jungtis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A6E8B"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8F7D4D"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C6AC4B" w14:textId="77777777" w:rsidR="00B33BB8" w:rsidRPr="00E81AE6" w:rsidRDefault="008E05A7" w:rsidP="00B33BB8">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CC915E" w14:textId="77777777" w:rsidR="00B33BB8" w:rsidRPr="00E81AE6" w:rsidRDefault="00B86E7E" w:rsidP="00B86E7E">
            <w:pPr>
              <w:jc w:val="center"/>
              <w:rPr>
                <w:sz w:val="18"/>
                <w:szCs w:val="18"/>
              </w:rPr>
            </w:pPr>
            <w:r w:rsidRPr="00E81AE6">
              <w:rPr>
                <w:sz w:val="18"/>
                <w:szCs w:val="18"/>
              </w:rPr>
              <w:t>04-01-03-1</w:t>
            </w:r>
          </w:p>
        </w:tc>
      </w:tr>
      <w:tr w:rsidR="00E81AE6" w:rsidRPr="00E81AE6" w14:paraId="711B2FE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1C3AA"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C165D" w14:textId="77777777" w:rsidR="00B33BB8" w:rsidRPr="00E81AE6" w:rsidRDefault="00B33BB8" w:rsidP="00B33BB8">
            <w:pPr>
              <w:rPr>
                <w:sz w:val="18"/>
                <w:szCs w:val="18"/>
              </w:rPr>
            </w:pPr>
            <w:r w:rsidRPr="00E81AE6">
              <w:rPr>
                <w:sz w:val="18"/>
                <w:szCs w:val="18"/>
              </w:rPr>
              <w:t xml:space="preserve">Priemonė: Eismo saugos priemonių diegimas Vilniaus r. Mickūnų sen. Galgių k. Galgių g.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2E42C"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884587"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001D7"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37EFB" w14:textId="77777777" w:rsidR="00B33BB8" w:rsidRPr="00E81AE6" w:rsidRDefault="00B33BB8" w:rsidP="00B86E7E">
            <w:pPr>
              <w:jc w:val="center"/>
              <w:rPr>
                <w:sz w:val="18"/>
                <w:szCs w:val="18"/>
              </w:rPr>
            </w:pPr>
          </w:p>
        </w:tc>
      </w:tr>
      <w:tr w:rsidR="00E81AE6" w:rsidRPr="00E81AE6" w14:paraId="7AB0164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09D77C" w14:textId="77777777" w:rsidR="00B33BB8" w:rsidRPr="00E81AE6" w:rsidRDefault="00B33BB8" w:rsidP="00B33BB8">
            <w:pPr>
              <w:rPr>
                <w:sz w:val="16"/>
                <w:szCs w:val="16"/>
              </w:rPr>
            </w:pPr>
            <w:r w:rsidRPr="00E81AE6">
              <w:rPr>
                <w:sz w:val="16"/>
                <w:szCs w:val="16"/>
              </w:rPr>
              <w:t>R-03.01.04.34-1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9C81CC" w14:textId="77777777" w:rsidR="00B33BB8" w:rsidRPr="00E81AE6" w:rsidRDefault="00B33BB8" w:rsidP="00B33BB8">
            <w:pPr>
              <w:rPr>
                <w:sz w:val="18"/>
                <w:szCs w:val="18"/>
              </w:rPr>
            </w:pPr>
            <w:r w:rsidRPr="00E81AE6">
              <w:rPr>
                <w:sz w:val="18"/>
                <w:szCs w:val="18"/>
              </w:rPr>
              <w:t xml:space="preserve"> Rekonstruojamų kelių, gatvių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2C291B"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1BAEB" w14:textId="77777777" w:rsidR="00B33BB8" w:rsidRPr="00E81AE6" w:rsidRDefault="00B33BB8" w:rsidP="00B33BB8">
            <w:pPr>
              <w:jc w:val="center"/>
              <w:rPr>
                <w:sz w:val="18"/>
                <w:szCs w:val="18"/>
              </w:rPr>
            </w:pPr>
            <w:r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DC6F23" w14:textId="77777777" w:rsidR="00B33BB8" w:rsidRPr="00E81AE6" w:rsidRDefault="00B33BB8" w:rsidP="00B33BB8">
            <w:pPr>
              <w:jc w:val="center"/>
              <w:rPr>
                <w:sz w:val="18"/>
                <w:szCs w:val="18"/>
              </w:rPr>
            </w:pPr>
            <w:r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05A2C" w14:textId="77777777" w:rsidR="00B33BB8" w:rsidRPr="00E81AE6" w:rsidRDefault="00B86E7E" w:rsidP="00B86E7E">
            <w:pPr>
              <w:jc w:val="center"/>
              <w:rPr>
                <w:sz w:val="18"/>
                <w:szCs w:val="18"/>
              </w:rPr>
            </w:pPr>
            <w:r w:rsidRPr="00E81AE6">
              <w:rPr>
                <w:sz w:val="18"/>
                <w:szCs w:val="18"/>
              </w:rPr>
              <w:t>04-01-02-1</w:t>
            </w:r>
          </w:p>
        </w:tc>
      </w:tr>
      <w:tr w:rsidR="00E81AE6" w:rsidRPr="00E81AE6" w14:paraId="1E88A46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2DEBB" w14:textId="77777777" w:rsidR="00B33BB8" w:rsidRPr="00E81AE6" w:rsidRDefault="00B33BB8" w:rsidP="00B33BB8">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379669" w14:textId="77777777" w:rsidR="00B33BB8" w:rsidRPr="00E81AE6" w:rsidRDefault="00B33BB8" w:rsidP="00B33BB8">
            <w:pPr>
              <w:rPr>
                <w:sz w:val="18"/>
                <w:szCs w:val="18"/>
              </w:rPr>
            </w:pPr>
            <w:r w:rsidRPr="00E81AE6">
              <w:rPr>
                <w:sz w:val="18"/>
                <w:szCs w:val="18"/>
              </w:rPr>
              <w:t xml:space="preserve">Priemonė: Valstybinės reikšmės rajoninio kelio Nr. 5206 </w:t>
            </w:r>
            <w:proofErr w:type="spellStart"/>
            <w:r w:rsidRPr="00E81AE6">
              <w:rPr>
                <w:sz w:val="18"/>
                <w:szCs w:val="18"/>
              </w:rPr>
              <w:t>Naujasodė</w:t>
            </w:r>
            <w:proofErr w:type="spellEnd"/>
            <w:r w:rsidRPr="00E81AE6">
              <w:rPr>
                <w:sz w:val="18"/>
                <w:szCs w:val="18"/>
              </w:rPr>
              <w:t xml:space="preserve">-Bezdonys ruožo nuo 3,587 km iki 3,677 km (Bezdonių kaime suteiktas Geležinkelio gatvės pavadinimas) kapitalinis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1F1E4" w14:textId="77777777" w:rsidR="00B33BB8" w:rsidRPr="00E81AE6" w:rsidRDefault="00B33BB8" w:rsidP="00B33BB8">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99711" w14:textId="77777777" w:rsidR="00B33BB8" w:rsidRPr="00E81AE6" w:rsidRDefault="00B33BB8" w:rsidP="00B33BB8">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25158F" w14:textId="77777777" w:rsidR="00B33BB8" w:rsidRPr="00E81AE6" w:rsidRDefault="00B33BB8" w:rsidP="00B33BB8">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B8D323" w14:textId="77777777" w:rsidR="00B33BB8" w:rsidRPr="00E81AE6" w:rsidRDefault="00B33BB8" w:rsidP="00B86E7E">
            <w:pPr>
              <w:jc w:val="center"/>
              <w:rPr>
                <w:sz w:val="18"/>
                <w:szCs w:val="18"/>
              </w:rPr>
            </w:pPr>
          </w:p>
        </w:tc>
      </w:tr>
      <w:tr w:rsidR="00E81AE6" w:rsidRPr="00E81AE6" w14:paraId="75BB074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18EB12" w14:textId="77777777" w:rsidR="00B33BB8" w:rsidRPr="00E81AE6" w:rsidRDefault="00B33BB8" w:rsidP="00B33BB8">
            <w:pPr>
              <w:rPr>
                <w:sz w:val="16"/>
                <w:szCs w:val="16"/>
              </w:rPr>
            </w:pPr>
            <w:r w:rsidRPr="00E81AE6">
              <w:rPr>
                <w:sz w:val="16"/>
                <w:szCs w:val="16"/>
              </w:rPr>
              <w:t>R-03.01.04.35-1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F0CF3" w14:textId="3B3A157F" w:rsidR="00B33BB8" w:rsidRPr="00E81AE6" w:rsidRDefault="00443ACE" w:rsidP="00234892">
            <w:pPr>
              <w:spacing w:line="360" w:lineRule="auto"/>
              <w:rPr>
                <w:sz w:val="18"/>
                <w:szCs w:val="18"/>
              </w:rPr>
            </w:pPr>
            <w:r w:rsidRPr="00E81AE6">
              <w:rPr>
                <w:sz w:val="18"/>
                <w:szCs w:val="18"/>
              </w:rPr>
              <w:t xml:space="preserve"> </w:t>
            </w:r>
            <w:r w:rsidR="00234892">
              <w:rPr>
                <w:sz w:val="18"/>
                <w:szCs w:val="18"/>
              </w:rPr>
              <w:t>Į</w:t>
            </w:r>
            <w:r w:rsidRPr="00E81AE6">
              <w:rPr>
                <w:sz w:val="18"/>
                <w:szCs w:val="18"/>
              </w:rPr>
              <w:t>rengta autobusų</w:t>
            </w:r>
            <w:r w:rsidR="00B33BB8" w:rsidRPr="00E81AE6">
              <w:rPr>
                <w:sz w:val="18"/>
                <w:szCs w:val="18"/>
              </w:rPr>
              <w:t xml:space="preserve"> sustojimo aikštelių  vnt.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0800D" w14:textId="77777777" w:rsidR="00B33BB8" w:rsidRPr="00E81AE6" w:rsidRDefault="00B33BB8" w:rsidP="00B33BB8">
            <w:pPr>
              <w:jc w:val="center"/>
              <w:rPr>
                <w:sz w:val="18"/>
                <w:szCs w:val="18"/>
              </w:rPr>
            </w:pPr>
            <w:r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5D27EC" w14:textId="77777777" w:rsidR="00B33BB8" w:rsidRPr="00E81AE6" w:rsidRDefault="00B33BB8" w:rsidP="00B33BB8">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16139" w14:textId="6B40B086" w:rsidR="00B33BB8" w:rsidRPr="00E81AE6" w:rsidRDefault="007D244F" w:rsidP="00B33BB8">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BB566" w14:textId="77777777" w:rsidR="00B33BB8" w:rsidRPr="00E81AE6" w:rsidRDefault="00B86E7E" w:rsidP="00B86E7E">
            <w:pPr>
              <w:jc w:val="center"/>
              <w:rPr>
                <w:sz w:val="18"/>
                <w:szCs w:val="18"/>
              </w:rPr>
            </w:pPr>
            <w:r w:rsidRPr="00E81AE6">
              <w:rPr>
                <w:sz w:val="18"/>
                <w:szCs w:val="18"/>
              </w:rPr>
              <w:t>04-02-02-1</w:t>
            </w:r>
          </w:p>
        </w:tc>
      </w:tr>
    </w:tbl>
    <w:p w14:paraId="23125CD3" w14:textId="77777777" w:rsidR="004C421A" w:rsidRPr="00B33BB8" w:rsidRDefault="004C421A" w:rsidP="004C421A">
      <w:pPr>
        <w:jc w:val="both"/>
        <w:rPr>
          <w:b/>
          <w:bCs/>
          <w:i/>
          <w:szCs w:val="24"/>
        </w:rPr>
      </w:pPr>
    </w:p>
    <w:p w14:paraId="127FC938" w14:textId="4D19C8B1" w:rsidR="009266A3" w:rsidRPr="00B33BB8" w:rsidRDefault="009266A3" w:rsidP="00AD6610">
      <w:pPr>
        <w:rPr>
          <w:iCs/>
          <w:szCs w:val="24"/>
        </w:rPr>
      </w:pPr>
      <w:r w:rsidRPr="00B33BB8">
        <w:rPr>
          <w:iCs/>
          <w:szCs w:val="24"/>
        </w:rPr>
        <w:t>Prog</w:t>
      </w:r>
      <w:r w:rsidR="007D244F">
        <w:rPr>
          <w:iCs/>
          <w:szCs w:val="24"/>
        </w:rPr>
        <w:t>r</w:t>
      </w:r>
      <w:r w:rsidRPr="00B33BB8">
        <w:rPr>
          <w:iCs/>
          <w:szCs w:val="24"/>
        </w:rPr>
        <w:t xml:space="preserve">amą vykdo Vilniaus rajono savivaldybės administracijos teritoriniai padaliniai, Vilniaus rajono savivaldybės administracijos </w:t>
      </w:r>
      <w:r w:rsidR="00AD6610">
        <w:rPr>
          <w:iCs/>
          <w:szCs w:val="24"/>
        </w:rPr>
        <w:t>struktūriniai padaliniai</w:t>
      </w:r>
      <w:r w:rsidRPr="00B33BB8">
        <w:t>,</w:t>
      </w:r>
      <w:r w:rsidRPr="00B33BB8">
        <w:rPr>
          <w:iCs/>
          <w:szCs w:val="24"/>
        </w:rPr>
        <w:t xml:space="preserve"> taip pat </w:t>
      </w:r>
      <w:r w:rsidR="00B33BB8" w:rsidRPr="00B33BB8">
        <w:t>Via Lietuva</w:t>
      </w:r>
      <w:r w:rsidRPr="00B33BB8">
        <w:rPr>
          <w:iCs/>
          <w:szCs w:val="24"/>
        </w:rPr>
        <w:t>.</w:t>
      </w:r>
    </w:p>
    <w:p w14:paraId="4B573685" w14:textId="77777777" w:rsidR="004C421A" w:rsidRPr="00B33BB8" w:rsidRDefault="004C421A" w:rsidP="004C421A">
      <w:pPr>
        <w:rPr>
          <w:i/>
          <w:szCs w:val="24"/>
        </w:rPr>
      </w:pPr>
    </w:p>
    <w:p w14:paraId="6BD3699A" w14:textId="77777777" w:rsidR="005E424A" w:rsidRPr="00060392" w:rsidRDefault="005E424A" w:rsidP="005E424A">
      <w:pPr>
        <w:rPr>
          <w:i/>
          <w:color w:val="80808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5E424A" w:rsidRPr="00060392" w14:paraId="61BA5140"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8871841" w14:textId="77777777" w:rsidR="005E424A" w:rsidRPr="00060392" w:rsidRDefault="005E424A" w:rsidP="005E424A">
            <w:pPr>
              <w:jc w:val="center"/>
              <w:rPr>
                <w:b/>
                <w:bCs/>
                <w:color w:val="000000"/>
                <w:szCs w:val="24"/>
              </w:rPr>
            </w:pPr>
            <w:r w:rsidRPr="00060392">
              <w:rPr>
                <w:b/>
                <w:bCs/>
                <w:color w:val="000000"/>
                <w:szCs w:val="24"/>
              </w:rPr>
              <w:t xml:space="preserve">04 </w:t>
            </w:r>
            <w:r w:rsidR="005109F3" w:rsidRPr="00060392">
              <w:rPr>
                <w:b/>
                <w:bCs/>
                <w:color w:val="000000"/>
                <w:szCs w:val="24"/>
              </w:rPr>
              <w:t>Valdymo programa</w:t>
            </w:r>
          </w:p>
        </w:tc>
      </w:tr>
    </w:tbl>
    <w:p w14:paraId="43CBE3B5" w14:textId="77777777" w:rsidR="00297CBF" w:rsidRPr="00060392" w:rsidRDefault="00297CBF" w:rsidP="005E424A">
      <w:pPr>
        <w:spacing w:after="60"/>
        <w:jc w:val="both"/>
        <w:rPr>
          <w:i/>
          <w:color w:val="808080"/>
          <w:szCs w:val="24"/>
        </w:rPr>
      </w:pPr>
    </w:p>
    <w:p w14:paraId="7FEB8053" w14:textId="77777777" w:rsidR="005E424A" w:rsidRPr="00883CE4" w:rsidRDefault="005E424A" w:rsidP="005E424A">
      <w:pPr>
        <w:spacing w:after="60"/>
        <w:jc w:val="both"/>
      </w:pPr>
      <w:r w:rsidRPr="00883CE4">
        <w:t xml:space="preserve">Savivaldybės ir jai pavaldžių institucijų valdymo efektyvumo didinimas, veiklos kokybės tobulinimas yra viena svarbiausių prielaidų viešojo sektoriaus institucijų produktyvumui, veiksmingumui užtikrinti ir palaikyti. </w:t>
      </w:r>
    </w:p>
    <w:p w14:paraId="08A6EDBC" w14:textId="77777777" w:rsidR="005E424A" w:rsidRPr="00883CE4" w:rsidRDefault="005E424A" w:rsidP="005E424A">
      <w:pPr>
        <w:spacing w:after="60"/>
        <w:jc w:val="both"/>
      </w:pPr>
      <w:r w:rsidRPr="00883CE4">
        <w:t>Programa siekiama efektyviai organizuoti Vilniaus rajono savivaldybės administracijos ir jai priklausančių institucijų veiklą ir užtikrinti tinkamą funkcijų įgyvendinimą. Nuo to, kaip kokybiškai ir racionaliai dirba Savivaldybė, jai pavaldžios institucijos priklauso jos plėtros perspektyvos, grįžtamojo ryšio užtikrinimas. Programa įgyvendinamos LR Vietos savivaldos įstatymu reglamentuojamos savarankiškosios ir valstybinės (valstybės perduotos savivaldybėms) funkcijos. Programos įgyvendinimas užtikrina efektyvų Vilniaus rajono savivaldybės administracijos ir jai priklausančių institucijų finansinių ir žmogiškųjų išteklių paskirstymą ir panaudojimą, veiklos kokybės tobulinimą, savivaldybės gyventojų poreikių tenkinimą ir kt.</w:t>
      </w:r>
    </w:p>
    <w:p w14:paraId="06FB0943" w14:textId="77777777" w:rsidR="005E424A" w:rsidRPr="00883CE4" w:rsidRDefault="005E424A" w:rsidP="005E424A">
      <w:pPr>
        <w:spacing w:after="60"/>
        <w:jc w:val="both"/>
      </w:pPr>
      <w:r w:rsidRPr="00883CE4">
        <w:t>Programos tikslas - užtikrinti sklandų savivaldybės institucijų darbą.</w:t>
      </w:r>
    </w:p>
    <w:p w14:paraId="679EF926" w14:textId="77777777" w:rsidR="005E424A" w:rsidRPr="00883CE4" w:rsidRDefault="005E424A" w:rsidP="005E424A">
      <w:pPr>
        <w:spacing w:after="60"/>
        <w:ind w:right="-1"/>
        <w:jc w:val="both"/>
        <w:rPr>
          <w:rFonts w:asciiTheme="majorBidi" w:hAnsiTheme="majorBidi" w:cstheme="majorBidi"/>
          <w:lang w:eastAsia="lt-LT"/>
        </w:rPr>
      </w:pPr>
      <w:r w:rsidRPr="00883CE4">
        <w:rPr>
          <w:rFonts w:asciiTheme="majorBidi" w:hAnsiTheme="majorBidi" w:cstheme="majorBidi"/>
          <w:lang w:eastAsia="lt-LT"/>
        </w:rPr>
        <w:t>Programos tikslo įgyvendinimas sudarys prielaidas efektyviam Vilniaus rajono savivaldybės administracijos ir jai pavaldžių viešojo sektoriaus institucijų darbo organizavimui. Strateginiu tikslu bus siekiama didinti viešojo sektoriaus valdymo kokybę. Vykdoma Vilniaus rajono savivaldybės administracijos veiklos kontrolė sudarys prielaidas efektyviam finansinių ir žmogiškųjų išteklių panaudojimui ir paskirstymui, taip pat didins turto valdymo kokybę ir kt. Tai leis užtikrinti Vilniaus rajono gyventojų ir ūkio subjektų viešųjų interesų tenkinimą.</w:t>
      </w:r>
    </w:p>
    <w:p w14:paraId="58C90E48" w14:textId="77777777" w:rsidR="005E424A" w:rsidRPr="00883CE4" w:rsidRDefault="005E424A" w:rsidP="005E424A">
      <w:pPr>
        <w:spacing w:after="60"/>
        <w:ind w:right="-1"/>
        <w:jc w:val="both"/>
        <w:rPr>
          <w:rFonts w:asciiTheme="majorBidi" w:hAnsiTheme="majorBidi" w:cstheme="majorBidi"/>
          <w:lang w:eastAsia="lt-LT"/>
        </w:rPr>
      </w:pPr>
      <w:r w:rsidRPr="00883CE4">
        <w:t xml:space="preserve">Programos tikslu numatoma įgyvendinti 5 uždavinius: </w:t>
      </w:r>
    </w:p>
    <w:p w14:paraId="3435B414" w14:textId="77777777" w:rsidR="005E424A" w:rsidRPr="00682759" w:rsidRDefault="005E424A" w:rsidP="00682759">
      <w:pPr>
        <w:pStyle w:val="ListParagraph"/>
        <w:numPr>
          <w:ilvl w:val="0"/>
          <w:numId w:val="3"/>
        </w:numPr>
        <w:spacing w:after="60"/>
        <w:jc w:val="both"/>
        <w:rPr>
          <w:b/>
        </w:rPr>
      </w:pPr>
      <w:r w:rsidRPr="00682759">
        <w:lastRenderedPageBreak/>
        <w:t>Sudaryti sąlygas Savivaldybės funkcijų vykdymui (užda</w:t>
      </w:r>
      <w:r w:rsidR="00682759" w:rsidRPr="00682759">
        <w:t>viniui įgyvendinti yra skirtos 6</w:t>
      </w:r>
      <w:r w:rsidRPr="00682759">
        <w:t xml:space="preserve"> priemonės, kurias įgyvendinus bus užtikrintas Savivaldybės tarybos ir Savivaldybės kontrolieriaus tarnybos finansinis, ūkinis bei materialinis aptarnavimas, sklandus Savivaldybės administracijos </w:t>
      </w:r>
      <w:r w:rsidR="00682759" w:rsidRPr="00682759">
        <w:t>ir</w:t>
      </w:r>
      <w:r w:rsidRPr="00682759">
        <w:t xml:space="preserve"> seniūnijų darbo organizavimas</w:t>
      </w:r>
      <w:r w:rsidR="00682759" w:rsidRPr="00682759">
        <w:t>, seniūnaičių funkcijų atlikimas</w:t>
      </w:r>
      <w:r w:rsidRPr="00682759">
        <w:t xml:space="preserve">; užtikrinama aktualios viešosios informacijos apie Savivaldybę sklaida, formuojamas teigiamas Vilniaus rajono įvaizdis); </w:t>
      </w:r>
    </w:p>
    <w:p w14:paraId="0B4A2787" w14:textId="77777777" w:rsidR="005E424A" w:rsidRPr="00682759" w:rsidRDefault="005E424A" w:rsidP="005E424A">
      <w:pPr>
        <w:pStyle w:val="ListParagraph"/>
        <w:numPr>
          <w:ilvl w:val="0"/>
          <w:numId w:val="3"/>
        </w:numPr>
        <w:spacing w:after="60"/>
        <w:jc w:val="both"/>
        <w:rPr>
          <w:b/>
        </w:rPr>
      </w:pPr>
      <w:r w:rsidRPr="00682759">
        <w:t>Įgyvendinti Savivaldybei teisės aktais priskirtas valstybines funkcijas (užda</w:t>
      </w:r>
      <w:r w:rsidR="00682759" w:rsidRPr="00682759">
        <w:t>viniui įgyvendinti yra skirta 12</w:t>
      </w:r>
      <w:r w:rsidRPr="00682759">
        <w:t xml:space="preserve"> priemonių, kurias įgyvendinus bus užtikrintas gyventojų registro tvarkymas, duomenų teikimas Valstybės registrui ir Valstybės suteiktos pagalbos registrui, civilinės būklės aktų registravimas; vykdomas civilinės saugos administravimas; rūpinamasi valstybinės žemės ir kito valstybės turto valdymu, naudojimu ir disponavimu patikėjimo teise; vykdomos žemės ūkio funkcijos; atliekama valstybinės kalbos vartojimo ir taisyklingumo kontrolė; tvarkomi archyviniai dokumentai; įgyvendinamas gyvenamosios vietos deklaravimas; teikiama pirminė teisinė pagalba; dalyvaujama rengiantis mobilizacijai); </w:t>
      </w:r>
    </w:p>
    <w:p w14:paraId="36DB2BBA" w14:textId="1BE758B5" w:rsidR="005E424A" w:rsidRPr="00682759" w:rsidRDefault="005E424A" w:rsidP="005E424A">
      <w:pPr>
        <w:pStyle w:val="ListParagraph"/>
        <w:numPr>
          <w:ilvl w:val="0"/>
          <w:numId w:val="3"/>
        </w:numPr>
        <w:spacing w:after="60"/>
        <w:jc w:val="both"/>
        <w:rPr>
          <w:b/>
        </w:rPr>
      </w:pPr>
      <w:r w:rsidRPr="00682759">
        <w:t xml:space="preserve">Tinkamai naudoti, saugoti, prižiūrėti, eksploatuoti ir valdyti savivaldybės turtą; </w:t>
      </w:r>
    </w:p>
    <w:p w14:paraId="11295591" w14:textId="77777777" w:rsidR="005E424A" w:rsidRPr="0092781A" w:rsidRDefault="005E424A" w:rsidP="005E424A">
      <w:pPr>
        <w:pStyle w:val="ListParagraph"/>
        <w:numPr>
          <w:ilvl w:val="0"/>
          <w:numId w:val="3"/>
        </w:numPr>
        <w:spacing w:after="60"/>
        <w:jc w:val="both"/>
        <w:rPr>
          <w:b/>
        </w:rPr>
      </w:pPr>
      <w:r w:rsidRPr="00682759">
        <w:t xml:space="preserve">Įvykdyti prisiimtus finansinius </w:t>
      </w:r>
      <w:r w:rsidRPr="0092781A">
        <w:t>įsipareigojimus bei sudaryti galimybę finansuoti iš anksto negalimas suplanuoti išlaidas (uždaviniui įgyvendinti yra skirtos 4 priemonės, kurias įgyvendinus bus užtikrintas Savivaldybės prisiimtų finansinių įsipareigojimų vykdymas (paskolų grąžinimas ir palūkanų mokėjimas); sudaryta galimybė vykdyti nenumatytas priemones (iš Savivaldybės administracijos direktoriaus rezervo); formuojamas ir administruojamas mero fondas; vykdomi Europos kaimynystės priemonės Latvijos, Lietuvos, Baltarusijos bendradarbiavimo per sieną ir INTERREG V-A Lenkijos ir Lietuvos bendradarbiavimo per sieną programų projektai);</w:t>
      </w:r>
    </w:p>
    <w:p w14:paraId="79C44ABA" w14:textId="77777777" w:rsidR="005E424A" w:rsidRPr="0092781A" w:rsidRDefault="005E424A" w:rsidP="0092781A">
      <w:pPr>
        <w:pStyle w:val="ListParagraph"/>
        <w:numPr>
          <w:ilvl w:val="0"/>
          <w:numId w:val="3"/>
        </w:numPr>
        <w:spacing w:after="60"/>
        <w:jc w:val="both"/>
        <w:rPr>
          <w:b/>
        </w:rPr>
      </w:pPr>
      <w:r w:rsidRPr="0092781A">
        <w:t xml:space="preserve">Organizuoti savivaldybės veiklą vadovaujantis šiuolaikiniais vadybos principais (uždaviniui įgyvendinti yra skirtos </w:t>
      </w:r>
      <w:r w:rsidR="00682759" w:rsidRPr="0092781A">
        <w:t>8</w:t>
      </w:r>
      <w:r w:rsidRPr="0092781A">
        <w:t xml:space="preserve"> priemonės, kurias įgyvendinus bus tobulinami teikiamų paslaugų organizavimo ir klientų aptarnavimo procesai, vertinamos ir viešinamos administracinės naštos mažinimo priemonės, gerinama asmenų aptarnavimo kokybė, suteikiamos paslaugos vietoje, nukreipiant juos kitiems įstaigos valstybės tarnautojams ar darbuotojams, reguliariai peržiūrima ir koreguojama administracinių paslaugų informacija ir ske</w:t>
      </w:r>
      <w:r w:rsidR="0092781A" w:rsidRPr="0092781A">
        <w:t>lbiama savivaldybės tinklapyje</w:t>
      </w:r>
      <w:r w:rsidRPr="0092781A">
        <w:t xml:space="preserve">, </w:t>
      </w:r>
      <w:r w:rsidR="0092781A" w:rsidRPr="0092781A">
        <w:t>rengiami strateginiai dokumentai, įsigyta viešųjų pirkimų įranga, užtikrinamas kibernetinis saugumas ir efektyvus darbas</w:t>
      </w:r>
      <w:r w:rsidRPr="0092781A">
        <w:t>).</w:t>
      </w:r>
    </w:p>
    <w:p w14:paraId="7A73C478" w14:textId="77777777" w:rsidR="005E424A" w:rsidRPr="00060392" w:rsidRDefault="005E424A" w:rsidP="005E424A">
      <w:pPr>
        <w:tabs>
          <w:tab w:val="left" w:pos="34"/>
          <w:tab w:val="left" w:pos="284"/>
        </w:tabs>
        <w:jc w:val="both"/>
        <w:rPr>
          <w:b/>
          <w:bCs/>
          <w:i/>
          <w:color w:val="808080"/>
          <w:szCs w:val="24"/>
        </w:rPr>
      </w:pPr>
    </w:p>
    <w:p w14:paraId="46451605" w14:textId="77777777" w:rsidR="005E424A" w:rsidRPr="00060392" w:rsidRDefault="005E424A" w:rsidP="00297CBF">
      <w:pPr>
        <w:jc w:val="both"/>
        <w:rPr>
          <w:i/>
          <w:color w:val="808080"/>
          <w:szCs w:val="24"/>
        </w:rPr>
      </w:pPr>
      <w:r w:rsidRPr="00060392">
        <w:rPr>
          <w:b/>
          <w:bCs/>
          <w:szCs w:val="24"/>
        </w:rPr>
        <w:t>2 grafikas.</w:t>
      </w:r>
      <w:r w:rsidRPr="00060392">
        <w:rPr>
          <w:i/>
          <w:szCs w:val="24"/>
        </w:rPr>
        <w:t xml:space="preserve"> </w:t>
      </w:r>
      <w:r w:rsidR="00D75462" w:rsidRPr="00060392">
        <w:rPr>
          <w:b/>
          <w:bCs/>
          <w:color w:val="000000"/>
          <w:szCs w:val="24"/>
        </w:rPr>
        <w:t>Valdymo</w:t>
      </w:r>
      <w:r w:rsidRPr="00060392">
        <w:rPr>
          <w:b/>
          <w:bCs/>
          <w:color w:val="000000"/>
          <w:szCs w:val="24"/>
        </w:rPr>
        <w:t xml:space="preserve"> </w:t>
      </w:r>
      <w:r w:rsidRPr="00060392">
        <w:rPr>
          <w:b/>
          <w:bCs/>
          <w:iCs/>
          <w:szCs w:val="24"/>
        </w:rPr>
        <w:t>programa</w:t>
      </w:r>
      <w:r w:rsidRPr="00060392">
        <w:rPr>
          <w:b/>
          <w:bCs/>
          <w:szCs w:val="24"/>
        </w:rPr>
        <w:t xml:space="preserve"> ir jos uždaviniai</w:t>
      </w:r>
      <w:r w:rsidRPr="00060392">
        <w:rPr>
          <w:i/>
          <w:szCs w:val="24"/>
        </w:rPr>
        <w:t xml:space="preserve"> </w:t>
      </w:r>
    </w:p>
    <w:p w14:paraId="636AA358" w14:textId="77777777" w:rsidR="005E424A" w:rsidRPr="00060392" w:rsidRDefault="005E424A" w:rsidP="005E424A">
      <w:pPr>
        <w:tabs>
          <w:tab w:val="left" w:pos="34"/>
          <w:tab w:val="left" w:pos="284"/>
        </w:tabs>
        <w:jc w:val="both"/>
        <w:rPr>
          <w:b/>
          <w:bCs/>
          <w:i/>
          <w:color w:val="808080"/>
          <w:szCs w:val="24"/>
        </w:rPr>
      </w:pPr>
    </w:p>
    <w:p w14:paraId="0D094588" w14:textId="77777777" w:rsidR="00D75462" w:rsidRPr="00060392" w:rsidRDefault="00D75462" w:rsidP="001C0A66">
      <w:pPr>
        <w:tabs>
          <w:tab w:val="left" w:pos="34"/>
          <w:tab w:val="left" w:pos="284"/>
        </w:tabs>
        <w:jc w:val="center"/>
        <w:rPr>
          <w:b/>
          <w:bCs/>
          <w:i/>
          <w:color w:val="808080"/>
          <w:szCs w:val="24"/>
        </w:rPr>
      </w:pPr>
      <w:r w:rsidRPr="00060392">
        <w:rPr>
          <w:noProof/>
          <w:lang w:val="en-US"/>
        </w:rPr>
        <w:drawing>
          <wp:inline distT="0" distB="0" distL="0" distR="0" wp14:anchorId="15A5C654" wp14:editId="060796EC">
            <wp:extent cx="6146800" cy="2522220"/>
            <wp:effectExtent l="0" t="38100" r="25400" b="8763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7BD2EB9" w14:textId="77777777" w:rsidR="005E424A" w:rsidRPr="00060392" w:rsidRDefault="005E424A" w:rsidP="005E424A">
      <w:pPr>
        <w:tabs>
          <w:tab w:val="left" w:pos="34"/>
          <w:tab w:val="left" w:pos="284"/>
        </w:tabs>
        <w:jc w:val="both"/>
      </w:pPr>
    </w:p>
    <w:p w14:paraId="6FB65183" w14:textId="77777777" w:rsidR="005E424A" w:rsidRPr="0092781A" w:rsidRDefault="005E424A" w:rsidP="005E424A">
      <w:pPr>
        <w:tabs>
          <w:tab w:val="left" w:pos="34"/>
          <w:tab w:val="left" w:pos="284"/>
        </w:tabs>
        <w:jc w:val="both"/>
      </w:pPr>
      <w:r w:rsidRPr="0092781A">
        <w:t>Programa yra tęstinė, neturi vykdymo pabaigos termino ir bus įgyvendinama visu numa</w:t>
      </w:r>
      <w:r w:rsidR="00813F0C" w:rsidRPr="0092781A">
        <w:t>tytu planavimo laikotarpiu (2025–2027</w:t>
      </w:r>
      <w:r w:rsidRPr="0092781A">
        <w:t xml:space="preserve"> m.) ir po jo pabaigos.</w:t>
      </w:r>
    </w:p>
    <w:p w14:paraId="4061F46B" w14:textId="77777777" w:rsidR="005E424A" w:rsidRPr="00060392" w:rsidRDefault="005E424A" w:rsidP="005E424A">
      <w:pPr>
        <w:rPr>
          <w:b/>
          <w:bCs/>
          <w:szCs w:val="24"/>
        </w:rPr>
      </w:pPr>
    </w:p>
    <w:p w14:paraId="08EA8105" w14:textId="77777777" w:rsidR="005E424A" w:rsidRDefault="005E424A" w:rsidP="005E424A">
      <w:pPr>
        <w:rPr>
          <w:b/>
          <w:bCs/>
          <w:szCs w:val="24"/>
        </w:rPr>
      </w:pPr>
      <w:r w:rsidRPr="00060392">
        <w:rPr>
          <w:b/>
          <w:bCs/>
          <w:szCs w:val="24"/>
        </w:rPr>
        <w:lastRenderedPageBreak/>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p w14:paraId="27644F9F" w14:textId="77777777" w:rsidR="00E81AE6" w:rsidRPr="00060392" w:rsidRDefault="00E81AE6" w:rsidP="005E424A">
      <w:pPr>
        <w:rPr>
          <w:b/>
          <w:bCs/>
          <w:szCs w:val="24"/>
        </w:rPr>
      </w:pP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92781A" w:rsidRPr="0092781A" w14:paraId="0EE4D441"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4F4015" w14:textId="77777777" w:rsidR="005E424A" w:rsidRPr="00E81AE6" w:rsidRDefault="005E424A" w:rsidP="00E81AE6">
            <w:pPr>
              <w:jc w:val="center"/>
              <w:rPr>
                <w:b/>
                <w:bCs/>
                <w:sz w:val="18"/>
                <w:szCs w:val="18"/>
              </w:rPr>
            </w:pPr>
            <w:r w:rsidRPr="00E81AE6">
              <w:rPr>
                <w:b/>
                <w:bCs/>
                <w:sz w:val="18"/>
                <w:szCs w:val="18"/>
              </w:rPr>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5A3DBE" w14:textId="77777777" w:rsidR="005E424A" w:rsidRPr="00E81AE6" w:rsidRDefault="005E424A" w:rsidP="00E81AE6">
            <w:pPr>
              <w:jc w:val="center"/>
              <w:rPr>
                <w:b/>
                <w:bCs/>
                <w:sz w:val="18"/>
                <w:szCs w:val="18"/>
              </w:rPr>
            </w:pPr>
            <w:r w:rsidRPr="00E81AE6">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FF933E" w14:textId="77777777" w:rsidR="005E424A" w:rsidRPr="00E81AE6" w:rsidRDefault="00813F0C" w:rsidP="00E81AE6">
            <w:pPr>
              <w:jc w:val="center"/>
              <w:rPr>
                <w:b/>
                <w:bCs/>
                <w:iCs/>
                <w:sz w:val="18"/>
                <w:szCs w:val="18"/>
              </w:rPr>
            </w:pPr>
            <w:r w:rsidRPr="00E81AE6">
              <w:rPr>
                <w:b/>
                <w:bCs/>
                <w:iCs/>
                <w:sz w:val="18"/>
                <w:szCs w:val="18"/>
              </w:rPr>
              <w:t>2025</w:t>
            </w:r>
            <w:r w:rsidR="005E424A" w:rsidRPr="00E81AE6">
              <w:rPr>
                <w:b/>
                <w:bCs/>
                <w:iCs/>
                <w:sz w:val="18"/>
                <w:szCs w:val="18"/>
              </w:rPr>
              <w:t xml:space="preserve">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C0769C" w14:textId="77777777" w:rsidR="005E424A" w:rsidRPr="00E81AE6" w:rsidRDefault="00813F0C" w:rsidP="00E81AE6">
            <w:pPr>
              <w:jc w:val="center"/>
              <w:rPr>
                <w:b/>
                <w:bCs/>
                <w:iCs/>
                <w:sz w:val="18"/>
                <w:szCs w:val="18"/>
              </w:rPr>
            </w:pPr>
            <w:r w:rsidRPr="00E81AE6">
              <w:rPr>
                <w:b/>
                <w:bCs/>
                <w:iCs/>
                <w:sz w:val="18"/>
                <w:szCs w:val="18"/>
              </w:rPr>
              <w:t>2026</w:t>
            </w:r>
            <w:r w:rsidR="005E424A" w:rsidRPr="00E81AE6">
              <w:rPr>
                <w:b/>
                <w:bCs/>
                <w:i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930449" w14:textId="77777777" w:rsidR="005E424A" w:rsidRPr="00E81AE6" w:rsidRDefault="00813F0C" w:rsidP="00E81AE6">
            <w:pPr>
              <w:jc w:val="center"/>
              <w:rPr>
                <w:b/>
                <w:bCs/>
                <w:iCs/>
                <w:sz w:val="18"/>
                <w:szCs w:val="18"/>
              </w:rPr>
            </w:pPr>
            <w:r w:rsidRPr="00E81AE6">
              <w:rPr>
                <w:b/>
                <w:bCs/>
                <w:iCs/>
                <w:sz w:val="18"/>
                <w:szCs w:val="18"/>
              </w:rPr>
              <w:t>2027</w:t>
            </w:r>
            <w:r w:rsidR="005E424A" w:rsidRPr="00E81AE6">
              <w:rPr>
                <w:b/>
                <w:bCs/>
                <w:i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180E2E" w14:textId="77777777" w:rsidR="005E424A" w:rsidRPr="00E81AE6" w:rsidRDefault="005E424A" w:rsidP="00E81AE6">
            <w:pPr>
              <w:jc w:val="center"/>
              <w:rPr>
                <w:b/>
                <w:bCs/>
                <w:sz w:val="18"/>
                <w:szCs w:val="18"/>
              </w:rPr>
            </w:pPr>
            <w:r w:rsidRPr="00E81AE6">
              <w:rPr>
                <w:b/>
                <w:bCs/>
                <w:sz w:val="18"/>
                <w:szCs w:val="18"/>
              </w:rPr>
              <w:t>Savivaldybės strateginio plėtros plano priemonės kodas</w:t>
            </w:r>
          </w:p>
        </w:tc>
      </w:tr>
      <w:tr w:rsidR="0092781A" w:rsidRPr="0092781A" w14:paraId="662F43A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AF7769" w14:textId="77777777" w:rsidR="005E424A" w:rsidRPr="00E81AE6" w:rsidRDefault="005E424A" w:rsidP="00E81AE6">
            <w:pPr>
              <w:jc w:val="center"/>
              <w:rPr>
                <w:sz w:val="14"/>
                <w:szCs w:val="18"/>
              </w:rPr>
            </w:pPr>
            <w:r w:rsidRPr="00E81AE6">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84E105" w14:textId="77777777" w:rsidR="005E424A" w:rsidRPr="00E81AE6" w:rsidRDefault="005E424A" w:rsidP="00E81AE6">
            <w:pPr>
              <w:jc w:val="center"/>
              <w:rPr>
                <w:sz w:val="14"/>
                <w:szCs w:val="18"/>
              </w:rPr>
            </w:pPr>
            <w:r w:rsidRPr="00E81AE6">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B9499F" w14:textId="77777777" w:rsidR="005E424A" w:rsidRPr="00E81AE6" w:rsidRDefault="005E424A" w:rsidP="00E81AE6">
            <w:pPr>
              <w:jc w:val="center"/>
              <w:rPr>
                <w:sz w:val="14"/>
                <w:szCs w:val="18"/>
              </w:rPr>
            </w:pPr>
            <w:r w:rsidRPr="00E81AE6">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4A1335" w14:textId="77777777" w:rsidR="005E424A" w:rsidRPr="00E81AE6" w:rsidRDefault="005E424A" w:rsidP="00E81AE6">
            <w:pPr>
              <w:jc w:val="center"/>
              <w:rPr>
                <w:sz w:val="14"/>
                <w:szCs w:val="18"/>
              </w:rPr>
            </w:pPr>
            <w:r w:rsidRPr="00E81AE6">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CFA5CE" w14:textId="77777777" w:rsidR="005E424A" w:rsidRPr="00E81AE6" w:rsidRDefault="005E424A" w:rsidP="00E81AE6">
            <w:pPr>
              <w:jc w:val="center"/>
              <w:rPr>
                <w:sz w:val="14"/>
                <w:szCs w:val="18"/>
              </w:rPr>
            </w:pPr>
            <w:r w:rsidRPr="00E81AE6">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18A999" w14:textId="77777777" w:rsidR="005E424A" w:rsidRPr="00E81AE6" w:rsidRDefault="005E424A" w:rsidP="00E81AE6">
            <w:pPr>
              <w:jc w:val="center"/>
              <w:rPr>
                <w:sz w:val="14"/>
                <w:szCs w:val="18"/>
              </w:rPr>
            </w:pPr>
            <w:r w:rsidRPr="00E81AE6">
              <w:rPr>
                <w:sz w:val="14"/>
                <w:szCs w:val="18"/>
              </w:rPr>
              <w:t>6</w:t>
            </w:r>
          </w:p>
        </w:tc>
      </w:tr>
      <w:tr w:rsidR="009F2B37" w:rsidRPr="0092781A" w14:paraId="2C972C8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3E4314E4" w14:textId="77777777" w:rsidR="009F2B37" w:rsidRPr="00E81AE6" w:rsidRDefault="009F2B37" w:rsidP="00FC23D9">
            <w:pPr>
              <w:rPr>
                <w:b/>
                <w:bCs/>
                <w:sz w:val="18"/>
                <w:szCs w:val="18"/>
              </w:rPr>
            </w:pPr>
            <w:r w:rsidRPr="00E81AE6">
              <w:rPr>
                <w:b/>
                <w:bCs/>
                <w:sz w:val="18"/>
                <w:szCs w:val="18"/>
              </w:rPr>
              <w:t>04.01.01 (T)</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E8543A6" w14:textId="77777777" w:rsidR="009F2B37" w:rsidRPr="00E81AE6" w:rsidRDefault="009F2B37" w:rsidP="00FC23D9">
            <w:pPr>
              <w:rPr>
                <w:b/>
                <w:bCs/>
                <w:sz w:val="18"/>
                <w:szCs w:val="18"/>
              </w:rPr>
            </w:pPr>
            <w:r w:rsidRPr="00E81AE6">
              <w:rPr>
                <w:b/>
                <w:bCs/>
                <w:sz w:val="18"/>
                <w:szCs w:val="18"/>
              </w:rPr>
              <w:t>Uždavinys: Sudaryti sąlygas Savivaldybės funkcijų vykdymui</w:t>
            </w:r>
          </w:p>
        </w:tc>
        <w:tc>
          <w:tcPr>
            <w:tcW w:w="1418" w:type="dxa"/>
            <w:tcBorders>
              <w:top w:val="single" w:sz="4" w:space="0" w:color="auto"/>
              <w:left w:val="single" w:sz="4" w:space="0" w:color="auto"/>
              <w:bottom w:val="single" w:sz="4" w:space="0" w:color="auto"/>
              <w:right w:val="single" w:sz="4" w:space="0" w:color="auto"/>
            </w:tcBorders>
            <w:vAlign w:val="center"/>
          </w:tcPr>
          <w:p w14:paraId="49810275" w14:textId="63E84D8C" w:rsidR="009F2B37" w:rsidRPr="00E81AE6" w:rsidRDefault="00DA6043" w:rsidP="00E81AE6">
            <w:pPr>
              <w:jc w:val="center"/>
              <w:rPr>
                <w:b/>
                <w:bCs/>
                <w:sz w:val="18"/>
                <w:szCs w:val="18"/>
              </w:rPr>
            </w:pPr>
            <w:r>
              <w:rPr>
                <w:b/>
                <w:bCs/>
                <w:sz w:val="18"/>
                <w:szCs w:val="18"/>
              </w:rPr>
              <w:t>28356,50</w:t>
            </w:r>
          </w:p>
        </w:tc>
        <w:tc>
          <w:tcPr>
            <w:tcW w:w="1560" w:type="dxa"/>
            <w:tcBorders>
              <w:top w:val="single" w:sz="4" w:space="0" w:color="auto"/>
              <w:left w:val="single" w:sz="4" w:space="0" w:color="auto"/>
              <w:bottom w:val="single" w:sz="4" w:space="0" w:color="auto"/>
              <w:right w:val="single" w:sz="4" w:space="0" w:color="auto"/>
            </w:tcBorders>
            <w:vAlign w:val="center"/>
          </w:tcPr>
          <w:p w14:paraId="75482375" w14:textId="6D66DD81" w:rsidR="009F2B37" w:rsidRPr="00E81AE6" w:rsidRDefault="00DA6043" w:rsidP="00E81AE6">
            <w:pPr>
              <w:jc w:val="center"/>
              <w:rPr>
                <w:b/>
                <w:bCs/>
                <w:sz w:val="18"/>
                <w:szCs w:val="18"/>
              </w:rPr>
            </w:pPr>
            <w:r>
              <w:rPr>
                <w:b/>
                <w:bCs/>
                <w:sz w:val="18"/>
                <w:szCs w:val="18"/>
              </w:rPr>
              <w:t>27374,20</w:t>
            </w:r>
          </w:p>
        </w:tc>
        <w:tc>
          <w:tcPr>
            <w:tcW w:w="1275" w:type="dxa"/>
            <w:tcBorders>
              <w:top w:val="single" w:sz="4" w:space="0" w:color="auto"/>
              <w:left w:val="single" w:sz="4" w:space="0" w:color="auto"/>
              <w:bottom w:val="single" w:sz="4" w:space="0" w:color="auto"/>
              <w:right w:val="single" w:sz="4" w:space="0" w:color="auto"/>
            </w:tcBorders>
            <w:vAlign w:val="center"/>
          </w:tcPr>
          <w:p w14:paraId="6B85415A" w14:textId="2E3693CA" w:rsidR="009F2B37" w:rsidRPr="00E81AE6" w:rsidRDefault="00DA6043" w:rsidP="00E81AE6">
            <w:pPr>
              <w:jc w:val="center"/>
              <w:rPr>
                <w:b/>
                <w:bCs/>
                <w:sz w:val="18"/>
                <w:szCs w:val="18"/>
              </w:rPr>
            </w:pPr>
            <w:r>
              <w:rPr>
                <w:b/>
                <w:bCs/>
                <w:sz w:val="18"/>
                <w:szCs w:val="18"/>
              </w:rPr>
              <w:t>27384,20</w:t>
            </w:r>
          </w:p>
        </w:tc>
        <w:tc>
          <w:tcPr>
            <w:tcW w:w="1559" w:type="dxa"/>
            <w:tcBorders>
              <w:top w:val="single" w:sz="4" w:space="0" w:color="auto"/>
              <w:left w:val="single" w:sz="4" w:space="0" w:color="auto"/>
              <w:bottom w:val="single" w:sz="4" w:space="0" w:color="auto"/>
              <w:right w:val="single" w:sz="4" w:space="0" w:color="auto"/>
            </w:tcBorders>
            <w:vAlign w:val="center"/>
          </w:tcPr>
          <w:p w14:paraId="722911A7" w14:textId="77777777" w:rsidR="009F2B37" w:rsidRPr="00E81AE6" w:rsidRDefault="009F2B37" w:rsidP="00E81AE6">
            <w:pPr>
              <w:jc w:val="center"/>
              <w:rPr>
                <w:b/>
                <w:bCs/>
                <w:sz w:val="18"/>
                <w:szCs w:val="18"/>
              </w:rPr>
            </w:pPr>
          </w:p>
        </w:tc>
      </w:tr>
      <w:tr w:rsidR="009F2B37" w:rsidRPr="0092781A" w14:paraId="10EDCD6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3E94106F" w14:textId="77777777" w:rsidR="009F2B37" w:rsidRPr="00E81AE6" w:rsidRDefault="009F2B37" w:rsidP="00FC23D9">
            <w:pPr>
              <w:rPr>
                <w:sz w:val="18"/>
                <w:szCs w:val="18"/>
              </w:rPr>
            </w:pPr>
            <w:r w:rsidRPr="00E81AE6">
              <w:rPr>
                <w:sz w:val="18"/>
                <w:szCs w:val="18"/>
              </w:rPr>
              <w:t>04.01.01.01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147408C" w14:textId="77777777" w:rsidR="009F2B37" w:rsidRPr="00E81AE6" w:rsidRDefault="009F2B37" w:rsidP="00FC23D9">
            <w:pPr>
              <w:rPr>
                <w:sz w:val="18"/>
                <w:szCs w:val="18"/>
              </w:rPr>
            </w:pPr>
            <w:r w:rsidRPr="00E81AE6">
              <w:rPr>
                <w:sz w:val="18"/>
                <w:szCs w:val="18"/>
              </w:rPr>
              <w:t>Priemonė: Savivaldybės tarybos finansinio, ūkinio bei materialinio aptarnavimo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35842CFA" w14:textId="1F53FB12" w:rsidR="009F2B37" w:rsidRPr="00E81AE6" w:rsidRDefault="009F2B37" w:rsidP="00E81AE6">
            <w:pPr>
              <w:jc w:val="center"/>
              <w:rPr>
                <w:sz w:val="18"/>
                <w:szCs w:val="18"/>
              </w:rPr>
            </w:pPr>
            <w:r w:rsidRPr="00E81AE6">
              <w:rPr>
                <w:sz w:val="18"/>
                <w:szCs w:val="18"/>
              </w:rPr>
              <w:t>1150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ABE3ECD" w14:textId="1AAC7F4E" w:rsidR="009F2B37" w:rsidRPr="00E81AE6" w:rsidRDefault="009F2B37" w:rsidP="00E81AE6">
            <w:pPr>
              <w:jc w:val="center"/>
              <w:rPr>
                <w:sz w:val="18"/>
                <w:szCs w:val="18"/>
              </w:rPr>
            </w:pPr>
            <w:r w:rsidRPr="00E81AE6">
              <w:rPr>
                <w:sz w:val="18"/>
                <w:szCs w:val="18"/>
              </w:rPr>
              <w:t>1150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F7BF8FD" w14:textId="2482CAD7" w:rsidR="009F2B37" w:rsidRPr="00E81AE6" w:rsidRDefault="009F2B37" w:rsidP="00E81AE6">
            <w:pPr>
              <w:jc w:val="center"/>
              <w:rPr>
                <w:sz w:val="18"/>
                <w:szCs w:val="18"/>
              </w:rPr>
            </w:pPr>
            <w:r w:rsidRPr="00E81AE6">
              <w:rPr>
                <w:sz w:val="18"/>
                <w:szCs w:val="18"/>
              </w:rPr>
              <w:t>1150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20BFCCB" w14:textId="77777777" w:rsidR="009F2B37" w:rsidRPr="00E81AE6" w:rsidRDefault="009F2B37" w:rsidP="00E81AE6">
            <w:pPr>
              <w:jc w:val="center"/>
              <w:rPr>
                <w:sz w:val="18"/>
                <w:szCs w:val="18"/>
              </w:rPr>
            </w:pPr>
            <w:r w:rsidRPr="00E81AE6">
              <w:rPr>
                <w:sz w:val="18"/>
                <w:szCs w:val="18"/>
              </w:rPr>
              <w:t>10-01-08</w:t>
            </w:r>
          </w:p>
        </w:tc>
      </w:tr>
      <w:tr w:rsidR="009F2B37" w:rsidRPr="0092781A" w14:paraId="06B1D50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DED4069" w14:textId="77777777" w:rsidR="009F2B37" w:rsidRPr="00E81AE6" w:rsidRDefault="009F2B37" w:rsidP="00FC23D9">
            <w:pPr>
              <w:rPr>
                <w:sz w:val="18"/>
                <w:szCs w:val="18"/>
              </w:rPr>
            </w:pPr>
            <w:r w:rsidRPr="00E81AE6">
              <w:rPr>
                <w:sz w:val="18"/>
                <w:szCs w:val="18"/>
              </w:rPr>
              <w:t>04.01.01.02 (TP)</w:t>
            </w:r>
          </w:p>
        </w:tc>
        <w:tc>
          <w:tcPr>
            <w:tcW w:w="3367" w:type="dxa"/>
            <w:tcBorders>
              <w:top w:val="single" w:sz="4" w:space="0" w:color="auto"/>
              <w:left w:val="single" w:sz="4" w:space="0" w:color="auto"/>
              <w:bottom w:val="single" w:sz="4" w:space="0" w:color="auto"/>
              <w:right w:val="single" w:sz="4" w:space="0" w:color="auto"/>
            </w:tcBorders>
            <w:vAlign w:val="center"/>
          </w:tcPr>
          <w:p w14:paraId="61CCAFC5" w14:textId="77777777" w:rsidR="009F2B37" w:rsidRPr="00E81AE6" w:rsidRDefault="009F2B37" w:rsidP="00FC23D9">
            <w:pPr>
              <w:rPr>
                <w:sz w:val="18"/>
                <w:szCs w:val="18"/>
              </w:rPr>
            </w:pPr>
            <w:r w:rsidRPr="00E81AE6">
              <w:rPr>
                <w:sz w:val="18"/>
                <w:szCs w:val="18"/>
              </w:rPr>
              <w:t>Priemonė: Savivaldybės administracijos darbo organizavimas</w:t>
            </w:r>
          </w:p>
        </w:tc>
        <w:tc>
          <w:tcPr>
            <w:tcW w:w="1418" w:type="dxa"/>
            <w:tcBorders>
              <w:top w:val="single" w:sz="4" w:space="0" w:color="auto"/>
              <w:left w:val="single" w:sz="4" w:space="0" w:color="auto"/>
              <w:bottom w:val="single" w:sz="4" w:space="0" w:color="auto"/>
              <w:right w:val="single" w:sz="4" w:space="0" w:color="auto"/>
            </w:tcBorders>
            <w:vAlign w:val="center"/>
          </w:tcPr>
          <w:p w14:paraId="047FF82E" w14:textId="0530DCDC" w:rsidR="009F2B37" w:rsidRPr="00E81AE6" w:rsidRDefault="009F2B37" w:rsidP="00E81AE6">
            <w:pPr>
              <w:jc w:val="center"/>
              <w:rPr>
                <w:sz w:val="18"/>
                <w:szCs w:val="18"/>
              </w:rPr>
            </w:pPr>
            <w:r w:rsidRPr="00E81AE6">
              <w:rPr>
                <w:sz w:val="18"/>
                <w:szCs w:val="18"/>
              </w:rPr>
              <w:t>181</w:t>
            </w:r>
            <w:r w:rsidR="00DA6043">
              <w:rPr>
                <w:sz w:val="18"/>
                <w:szCs w:val="18"/>
              </w:rPr>
              <w:t>4</w:t>
            </w:r>
            <w:r w:rsidRPr="00E81AE6">
              <w:rPr>
                <w:sz w:val="18"/>
                <w:szCs w:val="18"/>
              </w:rPr>
              <w:t>3</w:t>
            </w:r>
            <w:r w:rsidR="00E31887" w:rsidRPr="00E81AE6">
              <w:rPr>
                <w:sz w:val="18"/>
                <w:szCs w:val="18"/>
              </w:rPr>
              <w:t>,</w:t>
            </w:r>
            <w:r w:rsidR="00DA6043">
              <w:rPr>
                <w:sz w:val="18"/>
                <w:szCs w:val="18"/>
              </w:rPr>
              <w:t>3</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C60A77F" w14:textId="5471E592" w:rsidR="009F2B37" w:rsidRPr="00E81AE6" w:rsidRDefault="009F2B37" w:rsidP="00E81AE6">
            <w:pPr>
              <w:jc w:val="center"/>
              <w:rPr>
                <w:sz w:val="18"/>
                <w:szCs w:val="18"/>
              </w:rPr>
            </w:pPr>
            <w:r w:rsidRPr="00E81AE6">
              <w:rPr>
                <w:sz w:val="18"/>
                <w:szCs w:val="18"/>
              </w:rPr>
              <w:t>17576</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306821C" w14:textId="6299125F" w:rsidR="009F2B37" w:rsidRPr="00E81AE6" w:rsidRDefault="009F2B37" w:rsidP="00E81AE6">
            <w:pPr>
              <w:jc w:val="center"/>
              <w:rPr>
                <w:sz w:val="18"/>
                <w:szCs w:val="18"/>
              </w:rPr>
            </w:pPr>
            <w:r w:rsidRPr="00E81AE6">
              <w:rPr>
                <w:sz w:val="18"/>
                <w:szCs w:val="18"/>
              </w:rPr>
              <w:t>17576</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BBA573F" w14:textId="77777777" w:rsidR="009F2B37" w:rsidRPr="00E81AE6" w:rsidRDefault="009F2B37" w:rsidP="00E81AE6">
            <w:pPr>
              <w:jc w:val="center"/>
              <w:rPr>
                <w:sz w:val="18"/>
                <w:szCs w:val="18"/>
              </w:rPr>
            </w:pPr>
            <w:r w:rsidRPr="00E81AE6">
              <w:rPr>
                <w:sz w:val="18"/>
                <w:szCs w:val="18"/>
              </w:rPr>
              <w:t>10-01-08</w:t>
            </w:r>
          </w:p>
        </w:tc>
      </w:tr>
      <w:tr w:rsidR="009F2B37" w:rsidRPr="0092781A" w14:paraId="1E06788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F45DF14" w14:textId="77777777" w:rsidR="009F2B37" w:rsidRPr="00E81AE6" w:rsidRDefault="009F2B37" w:rsidP="00FC23D9">
            <w:pPr>
              <w:rPr>
                <w:sz w:val="18"/>
                <w:szCs w:val="18"/>
              </w:rPr>
            </w:pPr>
            <w:r w:rsidRPr="00E81AE6">
              <w:rPr>
                <w:sz w:val="18"/>
                <w:szCs w:val="18"/>
              </w:rPr>
              <w:t>04.01.01.03 (TP)</w:t>
            </w:r>
          </w:p>
        </w:tc>
        <w:tc>
          <w:tcPr>
            <w:tcW w:w="3367" w:type="dxa"/>
            <w:tcBorders>
              <w:top w:val="single" w:sz="4" w:space="0" w:color="auto"/>
              <w:left w:val="single" w:sz="4" w:space="0" w:color="auto"/>
              <w:bottom w:val="single" w:sz="4" w:space="0" w:color="auto"/>
              <w:right w:val="single" w:sz="4" w:space="0" w:color="auto"/>
            </w:tcBorders>
            <w:vAlign w:val="center"/>
          </w:tcPr>
          <w:p w14:paraId="668C004B" w14:textId="77777777" w:rsidR="009F2B37" w:rsidRPr="00E81AE6" w:rsidRDefault="009F2B37" w:rsidP="00FC23D9">
            <w:pPr>
              <w:rPr>
                <w:sz w:val="18"/>
                <w:szCs w:val="18"/>
              </w:rPr>
            </w:pPr>
            <w:r w:rsidRPr="00E81AE6">
              <w:rPr>
                <w:sz w:val="18"/>
                <w:szCs w:val="18"/>
              </w:rPr>
              <w:t>Priemonė: Savivaldybės kontrolieriaus tarnybos finansinio, ūkinio bei materialinio aptarnavimo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23F42B2B" w14:textId="525E2DE2" w:rsidR="009F2B37" w:rsidRPr="00E81AE6" w:rsidRDefault="009F2B37" w:rsidP="00E81AE6">
            <w:pPr>
              <w:jc w:val="center"/>
              <w:rPr>
                <w:sz w:val="18"/>
                <w:szCs w:val="18"/>
              </w:rPr>
            </w:pPr>
            <w:r w:rsidRPr="00E81AE6">
              <w:rPr>
                <w:sz w:val="18"/>
                <w:szCs w:val="18"/>
              </w:rPr>
              <w:t>500</w:t>
            </w:r>
            <w:r w:rsidR="00E31887" w:rsidRPr="00E81AE6">
              <w:rPr>
                <w:sz w:val="18"/>
                <w:szCs w:val="18"/>
              </w:rPr>
              <w:t>,</w:t>
            </w:r>
            <w:r w:rsidRPr="00E81AE6">
              <w:rPr>
                <w:sz w:val="18"/>
                <w:szCs w:val="18"/>
              </w:rPr>
              <w:t>9</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928D601" w14:textId="369681E2" w:rsidR="009F2B37" w:rsidRPr="00E81AE6" w:rsidRDefault="009F2B37" w:rsidP="00E81AE6">
            <w:pPr>
              <w:jc w:val="center"/>
              <w:rPr>
                <w:sz w:val="18"/>
                <w:szCs w:val="18"/>
              </w:rPr>
            </w:pPr>
            <w:r w:rsidRPr="00E81AE6">
              <w:rPr>
                <w:sz w:val="18"/>
                <w:szCs w:val="18"/>
              </w:rPr>
              <w:t>500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EA6C5D8" w14:textId="222ED990" w:rsidR="009F2B37" w:rsidRPr="00E81AE6" w:rsidRDefault="009F2B37" w:rsidP="00E81AE6">
            <w:pPr>
              <w:jc w:val="center"/>
              <w:rPr>
                <w:sz w:val="18"/>
                <w:szCs w:val="18"/>
              </w:rPr>
            </w:pPr>
            <w:r w:rsidRPr="00E81AE6">
              <w:rPr>
                <w:sz w:val="18"/>
                <w:szCs w:val="18"/>
              </w:rPr>
              <w:t>500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F00D55F" w14:textId="77777777" w:rsidR="009F2B37" w:rsidRPr="00E81AE6" w:rsidRDefault="009F2B37" w:rsidP="00E81AE6">
            <w:pPr>
              <w:jc w:val="center"/>
              <w:rPr>
                <w:sz w:val="18"/>
                <w:szCs w:val="18"/>
              </w:rPr>
            </w:pPr>
            <w:r w:rsidRPr="00E81AE6">
              <w:rPr>
                <w:sz w:val="18"/>
                <w:szCs w:val="18"/>
              </w:rPr>
              <w:t>10-01-08</w:t>
            </w:r>
          </w:p>
        </w:tc>
      </w:tr>
      <w:tr w:rsidR="009F2B37" w:rsidRPr="0092781A" w14:paraId="1DE863E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94B874B" w14:textId="77777777" w:rsidR="009F2B37" w:rsidRPr="00E81AE6" w:rsidRDefault="009F2B37" w:rsidP="00FC23D9">
            <w:pPr>
              <w:rPr>
                <w:sz w:val="18"/>
                <w:szCs w:val="18"/>
              </w:rPr>
            </w:pPr>
            <w:r w:rsidRPr="00E81AE6">
              <w:rPr>
                <w:sz w:val="18"/>
                <w:szCs w:val="18"/>
              </w:rPr>
              <w:t>04.01.01.04 (TP)</w:t>
            </w:r>
          </w:p>
        </w:tc>
        <w:tc>
          <w:tcPr>
            <w:tcW w:w="3367" w:type="dxa"/>
            <w:tcBorders>
              <w:top w:val="single" w:sz="4" w:space="0" w:color="auto"/>
              <w:left w:val="single" w:sz="4" w:space="0" w:color="auto"/>
              <w:bottom w:val="single" w:sz="4" w:space="0" w:color="auto"/>
              <w:right w:val="single" w:sz="4" w:space="0" w:color="auto"/>
            </w:tcBorders>
            <w:vAlign w:val="center"/>
          </w:tcPr>
          <w:p w14:paraId="619252C9" w14:textId="77777777" w:rsidR="009F2B37" w:rsidRPr="00E81AE6" w:rsidRDefault="009F2B37" w:rsidP="00FC23D9">
            <w:pPr>
              <w:rPr>
                <w:sz w:val="18"/>
                <w:szCs w:val="18"/>
              </w:rPr>
            </w:pPr>
            <w:r w:rsidRPr="00E81AE6">
              <w:rPr>
                <w:sz w:val="18"/>
                <w:szCs w:val="18"/>
              </w:rPr>
              <w:t>Priemonė: Seniūnijų darbo organizavimas</w:t>
            </w:r>
          </w:p>
        </w:tc>
        <w:tc>
          <w:tcPr>
            <w:tcW w:w="1418" w:type="dxa"/>
            <w:tcBorders>
              <w:top w:val="single" w:sz="4" w:space="0" w:color="auto"/>
              <w:left w:val="single" w:sz="4" w:space="0" w:color="auto"/>
              <w:bottom w:val="single" w:sz="4" w:space="0" w:color="auto"/>
              <w:right w:val="single" w:sz="4" w:space="0" w:color="auto"/>
            </w:tcBorders>
            <w:vAlign w:val="center"/>
          </w:tcPr>
          <w:p w14:paraId="457EE3AD" w14:textId="78F07888" w:rsidR="009F2B37" w:rsidRPr="00E81AE6" w:rsidRDefault="00427CD6" w:rsidP="00E81AE6">
            <w:pPr>
              <w:jc w:val="center"/>
              <w:rPr>
                <w:sz w:val="18"/>
                <w:szCs w:val="18"/>
              </w:rPr>
            </w:pPr>
            <w:r>
              <w:rPr>
                <w:sz w:val="18"/>
                <w:szCs w:val="18"/>
              </w:rPr>
              <w:t>8377,30</w:t>
            </w:r>
          </w:p>
        </w:tc>
        <w:tc>
          <w:tcPr>
            <w:tcW w:w="1560" w:type="dxa"/>
            <w:tcBorders>
              <w:top w:val="single" w:sz="4" w:space="0" w:color="auto"/>
              <w:left w:val="single" w:sz="4" w:space="0" w:color="auto"/>
              <w:bottom w:val="single" w:sz="4" w:space="0" w:color="auto"/>
              <w:right w:val="single" w:sz="4" w:space="0" w:color="auto"/>
            </w:tcBorders>
            <w:vAlign w:val="center"/>
          </w:tcPr>
          <w:p w14:paraId="2FF14AF3" w14:textId="721801C8" w:rsidR="009F2B37" w:rsidRPr="00E81AE6" w:rsidRDefault="009F2B37" w:rsidP="00E81AE6">
            <w:pPr>
              <w:jc w:val="center"/>
              <w:rPr>
                <w:sz w:val="18"/>
                <w:szCs w:val="18"/>
              </w:rPr>
            </w:pPr>
            <w:r w:rsidRPr="00E81AE6">
              <w:rPr>
                <w:sz w:val="18"/>
                <w:szCs w:val="18"/>
              </w:rPr>
              <w:t>1608</w:t>
            </w:r>
            <w:r w:rsidR="00E31887" w:rsidRPr="00E81AE6">
              <w:rPr>
                <w:sz w:val="18"/>
                <w:szCs w:val="18"/>
              </w:rPr>
              <w:t>,</w:t>
            </w:r>
            <w:r w:rsidRPr="00E81AE6">
              <w:rPr>
                <w:sz w:val="18"/>
                <w:szCs w:val="18"/>
              </w:rPr>
              <w:t>2</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6D523B8" w14:textId="77459511" w:rsidR="009F2B37" w:rsidRPr="00E81AE6" w:rsidRDefault="009F2B37" w:rsidP="00E81AE6">
            <w:pPr>
              <w:jc w:val="center"/>
              <w:rPr>
                <w:sz w:val="18"/>
                <w:szCs w:val="18"/>
              </w:rPr>
            </w:pPr>
            <w:r w:rsidRPr="00E81AE6">
              <w:rPr>
                <w:sz w:val="18"/>
                <w:szCs w:val="18"/>
              </w:rPr>
              <w:t>1608</w:t>
            </w:r>
            <w:r w:rsidR="00E31887" w:rsidRPr="00E81AE6">
              <w:rPr>
                <w:sz w:val="18"/>
                <w:szCs w:val="18"/>
              </w:rPr>
              <w:t>,</w:t>
            </w:r>
            <w:r w:rsidRPr="00E81AE6">
              <w:rPr>
                <w:sz w:val="18"/>
                <w:szCs w:val="18"/>
              </w:rPr>
              <w:t>2</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9C822B5" w14:textId="77777777" w:rsidR="009F2B37" w:rsidRPr="00E81AE6" w:rsidRDefault="009F2B37" w:rsidP="00E81AE6">
            <w:pPr>
              <w:jc w:val="center"/>
              <w:rPr>
                <w:sz w:val="18"/>
                <w:szCs w:val="18"/>
              </w:rPr>
            </w:pPr>
            <w:r w:rsidRPr="00E81AE6">
              <w:rPr>
                <w:sz w:val="18"/>
                <w:szCs w:val="18"/>
              </w:rPr>
              <w:t>10-01-08</w:t>
            </w:r>
          </w:p>
        </w:tc>
      </w:tr>
      <w:tr w:rsidR="009F2B37" w:rsidRPr="0092781A" w14:paraId="15C5097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74E63B2" w14:textId="77777777" w:rsidR="009F2B37" w:rsidRPr="00E81AE6" w:rsidRDefault="009F2B37" w:rsidP="00FC23D9">
            <w:pPr>
              <w:rPr>
                <w:sz w:val="18"/>
                <w:szCs w:val="18"/>
              </w:rPr>
            </w:pPr>
            <w:r w:rsidRPr="00E81AE6">
              <w:rPr>
                <w:sz w:val="18"/>
                <w:szCs w:val="18"/>
              </w:rPr>
              <w:t>04.01.01.06 (TP)</w:t>
            </w:r>
          </w:p>
        </w:tc>
        <w:tc>
          <w:tcPr>
            <w:tcW w:w="3367" w:type="dxa"/>
            <w:tcBorders>
              <w:top w:val="single" w:sz="4" w:space="0" w:color="auto"/>
              <w:left w:val="single" w:sz="4" w:space="0" w:color="auto"/>
              <w:bottom w:val="single" w:sz="4" w:space="0" w:color="auto"/>
              <w:right w:val="single" w:sz="4" w:space="0" w:color="auto"/>
            </w:tcBorders>
            <w:vAlign w:val="center"/>
          </w:tcPr>
          <w:p w14:paraId="15539363" w14:textId="77777777" w:rsidR="009F2B37" w:rsidRPr="00E81AE6" w:rsidRDefault="009F2B37" w:rsidP="00FC23D9">
            <w:pPr>
              <w:rPr>
                <w:sz w:val="18"/>
                <w:szCs w:val="18"/>
              </w:rPr>
            </w:pPr>
            <w:r w:rsidRPr="00E81AE6">
              <w:rPr>
                <w:sz w:val="18"/>
                <w:szCs w:val="18"/>
              </w:rPr>
              <w:t>Priemonė: Viešoji informacija</w:t>
            </w:r>
          </w:p>
        </w:tc>
        <w:tc>
          <w:tcPr>
            <w:tcW w:w="1418" w:type="dxa"/>
            <w:tcBorders>
              <w:top w:val="single" w:sz="4" w:space="0" w:color="auto"/>
              <w:left w:val="single" w:sz="4" w:space="0" w:color="auto"/>
              <w:bottom w:val="single" w:sz="4" w:space="0" w:color="auto"/>
              <w:right w:val="single" w:sz="4" w:space="0" w:color="auto"/>
            </w:tcBorders>
            <w:vAlign w:val="center"/>
          </w:tcPr>
          <w:p w14:paraId="4249E9D9" w14:textId="12F738E8" w:rsidR="009F2B37" w:rsidRPr="00E81AE6" w:rsidRDefault="009F2B37" w:rsidP="00E81AE6">
            <w:pPr>
              <w:jc w:val="center"/>
              <w:rPr>
                <w:sz w:val="18"/>
                <w:szCs w:val="18"/>
              </w:rPr>
            </w:pPr>
            <w:r w:rsidRPr="00E81AE6">
              <w:rPr>
                <w:sz w:val="18"/>
                <w:szCs w:val="18"/>
              </w:rPr>
              <w:t>185</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89CFC1B" w14:textId="7E859BA0" w:rsidR="009F2B37" w:rsidRPr="00E81AE6" w:rsidRDefault="009F2B37" w:rsidP="00E81AE6">
            <w:pPr>
              <w:jc w:val="center"/>
              <w:rPr>
                <w:sz w:val="18"/>
                <w:szCs w:val="18"/>
              </w:rPr>
            </w:pPr>
            <w:r w:rsidRPr="00E81AE6">
              <w:rPr>
                <w:sz w:val="18"/>
                <w:szCs w:val="18"/>
              </w:rPr>
              <w:t>190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9805C38" w14:textId="2D2AD03F" w:rsidR="009F2B37" w:rsidRPr="00E81AE6" w:rsidRDefault="009F2B37" w:rsidP="00E81AE6">
            <w:pPr>
              <w:jc w:val="center"/>
              <w:rPr>
                <w:sz w:val="18"/>
                <w:szCs w:val="18"/>
              </w:rPr>
            </w:pPr>
            <w:r w:rsidRPr="00E81AE6">
              <w:rPr>
                <w:sz w:val="18"/>
                <w:szCs w:val="18"/>
              </w:rPr>
              <w:t>200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C5EA3F7" w14:textId="77777777" w:rsidR="009F2B37" w:rsidRPr="00E81AE6" w:rsidRDefault="009F2B37" w:rsidP="00E81AE6">
            <w:pPr>
              <w:jc w:val="center"/>
              <w:rPr>
                <w:sz w:val="18"/>
                <w:szCs w:val="18"/>
              </w:rPr>
            </w:pPr>
            <w:r w:rsidRPr="00E81AE6">
              <w:rPr>
                <w:sz w:val="18"/>
                <w:szCs w:val="18"/>
              </w:rPr>
              <w:t>10-02-01</w:t>
            </w:r>
          </w:p>
        </w:tc>
      </w:tr>
      <w:tr w:rsidR="009F2B37" w:rsidRPr="0092781A" w14:paraId="3A63F2D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30989DA" w14:textId="77777777" w:rsidR="009F2B37" w:rsidRPr="00E81AE6" w:rsidRDefault="009F2B37" w:rsidP="00FC23D9">
            <w:pPr>
              <w:rPr>
                <w:sz w:val="18"/>
                <w:szCs w:val="18"/>
              </w:rPr>
            </w:pPr>
            <w:r w:rsidRPr="00E81AE6">
              <w:rPr>
                <w:sz w:val="18"/>
                <w:szCs w:val="18"/>
              </w:rPr>
              <w:t>04.01.01.07 (TP)</w:t>
            </w:r>
          </w:p>
        </w:tc>
        <w:tc>
          <w:tcPr>
            <w:tcW w:w="3367" w:type="dxa"/>
            <w:tcBorders>
              <w:top w:val="single" w:sz="4" w:space="0" w:color="auto"/>
              <w:left w:val="single" w:sz="4" w:space="0" w:color="auto"/>
              <w:bottom w:val="single" w:sz="4" w:space="0" w:color="auto"/>
              <w:right w:val="single" w:sz="4" w:space="0" w:color="auto"/>
            </w:tcBorders>
            <w:vAlign w:val="center"/>
          </w:tcPr>
          <w:p w14:paraId="5FFA45B0" w14:textId="77777777" w:rsidR="009F2B37" w:rsidRPr="00E81AE6" w:rsidRDefault="009F2B37" w:rsidP="00FC23D9">
            <w:pPr>
              <w:rPr>
                <w:sz w:val="18"/>
                <w:szCs w:val="18"/>
              </w:rPr>
            </w:pPr>
            <w:r w:rsidRPr="00E81AE6">
              <w:rPr>
                <w:sz w:val="18"/>
                <w:szCs w:val="18"/>
              </w:rPr>
              <w:t>Priemonė: Seniūnaičių išlaidų kompensavimas</w:t>
            </w:r>
          </w:p>
        </w:tc>
        <w:tc>
          <w:tcPr>
            <w:tcW w:w="1418" w:type="dxa"/>
            <w:tcBorders>
              <w:top w:val="single" w:sz="4" w:space="0" w:color="auto"/>
              <w:left w:val="single" w:sz="4" w:space="0" w:color="auto"/>
              <w:bottom w:val="single" w:sz="4" w:space="0" w:color="auto"/>
              <w:right w:val="single" w:sz="4" w:space="0" w:color="auto"/>
            </w:tcBorders>
            <w:vAlign w:val="center"/>
          </w:tcPr>
          <w:p w14:paraId="1F505472" w14:textId="6D6A45F0"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7C45548" w14:textId="163075D6"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2088A03" w14:textId="20DD97A9"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CA393A5" w14:textId="77777777" w:rsidR="009F2B37" w:rsidRPr="00E81AE6" w:rsidRDefault="009F2B37" w:rsidP="00E81AE6">
            <w:pPr>
              <w:jc w:val="center"/>
              <w:rPr>
                <w:sz w:val="18"/>
                <w:szCs w:val="18"/>
              </w:rPr>
            </w:pPr>
            <w:r w:rsidRPr="00E81AE6">
              <w:rPr>
                <w:sz w:val="18"/>
                <w:szCs w:val="18"/>
              </w:rPr>
              <w:t>10-01-08</w:t>
            </w:r>
          </w:p>
        </w:tc>
      </w:tr>
      <w:tr w:rsidR="009F2B37" w:rsidRPr="0092781A" w14:paraId="5609DDF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767EA0A" w14:textId="77777777" w:rsidR="009F2B37" w:rsidRPr="00E81AE6" w:rsidRDefault="009F2B37" w:rsidP="00FC23D9">
            <w:pPr>
              <w:rPr>
                <w:b/>
                <w:bCs/>
                <w:sz w:val="18"/>
                <w:szCs w:val="18"/>
              </w:rPr>
            </w:pPr>
            <w:r w:rsidRPr="00E81AE6">
              <w:rPr>
                <w:b/>
                <w:bCs/>
                <w:sz w:val="18"/>
                <w:szCs w:val="18"/>
              </w:rPr>
              <w:t>04.01.02 (T)</w:t>
            </w:r>
          </w:p>
        </w:tc>
        <w:tc>
          <w:tcPr>
            <w:tcW w:w="3367" w:type="dxa"/>
            <w:tcBorders>
              <w:top w:val="single" w:sz="4" w:space="0" w:color="auto"/>
              <w:left w:val="single" w:sz="4" w:space="0" w:color="auto"/>
              <w:bottom w:val="single" w:sz="4" w:space="0" w:color="auto"/>
              <w:right w:val="single" w:sz="4" w:space="0" w:color="auto"/>
            </w:tcBorders>
            <w:vAlign w:val="center"/>
          </w:tcPr>
          <w:p w14:paraId="588A437E" w14:textId="77777777" w:rsidR="009F2B37" w:rsidRPr="00E81AE6" w:rsidRDefault="009F2B37" w:rsidP="00FC23D9">
            <w:pPr>
              <w:rPr>
                <w:b/>
                <w:bCs/>
                <w:sz w:val="18"/>
                <w:szCs w:val="18"/>
              </w:rPr>
            </w:pPr>
            <w:r w:rsidRPr="00E81AE6">
              <w:rPr>
                <w:b/>
                <w:bCs/>
                <w:sz w:val="18"/>
                <w:szCs w:val="18"/>
              </w:rPr>
              <w:t>Uždavinys: Įgyvendinti Savivaldybei teisės aktais priskirtas valstybines funkcijas</w:t>
            </w:r>
          </w:p>
        </w:tc>
        <w:tc>
          <w:tcPr>
            <w:tcW w:w="1418" w:type="dxa"/>
            <w:tcBorders>
              <w:top w:val="single" w:sz="4" w:space="0" w:color="auto"/>
              <w:left w:val="single" w:sz="4" w:space="0" w:color="auto"/>
              <w:bottom w:val="single" w:sz="4" w:space="0" w:color="auto"/>
              <w:right w:val="single" w:sz="4" w:space="0" w:color="auto"/>
            </w:tcBorders>
            <w:vAlign w:val="center"/>
          </w:tcPr>
          <w:p w14:paraId="4B4C2C03" w14:textId="06C1AED8" w:rsidR="009F2B37" w:rsidRPr="00E81AE6" w:rsidRDefault="00690963" w:rsidP="00E81AE6">
            <w:pPr>
              <w:jc w:val="center"/>
              <w:rPr>
                <w:b/>
                <w:bCs/>
                <w:sz w:val="18"/>
                <w:szCs w:val="18"/>
              </w:rPr>
            </w:pPr>
            <w:r>
              <w:rPr>
                <w:b/>
                <w:bCs/>
                <w:sz w:val="18"/>
                <w:szCs w:val="18"/>
              </w:rPr>
              <w:t>1150,10</w:t>
            </w:r>
          </w:p>
        </w:tc>
        <w:tc>
          <w:tcPr>
            <w:tcW w:w="1560" w:type="dxa"/>
            <w:tcBorders>
              <w:top w:val="single" w:sz="4" w:space="0" w:color="auto"/>
              <w:left w:val="single" w:sz="4" w:space="0" w:color="auto"/>
              <w:bottom w:val="single" w:sz="4" w:space="0" w:color="auto"/>
              <w:right w:val="single" w:sz="4" w:space="0" w:color="auto"/>
            </w:tcBorders>
            <w:vAlign w:val="center"/>
          </w:tcPr>
          <w:p w14:paraId="444156DE" w14:textId="25F3DFB9" w:rsidR="009F2B37" w:rsidRPr="00E81AE6" w:rsidRDefault="009F2B37" w:rsidP="00E81AE6">
            <w:pPr>
              <w:jc w:val="center"/>
              <w:rPr>
                <w:b/>
                <w:bCs/>
                <w:sz w:val="18"/>
                <w:szCs w:val="18"/>
              </w:rPr>
            </w:pPr>
            <w:r w:rsidRPr="00E81AE6">
              <w:rPr>
                <w:b/>
                <w:bCs/>
                <w:sz w:val="18"/>
                <w:szCs w:val="18"/>
              </w:rPr>
              <w:t>2184</w:t>
            </w:r>
            <w:r w:rsidR="00E31887" w:rsidRPr="00E81AE6">
              <w:rPr>
                <w:b/>
                <w:bCs/>
                <w:sz w:val="18"/>
                <w:szCs w:val="18"/>
              </w:rPr>
              <w:t>,</w:t>
            </w:r>
            <w:r w:rsidRPr="00E81AE6">
              <w:rPr>
                <w:b/>
                <w:bCs/>
                <w:sz w:val="18"/>
                <w:szCs w:val="18"/>
              </w:rPr>
              <w:t>9</w:t>
            </w:r>
            <w:r w:rsidR="000C52F6">
              <w:rPr>
                <w:b/>
                <w:bCs/>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19AE4C15" w14:textId="0AD87DE1" w:rsidR="009F2B37" w:rsidRPr="00E81AE6" w:rsidRDefault="009F2B37" w:rsidP="00E81AE6">
            <w:pPr>
              <w:jc w:val="center"/>
              <w:rPr>
                <w:b/>
                <w:bCs/>
                <w:sz w:val="18"/>
                <w:szCs w:val="18"/>
              </w:rPr>
            </w:pPr>
            <w:r w:rsidRPr="00E81AE6">
              <w:rPr>
                <w:b/>
                <w:bCs/>
                <w:sz w:val="18"/>
                <w:szCs w:val="18"/>
              </w:rPr>
              <w:t>1149</w:t>
            </w:r>
            <w:r w:rsidR="00E31887" w:rsidRPr="00E81AE6">
              <w:rPr>
                <w:b/>
                <w:bCs/>
                <w:sz w:val="18"/>
                <w:szCs w:val="18"/>
              </w:rPr>
              <w:t>,</w:t>
            </w:r>
            <w:r w:rsidRPr="00E81AE6">
              <w:rPr>
                <w:b/>
                <w:bCs/>
                <w:sz w:val="18"/>
                <w:szCs w:val="18"/>
              </w:rPr>
              <w:t>9</w:t>
            </w:r>
            <w:r w:rsidR="000C52F6">
              <w:rPr>
                <w:b/>
                <w:bCs/>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EA97567" w14:textId="77777777" w:rsidR="009F2B37" w:rsidRPr="00E81AE6" w:rsidRDefault="009F2B37" w:rsidP="00E81AE6">
            <w:pPr>
              <w:jc w:val="center"/>
              <w:rPr>
                <w:b/>
                <w:bCs/>
                <w:sz w:val="18"/>
                <w:szCs w:val="18"/>
              </w:rPr>
            </w:pPr>
          </w:p>
        </w:tc>
      </w:tr>
      <w:tr w:rsidR="009F2B37" w:rsidRPr="0092781A" w14:paraId="3E42C99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39515A3" w14:textId="77777777" w:rsidR="009F2B37" w:rsidRPr="00E81AE6" w:rsidRDefault="009F2B37" w:rsidP="00FC23D9">
            <w:pPr>
              <w:rPr>
                <w:sz w:val="18"/>
                <w:szCs w:val="18"/>
              </w:rPr>
            </w:pPr>
            <w:r w:rsidRPr="00E81AE6">
              <w:rPr>
                <w:sz w:val="18"/>
                <w:szCs w:val="18"/>
              </w:rPr>
              <w:t>04.01.02.01 (TP)</w:t>
            </w:r>
          </w:p>
        </w:tc>
        <w:tc>
          <w:tcPr>
            <w:tcW w:w="3367" w:type="dxa"/>
            <w:tcBorders>
              <w:top w:val="single" w:sz="4" w:space="0" w:color="auto"/>
              <w:left w:val="single" w:sz="4" w:space="0" w:color="auto"/>
              <w:bottom w:val="single" w:sz="4" w:space="0" w:color="auto"/>
              <w:right w:val="single" w:sz="4" w:space="0" w:color="auto"/>
            </w:tcBorders>
            <w:vAlign w:val="center"/>
          </w:tcPr>
          <w:p w14:paraId="196BDDF1" w14:textId="77777777" w:rsidR="009F2B37" w:rsidRPr="00E81AE6" w:rsidRDefault="009F2B37" w:rsidP="00FC23D9">
            <w:pPr>
              <w:rPr>
                <w:sz w:val="18"/>
                <w:szCs w:val="18"/>
              </w:rPr>
            </w:pPr>
            <w:r w:rsidRPr="00E81AE6">
              <w:rPr>
                <w:sz w:val="18"/>
                <w:szCs w:val="18"/>
              </w:rPr>
              <w:t>Priemonė: Gyventojų registro tvarkymas ir duomenų teikimas Valstybės registrui</w:t>
            </w:r>
          </w:p>
        </w:tc>
        <w:tc>
          <w:tcPr>
            <w:tcW w:w="1418" w:type="dxa"/>
            <w:tcBorders>
              <w:top w:val="single" w:sz="4" w:space="0" w:color="auto"/>
              <w:left w:val="single" w:sz="4" w:space="0" w:color="auto"/>
              <w:bottom w:val="single" w:sz="4" w:space="0" w:color="auto"/>
              <w:right w:val="single" w:sz="4" w:space="0" w:color="auto"/>
            </w:tcBorders>
            <w:vAlign w:val="center"/>
          </w:tcPr>
          <w:p w14:paraId="5A2E2437" w14:textId="45ADF47E" w:rsidR="009F2B37" w:rsidRPr="00E81AE6" w:rsidRDefault="009F2B37" w:rsidP="00E81AE6">
            <w:pPr>
              <w:jc w:val="center"/>
              <w:rPr>
                <w:sz w:val="18"/>
                <w:szCs w:val="18"/>
              </w:rPr>
            </w:pPr>
            <w:r w:rsidRPr="00E81AE6">
              <w:rPr>
                <w:sz w:val="18"/>
                <w:szCs w:val="18"/>
              </w:rPr>
              <w:t>1</w:t>
            </w:r>
            <w:r w:rsidR="00E31887" w:rsidRPr="00E81AE6">
              <w:rPr>
                <w:sz w:val="18"/>
                <w:szCs w:val="18"/>
              </w:rPr>
              <w:t>,</w:t>
            </w:r>
            <w:r w:rsidRPr="00E81AE6">
              <w:rPr>
                <w:sz w:val="18"/>
                <w:szCs w:val="18"/>
              </w:rPr>
              <w:t>9</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7303EA1" w14:textId="64FBC981" w:rsidR="009F2B37" w:rsidRPr="00E81AE6" w:rsidRDefault="009F2B37" w:rsidP="00E81AE6">
            <w:pPr>
              <w:jc w:val="center"/>
              <w:rPr>
                <w:sz w:val="18"/>
                <w:szCs w:val="18"/>
              </w:rPr>
            </w:pPr>
            <w:r w:rsidRPr="00E81AE6">
              <w:rPr>
                <w:sz w:val="18"/>
                <w:szCs w:val="18"/>
              </w:rPr>
              <w:t>1</w:t>
            </w:r>
            <w:r w:rsidR="00E31887" w:rsidRPr="00E81AE6">
              <w:rPr>
                <w:sz w:val="18"/>
                <w:szCs w:val="18"/>
              </w:rPr>
              <w:t>,</w:t>
            </w:r>
            <w:r w:rsidRPr="00E81AE6">
              <w:rPr>
                <w:sz w:val="18"/>
                <w:szCs w:val="18"/>
              </w:rPr>
              <w:t>9</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0DF6880" w14:textId="56EB7035" w:rsidR="009F2B37" w:rsidRPr="00E81AE6" w:rsidRDefault="009F2B37" w:rsidP="00E81AE6">
            <w:pPr>
              <w:jc w:val="center"/>
              <w:rPr>
                <w:sz w:val="18"/>
                <w:szCs w:val="18"/>
              </w:rPr>
            </w:pPr>
            <w:r w:rsidRPr="00E81AE6">
              <w:rPr>
                <w:sz w:val="18"/>
                <w:szCs w:val="18"/>
              </w:rPr>
              <w:t>1</w:t>
            </w:r>
            <w:r w:rsidR="00E31887" w:rsidRPr="00E81AE6">
              <w:rPr>
                <w:sz w:val="18"/>
                <w:szCs w:val="18"/>
              </w:rPr>
              <w:t>,</w:t>
            </w:r>
            <w:r w:rsidRPr="00E81AE6">
              <w:rPr>
                <w:sz w:val="18"/>
                <w:szCs w:val="18"/>
              </w:rPr>
              <w:t>9</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25B8D151" w14:textId="77777777" w:rsidR="009F2B37" w:rsidRPr="00E81AE6" w:rsidRDefault="009F2B37" w:rsidP="00E81AE6">
            <w:pPr>
              <w:jc w:val="center"/>
              <w:rPr>
                <w:sz w:val="18"/>
                <w:szCs w:val="18"/>
              </w:rPr>
            </w:pPr>
            <w:r w:rsidRPr="00E81AE6">
              <w:rPr>
                <w:sz w:val="18"/>
                <w:szCs w:val="18"/>
              </w:rPr>
              <w:t>-</w:t>
            </w:r>
          </w:p>
        </w:tc>
      </w:tr>
      <w:tr w:rsidR="009F2B37" w:rsidRPr="0092781A" w14:paraId="394C486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33CBCC3" w14:textId="77777777" w:rsidR="009F2B37" w:rsidRPr="00E81AE6" w:rsidRDefault="009F2B37" w:rsidP="00FC23D9">
            <w:pPr>
              <w:rPr>
                <w:sz w:val="18"/>
                <w:szCs w:val="18"/>
              </w:rPr>
            </w:pPr>
            <w:r w:rsidRPr="00E81AE6">
              <w:rPr>
                <w:sz w:val="18"/>
                <w:szCs w:val="18"/>
              </w:rPr>
              <w:t>04.01.02.02 (TP)</w:t>
            </w:r>
          </w:p>
        </w:tc>
        <w:tc>
          <w:tcPr>
            <w:tcW w:w="3367" w:type="dxa"/>
            <w:tcBorders>
              <w:top w:val="single" w:sz="4" w:space="0" w:color="auto"/>
              <w:left w:val="single" w:sz="4" w:space="0" w:color="auto"/>
              <w:bottom w:val="single" w:sz="4" w:space="0" w:color="auto"/>
              <w:right w:val="single" w:sz="4" w:space="0" w:color="auto"/>
            </w:tcBorders>
            <w:vAlign w:val="center"/>
          </w:tcPr>
          <w:p w14:paraId="6C2257EF" w14:textId="77777777" w:rsidR="009F2B37" w:rsidRPr="00E81AE6" w:rsidRDefault="009F2B37" w:rsidP="00FC23D9">
            <w:pPr>
              <w:rPr>
                <w:sz w:val="18"/>
                <w:szCs w:val="18"/>
              </w:rPr>
            </w:pPr>
            <w:r w:rsidRPr="00E81AE6">
              <w:rPr>
                <w:sz w:val="18"/>
                <w:szCs w:val="18"/>
              </w:rPr>
              <w:t xml:space="preserve">Priemonė: Suteiktos valstybės pagalbos ir nereikšmingos (de </w:t>
            </w:r>
            <w:proofErr w:type="spellStart"/>
            <w:r w:rsidRPr="00E81AE6">
              <w:rPr>
                <w:sz w:val="18"/>
                <w:szCs w:val="18"/>
              </w:rPr>
              <w:t>minimis</w:t>
            </w:r>
            <w:proofErr w:type="spellEnd"/>
            <w:r w:rsidRPr="00E81AE6">
              <w:rPr>
                <w:sz w:val="18"/>
                <w:szCs w:val="18"/>
              </w:rPr>
              <w:t>) pagalbos registras</w:t>
            </w:r>
          </w:p>
        </w:tc>
        <w:tc>
          <w:tcPr>
            <w:tcW w:w="1418" w:type="dxa"/>
            <w:tcBorders>
              <w:top w:val="single" w:sz="4" w:space="0" w:color="auto"/>
              <w:left w:val="single" w:sz="4" w:space="0" w:color="auto"/>
              <w:bottom w:val="single" w:sz="4" w:space="0" w:color="auto"/>
              <w:right w:val="single" w:sz="4" w:space="0" w:color="auto"/>
            </w:tcBorders>
            <w:vAlign w:val="center"/>
          </w:tcPr>
          <w:p w14:paraId="7C945685" w14:textId="0C2B953A" w:rsidR="009F2B37" w:rsidRPr="00E81AE6" w:rsidRDefault="009F2B37" w:rsidP="00E81AE6">
            <w:pPr>
              <w:jc w:val="center"/>
              <w:rPr>
                <w:sz w:val="18"/>
                <w:szCs w:val="18"/>
              </w:rPr>
            </w:pPr>
            <w:r w:rsidRPr="00E81AE6">
              <w:rPr>
                <w:sz w:val="18"/>
                <w:szCs w:val="18"/>
              </w:rPr>
              <w:t>4</w:t>
            </w:r>
            <w:r w:rsidR="00E31887" w:rsidRPr="00E81AE6">
              <w:rPr>
                <w:sz w:val="18"/>
                <w:szCs w:val="18"/>
              </w:rPr>
              <w:t>,</w:t>
            </w:r>
            <w:r w:rsidRPr="00E81AE6">
              <w:rPr>
                <w:sz w:val="18"/>
                <w:szCs w:val="18"/>
              </w:rPr>
              <w:t>6</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1C81F54" w14:textId="6B84D7C8" w:rsidR="009F2B37" w:rsidRPr="00E81AE6" w:rsidRDefault="009F2B37" w:rsidP="00E81AE6">
            <w:pPr>
              <w:jc w:val="center"/>
              <w:rPr>
                <w:sz w:val="18"/>
                <w:szCs w:val="18"/>
              </w:rPr>
            </w:pPr>
            <w:r w:rsidRPr="00E81AE6">
              <w:rPr>
                <w:sz w:val="18"/>
                <w:szCs w:val="18"/>
              </w:rPr>
              <w:t>4</w:t>
            </w:r>
            <w:r w:rsidR="00E31887" w:rsidRPr="00E81AE6">
              <w:rPr>
                <w:sz w:val="18"/>
                <w:szCs w:val="18"/>
              </w:rPr>
              <w:t>,</w:t>
            </w:r>
            <w:r w:rsidRPr="00E81AE6">
              <w:rPr>
                <w:sz w:val="18"/>
                <w:szCs w:val="18"/>
              </w:rPr>
              <w:t>6</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566D2D3" w14:textId="31A8CB04" w:rsidR="009F2B37" w:rsidRPr="00E81AE6" w:rsidRDefault="009F2B37" w:rsidP="00E81AE6">
            <w:pPr>
              <w:jc w:val="center"/>
              <w:rPr>
                <w:sz w:val="18"/>
                <w:szCs w:val="18"/>
              </w:rPr>
            </w:pPr>
            <w:r w:rsidRPr="00E81AE6">
              <w:rPr>
                <w:sz w:val="18"/>
                <w:szCs w:val="18"/>
              </w:rPr>
              <w:t>4</w:t>
            </w:r>
            <w:r w:rsidR="00E31887" w:rsidRPr="00E81AE6">
              <w:rPr>
                <w:sz w:val="18"/>
                <w:szCs w:val="18"/>
              </w:rPr>
              <w:t>,</w:t>
            </w:r>
            <w:r w:rsidRPr="00E81AE6">
              <w:rPr>
                <w:sz w:val="18"/>
                <w:szCs w:val="18"/>
              </w:rPr>
              <w:t>6</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64B2C569" w14:textId="77777777" w:rsidR="009F2B37" w:rsidRPr="00E81AE6" w:rsidRDefault="009F2B37" w:rsidP="00E81AE6">
            <w:pPr>
              <w:jc w:val="center"/>
              <w:rPr>
                <w:sz w:val="18"/>
                <w:szCs w:val="18"/>
              </w:rPr>
            </w:pPr>
            <w:r w:rsidRPr="00E81AE6">
              <w:rPr>
                <w:sz w:val="18"/>
                <w:szCs w:val="18"/>
              </w:rPr>
              <w:t>-</w:t>
            </w:r>
          </w:p>
        </w:tc>
      </w:tr>
      <w:tr w:rsidR="009F2B37" w:rsidRPr="0092781A" w14:paraId="2C8667D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E82698A" w14:textId="77777777" w:rsidR="009F2B37" w:rsidRPr="00E81AE6" w:rsidRDefault="009F2B37" w:rsidP="00FC23D9">
            <w:pPr>
              <w:rPr>
                <w:sz w:val="18"/>
                <w:szCs w:val="18"/>
              </w:rPr>
            </w:pPr>
            <w:r w:rsidRPr="00E81AE6">
              <w:rPr>
                <w:sz w:val="18"/>
                <w:szCs w:val="18"/>
              </w:rPr>
              <w:t>04.01.02.03 (TP)</w:t>
            </w:r>
          </w:p>
        </w:tc>
        <w:tc>
          <w:tcPr>
            <w:tcW w:w="3367" w:type="dxa"/>
            <w:tcBorders>
              <w:top w:val="single" w:sz="4" w:space="0" w:color="auto"/>
              <w:left w:val="single" w:sz="4" w:space="0" w:color="auto"/>
              <w:bottom w:val="single" w:sz="4" w:space="0" w:color="auto"/>
              <w:right w:val="single" w:sz="4" w:space="0" w:color="auto"/>
            </w:tcBorders>
            <w:vAlign w:val="center"/>
          </w:tcPr>
          <w:p w14:paraId="2C17AFF8" w14:textId="77777777" w:rsidR="009F2B37" w:rsidRPr="00E81AE6" w:rsidRDefault="009F2B37" w:rsidP="00FC23D9">
            <w:pPr>
              <w:rPr>
                <w:sz w:val="18"/>
                <w:szCs w:val="18"/>
              </w:rPr>
            </w:pPr>
            <w:r w:rsidRPr="00E81AE6">
              <w:rPr>
                <w:sz w:val="18"/>
                <w:szCs w:val="18"/>
              </w:rPr>
              <w:t>Priemonė: Civilinės būklės aktų registravimas</w:t>
            </w:r>
          </w:p>
        </w:tc>
        <w:tc>
          <w:tcPr>
            <w:tcW w:w="1418" w:type="dxa"/>
            <w:tcBorders>
              <w:top w:val="single" w:sz="4" w:space="0" w:color="auto"/>
              <w:left w:val="single" w:sz="4" w:space="0" w:color="auto"/>
              <w:bottom w:val="single" w:sz="4" w:space="0" w:color="auto"/>
              <w:right w:val="single" w:sz="4" w:space="0" w:color="auto"/>
            </w:tcBorders>
            <w:vAlign w:val="center"/>
          </w:tcPr>
          <w:p w14:paraId="23C698F5" w14:textId="7B226B72" w:rsidR="009F2B37" w:rsidRPr="00E81AE6" w:rsidRDefault="009F2B37" w:rsidP="00E81AE6">
            <w:pPr>
              <w:jc w:val="center"/>
              <w:rPr>
                <w:sz w:val="18"/>
                <w:szCs w:val="18"/>
              </w:rPr>
            </w:pPr>
            <w:r w:rsidRPr="00E81AE6">
              <w:rPr>
                <w:sz w:val="18"/>
                <w:szCs w:val="18"/>
              </w:rPr>
              <w:t>60</w:t>
            </w:r>
            <w:r w:rsidR="00E31887" w:rsidRPr="00E81AE6">
              <w:rPr>
                <w:sz w:val="18"/>
                <w:szCs w:val="18"/>
              </w:rPr>
              <w:t>,</w:t>
            </w:r>
            <w:r w:rsidRPr="00E81AE6">
              <w:rPr>
                <w:sz w:val="18"/>
                <w:szCs w:val="18"/>
              </w:rPr>
              <w:t>1</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14E6BD02" w14:textId="57623F5F" w:rsidR="009F2B37" w:rsidRPr="00E81AE6" w:rsidRDefault="009F2B37" w:rsidP="00E81AE6">
            <w:pPr>
              <w:jc w:val="center"/>
              <w:rPr>
                <w:sz w:val="18"/>
                <w:szCs w:val="18"/>
              </w:rPr>
            </w:pPr>
            <w:r w:rsidRPr="00E81AE6">
              <w:rPr>
                <w:sz w:val="18"/>
                <w:szCs w:val="18"/>
              </w:rPr>
              <w:t>60</w:t>
            </w:r>
            <w:r w:rsidR="00E31887" w:rsidRPr="00E81AE6">
              <w:rPr>
                <w:sz w:val="18"/>
                <w:szCs w:val="18"/>
              </w:rPr>
              <w:t>,</w:t>
            </w:r>
            <w:r w:rsidRPr="00E81AE6">
              <w:rPr>
                <w:sz w:val="18"/>
                <w:szCs w:val="18"/>
              </w:rPr>
              <w:t>1</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72EDAC92" w14:textId="0543B43E" w:rsidR="009F2B37" w:rsidRPr="00E81AE6" w:rsidRDefault="009F2B37" w:rsidP="00E81AE6">
            <w:pPr>
              <w:jc w:val="center"/>
              <w:rPr>
                <w:sz w:val="18"/>
                <w:szCs w:val="18"/>
              </w:rPr>
            </w:pPr>
            <w:r w:rsidRPr="00E81AE6">
              <w:rPr>
                <w:sz w:val="18"/>
                <w:szCs w:val="18"/>
              </w:rPr>
              <w:t>60</w:t>
            </w:r>
            <w:r w:rsidR="00E31887" w:rsidRPr="00E81AE6">
              <w:rPr>
                <w:sz w:val="18"/>
                <w:szCs w:val="18"/>
              </w:rPr>
              <w:t>,</w:t>
            </w:r>
            <w:r w:rsidRPr="00E81AE6">
              <w:rPr>
                <w:sz w:val="18"/>
                <w:szCs w:val="18"/>
              </w:rPr>
              <w:t>1</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23025BBF" w14:textId="77777777" w:rsidR="009F2B37" w:rsidRPr="00E81AE6" w:rsidRDefault="009F2B37" w:rsidP="00E81AE6">
            <w:pPr>
              <w:jc w:val="center"/>
              <w:rPr>
                <w:sz w:val="18"/>
                <w:szCs w:val="18"/>
              </w:rPr>
            </w:pPr>
            <w:r w:rsidRPr="00E81AE6">
              <w:rPr>
                <w:sz w:val="18"/>
                <w:szCs w:val="18"/>
              </w:rPr>
              <w:t>-</w:t>
            </w:r>
          </w:p>
        </w:tc>
      </w:tr>
      <w:tr w:rsidR="009F2B37" w:rsidRPr="0092781A" w14:paraId="4195312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B4B229D" w14:textId="77777777" w:rsidR="009F2B37" w:rsidRPr="00E81AE6" w:rsidRDefault="009F2B37" w:rsidP="00FC23D9">
            <w:pPr>
              <w:rPr>
                <w:sz w:val="18"/>
                <w:szCs w:val="18"/>
              </w:rPr>
            </w:pPr>
            <w:r w:rsidRPr="00E81AE6">
              <w:rPr>
                <w:sz w:val="18"/>
                <w:szCs w:val="18"/>
              </w:rPr>
              <w:t>04.01.02.04 (TP)</w:t>
            </w:r>
          </w:p>
        </w:tc>
        <w:tc>
          <w:tcPr>
            <w:tcW w:w="3367" w:type="dxa"/>
            <w:tcBorders>
              <w:top w:val="single" w:sz="4" w:space="0" w:color="auto"/>
              <w:left w:val="single" w:sz="4" w:space="0" w:color="auto"/>
              <w:bottom w:val="single" w:sz="4" w:space="0" w:color="auto"/>
              <w:right w:val="single" w:sz="4" w:space="0" w:color="auto"/>
            </w:tcBorders>
            <w:vAlign w:val="center"/>
          </w:tcPr>
          <w:p w14:paraId="4C7BA3A5" w14:textId="77777777" w:rsidR="009F2B37" w:rsidRPr="00E81AE6" w:rsidRDefault="009F2B37" w:rsidP="00FC23D9">
            <w:pPr>
              <w:rPr>
                <w:sz w:val="18"/>
                <w:szCs w:val="18"/>
              </w:rPr>
            </w:pPr>
            <w:r w:rsidRPr="00E81AE6">
              <w:rPr>
                <w:sz w:val="18"/>
                <w:szCs w:val="18"/>
              </w:rPr>
              <w:t>Priemonė: Valstybinės žemės ir kito valstybės turto valdymas, naudojimas ir disponavimas patikėjimo teise</w:t>
            </w:r>
          </w:p>
        </w:tc>
        <w:tc>
          <w:tcPr>
            <w:tcW w:w="1418" w:type="dxa"/>
            <w:tcBorders>
              <w:top w:val="single" w:sz="4" w:space="0" w:color="auto"/>
              <w:left w:val="single" w:sz="4" w:space="0" w:color="auto"/>
              <w:bottom w:val="single" w:sz="4" w:space="0" w:color="auto"/>
              <w:right w:val="single" w:sz="4" w:space="0" w:color="auto"/>
            </w:tcBorders>
            <w:vAlign w:val="center"/>
          </w:tcPr>
          <w:p w14:paraId="3E41DD23" w14:textId="4F5D52BC" w:rsidR="009F2B37" w:rsidRPr="00E81AE6" w:rsidRDefault="00690963" w:rsidP="00E81AE6">
            <w:pPr>
              <w:jc w:val="center"/>
              <w:rPr>
                <w:sz w:val="18"/>
                <w:szCs w:val="18"/>
              </w:rPr>
            </w:pPr>
            <w:r>
              <w:rPr>
                <w:sz w:val="18"/>
                <w:szCs w:val="18"/>
              </w:rPr>
              <w:t>1,50</w:t>
            </w:r>
          </w:p>
        </w:tc>
        <w:tc>
          <w:tcPr>
            <w:tcW w:w="1560" w:type="dxa"/>
            <w:tcBorders>
              <w:top w:val="single" w:sz="4" w:space="0" w:color="auto"/>
              <w:left w:val="single" w:sz="4" w:space="0" w:color="auto"/>
              <w:bottom w:val="single" w:sz="4" w:space="0" w:color="auto"/>
              <w:right w:val="single" w:sz="4" w:space="0" w:color="auto"/>
            </w:tcBorders>
            <w:vAlign w:val="center"/>
          </w:tcPr>
          <w:p w14:paraId="7FCD6CA4" w14:textId="266D1534" w:rsidR="009F2B37" w:rsidRPr="00E81AE6" w:rsidRDefault="009F2B37" w:rsidP="00E81AE6">
            <w:pPr>
              <w:jc w:val="center"/>
              <w:rPr>
                <w:sz w:val="18"/>
                <w:szCs w:val="18"/>
              </w:rPr>
            </w:pPr>
            <w:r w:rsidRPr="00E81AE6">
              <w:rPr>
                <w:sz w:val="18"/>
                <w:szCs w:val="18"/>
              </w:rPr>
              <w:t>1</w:t>
            </w:r>
            <w:r w:rsidR="00E31887" w:rsidRPr="00E81AE6">
              <w:rPr>
                <w:sz w:val="18"/>
                <w:szCs w:val="18"/>
              </w:rPr>
              <w:t>,</w:t>
            </w:r>
            <w:r w:rsidRPr="00E81AE6">
              <w:rPr>
                <w:sz w:val="18"/>
                <w:szCs w:val="18"/>
              </w:rPr>
              <w:t>3</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6CDC31F" w14:textId="407D250E" w:rsidR="009F2B37" w:rsidRPr="00E81AE6" w:rsidRDefault="009F2B37" w:rsidP="00E81AE6">
            <w:pPr>
              <w:jc w:val="center"/>
              <w:rPr>
                <w:sz w:val="18"/>
                <w:szCs w:val="18"/>
              </w:rPr>
            </w:pPr>
            <w:r w:rsidRPr="00E81AE6">
              <w:rPr>
                <w:sz w:val="18"/>
                <w:szCs w:val="18"/>
              </w:rPr>
              <w:t>1</w:t>
            </w:r>
            <w:r w:rsidR="00E31887" w:rsidRPr="00E81AE6">
              <w:rPr>
                <w:sz w:val="18"/>
                <w:szCs w:val="18"/>
              </w:rPr>
              <w:t>,</w:t>
            </w:r>
            <w:r w:rsidRPr="00E81AE6">
              <w:rPr>
                <w:sz w:val="18"/>
                <w:szCs w:val="18"/>
              </w:rPr>
              <w:t>3</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C33356" w14:textId="77777777" w:rsidR="009F2B37" w:rsidRPr="00E81AE6" w:rsidRDefault="009F2B37" w:rsidP="00E81AE6">
            <w:pPr>
              <w:jc w:val="center"/>
              <w:rPr>
                <w:sz w:val="18"/>
                <w:szCs w:val="18"/>
              </w:rPr>
            </w:pPr>
            <w:r w:rsidRPr="00E81AE6">
              <w:rPr>
                <w:sz w:val="18"/>
                <w:szCs w:val="18"/>
              </w:rPr>
              <w:t>-</w:t>
            </w:r>
          </w:p>
        </w:tc>
      </w:tr>
      <w:tr w:rsidR="009F2B37" w:rsidRPr="0092781A" w14:paraId="0433589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38A6C06" w14:textId="77777777" w:rsidR="009F2B37" w:rsidRPr="00E81AE6" w:rsidRDefault="009F2B37" w:rsidP="00FC23D9">
            <w:pPr>
              <w:rPr>
                <w:sz w:val="18"/>
                <w:szCs w:val="18"/>
              </w:rPr>
            </w:pPr>
            <w:r w:rsidRPr="00E81AE6">
              <w:rPr>
                <w:sz w:val="18"/>
                <w:szCs w:val="18"/>
              </w:rPr>
              <w:t>04.01.02.05 (TP)</w:t>
            </w:r>
          </w:p>
        </w:tc>
        <w:tc>
          <w:tcPr>
            <w:tcW w:w="3367" w:type="dxa"/>
            <w:tcBorders>
              <w:top w:val="single" w:sz="4" w:space="0" w:color="auto"/>
              <w:left w:val="single" w:sz="4" w:space="0" w:color="auto"/>
              <w:bottom w:val="single" w:sz="4" w:space="0" w:color="auto"/>
              <w:right w:val="single" w:sz="4" w:space="0" w:color="auto"/>
            </w:tcBorders>
            <w:vAlign w:val="center"/>
          </w:tcPr>
          <w:p w14:paraId="405EDC06" w14:textId="77777777" w:rsidR="009F2B37" w:rsidRPr="00E81AE6" w:rsidRDefault="009F2B37" w:rsidP="00FC23D9">
            <w:pPr>
              <w:rPr>
                <w:sz w:val="18"/>
                <w:szCs w:val="18"/>
              </w:rPr>
            </w:pPr>
            <w:r w:rsidRPr="00E81AE6">
              <w:rPr>
                <w:sz w:val="18"/>
                <w:szCs w:val="18"/>
              </w:rPr>
              <w:t>Priemonė: Valstybinės kalbos vartojimo ir taisyklingumo kontrolės vykdymas</w:t>
            </w:r>
          </w:p>
        </w:tc>
        <w:tc>
          <w:tcPr>
            <w:tcW w:w="1418" w:type="dxa"/>
            <w:tcBorders>
              <w:top w:val="single" w:sz="4" w:space="0" w:color="auto"/>
              <w:left w:val="single" w:sz="4" w:space="0" w:color="auto"/>
              <w:bottom w:val="single" w:sz="4" w:space="0" w:color="auto"/>
              <w:right w:val="single" w:sz="4" w:space="0" w:color="auto"/>
            </w:tcBorders>
            <w:vAlign w:val="center"/>
          </w:tcPr>
          <w:p w14:paraId="122BB4B7" w14:textId="61AD09A2" w:rsidR="009F2B37" w:rsidRPr="00E81AE6" w:rsidRDefault="009F2B37" w:rsidP="00E81AE6">
            <w:pPr>
              <w:jc w:val="center"/>
              <w:rPr>
                <w:sz w:val="18"/>
                <w:szCs w:val="18"/>
              </w:rPr>
            </w:pPr>
            <w:r w:rsidRPr="00E81AE6">
              <w:rPr>
                <w:sz w:val="18"/>
                <w:szCs w:val="18"/>
              </w:rPr>
              <w:t>17</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1C07E7D" w14:textId="79C245F6" w:rsidR="009F2B37" w:rsidRPr="00E81AE6" w:rsidRDefault="009F2B37" w:rsidP="00E81AE6">
            <w:pPr>
              <w:jc w:val="center"/>
              <w:rPr>
                <w:sz w:val="18"/>
                <w:szCs w:val="18"/>
              </w:rPr>
            </w:pPr>
            <w:r w:rsidRPr="00E81AE6">
              <w:rPr>
                <w:sz w:val="18"/>
                <w:szCs w:val="18"/>
              </w:rPr>
              <w:t>17</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0C1491E" w14:textId="60D3FB25" w:rsidR="009F2B37" w:rsidRPr="00E81AE6" w:rsidRDefault="009F2B37" w:rsidP="00E81AE6">
            <w:pPr>
              <w:jc w:val="center"/>
              <w:rPr>
                <w:sz w:val="18"/>
                <w:szCs w:val="18"/>
              </w:rPr>
            </w:pPr>
            <w:r w:rsidRPr="00E81AE6">
              <w:rPr>
                <w:sz w:val="18"/>
                <w:szCs w:val="18"/>
              </w:rPr>
              <w:t>17</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21ED738" w14:textId="77777777" w:rsidR="009F2B37" w:rsidRPr="00E81AE6" w:rsidRDefault="009F2B37" w:rsidP="00E81AE6">
            <w:pPr>
              <w:jc w:val="center"/>
              <w:rPr>
                <w:sz w:val="18"/>
                <w:szCs w:val="18"/>
              </w:rPr>
            </w:pPr>
            <w:r w:rsidRPr="00E81AE6">
              <w:rPr>
                <w:sz w:val="18"/>
                <w:szCs w:val="18"/>
              </w:rPr>
              <w:t>-</w:t>
            </w:r>
          </w:p>
        </w:tc>
      </w:tr>
      <w:tr w:rsidR="009F2B37" w:rsidRPr="0092781A" w14:paraId="50AE97E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0DA32C8" w14:textId="77777777" w:rsidR="009F2B37" w:rsidRPr="00E81AE6" w:rsidRDefault="009F2B37" w:rsidP="00FC23D9">
            <w:pPr>
              <w:rPr>
                <w:sz w:val="18"/>
                <w:szCs w:val="18"/>
              </w:rPr>
            </w:pPr>
            <w:r w:rsidRPr="00E81AE6">
              <w:rPr>
                <w:sz w:val="18"/>
                <w:szCs w:val="18"/>
              </w:rPr>
              <w:t>04.01.02.06 (TP)</w:t>
            </w:r>
          </w:p>
        </w:tc>
        <w:tc>
          <w:tcPr>
            <w:tcW w:w="3367" w:type="dxa"/>
            <w:tcBorders>
              <w:top w:val="single" w:sz="4" w:space="0" w:color="auto"/>
              <w:left w:val="single" w:sz="4" w:space="0" w:color="auto"/>
              <w:bottom w:val="single" w:sz="4" w:space="0" w:color="auto"/>
              <w:right w:val="single" w:sz="4" w:space="0" w:color="auto"/>
            </w:tcBorders>
            <w:vAlign w:val="center"/>
          </w:tcPr>
          <w:p w14:paraId="0DDAF6A7" w14:textId="77777777" w:rsidR="009F2B37" w:rsidRPr="00E81AE6" w:rsidRDefault="009F2B37" w:rsidP="00FC23D9">
            <w:pPr>
              <w:rPr>
                <w:sz w:val="18"/>
                <w:szCs w:val="18"/>
              </w:rPr>
            </w:pPr>
            <w:r w:rsidRPr="00E81AE6">
              <w:rPr>
                <w:sz w:val="18"/>
                <w:szCs w:val="18"/>
              </w:rPr>
              <w:t>Priemonė: Archyvinių dokumentų tvarkymas</w:t>
            </w:r>
          </w:p>
        </w:tc>
        <w:tc>
          <w:tcPr>
            <w:tcW w:w="1418" w:type="dxa"/>
            <w:tcBorders>
              <w:top w:val="single" w:sz="4" w:space="0" w:color="auto"/>
              <w:left w:val="single" w:sz="4" w:space="0" w:color="auto"/>
              <w:bottom w:val="single" w:sz="4" w:space="0" w:color="auto"/>
              <w:right w:val="single" w:sz="4" w:space="0" w:color="auto"/>
            </w:tcBorders>
            <w:vAlign w:val="center"/>
          </w:tcPr>
          <w:p w14:paraId="24352FE6" w14:textId="34C13854" w:rsidR="009F2B37" w:rsidRPr="00E81AE6" w:rsidRDefault="009F2B37" w:rsidP="00E81AE6">
            <w:pPr>
              <w:jc w:val="center"/>
              <w:rPr>
                <w:sz w:val="18"/>
                <w:szCs w:val="18"/>
              </w:rPr>
            </w:pPr>
            <w:r w:rsidRPr="00E81AE6">
              <w:rPr>
                <w:sz w:val="18"/>
                <w:szCs w:val="18"/>
              </w:rPr>
              <w:t>20</w:t>
            </w:r>
            <w:r w:rsidR="00E31887" w:rsidRPr="00E81AE6">
              <w:rPr>
                <w:sz w:val="18"/>
                <w:szCs w:val="18"/>
              </w:rPr>
              <w:t>,</w:t>
            </w:r>
            <w:r w:rsidRPr="00E81AE6">
              <w:rPr>
                <w:sz w:val="18"/>
                <w:szCs w:val="18"/>
              </w:rPr>
              <w:t>7</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277B4C1E" w14:textId="6B2B5541" w:rsidR="009F2B37" w:rsidRPr="00E81AE6" w:rsidRDefault="009F2B37" w:rsidP="00E81AE6">
            <w:pPr>
              <w:jc w:val="center"/>
              <w:rPr>
                <w:sz w:val="18"/>
                <w:szCs w:val="18"/>
              </w:rPr>
            </w:pPr>
            <w:r w:rsidRPr="00E81AE6">
              <w:rPr>
                <w:sz w:val="18"/>
                <w:szCs w:val="18"/>
              </w:rPr>
              <w:t>20</w:t>
            </w:r>
            <w:r w:rsidR="00E31887" w:rsidRPr="00E81AE6">
              <w:rPr>
                <w:sz w:val="18"/>
                <w:szCs w:val="18"/>
              </w:rPr>
              <w:t>,</w:t>
            </w:r>
            <w:r w:rsidRPr="00E81AE6">
              <w:rPr>
                <w:sz w:val="18"/>
                <w:szCs w:val="18"/>
              </w:rPr>
              <w:t>7</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4023F244" w14:textId="67ACA02E" w:rsidR="009F2B37" w:rsidRPr="00E81AE6" w:rsidRDefault="009F2B37" w:rsidP="00E81AE6">
            <w:pPr>
              <w:jc w:val="center"/>
              <w:rPr>
                <w:sz w:val="18"/>
                <w:szCs w:val="18"/>
              </w:rPr>
            </w:pPr>
            <w:r w:rsidRPr="00E81AE6">
              <w:rPr>
                <w:sz w:val="18"/>
                <w:szCs w:val="18"/>
              </w:rPr>
              <w:t>20</w:t>
            </w:r>
            <w:r w:rsidR="00E31887" w:rsidRPr="00E81AE6">
              <w:rPr>
                <w:sz w:val="18"/>
                <w:szCs w:val="18"/>
              </w:rPr>
              <w:t>,</w:t>
            </w:r>
            <w:r w:rsidRPr="00E81AE6">
              <w:rPr>
                <w:sz w:val="18"/>
                <w:szCs w:val="18"/>
              </w:rPr>
              <w:t>7</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3E11EC9A" w14:textId="77777777" w:rsidR="009F2B37" w:rsidRPr="00E81AE6" w:rsidRDefault="009F2B37" w:rsidP="00E81AE6">
            <w:pPr>
              <w:jc w:val="center"/>
              <w:rPr>
                <w:sz w:val="18"/>
                <w:szCs w:val="18"/>
              </w:rPr>
            </w:pPr>
            <w:r w:rsidRPr="00E81AE6">
              <w:rPr>
                <w:sz w:val="18"/>
                <w:szCs w:val="18"/>
              </w:rPr>
              <w:t>-</w:t>
            </w:r>
          </w:p>
        </w:tc>
      </w:tr>
      <w:tr w:rsidR="009F2B37" w:rsidRPr="0092781A" w14:paraId="6086B14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5055499" w14:textId="77777777" w:rsidR="009F2B37" w:rsidRPr="00E81AE6" w:rsidRDefault="009F2B37" w:rsidP="00FC23D9">
            <w:pPr>
              <w:rPr>
                <w:sz w:val="18"/>
                <w:szCs w:val="18"/>
              </w:rPr>
            </w:pPr>
            <w:r w:rsidRPr="00E81AE6">
              <w:rPr>
                <w:sz w:val="18"/>
                <w:szCs w:val="18"/>
              </w:rPr>
              <w:t>04.01.02.08 (TP)</w:t>
            </w:r>
          </w:p>
        </w:tc>
        <w:tc>
          <w:tcPr>
            <w:tcW w:w="3367" w:type="dxa"/>
            <w:tcBorders>
              <w:top w:val="single" w:sz="4" w:space="0" w:color="auto"/>
              <w:left w:val="single" w:sz="4" w:space="0" w:color="auto"/>
              <w:bottom w:val="single" w:sz="4" w:space="0" w:color="auto"/>
              <w:right w:val="single" w:sz="4" w:space="0" w:color="auto"/>
            </w:tcBorders>
            <w:vAlign w:val="center"/>
          </w:tcPr>
          <w:p w14:paraId="488B64D2" w14:textId="77777777" w:rsidR="009F2B37" w:rsidRPr="00E81AE6" w:rsidRDefault="009F2B37" w:rsidP="00FC23D9">
            <w:pPr>
              <w:rPr>
                <w:sz w:val="18"/>
                <w:szCs w:val="18"/>
              </w:rPr>
            </w:pPr>
            <w:r w:rsidRPr="00E81AE6">
              <w:rPr>
                <w:sz w:val="18"/>
                <w:szCs w:val="18"/>
              </w:rPr>
              <w:t>Priemonė: Gyvenamosios vietos deklaravimas</w:t>
            </w:r>
          </w:p>
        </w:tc>
        <w:tc>
          <w:tcPr>
            <w:tcW w:w="1418" w:type="dxa"/>
            <w:tcBorders>
              <w:top w:val="single" w:sz="4" w:space="0" w:color="auto"/>
              <w:left w:val="single" w:sz="4" w:space="0" w:color="auto"/>
              <w:bottom w:val="single" w:sz="4" w:space="0" w:color="auto"/>
              <w:right w:val="single" w:sz="4" w:space="0" w:color="auto"/>
            </w:tcBorders>
            <w:vAlign w:val="center"/>
          </w:tcPr>
          <w:p w14:paraId="26A7B411" w14:textId="429B375C" w:rsidR="009F2B37" w:rsidRPr="00E81AE6" w:rsidRDefault="009F2B37" w:rsidP="00E81AE6">
            <w:pPr>
              <w:jc w:val="center"/>
              <w:rPr>
                <w:sz w:val="18"/>
                <w:szCs w:val="18"/>
              </w:rPr>
            </w:pPr>
            <w:r w:rsidRPr="00E81AE6">
              <w:rPr>
                <w:sz w:val="18"/>
                <w:szCs w:val="18"/>
              </w:rPr>
              <w:t>11</w:t>
            </w:r>
            <w:r w:rsidR="00E31887" w:rsidRPr="00E81AE6">
              <w:rPr>
                <w:sz w:val="18"/>
                <w:szCs w:val="18"/>
              </w:rPr>
              <w:t>,</w:t>
            </w:r>
            <w:r w:rsidRPr="00E81AE6">
              <w:rPr>
                <w:sz w:val="18"/>
                <w:szCs w:val="18"/>
              </w:rPr>
              <w:t>8</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AB3B99C" w14:textId="5F47FF1B" w:rsidR="009F2B37" w:rsidRPr="00E81AE6" w:rsidRDefault="009F2B37" w:rsidP="00E81AE6">
            <w:pPr>
              <w:jc w:val="center"/>
              <w:rPr>
                <w:sz w:val="18"/>
                <w:szCs w:val="18"/>
              </w:rPr>
            </w:pPr>
            <w:r w:rsidRPr="00E81AE6">
              <w:rPr>
                <w:sz w:val="18"/>
                <w:szCs w:val="18"/>
              </w:rPr>
              <w:t>11</w:t>
            </w:r>
            <w:r w:rsidR="00E31887" w:rsidRPr="00E81AE6">
              <w:rPr>
                <w:sz w:val="18"/>
                <w:szCs w:val="18"/>
              </w:rPr>
              <w:t>,</w:t>
            </w:r>
            <w:r w:rsidRPr="00E81AE6">
              <w:rPr>
                <w:sz w:val="18"/>
                <w:szCs w:val="18"/>
              </w:rPr>
              <w:t>8</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2BE44973" w14:textId="3D6365B6" w:rsidR="009F2B37" w:rsidRPr="00E81AE6" w:rsidRDefault="009F2B37" w:rsidP="00E81AE6">
            <w:pPr>
              <w:jc w:val="center"/>
              <w:rPr>
                <w:sz w:val="18"/>
                <w:szCs w:val="18"/>
              </w:rPr>
            </w:pPr>
            <w:r w:rsidRPr="00E81AE6">
              <w:rPr>
                <w:sz w:val="18"/>
                <w:szCs w:val="18"/>
              </w:rPr>
              <w:t>11</w:t>
            </w:r>
            <w:r w:rsidR="00E31887" w:rsidRPr="00E81AE6">
              <w:rPr>
                <w:sz w:val="18"/>
                <w:szCs w:val="18"/>
              </w:rPr>
              <w:t>,</w:t>
            </w:r>
            <w:r w:rsidRPr="00E81AE6">
              <w:rPr>
                <w:sz w:val="18"/>
                <w:szCs w:val="18"/>
              </w:rPr>
              <w:t>8</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6FE287F5" w14:textId="77777777" w:rsidR="009F2B37" w:rsidRPr="00E81AE6" w:rsidRDefault="009F2B37" w:rsidP="00E81AE6">
            <w:pPr>
              <w:jc w:val="center"/>
              <w:rPr>
                <w:sz w:val="18"/>
                <w:szCs w:val="18"/>
              </w:rPr>
            </w:pPr>
            <w:r w:rsidRPr="00E81AE6">
              <w:rPr>
                <w:sz w:val="18"/>
                <w:szCs w:val="18"/>
              </w:rPr>
              <w:t>-</w:t>
            </w:r>
          </w:p>
        </w:tc>
      </w:tr>
      <w:tr w:rsidR="009F2B37" w:rsidRPr="0092781A" w14:paraId="29AA8E4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A4B9A3B" w14:textId="77777777" w:rsidR="009F2B37" w:rsidRPr="00E81AE6" w:rsidRDefault="009F2B37" w:rsidP="00FC23D9">
            <w:pPr>
              <w:rPr>
                <w:sz w:val="18"/>
                <w:szCs w:val="18"/>
              </w:rPr>
            </w:pPr>
            <w:r w:rsidRPr="00E81AE6">
              <w:rPr>
                <w:sz w:val="18"/>
                <w:szCs w:val="18"/>
              </w:rPr>
              <w:t>04.01.02.09 (TP)</w:t>
            </w:r>
          </w:p>
        </w:tc>
        <w:tc>
          <w:tcPr>
            <w:tcW w:w="3367" w:type="dxa"/>
            <w:tcBorders>
              <w:top w:val="single" w:sz="4" w:space="0" w:color="auto"/>
              <w:left w:val="single" w:sz="4" w:space="0" w:color="auto"/>
              <w:bottom w:val="single" w:sz="4" w:space="0" w:color="auto"/>
              <w:right w:val="single" w:sz="4" w:space="0" w:color="auto"/>
            </w:tcBorders>
            <w:vAlign w:val="center"/>
          </w:tcPr>
          <w:p w14:paraId="31688E12" w14:textId="77777777" w:rsidR="009F2B37" w:rsidRPr="00E81AE6" w:rsidRDefault="009F2B37" w:rsidP="00FC23D9">
            <w:pPr>
              <w:rPr>
                <w:sz w:val="18"/>
                <w:szCs w:val="18"/>
              </w:rPr>
            </w:pPr>
            <w:r w:rsidRPr="00E81AE6">
              <w:rPr>
                <w:sz w:val="18"/>
                <w:szCs w:val="18"/>
              </w:rPr>
              <w:t>Priemonė: Pirminė teisinė pagalba</w:t>
            </w:r>
          </w:p>
        </w:tc>
        <w:tc>
          <w:tcPr>
            <w:tcW w:w="1418" w:type="dxa"/>
            <w:tcBorders>
              <w:top w:val="single" w:sz="4" w:space="0" w:color="auto"/>
              <w:left w:val="single" w:sz="4" w:space="0" w:color="auto"/>
              <w:bottom w:val="single" w:sz="4" w:space="0" w:color="auto"/>
              <w:right w:val="single" w:sz="4" w:space="0" w:color="auto"/>
            </w:tcBorders>
            <w:vAlign w:val="center"/>
          </w:tcPr>
          <w:p w14:paraId="131F0AB4" w14:textId="5449A1F2" w:rsidR="009F2B37" w:rsidRPr="00E81AE6" w:rsidRDefault="009F2B37" w:rsidP="00E81AE6">
            <w:pPr>
              <w:jc w:val="center"/>
              <w:rPr>
                <w:sz w:val="18"/>
                <w:szCs w:val="18"/>
              </w:rPr>
            </w:pPr>
            <w:r w:rsidRPr="00E81AE6">
              <w:rPr>
                <w:sz w:val="18"/>
                <w:szCs w:val="18"/>
              </w:rPr>
              <w:t>5</w:t>
            </w:r>
            <w:r w:rsidR="00E31887" w:rsidRPr="00E81AE6">
              <w:rPr>
                <w:sz w:val="18"/>
                <w:szCs w:val="18"/>
              </w:rPr>
              <w:t>,</w:t>
            </w:r>
            <w:r w:rsidRPr="00E81AE6">
              <w:rPr>
                <w:sz w:val="18"/>
                <w:szCs w:val="18"/>
              </w:rPr>
              <w:t>3</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28EA5DC7" w14:textId="53400ACA" w:rsidR="009F2B37" w:rsidRPr="00E81AE6" w:rsidRDefault="009F2B37" w:rsidP="00E81AE6">
            <w:pPr>
              <w:jc w:val="center"/>
              <w:rPr>
                <w:sz w:val="18"/>
                <w:szCs w:val="18"/>
              </w:rPr>
            </w:pPr>
            <w:r w:rsidRPr="00E81AE6">
              <w:rPr>
                <w:sz w:val="18"/>
                <w:szCs w:val="18"/>
              </w:rPr>
              <w:t>5</w:t>
            </w:r>
            <w:r w:rsidR="00E31887" w:rsidRPr="00E81AE6">
              <w:rPr>
                <w:sz w:val="18"/>
                <w:szCs w:val="18"/>
              </w:rPr>
              <w:t>,</w:t>
            </w:r>
            <w:r w:rsidRPr="00E81AE6">
              <w:rPr>
                <w:sz w:val="18"/>
                <w:szCs w:val="18"/>
              </w:rPr>
              <w:t>3</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421C7296" w14:textId="6F0F337B" w:rsidR="009F2B37" w:rsidRPr="00E81AE6" w:rsidRDefault="009F2B37" w:rsidP="00E81AE6">
            <w:pPr>
              <w:jc w:val="center"/>
              <w:rPr>
                <w:sz w:val="18"/>
                <w:szCs w:val="18"/>
              </w:rPr>
            </w:pPr>
            <w:r w:rsidRPr="00E81AE6">
              <w:rPr>
                <w:sz w:val="18"/>
                <w:szCs w:val="18"/>
              </w:rPr>
              <w:t>5</w:t>
            </w:r>
            <w:r w:rsidR="00E31887" w:rsidRPr="00E81AE6">
              <w:rPr>
                <w:sz w:val="18"/>
                <w:szCs w:val="18"/>
              </w:rPr>
              <w:t>,</w:t>
            </w:r>
            <w:r w:rsidRPr="00E81AE6">
              <w:rPr>
                <w:sz w:val="18"/>
                <w:szCs w:val="18"/>
              </w:rPr>
              <w:t>3</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5864AF6B" w14:textId="77777777" w:rsidR="009F2B37" w:rsidRPr="00E81AE6" w:rsidRDefault="009F2B37" w:rsidP="00E81AE6">
            <w:pPr>
              <w:jc w:val="center"/>
              <w:rPr>
                <w:sz w:val="18"/>
                <w:szCs w:val="18"/>
              </w:rPr>
            </w:pPr>
            <w:r w:rsidRPr="00E81AE6">
              <w:rPr>
                <w:sz w:val="18"/>
                <w:szCs w:val="18"/>
              </w:rPr>
              <w:t>-</w:t>
            </w:r>
          </w:p>
        </w:tc>
      </w:tr>
      <w:tr w:rsidR="009F2B37" w:rsidRPr="0092781A" w14:paraId="0C548E1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F216E60" w14:textId="77777777" w:rsidR="009F2B37" w:rsidRPr="00E81AE6" w:rsidRDefault="009F2B37" w:rsidP="00FC23D9">
            <w:pPr>
              <w:rPr>
                <w:sz w:val="18"/>
                <w:szCs w:val="18"/>
              </w:rPr>
            </w:pPr>
            <w:r w:rsidRPr="00E81AE6">
              <w:rPr>
                <w:sz w:val="18"/>
                <w:szCs w:val="18"/>
              </w:rPr>
              <w:t>04.01.02.11 (TP)</w:t>
            </w:r>
          </w:p>
        </w:tc>
        <w:tc>
          <w:tcPr>
            <w:tcW w:w="3367" w:type="dxa"/>
            <w:tcBorders>
              <w:top w:val="single" w:sz="4" w:space="0" w:color="auto"/>
              <w:left w:val="single" w:sz="4" w:space="0" w:color="auto"/>
              <w:bottom w:val="single" w:sz="4" w:space="0" w:color="auto"/>
              <w:right w:val="single" w:sz="4" w:space="0" w:color="auto"/>
            </w:tcBorders>
            <w:vAlign w:val="center"/>
          </w:tcPr>
          <w:p w14:paraId="109402EA" w14:textId="77777777" w:rsidR="009F2B37" w:rsidRPr="00E81AE6" w:rsidRDefault="009F2B37" w:rsidP="00FC23D9">
            <w:pPr>
              <w:rPr>
                <w:sz w:val="18"/>
                <w:szCs w:val="18"/>
              </w:rPr>
            </w:pPr>
            <w:r w:rsidRPr="00E81AE6">
              <w:rPr>
                <w:sz w:val="18"/>
                <w:szCs w:val="18"/>
              </w:rPr>
              <w:t>Priemonė: Dalyvavimas rengiantis mobilizacijai (administravimui)</w:t>
            </w:r>
          </w:p>
        </w:tc>
        <w:tc>
          <w:tcPr>
            <w:tcW w:w="1418" w:type="dxa"/>
            <w:tcBorders>
              <w:top w:val="single" w:sz="4" w:space="0" w:color="auto"/>
              <w:left w:val="single" w:sz="4" w:space="0" w:color="auto"/>
              <w:bottom w:val="single" w:sz="4" w:space="0" w:color="auto"/>
              <w:right w:val="single" w:sz="4" w:space="0" w:color="auto"/>
            </w:tcBorders>
            <w:vAlign w:val="center"/>
          </w:tcPr>
          <w:p w14:paraId="19407AAA" w14:textId="624F1464" w:rsidR="009F2B37" w:rsidRPr="00E81AE6" w:rsidRDefault="009F2B37" w:rsidP="00E81AE6">
            <w:pPr>
              <w:jc w:val="center"/>
              <w:rPr>
                <w:sz w:val="18"/>
                <w:szCs w:val="18"/>
              </w:rPr>
            </w:pPr>
            <w:r w:rsidRPr="00E81AE6">
              <w:rPr>
                <w:sz w:val="18"/>
                <w:szCs w:val="18"/>
              </w:rPr>
              <w:t>38</w:t>
            </w:r>
            <w:r w:rsidR="00E31887" w:rsidRPr="00E81AE6">
              <w:rPr>
                <w:sz w:val="18"/>
                <w:szCs w:val="18"/>
              </w:rPr>
              <w:t>,</w:t>
            </w:r>
            <w:r w:rsidRPr="00E81AE6">
              <w:rPr>
                <w:sz w:val="18"/>
                <w:szCs w:val="18"/>
              </w:rPr>
              <w:t>6</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9AE9350" w14:textId="2CD898B8" w:rsidR="009F2B37" w:rsidRPr="00E81AE6" w:rsidRDefault="009F2B37" w:rsidP="00E81AE6">
            <w:pPr>
              <w:jc w:val="center"/>
              <w:rPr>
                <w:sz w:val="18"/>
                <w:szCs w:val="18"/>
              </w:rPr>
            </w:pPr>
            <w:r w:rsidRPr="00E81AE6">
              <w:rPr>
                <w:sz w:val="18"/>
                <w:szCs w:val="18"/>
              </w:rPr>
              <w:t>38</w:t>
            </w:r>
            <w:r w:rsidR="00E31887" w:rsidRPr="00E81AE6">
              <w:rPr>
                <w:sz w:val="18"/>
                <w:szCs w:val="18"/>
              </w:rPr>
              <w:t>,</w:t>
            </w:r>
            <w:r w:rsidRPr="00E81AE6">
              <w:rPr>
                <w:sz w:val="18"/>
                <w:szCs w:val="18"/>
              </w:rPr>
              <w:t>6</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19564FD0" w14:textId="40FD17FE" w:rsidR="009F2B37" w:rsidRPr="00E81AE6" w:rsidRDefault="009F2B37" w:rsidP="00E81AE6">
            <w:pPr>
              <w:jc w:val="center"/>
              <w:rPr>
                <w:sz w:val="18"/>
                <w:szCs w:val="18"/>
              </w:rPr>
            </w:pPr>
            <w:r w:rsidRPr="00E81AE6">
              <w:rPr>
                <w:sz w:val="18"/>
                <w:szCs w:val="18"/>
              </w:rPr>
              <w:t>38</w:t>
            </w:r>
            <w:r w:rsidR="00E31887" w:rsidRPr="00E81AE6">
              <w:rPr>
                <w:sz w:val="18"/>
                <w:szCs w:val="18"/>
              </w:rPr>
              <w:t>,</w:t>
            </w:r>
            <w:r w:rsidRPr="00E81AE6">
              <w:rPr>
                <w:sz w:val="18"/>
                <w:szCs w:val="18"/>
              </w:rPr>
              <w:t>6</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F4099AF" w14:textId="77777777" w:rsidR="009F2B37" w:rsidRPr="00E81AE6" w:rsidRDefault="009F2B37" w:rsidP="00E81AE6">
            <w:pPr>
              <w:jc w:val="center"/>
              <w:rPr>
                <w:sz w:val="18"/>
                <w:szCs w:val="18"/>
              </w:rPr>
            </w:pPr>
            <w:r w:rsidRPr="00E81AE6">
              <w:rPr>
                <w:sz w:val="18"/>
                <w:szCs w:val="18"/>
              </w:rPr>
              <w:t>-</w:t>
            </w:r>
          </w:p>
        </w:tc>
      </w:tr>
      <w:tr w:rsidR="009F2B37" w:rsidRPr="0092781A" w14:paraId="415C9C1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2DCC993" w14:textId="77777777" w:rsidR="009F2B37" w:rsidRPr="00E81AE6" w:rsidRDefault="009F2B37" w:rsidP="00FC23D9">
            <w:pPr>
              <w:rPr>
                <w:sz w:val="18"/>
                <w:szCs w:val="18"/>
              </w:rPr>
            </w:pPr>
            <w:r w:rsidRPr="00E81AE6">
              <w:rPr>
                <w:sz w:val="18"/>
                <w:szCs w:val="18"/>
              </w:rPr>
              <w:t>04.01.02.12 (TP)</w:t>
            </w:r>
          </w:p>
        </w:tc>
        <w:tc>
          <w:tcPr>
            <w:tcW w:w="3367" w:type="dxa"/>
            <w:tcBorders>
              <w:top w:val="single" w:sz="4" w:space="0" w:color="auto"/>
              <w:left w:val="single" w:sz="4" w:space="0" w:color="auto"/>
              <w:bottom w:val="single" w:sz="4" w:space="0" w:color="auto"/>
              <w:right w:val="single" w:sz="4" w:space="0" w:color="auto"/>
            </w:tcBorders>
            <w:vAlign w:val="center"/>
          </w:tcPr>
          <w:p w14:paraId="0B2DDA7B" w14:textId="77777777" w:rsidR="009F2B37" w:rsidRPr="00E81AE6" w:rsidRDefault="009F2B37" w:rsidP="00FC23D9">
            <w:pPr>
              <w:rPr>
                <w:sz w:val="18"/>
                <w:szCs w:val="18"/>
              </w:rPr>
            </w:pPr>
            <w:r w:rsidRPr="00E81AE6">
              <w:rPr>
                <w:sz w:val="18"/>
                <w:szCs w:val="18"/>
              </w:rPr>
              <w:t>Priemonė: Civilinės saugos administravimas</w:t>
            </w:r>
          </w:p>
        </w:tc>
        <w:tc>
          <w:tcPr>
            <w:tcW w:w="1418" w:type="dxa"/>
            <w:tcBorders>
              <w:top w:val="single" w:sz="4" w:space="0" w:color="auto"/>
              <w:left w:val="single" w:sz="4" w:space="0" w:color="auto"/>
              <w:bottom w:val="single" w:sz="4" w:space="0" w:color="auto"/>
              <w:right w:val="single" w:sz="4" w:space="0" w:color="auto"/>
            </w:tcBorders>
            <w:vAlign w:val="center"/>
          </w:tcPr>
          <w:p w14:paraId="79235E7F" w14:textId="353CC151" w:rsidR="009F2B37" w:rsidRPr="00E81AE6" w:rsidRDefault="009F2B37" w:rsidP="00E81AE6">
            <w:pPr>
              <w:jc w:val="center"/>
              <w:rPr>
                <w:sz w:val="18"/>
                <w:szCs w:val="18"/>
              </w:rPr>
            </w:pPr>
            <w:r w:rsidRPr="00E81AE6">
              <w:rPr>
                <w:sz w:val="18"/>
                <w:szCs w:val="18"/>
              </w:rPr>
              <w:t>115</w:t>
            </w:r>
            <w:r w:rsidR="00E31887" w:rsidRPr="00E81AE6">
              <w:rPr>
                <w:sz w:val="18"/>
                <w:szCs w:val="18"/>
              </w:rPr>
              <w:t>,</w:t>
            </w:r>
            <w:r w:rsidRPr="00E81AE6">
              <w:rPr>
                <w:sz w:val="18"/>
                <w:szCs w:val="18"/>
              </w:rPr>
              <w:t>5</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CED28B8" w14:textId="43F51230" w:rsidR="009F2B37" w:rsidRPr="00E81AE6" w:rsidRDefault="009F2B37" w:rsidP="00E81AE6">
            <w:pPr>
              <w:jc w:val="center"/>
              <w:rPr>
                <w:sz w:val="18"/>
                <w:szCs w:val="18"/>
              </w:rPr>
            </w:pPr>
            <w:r w:rsidRPr="00E81AE6">
              <w:rPr>
                <w:sz w:val="18"/>
                <w:szCs w:val="18"/>
              </w:rPr>
              <w:t>1150</w:t>
            </w:r>
            <w:r w:rsidR="00E31887" w:rsidRPr="00E81AE6">
              <w:rPr>
                <w:sz w:val="18"/>
                <w:szCs w:val="18"/>
              </w:rPr>
              <w:t>,</w:t>
            </w:r>
            <w:r w:rsidRPr="00E81AE6">
              <w:rPr>
                <w:sz w:val="18"/>
                <w:szCs w:val="18"/>
              </w:rPr>
              <w:t>5</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113FFAFB" w14:textId="1285EDE5" w:rsidR="009F2B37" w:rsidRPr="00E81AE6" w:rsidRDefault="009F2B37" w:rsidP="00E81AE6">
            <w:pPr>
              <w:jc w:val="center"/>
              <w:rPr>
                <w:sz w:val="18"/>
                <w:szCs w:val="18"/>
              </w:rPr>
            </w:pPr>
            <w:r w:rsidRPr="00E81AE6">
              <w:rPr>
                <w:sz w:val="18"/>
                <w:szCs w:val="18"/>
              </w:rPr>
              <w:t>115</w:t>
            </w:r>
            <w:r w:rsidR="00E31887" w:rsidRPr="00E81AE6">
              <w:rPr>
                <w:sz w:val="18"/>
                <w:szCs w:val="18"/>
              </w:rPr>
              <w:t>,</w:t>
            </w:r>
            <w:r w:rsidRPr="00E81AE6">
              <w:rPr>
                <w:sz w:val="18"/>
                <w:szCs w:val="18"/>
              </w:rPr>
              <w:t>5</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5E8C2462" w14:textId="77777777" w:rsidR="009F2B37" w:rsidRPr="00E81AE6" w:rsidRDefault="009F2B37" w:rsidP="00E81AE6">
            <w:pPr>
              <w:jc w:val="center"/>
              <w:rPr>
                <w:sz w:val="18"/>
                <w:szCs w:val="18"/>
              </w:rPr>
            </w:pPr>
            <w:r w:rsidRPr="00E81AE6">
              <w:rPr>
                <w:sz w:val="18"/>
                <w:szCs w:val="18"/>
              </w:rPr>
              <w:t>-</w:t>
            </w:r>
          </w:p>
        </w:tc>
      </w:tr>
      <w:tr w:rsidR="009F2B37" w:rsidRPr="0092781A" w14:paraId="5C1D6E7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8DD0C0E" w14:textId="77777777" w:rsidR="009F2B37" w:rsidRPr="00E81AE6" w:rsidRDefault="009F2B37" w:rsidP="00FC23D9">
            <w:pPr>
              <w:rPr>
                <w:sz w:val="18"/>
                <w:szCs w:val="18"/>
              </w:rPr>
            </w:pPr>
            <w:r w:rsidRPr="00E81AE6">
              <w:rPr>
                <w:sz w:val="18"/>
                <w:szCs w:val="18"/>
              </w:rPr>
              <w:t>04.01.02.14 (TP)</w:t>
            </w:r>
          </w:p>
        </w:tc>
        <w:tc>
          <w:tcPr>
            <w:tcW w:w="3367" w:type="dxa"/>
            <w:tcBorders>
              <w:top w:val="single" w:sz="4" w:space="0" w:color="auto"/>
              <w:left w:val="single" w:sz="4" w:space="0" w:color="auto"/>
              <w:bottom w:val="single" w:sz="4" w:space="0" w:color="auto"/>
              <w:right w:val="single" w:sz="4" w:space="0" w:color="auto"/>
            </w:tcBorders>
            <w:vAlign w:val="center"/>
          </w:tcPr>
          <w:p w14:paraId="73242590" w14:textId="77777777" w:rsidR="009F2B37" w:rsidRPr="00E81AE6" w:rsidRDefault="009F2B37" w:rsidP="00FC23D9">
            <w:pPr>
              <w:rPr>
                <w:sz w:val="18"/>
                <w:szCs w:val="18"/>
              </w:rPr>
            </w:pPr>
            <w:r w:rsidRPr="00E81AE6">
              <w:rPr>
                <w:sz w:val="18"/>
                <w:szCs w:val="18"/>
              </w:rPr>
              <w:t>Priemonė: Žemės ūkio funkcijų vykdymas</w:t>
            </w:r>
          </w:p>
        </w:tc>
        <w:tc>
          <w:tcPr>
            <w:tcW w:w="1418" w:type="dxa"/>
            <w:tcBorders>
              <w:top w:val="single" w:sz="4" w:space="0" w:color="auto"/>
              <w:left w:val="single" w:sz="4" w:space="0" w:color="auto"/>
              <w:bottom w:val="single" w:sz="4" w:space="0" w:color="auto"/>
              <w:right w:val="single" w:sz="4" w:space="0" w:color="auto"/>
            </w:tcBorders>
            <w:vAlign w:val="center"/>
          </w:tcPr>
          <w:p w14:paraId="4CC1F328" w14:textId="3C25C9EB" w:rsidR="009F2B37" w:rsidRPr="00E81AE6" w:rsidRDefault="009F2B37" w:rsidP="00E81AE6">
            <w:pPr>
              <w:jc w:val="center"/>
              <w:rPr>
                <w:sz w:val="18"/>
                <w:szCs w:val="18"/>
              </w:rPr>
            </w:pPr>
            <w:r w:rsidRPr="00E81AE6">
              <w:rPr>
                <w:sz w:val="18"/>
                <w:szCs w:val="18"/>
              </w:rPr>
              <w:t>829</w:t>
            </w:r>
            <w:r w:rsidR="00E31887" w:rsidRPr="00E81AE6">
              <w:rPr>
                <w:sz w:val="18"/>
                <w:szCs w:val="18"/>
              </w:rPr>
              <w:t>,</w:t>
            </w:r>
            <w:r w:rsidRPr="00E81AE6">
              <w:rPr>
                <w:sz w:val="18"/>
                <w:szCs w:val="18"/>
              </w:rPr>
              <w:t>2</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479A2A76" w14:textId="458110CA" w:rsidR="009F2B37" w:rsidRPr="00E81AE6" w:rsidRDefault="009F2B37" w:rsidP="00E81AE6">
            <w:pPr>
              <w:jc w:val="center"/>
              <w:rPr>
                <w:sz w:val="18"/>
                <w:szCs w:val="18"/>
              </w:rPr>
            </w:pPr>
            <w:r w:rsidRPr="00E81AE6">
              <w:rPr>
                <w:sz w:val="18"/>
                <w:szCs w:val="18"/>
              </w:rPr>
              <w:t>829</w:t>
            </w:r>
            <w:r w:rsidR="00E31887" w:rsidRPr="00E81AE6">
              <w:rPr>
                <w:sz w:val="18"/>
                <w:szCs w:val="18"/>
              </w:rPr>
              <w:t>,</w:t>
            </w:r>
            <w:r w:rsidRPr="00E81AE6">
              <w:rPr>
                <w:sz w:val="18"/>
                <w:szCs w:val="18"/>
              </w:rPr>
              <w:t>2</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05BBE0C" w14:textId="27DC59B6" w:rsidR="009F2B37" w:rsidRPr="00E81AE6" w:rsidRDefault="009F2B37" w:rsidP="00E81AE6">
            <w:pPr>
              <w:jc w:val="center"/>
              <w:rPr>
                <w:sz w:val="18"/>
                <w:szCs w:val="18"/>
              </w:rPr>
            </w:pPr>
            <w:r w:rsidRPr="00E81AE6">
              <w:rPr>
                <w:sz w:val="18"/>
                <w:szCs w:val="18"/>
              </w:rPr>
              <w:t>829</w:t>
            </w:r>
            <w:r w:rsidR="00E31887" w:rsidRPr="00E81AE6">
              <w:rPr>
                <w:sz w:val="18"/>
                <w:szCs w:val="18"/>
              </w:rPr>
              <w:t>,</w:t>
            </w:r>
            <w:r w:rsidRPr="00E81AE6">
              <w:rPr>
                <w:sz w:val="18"/>
                <w:szCs w:val="18"/>
              </w:rPr>
              <w:t>2</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5A968948" w14:textId="77777777" w:rsidR="009F2B37" w:rsidRPr="00E81AE6" w:rsidRDefault="009F2B37" w:rsidP="00E81AE6">
            <w:pPr>
              <w:jc w:val="center"/>
              <w:rPr>
                <w:sz w:val="18"/>
                <w:szCs w:val="18"/>
              </w:rPr>
            </w:pPr>
            <w:r w:rsidRPr="00E81AE6">
              <w:rPr>
                <w:sz w:val="18"/>
                <w:szCs w:val="18"/>
              </w:rPr>
              <w:t>-</w:t>
            </w:r>
          </w:p>
        </w:tc>
      </w:tr>
      <w:tr w:rsidR="009F2B37" w:rsidRPr="0092781A" w14:paraId="168A971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023B540" w14:textId="77777777" w:rsidR="009F2B37" w:rsidRPr="00E81AE6" w:rsidRDefault="009F2B37" w:rsidP="00FC23D9">
            <w:pPr>
              <w:rPr>
                <w:sz w:val="18"/>
                <w:szCs w:val="18"/>
              </w:rPr>
            </w:pPr>
            <w:r w:rsidRPr="00E81AE6">
              <w:rPr>
                <w:sz w:val="18"/>
                <w:szCs w:val="18"/>
              </w:rPr>
              <w:t>04.01.02.15 (TP)</w:t>
            </w:r>
          </w:p>
        </w:tc>
        <w:tc>
          <w:tcPr>
            <w:tcW w:w="3367" w:type="dxa"/>
            <w:tcBorders>
              <w:top w:val="single" w:sz="4" w:space="0" w:color="auto"/>
              <w:left w:val="single" w:sz="4" w:space="0" w:color="auto"/>
              <w:bottom w:val="single" w:sz="4" w:space="0" w:color="auto"/>
              <w:right w:val="single" w:sz="4" w:space="0" w:color="auto"/>
            </w:tcBorders>
            <w:vAlign w:val="center"/>
          </w:tcPr>
          <w:p w14:paraId="24ED5947" w14:textId="77777777" w:rsidR="009F2B37" w:rsidRPr="00E81AE6" w:rsidRDefault="009F2B37" w:rsidP="00FC23D9">
            <w:pPr>
              <w:rPr>
                <w:sz w:val="18"/>
                <w:szCs w:val="18"/>
              </w:rPr>
            </w:pPr>
            <w:r w:rsidRPr="00E81AE6">
              <w:rPr>
                <w:sz w:val="18"/>
                <w:szCs w:val="18"/>
              </w:rPr>
              <w:t>Priemonė: Savivaldybės teritorijoje esančių miestų ir miestelių teritorijų ribose valstybinės žemės, perduotos LR Vyriausybės nutarimu, patikėtinio funkcijai atlikti (Savivaldybės administracija)</w:t>
            </w:r>
          </w:p>
        </w:tc>
        <w:tc>
          <w:tcPr>
            <w:tcW w:w="1418" w:type="dxa"/>
            <w:tcBorders>
              <w:top w:val="single" w:sz="4" w:space="0" w:color="auto"/>
              <w:left w:val="single" w:sz="4" w:space="0" w:color="auto"/>
              <w:bottom w:val="single" w:sz="4" w:space="0" w:color="auto"/>
              <w:right w:val="single" w:sz="4" w:space="0" w:color="auto"/>
            </w:tcBorders>
            <w:vAlign w:val="center"/>
          </w:tcPr>
          <w:p w14:paraId="4086CA8A" w14:textId="4A3BCDF6" w:rsidR="009F2B37" w:rsidRPr="00E81AE6" w:rsidRDefault="00690963" w:rsidP="00E81AE6">
            <w:pPr>
              <w:jc w:val="center"/>
              <w:rPr>
                <w:sz w:val="18"/>
                <w:szCs w:val="18"/>
              </w:rPr>
            </w:pPr>
            <w:r>
              <w:rPr>
                <w:sz w:val="18"/>
                <w:szCs w:val="18"/>
              </w:rPr>
              <w:t>43,90</w:t>
            </w:r>
          </w:p>
        </w:tc>
        <w:tc>
          <w:tcPr>
            <w:tcW w:w="1560" w:type="dxa"/>
            <w:tcBorders>
              <w:top w:val="single" w:sz="4" w:space="0" w:color="auto"/>
              <w:left w:val="single" w:sz="4" w:space="0" w:color="auto"/>
              <w:bottom w:val="single" w:sz="4" w:space="0" w:color="auto"/>
              <w:right w:val="single" w:sz="4" w:space="0" w:color="auto"/>
            </w:tcBorders>
            <w:vAlign w:val="center"/>
          </w:tcPr>
          <w:p w14:paraId="0E14F07E" w14:textId="227926F0" w:rsidR="009F2B37" w:rsidRPr="00E81AE6" w:rsidRDefault="009F2B37" w:rsidP="00E81AE6">
            <w:pPr>
              <w:jc w:val="center"/>
              <w:rPr>
                <w:sz w:val="18"/>
                <w:szCs w:val="18"/>
              </w:rPr>
            </w:pPr>
            <w:r w:rsidRPr="00E81AE6">
              <w:rPr>
                <w:sz w:val="18"/>
                <w:szCs w:val="18"/>
              </w:rPr>
              <w:t>43</w:t>
            </w:r>
            <w:r w:rsidR="00E31887" w:rsidRPr="00E81AE6">
              <w:rPr>
                <w:sz w:val="18"/>
                <w:szCs w:val="18"/>
              </w:rPr>
              <w:t>,</w:t>
            </w:r>
            <w:r w:rsidRPr="00E81AE6">
              <w:rPr>
                <w:sz w:val="18"/>
                <w:szCs w:val="18"/>
              </w:rPr>
              <w:t>9</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45ADBE0" w14:textId="5FB6AC91" w:rsidR="009F2B37" w:rsidRPr="00E81AE6" w:rsidRDefault="009F2B37" w:rsidP="00E81AE6">
            <w:pPr>
              <w:jc w:val="center"/>
              <w:rPr>
                <w:sz w:val="18"/>
                <w:szCs w:val="18"/>
              </w:rPr>
            </w:pPr>
            <w:r w:rsidRPr="00E81AE6">
              <w:rPr>
                <w:sz w:val="18"/>
                <w:szCs w:val="18"/>
              </w:rPr>
              <w:t>43</w:t>
            </w:r>
            <w:r w:rsidR="00E31887" w:rsidRPr="00E81AE6">
              <w:rPr>
                <w:sz w:val="18"/>
                <w:szCs w:val="18"/>
              </w:rPr>
              <w:t>,</w:t>
            </w:r>
            <w:r w:rsidRPr="00E81AE6">
              <w:rPr>
                <w:sz w:val="18"/>
                <w:szCs w:val="18"/>
              </w:rPr>
              <w:t>9</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3CB212DE" w14:textId="77777777" w:rsidR="009F2B37" w:rsidRPr="00E81AE6" w:rsidRDefault="009F2B37" w:rsidP="00E81AE6">
            <w:pPr>
              <w:jc w:val="center"/>
              <w:rPr>
                <w:sz w:val="18"/>
                <w:szCs w:val="18"/>
              </w:rPr>
            </w:pPr>
            <w:r w:rsidRPr="00E81AE6">
              <w:rPr>
                <w:sz w:val="18"/>
                <w:szCs w:val="18"/>
              </w:rPr>
              <w:t>-</w:t>
            </w:r>
          </w:p>
        </w:tc>
      </w:tr>
      <w:tr w:rsidR="009F2B37" w:rsidRPr="0092781A" w14:paraId="3A99DC8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DD3B316" w14:textId="77777777" w:rsidR="009F2B37" w:rsidRPr="00E81AE6" w:rsidRDefault="009F2B37" w:rsidP="00FC23D9">
            <w:pPr>
              <w:rPr>
                <w:b/>
                <w:bCs/>
                <w:sz w:val="18"/>
                <w:szCs w:val="18"/>
              </w:rPr>
            </w:pPr>
            <w:r w:rsidRPr="00E81AE6">
              <w:rPr>
                <w:b/>
                <w:bCs/>
                <w:sz w:val="18"/>
                <w:szCs w:val="18"/>
              </w:rPr>
              <w:t>04.01.03 (T)</w:t>
            </w:r>
          </w:p>
        </w:tc>
        <w:tc>
          <w:tcPr>
            <w:tcW w:w="3367" w:type="dxa"/>
            <w:tcBorders>
              <w:top w:val="single" w:sz="4" w:space="0" w:color="auto"/>
              <w:left w:val="single" w:sz="4" w:space="0" w:color="auto"/>
              <w:bottom w:val="single" w:sz="4" w:space="0" w:color="auto"/>
              <w:right w:val="single" w:sz="4" w:space="0" w:color="auto"/>
            </w:tcBorders>
            <w:vAlign w:val="center"/>
          </w:tcPr>
          <w:p w14:paraId="1D8A2963" w14:textId="41F68004" w:rsidR="009F2B37" w:rsidRPr="00E81AE6" w:rsidRDefault="009F2B37" w:rsidP="00FC23D9">
            <w:pPr>
              <w:rPr>
                <w:b/>
                <w:bCs/>
                <w:sz w:val="18"/>
                <w:szCs w:val="18"/>
              </w:rPr>
            </w:pPr>
            <w:r w:rsidRPr="00E81AE6">
              <w:rPr>
                <w:b/>
                <w:bCs/>
                <w:sz w:val="18"/>
                <w:szCs w:val="18"/>
              </w:rPr>
              <w:t>Uždavinys: Tinkamai naudoti, saugoti, prižiūrėti, eksploatuoti ir valdyti savivaldybės turtą</w:t>
            </w:r>
          </w:p>
        </w:tc>
        <w:tc>
          <w:tcPr>
            <w:tcW w:w="1418" w:type="dxa"/>
            <w:tcBorders>
              <w:top w:val="single" w:sz="4" w:space="0" w:color="auto"/>
              <w:left w:val="single" w:sz="4" w:space="0" w:color="auto"/>
              <w:bottom w:val="single" w:sz="4" w:space="0" w:color="auto"/>
              <w:right w:val="single" w:sz="4" w:space="0" w:color="auto"/>
            </w:tcBorders>
            <w:vAlign w:val="center"/>
          </w:tcPr>
          <w:p w14:paraId="58627F00" w14:textId="1152C0B5" w:rsidR="009F2B37" w:rsidRPr="00E81AE6" w:rsidRDefault="009F2B37" w:rsidP="00E81AE6">
            <w:pPr>
              <w:jc w:val="center"/>
              <w:rPr>
                <w:b/>
                <w:bCs/>
                <w:sz w:val="18"/>
                <w:szCs w:val="18"/>
              </w:rPr>
            </w:pPr>
            <w:r w:rsidRPr="00E81AE6">
              <w:rPr>
                <w:b/>
                <w:bCs/>
                <w:sz w:val="18"/>
                <w:szCs w:val="18"/>
              </w:rPr>
              <w:t>0</w:t>
            </w:r>
            <w:r w:rsidR="00427CD6">
              <w:rPr>
                <w:b/>
                <w:bCs/>
                <w:sz w:val="18"/>
                <w:szCs w:val="18"/>
              </w:rPr>
              <w:t>,</w:t>
            </w:r>
            <w:r w:rsidR="000C52F6">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5AEFA24" w14:textId="53085692" w:rsidR="009F2B37" w:rsidRPr="00E81AE6" w:rsidRDefault="009F2B37" w:rsidP="00E81AE6">
            <w:pPr>
              <w:jc w:val="center"/>
              <w:rPr>
                <w:b/>
                <w:bCs/>
                <w:sz w:val="18"/>
                <w:szCs w:val="18"/>
              </w:rPr>
            </w:pPr>
            <w:r w:rsidRPr="00E81AE6">
              <w:rPr>
                <w:b/>
                <w:bCs/>
                <w:sz w:val="18"/>
                <w:szCs w:val="18"/>
              </w:rPr>
              <w:t>0</w:t>
            </w:r>
            <w:r w:rsidR="00427CD6">
              <w:rPr>
                <w:b/>
                <w:bCs/>
                <w:sz w:val="18"/>
                <w:szCs w:val="18"/>
              </w:rPr>
              <w:t>,</w:t>
            </w:r>
            <w:r w:rsidR="000C52F6">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4BF1A6F" w14:textId="2382899E" w:rsidR="009F2B37" w:rsidRPr="00E81AE6" w:rsidRDefault="009F2B37" w:rsidP="00E81AE6">
            <w:pPr>
              <w:jc w:val="center"/>
              <w:rPr>
                <w:b/>
                <w:bCs/>
                <w:sz w:val="18"/>
                <w:szCs w:val="18"/>
              </w:rPr>
            </w:pPr>
            <w:r w:rsidRPr="00E81AE6">
              <w:rPr>
                <w:b/>
                <w:bCs/>
                <w:sz w:val="18"/>
                <w:szCs w:val="18"/>
              </w:rPr>
              <w:t>0</w:t>
            </w:r>
            <w:r w:rsidR="00427CD6">
              <w:rPr>
                <w:b/>
                <w:bCs/>
                <w:sz w:val="18"/>
                <w:szCs w:val="18"/>
              </w:rPr>
              <w:t>,</w:t>
            </w:r>
            <w:r w:rsidR="000C52F6">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265E89F" w14:textId="77777777" w:rsidR="009F2B37" w:rsidRPr="00E81AE6" w:rsidRDefault="009F2B37" w:rsidP="00E81AE6">
            <w:pPr>
              <w:jc w:val="center"/>
              <w:rPr>
                <w:b/>
                <w:bCs/>
                <w:sz w:val="18"/>
                <w:szCs w:val="18"/>
              </w:rPr>
            </w:pPr>
          </w:p>
        </w:tc>
      </w:tr>
      <w:tr w:rsidR="009F2B37" w:rsidRPr="0092781A" w14:paraId="6C24E01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BACF1F1" w14:textId="77777777" w:rsidR="009F2B37" w:rsidRPr="00E81AE6" w:rsidRDefault="009F2B37" w:rsidP="00FC23D9">
            <w:pPr>
              <w:rPr>
                <w:sz w:val="18"/>
                <w:szCs w:val="18"/>
              </w:rPr>
            </w:pPr>
            <w:r w:rsidRPr="00E81AE6">
              <w:rPr>
                <w:sz w:val="18"/>
                <w:szCs w:val="18"/>
              </w:rPr>
              <w:t>(TP)</w:t>
            </w:r>
          </w:p>
        </w:tc>
        <w:tc>
          <w:tcPr>
            <w:tcW w:w="3367" w:type="dxa"/>
            <w:tcBorders>
              <w:top w:val="single" w:sz="4" w:space="0" w:color="auto"/>
              <w:left w:val="single" w:sz="4" w:space="0" w:color="auto"/>
              <w:bottom w:val="single" w:sz="4" w:space="0" w:color="auto"/>
              <w:right w:val="single" w:sz="4" w:space="0" w:color="auto"/>
            </w:tcBorders>
            <w:vAlign w:val="center"/>
          </w:tcPr>
          <w:p w14:paraId="74CA836A" w14:textId="77777777" w:rsidR="009F2B37" w:rsidRPr="00E81AE6" w:rsidRDefault="009F2B37" w:rsidP="00FC23D9">
            <w:pPr>
              <w:rPr>
                <w:sz w:val="18"/>
                <w:szCs w:val="18"/>
              </w:rPr>
            </w:pPr>
            <w:r w:rsidRPr="00E81AE6">
              <w:rPr>
                <w:sz w:val="18"/>
                <w:szCs w:val="18"/>
              </w:rPr>
              <w:t>Priemonė:</w:t>
            </w:r>
          </w:p>
        </w:tc>
        <w:tc>
          <w:tcPr>
            <w:tcW w:w="1418" w:type="dxa"/>
            <w:tcBorders>
              <w:top w:val="single" w:sz="4" w:space="0" w:color="auto"/>
              <w:left w:val="single" w:sz="4" w:space="0" w:color="auto"/>
              <w:bottom w:val="single" w:sz="4" w:space="0" w:color="auto"/>
              <w:right w:val="single" w:sz="4" w:space="0" w:color="auto"/>
            </w:tcBorders>
            <w:vAlign w:val="center"/>
          </w:tcPr>
          <w:p w14:paraId="182063AF" w14:textId="77777777" w:rsidR="009F2B37" w:rsidRPr="00E81AE6" w:rsidRDefault="009F2B37" w:rsidP="00E81AE6">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D9CF2E3" w14:textId="77777777" w:rsidR="009F2B37" w:rsidRPr="00E81AE6" w:rsidRDefault="009F2B37" w:rsidP="00E81AE6">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91EBEC9" w14:textId="77777777" w:rsidR="009F2B37" w:rsidRPr="00E81AE6" w:rsidRDefault="009F2B37" w:rsidP="00E81AE6">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B8A1A6F" w14:textId="77777777" w:rsidR="009F2B37" w:rsidRPr="00E81AE6" w:rsidRDefault="009F2B37" w:rsidP="00E81AE6">
            <w:pPr>
              <w:jc w:val="center"/>
              <w:rPr>
                <w:sz w:val="18"/>
                <w:szCs w:val="18"/>
              </w:rPr>
            </w:pPr>
            <w:r w:rsidRPr="00E81AE6">
              <w:rPr>
                <w:sz w:val="18"/>
                <w:szCs w:val="18"/>
              </w:rPr>
              <w:t>-</w:t>
            </w:r>
          </w:p>
        </w:tc>
      </w:tr>
      <w:tr w:rsidR="009F2B37" w:rsidRPr="0092781A" w14:paraId="5EC0351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DB52B3E" w14:textId="77777777" w:rsidR="009F2B37" w:rsidRPr="00E81AE6" w:rsidRDefault="009F2B37" w:rsidP="00FC23D9">
            <w:pPr>
              <w:rPr>
                <w:b/>
                <w:bCs/>
                <w:sz w:val="18"/>
                <w:szCs w:val="18"/>
              </w:rPr>
            </w:pPr>
            <w:r w:rsidRPr="00E81AE6">
              <w:rPr>
                <w:b/>
                <w:bCs/>
                <w:sz w:val="18"/>
                <w:szCs w:val="18"/>
              </w:rPr>
              <w:t>04.01.04 (T)</w:t>
            </w:r>
          </w:p>
        </w:tc>
        <w:tc>
          <w:tcPr>
            <w:tcW w:w="3367" w:type="dxa"/>
            <w:tcBorders>
              <w:top w:val="single" w:sz="4" w:space="0" w:color="auto"/>
              <w:left w:val="single" w:sz="4" w:space="0" w:color="auto"/>
              <w:bottom w:val="single" w:sz="4" w:space="0" w:color="auto"/>
              <w:right w:val="single" w:sz="4" w:space="0" w:color="auto"/>
            </w:tcBorders>
            <w:vAlign w:val="center"/>
          </w:tcPr>
          <w:p w14:paraId="0A48CA8F" w14:textId="77777777" w:rsidR="009F2B37" w:rsidRPr="00E81AE6" w:rsidRDefault="009F2B37" w:rsidP="00FC23D9">
            <w:pPr>
              <w:rPr>
                <w:b/>
                <w:bCs/>
                <w:sz w:val="18"/>
                <w:szCs w:val="18"/>
              </w:rPr>
            </w:pPr>
            <w:r w:rsidRPr="00E81AE6">
              <w:rPr>
                <w:b/>
                <w:bCs/>
                <w:sz w:val="18"/>
                <w:szCs w:val="18"/>
              </w:rPr>
              <w:t>Uždavinys: Įvykdyti prisiimtus finansinius įsipareigojimus bei sudaryti galimybę finansuoti  iš anksto negalimas suplanuoti išlaidas</w:t>
            </w:r>
          </w:p>
        </w:tc>
        <w:tc>
          <w:tcPr>
            <w:tcW w:w="1418" w:type="dxa"/>
            <w:tcBorders>
              <w:top w:val="single" w:sz="4" w:space="0" w:color="auto"/>
              <w:left w:val="single" w:sz="4" w:space="0" w:color="auto"/>
              <w:bottom w:val="single" w:sz="4" w:space="0" w:color="auto"/>
              <w:right w:val="single" w:sz="4" w:space="0" w:color="auto"/>
            </w:tcBorders>
            <w:vAlign w:val="center"/>
          </w:tcPr>
          <w:p w14:paraId="258F8C0B" w14:textId="00738B38" w:rsidR="009F2B37" w:rsidRPr="00E81AE6" w:rsidRDefault="009F2B37" w:rsidP="00E81AE6">
            <w:pPr>
              <w:jc w:val="center"/>
              <w:rPr>
                <w:b/>
                <w:bCs/>
                <w:sz w:val="18"/>
                <w:szCs w:val="18"/>
              </w:rPr>
            </w:pPr>
            <w:r w:rsidRPr="00E81AE6">
              <w:rPr>
                <w:b/>
                <w:bCs/>
                <w:sz w:val="18"/>
                <w:szCs w:val="18"/>
              </w:rPr>
              <w:t>1503</w:t>
            </w:r>
            <w:r w:rsidR="00E31887" w:rsidRPr="00E81AE6">
              <w:rPr>
                <w:b/>
                <w:bCs/>
                <w:sz w:val="18"/>
                <w:szCs w:val="18"/>
              </w:rPr>
              <w:t>,</w:t>
            </w:r>
            <w:r w:rsidRPr="00E81AE6">
              <w:rPr>
                <w:b/>
                <w:bCs/>
                <w:sz w:val="18"/>
                <w:szCs w:val="18"/>
              </w:rPr>
              <w:t>4</w:t>
            </w:r>
            <w:r w:rsidR="000C52F6">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EFC4F66" w14:textId="66C369E1" w:rsidR="009F2B37" w:rsidRPr="00E81AE6" w:rsidRDefault="009F2B37" w:rsidP="00E81AE6">
            <w:pPr>
              <w:jc w:val="center"/>
              <w:rPr>
                <w:b/>
                <w:bCs/>
                <w:sz w:val="18"/>
                <w:szCs w:val="18"/>
              </w:rPr>
            </w:pPr>
            <w:r w:rsidRPr="00E81AE6">
              <w:rPr>
                <w:b/>
                <w:bCs/>
                <w:sz w:val="18"/>
                <w:szCs w:val="18"/>
              </w:rPr>
              <w:t>1528</w:t>
            </w:r>
            <w:r w:rsidR="00E31887" w:rsidRPr="00E81AE6">
              <w:rPr>
                <w:b/>
                <w:bCs/>
                <w:sz w:val="18"/>
                <w:szCs w:val="18"/>
              </w:rPr>
              <w:t>,</w:t>
            </w:r>
            <w:r w:rsidRPr="00E81AE6">
              <w:rPr>
                <w:b/>
                <w:bCs/>
                <w:sz w:val="18"/>
                <w:szCs w:val="18"/>
              </w:rPr>
              <w:t>4</w:t>
            </w:r>
            <w:r w:rsidR="000C52F6">
              <w:rPr>
                <w:b/>
                <w:bCs/>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07EC7E3" w14:textId="3A6F620D" w:rsidR="009F2B37" w:rsidRPr="00E81AE6" w:rsidRDefault="009F2B37" w:rsidP="00E81AE6">
            <w:pPr>
              <w:jc w:val="center"/>
              <w:rPr>
                <w:b/>
                <w:bCs/>
                <w:sz w:val="18"/>
                <w:szCs w:val="18"/>
              </w:rPr>
            </w:pPr>
            <w:r w:rsidRPr="00E81AE6">
              <w:rPr>
                <w:b/>
                <w:bCs/>
                <w:sz w:val="18"/>
                <w:szCs w:val="18"/>
              </w:rPr>
              <w:t>1528</w:t>
            </w:r>
            <w:r w:rsidR="00E31887" w:rsidRPr="00E81AE6">
              <w:rPr>
                <w:b/>
                <w:bCs/>
                <w:sz w:val="18"/>
                <w:szCs w:val="18"/>
              </w:rPr>
              <w:t>,</w:t>
            </w:r>
            <w:r w:rsidRPr="00E81AE6">
              <w:rPr>
                <w:b/>
                <w:bCs/>
                <w:sz w:val="18"/>
                <w:szCs w:val="18"/>
              </w:rPr>
              <w:t>4</w:t>
            </w:r>
            <w:r w:rsidR="000C52F6">
              <w:rPr>
                <w:b/>
                <w:bCs/>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AC6FC0D" w14:textId="77777777" w:rsidR="009F2B37" w:rsidRPr="00E81AE6" w:rsidRDefault="009F2B37" w:rsidP="00E81AE6">
            <w:pPr>
              <w:jc w:val="center"/>
              <w:rPr>
                <w:b/>
                <w:bCs/>
                <w:sz w:val="18"/>
                <w:szCs w:val="18"/>
              </w:rPr>
            </w:pPr>
          </w:p>
        </w:tc>
      </w:tr>
      <w:tr w:rsidR="009F2B37" w:rsidRPr="0092781A" w14:paraId="143C99A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EC2C6A9" w14:textId="77777777" w:rsidR="009F2B37" w:rsidRPr="00E81AE6" w:rsidRDefault="009F2B37" w:rsidP="00FC23D9">
            <w:pPr>
              <w:rPr>
                <w:sz w:val="18"/>
                <w:szCs w:val="18"/>
              </w:rPr>
            </w:pPr>
            <w:r w:rsidRPr="00E81AE6">
              <w:rPr>
                <w:sz w:val="18"/>
                <w:szCs w:val="18"/>
              </w:rPr>
              <w:lastRenderedPageBreak/>
              <w:t>04.01.04.01 (TP)</w:t>
            </w:r>
          </w:p>
        </w:tc>
        <w:tc>
          <w:tcPr>
            <w:tcW w:w="3367" w:type="dxa"/>
            <w:tcBorders>
              <w:top w:val="single" w:sz="4" w:space="0" w:color="auto"/>
              <w:left w:val="single" w:sz="4" w:space="0" w:color="auto"/>
              <w:bottom w:val="single" w:sz="4" w:space="0" w:color="auto"/>
              <w:right w:val="single" w:sz="4" w:space="0" w:color="auto"/>
            </w:tcBorders>
            <w:vAlign w:val="center"/>
          </w:tcPr>
          <w:p w14:paraId="614BFBD6" w14:textId="77777777" w:rsidR="009F2B37" w:rsidRPr="00E81AE6" w:rsidRDefault="009F2B37" w:rsidP="00FC23D9">
            <w:pPr>
              <w:rPr>
                <w:sz w:val="18"/>
                <w:szCs w:val="18"/>
              </w:rPr>
            </w:pPr>
            <w:r w:rsidRPr="00E81AE6">
              <w:rPr>
                <w:sz w:val="18"/>
                <w:szCs w:val="18"/>
              </w:rPr>
              <w:t>Priemonė: Savivaldybės prisiimtų finansinių įsipareigojimų vykdymas (paskolų grąžinimas, palūkanų mokėjimas, banko mokesčiai)</w:t>
            </w:r>
          </w:p>
        </w:tc>
        <w:tc>
          <w:tcPr>
            <w:tcW w:w="1418" w:type="dxa"/>
            <w:tcBorders>
              <w:top w:val="single" w:sz="4" w:space="0" w:color="auto"/>
              <w:left w:val="single" w:sz="4" w:space="0" w:color="auto"/>
              <w:bottom w:val="single" w:sz="4" w:space="0" w:color="auto"/>
              <w:right w:val="single" w:sz="4" w:space="0" w:color="auto"/>
            </w:tcBorders>
            <w:vAlign w:val="center"/>
          </w:tcPr>
          <w:p w14:paraId="3B0934A8" w14:textId="0DCAD4C2" w:rsidR="009F2B37" w:rsidRPr="00E81AE6" w:rsidRDefault="009F2B37" w:rsidP="00E81AE6">
            <w:pPr>
              <w:jc w:val="center"/>
              <w:rPr>
                <w:sz w:val="18"/>
                <w:szCs w:val="18"/>
              </w:rPr>
            </w:pPr>
            <w:r w:rsidRPr="00E81AE6">
              <w:rPr>
                <w:sz w:val="18"/>
                <w:szCs w:val="18"/>
              </w:rPr>
              <w:t>1038</w:t>
            </w:r>
            <w:r w:rsidR="00E31887" w:rsidRPr="00E81AE6">
              <w:rPr>
                <w:sz w:val="18"/>
                <w:szCs w:val="18"/>
              </w:rPr>
              <w:t>,</w:t>
            </w:r>
            <w:r w:rsidRPr="00E81AE6">
              <w:rPr>
                <w:sz w:val="18"/>
                <w:szCs w:val="18"/>
              </w:rPr>
              <w:t>4</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B35EACB" w14:textId="097DA5B7" w:rsidR="009F2B37" w:rsidRPr="00E81AE6" w:rsidRDefault="009F2B37" w:rsidP="00E81AE6">
            <w:pPr>
              <w:jc w:val="center"/>
              <w:rPr>
                <w:sz w:val="18"/>
                <w:szCs w:val="18"/>
              </w:rPr>
            </w:pPr>
            <w:r w:rsidRPr="00E81AE6">
              <w:rPr>
                <w:sz w:val="18"/>
                <w:szCs w:val="18"/>
              </w:rPr>
              <w:t>1038</w:t>
            </w:r>
            <w:r w:rsidR="00E31887" w:rsidRPr="00E81AE6">
              <w:rPr>
                <w:sz w:val="18"/>
                <w:szCs w:val="18"/>
              </w:rPr>
              <w:t>,</w:t>
            </w:r>
            <w:r w:rsidRPr="00E81AE6">
              <w:rPr>
                <w:sz w:val="18"/>
                <w:szCs w:val="18"/>
              </w:rPr>
              <w:t>4</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E7D5ED1" w14:textId="59AF0E61" w:rsidR="009F2B37" w:rsidRPr="00E81AE6" w:rsidRDefault="009F2B37" w:rsidP="00E81AE6">
            <w:pPr>
              <w:jc w:val="center"/>
              <w:rPr>
                <w:sz w:val="18"/>
                <w:szCs w:val="18"/>
              </w:rPr>
            </w:pPr>
            <w:r w:rsidRPr="00E81AE6">
              <w:rPr>
                <w:sz w:val="18"/>
                <w:szCs w:val="18"/>
              </w:rPr>
              <w:t>1038</w:t>
            </w:r>
            <w:r w:rsidR="00E31887" w:rsidRPr="00E81AE6">
              <w:rPr>
                <w:sz w:val="18"/>
                <w:szCs w:val="18"/>
              </w:rPr>
              <w:t>,</w:t>
            </w:r>
            <w:r w:rsidRPr="00E81AE6">
              <w:rPr>
                <w:sz w:val="18"/>
                <w:szCs w:val="18"/>
              </w:rPr>
              <w:t>4</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7AAB2F25" w14:textId="77777777" w:rsidR="009F2B37" w:rsidRPr="00E81AE6" w:rsidRDefault="009F2B37" w:rsidP="00E81AE6">
            <w:pPr>
              <w:jc w:val="center"/>
              <w:rPr>
                <w:sz w:val="18"/>
                <w:szCs w:val="18"/>
              </w:rPr>
            </w:pPr>
            <w:r w:rsidRPr="00E81AE6">
              <w:rPr>
                <w:sz w:val="18"/>
                <w:szCs w:val="18"/>
              </w:rPr>
              <w:t>-</w:t>
            </w:r>
          </w:p>
        </w:tc>
      </w:tr>
      <w:tr w:rsidR="009F2B37" w:rsidRPr="0092781A" w14:paraId="5F8868B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3DE5A46" w14:textId="77777777" w:rsidR="009F2B37" w:rsidRPr="00E81AE6" w:rsidRDefault="009F2B37" w:rsidP="00FC23D9">
            <w:pPr>
              <w:rPr>
                <w:sz w:val="18"/>
                <w:szCs w:val="18"/>
              </w:rPr>
            </w:pPr>
            <w:r w:rsidRPr="00E81AE6">
              <w:rPr>
                <w:sz w:val="18"/>
                <w:szCs w:val="18"/>
              </w:rPr>
              <w:t>04.01.04.02 (TP)</w:t>
            </w:r>
          </w:p>
        </w:tc>
        <w:tc>
          <w:tcPr>
            <w:tcW w:w="3367" w:type="dxa"/>
            <w:tcBorders>
              <w:top w:val="single" w:sz="4" w:space="0" w:color="auto"/>
              <w:left w:val="single" w:sz="4" w:space="0" w:color="auto"/>
              <w:bottom w:val="single" w:sz="4" w:space="0" w:color="auto"/>
              <w:right w:val="single" w:sz="4" w:space="0" w:color="auto"/>
            </w:tcBorders>
            <w:vAlign w:val="center"/>
          </w:tcPr>
          <w:p w14:paraId="343A36C0" w14:textId="77777777" w:rsidR="009F2B37" w:rsidRPr="00E81AE6" w:rsidRDefault="009F2B37" w:rsidP="00FC23D9">
            <w:pPr>
              <w:rPr>
                <w:sz w:val="18"/>
                <w:szCs w:val="18"/>
              </w:rPr>
            </w:pPr>
            <w:r w:rsidRPr="00E81AE6">
              <w:rPr>
                <w:sz w:val="18"/>
                <w:szCs w:val="18"/>
              </w:rPr>
              <w:t>Priemonė: Galimybė vykdyti nenumatytas priemones (iš mero rezervo)</w:t>
            </w:r>
          </w:p>
        </w:tc>
        <w:tc>
          <w:tcPr>
            <w:tcW w:w="1418" w:type="dxa"/>
            <w:tcBorders>
              <w:top w:val="single" w:sz="4" w:space="0" w:color="auto"/>
              <w:left w:val="single" w:sz="4" w:space="0" w:color="auto"/>
              <w:bottom w:val="single" w:sz="4" w:space="0" w:color="auto"/>
              <w:right w:val="single" w:sz="4" w:space="0" w:color="auto"/>
            </w:tcBorders>
            <w:vAlign w:val="center"/>
          </w:tcPr>
          <w:p w14:paraId="38533F63" w14:textId="4D44E74D" w:rsidR="009F2B37" w:rsidRPr="00E81AE6" w:rsidRDefault="009F2B37" w:rsidP="00E81AE6">
            <w:pPr>
              <w:jc w:val="center"/>
              <w:rPr>
                <w:sz w:val="18"/>
                <w:szCs w:val="18"/>
              </w:rPr>
            </w:pPr>
            <w:r w:rsidRPr="00E81AE6">
              <w:rPr>
                <w:sz w:val="18"/>
                <w:szCs w:val="18"/>
              </w:rPr>
              <w:t>430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CB3986C" w14:textId="7C07B3E4" w:rsidR="009F2B37" w:rsidRPr="00E81AE6" w:rsidRDefault="009F2B37" w:rsidP="00E81AE6">
            <w:pPr>
              <w:jc w:val="center"/>
              <w:rPr>
                <w:sz w:val="18"/>
                <w:szCs w:val="18"/>
              </w:rPr>
            </w:pPr>
            <w:r w:rsidRPr="00E81AE6">
              <w:rPr>
                <w:sz w:val="18"/>
                <w:szCs w:val="18"/>
              </w:rPr>
              <w:t>430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0EB50CF" w14:textId="06CAF4B4" w:rsidR="009F2B37" w:rsidRPr="00E81AE6" w:rsidRDefault="009F2B37" w:rsidP="00E81AE6">
            <w:pPr>
              <w:jc w:val="center"/>
              <w:rPr>
                <w:sz w:val="18"/>
                <w:szCs w:val="18"/>
              </w:rPr>
            </w:pPr>
            <w:r w:rsidRPr="00E81AE6">
              <w:rPr>
                <w:sz w:val="18"/>
                <w:szCs w:val="18"/>
              </w:rPr>
              <w:t>430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E87EC7E" w14:textId="77777777" w:rsidR="009F2B37" w:rsidRPr="00E81AE6" w:rsidRDefault="009F2B37" w:rsidP="00E81AE6">
            <w:pPr>
              <w:jc w:val="center"/>
              <w:rPr>
                <w:sz w:val="18"/>
                <w:szCs w:val="18"/>
              </w:rPr>
            </w:pPr>
            <w:r w:rsidRPr="00E81AE6">
              <w:rPr>
                <w:sz w:val="18"/>
                <w:szCs w:val="18"/>
              </w:rPr>
              <w:t>-</w:t>
            </w:r>
          </w:p>
        </w:tc>
      </w:tr>
      <w:tr w:rsidR="009F2B37" w:rsidRPr="0092781A" w14:paraId="675C049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F258D72" w14:textId="77777777" w:rsidR="009F2B37" w:rsidRPr="00E81AE6" w:rsidRDefault="009F2B37" w:rsidP="00FC23D9">
            <w:pPr>
              <w:rPr>
                <w:sz w:val="18"/>
                <w:szCs w:val="18"/>
              </w:rPr>
            </w:pPr>
            <w:r w:rsidRPr="00E81AE6">
              <w:rPr>
                <w:sz w:val="18"/>
                <w:szCs w:val="18"/>
              </w:rPr>
              <w:t>04.01.04.03 (TP)</w:t>
            </w:r>
          </w:p>
        </w:tc>
        <w:tc>
          <w:tcPr>
            <w:tcW w:w="3367" w:type="dxa"/>
            <w:tcBorders>
              <w:top w:val="single" w:sz="4" w:space="0" w:color="auto"/>
              <w:left w:val="single" w:sz="4" w:space="0" w:color="auto"/>
              <w:bottom w:val="single" w:sz="4" w:space="0" w:color="auto"/>
              <w:right w:val="single" w:sz="4" w:space="0" w:color="auto"/>
            </w:tcBorders>
            <w:vAlign w:val="center"/>
          </w:tcPr>
          <w:p w14:paraId="2EB00FE7" w14:textId="77777777" w:rsidR="009F2B37" w:rsidRPr="00E81AE6" w:rsidRDefault="009F2B37" w:rsidP="00FC23D9">
            <w:pPr>
              <w:rPr>
                <w:sz w:val="18"/>
                <w:szCs w:val="18"/>
              </w:rPr>
            </w:pPr>
            <w:r w:rsidRPr="00E81AE6">
              <w:rPr>
                <w:sz w:val="18"/>
                <w:szCs w:val="18"/>
              </w:rPr>
              <w:t>Priemonė: Mero fondas</w:t>
            </w:r>
          </w:p>
        </w:tc>
        <w:tc>
          <w:tcPr>
            <w:tcW w:w="1418" w:type="dxa"/>
            <w:tcBorders>
              <w:top w:val="single" w:sz="4" w:space="0" w:color="auto"/>
              <w:left w:val="single" w:sz="4" w:space="0" w:color="auto"/>
              <w:bottom w:val="single" w:sz="4" w:space="0" w:color="auto"/>
              <w:right w:val="single" w:sz="4" w:space="0" w:color="auto"/>
            </w:tcBorders>
            <w:vAlign w:val="center"/>
          </w:tcPr>
          <w:p w14:paraId="335EE151" w14:textId="53973F76" w:rsidR="009F2B37" w:rsidRPr="00E81AE6" w:rsidRDefault="009F2B37" w:rsidP="00E81AE6">
            <w:pPr>
              <w:jc w:val="center"/>
              <w:rPr>
                <w:sz w:val="18"/>
                <w:szCs w:val="18"/>
              </w:rPr>
            </w:pPr>
            <w:r w:rsidRPr="00E81AE6">
              <w:rPr>
                <w:sz w:val="18"/>
                <w:szCs w:val="18"/>
              </w:rPr>
              <w:t>5</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9F6B671" w14:textId="73615E9D" w:rsidR="009F2B37" w:rsidRPr="00E81AE6" w:rsidRDefault="009F2B37" w:rsidP="00E81AE6">
            <w:pPr>
              <w:jc w:val="center"/>
              <w:rPr>
                <w:sz w:val="18"/>
                <w:szCs w:val="18"/>
              </w:rPr>
            </w:pPr>
            <w:r w:rsidRPr="00E81AE6">
              <w:rPr>
                <w:sz w:val="18"/>
                <w:szCs w:val="18"/>
              </w:rPr>
              <w:t>5</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8C1FAF8" w14:textId="1929F5A4" w:rsidR="009F2B37" w:rsidRPr="00E81AE6" w:rsidRDefault="009F2B37" w:rsidP="00E81AE6">
            <w:pPr>
              <w:jc w:val="center"/>
              <w:rPr>
                <w:sz w:val="18"/>
                <w:szCs w:val="18"/>
              </w:rPr>
            </w:pPr>
            <w:r w:rsidRPr="00E81AE6">
              <w:rPr>
                <w:sz w:val="18"/>
                <w:szCs w:val="18"/>
              </w:rPr>
              <w:t>5</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4C5E7D6" w14:textId="77777777" w:rsidR="009F2B37" w:rsidRPr="00E81AE6" w:rsidRDefault="009F2B37" w:rsidP="00E81AE6">
            <w:pPr>
              <w:jc w:val="center"/>
              <w:rPr>
                <w:sz w:val="18"/>
                <w:szCs w:val="18"/>
              </w:rPr>
            </w:pPr>
            <w:r w:rsidRPr="00E81AE6">
              <w:rPr>
                <w:sz w:val="18"/>
                <w:szCs w:val="18"/>
              </w:rPr>
              <w:t>-</w:t>
            </w:r>
          </w:p>
        </w:tc>
      </w:tr>
      <w:tr w:rsidR="009F2B37" w:rsidRPr="0092781A" w14:paraId="55E1217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028D478" w14:textId="77777777" w:rsidR="009F2B37" w:rsidRPr="00E81AE6" w:rsidRDefault="009F2B37" w:rsidP="00FC23D9">
            <w:pPr>
              <w:rPr>
                <w:sz w:val="18"/>
                <w:szCs w:val="18"/>
              </w:rPr>
            </w:pPr>
            <w:r w:rsidRPr="00E81AE6">
              <w:rPr>
                <w:sz w:val="18"/>
                <w:szCs w:val="18"/>
              </w:rPr>
              <w:t>04.01.04.04 (TP)</w:t>
            </w:r>
          </w:p>
        </w:tc>
        <w:tc>
          <w:tcPr>
            <w:tcW w:w="3367" w:type="dxa"/>
            <w:tcBorders>
              <w:top w:val="single" w:sz="4" w:space="0" w:color="auto"/>
              <w:left w:val="single" w:sz="4" w:space="0" w:color="auto"/>
              <w:bottom w:val="single" w:sz="4" w:space="0" w:color="auto"/>
              <w:right w:val="single" w:sz="4" w:space="0" w:color="auto"/>
            </w:tcBorders>
            <w:vAlign w:val="center"/>
          </w:tcPr>
          <w:p w14:paraId="496BE19A" w14:textId="77777777" w:rsidR="009F2B37" w:rsidRPr="00E81AE6" w:rsidRDefault="009F2B37" w:rsidP="00FC23D9">
            <w:pPr>
              <w:rPr>
                <w:sz w:val="18"/>
                <w:szCs w:val="18"/>
              </w:rPr>
            </w:pPr>
            <w:r w:rsidRPr="00E81AE6">
              <w:rPr>
                <w:sz w:val="18"/>
                <w:szCs w:val="18"/>
              </w:rPr>
              <w:t>Priemonė: Europos kaimynystės priemonės Latvijos, Lietuvos ir INTERREG V-A Lenkijos ir Lietuvos bendradarbiavimo per sieną programų projektai</w:t>
            </w:r>
          </w:p>
        </w:tc>
        <w:tc>
          <w:tcPr>
            <w:tcW w:w="1418" w:type="dxa"/>
            <w:tcBorders>
              <w:top w:val="single" w:sz="4" w:space="0" w:color="auto"/>
              <w:left w:val="single" w:sz="4" w:space="0" w:color="auto"/>
              <w:bottom w:val="single" w:sz="4" w:space="0" w:color="auto"/>
              <w:right w:val="single" w:sz="4" w:space="0" w:color="auto"/>
            </w:tcBorders>
            <w:vAlign w:val="center"/>
          </w:tcPr>
          <w:p w14:paraId="4ABA9AE6" w14:textId="3AD5105C" w:rsidR="009F2B37" w:rsidRPr="00E81AE6" w:rsidRDefault="009F2B37" w:rsidP="00E81AE6">
            <w:pPr>
              <w:jc w:val="center"/>
              <w:rPr>
                <w:sz w:val="18"/>
                <w:szCs w:val="18"/>
              </w:rPr>
            </w:pPr>
            <w:r w:rsidRPr="00E81AE6">
              <w:rPr>
                <w:sz w:val="18"/>
                <w:szCs w:val="18"/>
              </w:rPr>
              <w:t>30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3D54E1B" w14:textId="43C58A96" w:rsidR="009F2B37" w:rsidRPr="00E81AE6" w:rsidRDefault="009F2B37" w:rsidP="00E81AE6">
            <w:pPr>
              <w:jc w:val="center"/>
              <w:rPr>
                <w:sz w:val="18"/>
                <w:szCs w:val="18"/>
              </w:rPr>
            </w:pPr>
            <w:r w:rsidRPr="00E81AE6">
              <w:rPr>
                <w:sz w:val="18"/>
                <w:szCs w:val="18"/>
              </w:rPr>
              <w:t>55</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92258DE" w14:textId="4FF142D6" w:rsidR="009F2B37" w:rsidRPr="00E81AE6" w:rsidRDefault="009F2B37" w:rsidP="00E81AE6">
            <w:pPr>
              <w:jc w:val="center"/>
              <w:rPr>
                <w:sz w:val="18"/>
                <w:szCs w:val="18"/>
              </w:rPr>
            </w:pPr>
            <w:r w:rsidRPr="00E81AE6">
              <w:rPr>
                <w:sz w:val="18"/>
                <w:szCs w:val="18"/>
              </w:rPr>
              <w:t>55</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5B82E9E" w14:textId="77777777" w:rsidR="009F2B37" w:rsidRPr="00E81AE6" w:rsidRDefault="009F2B37" w:rsidP="00E81AE6">
            <w:pPr>
              <w:jc w:val="center"/>
              <w:rPr>
                <w:sz w:val="18"/>
                <w:szCs w:val="18"/>
              </w:rPr>
            </w:pPr>
            <w:r w:rsidRPr="00E81AE6">
              <w:rPr>
                <w:sz w:val="18"/>
                <w:szCs w:val="18"/>
              </w:rPr>
              <w:t>-</w:t>
            </w:r>
          </w:p>
        </w:tc>
      </w:tr>
      <w:tr w:rsidR="009F2B37" w:rsidRPr="0092781A" w14:paraId="03186C1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8CCAED0" w14:textId="77777777" w:rsidR="009F2B37" w:rsidRPr="00E81AE6" w:rsidRDefault="009F2B37" w:rsidP="00FC23D9">
            <w:pPr>
              <w:rPr>
                <w:b/>
                <w:bCs/>
                <w:sz w:val="18"/>
                <w:szCs w:val="18"/>
              </w:rPr>
            </w:pPr>
            <w:r w:rsidRPr="00E81AE6">
              <w:rPr>
                <w:b/>
                <w:bCs/>
                <w:sz w:val="18"/>
                <w:szCs w:val="18"/>
              </w:rPr>
              <w:t>04.01.05 (T)</w:t>
            </w:r>
          </w:p>
        </w:tc>
        <w:tc>
          <w:tcPr>
            <w:tcW w:w="3367" w:type="dxa"/>
            <w:tcBorders>
              <w:top w:val="single" w:sz="4" w:space="0" w:color="auto"/>
              <w:left w:val="single" w:sz="4" w:space="0" w:color="auto"/>
              <w:bottom w:val="single" w:sz="4" w:space="0" w:color="auto"/>
              <w:right w:val="single" w:sz="4" w:space="0" w:color="auto"/>
            </w:tcBorders>
            <w:vAlign w:val="center"/>
          </w:tcPr>
          <w:p w14:paraId="1F5B3556" w14:textId="77777777" w:rsidR="009F2B37" w:rsidRPr="00E81AE6" w:rsidRDefault="009F2B37" w:rsidP="00FC23D9">
            <w:pPr>
              <w:rPr>
                <w:b/>
                <w:bCs/>
                <w:sz w:val="18"/>
                <w:szCs w:val="18"/>
              </w:rPr>
            </w:pPr>
            <w:r w:rsidRPr="00E81AE6">
              <w:rPr>
                <w:b/>
                <w:bCs/>
                <w:sz w:val="18"/>
                <w:szCs w:val="18"/>
              </w:rPr>
              <w:t>Uždavinys: Organizuoti savivaldybės veiklą vadovaujantis šiuolaikiniais vadybos principais</w:t>
            </w:r>
          </w:p>
        </w:tc>
        <w:tc>
          <w:tcPr>
            <w:tcW w:w="1418" w:type="dxa"/>
            <w:tcBorders>
              <w:top w:val="single" w:sz="4" w:space="0" w:color="auto"/>
              <w:left w:val="single" w:sz="4" w:space="0" w:color="auto"/>
              <w:bottom w:val="single" w:sz="4" w:space="0" w:color="auto"/>
              <w:right w:val="single" w:sz="4" w:space="0" w:color="auto"/>
            </w:tcBorders>
            <w:vAlign w:val="center"/>
          </w:tcPr>
          <w:p w14:paraId="0919DA92" w14:textId="7B1413E1" w:rsidR="009F2B37" w:rsidRPr="00E81AE6" w:rsidRDefault="009F2B37" w:rsidP="00E81AE6">
            <w:pPr>
              <w:jc w:val="center"/>
              <w:rPr>
                <w:b/>
                <w:bCs/>
                <w:sz w:val="18"/>
                <w:szCs w:val="18"/>
              </w:rPr>
            </w:pPr>
            <w:r w:rsidRPr="00E81AE6">
              <w:rPr>
                <w:b/>
                <w:bCs/>
                <w:sz w:val="18"/>
                <w:szCs w:val="18"/>
              </w:rPr>
              <w:t>948</w:t>
            </w:r>
            <w:r w:rsidR="00E31887" w:rsidRPr="00E81AE6">
              <w:rPr>
                <w:b/>
                <w:bCs/>
                <w:sz w:val="18"/>
                <w:szCs w:val="18"/>
              </w:rPr>
              <w:t>,</w:t>
            </w:r>
            <w:r w:rsidRPr="00E81AE6">
              <w:rPr>
                <w:b/>
                <w:bCs/>
                <w:sz w:val="18"/>
                <w:szCs w:val="18"/>
              </w:rPr>
              <w:t>9</w:t>
            </w:r>
            <w:r w:rsidR="000C52F6">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FE2BA9A" w14:textId="3946E411" w:rsidR="009F2B37" w:rsidRPr="00E81AE6" w:rsidRDefault="009F2B37" w:rsidP="00E81AE6">
            <w:pPr>
              <w:jc w:val="center"/>
              <w:rPr>
                <w:b/>
                <w:bCs/>
                <w:sz w:val="18"/>
                <w:szCs w:val="18"/>
              </w:rPr>
            </w:pPr>
            <w:r w:rsidRPr="00E81AE6">
              <w:rPr>
                <w:b/>
                <w:bCs/>
                <w:sz w:val="18"/>
                <w:szCs w:val="18"/>
              </w:rPr>
              <w:t>603</w:t>
            </w:r>
            <w:r w:rsidR="00E31887" w:rsidRPr="00E81AE6">
              <w:rPr>
                <w:b/>
                <w:bCs/>
                <w:sz w:val="18"/>
                <w:szCs w:val="18"/>
              </w:rPr>
              <w:t>,</w:t>
            </w:r>
            <w:r w:rsidRPr="00E81AE6">
              <w:rPr>
                <w:b/>
                <w:bCs/>
                <w:sz w:val="18"/>
                <w:szCs w:val="18"/>
              </w:rPr>
              <w:t>5</w:t>
            </w:r>
            <w:r w:rsidR="000C52F6">
              <w:rPr>
                <w:b/>
                <w:bCs/>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781D7C2F" w14:textId="0B6694F8" w:rsidR="009F2B37" w:rsidRPr="00E81AE6" w:rsidRDefault="009F2B37" w:rsidP="00E81AE6">
            <w:pPr>
              <w:jc w:val="center"/>
              <w:rPr>
                <w:b/>
                <w:bCs/>
                <w:sz w:val="18"/>
                <w:szCs w:val="18"/>
              </w:rPr>
            </w:pPr>
            <w:r w:rsidRPr="00E81AE6">
              <w:rPr>
                <w:b/>
                <w:bCs/>
                <w:sz w:val="18"/>
                <w:szCs w:val="18"/>
              </w:rPr>
              <w:t>703</w:t>
            </w:r>
            <w:r w:rsidR="00E31887" w:rsidRPr="00E81AE6">
              <w:rPr>
                <w:b/>
                <w:bCs/>
                <w:sz w:val="18"/>
                <w:szCs w:val="18"/>
              </w:rPr>
              <w:t>,</w:t>
            </w:r>
            <w:r w:rsidRPr="00E81AE6">
              <w:rPr>
                <w:b/>
                <w:bCs/>
                <w:sz w:val="18"/>
                <w:szCs w:val="18"/>
              </w:rPr>
              <w:t>5</w:t>
            </w:r>
            <w:r w:rsidR="000C52F6">
              <w:rPr>
                <w:b/>
                <w:bCs/>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3219E7" w14:textId="77777777" w:rsidR="009F2B37" w:rsidRPr="00E81AE6" w:rsidRDefault="009F2B37" w:rsidP="00E81AE6">
            <w:pPr>
              <w:jc w:val="center"/>
              <w:rPr>
                <w:b/>
                <w:bCs/>
                <w:sz w:val="18"/>
                <w:szCs w:val="18"/>
              </w:rPr>
            </w:pPr>
          </w:p>
        </w:tc>
      </w:tr>
      <w:tr w:rsidR="009F2B37" w:rsidRPr="0092781A" w14:paraId="3D963B0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AF77888" w14:textId="77777777" w:rsidR="009F2B37" w:rsidRPr="00E81AE6" w:rsidRDefault="009F2B37" w:rsidP="00FC23D9">
            <w:pPr>
              <w:rPr>
                <w:sz w:val="18"/>
                <w:szCs w:val="18"/>
              </w:rPr>
            </w:pPr>
            <w:r w:rsidRPr="00E81AE6">
              <w:rPr>
                <w:sz w:val="18"/>
                <w:szCs w:val="18"/>
              </w:rPr>
              <w:t>04.01.05.02 (TP)</w:t>
            </w:r>
          </w:p>
        </w:tc>
        <w:tc>
          <w:tcPr>
            <w:tcW w:w="3367" w:type="dxa"/>
            <w:tcBorders>
              <w:top w:val="single" w:sz="4" w:space="0" w:color="auto"/>
              <w:left w:val="single" w:sz="4" w:space="0" w:color="auto"/>
              <w:bottom w:val="single" w:sz="4" w:space="0" w:color="auto"/>
              <w:right w:val="single" w:sz="4" w:space="0" w:color="auto"/>
            </w:tcBorders>
            <w:vAlign w:val="center"/>
          </w:tcPr>
          <w:p w14:paraId="62D7F2DE" w14:textId="77777777" w:rsidR="009F2B37" w:rsidRPr="00E81AE6" w:rsidRDefault="009F2B37" w:rsidP="00FC23D9">
            <w:pPr>
              <w:rPr>
                <w:sz w:val="18"/>
                <w:szCs w:val="18"/>
              </w:rPr>
            </w:pPr>
            <w:r w:rsidRPr="00E81AE6">
              <w:rPr>
                <w:sz w:val="18"/>
                <w:szCs w:val="18"/>
              </w:rPr>
              <w:t>Priemonė: Paslaugų ir asmenų aptarnavimo kokybės gerinimas Vilniaus rajono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118D09FD" w14:textId="1A418703" w:rsidR="009F2B37" w:rsidRPr="00E81AE6" w:rsidRDefault="009F2B37" w:rsidP="00E81AE6">
            <w:pPr>
              <w:jc w:val="center"/>
              <w:rPr>
                <w:sz w:val="18"/>
                <w:szCs w:val="18"/>
              </w:rPr>
            </w:pPr>
            <w:r w:rsidRPr="00E81AE6">
              <w:rPr>
                <w:sz w:val="18"/>
                <w:szCs w:val="18"/>
              </w:rPr>
              <w:t>10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AC4F27E" w14:textId="1A970EBF"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097C5D5" w14:textId="74552C0E"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98D522B" w14:textId="77777777" w:rsidR="009F2B37" w:rsidRPr="00E81AE6" w:rsidRDefault="009F2B37" w:rsidP="00E81AE6">
            <w:pPr>
              <w:jc w:val="center"/>
              <w:rPr>
                <w:sz w:val="18"/>
                <w:szCs w:val="18"/>
              </w:rPr>
            </w:pPr>
            <w:r w:rsidRPr="00E81AE6">
              <w:rPr>
                <w:sz w:val="18"/>
                <w:szCs w:val="18"/>
              </w:rPr>
              <w:t>-</w:t>
            </w:r>
          </w:p>
        </w:tc>
      </w:tr>
      <w:tr w:rsidR="009F2B37" w:rsidRPr="0092781A" w14:paraId="3E8CC49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76240BF" w14:textId="77777777" w:rsidR="009F2B37" w:rsidRPr="00E81AE6" w:rsidRDefault="009F2B37" w:rsidP="00FC23D9">
            <w:pPr>
              <w:rPr>
                <w:sz w:val="18"/>
                <w:szCs w:val="18"/>
              </w:rPr>
            </w:pPr>
            <w:r w:rsidRPr="00E81AE6">
              <w:rPr>
                <w:sz w:val="18"/>
                <w:szCs w:val="18"/>
              </w:rPr>
              <w:t>04.01.05.05 (TP)</w:t>
            </w:r>
          </w:p>
        </w:tc>
        <w:tc>
          <w:tcPr>
            <w:tcW w:w="3367" w:type="dxa"/>
            <w:tcBorders>
              <w:top w:val="single" w:sz="4" w:space="0" w:color="auto"/>
              <w:left w:val="single" w:sz="4" w:space="0" w:color="auto"/>
              <w:bottom w:val="single" w:sz="4" w:space="0" w:color="auto"/>
              <w:right w:val="single" w:sz="4" w:space="0" w:color="auto"/>
            </w:tcBorders>
            <w:vAlign w:val="center"/>
          </w:tcPr>
          <w:p w14:paraId="1F5ABFBF" w14:textId="77777777" w:rsidR="009F2B37" w:rsidRPr="00E81AE6" w:rsidRDefault="009F2B37" w:rsidP="00FC23D9">
            <w:pPr>
              <w:rPr>
                <w:sz w:val="18"/>
                <w:szCs w:val="18"/>
              </w:rPr>
            </w:pPr>
            <w:r w:rsidRPr="00E81AE6">
              <w:rPr>
                <w:sz w:val="18"/>
                <w:szCs w:val="18"/>
              </w:rPr>
              <w:t>Priemonė: Administracinės naštos mažinimo priemonių vertinimas</w:t>
            </w:r>
          </w:p>
        </w:tc>
        <w:tc>
          <w:tcPr>
            <w:tcW w:w="1418" w:type="dxa"/>
            <w:tcBorders>
              <w:top w:val="single" w:sz="4" w:space="0" w:color="auto"/>
              <w:left w:val="single" w:sz="4" w:space="0" w:color="auto"/>
              <w:bottom w:val="single" w:sz="4" w:space="0" w:color="auto"/>
              <w:right w:val="single" w:sz="4" w:space="0" w:color="auto"/>
            </w:tcBorders>
            <w:vAlign w:val="center"/>
          </w:tcPr>
          <w:p w14:paraId="777ACC7D" w14:textId="3A40C2A6"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D03C9E7" w14:textId="57D4E1E3"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5656B5F" w14:textId="71E9F343"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ED50E27" w14:textId="77777777" w:rsidR="009F2B37" w:rsidRPr="00E81AE6" w:rsidRDefault="009F2B37" w:rsidP="00E81AE6">
            <w:pPr>
              <w:jc w:val="center"/>
              <w:rPr>
                <w:sz w:val="18"/>
                <w:szCs w:val="18"/>
              </w:rPr>
            </w:pPr>
            <w:r w:rsidRPr="00E81AE6">
              <w:rPr>
                <w:sz w:val="18"/>
                <w:szCs w:val="18"/>
              </w:rPr>
              <w:t>-</w:t>
            </w:r>
          </w:p>
        </w:tc>
      </w:tr>
      <w:tr w:rsidR="009F2B37" w:rsidRPr="0092781A" w14:paraId="4364211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95D8C59" w14:textId="77777777" w:rsidR="009F2B37" w:rsidRPr="00E81AE6" w:rsidRDefault="009F2B37" w:rsidP="00FC23D9">
            <w:pPr>
              <w:rPr>
                <w:sz w:val="18"/>
                <w:szCs w:val="18"/>
              </w:rPr>
            </w:pPr>
            <w:r w:rsidRPr="00E81AE6">
              <w:rPr>
                <w:sz w:val="18"/>
                <w:szCs w:val="18"/>
              </w:rPr>
              <w:t>04.01.05.07 (TP)</w:t>
            </w:r>
          </w:p>
        </w:tc>
        <w:tc>
          <w:tcPr>
            <w:tcW w:w="3367" w:type="dxa"/>
            <w:tcBorders>
              <w:top w:val="single" w:sz="4" w:space="0" w:color="auto"/>
              <w:left w:val="single" w:sz="4" w:space="0" w:color="auto"/>
              <w:bottom w:val="single" w:sz="4" w:space="0" w:color="auto"/>
              <w:right w:val="single" w:sz="4" w:space="0" w:color="auto"/>
            </w:tcBorders>
            <w:vAlign w:val="center"/>
          </w:tcPr>
          <w:p w14:paraId="54DE0979" w14:textId="77777777" w:rsidR="009F2B37" w:rsidRPr="00E81AE6" w:rsidRDefault="009F2B37" w:rsidP="00FC23D9">
            <w:pPr>
              <w:rPr>
                <w:sz w:val="18"/>
                <w:szCs w:val="18"/>
              </w:rPr>
            </w:pPr>
            <w:r w:rsidRPr="00E81AE6">
              <w:rPr>
                <w:sz w:val="18"/>
                <w:szCs w:val="18"/>
              </w:rPr>
              <w:t>Priemonė: Administracinės naštos mažinimo priemonių viešinimas</w:t>
            </w:r>
          </w:p>
        </w:tc>
        <w:tc>
          <w:tcPr>
            <w:tcW w:w="1418" w:type="dxa"/>
            <w:tcBorders>
              <w:top w:val="single" w:sz="4" w:space="0" w:color="auto"/>
              <w:left w:val="single" w:sz="4" w:space="0" w:color="auto"/>
              <w:bottom w:val="single" w:sz="4" w:space="0" w:color="auto"/>
              <w:right w:val="single" w:sz="4" w:space="0" w:color="auto"/>
            </w:tcBorders>
            <w:vAlign w:val="center"/>
          </w:tcPr>
          <w:p w14:paraId="651E4A4F" w14:textId="318B588F"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615B35B" w14:textId="0791CEC8" w:rsidR="009F2B37" w:rsidRPr="00E81AE6" w:rsidRDefault="009F2B37" w:rsidP="00E81AE6">
            <w:pPr>
              <w:jc w:val="center"/>
              <w:rPr>
                <w:sz w:val="18"/>
                <w:szCs w:val="18"/>
              </w:rPr>
            </w:pPr>
            <w:r w:rsidRPr="00E81AE6">
              <w:rPr>
                <w:sz w:val="18"/>
                <w:szCs w:val="18"/>
              </w:rPr>
              <w:t>0</w:t>
            </w:r>
            <w:r w:rsidR="003B6F93">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98E912A" w14:textId="467D1686" w:rsidR="009F2B37" w:rsidRPr="00E81AE6" w:rsidRDefault="009F2B37" w:rsidP="00E81AE6">
            <w:pPr>
              <w:jc w:val="center"/>
              <w:rPr>
                <w:sz w:val="18"/>
                <w:szCs w:val="18"/>
              </w:rPr>
            </w:pPr>
            <w:r w:rsidRPr="00E81AE6">
              <w:rPr>
                <w:sz w:val="18"/>
                <w:szCs w:val="18"/>
              </w:rPr>
              <w:t>0</w:t>
            </w:r>
            <w:r w:rsidR="003B6F93">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D63A957" w14:textId="77777777" w:rsidR="009F2B37" w:rsidRPr="00E81AE6" w:rsidRDefault="009F2B37" w:rsidP="00E81AE6">
            <w:pPr>
              <w:jc w:val="center"/>
              <w:rPr>
                <w:sz w:val="18"/>
                <w:szCs w:val="18"/>
              </w:rPr>
            </w:pPr>
            <w:r w:rsidRPr="00E81AE6">
              <w:rPr>
                <w:sz w:val="18"/>
                <w:szCs w:val="18"/>
              </w:rPr>
              <w:t>-</w:t>
            </w:r>
          </w:p>
        </w:tc>
      </w:tr>
      <w:tr w:rsidR="009F2B37" w:rsidRPr="0092781A" w14:paraId="5F5FAC2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356F2FB" w14:textId="77777777" w:rsidR="009F2B37" w:rsidRPr="00E81AE6" w:rsidRDefault="009F2B37" w:rsidP="00FC23D9">
            <w:pPr>
              <w:rPr>
                <w:sz w:val="18"/>
                <w:szCs w:val="18"/>
              </w:rPr>
            </w:pPr>
            <w:r w:rsidRPr="00E81AE6">
              <w:rPr>
                <w:sz w:val="18"/>
                <w:szCs w:val="18"/>
              </w:rPr>
              <w:t>04.01.05.10 (TP)</w:t>
            </w:r>
          </w:p>
        </w:tc>
        <w:tc>
          <w:tcPr>
            <w:tcW w:w="3367" w:type="dxa"/>
            <w:tcBorders>
              <w:top w:val="single" w:sz="4" w:space="0" w:color="auto"/>
              <w:left w:val="single" w:sz="4" w:space="0" w:color="auto"/>
              <w:bottom w:val="single" w:sz="4" w:space="0" w:color="auto"/>
              <w:right w:val="single" w:sz="4" w:space="0" w:color="auto"/>
            </w:tcBorders>
            <w:vAlign w:val="center"/>
          </w:tcPr>
          <w:p w14:paraId="69B46FC8" w14:textId="334B6A9C" w:rsidR="009F2B37" w:rsidRPr="00E81AE6" w:rsidRDefault="009F2B37" w:rsidP="00FC23D9">
            <w:pPr>
              <w:rPr>
                <w:sz w:val="18"/>
                <w:szCs w:val="18"/>
              </w:rPr>
            </w:pPr>
            <w:r w:rsidRPr="00E81AE6">
              <w:rPr>
                <w:sz w:val="18"/>
                <w:szCs w:val="18"/>
              </w:rPr>
              <w:t xml:space="preserve">Priemonė: Asmenų aptarnavimo kokybės gerinimas, </w:t>
            </w:r>
            <w:r w:rsidR="00273F25" w:rsidRPr="00E81AE6">
              <w:rPr>
                <w:sz w:val="18"/>
                <w:szCs w:val="18"/>
              </w:rPr>
              <w:t>suteikiant</w:t>
            </w:r>
            <w:r w:rsidRPr="00E81AE6">
              <w:rPr>
                <w:sz w:val="18"/>
                <w:szCs w:val="18"/>
              </w:rPr>
              <w:t xml:space="preserve"> paslaugas vietoje, nenukreipiant jų pas kitus įstaigos specialistus</w:t>
            </w:r>
          </w:p>
        </w:tc>
        <w:tc>
          <w:tcPr>
            <w:tcW w:w="1418" w:type="dxa"/>
            <w:tcBorders>
              <w:top w:val="single" w:sz="4" w:space="0" w:color="auto"/>
              <w:left w:val="single" w:sz="4" w:space="0" w:color="auto"/>
              <w:bottom w:val="single" w:sz="4" w:space="0" w:color="auto"/>
              <w:right w:val="single" w:sz="4" w:space="0" w:color="auto"/>
            </w:tcBorders>
            <w:vAlign w:val="center"/>
          </w:tcPr>
          <w:p w14:paraId="4A313B60" w14:textId="5E473C9A"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DBFA50B" w14:textId="2C003436" w:rsidR="009F2B37" w:rsidRPr="00E81AE6" w:rsidRDefault="009F2B37" w:rsidP="00E81AE6">
            <w:pPr>
              <w:jc w:val="center"/>
              <w:rPr>
                <w:sz w:val="18"/>
                <w:szCs w:val="18"/>
              </w:rPr>
            </w:pPr>
            <w:r w:rsidRPr="00E81AE6">
              <w:rPr>
                <w:sz w:val="18"/>
                <w:szCs w:val="18"/>
              </w:rPr>
              <w:t>0</w:t>
            </w:r>
            <w:r w:rsidR="003B6F93">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C2B88AA" w14:textId="16CDCDFC" w:rsidR="009F2B37" w:rsidRPr="00E81AE6" w:rsidRDefault="009F2B37" w:rsidP="00E81AE6">
            <w:pPr>
              <w:jc w:val="center"/>
              <w:rPr>
                <w:sz w:val="18"/>
                <w:szCs w:val="18"/>
              </w:rPr>
            </w:pPr>
            <w:r w:rsidRPr="00E81AE6">
              <w:rPr>
                <w:sz w:val="18"/>
                <w:szCs w:val="18"/>
              </w:rPr>
              <w:t>0</w:t>
            </w:r>
            <w:r w:rsidR="003B6F93">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D26AA4A" w14:textId="77777777" w:rsidR="009F2B37" w:rsidRPr="00E81AE6" w:rsidRDefault="009F2B37" w:rsidP="00E81AE6">
            <w:pPr>
              <w:jc w:val="center"/>
              <w:rPr>
                <w:sz w:val="18"/>
                <w:szCs w:val="18"/>
              </w:rPr>
            </w:pPr>
            <w:r w:rsidRPr="00E81AE6">
              <w:rPr>
                <w:sz w:val="18"/>
                <w:szCs w:val="18"/>
              </w:rPr>
              <w:t>-</w:t>
            </w:r>
          </w:p>
        </w:tc>
      </w:tr>
      <w:tr w:rsidR="009F2B37" w:rsidRPr="0092781A" w14:paraId="6EFAA3F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45B4042" w14:textId="77777777" w:rsidR="009F2B37" w:rsidRPr="00E81AE6" w:rsidRDefault="009F2B37" w:rsidP="00FC23D9">
            <w:pPr>
              <w:rPr>
                <w:sz w:val="18"/>
                <w:szCs w:val="18"/>
              </w:rPr>
            </w:pPr>
            <w:r w:rsidRPr="00E81AE6">
              <w:rPr>
                <w:sz w:val="18"/>
                <w:szCs w:val="18"/>
              </w:rPr>
              <w:t>04.01.05.11 (TP)</w:t>
            </w:r>
          </w:p>
        </w:tc>
        <w:tc>
          <w:tcPr>
            <w:tcW w:w="3367" w:type="dxa"/>
            <w:tcBorders>
              <w:top w:val="single" w:sz="4" w:space="0" w:color="auto"/>
              <w:left w:val="single" w:sz="4" w:space="0" w:color="auto"/>
              <w:bottom w:val="single" w:sz="4" w:space="0" w:color="auto"/>
              <w:right w:val="single" w:sz="4" w:space="0" w:color="auto"/>
            </w:tcBorders>
            <w:vAlign w:val="center"/>
          </w:tcPr>
          <w:p w14:paraId="6BBD0EBF" w14:textId="77777777" w:rsidR="009F2B37" w:rsidRPr="00E81AE6" w:rsidRDefault="009F2B37" w:rsidP="00FC23D9">
            <w:pPr>
              <w:rPr>
                <w:sz w:val="18"/>
                <w:szCs w:val="18"/>
              </w:rPr>
            </w:pPr>
            <w:r w:rsidRPr="00E81AE6">
              <w:rPr>
                <w:sz w:val="18"/>
                <w:szCs w:val="18"/>
              </w:rPr>
              <w:t>Priemonė: Reguliariai peržiūrėti ir koreguoti administracinių paslaugų aprašymus, atnaujintą informaciją skelbti Savivaldybės tinklapyje</w:t>
            </w:r>
          </w:p>
        </w:tc>
        <w:tc>
          <w:tcPr>
            <w:tcW w:w="1418" w:type="dxa"/>
            <w:tcBorders>
              <w:top w:val="single" w:sz="4" w:space="0" w:color="auto"/>
              <w:left w:val="single" w:sz="4" w:space="0" w:color="auto"/>
              <w:bottom w:val="single" w:sz="4" w:space="0" w:color="auto"/>
              <w:right w:val="single" w:sz="4" w:space="0" w:color="auto"/>
            </w:tcBorders>
            <w:vAlign w:val="center"/>
          </w:tcPr>
          <w:p w14:paraId="4EEBAF72" w14:textId="2B1707B1"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2B67E35" w14:textId="77353406"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E149044" w14:textId="4B2E5FC8"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EF78D1" w14:textId="77777777" w:rsidR="009F2B37" w:rsidRPr="00E81AE6" w:rsidRDefault="009F2B37" w:rsidP="00E81AE6">
            <w:pPr>
              <w:jc w:val="center"/>
              <w:rPr>
                <w:sz w:val="18"/>
                <w:szCs w:val="18"/>
              </w:rPr>
            </w:pPr>
            <w:r w:rsidRPr="00E81AE6">
              <w:rPr>
                <w:sz w:val="18"/>
                <w:szCs w:val="18"/>
              </w:rPr>
              <w:t>-</w:t>
            </w:r>
          </w:p>
        </w:tc>
      </w:tr>
      <w:tr w:rsidR="009F2B37" w:rsidRPr="0092781A" w14:paraId="4A0840C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0723EB6" w14:textId="77777777" w:rsidR="009F2B37" w:rsidRPr="00E81AE6" w:rsidRDefault="009F2B37" w:rsidP="00FC23D9">
            <w:pPr>
              <w:rPr>
                <w:sz w:val="18"/>
                <w:szCs w:val="18"/>
              </w:rPr>
            </w:pPr>
            <w:r w:rsidRPr="00E81AE6">
              <w:rPr>
                <w:sz w:val="18"/>
                <w:szCs w:val="18"/>
              </w:rPr>
              <w:t>04.01.05.16 (TP)</w:t>
            </w:r>
          </w:p>
        </w:tc>
        <w:tc>
          <w:tcPr>
            <w:tcW w:w="3367" w:type="dxa"/>
            <w:tcBorders>
              <w:top w:val="single" w:sz="4" w:space="0" w:color="auto"/>
              <w:left w:val="single" w:sz="4" w:space="0" w:color="auto"/>
              <w:bottom w:val="single" w:sz="4" w:space="0" w:color="auto"/>
              <w:right w:val="single" w:sz="4" w:space="0" w:color="auto"/>
            </w:tcBorders>
            <w:vAlign w:val="center"/>
          </w:tcPr>
          <w:p w14:paraId="59DC9446" w14:textId="77777777" w:rsidR="009F2B37" w:rsidRPr="00E81AE6" w:rsidRDefault="009F2B37" w:rsidP="00FC23D9">
            <w:pPr>
              <w:rPr>
                <w:sz w:val="18"/>
                <w:szCs w:val="18"/>
              </w:rPr>
            </w:pPr>
            <w:r w:rsidRPr="00E81AE6">
              <w:rPr>
                <w:sz w:val="18"/>
                <w:szCs w:val="18"/>
              </w:rPr>
              <w:t>Priemonė: Vilniaus rajono savivaldybės strateginių dokumentų rengimas</w:t>
            </w:r>
          </w:p>
        </w:tc>
        <w:tc>
          <w:tcPr>
            <w:tcW w:w="1418" w:type="dxa"/>
            <w:tcBorders>
              <w:top w:val="single" w:sz="4" w:space="0" w:color="auto"/>
              <w:left w:val="single" w:sz="4" w:space="0" w:color="auto"/>
              <w:bottom w:val="single" w:sz="4" w:space="0" w:color="auto"/>
              <w:right w:val="single" w:sz="4" w:space="0" w:color="auto"/>
            </w:tcBorders>
            <w:vAlign w:val="center"/>
          </w:tcPr>
          <w:p w14:paraId="7E311831" w14:textId="4B071638" w:rsidR="009F2B37" w:rsidRPr="00E81AE6" w:rsidRDefault="009F2B37" w:rsidP="00E81AE6">
            <w:pPr>
              <w:jc w:val="center"/>
              <w:rPr>
                <w:sz w:val="18"/>
                <w:szCs w:val="18"/>
              </w:rPr>
            </w:pPr>
            <w:r w:rsidRPr="00E81AE6">
              <w:rPr>
                <w:sz w:val="18"/>
                <w:szCs w:val="18"/>
              </w:rPr>
              <w:t>3</w:t>
            </w:r>
            <w:r w:rsidR="00E31887" w:rsidRPr="00E81AE6">
              <w:rPr>
                <w:sz w:val="18"/>
                <w:szCs w:val="18"/>
              </w:rPr>
              <w:t>,</w:t>
            </w:r>
            <w:r w:rsidRPr="00E81AE6">
              <w:rPr>
                <w:sz w:val="18"/>
                <w:szCs w:val="18"/>
              </w:rPr>
              <w:t>5</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C7A1D0B" w14:textId="17CB2654" w:rsidR="009F2B37" w:rsidRPr="00E81AE6" w:rsidRDefault="009F2B37" w:rsidP="00E81AE6">
            <w:pPr>
              <w:jc w:val="center"/>
              <w:rPr>
                <w:sz w:val="18"/>
                <w:szCs w:val="18"/>
              </w:rPr>
            </w:pPr>
            <w:r w:rsidRPr="00E81AE6">
              <w:rPr>
                <w:sz w:val="18"/>
                <w:szCs w:val="18"/>
              </w:rPr>
              <w:t>3</w:t>
            </w:r>
            <w:r w:rsidR="00E31887" w:rsidRPr="00E81AE6">
              <w:rPr>
                <w:sz w:val="18"/>
                <w:szCs w:val="18"/>
              </w:rPr>
              <w:t>,</w:t>
            </w:r>
            <w:r w:rsidRPr="00E81AE6">
              <w:rPr>
                <w:sz w:val="18"/>
                <w:szCs w:val="18"/>
              </w:rPr>
              <w:t>5</w:t>
            </w:r>
            <w:r w:rsidR="000C52F6">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33B8F19C" w14:textId="32780590" w:rsidR="009F2B37" w:rsidRPr="00E81AE6" w:rsidRDefault="009F2B37" w:rsidP="00E81AE6">
            <w:pPr>
              <w:jc w:val="center"/>
              <w:rPr>
                <w:sz w:val="18"/>
                <w:szCs w:val="18"/>
              </w:rPr>
            </w:pPr>
            <w:r w:rsidRPr="00E81AE6">
              <w:rPr>
                <w:sz w:val="18"/>
                <w:szCs w:val="18"/>
              </w:rPr>
              <w:t>3</w:t>
            </w:r>
            <w:r w:rsidR="00E31887" w:rsidRPr="00E81AE6">
              <w:rPr>
                <w:sz w:val="18"/>
                <w:szCs w:val="18"/>
              </w:rPr>
              <w:t>,</w:t>
            </w:r>
            <w:r w:rsidRPr="00E81AE6">
              <w:rPr>
                <w:sz w:val="18"/>
                <w:szCs w:val="18"/>
              </w:rPr>
              <w:t>5</w:t>
            </w:r>
            <w:r w:rsidR="000C52F6">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5919B381" w14:textId="77777777" w:rsidR="009F2B37" w:rsidRPr="00E81AE6" w:rsidRDefault="009F2B37" w:rsidP="00E81AE6">
            <w:pPr>
              <w:jc w:val="center"/>
              <w:rPr>
                <w:sz w:val="18"/>
                <w:szCs w:val="18"/>
              </w:rPr>
            </w:pPr>
            <w:r w:rsidRPr="00E81AE6">
              <w:rPr>
                <w:sz w:val="18"/>
                <w:szCs w:val="18"/>
              </w:rPr>
              <w:t>-</w:t>
            </w:r>
          </w:p>
        </w:tc>
      </w:tr>
      <w:tr w:rsidR="009F2B37" w:rsidRPr="0092781A" w14:paraId="083F19D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9AA78EC" w14:textId="77777777" w:rsidR="009F2B37" w:rsidRPr="00E81AE6" w:rsidRDefault="009F2B37" w:rsidP="00FC23D9">
            <w:pPr>
              <w:rPr>
                <w:sz w:val="18"/>
                <w:szCs w:val="18"/>
              </w:rPr>
            </w:pPr>
            <w:r w:rsidRPr="00E81AE6">
              <w:rPr>
                <w:sz w:val="18"/>
                <w:szCs w:val="18"/>
              </w:rPr>
              <w:t>04.01.05.17 (TP)</w:t>
            </w:r>
          </w:p>
        </w:tc>
        <w:tc>
          <w:tcPr>
            <w:tcW w:w="3367" w:type="dxa"/>
            <w:tcBorders>
              <w:top w:val="single" w:sz="4" w:space="0" w:color="auto"/>
              <w:left w:val="single" w:sz="4" w:space="0" w:color="auto"/>
              <w:bottom w:val="single" w:sz="4" w:space="0" w:color="auto"/>
              <w:right w:val="single" w:sz="4" w:space="0" w:color="auto"/>
            </w:tcBorders>
            <w:vAlign w:val="center"/>
          </w:tcPr>
          <w:p w14:paraId="5BEDD305" w14:textId="77777777" w:rsidR="009F2B37" w:rsidRPr="00E81AE6" w:rsidRDefault="009F2B37" w:rsidP="00FC23D9">
            <w:pPr>
              <w:rPr>
                <w:sz w:val="18"/>
                <w:szCs w:val="18"/>
              </w:rPr>
            </w:pPr>
            <w:r w:rsidRPr="00E81AE6">
              <w:rPr>
                <w:sz w:val="18"/>
                <w:szCs w:val="18"/>
              </w:rPr>
              <w:t>Priemonė: Vilniaus rajono savivaldybės centralizuotų ir decentralizuotų viešųjų pirkimų valdymo programinės įrangos, skirtos pareiškėjo ir jo pavaldžių organizacijų pirkimų valdymui bei kontrolei įsigijimas</w:t>
            </w:r>
          </w:p>
        </w:tc>
        <w:tc>
          <w:tcPr>
            <w:tcW w:w="1418" w:type="dxa"/>
            <w:tcBorders>
              <w:top w:val="single" w:sz="4" w:space="0" w:color="auto"/>
              <w:left w:val="single" w:sz="4" w:space="0" w:color="auto"/>
              <w:bottom w:val="single" w:sz="4" w:space="0" w:color="auto"/>
              <w:right w:val="single" w:sz="4" w:space="0" w:color="auto"/>
            </w:tcBorders>
            <w:vAlign w:val="center"/>
          </w:tcPr>
          <w:p w14:paraId="4DC54620" w14:textId="5C804F87" w:rsidR="009F2B37" w:rsidRPr="00E81AE6" w:rsidRDefault="009F2B37" w:rsidP="00E81AE6">
            <w:pPr>
              <w:jc w:val="center"/>
              <w:rPr>
                <w:sz w:val="18"/>
                <w:szCs w:val="18"/>
              </w:rPr>
            </w:pPr>
            <w:r w:rsidRPr="00E81AE6">
              <w:rPr>
                <w:sz w:val="18"/>
                <w:szCs w:val="18"/>
              </w:rPr>
              <w:t>20</w:t>
            </w:r>
            <w:r w:rsidR="00E31887" w:rsidRPr="00E81AE6">
              <w:rPr>
                <w:sz w:val="18"/>
                <w:szCs w:val="18"/>
              </w:rPr>
              <w:t>,</w:t>
            </w:r>
            <w:r w:rsidRPr="00E81AE6">
              <w:rPr>
                <w:sz w:val="18"/>
                <w:szCs w:val="18"/>
              </w:rPr>
              <w:t>4</w:t>
            </w:r>
            <w:r w:rsidR="000C52F6">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24201544" w14:textId="39E4752F"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DDC8ACC" w14:textId="3E5ED96F" w:rsidR="009F2B37" w:rsidRPr="00E81AE6" w:rsidRDefault="009F2B37" w:rsidP="00E81AE6">
            <w:pPr>
              <w:jc w:val="center"/>
              <w:rPr>
                <w:sz w:val="18"/>
                <w:szCs w:val="18"/>
              </w:rPr>
            </w:pPr>
            <w:r w:rsidRPr="00E81AE6">
              <w:rPr>
                <w:sz w:val="18"/>
                <w:szCs w:val="18"/>
              </w:rPr>
              <w:t>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0C59DB0" w14:textId="77777777" w:rsidR="009F2B37" w:rsidRPr="00E81AE6" w:rsidRDefault="009F2B37" w:rsidP="00E81AE6">
            <w:pPr>
              <w:jc w:val="center"/>
              <w:rPr>
                <w:sz w:val="18"/>
                <w:szCs w:val="18"/>
              </w:rPr>
            </w:pPr>
            <w:r w:rsidRPr="00E81AE6">
              <w:rPr>
                <w:sz w:val="18"/>
                <w:szCs w:val="18"/>
              </w:rPr>
              <w:t>-</w:t>
            </w:r>
          </w:p>
        </w:tc>
      </w:tr>
      <w:tr w:rsidR="009F2B37" w:rsidRPr="0092781A" w14:paraId="3E6E181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7D02493" w14:textId="77777777" w:rsidR="009F2B37" w:rsidRPr="00E81AE6" w:rsidRDefault="009F2B37" w:rsidP="00FC23D9">
            <w:pPr>
              <w:rPr>
                <w:sz w:val="18"/>
                <w:szCs w:val="18"/>
              </w:rPr>
            </w:pPr>
            <w:r w:rsidRPr="00E81AE6">
              <w:rPr>
                <w:sz w:val="18"/>
                <w:szCs w:val="18"/>
              </w:rPr>
              <w:t>04.01.05.18 (TP)</w:t>
            </w:r>
          </w:p>
        </w:tc>
        <w:tc>
          <w:tcPr>
            <w:tcW w:w="3367" w:type="dxa"/>
            <w:tcBorders>
              <w:top w:val="single" w:sz="4" w:space="0" w:color="auto"/>
              <w:left w:val="single" w:sz="4" w:space="0" w:color="auto"/>
              <w:bottom w:val="single" w:sz="4" w:space="0" w:color="auto"/>
              <w:right w:val="single" w:sz="4" w:space="0" w:color="auto"/>
            </w:tcBorders>
            <w:vAlign w:val="center"/>
          </w:tcPr>
          <w:p w14:paraId="07180DD2" w14:textId="77777777" w:rsidR="009F2B37" w:rsidRPr="00E81AE6" w:rsidRDefault="009F2B37" w:rsidP="00FC23D9">
            <w:pPr>
              <w:rPr>
                <w:sz w:val="18"/>
                <w:szCs w:val="18"/>
              </w:rPr>
            </w:pPr>
            <w:r w:rsidRPr="00E81AE6">
              <w:rPr>
                <w:sz w:val="18"/>
                <w:szCs w:val="18"/>
              </w:rPr>
              <w:t>Priemonė: Savivaldybės informacinių sistemų kibernetinio saugumo bei efektyvaus darbo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40D6F2DA" w14:textId="568F9C4E" w:rsidR="009F2B37" w:rsidRPr="00E81AE6" w:rsidRDefault="009F2B37" w:rsidP="00E81AE6">
            <w:pPr>
              <w:jc w:val="center"/>
              <w:rPr>
                <w:sz w:val="18"/>
                <w:szCs w:val="18"/>
              </w:rPr>
            </w:pPr>
            <w:r w:rsidRPr="00E81AE6">
              <w:rPr>
                <w:sz w:val="18"/>
                <w:szCs w:val="18"/>
              </w:rPr>
              <w:t>915</w:t>
            </w:r>
            <w:r w:rsidR="00427CD6">
              <w:rPr>
                <w:sz w:val="18"/>
                <w:szCs w:val="18"/>
              </w:rPr>
              <w:t>,</w:t>
            </w:r>
            <w:r w:rsidR="000C52F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12F6C91" w14:textId="7B4FAC85" w:rsidR="009F2B37" w:rsidRPr="00E81AE6" w:rsidRDefault="009F2B37" w:rsidP="00E81AE6">
            <w:pPr>
              <w:jc w:val="center"/>
              <w:rPr>
                <w:sz w:val="18"/>
                <w:szCs w:val="18"/>
              </w:rPr>
            </w:pPr>
            <w:r w:rsidRPr="00E81AE6">
              <w:rPr>
                <w:sz w:val="18"/>
                <w:szCs w:val="18"/>
              </w:rPr>
              <w:t>600</w:t>
            </w:r>
            <w:r w:rsidR="00427CD6">
              <w:rPr>
                <w:sz w:val="18"/>
                <w:szCs w:val="18"/>
              </w:rPr>
              <w:t>,</w:t>
            </w:r>
            <w:r w:rsidR="000C52F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364A235" w14:textId="51E996FF" w:rsidR="009F2B37" w:rsidRPr="00E81AE6" w:rsidRDefault="009F2B37" w:rsidP="00E81AE6">
            <w:pPr>
              <w:jc w:val="center"/>
              <w:rPr>
                <w:sz w:val="18"/>
                <w:szCs w:val="18"/>
              </w:rPr>
            </w:pPr>
            <w:r w:rsidRPr="00E81AE6">
              <w:rPr>
                <w:sz w:val="18"/>
                <w:szCs w:val="18"/>
              </w:rPr>
              <w:t>700</w:t>
            </w:r>
            <w:r w:rsidR="00427CD6">
              <w:rPr>
                <w:sz w:val="18"/>
                <w:szCs w:val="18"/>
              </w:rPr>
              <w:t>,</w:t>
            </w:r>
            <w:r w:rsidR="000C52F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6AFB98D" w14:textId="77777777" w:rsidR="009F2B37" w:rsidRPr="00E81AE6" w:rsidRDefault="009F2B37" w:rsidP="00E81AE6">
            <w:pPr>
              <w:jc w:val="center"/>
              <w:rPr>
                <w:sz w:val="18"/>
                <w:szCs w:val="18"/>
              </w:rPr>
            </w:pPr>
            <w:r w:rsidRPr="00E81AE6">
              <w:rPr>
                <w:sz w:val="18"/>
                <w:szCs w:val="18"/>
              </w:rPr>
              <w:t>10-01-07</w:t>
            </w:r>
          </w:p>
        </w:tc>
      </w:tr>
      <w:tr w:rsidR="003B296D" w:rsidRPr="0092781A" w14:paraId="3E36E75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09ED0DF" w14:textId="77777777" w:rsidR="003B296D" w:rsidRPr="00E81AE6" w:rsidRDefault="003B296D"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07BFBC6E" w14:textId="77777777" w:rsidR="003B296D" w:rsidRPr="00E81AE6" w:rsidRDefault="003B296D" w:rsidP="00FC23D9">
            <w:pP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1AC6B07" w14:textId="77777777" w:rsidR="003B296D" w:rsidRPr="00E81AE6" w:rsidRDefault="003B296D" w:rsidP="00E81AE6">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E92C5AF" w14:textId="77777777" w:rsidR="003B296D" w:rsidRPr="00E81AE6" w:rsidRDefault="003B296D" w:rsidP="00E81AE6">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FB691C1" w14:textId="77777777" w:rsidR="003B296D" w:rsidRPr="00E81AE6" w:rsidRDefault="003B296D" w:rsidP="00E81AE6">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A028862" w14:textId="77777777" w:rsidR="003B296D" w:rsidRPr="00E81AE6" w:rsidRDefault="003B296D" w:rsidP="00E81AE6">
            <w:pPr>
              <w:jc w:val="center"/>
              <w:rPr>
                <w:sz w:val="18"/>
                <w:szCs w:val="18"/>
              </w:rPr>
            </w:pPr>
          </w:p>
        </w:tc>
      </w:tr>
      <w:tr w:rsidR="00D541F4" w:rsidRPr="0092781A" w14:paraId="287BFA5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B553F2E"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7065B45B" w14:textId="77777777" w:rsidR="00D541F4" w:rsidRPr="00E81AE6" w:rsidRDefault="00D541F4" w:rsidP="00FC23D9">
            <w:pPr>
              <w:rPr>
                <w:sz w:val="18"/>
                <w:szCs w:val="18"/>
              </w:rPr>
            </w:pPr>
            <w:r w:rsidRPr="00E81AE6">
              <w:rPr>
                <w:sz w:val="18"/>
                <w:szCs w:val="18"/>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08C4EF70" w14:textId="1A11D590" w:rsidR="00D541F4" w:rsidRPr="00E81AE6" w:rsidRDefault="00DA6043" w:rsidP="00E81AE6">
            <w:pPr>
              <w:jc w:val="center"/>
              <w:rPr>
                <w:rFonts w:asciiTheme="majorBidi" w:hAnsiTheme="majorBidi" w:cstheme="majorBidi"/>
                <w:sz w:val="18"/>
                <w:szCs w:val="18"/>
              </w:rPr>
            </w:pPr>
            <w:r>
              <w:rPr>
                <w:rFonts w:asciiTheme="majorBidi" w:hAnsiTheme="majorBidi" w:cstheme="majorBidi"/>
                <w:sz w:val="18"/>
                <w:szCs w:val="18"/>
              </w:rPr>
              <w:t>31958,90</w:t>
            </w:r>
          </w:p>
        </w:tc>
        <w:tc>
          <w:tcPr>
            <w:tcW w:w="1560" w:type="dxa"/>
            <w:tcBorders>
              <w:top w:val="single" w:sz="4" w:space="0" w:color="auto"/>
              <w:left w:val="single" w:sz="4" w:space="0" w:color="auto"/>
              <w:bottom w:val="single" w:sz="4" w:space="0" w:color="auto"/>
              <w:right w:val="single" w:sz="4" w:space="0" w:color="auto"/>
            </w:tcBorders>
            <w:vAlign w:val="center"/>
          </w:tcPr>
          <w:p w14:paraId="06225037" w14:textId="349BFB66" w:rsidR="00D541F4" w:rsidRPr="00E81AE6" w:rsidRDefault="004C48F6" w:rsidP="00E81AE6">
            <w:pPr>
              <w:jc w:val="center"/>
              <w:rPr>
                <w:rFonts w:asciiTheme="majorBidi" w:hAnsiTheme="majorBidi" w:cstheme="majorBidi"/>
                <w:sz w:val="18"/>
                <w:szCs w:val="18"/>
              </w:rPr>
            </w:pPr>
            <w:r>
              <w:rPr>
                <w:rFonts w:asciiTheme="majorBidi" w:hAnsiTheme="majorBidi" w:cstheme="majorBidi"/>
                <w:sz w:val="18"/>
                <w:szCs w:val="18"/>
              </w:rPr>
              <w:t>31691,00</w:t>
            </w:r>
          </w:p>
        </w:tc>
        <w:tc>
          <w:tcPr>
            <w:tcW w:w="1275" w:type="dxa"/>
            <w:tcBorders>
              <w:top w:val="single" w:sz="4" w:space="0" w:color="auto"/>
              <w:left w:val="single" w:sz="4" w:space="0" w:color="auto"/>
              <w:bottom w:val="single" w:sz="4" w:space="0" w:color="auto"/>
              <w:right w:val="single" w:sz="4" w:space="0" w:color="auto"/>
            </w:tcBorders>
            <w:vAlign w:val="center"/>
          </w:tcPr>
          <w:p w14:paraId="6D6C0E1E" w14:textId="23A0EC28" w:rsidR="00D541F4" w:rsidRPr="00E81AE6" w:rsidRDefault="004C48F6" w:rsidP="00E81AE6">
            <w:pPr>
              <w:jc w:val="center"/>
              <w:rPr>
                <w:rFonts w:asciiTheme="majorBidi" w:hAnsiTheme="majorBidi" w:cstheme="majorBidi"/>
                <w:sz w:val="18"/>
                <w:szCs w:val="18"/>
              </w:rPr>
            </w:pPr>
            <w:r>
              <w:rPr>
                <w:rFonts w:asciiTheme="majorBidi" w:hAnsiTheme="majorBidi" w:cstheme="majorBidi"/>
                <w:sz w:val="18"/>
                <w:szCs w:val="18"/>
              </w:rPr>
              <w:t>30766</w:t>
            </w:r>
            <w:r w:rsidR="00D565B3">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5668151" w14:textId="77777777" w:rsidR="00D541F4" w:rsidRPr="00E81AE6" w:rsidRDefault="00D541F4" w:rsidP="00E81AE6">
            <w:pPr>
              <w:jc w:val="center"/>
              <w:rPr>
                <w:sz w:val="18"/>
                <w:szCs w:val="18"/>
              </w:rPr>
            </w:pPr>
          </w:p>
        </w:tc>
      </w:tr>
      <w:tr w:rsidR="00D541F4" w:rsidRPr="0092781A" w14:paraId="56EF961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73F7D06"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19AC2979" w14:textId="77777777" w:rsidR="00D541F4" w:rsidRPr="00E81AE6" w:rsidRDefault="00D541F4" w:rsidP="00FC23D9">
            <w:pPr>
              <w:rPr>
                <w:sz w:val="18"/>
                <w:szCs w:val="18"/>
              </w:rPr>
            </w:pPr>
            <w:r w:rsidRPr="00E81AE6">
              <w:rPr>
                <w:sz w:val="18"/>
                <w:szCs w:val="18"/>
              </w:rPr>
              <w:t>Iš jo:</w:t>
            </w:r>
          </w:p>
        </w:tc>
        <w:tc>
          <w:tcPr>
            <w:tcW w:w="1418" w:type="dxa"/>
            <w:tcBorders>
              <w:top w:val="single" w:sz="4" w:space="0" w:color="auto"/>
              <w:left w:val="single" w:sz="4" w:space="0" w:color="auto"/>
              <w:bottom w:val="single" w:sz="4" w:space="0" w:color="auto"/>
              <w:right w:val="single" w:sz="4" w:space="0" w:color="auto"/>
            </w:tcBorders>
            <w:vAlign w:val="center"/>
          </w:tcPr>
          <w:p w14:paraId="7CBFB5B5" w14:textId="77777777" w:rsidR="00D541F4" w:rsidRPr="00E81AE6" w:rsidRDefault="00D541F4"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61AAEE24" w14:textId="77777777" w:rsidR="00D541F4" w:rsidRPr="00E81AE6" w:rsidRDefault="00D541F4"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757ED1FD" w14:textId="77777777" w:rsidR="00D541F4" w:rsidRPr="00E81AE6" w:rsidRDefault="00D541F4"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1D4ABADE" w14:textId="77777777" w:rsidR="00D541F4" w:rsidRPr="00E81AE6" w:rsidRDefault="00D541F4" w:rsidP="00E81AE6">
            <w:pPr>
              <w:jc w:val="center"/>
              <w:rPr>
                <w:sz w:val="18"/>
                <w:szCs w:val="18"/>
              </w:rPr>
            </w:pPr>
          </w:p>
        </w:tc>
      </w:tr>
      <w:tr w:rsidR="00D541F4" w:rsidRPr="0092781A" w14:paraId="0108357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05EAA9B"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0AC3CE82" w14:textId="77777777" w:rsidR="00D541F4" w:rsidRPr="00E81AE6" w:rsidRDefault="00D541F4" w:rsidP="00FC23D9">
            <w:pPr>
              <w:rPr>
                <w:sz w:val="18"/>
                <w:szCs w:val="18"/>
              </w:rPr>
            </w:pPr>
            <w:r w:rsidRPr="00E81AE6">
              <w:rPr>
                <w:sz w:val="18"/>
                <w:szCs w:val="18"/>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14D60EAC" w14:textId="79FA9F86" w:rsidR="00D541F4" w:rsidRPr="00E81AE6" w:rsidRDefault="00DA6043" w:rsidP="00E81AE6">
            <w:pPr>
              <w:jc w:val="center"/>
              <w:rPr>
                <w:rFonts w:asciiTheme="majorBidi" w:hAnsiTheme="majorBidi" w:cstheme="majorBidi"/>
                <w:sz w:val="18"/>
                <w:szCs w:val="18"/>
              </w:rPr>
            </w:pPr>
            <w:r>
              <w:rPr>
                <w:rFonts w:asciiTheme="majorBidi" w:hAnsiTheme="majorBidi" w:cstheme="majorBidi"/>
                <w:sz w:val="18"/>
                <w:szCs w:val="18"/>
              </w:rPr>
              <w:t>31124,60</w:t>
            </w:r>
            <w:r w:rsidR="003507C0">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72FD8DDC" w14:textId="332E9520" w:rsidR="00D541F4" w:rsidRPr="00E81AE6" w:rsidRDefault="004C48F6" w:rsidP="00E81AE6">
            <w:pPr>
              <w:jc w:val="center"/>
              <w:rPr>
                <w:rFonts w:asciiTheme="majorBidi" w:hAnsiTheme="majorBidi" w:cstheme="majorBidi"/>
                <w:sz w:val="18"/>
                <w:szCs w:val="18"/>
              </w:rPr>
            </w:pPr>
            <w:r>
              <w:rPr>
                <w:rFonts w:asciiTheme="majorBidi" w:hAnsiTheme="majorBidi" w:cstheme="majorBidi"/>
                <w:sz w:val="18"/>
                <w:szCs w:val="18"/>
              </w:rPr>
              <w:t>29821,90</w:t>
            </w:r>
          </w:p>
        </w:tc>
        <w:tc>
          <w:tcPr>
            <w:tcW w:w="1275" w:type="dxa"/>
            <w:tcBorders>
              <w:top w:val="single" w:sz="4" w:space="0" w:color="auto"/>
              <w:left w:val="single" w:sz="4" w:space="0" w:color="auto"/>
              <w:bottom w:val="single" w:sz="4" w:space="0" w:color="auto"/>
              <w:right w:val="single" w:sz="4" w:space="0" w:color="auto"/>
            </w:tcBorders>
            <w:vAlign w:val="center"/>
          </w:tcPr>
          <w:p w14:paraId="043825AA" w14:textId="29EDB843" w:rsidR="00D541F4" w:rsidRPr="00E81AE6" w:rsidRDefault="004C48F6" w:rsidP="00E81AE6">
            <w:pPr>
              <w:jc w:val="center"/>
              <w:rPr>
                <w:rFonts w:asciiTheme="majorBidi" w:hAnsiTheme="majorBidi" w:cstheme="majorBidi"/>
                <w:sz w:val="18"/>
                <w:szCs w:val="18"/>
              </w:rPr>
            </w:pPr>
            <w:r>
              <w:rPr>
                <w:rFonts w:asciiTheme="majorBidi" w:hAnsiTheme="majorBidi" w:cstheme="majorBidi"/>
                <w:sz w:val="18"/>
                <w:szCs w:val="18"/>
              </w:rPr>
              <w:t>29931,90</w:t>
            </w:r>
          </w:p>
        </w:tc>
        <w:tc>
          <w:tcPr>
            <w:tcW w:w="1559" w:type="dxa"/>
            <w:tcBorders>
              <w:top w:val="single" w:sz="4" w:space="0" w:color="auto"/>
              <w:left w:val="single" w:sz="4" w:space="0" w:color="auto"/>
              <w:bottom w:val="single" w:sz="4" w:space="0" w:color="auto"/>
              <w:right w:val="single" w:sz="4" w:space="0" w:color="auto"/>
            </w:tcBorders>
            <w:vAlign w:val="center"/>
          </w:tcPr>
          <w:p w14:paraId="79099E3B" w14:textId="77777777" w:rsidR="00D541F4" w:rsidRPr="00E81AE6" w:rsidRDefault="00D541F4" w:rsidP="00E81AE6">
            <w:pPr>
              <w:jc w:val="center"/>
              <w:rPr>
                <w:sz w:val="18"/>
                <w:szCs w:val="18"/>
              </w:rPr>
            </w:pPr>
          </w:p>
        </w:tc>
      </w:tr>
      <w:tr w:rsidR="00D541F4" w:rsidRPr="0092781A" w14:paraId="260303F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2F81622"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7275F283" w14:textId="77777777" w:rsidR="00D541F4" w:rsidRPr="00E81AE6" w:rsidRDefault="00D541F4" w:rsidP="00FC23D9">
            <w:pPr>
              <w:rPr>
                <w:sz w:val="18"/>
                <w:szCs w:val="18"/>
              </w:rPr>
            </w:pPr>
            <w:r w:rsidRPr="00E81AE6">
              <w:rPr>
                <w:sz w:val="18"/>
                <w:szCs w:val="18"/>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31E580F7" w14:textId="1C900946" w:rsidR="00D541F4" w:rsidRPr="00E81AE6" w:rsidRDefault="00690963" w:rsidP="00E81AE6">
            <w:pPr>
              <w:jc w:val="center"/>
              <w:rPr>
                <w:rFonts w:asciiTheme="majorBidi" w:hAnsiTheme="majorBidi" w:cstheme="majorBidi"/>
                <w:sz w:val="18"/>
                <w:szCs w:val="18"/>
              </w:rPr>
            </w:pPr>
            <w:r>
              <w:rPr>
                <w:rFonts w:asciiTheme="majorBidi" w:hAnsiTheme="majorBidi" w:cstheme="majorBidi"/>
                <w:sz w:val="18"/>
                <w:szCs w:val="18"/>
              </w:rPr>
              <w:t>650,10</w:t>
            </w:r>
            <w:r w:rsidR="00D23777">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4C915F38" w14:textId="4DE854FB" w:rsidR="00D541F4" w:rsidRPr="00E81AE6" w:rsidRDefault="00D541F4" w:rsidP="00E81AE6">
            <w:pPr>
              <w:jc w:val="center"/>
              <w:rPr>
                <w:rFonts w:asciiTheme="majorBidi" w:hAnsiTheme="majorBidi" w:cstheme="majorBidi"/>
                <w:sz w:val="18"/>
                <w:szCs w:val="18"/>
              </w:rPr>
            </w:pPr>
            <w:r w:rsidRPr="00E81AE6">
              <w:rPr>
                <w:rFonts w:asciiTheme="majorBidi" w:hAnsiTheme="majorBidi" w:cstheme="majorBidi"/>
                <w:sz w:val="18"/>
                <w:szCs w:val="18"/>
              </w:rPr>
              <w:t>1684,9</w:t>
            </w:r>
            <w:r w:rsidR="00D565B3">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7FFEB8DD" w14:textId="6B3770BB" w:rsidR="00D541F4" w:rsidRPr="00E81AE6" w:rsidRDefault="00D541F4" w:rsidP="00E81AE6">
            <w:pPr>
              <w:jc w:val="center"/>
              <w:rPr>
                <w:rFonts w:asciiTheme="majorBidi" w:hAnsiTheme="majorBidi" w:cstheme="majorBidi"/>
                <w:sz w:val="18"/>
                <w:szCs w:val="18"/>
              </w:rPr>
            </w:pPr>
            <w:r w:rsidRPr="00E81AE6">
              <w:rPr>
                <w:rFonts w:asciiTheme="majorBidi" w:hAnsiTheme="majorBidi" w:cstheme="majorBidi"/>
                <w:sz w:val="18"/>
                <w:szCs w:val="18"/>
              </w:rPr>
              <w:t>649,9</w:t>
            </w:r>
            <w:r w:rsidR="00D565B3">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6A06E819" w14:textId="77777777" w:rsidR="00D541F4" w:rsidRPr="00E81AE6" w:rsidRDefault="00D541F4" w:rsidP="00E81AE6">
            <w:pPr>
              <w:jc w:val="center"/>
              <w:rPr>
                <w:sz w:val="18"/>
                <w:szCs w:val="18"/>
              </w:rPr>
            </w:pPr>
          </w:p>
        </w:tc>
      </w:tr>
      <w:tr w:rsidR="00D541F4" w:rsidRPr="0092781A" w14:paraId="563D94C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CBCD2E1"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52F2F700" w14:textId="77777777" w:rsidR="00D541F4" w:rsidRPr="00E81AE6" w:rsidRDefault="00D541F4" w:rsidP="00FC23D9">
            <w:pPr>
              <w:rPr>
                <w:sz w:val="18"/>
                <w:szCs w:val="18"/>
              </w:rPr>
            </w:pPr>
            <w:r w:rsidRPr="00E81AE6">
              <w:rPr>
                <w:sz w:val="18"/>
                <w:szCs w:val="18"/>
              </w:rPr>
              <w:t>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4DFA9F1B" w14:textId="71DCA722" w:rsidR="00D541F4" w:rsidRPr="00E81AE6" w:rsidRDefault="00D541F4" w:rsidP="00E81AE6">
            <w:pPr>
              <w:jc w:val="center"/>
              <w:rPr>
                <w:rFonts w:asciiTheme="majorBidi" w:hAnsiTheme="majorBidi" w:cstheme="majorBidi"/>
                <w:sz w:val="18"/>
                <w:szCs w:val="18"/>
              </w:rPr>
            </w:pPr>
            <w:r w:rsidRPr="00E81AE6">
              <w:rPr>
                <w:rFonts w:asciiTheme="majorBidi" w:hAnsiTheme="majorBidi" w:cstheme="majorBidi"/>
                <w:sz w:val="18"/>
                <w:szCs w:val="18"/>
              </w:rPr>
              <w:t>184,2</w:t>
            </w:r>
            <w:r w:rsidR="00D565B3">
              <w:rPr>
                <w:rFonts w:asciiTheme="majorBidi" w:hAnsiTheme="majorBidi" w:cstheme="majorBidi"/>
                <w:sz w:val="18"/>
                <w:szCs w:val="18"/>
              </w:rPr>
              <w:t>0</w:t>
            </w:r>
            <w:r w:rsidR="00570CFD">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22B69C10" w14:textId="552BB4E1" w:rsidR="00D541F4" w:rsidRPr="00E81AE6" w:rsidRDefault="00D541F4" w:rsidP="00E81AE6">
            <w:pPr>
              <w:jc w:val="center"/>
              <w:rPr>
                <w:rFonts w:asciiTheme="majorBidi" w:hAnsiTheme="majorBidi" w:cstheme="majorBidi"/>
                <w:sz w:val="18"/>
                <w:szCs w:val="18"/>
              </w:rPr>
            </w:pPr>
            <w:r w:rsidRPr="00E81AE6">
              <w:rPr>
                <w:rFonts w:asciiTheme="majorBidi" w:hAnsiTheme="majorBidi" w:cstheme="majorBidi"/>
                <w:sz w:val="18"/>
                <w:szCs w:val="18"/>
              </w:rPr>
              <w:t>184,2</w:t>
            </w:r>
            <w:r w:rsidR="00D565B3">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28DCFB4" w14:textId="71D7F023" w:rsidR="00D541F4" w:rsidRPr="00E81AE6" w:rsidRDefault="00D541F4" w:rsidP="00E81AE6">
            <w:pPr>
              <w:jc w:val="center"/>
              <w:rPr>
                <w:rFonts w:asciiTheme="majorBidi" w:hAnsiTheme="majorBidi" w:cstheme="majorBidi"/>
                <w:sz w:val="18"/>
                <w:szCs w:val="18"/>
              </w:rPr>
            </w:pPr>
            <w:r w:rsidRPr="00E81AE6">
              <w:rPr>
                <w:rFonts w:asciiTheme="majorBidi" w:hAnsiTheme="majorBidi" w:cstheme="majorBidi"/>
                <w:sz w:val="18"/>
                <w:szCs w:val="18"/>
              </w:rPr>
              <w:t>184,2</w:t>
            </w:r>
            <w:r w:rsidR="00D565B3">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25660795" w14:textId="77777777" w:rsidR="00D541F4" w:rsidRPr="00E81AE6" w:rsidRDefault="00D541F4" w:rsidP="00E81AE6">
            <w:pPr>
              <w:jc w:val="center"/>
              <w:rPr>
                <w:sz w:val="18"/>
                <w:szCs w:val="18"/>
              </w:rPr>
            </w:pPr>
          </w:p>
        </w:tc>
      </w:tr>
      <w:tr w:rsidR="00567C45" w:rsidRPr="0092781A" w14:paraId="0E819FE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381723C" w14:textId="77777777" w:rsidR="00567C45" w:rsidRPr="00E81AE6" w:rsidRDefault="00567C45" w:rsidP="00567C45">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68081666" w14:textId="77777777" w:rsidR="00567C45" w:rsidRPr="00E81AE6" w:rsidRDefault="00567C45" w:rsidP="00567C45">
            <w:pPr>
              <w:rPr>
                <w:sz w:val="18"/>
                <w:szCs w:val="18"/>
              </w:rPr>
            </w:pPr>
            <w:r w:rsidRPr="00E81AE6">
              <w:rPr>
                <w:sz w:val="18"/>
                <w:szCs w:val="18"/>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19504683" w14:textId="1ECC1E78" w:rsidR="00567C45" w:rsidRPr="00E81AE6" w:rsidRDefault="00567C45" w:rsidP="00567C45">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37ADC1F1" w14:textId="17B99945"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FF616CA" w14:textId="46399DF8"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ED50DDD" w14:textId="77777777" w:rsidR="00567C45" w:rsidRPr="00E81AE6" w:rsidRDefault="00567C45" w:rsidP="00567C45">
            <w:pPr>
              <w:jc w:val="center"/>
              <w:rPr>
                <w:sz w:val="18"/>
                <w:szCs w:val="18"/>
              </w:rPr>
            </w:pPr>
          </w:p>
        </w:tc>
      </w:tr>
      <w:tr w:rsidR="00567C45" w:rsidRPr="0092781A" w14:paraId="3E6DA29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DDFC80B" w14:textId="77777777" w:rsidR="00567C45" w:rsidRPr="00E81AE6" w:rsidRDefault="00567C45" w:rsidP="00567C45">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D0A1C26" w14:textId="77777777" w:rsidR="00567C45" w:rsidRPr="00E81AE6" w:rsidRDefault="00567C45" w:rsidP="00567C45">
            <w:pPr>
              <w:rPr>
                <w:sz w:val="18"/>
                <w:szCs w:val="18"/>
              </w:rPr>
            </w:pPr>
            <w:r w:rsidRPr="00E81AE6">
              <w:rPr>
                <w:sz w:val="18"/>
                <w:szCs w:val="18"/>
              </w:rPr>
              <w:t>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77E6A296" w14:textId="191393BF" w:rsidR="00567C45" w:rsidRPr="00E81AE6" w:rsidRDefault="00567C45" w:rsidP="00567C45">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65F84AF4" w14:textId="1F17C4A8"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160533A" w14:textId="6DE01255"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76590B7" w14:textId="77777777" w:rsidR="00567C45" w:rsidRPr="00E81AE6" w:rsidRDefault="00567C45" w:rsidP="00567C45">
            <w:pPr>
              <w:jc w:val="center"/>
              <w:rPr>
                <w:sz w:val="18"/>
                <w:szCs w:val="18"/>
              </w:rPr>
            </w:pPr>
          </w:p>
        </w:tc>
      </w:tr>
      <w:tr w:rsidR="00D541F4" w:rsidRPr="0092781A" w14:paraId="3AC26F4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F040FB8"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29DBBF8A" w14:textId="77777777" w:rsidR="00D541F4" w:rsidRPr="00E81AE6" w:rsidRDefault="00D541F4" w:rsidP="00FC23D9">
            <w:pPr>
              <w:rPr>
                <w:sz w:val="18"/>
                <w:szCs w:val="18"/>
              </w:rPr>
            </w:pPr>
            <w:r w:rsidRPr="00E81AE6">
              <w:rPr>
                <w:sz w:val="18"/>
                <w:szCs w:val="18"/>
              </w:rPr>
              <w:t>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6E4FE5B9" w14:textId="77777777" w:rsidR="00D541F4" w:rsidRPr="00E81AE6" w:rsidRDefault="00D541F4"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0A2CED2F" w14:textId="77777777" w:rsidR="00D541F4" w:rsidRPr="00E81AE6" w:rsidRDefault="00D541F4"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7893EB07" w14:textId="77777777" w:rsidR="00D541F4" w:rsidRPr="00E81AE6" w:rsidRDefault="00D541F4"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5DAC6C45" w14:textId="77777777" w:rsidR="00D541F4" w:rsidRPr="00E81AE6" w:rsidRDefault="00D541F4" w:rsidP="00E81AE6">
            <w:pPr>
              <w:jc w:val="center"/>
              <w:rPr>
                <w:sz w:val="18"/>
                <w:szCs w:val="18"/>
              </w:rPr>
            </w:pPr>
          </w:p>
        </w:tc>
      </w:tr>
      <w:tr w:rsidR="00567C45" w:rsidRPr="0092781A" w14:paraId="17BD9BB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034CDD0" w14:textId="77777777" w:rsidR="00567C45" w:rsidRPr="00E81AE6" w:rsidRDefault="00567C45" w:rsidP="00567C45">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14C89389" w14:textId="77777777" w:rsidR="00567C45" w:rsidRPr="00E81AE6" w:rsidRDefault="00567C45" w:rsidP="00567C45">
            <w:pPr>
              <w:rPr>
                <w:sz w:val="18"/>
                <w:szCs w:val="18"/>
              </w:rPr>
            </w:pPr>
            <w:r w:rsidRPr="00E81AE6">
              <w:rPr>
                <w:sz w:val="18"/>
                <w:szCs w:val="18"/>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6DD0A29E" w14:textId="7D1B464F" w:rsidR="00567C45" w:rsidRPr="00E81AE6" w:rsidRDefault="00567C45" w:rsidP="00567C45">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77FB7BE9" w14:textId="1A652D27"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5CD84DF" w14:textId="3681ECBD"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86F0FCA" w14:textId="77777777" w:rsidR="00567C45" w:rsidRPr="00E81AE6" w:rsidRDefault="00567C45" w:rsidP="00567C45">
            <w:pPr>
              <w:jc w:val="center"/>
              <w:rPr>
                <w:sz w:val="18"/>
                <w:szCs w:val="18"/>
              </w:rPr>
            </w:pPr>
          </w:p>
        </w:tc>
      </w:tr>
      <w:tr w:rsidR="00D541F4" w:rsidRPr="0092781A" w14:paraId="46E38C51"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00C75F4"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5915F8BE" w14:textId="77777777" w:rsidR="00D541F4" w:rsidRPr="00E81AE6" w:rsidRDefault="00D541F4" w:rsidP="00FC23D9">
            <w:pPr>
              <w:rPr>
                <w:sz w:val="18"/>
                <w:szCs w:val="18"/>
              </w:rPr>
            </w:pPr>
            <w:r w:rsidRPr="00E81AE6">
              <w:rPr>
                <w:sz w:val="18"/>
                <w:szCs w:val="18"/>
              </w:rPr>
              <w:t>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3AF46877" w14:textId="13E4F65A" w:rsidR="00D541F4" w:rsidRPr="00E81AE6" w:rsidRDefault="00DA6043" w:rsidP="00E81AE6">
            <w:pPr>
              <w:jc w:val="center"/>
              <w:rPr>
                <w:rFonts w:asciiTheme="majorBidi" w:hAnsiTheme="majorBidi" w:cstheme="majorBidi"/>
                <w:sz w:val="18"/>
                <w:szCs w:val="18"/>
              </w:rPr>
            </w:pPr>
            <w:r>
              <w:rPr>
                <w:rFonts w:asciiTheme="majorBidi" w:hAnsiTheme="majorBidi" w:cstheme="majorBidi"/>
                <w:sz w:val="18"/>
                <w:szCs w:val="18"/>
              </w:rPr>
              <w:t>31958,90</w:t>
            </w:r>
          </w:p>
        </w:tc>
        <w:tc>
          <w:tcPr>
            <w:tcW w:w="1560" w:type="dxa"/>
            <w:tcBorders>
              <w:top w:val="single" w:sz="4" w:space="0" w:color="auto"/>
              <w:left w:val="single" w:sz="4" w:space="0" w:color="auto"/>
              <w:bottom w:val="single" w:sz="4" w:space="0" w:color="auto"/>
              <w:right w:val="single" w:sz="4" w:space="0" w:color="auto"/>
            </w:tcBorders>
            <w:vAlign w:val="center"/>
          </w:tcPr>
          <w:p w14:paraId="4D587618" w14:textId="3F054583" w:rsidR="00D541F4" w:rsidRPr="00E81AE6" w:rsidRDefault="004C48F6" w:rsidP="00E81AE6">
            <w:pPr>
              <w:jc w:val="center"/>
              <w:rPr>
                <w:rFonts w:asciiTheme="majorBidi" w:hAnsiTheme="majorBidi" w:cstheme="majorBidi"/>
                <w:sz w:val="18"/>
                <w:szCs w:val="18"/>
              </w:rPr>
            </w:pPr>
            <w:r>
              <w:rPr>
                <w:rFonts w:asciiTheme="majorBidi" w:hAnsiTheme="majorBidi" w:cstheme="majorBidi"/>
                <w:sz w:val="18"/>
                <w:szCs w:val="18"/>
              </w:rPr>
              <w:t>31691,00</w:t>
            </w:r>
          </w:p>
        </w:tc>
        <w:tc>
          <w:tcPr>
            <w:tcW w:w="1275" w:type="dxa"/>
            <w:tcBorders>
              <w:top w:val="single" w:sz="4" w:space="0" w:color="auto"/>
              <w:left w:val="single" w:sz="4" w:space="0" w:color="auto"/>
              <w:bottom w:val="single" w:sz="4" w:space="0" w:color="auto"/>
              <w:right w:val="single" w:sz="4" w:space="0" w:color="auto"/>
            </w:tcBorders>
            <w:vAlign w:val="center"/>
          </w:tcPr>
          <w:p w14:paraId="55B760E4" w14:textId="61C96277" w:rsidR="00D541F4" w:rsidRPr="00E81AE6" w:rsidRDefault="004C48F6" w:rsidP="00E81AE6">
            <w:pPr>
              <w:jc w:val="center"/>
              <w:rPr>
                <w:rFonts w:asciiTheme="majorBidi" w:hAnsiTheme="majorBidi" w:cstheme="majorBidi"/>
                <w:sz w:val="18"/>
                <w:szCs w:val="18"/>
              </w:rPr>
            </w:pPr>
            <w:r>
              <w:rPr>
                <w:rFonts w:asciiTheme="majorBidi" w:hAnsiTheme="majorBidi" w:cstheme="majorBidi"/>
                <w:sz w:val="18"/>
                <w:szCs w:val="18"/>
              </w:rPr>
              <w:t>30766,00</w:t>
            </w:r>
          </w:p>
        </w:tc>
        <w:tc>
          <w:tcPr>
            <w:tcW w:w="1559" w:type="dxa"/>
            <w:tcBorders>
              <w:top w:val="single" w:sz="4" w:space="0" w:color="auto"/>
              <w:left w:val="single" w:sz="4" w:space="0" w:color="auto"/>
              <w:bottom w:val="single" w:sz="4" w:space="0" w:color="auto"/>
              <w:right w:val="single" w:sz="4" w:space="0" w:color="auto"/>
            </w:tcBorders>
            <w:vAlign w:val="center"/>
          </w:tcPr>
          <w:p w14:paraId="770CF36D" w14:textId="77777777" w:rsidR="00D541F4" w:rsidRPr="00E81AE6" w:rsidRDefault="00D541F4" w:rsidP="00E81AE6">
            <w:pPr>
              <w:jc w:val="center"/>
              <w:rPr>
                <w:sz w:val="18"/>
                <w:szCs w:val="18"/>
              </w:rPr>
            </w:pPr>
          </w:p>
        </w:tc>
      </w:tr>
      <w:tr w:rsidR="00567C45" w:rsidRPr="0092781A" w14:paraId="1D1B724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28AD2AC" w14:textId="77777777" w:rsidR="00567C45" w:rsidRPr="00E81AE6" w:rsidRDefault="00567C45" w:rsidP="00567C45">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42C0E2C1" w14:textId="77777777" w:rsidR="00567C45" w:rsidRPr="00E81AE6" w:rsidRDefault="00567C45" w:rsidP="00567C45">
            <w:pPr>
              <w:rPr>
                <w:sz w:val="18"/>
                <w:szCs w:val="18"/>
              </w:rPr>
            </w:pPr>
            <w:r w:rsidRPr="00E81AE6">
              <w:rPr>
                <w:sz w:val="18"/>
                <w:szCs w:val="18"/>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7CC7F0E2" w14:textId="62AEEB7E" w:rsidR="00567C45" w:rsidRPr="00E81AE6" w:rsidRDefault="00567C45" w:rsidP="00567C45">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D710816" w14:textId="6B8D3CDA"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45002BF" w14:textId="24646F9B" w:rsidR="00567C45" w:rsidRPr="00E81AE6" w:rsidRDefault="00567C45" w:rsidP="00567C45">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C860931" w14:textId="77777777" w:rsidR="00567C45" w:rsidRPr="00E81AE6" w:rsidRDefault="00567C45" w:rsidP="00567C45">
            <w:pPr>
              <w:jc w:val="center"/>
              <w:rPr>
                <w:sz w:val="18"/>
                <w:szCs w:val="18"/>
              </w:rPr>
            </w:pPr>
          </w:p>
        </w:tc>
      </w:tr>
      <w:tr w:rsidR="00D541F4" w:rsidRPr="0092781A" w14:paraId="4B40575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0FC8AC0" w14:textId="77777777" w:rsidR="00D541F4" w:rsidRPr="00E81AE6" w:rsidRDefault="00D541F4" w:rsidP="00E81AE6">
            <w:pPr>
              <w:jc w:val="center"/>
              <w:rPr>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hideMark/>
          </w:tcPr>
          <w:p w14:paraId="3363C9FB" w14:textId="77777777" w:rsidR="00D541F4" w:rsidRPr="00E81AE6" w:rsidRDefault="00D541F4" w:rsidP="00FC23D9">
            <w:pPr>
              <w:rPr>
                <w:sz w:val="18"/>
                <w:szCs w:val="18"/>
              </w:rPr>
            </w:pPr>
            <w:r w:rsidRPr="00E81AE6">
              <w:rPr>
                <w:sz w:val="18"/>
                <w:szCs w:val="18"/>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1648810C" w14:textId="7E9FCF00" w:rsidR="00D541F4" w:rsidRPr="00E81AE6" w:rsidRDefault="00B9577C" w:rsidP="00E81AE6">
            <w:pPr>
              <w:jc w:val="center"/>
              <w:rPr>
                <w:rFonts w:asciiTheme="majorBidi" w:hAnsiTheme="majorBidi" w:cstheme="majorBidi"/>
                <w:sz w:val="18"/>
                <w:szCs w:val="18"/>
              </w:rPr>
            </w:pPr>
            <w:r>
              <w:rPr>
                <w:rFonts w:asciiTheme="majorBidi" w:hAnsiTheme="majorBidi" w:cstheme="majorBidi"/>
                <w:sz w:val="18"/>
                <w:szCs w:val="18"/>
              </w:rPr>
              <w:t>30,51</w:t>
            </w:r>
            <w:r w:rsidR="00D541F4" w:rsidRPr="00E81AE6">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768B5B2F" w14:textId="03A207E7" w:rsidR="00D541F4" w:rsidRPr="00E81AE6" w:rsidRDefault="00B6672D" w:rsidP="00E81AE6">
            <w:pPr>
              <w:jc w:val="center"/>
              <w:rPr>
                <w:rFonts w:asciiTheme="majorBidi" w:hAnsiTheme="majorBidi" w:cstheme="majorBidi"/>
                <w:sz w:val="18"/>
                <w:szCs w:val="18"/>
              </w:rPr>
            </w:pPr>
            <w:r>
              <w:rPr>
                <w:rFonts w:asciiTheme="majorBidi" w:hAnsiTheme="majorBidi" w:cstheme="majorBidi"/>
                <w:sz w:val="18"/>
                <w:szCs w:val="18"/>
              </w:rPr>
              <w:t>-</w:t>
            </w:r>
            <w:r w:rsidR="00690963">
              <w:rPr>
                <w:rFonts w:asciiTheme="majorBidi" w:hAnsiTheme="majorBidi" w:cstheme="majorBidi"/>
                <w:sz w:val="18"/>
                <w:szCs w:val="18"/>
              </w:rPr>
              <w:t>0</w:t>
            </w:r>
            <w:r w:rsidR="00D541F4" w:rsidRPr="00E81AE6">
              <w:rPr>
                <w:rFonts w:asciiTheme="majorBidi" w:hAnsiTheme="majorBidi" w:cstheme="majorBidi"/>
                <w:sz w:val="18"/>
                <w:szCs w:val="18"/>
              </w:rPr>
              <w:t>,</w:t>
            </w:r>
            <w:r>
              <w:rPr>
                <w:rFonts w:asciiTheme="majorBidi" w:hAnsiTheme="majorBidi" w:cstheme="majorBidi"/>
                <w:sz w:val="18"/>
                <w:szCs w:val="18"/>
              </w:rPr>
              <w:t>84</w:t>
            </w:r>
            <w:r w:rsidR="00D541F4" w:rsidRPr="00E81AE6">
              <w:rPr>
                <w:rFonts w:asciiTheme="majorBidi" w:hAnsiTheme="majorBidi" w:cstheme="majorBidi"/>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5B361242" w14:textId="25BC0F5F" w:rsidR="00D541F4" w:rsidRPr="00E81AE6" w:rsidRDefault="00D541F4" w:rsidP="00E81AE6">
            <w:pPr>
              <w:jc w:val="center"/>
              <w:rPr>
                <w:rFonts w:asciiTheme="majorBidi" w:hAnsiTheme="majorBidi" w:cstheme="majorBidi"/>
                <w:sz w:val="18"/>
                <w:szCs w:val="18"/>
              </w:rPr>
            </w:pPr>
            <w:r w:rsidRPr="00E81AE6">
              <w:rPr>
                <w:rFonts w:asciiTheme="majorBidi" w:hAnsiTheme="majorBidi" w:cstheme="majorBidi"/>
                <w:sz w:val="18"/>
                <w:szCs w:val="18"/>
              </w:rPr>
              <w:t>-</w:t>
            </w:r>
            <w:r w:rsidR="00641722">
              <w:rPr>
                <w:rFonts w:asciiTheme="majorBidi" w:hAnsiTheme="majorBidi" w:cstheme="majorBidi"/>
                <w:sz w:val="18"/>
                <w:szCs w:val="18"/>
              </w:rPr>
              <w:t>2,</w:t>
            </w:r>
            <w:r w:rsidR="00B6672D">
              <w:rPr>
                <w:rFonts w:asciiTheme="majorBidi" w:hAnsiTheme="majorBidi" w:cstheme="majorBidi"/>
                <w:sz w:val="18"/>
                <w:szCs w:val="18"/>
              </w:rPr>
              <w:t>92</w:t>
            </w:r>
            <w:r w:rsidRPr="00E81AE6">
              <w:rPr>
                <w:rFonts w:asciiTheme="majorBidi" w:hAnsiTheme="majorBidi" w:cstheme="majorBidi"/>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4467554D" w14:textId="77777777" w:rsidR="00D541F4" w:rsidRPr="00E81AE6" w:rsidRDefault="00D541F4" w:rsidP="00E81AE6">
            <w:pPr>
              <w:jc w:val="center"/>
              <w:rPr>
                <w:sz w:val="18"/>
                <w:szCs w:val="18"/>
              </w:rPr>
            </w:pPr>
          </w:p>
        </w:tc>
      </w:tr>
    </w:tbl>
    <w:p w14:paraId="7E62B14A" w14:textId="6F5933DC" w:rsidR="005E424A" w:rsidRPr="003507C0" w:rsidRDefault="003507C0" w:rsidP="005E424A">
      <w:pPr>
        <w:jc w:val="both"/>
        <w:rPr>
          <w:iCs/>
          <w:color w:val="000000" w:themeColor="text1"/>
          <w:szCs w:val="24"/>
        </w:rPr>
      </w:pPr>
      <w:r w:rsidRPr="003507C0">
        <w:rPr>
          <w:iCs/>
          <w:color w:val="000000" w:themeColor="text1"/>
          <w:szCs w:val="24"/>
        </w:rPr>
        <w:t>*Sum</w:t>
      </w:r>
      <w:r w:rsidR="00273F25">
        <w:rPr>
          <w:iCs/>
          <w:color w:val="000000" w:themeColor="text1"/>
          <w:szCs w:val="24"/>
        </w:rPr>
        <w:t>a</w:t>
      </w:r>
      <w:r w:rsidRPr="003507C0">
        <w:rPr>
          <w:iCs/>
          <w:color w:val="000000" w:themeColor="text1"/>
          <w:szCs w:val="24"/>
        </w:rPr>
        <w:t xml:space="preserve"> nurodyt</w:t>
      </w:r>
      <w:r w:rsidR="00273F25">
        <w:rPr>
          <w:iCs/>
          <w:color w:val="000000" w:themeColor="text1"/>
          <w:szCs w:val="24"/>
        </w:rPr>
        <w:t>a</w:t>
      </w:r>
      <w:r w:rsidRPr="003507C0">
        <w:rPr>
          <w:iCs/>
          <w:color w:val="000000" w:themeColor="text1"/>
          <w:szCs w:val="24"/>
        </w:rPr>
        <w:t xml:space="preserve"> su ankstesnių metų likučiais.</w:t>
      </w:r>
    </w:p>
    <w:p w14:paraId="2B384F2F" w14:textId="77777777" w:rsidR="00297CBF" w:rsidRPr="00060392" w:rsidRDefault="00297CBF" w:rsidP="00297CBF">
      <w:pPr>
        <w:tabs>
          <w:tab w:val="left" w:pos="34"/>
          <w:tab w:val="left" w:pos="284"/>
        </w:tabs>
        <w:jc w:val="both"/>
        <w:rPr>
          <w:b/>
          <w:bCs/>
          <w:i/>
          <w:color w:val="808080"/>
          <w:szCs w:val="24"/>
        </w:rPr>
      </w:pPr>
    </w:p>
    <w:p w14:paraId="2A4275BF" w14:textId="11CC7683" w:rsidR="00297CBF" w:rsidRPr="00D102BE" w:rsidRDefault="00EE45CA" w:rsidP="00EE45CA">
      <w:pPr>
        <w:tabs>
          <w:tab w:val="left" w:pos="34"/>
          <w:tab w:val="left" w:pos="284"/>
        </w:tabs>
        <w:jc w:val="both"/>
        <w:rPr>
          <w:szCs w:val="24"/>
        </w:rPr>
      </w:pPr>
      <w:r>
        <w:rPr>
          <w:szCs w:val="24"/>
        </w:rPr>
        <w:t>Programoje numatytos</w:t>
      </w:r>
      <w:r w:rsidR="00297CBF" w:rsidRPr="00D102BE">
        <w:rPr>
          <w:szCs w:val="24"/>
        </w:rPr>
        <w:t xml:space="preserve"> </w:t>
      </w:r>
      <w:r>
        <w:rPr>
          <w:szCs w:val="24"/>
        </w:rPr>
        <w:t>4 nefinansinės priemonės</w:t>
      </w:r>
      <w:r w:rsidR="00297CBF" w:rsidRPr="00D102BE">
        <w:rPr>
          <w:szCs w:val="24"/>
        </w:rPr>
        <w:t>, kurių įgyvend</w:t>
      </w:r>
      <w:r w:rsidR="00D565B3">
        <w:rPr>
          <w:szCs w:val="24"/>
        </w:rPr>
        <w:t>i</w:t>
      </w:r>
      <w:r w:rsidR="00297CBF" w:rsidRPr="00D102BE">
        <w:rPr>
          <w:szCs w:val="24"/>
        </w:rPr>
        <w:t>nimui bus naudojami žmogiškieji, administraciniai ir laiko ištekliai:</w:t>
      </w:r>
    </w:p>
    <w:p w14:paraId="52ABF8A7" w14:textId="77777777" w:rsidR="00297CBF" w:rsidRPr="00EE45CA" w:rsidRDefault="00297CBF" w:rsidP="00060392">
      <w:pPr>
        <w:pStyle w:val="ListParagraph"/>
        <w:numPr>
          <w:ilvl w:val="0"/>
          <w:numId w:val="2"/>
        </w:numPr>
        <w:tabs>
          <w:tab w:val="left" w:pos="34"/>
          <w:tab w:val="left" w:pos="284"/>
        </w:tabs>
        <w:jc w:val="both"/>
        <w:rPr>
          <w:rFonts w:asciiTheme="majorBidi" w:hAnsiTheme="majorBidi" w:cstheme="majorBidi"/>
          <w:szCs w:val="24"/>
        </w:rPr>
      </w:pPr>
      <w:r w:rsidRPr="00EE45CA">
        <w:rPr>
          <w:szCs w:val="24"/>
        </w:rPr>
        <w:lastRenderedPageBreak/>
        <w:t>Administracinės naštos mažinimo priemonių vertinimas</w:t>
      </w:r>
      <w:r w:rsidR="00060392" w:rsidRPr="00EE45CA">
        <w:rPr>
          <w:szCs w:val="24"/>
        </w:rPr>
        <w:t xml:space="preserve"> (užtikrinama administracinės naštos stebėsena, vykdoma administracinės naštos mažinimo priemonių plano vykdymo kontrolė)</w:t>
      </w:r>
      <w:r w:rsidRPr="00EE45CA">
        <w:rPr>
          <w:szCs w:val="24"/>
        </w:rPr>
        <w:t>;</w:t>
      </w:r>
    </w:p>
    <w:p w14:paraId="2A6EF776" w14:textId="6BEB2A4C" w:rsidR="00EE45CA" w:rsidRPr="00EE45CA" w:rsidRDefault="00EE45CA" w:rsidP="00EE45CA">
      <w:pPr>
        <w:pStyle w:val="ListParagraph"/>
        <w:numPr>
          <w:ilvl w:val="0"/>
          <w:numId w:val="2"/>
        </w:numPr>
        <w:tabs>
          <w:tab w:val="left" w:pos="34"/>
          <w:tab w:val="left" w:pos="284"/>
        </w:tabs>
        <w:jc w:val="both"/>
        <w:rPr>
          <w:rFonts w:asciiTheme="majorBidi" w:hAnsiTheme="majorBidi" w:cstheme="majorBidi"/>
          <w:szCs w:val="24"/>
        </w:rPr>
      </w:pPr>
      <w:r w:rsidRPr="00EE45CA">
        <w:rPr>
          <w:szCs w:val="24"/>
        </w:rPr>
        <w:t>Administracinės naštos mažinimo priemonių viešinimas, sieki</w:t>
      </w:r>
      <w:r w:rsidR="00D565B3">
        <w:rPr>
          <w:szCs w:val="24"/>
        </w:rPr>
        <w:t>a</w:t>
      </w:r>
      <w:r w:rsidRPr="00EE45CA">
        <w:rPr>
          <w:szCs w:val="24"/>
        </w:rPr>
        <w:t>nt informacinių technologijų ir elektroninių paslaugų plėtojimo informuojant asmenis apie galimybę Savivaldybės administracijos teikiamas paslaugas gauti naudojantis elektroninėmis priemonėmis;</w:t>
      </w:r>
    </w:p>
    <w:p w14:paraId="7E1826B5" w14:textId="37C293FB" w:rsidR="00297CBF" w:rsidRPr="00EE45CA" w:rsidRDefault="00297CBF" w:rsidP="00060392">
      <w:pPr>
        <w:pStyle w:val="ListParagraph"/>
        <w:numPr>
          <w:ilvl w:val="0"/>
          <w:numId w:val="2"/>
        </w:numPr>
        <w:tabs>
          <w:tab w:val="left" w:pos="34"/>
          <w:tab w:val="left" w:pos="284"/>
        </w:tabs>
        <w:jc w:val="both"/>
        <w:rPr>
          <w:rFonts w:asciiTheme="majorBidi" w:hAnsiTheme="majorBidi" w:cstheme="majorBidi"/>
          <w:szCs w:val="24"/>
        </w:rPr>
      </w:pPr>
      <w:r w:rsidRPr="00EE45CA">
        <w:rPr>
          <w:szCs w:val="24"/>
        </w:rPr>
        <w:t>Asmenų aptarnavimo kokybės gerinimas, suteiki</w:t>
      </w:r>
      <w:r w:rsidR="00D565B3">
        <w:rPr>
          <w:szCs w:val="24"/>
        </w:rPr>
        <w:t>an</w:t>
      </w:r>
      <w:r w:rsidRPr="00EE45CA">
        <w:rPr>
          <w:szCs w:val="24"/>
        </w:rPr>
        <w:t>t paslaugas vietoje, nenukreipiant jų pas kitus įstaigos specialistus</w:t>
      </w:r>
      <w:r w:rsidR="00060392" w:rsidRPr="00EE45CA">
        <w:rPr>
          <w:szCs w:val="24"/>
        </w:rPr>
        <w:t xml:space="preserve"> (asmenų aptarnavimas vykdomas „vieno langelio“ principu, suteikiant paslaugą darbuotojams prisijungiant prie valstybės registrų ir duomenų bazių (gavus kliento sutikimą))</w:t>
      </w:r>
      <w:r w:rsidRPr="00EE45CA">
        <w:rPr>
          <w:szCs w:val="24"/>
        </w:rPr>
        <w:t>;</w:t>
      </w:r>
    </w:p>
    <w:p w14:paraId="7F91DA79" w14:textId="4BE070A8" w:rsidR="00297CBF" w:rsidRPr="00D102BE" w:rsidRDefault="00297CBF" w:rsidP="00060392">
      <w:pPr>
        <w:pStyle w:val="ListParagraph"/>
        <w:numPr>
          <w:ilvl w:val="0"/>
          <w:numId w:val="2"/>
        </w:numPr>
        <w:tabs>
          <w:tab w:val="left" w:pos="34"/>
          <w:tab w:val="left" w:pos="284"/>
        </w:tabs>
        <w:jc w:val="both"/>
        <w:rPr>
          <w:rFonts w:asciiTheme="majorBidi" w:hAnsiTheme="majorBidi" w:cstheme="majorBidi"/>
          <w:szCs w:val="24"/>
        </w:rPr>
      </w:pPr>
      <w:r w:rsidRPr="00D102BE">
        <w:rPr>
          <w:szCs w:val="24"/>
        </w:rPr>
        <w:t>Reguliariai peržiūrėti ir koreguoti administracinių paslaugų aprašymus, atnaujintą informaciją skelbti Savivaldybės tinklapyje</w:t>
      </w:r>
      <w:r w:rsidR="00060392" w:rsidRPr="00D102BE">
        <w:rPr>
          <w:szCs w:val="24"/>
        </w:rPr>
        <w:t xml:space="preserve"> (Administracijos padaliniai ir atsakingi asmenys nuolat peržiūri PASIS si</w:t>
      </w:r>
      <w:r w:rsidR="00D565B3">
        <w:rPr>
          <w:szCs w:val="24"/>
        </w:rPr>
        <w:t>s</w:t>
      </w:r>
      <w:r w:rsidR="00060392" w:rsidRPr="00D102BE">
        <w:rPr>
          <w:szCs w:val="24"/>
        </w:rPr>
        <w:t>temoje teikiamas administracines paslaugas, pagal poreikį koreguoja jų aprašymus)</w:t>
      </w:r>
      <w:r w:rsidRPr="00D102BE">
        <w:rPr>
          <w:rFonts w:asciiTheme="majorBidi" w:hAnsiTheme="majorBidi" w:cstheme="majorBidi"/>
          <w:szCs w:val="24"/>
        </w:rPr>
        <w:t>.</w:t>
      </w:r>
    </w:p>
    <w:p w14:paraId="19774361" w14:textId="77777777" w:rsidR="00297CBF" w:rsidRPr="00060392" w:rsidRDefault="00297CBF" w:rsidP="005E424A">
      <w:pPr>
        <w:jc w:val="both"/>
        <w:rPr>
          <w:b/>
          <w:bCs/>
          <w:szCs w:val="24"/>
        </w:rPr>
      </w:pPr>
    </w:p>
    <w:p w14:paraId="0F60979D" w14:textId="77777777" w:rsidR="005E424A" w:rsidRPr="00060392" w:rsidRDefault="005E424A" w:rsidP="005E424A">
      <w:pPr>
        <w:jc w:val="both"/>
        <w:rPr>
          <w:szCs w:val="24"/>
        </w:rPr>
      </w:pPr>
      <w:r w:rsidRPr="00060392">
        <w:rPr>
          <w:b/>
          <w:bCs/>
          <w:szCs w:val="24"/>
        </w:rPr>
        <w:t>4 lentelė. Programos uždaviniai, priemonės ir jų stebėsenos rodikliai</w:t>
      </w:r>
      <w:r w:rsidRPr="00060392">
        <w:rPr>
          <w:szCs w:val="24"/>
        </w:rPr>
        <w:t xml:space="preserve"> </w:t>
      </w:r>
    </w:p>
    <w:p w14:paraId="07A51E6E" w14:textId="77777777" w:rsidR="005E424A" w:rsidRPr="00060392" w:rsidRDefault="005E424A" w:rsidP="005E424A">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5E424A" w:rsidRPr="00060392" w14:paraId="5420E46B" w14:textId="77777777" w:rsidTr="00E81AE6">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48D24DF" w14:textId="77777777" w:rsidR="005E424A" w:rsidRPr="00E81AE6" w:rsidRDefault="005E424A" w:rsidP="005109F3">
            <w:pPr>
              <w:jc w:val="center"/>
              <w:rPr>
                <w:b/>
                <w:bCs/>
                <w:lang w:eastAsia="lt-LT"/>
              </w:rPr>
            </w:pPr>
            <w:r w:rsidRPr="00E81AE6">
              <w:rPr>
                <w:b/>
                <w:bCs/>
                <w:lang w:eastAsia="lt-LT"/>
              </w:rPr>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5CC60B9" w14:textId="77777777" w:rsidR="005E424A" w:rsidRPr="00E81AE6" w:rsidRDefault="005E424A" w:rsidP="005109F3">
            <w:pPr>
              <w:jc w:val="center"/>
              <w:rPr>
                <w:b/>
                <w:bCs/>
                <w:lang w:eastAsia="lt-LT"/>
              </w:rPr>
            </w:pPr>
            <w:r w:rsidRPr="00E81AE6">
              <w:rPr>
                <w:b/>
                <w:bCs/>
                <w:lang w:eastAsia="lt-LT"/>
              </w:rPr>
              <w:t>Stebėsenos rodiklio pavadinimas</w:t>
            </w:r>
          </w:p>
          <w:p w14:paraId="5CA74749" w14:textId="77777777" w:rsidR="005E424A" w:rsidRPr="00E81AE6" w:rsidRDefault="005E424A" w:rsidP="005109F3">
            <w:pPr>
              <w:jc w:val="center"/>
              <w:rPr>
                <w:b/>
                <w:bCs/>
                <w:lang w:eastAsia="lt-LT"/>
              </w:rPr>
            </w:pPr>
            <w:r w:rsidRPr="00E81AE6">
              <w:rPr>
                <w:b/>
                <w:bCs/>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66B08F" w14:textId="77777777" w:rsidR="005E424A" w:rsidRPr="00E81AE6" w:rsidRDefault="005E424A" w:rsidP="005109F3">
            <w:pPr>
              <w:jc w:val="center"/>
              <w:rPr>
                <w:b/>
                <w:bCs/>
                <w:i/>
                <w:lang w:eastAsia="lt-LT"/>
              </w:rPr>
            </w:pPr>
            <w:r w:rsidRPr="00E81AE6">
              <w:rPr>
                <w:b/>
                <w:bCs/>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902D26" w14:textId="77777777" w:rsidR="005E424A" w:rsidRPr="00E81AE6" w:rsidRDefault="005E424A" w:rsidP="005109F3">
            <w:pPr>
              <w:jc w:val="center"/>
              <w:rPr>
                <w:b/>
                <w:bCs/>
                <w:i/>
                <w:lang w:eastAsia="lt-LT"/>
              </w:rPr>
            </w:pPr>
            <w:r w:rsidRPr="00E81AE6">
              <w:rPr>
                <w:b/>
                <w:bCs/>
              </w:rPr>
              <w:t>Savivaldybės strateginio plėtros plano rodiklis</w:t>
            </w:r>
          </w:p>
        </w:tc>
      </w:tr>
      <w:tr w:rsidR="005E424A" w:rsidRPr="00060392" w14:paraId="4582D32C" w14:textId="77777777" w:rsidTr="00E81AE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7C001" w14:textId="77777777" w:rsidR="005E424A" w:rsidRPr="00E81AE6" w:rsidRDefault="005E424A" w:rsidP="005109F3">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DA5C1" w14:textId="77777777" w:rsidR="005E424A" w:rsidRPr="00E81AE6" w:rsidRDefault="005E424A" w:rsidP="005109F3">
            <w:pPr>
              <w:rPr>
                <w:b/>
                <w:bCs/>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8CAA37" w14:textId="77777777" w:rsidR="005E424A" w:rsidRPr="00E81AE6" w:rsidRDefault="005E424A" w:rsidP="00813F0C">
            <w:pPr>
              <w:jc w:val="center"/>
              <w:rPr>
                <w:b/>
                <w:bCs/>
                <w:iCs/>
                <w:lang w:eastAsia="lt-LT"/>
              </w:rPr>
            </w:pPr>
            <w:r w:rsidRPr="00E81AE6">
              <w:rPr>
                <w:b/>
                <w:bCs/>
                <w:iCs/>
                <w:lang w:eastAsia="lt-LT"/>
              </w:rPr>
              <w:t>202</w:t>
            </w:r>
            <w:r w:rsidR="00813F0C" w:rsidRPr="00E81AE6">
              <w:rPr>
                <w:b/>
                <w:bCs/>
                <w:iCs/>
                <w:lang w:eastAsia="lt-LT"/>
              </w:rPr>
              <w:t>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6AD64C" w14:textId="77777777" w:rsidR="005E424A" w:rsidRPr="00E81AE6" w:rsidRDefault="005E424A" w:rsidP="005109F3">
            <w:pPr>
              <w:jc w:val="center"/>
              <w:rPr>
                <w:b/>
                <w:bCs/>
                <w:iCs/>
                <w:lang w:eastAsia="lt-LT"/>
              </w:rPr>
            </w:pPr>
            <w:r w:rsidRPr="00E81AE6">
              <w:rPr>
                <w:b/>
                <w:bCs/>
                <w:iCs/>
                <w:lang w:eastAsia="lt-LT"/>
              </w:rPr>
              <w:t>2</w:t>
            </w:r>
            <w:r w:rsidR="00813F0C" w:rsidRPr="00E81AE6">
              <w:rPr>
                <w:b/>
                <w:bCs/>
                <w:iCs/>
                <w:lang w:eastAsia="lt-LT"/>
              </w:rPr>
              <w:t>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BAC050A" w14:textId="77777777" w:rsidR="005E424A" w:rsidRPr="00E81AE6" w:rsidRDefault="00813F0C" w:rsidP="005109F3">
            <w:pPr>
              <w:jc w:val="center"/>
              <w:rPr>
                <w:b/>
                <w:bCs/>
                <w:iCs/>
                <w:lang w:eastAsia="lt-LT"/>
              </w:rPr>
            </w:pPr>
            <w:r w:rsidRPr="00E81AE6">
              <w:rPr>
                <w:b/>
                <w:bCs/>
                <w:iCs/>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A2BE5" w14:textId="77777777" w:rsidR="005E424A" w:rsidRPr="00E81AE6" w:rsidRDefault="005E424A" w:rsidP="005109F3">
            <w:pPr>
              <w:rPr>
                <w:b/>
                <w:bCs/>
                <w:i/>
                <w:lang w:eastAsia="lt-LT"/>
              </w:rPr>
            </w:pPr>
          </w:p>
        </w:tc>
      </w:tr>
      <w:tr w:rsidR="005E424A" w:rsidRPr="00060392" w14:paraId="769060D5" w14:textId="77777777" w:rsidTr="00E81AE6">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EC16E0" w14:textId="77777777" w:rsidR="005E424A" w:rsidRPr="00E81AE6" w:rsidRDefault="005E424A" w:rsidP="005109F3">
            <w:pPr>
              <w:jc w:val="center"/>
              <w:rPr>
                <w:lang w:eastAsia="lt-LT"/>
              </w:rPr>
            </w:pPr>
            <w:r w:rsidRPr="00E81AE6">
              <w:rPr>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366BAF" w14:textId="77777777" w:rsidR="005E424A" w:rsidRPr="00E81AE6" w:rsidRDefault="005E424A" w:rsidP="005109F3">
            <w:pPr>
              <w:jc w:val="center"/>
              <w:rPr>
                <w:lang w:eastAsia="lt-LT"/>
              </w:rPr>
            </w:pPr>
            <w:r w:rsidRPr="00E81AE6">
              <w:rPr>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CE1062" w14:textId="77777777" w:rsidR="005E424A" w:rsidRPr="00E81AE6" w:rsidRDefault="005E424A" w:rsidP="005109F3">
            <w:pPr>
              <w:jc w:val="center"/>
              <w:rPr>
                <w:iCs/>
                <w:lang w:eastAsia="lt-LT"/>
              </w:rPr>
            </w:pPr>
            <w:r w:rsidRPr="00E81AE6">
              <w:rPr>
                <w:iCs/>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576A73" w14:textId="77777777" w:rsidR="005E424A" w:rsidRPr="00E81AE6" w:rsidRDefault="005E424A" w:rsidP="005109F3">
            <w:pPr>
              <w:jc w:val="center"/>
              <w:rPr>
                <w:iCs/>
                <w:lang w:eastAsia="lt-LT"/>
              </w:rPr>
            </w:pPr>
            <w:r w:rsidRPr="00E81AE6">
              <w:rPr>
                <w:iCs/>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9B985E" w14:textId="77777777" w:rsidR="005E424A" w:rsidRPr="00E81AE6" w:rsidRDefault="005E424A" w:rsidP="005109F3">
            <w:pPr>
              <w:jc w:val="center"/>
              <w:rPr>
                <w:iCs/>
                <w:lang w:eastAsia="lt-LT"/>
              </w:rPr>
            </w:pPr>
            <w:r w:rsidRPr="00E81AE6">
              <w:rPr>
                <w:iCs/>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3118C8" w14:textId="77777777" w:rsidR="005E424A" w:rsidRPr="00E81AE6" w:rsidRDefault="005E424A" w:rsidP="005109F3">
            <w:pPr>
              <w:jc w:val="center"/>
              <w:rPr>
                <w:lang w:eastAsia="lt-LT"/>
              </w:rPr>
            </w:pPr>
            <w:r w:rsidRPr="00E81AE6">
              <w:rPr>
                <w:lang w:eastAsia="lt-LT"/>
              </w:rPr>
              <w:t>6</w:t>
            </w:r>
          </w:p>
        </w:tc>
      </w:tr>
      <w:tr w:rsidR="00D102BE" w:rsidRPr="00F76C31" w14:paraId="0BAF579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DFC3B8" w14:textId="77777777" w:rsidR="00D102BE" w:rsidRPr="00E81AE6" w:rsidRDefault="00D102BE" w:rsidP="00D102BE">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420C3" w14:textId="77777777" w:rsidR="00D102BE" w:rsidRPr="00E81AE6" w:rsidRDefault="00D102BE" w:rsidP="00D102BE">
            <w:pPr>
              <w:rPr>
                <w:b/>
                <w:bCs/>
                <w:sz w:val="18"/>
                <w:szCs w:val="18"/>
              </w:rPr>
            </w:pPr>
            <w:r w:rsidRPr="00E81AE6">
              <w:rPr>
                <w:b/>
                <w:bCs/>
                <w:sz w:val="18"/>
                <w:szCs w:val="18"/>
              </w:rPr>
              <w:t xml:space="preserve">Uždavinys: Sudaryti sąlygas Savivaldybės funkcijų vykdymui - iš viso: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49DE84" w14:textId="77777777" w:rsidR="00D102BE" w:rsidRPr="00E81AE6" w:rsidRDefault="00D102BE" w:rsidP="00D102BE">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A233A" w14:textId="77777777" w:rsidR="00D102BE" w:rsidRPr="00E81AE6" w:rsidRDefault="00D102BE" w:rsidP="00D102BE">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564787" w14:textId="77777777" w:rsidR="00D102BE" w:rsidRPr="00E81AE6" w:rsidRDefault="00D102BE" w:rsidP="00D102BE">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02EF9F" w14:textId="77777777" w:rsidR="00D102BE" w:rsidRPr="00E81AE6" w:rsidRDefault="00D102BE" w:rsidP="00D102BE">
            <w:pPr>
              <w:jc w:val="center"/>
              <w:rPr>
                <w:b/>
                <w:bCs/>
                <w:sz w:val="18"/>
                <w:szCs w:val="18"/>
              </w:rPr>
            </w:pPr>
            <w:r w:rsidRPr="00E81AE6">
              <w:rPr>
                <w:b/>
                <w:bCs/>
                <w:sz w:val="18"/>
                <w:szCs w:val="18"/>
              </w:rPr>
              <w:t> </w:t>
            </w:r>
          </w:p>
        </w:tc>
      </w:tr>
      <w:tr w:rsidR="00F76C31" w:rsidRPr="00060392" w14:paraId="027588A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10C5C" w14:textId="77777777" w:rsidR="00F76C31" w:rsidRPr="00E81AE6" w:rsidRDefault="00F76C31" w:rsidP="00F76C31">
            <w:pPr>
              <w:rPr>
                <w:b/>
                <w:bCs/>
                <w:sz w:val="16"/>
                <w:szCs w:val="16"/>
              </w:rPr>
            </w:pPr>
            <w:r w:rsidRPr="00E81AE6">
              <w:rPr>
                <w:b/>
                <w:bCs/>
                <w:sz w:val="16"/>
                <w:szCs w:val="16"/>
              </w:rPr>
              <w:t>E-04.01.01-1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04036D" w14:textId="77777777" w:rsidR="00F76C31" w:rsidRPr="00E81AE6" w:rsidRDefault="00F76C31" w:rsidP="00F76C31">
            <w:pPr>
              <w:rPr>
                <w:b/>
                <w:bCs/>
                <w:sz w:val="18"/>
                <w:szCs w:val="18"/>
              </w:rPr>
            </w:pPr>
            <w:r w:rsidRPr="00E81AE6">
              <w:rPr>
                <w:b/>
                <w:bCs/>
                <w:sz w:val="18"/>
                <w:szCs w:val="18"/>
              </w:rPr>
              <w:t xml:space="preserve">  </w:t>
            </w:r>
            <w:r w:rsidRPr="00E81AE6">
              <w:rPr>
                <w:b/>
                <w:bCs/>
                <w:sz w:val="16"/>
                <w:szCs w:val="16"/>
              </w:rPr>
              <w:t xml:space="preserve">  </w:t>
            </w:r>
            <w:r w:rsidRPr="00E81AE6">
              <w:rPr>
                <w:b/>
                <w:bCs/>
                <w:sz w:val="18"/>
                <w:szCs w:val="18"/>
              </w:rPr>
              <w:t>Savivaldybės biudžeto dalis, skirta funkcijų vykdymui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463CF" w14:textId="77777777" w:rsidR="00F76C31" w:rsidRPr="00E81AE6" w:rsidRDefault="00F76C31" w:rsidP="00F76C31">
            <w:pPr>
              <w:jc w:val="center"/>
              <w:rPr>
                <w:b/>
                <w:bCs/>
                <w:sz w:val="18"/>
                <w:szCs w:val="18"/>
              </w:rPr>
            </w:pPr>
            <w:r w:rsidRPr="00E81AE6">
              <w:rPr>
                <w:b/>
                <w:bCs/>
                <w:sz w:val="18"/>
                <w:szCs w:val="18"/>
              </w:rPr>
              <w:t>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5D5A9" w14:textId="77777777" w:rsidR="00F76C31" w:rsidRPr="00E81AE6" w:rsidRDefault="00F76C31" w:rsidP="00F76C31">
            <w:pPr>
              <w:jc w:val="center"/>
              <w:rPr>
                <w:b/>
                <w:bCs/>
                <w:sz w:val="18"/>
                <w:szCs w:val="18"/>
              </w:rPr>
            </w:pPr>
            <w:r w:rsidRPr="00E81AE6">
              <w:rPr>
                <w:b/>
                <w:bCs/>
                <w:sz w:val="18"/>
                <w:szCs w:val="18"/>
              </w:rPr>
              <w:t>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92AFF4" w14:textId="77777777" w:rsidR="00F76C31" w:rsidRPr="00E81AE6" w:rsidRDefault="00F76C31" w:rsidP="00F76C31">
            <w:pPr>
              <w:jc w:val="center"/>
              <w:rPr>
                <w:b/>
                <w:bCs/>
                <w:sz w:val="18"/>
                <w:szCs w:val="18"/>
              </w:rPr>
            </w:pPr>
            <w:r w:rsidRPr="00E81AE6">
              <w:rPr>
                <w:b/>
                <w:bCs/>
                <w:sz w:val="18"/>
                <w:szCs w:val="18"/>
              </w:rPr>
              <w:t>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4EB59" w14:textId="77777777" w:rsidR="00F76C31" w:rsidRPr="00E81AE6" w:rsidRDefault="00F76C31" w:rsidP="00F76C31">
            <w:pPr>
              <w:jc w:val="center"/>
              <w:rPr>
                <w:b/>
                <w:bCs/>
                <w:sz w:val="18"/>
                <w:szCs w:val="18"/>
              </w:rPr>
            </w:pPr>
          </w:p>
        </w:tc>
      </w:tr>
      <w:tr w:rsidR="00D102BE" w:rsidRPr="00060392" w14:paraId="6DF2D95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0847E8"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B75EF" w14:textId="77777777" w:rsidR="00D102BE" w:rsidRPr="00E81AE6" w:rsidRDefault="00D102BE" w:rsidP="00D102BE">
            <w:pPr>
              <w:rPr>
                <w:sz w:val="18"/>
                <w:szCs w:val="18"/>
              </w:rPr>
            </w:pPr>
            <w:r w:rsidRPr="00E81AE6">
              <w:rPr>
                <w:sz w:val="18"/>
                <w:szCs w:val="18"/>
              </w:rPr>
              <w:t xml:space="preserve">Priemonė: Savivaldybės tarybos finansinio, ūkinio bei materialinio aptarnavimo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83CE6"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50CAF"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47A35"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0F490" w14:textId="77777777" w:rsidR="00D102BE" w:rsidRPr="00E81AE6" w:rsidRDefault="00D102BE" w:rsidP="00D102BE">
            <w:pPr>
              <w:jc w:val="center"/>
              <w:rPr>
                <w:sz w:val="18"/>
                <w:szCs w:val="18"/>
              </w:rPr>
            </w:pPr>
            <w:r w:rsidRPr="00E81AE6">
              <w:rPr>
                <w:sz w:val="18"/>
                <w:szCs w:val="18"/>
              </w:rPr>
              <w:t> </w:t>
            </w:r>
          </w:p>
        </w:tc>
      </w:tr>
      <w:tr w:rsidR="00D102BE" w:rsidRPr="00060392" w14:paraId="7CDF98F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8955E0" w14:textId="77777777" w:rsidR="00D102BE" w:rsidRPr="00E81AE6" w:rsidRDefault="00D102BE" w:rsidP="00D102BE">
            <w:pPr>
              <w:rPr>
                <w:sz w:val="16"/>
                <w:szCs w:val="16"/>
              </w:rPr>
            </w:pPr>
            <w:r w:rsidRPr="00E81AE6">
              <w:rPr>
                <w:sz w:val="16"/>
                <w:szCs w:val="16"/>
              </w:rPr>
              <w:t>R-04.01.01.01-1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02673" w14:textId="77777777" w:rsidR="00D102BE" w:rsidRPr="00E81AE6" w:rsidRDefault="00D102BE" w:rsidP="00D102BE">
            <w:pPr>
              <w:rPr>
                <w:sz w:val="18"/>
                <w:szCs w:val="18"/>
              </w:rPr>
            </w:pPr>
            <w:r w:rsidRPr="00E81AE6">
              <w:rPr>
                <w:sz w:val="18"/>
                <w:szCs w:val="18"/>
              </w:rPr>
              <w:t xml:space="preserve"> Tarybos narių skaičius </w:t>
            </w:r>
            <w:proofErr w:type="spellStart"/>
            <w:r w:rsidRPr="00E81AE6">
              <w:rPr>
                <w:sz w:val="18"/>
                <w:szCs w:val="18"/>
              </w:rPr>
              <w:t>asm</w:t>
            </w:r>
            <w:proofErr w:type="spellEnd"/>
            <w:r w:rsidRPr="00E81AE6">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BFECD5" w14:textId="77777777" w:rsidR="00D102BE" w:rsidRPr="00E81AE6" w:rsidRDefault="00D102BE" w:rsidP="00D102BE">
            <w:pPr>
              <w:jc w:val="center"/>
              <w:rPr>
                <w:sz w:val="18"/>
                <w:szCs w:val="18"/>
              </w:rPr>
            </w:pPr>
            <w:r w:rsidRPr="00E81AE6">
              <w:rPr>
                <w:sz w:val="18"/>
                <w:szCs w:val="18"/>
              </w:rPr>
              <w:t>31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ED862A" w14:textId="77777777" w:rsidR="00D102BE" w:rsidRPr="00E81AE6" w:rsidRDefault="00D102BE" w:rsidP="00D102BE">
            <w:pPr>
              <w:jc w:val="center"/>
              <w:rPr>
                <w:sz w:val="18"/>
                <w:szCs w:val="18"/>
              </w:rPr>
            </w:pPr>
            <w:r w:rsidRPr="00E81AE6">
              <w:rPr>
                <w:sz w:val="18"/>
                <w:szCs w:val="18"/>
              </w:rPr>
              <w:t>31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0CA8D" w14:textId="77777777" w:rsidR="00D102BE" w:rsidRPr="00E81AE6" w:rsidRDefault="00D102BE" w:rsidP="00D102BE">
            <w:pPr>
              <w:jc w:val="center"/>
              <w:rPr>
                <w:sz w:val="18"/>
                <w:szCs w:val="18"/>
              </w:rPr>
            </w:pPr>
            <w:r w:rsidRPr="00E81AE6">
              <w:rPr>
                <w:sz w:val="18"/>
                <w:szCs w:val="18"/>
              </w:rPr>
              <w:t>31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7867F" w14:textId="77777777" w:rsidR="00D102BE" w:rsidRPr="00E81AE6" w:rsidRDefault="00E66405" w:rsidP="00D102BE">
            <w:pPr>
              <w:jc w:val="center"/>
              <w:rPr>
                <w:sz w:val="18"/>
                <w:szCs w:val="18"/>
              </w:rPr>
            </w:pPr>
            <w:r w:rsidRPr="00E81AE6">
              <w:rPr>
                <w:sz w:val="18"/>
                <w:szCs w:val="18"/>
              </w:rPr>
              <w:t>10-01-08-1</w:t>
            </w:r>
          </w:p>
        </w:tc>
      </w:tr>
      <w:tr w:rsidR="00D102BE" w:rsidRPr="00060392" w14:paraId="162794F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C2C0D"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32ACFC" w14:textId="77777777" w:rsidR="00D102BE" w:rsidRPr="00E81AE6" w:rsidRDefault="00D102BE" w:rsidP="00D102BE">
            <w:pPr>
              <w:rPr>
                <w:sz w:val="18"/>
                <w:szCs w:val="18"/>
              </w:rPr>
            </w:pPr>
            <w:r w:rsidRPr="00E81AE6">
              <w:rPr>
                <w:sz w:val="18"/>
                <w:szCs w:val="18"/>
              </w:rPr>
              <w:t xml:space="preserve">Priemonė: Savivaldybės administracijos darbo organizavimas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233D93"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FE1E52"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DE1B88"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33866" w14:textId="77777777" w:rsidR="00D102BE" w:rsidRPr="00E81AE6" w:rsidRDefault="00D102BE" w:rsidP="00D102BE">
            <w:pPr>
              <w:jc w:val="center"/>
              <w:rPr>
                <w:sz w:val="18"/>
                <w:szCs w:val="18"/>
              </w:rPr>
            </w:pPr>
            <w:r w:rsidRPr="00E81AE6">
              <w:rPr>
                <w:sz w:val="18"/>
                <w:szCs w:val="18"/>
              </w:rPr>
              <w:t> </w:t>
            </w:r>
          </w:p>
        </w:tc>
      </w:tr>
      <w:tr w:rsidR="00D102BE" w:rsidRPr="00060392" w14:paraId="02E8FE8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AC7DD" w14:textId="77777777" w:rsidR="00D102BE" w:rsidRPr="00E81AE6" w:rsidRDefault="00D102BE" w:rsidP="00D102BE">
            <w:pPr>
              <w:rPr>
                <w:sz w:val="16"/>
                <w:szCs w:val="16"/>
              </w:rPr>
            </w:pPr>
            <w:r w:rsidRPr="00E81AE6">
              <w:rPr>
                <w:sz w:val="16"/>
                <w:szCs w:val="16"/>
              </w:rPr>
              <w:t>R-04.01.01.02-1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220D9F" w14:textId="5632E81B" w:rsidR="00D102BE" w:rsidRPr="00E81AE6" w:rsidRDefault="00D102BE" w:rsidP="00D102BE">
            <w:pPr>
              <w:rPr>
                <w:sz w:val="18"/>
                <w:szCs w:val="18"/>
              </w:rPr>
            </w:pPr>
            <w:r w:rsidRPr="00E81AE6">
              <w:rPr>
                <w:sz w:val="18"/>
                <w:szCs w:val="18"/>
              </w:rPr>
              <w:t xml:space="preserve"> VRSA darbuotojų skaičius </w:t>
            </w:r>
            <w:proofErr w:type="spellStart"/>
            <w:r w:rsidRPr="00E81AE6">
              <w:rPr>
                <w:sz w:val="18"/>
                <w:szCs w:val="18"/>
              </w:rPr>
              <w:t>asm</w:t>
            </w:r>
            <w:proofErr w:type="spellEnd"/>
            <w:r w:rsidRPr="00E81AE6">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190A3" w14:textId="77777777" w:rsidR="00D102BE" w:rsidRPr="00E81AE6" w:rsidRDefault="00D102BE" w:rsidP="00D102BE">
            <w:pPr>
              <w:jc w:val="center"/>
              <w:rPr>
                <w:sz w:val="18"/>
                <w:szCs w:val="18"/>
              </w:rPr>
            </w:pPr>
            <w:r w:rsidRPr="00E81AE6">
              <w:rPr>
                <w:sz w:val="18"/>
                <w:szCs w:val="18"/>
              </w:rPr>
              <w:t>742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68B10" w14:textId="77777777" w:rsidR="00D102BE" w:rsidRPr="00E81AE6" w:rsidRDefault="00D102BE" w:rsidP="00D102BE">
            <w:pPr>
              <w:jc w:val="center"/>
              <w:rPr>
                <w:sz w:val="18"/>
                <w:szCs w:val="18"/>
              </w:rPr>
            </w:pPr>
            <w:r w:rsidRPr="00E81AE6">
              <w:rPr>
                <w:sz w:val="18"/>
                <w:szCs w:val="18"/>
              </w:rPr>
              <w:t>750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D1DA72" w14:textId="77777777" w:rsidR="00D102BE" w:rsidRPr="00E81AE6" w:rsidRDefault="00D102BE" w:rsidP="00D102BE">
            <w:pPr>
              <w:jc w:val="center"/>
              <w:rPr>
                <w:sz w:val="18"/>
                <w:szCs w:val="18"/>
              </w:rPr>
            </w:pPr>
            <w:r w:rsidRPr="00E81AE6">
              <w:rPr>
                <w:sz w:val="18"/>
                <w:szCs w:val="18"/>
              </w:rPr>
              <w:t>750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64E5D" w14:textId="77777777" w:rsidR="00D102BE" w:rsidRPr="00E81AE6" w:rsidRDefault="00E66405" w:rsidP="00D102BE">
            <w:pPr>
              <w:jc w:val="center"/>
              <w:rPr>
                <w:sz w:val="18"/>
                <w:szCs w:val="18"/>
              </w:rPr>
            </w:pPr>
            <w:r w:rsidRPr="00E81AE6">
              <w:rPr>
                <w:sz w:val="18"/>
                <w:szCs w:val="18"/>
              </w:rPr>
              <w:t>10-01-08-1</w:t>
            </w:r>
          </w:p>
        </w:tc>
      </w:tr>
      <w:tr w:rsidR="00D102BE" w:rsidRPr="00060392" w14:paraId="51A3DBC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887F6"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4ADD5" w14:textId="77777777" w:rsidR="00D102BE" w:rsidRPr="00E81AE6" w:rsidRDefault="00D102BE" w:rsidP="00D102BE">
            <w:pPr>
              <w:rPr>
                <w:sz w:val="18"/>
                <w:szCs w:val="18"/>
              </w:rPr>
            </w:pPr>
            <w:r w:rsidRPr="00E81AE6">
              <w:rPr>
                <w:sz w:val="18"/>
                <w:szCs w:val="18"/>
              </w:rPr>
              <w:t xml:space="preserve">Priemonė: Savivaldybės kontrolieriaus tarnybos finansinio, ūkinio bei materialinio aptarnavimo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D771A"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F1F87"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0933EB"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1988DA" w14:textId="77777777" w:rsidR="00D102BE" w:rsidRPr="00E81AE6" w:rsidRDefault="00D102BE" w:rsidP="00D102BE">
            <w:pPr>
              <w:jc w:val="center"/>
              <w:rPr>
                <w:sz w:val="18"/>
                <w:szCs w:val="18"/>
              </w:rPr>
            </w:pPr>
            <w:r w:rsidRPr="00E81AE6">
              <w:rPr>
                <w:sz w:val="18"/>
                <w:szCs w:val="18"/>
              </w:rPr>
              <w:t> </w:t>
            </w:r>
          </w:p>
        </w:tc>
      </w:tr>
      <w:tr w:rsidR="00D102BE" w:rsidRPr="00060392" w14:paraId="27F309D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3421B0" w14:textId="77777777" w:rsidR="00D102BE" w:rsidRPr="00E81AE6" w:rsidRDefault="00D102BE" w:rsidP="00D102BE">
            <w:pPr>
              <w:rPr>
                <w:sz w:val="16"/>
                <w:szCs w:val="16"/>
              </w:rPr>
            </w:pPr>
            <w:r w:rsidRPr="00E81AE6">
              <w:rPr>
                <w:sz w:val="16"/>
                <w:szCs w:val="16"/>
              </w:rPr>
              <w:t>R-04.01.01.03-1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D2B16" w14:textId="77777777" w:rsidR="00D102BE" w:rsidRPr="00E81AE6" w:rsidRDefault="00D102BE" w:rsidP="00D102BE">
            <w:pPr>
              <w:rPr>
                <w:sz w:val="18"/>
                <w:szCs w:val="18"/>
              </w:rPr>
            </w:pPr>
            <w:r w:rsidRPr="00E81AE6">
              <w:rPr>
                <w:sz w:val="18"/>
                <w:szCs w:val="18"/>
              </w:rPr>
              <w:t xml:space="preserve"> Skirtas finansavimas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6AD624" w14:textId="77777777" w:rsidR="00D102BE" w:rsidRPr="00E81AE6" w:rsidRDefault="00D102BE" w:rsidP="00D102BE">
            <w:pPr>
              <w:jc w:val="center"/>
              <w:rPr>
                <w:sz w:val="18"/>
                <w:szCs w:val="18"/>
              </w:rPr>
            </w:pPr>
            <w:r w:rsidRPr="00E81AE6">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5F32D" w14:textId="77777777" w:rsidR="00D102BE" w:rsidRPr="00E81AE6" w:rsidRDefault="00D102BE" w:rsidP="00D102BE">
            <w:pPr>
              <w:jc w:val="center"/>
              <w:rPr>
                <w:sz w:val="18"/>
                <w:szCs w:val="18"/>
              </w:rPr>
            </w:pPr>
            <w:r w:rsidRPr="00E81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EE5DB" w14:textId="77777777" w:rsidR="00D102BE" w:rsidRPr="00E81AE6" w:rsidRDefault="00D102BE" w:rsidP="00D102BE">
            <w:pPr>
              <w:jc w:val="center"/>
              <w:rPr>
                <w:sz w:val="18"/>
                <w:szCs w:val="18"/>
              </w:rPr>
            </w:pPr>
            <w:r w:rsidRPr="00E81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4DA9A" w14:textId="77777777" w:rsidR="00D102BE" w:rsidRPr="00E81AE6" w:rsidRDefault="00E66405" w:rsidP="00D102BE">
            <w:pPr>
              <w:jc w:val="center"/>
              <w:rPr>
                <w:sz w:val="18"/>
                <w:szCs w:val="18"/>
              </w:rPr>
            </w:pPr>
            <w:r w:rsidRPr="00E81AE6">
              <w:rPr>
                <w:sz w:val="18"/>
                <w:szCs w:val="18"/>
              </w:rPr>
              <w:t>10-01-08-1</w:t>
            </w:r>
          </w:p>
        </w:tc>
      </w:tr>
      <w:tr w:rsidR="00D102BE" w:rsidRPr="00060392" w14:paraId="543FE56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CCF996"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8FB4BA" w14:textId="77777777" w:rsidR="00D102BE" w:rsidRPr="00E81AE6" w:rsidRDefault="00D102BE" w:rsidP="00D102BE">
            <w:pPr>
              <w:rPr>
                <w:sz w:val="18"/>
                <w:szCs w:val="18"/>
              </w:rPr>
            </w:pPr>
            <w:r w:rsidRPr="00E81AE6">
              <w:rPr>
                <w:sz w:val="18"/>
                <w:szCs w:val="18"/>
              </w:rPr>
              <w:t xml:space="preserve">Priemonė: Seniūnijų darbo organizavimas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15171D"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24A1AE"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5B6A80"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1859E" w14:textId="77777777" w:rsidR="00D102BE" w:rsidRPr="00E81AE6" w:rsidRDefault="00D102BE" w:rsidP="00D102BE">
            <w:pPr>
              <w:jc w:val="center"/>
              <w:rPr>
                <w:sz w:val="18"/>
                <w:szCs w:val="18"/>
              </w:rPr>
            </w:pPr>
            <w:r w:rsidRPr="00E81AE6">
              <w:rPr>
                <w:sz w:val="18"/>
                <w:szCs w:val="18"/>
              </w:rPr>
              <w:t> </w:t>
            </w:r>
          </w:p>
        </w:tc>
      </w:tr>
      <w:tr w:rsidR="00D102BE" w:rsidRPr="00060392" w14:paraId="738FB03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15726" w14:textId="77777777" w:rsidR="00D102BE" w:rsidRPr="00E81AE6" w:rsidRDefault="00D102BE" w:rsidP="00D102BE">
            <w:pPr>
              <w:rPr>
                <w:sz w:val="16"/>
                <w:szCs w:val="16"/>
              </w:rPr>
            </w:pPr>
            <w:r w:rsidRPr="00E81AE6">
              <w:rPr>
                <w:sz w:val="16"/>
                <w:szCs w:val="16"/>
              </w:rPr>
              <w:t>R-04.01.01.</w:t>
            </w:r>
            <w:r w:rsidR="0044176A" w:rsidRPr="00E81AE6">
              <w:rPr>
                <w:sz w:val="16"/>
                <w:szCs w:val="16"/>
              </w:rPr>
              <w:t>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90A65" w14:textId="77777777" w:rsidR="00D102BE" w:rsidRPr="00E81AE6" w:rsidRDefault="00D102BE" w:rsidP="00D102BE">
            <w:pPr>
              <w:rPr>
                <w:sz w:val="18"/>
                <w:szCs w:val="18"/>
              </w:rPr>
            </w:pPr>
            <w:r w:rsidRPr="00E81AE6">
              <w:rPr>
                <w:sz w:val="18"/>
                <w:szCs w:val="18"/>
              </w:rPr>
              <w:t xml:space="preserve"> Seniūnijų skaičius</w:t>
            </w:r>
            <w:r w:rsidR="0044176A" w:rsidRPr="00E81AE6">
              <w:rPr>
                <w:sz w:val="18"/>
                <w:szCs w:val="18"/>
              </w:rPr>
              <w:t>,</w:t>
            </w:r>
            <w:r w:rsidRPr="00E81AE6">
              <w:rPr>
                <w:sz w:val="18"/>
                <w:szCs w:val="18"/>
              </w:rPr>
              <w:t xml:space="preserv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0AA5F" w14:textId="77777777" w:rsidR="00D102BE" w:rsidRPr="00E81AE6" w:rsidRDefault="00D102BE" w:rsidP="00D102BE">
            <w:pPr>
              <w:jc w:val="center"/>
              <w:rPr>
                <w:sz w:val="18"/>
                <w:szCs w:val="18"/>
              </w:rPr>
            </w:pPr>
            <w:r w:rsidRPr="00E81AE6">
              <w:rPr>
                <w:sz w:val="18"/>
                <w:szCs w:val="18"/>
              </w:rPr>
              <w:t>23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4C4B9" w14:textId="77777777" w:rsidR="00D102BE" w:rsidRPr="00E81AE6" w:rsidRDefault="00D102BE" w:rsidP="00D102BE">
            <w:pPr>
              <w:jc w:val="center"/>
              <w:rPr>
                <w:sz w:val="18"/>
                <w:szCs w:val="18"/>
              </w:rPr>
            </w:pPr>
            <w:r w:rsidRPr="00E81AE6">
              <w:rPr>
                <w:sz w:val="18"/>
                <w:szCs w:val="18"/>
              </w:rPr>
              <w:t>23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BA841" w14:textId="77777777" w:rsidR="00D102BE" w:rsidRPr="00E81AE6" w:rsidRDefault="00D102BE" w:rsidP="00D102BE">
            <w:pPr>
              <w:jc w:val="center"/>
              <w:rPr>
                <w:sz w:val="18"/>
                <w:szCs w:val="18"/>
              </w:rPr>
            </w:pPr>
            <w:r w:rsidRPr="00E81AE6">
              <w:rPr>
                <w:sz w:val="18"/>
                <w:szCs w:val="18"/>
              </w:rPr>
              <w:t>23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627E30" w14:textId="77777777" w:rsidR="00D102BE" w:rsidRPr="00E81AE6" w:rsidRDefault="00E66405" w:rsidP="00D102BE">
            <w:pPr>
              <w:jc w:val="center"/>
              <w:rPr>
                <w:sz w:val="18"/>
                <w:szCs w:val="18"/>
              </w:rPr>
            </w:pPr>
            <w:r w:rsidRPr="00E81AE6">
              <w:rPr>
                <w:sz w:val="18"/>
                <w:szCs w:val="18"/>
              </w:rPr>
              <w:t>10-01-08-1</w:t>
            </w:r>
          </w:p>
        </w:tc>
      </w:tr>
      <w:tr w:rsidR="00D102BE" w:rsidRPr="00060392" w14:paraId="04B2CDA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8D280"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05722" w14:textId="77777777" w:rsidR="00D102BE" w:rsidRPr="00E81AE6" w:rsidRDefault="00D102BE" w:rsidP="00D102BE">
            <w:pPr>
              <w:rPr>
                <w:sz w:val="18"/>
                <w:szCs w:val="18"/>
              </w:rPr>
            </w:pPr>
            <w:r w:rsidRPr="00E81AE6">
              <w:rPr>
                <w:sz w:val="18"/>
                <w:szCs w:val="18"/>
              </w:rPr>
              <w:t xml:space="preserve">Priemonė: Viešoji informacija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FB9D00"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2E72F"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2BDC46"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AE6057" w14:textId="77777777" w:rsidR="00D102BE" w:rsidRPr="00E81AE6" w:rsidRDefault="00D102BE" w:rsidP="00D102BE">
            <w:pPr>
              <w:jc w:val="center"/>
              <w:rPr>
                <w:sz w:val="18"/>
                <w:szCs w:val="18"/>
              </w:rPr>
            </w:pPr>
            <w:r w:rsidRPr="00E81AE6">
              <w:rPr>
                <w:sz w:val="18"/>
                <w:szCs w:val="18"/>
              </w:rPr>
              <w:t> </w:t>
            </w:r>
          </w:p>
        </w:tc>
      </w:tr>
      <w:tr w:rsidR="00D102BE" w:rsidRPr="00060392" w14:paraId="423E414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87AC7F" w14:textId="77777777" w:rsidR="00D102BE" w:rsidRPr="00E81AE6" w:rsidRDefault="00D102BE" w:rsidP="00D102BE">
            <w:pPr>
              <w:rPr>
                <w:sz w:val="16"/>
                <w:szCs w:val="16"/>
              </w:rPr>
            </w:pPr>
            <w:r w:rsidRPr="00E81AE6">
              <w:rPr>
                <w:sz w:val="16"/>
                <w:szCs w:val="16"/>
              </w:rPr>
              <w:t>R-04.01.01.06-1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F16C84" w14:textId="77777777" w:rsidR="00D102BE" w:rsidRPr="00E81AE6" w:rsidRDefault="00D102BE" w:rsidP="00D102BE">
            <w:pPr>
              <w:rPr>
                <w:sz w:val="18"/>
                <w:szCs w:val="18"/>
              </w:rPr>
            </w:pPr>
            <w:r w:rsidRPr="00E81AE6">
              <w:rPr>
                <w:sz w:val="18"/>
                <w:szCs w:val="18"/>
              </w:rPr>
              <w:t xml:space="preserve"> Organizuotų informacinių kampanijų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DCB867" w14:textId="77777777" w:rsidR="00D102BE" w:rsidRPr="00E81AE6" w:rsidRDefault="00D102BE" w:rsidP="00D102BE">
            <w:pPr>
              <w:jc w:val="center"/>
              <w:rPr>
                <w:sz w:val="18"/>
                <w:szCs w:val="18"/>
              </w:rPr>
            </w:pPr>
            <w:r w:rsidRPr="00E81AE6">
              <w:rPr>
                <w:sz w:val="18"/>
                <w:szCs w:val="18"/>
              </w:rPr>
              <w:t>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9B26F4" w14:textId="77777777" w:rsidR="00D102BE" w:rsidRPr="00E81AE6" w:rsidRDefault="00D102BE" w:rsidP="00D102BE">
            <w:pPr>
              <w:jc w:val="center"/>
              <w:rPr>
                <w:sz w:val="18"/>
                <w:szCs w:val="18"/>
              </w:rPr>
            </w:pPr>
            <w:r w:rsidRPr="00E81AE6">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3228D2" w14:textId="77777777" w:rsidR="00D102BE" w:rsidRPr="00E81AE6" w:rsidRDefault="00D102BE" w:rsidP="00D102BE">
            <w:pPr>
              <w:jc w:val="center"/>
              <w:rPr>
                <w:sz w:val="18"/>
                <w:szCs w:val="18"/>
              </w:rPr>
            </w:pPr>
            <w:r w:rsidRPr="00E81AE6">
              <w:rPr>
                <w:sz w:val="18"/>
                <w:szCs w:val="18"/>
              </w:rPr>
              <w:t>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4D363" w14:textId="77777777" w:rsidR="00D102BE" w:rsidRPr="00E81AE6" w:rsidRDefault="0067054A" w:rsidP="00D102BE">
            <w:pPr>
              <w:jc w:val="center"/>
              <w:rPr>
                <w:sz w:val="18"/>
                <w:szCs w:val="18"/>
              </w:rPr>
            </w:pPr>
            <w:r w:rsidRPr="00E81AE6">
              <w:rPr>
                <w:sz w:val="18"/>
                <w:szCs w:val="18"/>
              </w:rPr>
              <w:t>10-02-01-1</w:t>
            </w:r>
          </w:p>
        </w:tc>
      </w:tr>
      <w:tr w:rsidR="00D102BE" w:rsidRPr="00060392" w14:paraId="4446E13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5BF39F" w14:textId="77777777" w:rsidR="00D102BE" w:rsidRPr="00E81AE6" w:rsidRDefault="00D102BE" w:rsidP="00D102BE">
            <w:pPr>
              <w:rPr>
                <w:sz w:val="16"/>
                <w:szCs w:val="16"/>
              </w:rPr>
            </w:pPr>
            <w:r w:rsidRPr="00E81AE6">
              <w:rPr>
                <w:sz w:val="16"/>
                <w:szCs w:val="16"/>
              </w:rPr>
              <w:t>R-04.01.01.06-2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E1400" w14:textId="77777777" w:rsidR="00D102BE" w:rsidRPr="00E81AE6" w:rsidRDefault="00D102BE" w:rsidP="00D102BE">
            <w:pPr>
              <w:rPr>
                <w:sz w:val="18"/>
                <w:szCs w:val="18"/>
              </w:rPr>
            </w:pPr>
            <w:r w:rsidRPr="00E81AE6">
              <w:rPr>
                <w:sz w:val="18"/>
                <w:szCs w:val="18"/>
              </w:rPr>
              <w:t xml:space="preserve"> Socialinio tinklo Facebook įrašų pasiekiamumas (angl. </w:t>
            </w:r>
            <w:proofErr w:type="spellStart"/>
            <w:r w:rsidRPr="00E81AE6">
              <w:rPr>
                <w:sz w:val="18"/>
                <w:szCs w:val="18"/>
              </w:rPr>
              <w:t>reach</w:t>
            </w:r>
            <w:proofErr w:type="spellEnd"/>
            <w:r w:rsidRPr="00E81AE6">
              <w:rPr>
                <w:sz w:val="18"/>
                <w:szCs w:val="18"/>
              </w:rPr>
              <w:t>) tūkst. / metus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1F36E" w14:textId="77777777" w:rsidR="00D102BE" w:rsidRPr="00E81AE6" w:rsidRDefault="00D102BE" w:rsidP="00D102BE">
            <w:pPr>
              <w:jc w:val="center"/>
              <w:rPr>
                <w:sz w:val="18"/>
                <w:szCs w:val="18"/>
              </w:rPr>
            </w:pPr>
            <w:r w:rsidRPr="00E81AE6">
              <w:rPr>
                <w:sz w:val="18"/>
                <w:szCs w:val="18"/>
              </w:rPr>
              <w:t>550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49BF9" w14:textId="77777777" w:rsidR="00D102BE" w:rsidRPr="00E81AE6" w:rsidRDefault="00D102BE" w:rsidP="00D102BE">
            <w:pPr>
              <w:jc w:val="center"/>
              <w:rPr>
                <w:sz w:val="18"/>
                <w:szCs w:val="18"/>
              </w:rPr>
            </w:pPr>
            <w:r w:rsidRPr="00E81AE6">
              <w:rPr>
                <w:sz w:val="18"/>
                <w:szCs w:val="18"/>
              </w:rPr>
              <w:t>575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09792" w14:textId="77777777" w:rsidR="00D102BE" w:rsidRPr="00E81AE6" w:rsidRDefault="00D102BE" w:rsidP="00D102BE">
            <w:pPr>
              <w:jc w:val="center"/>
              <w:rPr>
                <w:sz w:val="18"/>
                <w:szCs w:val="18"/>
              </w:rPr>
            </w:pPr>
            <w:r w:rsidRPr="00E81AE6">
              <w:rPr>
                <w:sz w:val="18"/>
                <w:szCs w:val="18"/>
              </w:rPr>
              <w:t>600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33761D" w14:textId="77777777" w:rsidR="00D102BE" w:rsidRPr="00E81AE6" w:rsidRDefault="0067054A" w:rsidP="00D102BE">
            <w:pPr>
              <w:jc w:val="center"/>
              <w:rPr>
                <w:sz w:val="18"/>
                <w:szCs w:val="18"/>
              </w:rPr>
            </w:pPr>
            <w:r w:rsidRPr="00E81AE6">
              <w:rPr>
                <w:sz w:val="18"/>
                <w:szCs w:val="18"/>
              </w:rPr>
              <w:t>10-02-01-1</w:t>
            </w:r>
          </w:p>
        </w:tc>
      </w:tr>
      <w:tr w:rsidR="00D102BE" w:rsidRPr="00060392" w14:paraId="044E44A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3BF5E4" w14:textId="77777777" w:rsidR="00D102BE" w:rsidRPr="00E81AE6" w:rsidRDefault="00D102BE" w:rsidP="00D102BE">
            <w:pPr>
              <w:rPr>
                <w:sz w:val="16"/>
                <w:szCs w:val="16"/>
              </w:rPr>
            </w:pPr>
            <w:r w:rsidRPr="00E81AE6">
              <w:rPr>
                <w:sz w:val="16"/>
                <w:szCs w:val="16"/>
              </w:rPr>
              <w:t>R-04.01.01.06-3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51B06" w14:textId="77777777" w:rsidR="00D102BE" w:rsidRPr="00E81AE6" w:rsidRDefault="00D102BE" w:rsidP="00D102BE">
            <w:pPr>
              <w:rPr>
                <w:sz w:val="18"/>
                <w:szCs w:val="18"/>
              </w:rPr>
            </w:pPr>
            <w:r w:rsidRPr="00E81AE6">
              <w:rPr>
                <w:sz w:val="18"/>
                <w:szCs w:val="18"/>
              </w:rPr>
              <w:t xml:space="preserve"> Informacijos sklaidos kanalų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FA7DF0" w14:textId="77777777" w:rsidR="00D102BE" w:rsidRPr="00E81AE6" w:rsidRDefault="00D102BE" w:rsidP="00D102BE">
            <w:pPr>
              <w:jc w:val="center"/>
              <w:rPr>
                <w:sz w:val="18"/>
                <w:szCs w:val="18"/>
              </w:rPr>
            </w:pPr>
            <w:r w:rsidRPr="00E81AE6">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E21F9" w14:textId="77777777" w:rsidR="00D102BE" w:rsidRPr="00E81AE6" w:rsidRDefault="00D102BE" w:rsidP="00D102BE">
            <w:pPr>
              <w:jc w:val="center"/>
              <w:rPr>
                <w:sz w:val="18"/>
                <w:szCs w:val="18"/>
              </w:rPr>
            </w:pPr>
            <w:r w:rsidRPr="00E81AE6">
              <w:rPr>
                <w:sz w:val="18"/>
                <w:szCs w:val="18"/>
              </w:rPr>
              <w:t>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2A39BA" w14:textId="77777777" w:rsidR="00D102BE" w:rsidRPr="00E81AE6" w:rsidRDefault="00D102BE" w:rsidP="00D102BE">
            <w:pPr>
              <w:jc w:val="center"/>
              <w:rPr>
                <w:sz w:val="18"/>
                <w:szCs w:val="18"/>
              </w:rPr>
            </w:pPr>
            <w:r w:rsidRPr="00E81AE6">
              <w:rPr>
                <w:sz w:val="18"/>
                <w:szCs w:val="18"/>
              </w:rPr>
              <w:t>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F58078" w14:textId="77777777" w:rsidR="00D102BE" w:rsidRPr="00E81AE6" w:rsidRDefault="0067054A" w:rsidP="00D102BE">
            <w:pPr>
              <w:jc w:val="center"/>
              <w:rPr>
                <w:sz w:val="18"/>
                <w:szCs w:val="18"/>
              </w:rPr>
            </w:pPr>
            <w:r w:rsidRPr="00E81AE6">
              <w:rPr>
                <w:sz w:val="18"/>
                <w:szCs w:val="18"/>
              </w:rPr>
              <w:t>10-02-01-1</w:t>
            </w:r>
          </w:p>
        </w:tc>
      </w:tr>
      <w:tr w:rsidR="00D102BE" w:rsidRPr="00060392" w14:paraId="318321B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AC71F7" w14:textId="77777777" w:rsidR="00D102BE" w:rsidRPr="00E81AE6" w:rsidRDefault="00D102BE" w:rsidP="00D102BE">
            <w:pPr>
              <w:rPr>
                <w:sz w:val="16"/>
                <w:szCs w:val="16"/>
              </w:rPr>
            </w:pPr>
            <w:r w:rsidRPr="00E81AE6">
              <w:rPr>
                <w:sz w:val="16"/>
                <w:szCs w:val="16"/>
              </w:rPr>
              <w:t>R-04.01.01.06-4</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CEC84" w14:textId="77777777" w:rsidR="00D102BE" w:rsidRPr="00E81AE6" w:rsidRDefault="00D102BE" w:rsidP="00D102BE">
            <w:pPr>
              <w:rPr>
                <w:sz w:val="18"/>
                <w:szCs w:val="18"/>
              </w:rPr>
            </w:pPr>
            <w:r w:rsidRPr="00E81AE6">
              <w:rPr>
                <w:sz w:val="18"/>
                <w:szCs w:val="18"/>
              </w:rPr>
              <w:t xml:space="preserve"> Vilniaus rajono savivaldybės Facebook paskyros sekėjų skaičius (tūkst.) </w:t>
            </w:r>
            <w:proofErr w:type="spellStart"/>
            <w:r w:rsidRPr="00E81AE6">
              <w:rPr>
                <w:sz w:val="18"/>
                <w:szCs w:val="18"/>
              </w:rPr>
              <w:t>asm</w:t>
            </w:r>
            <w:proofErr w:type="spellEnd"/>
            <w:r w:rsidRPr="00E81AE6">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2A7159" w14:textId="77777777" w:rsidR="00D102BE" w:rsidRPr="00E81AE6" w:rsidRDefault="00D102BE" w:rsidP="00D102BE">
            <w:pPr>
              <w:jc w:val="center"/>
              <w:rPr>
                <w:sz w:val="18"/>
                <w:szCs w:val="18"/>
              </w:rPr>
            </w:pPr>
            <w:r w:rsidRPr="00E81AE6">
              <w:rPr>
                <w:sz w:val="18"/>
                <w:szCs w:val="18"/>
              </w:rPr>
              <w:t>13.5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4B44AA" w14:textId="3B82FD2D" w:rsidR="00D102BE" w:rsidRPr="00E81AE6" w:rsidRDefault="00D102BE" w:rsidP="00D102BE">
            <w:pPr>
              <w:jc w:val="center"/>
              <w:rPr>
                <w:sz w:val="18"/>
                <w:szCs w:val="18"/>
              </w:rPr>
            </w:pPr>
            <w:r w:rsidRPr="00E81AE6">
              <w:rPr>
                <w:sz w:val="18"/>
                <w:szCs w:val="18"/>
              </w:rPr>
              <w:t>15</w:t>
            </w:r>
            <w:r w:rsidR="00D565B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605B9" w14:textId="77777777" w:rsidR="00D102BE" w:rsidRPr="00E81AE6" w:rsidRDefault="00D102BE" w:rsidP="00D102BE">
            <w:pPr>
              <w:jc w:val="center"/>
              <w:rPr>
                <w:sz w:val="18"/>
                <w:szCs w:val="18"/>
              </w:rPr>
            </w:pPr>
            <w:r w:rsidRPr="00E81AE6">
              <w:rPr>
                <w:sz w:val="18"/>
                <w:szCs w:val="18"/>
              </w:rPr>
              <w:t>16.5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666D7C" w14:textId="77777777" w:rsidR="00D102BE" w:rsidRPr="00E81AE6" w:rsidRDefault="0067054A" w:rsidP="00D102BE">
            <w:pPr>
              <w:jc w:val="center"/>
              <w:rPr>
                <w:sz w:val="18"/>
                <w:szCs w:val="18"/>
              </w:rPr>
            </w:pPr>
            <w:r w:rsidRPr="00E81AE6">
              <w:rPr>
                <w:sz w:val="18"/>
                <w:szCs w:val="18"/>
              </w:rPr>
              <w:t>10-02-01-1</w:t>
            </w:r>
          </w:p>
        </w:tc>
      </w:tr>
      <w:tr w:rsidR="00D102BE" w:rsidRPr="00060392" w14:paraId="4DBEEAA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21486"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A0962" w14:textId="77777777" w:rsidR="00D102BE" w:rsidRPr="00E81AE6" w:rsidRDefault="00D102BE" w:rsidP="00D102BE">
            <w:pPr>
              <w:rPr>
                <w:sz w:val="18"/>
                <w:szCs w:val="18"/>
              </w:rPr>
            </w:pPr>
            <w:r w:rsidRPr="00E81AE6">
              <w:rPr>
                <w:sz w:val="18"/>
                <w:szCs w:val="18"/>
              </w:rPr>
              <w:t xml:space="preserve">Priemonė: Seniūnaičių išlaidų kompensavimas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D6D0FD"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1C5253"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8F20E0"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ED32B3" w14:textId="77777777" w:rsidR="00D102BE" w:rsidRPr="00E81AE6" w:rsidRDefault="00D102BE" w:rsidP="00D102BE">
            <w:pPr>
              <w:jc w:val="center"/>
              <w:rPr>
                <w:sz w:val="18"/>
                <w:szCs w:val="18"/>
              </w:rPr>
            </w:pPr>
            <w:r w:rsidRPr="00E81AE6">
              <w:rPr>
                <w:sz w:val="18"/>
                <w:szCs w:val="18"/>
              </w:rPr>
              <w:t> </w:t>
            </w:r>
          </w:p>
        </w:tc>
      </w:tr>
      <w:tr w:rsidR="00D102BE" w:rsidRPr="00060392" w14:paraId="0410A35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3CB22E" w14:textId="77777777" w:rsidR="00D102BE" w:rsidRPr="00E81AE6" w:rsidRDefault="00D102BE" w:rsidP="00D102BE">
            <w:pPr>
              <w:rPr>
                <w:sz w:val="16"/>
                <w:szCs w:val="16"/>
              </w:rPr>
            </w:pPr>
            <w:r w:rsidRPr="00E81AE6">
              <w:rPr>
                <w:sz w:val="16"/>
                <w:szCs w:val="16"/>
              </w:rPr>
              <w:t>R-04.01.01.07-1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C5A51" w14:textId="1FD7DC4F" w:rsidR="00D102BE" w:rsidRPr="00E81AE6" w:rsidRDefault="00D102BE" w:rsidP="00D102BE">
            <w:pPr>
              <w:rPr>
                <w:sz w:val="18"/>
                <w:szCs w:val="18"/>
              </w:rPr>
            </w:pPr>
            <w:r w:rsidRPr="00E81AE6">
              <w:rPr>
                <w:sz w:val="18"/>
                <w:szCs w:val="18"/>
              </w:rPr>
              <w:t xml:space="preserve"> </w:t>
            </w:r>
            <w:r w:rsidR="00273F25" w:rsidRPr="00E81AE6">
              <w:rPr>
                <w:sz w:val="18"/>
                <w:szCs w:val="18"/>
              </w:rPr>
              <w:t>Seniūnaičių</w:t>
            </w:r>
            <w:r w:rsidRPr="00E81AE6">
              <w:rPr>
                <w:sz w:val="18"/>
                <w:szCs w:val="18"/>
              </w:rPr>
              <w:t xml:space="preserve"> kiekis </w:t>
            </w:r>
            <w:proofErr w:type="spellStart"/>
            <w:r w:rsidRPr="00E81AE6">
              <w:rPr>
                <w:sz w:val="18"/>
                <w:szCs w:val="18"/>
              </w:rPr>
              <w:t>asm</w:t>
            </w:r>
            <w:proofErr w:type="spellEnd"/>
            <w:r w:rsidRPr="00E81AE6">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719377" w14:textId="77777777" w:rsidR="00D102BE" w:rsidRPr="00E81AE6" w:rsidRDefault="008E05A7" w:rsidP="00D102BE">
            <w:pPr>
              <w:jc w:val="center"/>
              <w:rPr>
                <w:sz w:val="18"/>
                <w:szCs w:val="18"/>
              </w:rPr>
            </w:pPr>
            <w:r w:rsidRPr="00E81AE6">
              <w:rPr>
                <w:sz w:val="18"/>
                <w:szCs w:val="18"/>
              </w:rPr>
              <w:t>158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3255B" w14:textId="77777777" w:rsidR="00D102BE" w:rsidRPr="00E81AE6" w:rsidRDefault="008E05A7" w:rsidP="00D102BE">
            <w:pPr>
              <w:jc w:val="center"/>
              <w:rPr>
                <w:sz w:val="18"/>
                <w:szCs w:val="18"/>
              </w:rPr>
            </w:pPr>
            <w:r w:rsidRPr="00E81AE6">
              <w:rPr>
                <w:sz w:val="18"/>
                <w:szCs w:val="18"/>
              </w:rPr>
              <w:t>158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CE7D5" w14:textId="77777777" w:rsidR="00D102BE" w:rsidRPr="00E81AE6" w:rsidRDefault="008E05A7" w:rsidP="00D102BE">
            <w:pPr>
              <w:jc w:val="center"/>
              <w:rPr>
                <w:sz w:val="18"/>
                <w:szCs w:val="18"/>
              </w:rPr>
            </w:pPr>
            <w:r w:rsidRPr="00E81AE6">
              <w:rPr>
                <w:sz w:val="18"/>
                <w:szCs w:val="18"/>
              </w:rPr>
              <w:t>158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C68CB4" w14:textId="77777777" w:rsidR="00D102BE" w:rsidRPr="00E81AE6" w:rsidRDefault="00E66405" w:rsidP="00D102BE">
            <w:pPr>
              <w:jc w:val="center"/>
              <w:rPr>
                <w:sz w:val="18"/>
                <w:szCs w:val="18"/>
              </w:rPr>
            </w:pPr>
            <w:r w:rsidRPr="00E81AE6">
              <w:rPr>
                <w:sz w:val="18"/>
                <w:szCs w:val="18"/>
              </w:rPr>
              <w:t>10-01-08-1</w:t>
            </w:r>
          </w:p>
        </w:tc>
      </w:tr>
      <w:tr w:rsidR="00D102BE" w:rsidRPr="00060392" w14:paraId="47255B9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630AC" w14:textId="77777777" w:rsidR="00D102BE" w:rsidRPr="00E81AE6" w:rsidRDefault="00D102BE" w:rsidP="00D102BE">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5EC95" w14:textId="77777777" w:rsidR="00D102BE" w:rsidRPr="00E81AE6" w:rsidRDefault="00D102BE" w:rsidP="00D102BE">
            <w:pPr>
              <w:rPr>
                <w:b/>
                <w:bCs/>
                <w:sz w:val="18"/>
                <w:szCs w:val="18"/>
              </w:rPr>
            </w:pPr>
            <w:r w:rsidRPr="00E81AE6">
              <w:rPr>
                <w:b/>
                <w:bCs/>
                <w:sz w:val="18"/>
                <w:szCs w:val="18"/>
              </w:rPr>
              <w:t xml:space="preserve">Uždavinys: Įgyvendinti Savivaldybei teisės aktais priskirtas valstybines funkcijas - iš viso: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1EF84" w14:textId="77777777" w:rsidR="00D102BE" w:rsidRPr="00E81AE6" w:rsidRDefault="00D102BE" w:rsidP="00D102BE">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6E5733" w14:textId="77777777" w:rsidR="00D102BE" w:rsidRPr="00E81AE6" w:rsidRDefault="00D102BE" w:rsidP="00D102BE">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13F480" w14:textId="77777777" w:rsidR="00D102BE" w:rsidRPr="00E81AE6" w:rsidRDefault="00D102BE" w:rsidP="00D102BE">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7BC73" w14:textId="77777777" w:rsidR="00D102BE" w:rsidRPr="00E81AE6" w:rsidRDefault="00D102BE" w:rsidP="00D102BE">
            <w:pPr>
              <w:jc w:val="center"/>
              <w:rPr>
                <w:b/>
                <w:bCs/>
                <w:sz w:val="18"/>
                <w:szCs w:val="18"/>
              </w:rPr>
            </w:pPr>
          </w:p>
        </w:tc>
      </w:tr>
      <w:tr w:rsidR="00F76C31" w:rsidRPr="00060392" w14:paraId="67DBCA6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38C66A" w14:textId="77777777" w:rsidR="00F76C31" w:rsidRPr="00E81AE6" w:rsidRDefault="00F76C31" w:rsidP="00F76C31">
            <w:pPr>
              <w:rPr>
                <w:b/>
                <w:bCs/>
                <w:sz w:val="16"/>
                <w:szCs w:val="16"/>
              </w:rPr>
            </w:pPr>
            <w:r w:rsidRPr="00E81AE6">
              <w:rPr>
                <w:b/>
                <w:bCs/>
                <w:sz w:val="16"/>
                <w:szCs w:val="16"/>
              </w:rPr>
              <w:t>E-04.01.02-1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20C0AD" w14:textId="77777777" w:rsidR="00F76C31" w:rsidRPr="00E81AE6" w:rsidRDefault="00F76C31" w:rsidP="00F76C31">
            <w:pPr>
              <w:rPr>
                <w:b/>
                <w:bCs/>
                <w:sz w:val="18"/>
                <w:szCs w:val="18"/>
              </w:rPr>
            </w:pPr>
            <w:r w:rsidRPr="00E81AE6">
              <w:rPr>
                <w:b/>
                <w:bCs/>
                <w:sz w:val="16"/>
                <w:szCs w:val="16"/>
              </w:rPr>
              <w:t xml:space="preserve">  </w:t>
            </w:r>
            <w:r w:rsidRPr="00E81AE6">
              <w:rPr>
                <w:b/>
                <w:bCs/>
                <w:sz w:val="18"/>
                <w:szCs w:val="18"/>
              </w:rPr>
              <w:t>Savivaldybės biudžeto dalis, skirta funkcijų vykdymui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8C838A" w14:textId="77777777" w:rsidR="00F76C31" w:rsidRPr="00E81AE6" w:rsidRDefault="00F76C31" w:rsidP="00F76C31">
            <w:pPr>
              <w:jc w:val="center"/>
              <w:rPr>
                <w:b/>
                <w:bCs/>
                <w:sz w:val="18"/>
                <w:szCs w:val="18"/>
              </w:rPr>
            </w:pPr>
            <w:r w:rsidRPr="00E81AE6">
              <w:rPr>
                <w:b/>
                <w:bCs/>
                <w:sz w:val="18"/>
                <w:szCs w:val="18"/>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F250C" w14:textId="77777777" w:rsidR="00F76C31" w:rsidRPr="00E81AE6" w:rsidRDefault="00F76C31" w:rsidP="00F76C31">
            <w:pPr>
              <w:jc w:val="center"/>
              <w:rPr>
                <w:b/>
                <w:bCs/>
                <w:sz w:val="18"/>
                <w:szCs w:val="18"/>
              </w:rPr>
            </w:pPr>
            <w:r w:rsidRPr="00E81AE6">
              <w:rPr>
                <w:b/>
                <w:bCs/>
                <w:sz w:val="18"/>
                <w:szCs w:val="18"/>
              </w:rPr>
              <w:t>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CDDA7" w14:textId="77777777" w:rsidR="00F76C31" w:rsidRPr="00E81AE6" w:rsidRDefault="00F76C31" w:rsidP="00F76C31">
            <w:pPr>
              <w:jc w:val="center"/>
              <w:rPr>
                <w:b/>
                <w:bCs/>
                <w:sz w:val="18"/>
                <w:szCs w:val="18"/>
              </w:rPr>
            </w:pPr>
            <w:r w:rsidRPr="00E81AE6">
              <w:rPr>
                <w:b/>
                <w:bCs/>
                <w:sz w:val="18"/>
                <w:szCs w:val="18"/>
              </w:rPr>
              <w:t>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B03486" w14:textId="77777777" w:rsidR="00F76C31" w:rsidRPr="00E81AE6" w:rsidRDefault="00F76C31" w:rsidP="00F76C31">
            <w:pPr>
              <w:jc w:val="center"/>
              <w:rPr>
                <w:b/>
                <w:bCs/>
                <w:sz w:val="18"/>
                <w:szCs w:val="18"/>
              </w:rPr>
            </w:pPr>
          </w:p>
        </w:tc>
      </w:tr>
      <w:tr w:rsidR="00D102BE" w:rsidRPr="00060392" w14:paraId="207360F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F197F4" w14:textId="77777777" w:rsidR="00D102BE" w:rsidRPr="00E81AE6" w:rsidRDefault="00D102BE" w:rsidP="00D102BE">
            <w:pPr>
              <w:rPr>
                <w:sz w:val="16"/>
                <w:szCs w:val="16"/>
              </w:rPr>
            </w:pPr>
            <w:r w:rsidRPr="00E81AE6">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F5C1B" w14:textId="77777777" w:rsidR="00D102BE" w:rsidRPr="00E81AE6" w:rsidRDefault="00D102BE" w:rsidP="00D102BE">
            <w:pPr>
              <w:rPr>
                <w:sz w:val="18"/>
                <w:szCs w:val="18"/>
              </w:rPr>
            </w:pPr>
            <w:r w:rsidRPr="00E81AE6">
              <w:rPr>
                <w:sz w:val="18"/>
                <w:szCs w:val="18"/>
              </w:rPr>
              <w:t xml:space="preserve">Priemonė: Gyventojų registro tvarkymas ir duomenų teikimas Valstybės registrui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D6A5F"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C6B44D"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FFB621"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FAE6C1" w14:textId="77777777" w:rsidR="00D102BE" w:rsidRPr="00E81AE6" w:rsidRDefault="00D102BE" w:rsidP="00D102BE">
            <w:pPr>
              <w:jc w:val="center"/>
              <w:rPr>
                <w:sz w:val="18"/>
                <w:szCs w:val="18"/>
              </w:rPr>
            </w:pPr>
            <w:r w:rsidRPr="00E81AE6">
              <w:rPr>
                <w:sz w:val="18"/>
                <w:szCs w:val="18"/>
              </w:rPr>
              <w:t> </w:t>
            </w:r>
          </w:p>
        </w:tc>
      </w:tr>
      <w:tr w:rsidR="00D102BE" w:rsidRPr="00060392" w14:paraId="1B3C4EE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5CB2D0" w14:textId="77777777" w:rsidR="00D102BE" w:rsidRPr="00E81AE6" w:rsidRDefault="00D102BE" w:rsidP="00D102BE">
            <w:pPr>
              <w:rPr>
                <w:sz w:val="16"/>
                <w:szCs w:val="16"/>
              </w:rPr>
            </w:pPr>
            <w:r w:rsidRPr="00E81AE6">
              <w:rPr>
                <w:sz w:val="16"/>
                <w:szCs w:val="16"/>
              </w:rPr>
              <w:t>R-04.01.02.01-1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44946D" w14:textId="77777777" w:rsidR="00D102BE" w:rsidRPr="00E81AE6" w:rsidRDefault="00D102BE" w:rsidP="00D102BE">
            <w:pPr>
              <w:rPr>
                <w:sz w:val="18"/>
                <w:szCs w:val="18"/>
              </w:rPr>
            </w:pPr>
            <w:r w:rsidRPr="00E81AE6">
              <w:rPr>
                <w:sz w:val="18"/>
                <w:szCs w:val="18"/>
              </w:rPr>
              <w:t xml:space="preserve"> Civilinės būklės akto įrašas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FF02A5" w14:textId="77777777" w:rsidR="00D102BE" w:rsidRPr="00E81AE6" w:rsidRDefault="00D102BE" w:rsidP="00D102BE">
            <w:pPr>
              <w:jc w:val="center"/>
              <w:rPr>
                <w:sz w:val="18"/>
                <w:szCs w:val="18"/>
              </w:rPr>
            </w:pPr>
            <w:r w:rsidRPr="00E81AE6">
              <w:rPr>
                <w:sz w:val="18"/>
                <w:szCs w:val="18"/>
              </w:rPr>
              <w:t>3000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5671B" w14:textId="77777777" w:rsidR="00D102BE" w:rsidRPr="00E81AE6" w:rsidRDefault="00D102BE" w:rsidP="00D102BE">
            <w:pPr>
              <w:jc w:val="center"/>
              <w:rPr>
                <w:sz w:val="18"/>
                <w:szCs w:val="18"/>
              </w:rPr>
            </w:pPr>
            <w:r w:rsidRPr="00E81AE6">
              <w:rPr>
                <w:sz w:val="18"/>
                <w:szCs w:val="18"/>
              </w:rPr>
              <w:t>3000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2157B1" w14:textId="77777777" w:rsidR="00D102BE" w:rsidRPr="00E81AE6" w:rsidRDefault="00D102BE" w:rsidP="00D102BE">
            <w:pPr>
              <w:jc w:val="center"/>
              <w:rPr>
                <w:sz w:val="18"/>
                <w:szCs w:val="18"/>
              </w:rPr>
            </w:pPr>
            <w:r w:rsidRPr="00E81AE6">
              <w:rPr>
                <w:sz w:val="18"/>
                <w:szCs w:val="18"/>
              </w:rPr>
              <w:t>3000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2DF5D2" w14:textId="77777777" w:rsidR="00D102BE" w:rsidRPr="00E81AE6" w:rsidRDefault="00E66405" w:rsidP="00D102BE">
            <w:pPr>
              <w:jc w:val="center"/>
              <w:rPr>
                <w:sz w:val="18"/>
                <w:szCs w:val="18"/>
              </w:rPr>
            </w:pPr>
            <w:r w:rsidRPr="00E81AE6">
              <w:rPr>
                <w:sz w:val="18"/>
                <w:szCs w:val="18"/>
              </w:rPr>
              <w:t>-</w:t>
            </w:r>
          </w:p>
        </w:tc>
      </w:tr>
      <w:tr w:rsidR="00D102BE" w:rsidRPr="00060392" w14:paraId="283D31C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CF1E6"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C904E8" w14:textId="77777777" w:rsidR="00D102BE" w:rsidRPr="00E81AE6" w:rsidRDefault="00D102BE" w:rsidP="00D102BE">
            <w:pPr>
              <w:rPr>
                <w:sz w:val="18"/>
                <w:szCs w:val="18"/>
              </w:rPr>
            </w:pPr>
            <w:r w:rsidRPr="00E81AE6">
              <w:rPr>
                <w:sz w:val="18"/>
                <w:szCs w:val="18"/>
              </w:rPr>
              <w:t xml:space="preserve">Priemonė: Suteiktos valstybės pagalbos ir nereikšmingos (de </w:t>
            </w:r>
            <w:proofErr w:type="spellStart"/>
            <w:r w:rsidRPr="00E81AE6">
              <w:rPr>
                <w:sz w:val="18"/>
                <w:szCs w:val="18"/>
              </w:rPr>
              <w:t>minimis</w:t>
            </w:r>
            <w:proofErr w:type="spellEnd"/>
            <w:r w:rsidRPr="00E81AE6">
              <w:rPr>
                <w:sz w:val="18"/>
                <w:szCs w:val="18"/>
              </w:rPr>
              <w:t xml:space="preserve">) pagalbos registras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CE17F7"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A36D9"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96EDAF"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293E05" w14:textId="77777777" w:rsidR="00D102BE" w:rsidRPr="00E81AE6" w:rsidRDefault="00D102BE" w:rsidP="00D102BE">
            <w:pPr>
              <w:jc w:val="center"/>
              <w:rPr>
                <w:sz w:val="18"/>
                <w:szCs w:val="18"/>
              </w:rPr>
            </w:pPr>
            <w:r w:rsidRPr="00E81AE6">
              <w:rPr>
                <w:sz w:val="18"/>
                <w:szCs w:val="18"/>
              </w:rPr>
              <w:t> </w:t>
            </w:r>
          </w:p>
        </w:tc>
      </w:tr>
      <w:tr w:rsidR="00D102BE" w:rsidRPr="00060392" w14:paraId="2F9ED5B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ABE27B" w14:textId="77777777" w:rsidR="00D102BE" w:rsidRPr="00E81AE6" w:rsidRDefault="00D102BE" w:rsidP="00D102BE">
            <w:pPr>
              <w:rPr>
                <w:sz w:val="16"/>
                <w:szCs w:val="16"/>
              </w:rPr>
            </w:pPr>
            <w:r w:rsidRPr="00E81AE6">
              <w:rPr>
                <w:sz w:val="16"/>
                <w:szCs w:val="16"/>
              </w:rPr>
              <w:t>R-04.01.02.02-1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1C6931" w14:textId="77777777" w:rsidR="00D102BE" w:rsidRPr="00E81AE6" w:rsidRDefault="00D102BE" w:rsidP="00D102BE">
            <w:pPr>
              <w:rPr>
                <w:sz w:val="18"/>
                <w:szCs w:val="18"/>
              </w:rPr>
            </w:pPr>
            <w:r w:rsidRPr="00E81AE6">
              <w:rPr>
                <w:sz w:val="18"/>
                <w:szCs w:val="18"/>
              </w:rPr>
              <w:t xml:space="preserve"> Įrašas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C54D7" w14:textId="77777777" w:rsidR="00D102BE" w:rsidRPr="00E81AE6" w:rsidRDefault="00D102BE" w:rsidP="00D102BE">
            <w:pPr>
              <w:jc w:val="center"/>
              <w:rPr>
                <w:sz w:val="18"/>
                <w:szCs w:val="18"/>
              </w:rPr>
            </w:pPr>
            <w:r w:rsidRPr="00E81AE6">
              <w:rPr>
                <w:sz w:val="18"/>
                <w:szCs w:val="18"/>
              </w:rPr>
              <w:t>1000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4FA65A" w14:textId="77777777" w:rsidR="00D102BE" w:rsidRPr="00E81AE6" w:rsidRDefault="00D102BE" w:rsidP="00D102BE">
            <w:pPr>
              <w:jc w:val="center"/>
              <w:rPr>
                <w:sz w:val="18"/>
                <w:szCs w:val="18"/>
              </w:rPr>
            </w:pPr>
            <w:r w:rsidRPr="00E81AE6">
              <w:rPr>
                <w:sz w:val="18"/>
                <w:szCs w:val="18"/>
              </w:rPr>
              <w:t>1000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DBA44" w14:textId="77777777" w:rsidR="00D102BE" w:rsidRPr="00E81AE6" w:rsidRDefault="00D102BE" w:rsidP="00D102BE">
            <w:pPr>
              <w:jc w:val="center"/>
              <w:rPr>
                <w:sz w:val="18"/>
                <w:szCs w:val="18"/>
              </w:rPr>
            </w:pPr>
            <w:r w:rsidRPr="00E81AE6">
              <w:rPr>
                <w:sz w:val="18"/>
                <w:szCs w:val="18"/>
              </w:rPr>
              <w:t>1000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F87F0" w14:textId="77777777" w:rsidR="00D102BE" w:rsidRPr="00E81AE6" w:rsidRDefault="00E66405" w:rsidP="00D102BE">
            <w:pPr>
              <w:jc w:val="center"/>
              <w:rPr>
                <w:sz w:val="18"/>
                <w:szCs w:val="18"/>
              </w:rPr>
            </w:pPr>
            <w:r w:rsidRPr="00E81AE6">
              <w:rPr>
                <w:sz w:val="18"/>
                <w:szCs w:val="18"/>
              </w:rPr>
              <w:t>-</w:t>
            </w:r>
          </w:p>
        </w:tc>
      </w:tr>
      <w:tr w:rsidR="00D102BE" w:rsidRPr="00060392" w14:paraId="4FDD5CA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7A5513"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EBA8E" w14:textId="77777777" w:rsidR="00D102BE" w:rsidRPr="00E81AE6" w:rsidRDefault="00D102BE" w:rsidP="00D102BE">
            <w:pPr>
              <w:rPr>
                <w:sz w:val="18"/>
                <w:szCs w:val="18"/>
              </w:rPr>
            </w:pPr>
            <w:r w:rsidRPr="00E81AE6">
              <w:rPr>
                <w:sz w:val="18"/>
                <w:szCs w:val="18"/>
              </w:rPr>
              <w:t xml:space="preserve">Priemonė: Civilinės būklės aktų registravimas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E7AEC7"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28F649"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D413D"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3C783B" w14:textId="77777777" w:rsidR="00D102BE" w:rsidRPr="00E81AE6" w:rsidRDefault="00D102BE" w:rsidP="00D102BE">
            <w:pPr>
              <w:jc w:val="center"/>
              <w:rPr>
                <w:sz w:val="18"/>
                <w:szCs w:val="18"/>
              </w:rPr>
            </w:pPr>
            <w:r w:rsidRPr="00E81AE6">
              <w:rPr>
                <w:sz w:val="18"/>
                <w:szCs w:val="18"/>
              </w:rPr>
              <w:t> </w:t>
            </w:r>
          </w:p>
        </w:tc>
      </w:tr>
      <w:tr w:rsidR="00D102BE" w:rsidRPr="00060392" w14:paraId="7A929D1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9529A" w14:textId="77777777" w:rsidR="00D102BE" w:rsidRPr="00E81AE6" w:rsidRDefault="00D102BE" w:rsidP="00D102BE">
            <w:pPr>
              <w:rPr>
                <w:sz w:val="16"/>
                <w:szCs w:val="16"/>
              </w:rPr>
            </w:pPr>
            <w:r w:rsidRPr="00E81AE6">
              <w:rPr>
                <w:sz w:val="16"/>
                <w:szCs w:val="16"/>
              </w:rPr>
              <w:t>R-04.01.02.03-1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22E485" w14:textId="77777777" w:rsidR="00D102BE" w:rsidRPr="00E81AE6" w:rsidRDefault="00D102BE" w:rsidP="00D102BE">
            <w:pPr>
              <w:rPr>
                <w:sz w:val="18"/>
                <w:szCs w:val="18"/>
              </w:rPr>
            </w:pPr>
            <w:r w:rsidRPr="00E81AE6">
              <w:rPr>
                <w:sz w:val="18"/>
                <w:szCs w:val="18"/>
              </w:rPr>
              <w:t xml:space="preserve"> Civilinės būklės akto įrašų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A57E7C" w14:textId="77777777" w:rsidR="00D102BE" w:rsidRPr="00E81AE6" w:rsidRDefault="00D102BE" w:rsidP="00D102BE">
            <w:pPr>
              <w:jc w:val="center"/>
              <w:rPr>
                <w:sz w:val="18"/>
                <w:szCs w:val="18"/>
              </w:rPr>
            </w:pPr>
            <w:r w:rsidRPr="00E81AE6">
              <w:rPr>
                <w:sz w:val="18"/>
                <w:szCs w:val="18"/>
              </w:rPr>
              <w:t>3200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22F6A" w14:textId="77777777" w:rsidR="00D102BE" w:rsidRPr="00E81AE6" w:rsidRDefault="00D102BE" w:rsidP="00D102BE">
            <w:pPr>
              <w:jc w:val="center"/>
              <w:rPr>
                <w:sz w:val="18"/>
                <w:szCs w:val="18"/>
              </w:rPr>
            </w:pPr>
            <w:r w:rsidRPr="00E81AE6">
              <w:rPr>
                <w:sz w:val="18"/>
                <w:szCs w:val="18"/>
              </w:rPr>
              <w:t>3200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1E394" w14:textId="77777777" w:rsidR="00D102BE" w:rsidRPr="00E81AE6" w:rsidRDefault="00D102BE" w:rsidP="00D102BE">
            <w:pPr>
              <w:jc w:val="center"/>
              <w:rPr>
                <w:sz w:val="18"/>
                <w:szCs w:val="18"/>
              </w:rPr>
            </w:pPr>
            <w:r w:rsidRPr="00E81AE6">
              <w:rPr>
                <w:sz w:val="18"/>
                <w:szCs w:val="18"/>
              </w:rPr>
              <w:t>3200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4782A" w14:textId="77777777" w:rsidR="00D102BE" w:rsidRPr="00E81AE6" w:rsidRDefault="00E66405" w:rsidP="00D102BE">
            <w:pPr>
              <w:jc w:val="center"/>
              <w:rPr>
                <w:sz w:val="18"/>
                <w:szCs w:val="18"/>
              </w:rPr>
            </w:pPr>
            <w:r w:rsidRPr="00E81AE6">
              <w:rPr>
                <w:sz w:val="18"/>
                <w:szCs w:val="18"/>
              </w:rPr>
              <w:t>-</w:t>
            </w:r>
          </w:p>
        </w:tc>
      </w:tr>
      <w:tr w:rsidR="00D102BE" w:rsidRPr="00060392" w14:paraId="53153C3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A1D0F9"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ADB45" w14:textId="77777777" w:rsidR="00D102BE" w:rsidRPr="00E81AE6" w:rsidRDefault="00D102BE" w:rsidP="00D102BE">
            <w:pPr>
              <w:rPr>
                <w:sz w:val="18"/>
                <w:szCs w:val="18"/>
              </w:rPr>
            </w:pPr>
            <w:r w:rsidRPr="00E81AE6">
              <w:rPr>
                <w:sz w:val="18"/>
                <w:szCs w:val="18"/>
              </w:rPr>
              <w:t xml:space="preserve">Priemonė: Valstybinės žemės ir kito valstybės turto valdymas, naudojimas ir disponavimas patikėjimo teise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A8E60"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4EE71"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CC184D"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CD251A" w14:textId="77777777" w:rsidR="00D102BE" w:rsidRPr="00E81AE6" w:rsidRDefault="00D102BE" w:rsidP="00D102BE">
            <w:pPr>
              <w:jc w:val="center"/>
              <w:rPr>
                <w:sz w:val="18"/>
                <w:szCs w:val="18"/>
              </w:rPr>
            </w:pPr>
            <w:r w:rsidRPr="00E81AE6">
              <w:rPr>
                <w:sz w:val="18"/>
                <w:szCs w:val="18"/>
              </w:rPr>
              <w:t> </w:t>
            </w:r>
          </w:p>
        </w:tc>
      </w:tr>
      <w:tr w:rsidR="00D102BE" w:rsidRPr="00060392" w14:paraId="28D0112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33DA0" w14:textId="77777777" w:rsidR="00D102BE" w:rsidRPr="00E81AE6" w:rsidRDefault="00D102BE" w:rsidP="00D102BE">
            <w:pPr>
              <w:rPr>
                <w:sz w:val="16"/>
                <w:szCs w:val="16"/>
              </w:rPr>
            </w:pPr>
            <w:r w:rsidRPr="00E81AE6">
              <w:rPr>
                <w:sz w:val="16"/>
                <w:szCs w:val="16"/>
              </w:rPr>
              <w:t>R-04.01.02.04-1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01FCF" w14:textId="77777777" w:rsidR="00D102BE" w:rsidRPr="00E81AE6" w:rsidRDefault="00D102BE" w:rsidP="00D102BE">
            <w:pPr>
              <w:rPr>
                <w:sz w:val="18"/>
                <w:szCs w:val="18"/>
              </w:rPr>
            </w:pPr>
            <w:r w:rsidRPr="00E81AE6">
              <w:rPr>
                <w:sz w:val="18"/>
                <w:szCs w:val="18"/>
              </w:rPr>
              <w:t xml:space="preserve"> Perimtų patikėjimo teise žemės sklypų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10544" w14:textId="77777777" w:rsidR="00D102BE" w:rsidRPr="00E81AE6" w:rsidRDefault="008E05A7" w:rsidP="00D102BE">
            <w:pPr>
              <w:jc w:val="center"/>
              <w:rPr>
                <w:sz w:val="18"/>
                <w:szCs w:val="18"/>
              </w:rPr>
            </w:pPr>
            <w:r w:rsidRPr="00E81AE6">
              <w:rPr>
                <w:sz w:val="18"/>
                <w:szCs w:val="18"/>
              </w:rPr>
              <w:t>22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3DCF8" w14:textId="77777777" w:rsidR="00D102BE" w:rsidRPr="00E81AE6" w:rsidRDefault="008E05A7" w:rsidP="00D102BE">
            <w:pPr>
              <w:jc w:val="center"/>
              <w:rPr>
                <w:sz w:val="18"/>
                <w:szCs w:val="18"/>
              </w:rPr>
            </w:pPr>
            <w:r w:rsidRPr="00E81AE6">
              <w:rPr>
                <w:sz w:val="18"/>
                <w:szCs w:val="18"/>
              </w:rPr>
              <w:t>24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90D2B6" w14:textId="77777777" w:rsidR="00D102BE" w:rsidRPr="00E81AE6" w:rsidRDefault="008E05A7" w:rsidP="00D102BE">
            <w:pPr>
              <w:jc w:val="center"/>
              <w:rPr>
                <w:sz w:val="18"/>
                <w:szCs w:val="18"/>
              </w:rPr>
            </w:pPr>
            <w:r w:rsidRPr="00E81AE6">
              <w:rPr>
                <w:sz w:val="18"/>
                <w:szCs w:val="18"/>
              </w:rPr>
              <w:t>26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F067EF" w14:textId="77777777" w:rsidR="00D102BE" w:rsidRPr="00E81AE6" w:rsidRDefault="00D102BE" w:rsidP="00D102BE">
            <w:pPr>
              <w:jc w:val="center"/>
              <w:rPr>
                <w:sz w:val="18"/>
                <w:szCs w:val="18"/>
              </w:rPr>
            </w:pPr>
          </w:p>
        </w:tc>
      </w:tr>
      <w:tr w:rsidR="00D102BE" w:rsidRPr="00060392" w14:paraId="6104E2F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F7430"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93FEA" w14:textId="77777777" w:rsidR="00D102BE" w:rsidRPr="00E81AE6" w:rsidRDefault="00D102BE" w:rsidP="00D102BE">
            <w:pPr>
              <w:rPr>
                <w:sz w:val="18"/>
                <w:szCs w:val="18"/>
              </w:rPr>
            </w:pPr>
            <w:r w:rsidRPr="00E81AE6">
              <w:rPr>
                <w:sz w:val="18"/>
                <w:szCs w:val="18"/>
              </w:rPr>
              <w:t xml:space="preserve">Priemonė: Valstybinės kalbos vartojimo ir taisyklingumo kontrolės vykdymas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5ABC1"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7AEA5A"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D2D00"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343C95" w14:textId="77777777" w:rsidR="00D102BE" w:rsidRPr="00E81AE6" w:rsidRDefault="00D102BE" w:rsidP="00D102BE">
            <w:pPr>
              <w:jc w:val="center"/>
              <w:rPr>
                <w:sz w:val="18"/>
                <w:szCs w:val="18"/>
              </w:rPr>
            </w:pPr>
            <w:r w:rsidRPr="00E81AE6">
              <w:rPr>
                <w:sz w:val="18"/>
                <w:szCs w:val="18"/>
              </w:rPr>
              <w:t> </w:t>
            </w:r>
          </w:p>
        </w:tc>
      </w:tr>
      <w:tr w:rsidR="00D102BE" w:rsidRPr="00060392" w14:paraId="08AFD75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3F879" w14:textId="77777777" w:rsidR="00D102BE" w:rsidRPr="00E81AE6" w:rsidRDefault="00D102BE" w:rsidP="00D102BE">
            <w:pPr>
              <w:rPr>
                <w:sz w:val="16"/>
                <w:szCs w:val="16"/>
              </w:rPr>
            </w:pPr>
            <w:r w:rsidRPr="00E81AE6">
              <w:rPr>
                <w:sz w:val="16"/>
                <w:szCs w:val="16"/>
              </w:rPr>
              <w:t>R-04.01.02.05-1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DFEC29" w14:textId="77777777" w:rsidR="00D102BE" w:rsidRPr="00E81AE6" w:rsidRDefault="00D102BE" w:rsidP="00D102BE">
            <w:pPr>
              <w:rPr>
                <w:sz w:val="18"/>
                <w:szCs w:val="18"/>
              </w:rPr>
            </w:pPr>
            <w:r w:rsidRPr="00E81AE6">
              <w:rPr>
                <w:sz w:val="18"/>
                <w:szCs w:val="18"/>
              </w:rPr>
              <w:t xml:space="preserve"> Atliktų patikrinimų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73AF32" w14:textId="77777777" w:rsidR="00D102BE" w:rsidRPr="00E81AE6" w:rsidRDefault="00D102BE" w:rsidP="00D102BE">
            <w:pPr>
              <w:jc w:val="center"/>
              <w:rPr>
                <w:sz w:val="18"/>
                <w:szCs w:val="18"/>
              </w:rPr>
            </w:pPr>
            <w:r w:rsidRPr="00E81AE6">
              <w:rPr>
                <w:sz w:val="18"/>
                <w:szCs w:val="18"/>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14E3E2" w14:textId="77777777" w:rsidR="00D102BE" w:rsidRPr="00E81AE6" w:rsidRDefault="00D102BE" w:rsidP="00D102BE">
            <w:pPr>
              <w:jc w:val="center"/>
              <w:rPr>
                <w:sz w:val="18"/>
                <w:szCs w:val="18"/>
              </w:rPr>
            </w:pPr>
            <w:r w:rsidRPr="00E81AE6">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774352" w14:textId="77777777" w:rsidR="00D102BE" w:rsidRPr="00E81AE6" w:rsidRDefault="00D102BE" w:rsidP="00D102BE">
            <w:pPr>
              <w:jc w:val="center"/>
              <w:rPr>
                <w:sz w:val="18"/>
                <w:szCs w:val="18"/>
              </w:rPr>
            </w:pPr>
            <w:r w:rsidRPr="00E81AE6">
              <w:rPr>
                <w:sz w:val="18"/>
                <w:szCs w:val="18"/>
              </w:rPr>
              <w:t>25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5E820D" w14:textId="77777777" w:rsidR="00D102BE" w:rsidRPr="00E81AE6" w:rsidRDefault="00E66405" w:rsidP="00D102BE">
            <w:pPr>
              <w:jc w:val="center"/>
              <w:rPr>
                <w:sz w:val="18"/>
                <w:szCs w:val="18"/>
              </w:rPr>
            </w:pPr>
            <w:r w:rsidRPr="00E81AE6">
              <w:rPr>
                <w:sz w:val="18"/>
                <w:szCs w:val="18"/>
              </w:rPr>
              <w:t>-</w:t>
            </w:r>
          </w:p>
        </w:tc>
      </w:tr>
      <w:tr w:rsidR="00D102BE" w:rsidRPr="00060392" w14:paraId="086C3A1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5A575"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096CD1" w14:textId="77777777" w:rsidR="00D102BE" w:rsidRPr="00E81AE6" w:rsidRDefault="00D102BE" w:rsidP="00D102BE">
            <w:pPr>
              <w:rPr>
                <w:sz w:val="18"/>
                <w:szCs w:val="18"/>
              </w:rPr>
            </w:pPr>
            <w:r w:rsidRPr="00E81AE6">
              <w:rPr>
                <w:sz w:val="18"/>
                <w:szCs w:val="18"/>
              </w:rPr>
              <w:t xml:space="preserve">Priemonė: Archyvinių dokumentų tvarkymas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A07CAC"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B97F1"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0E101"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A49EC8" w14:textId="77777777" w:rsidR="00D102BE" w:rsidRPr="00E81AE6" w:rsidRDefault="00D102BE" w:rsidP="00D102BE">
            <w:pPr>
              <w:jc w:val="center"/>
              <w:rPr>
                <w:sz w:val="18"/>
                <w:szCs w:val="18"/>
              </w:rPr>
            </w:pPr>
            <w:r w:rsidRPr="00E81AE6">
              <w:rPr>
                <w:sz w:val="18"/>
                <w:szCs w:val="18"/>
              </w:rPr>
              <w:t> </w:t>
            </w:r>
          </w:p>
        </w:tc>
      </w:tr>
      <w:tr w:rsidR="00D102BE" w:rsidRPr="00060392" w14:paraId="2F09303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FC8F18" w14:textId="77777777" w:rsidR="00D102BE" w:rsidRPr="00E81AE6" w:rsidRDefault="00D102BE" w:rsidP="00D102BE">
            <w:pPr>
              <w:rPr>
                <w:sz w:val="16"/>
                <w:szCs w:val="16"/>
              </w:rPr>
            </w:pPr>
            <w:r w:rsidRPr="00E81AE6">
              <w:rPr>
                <w:sz w:val="16"/>
                <w:szCs w:val="16"/>
              </w:rPr>
              <w:t>R-04.01.02.06-1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A5B4C" w14:textId="77777777" w:rsidR="00D102BE" w:rsidRPr="00E81AE6" w:rsidRDefault="00D102BE" w:rsidP="00D102BE">
            <w:pPr>
              <w:rPr>
                <w:sz w:val="18"/>
                <w:szCs w:val="18"/>
              </w:rPr>
            </w:pPr>
            <w:r w:rsidRPr="00E81AE6">
              <w:rPr>
                <w:sz w:val="18"/>
                <w:szCs w:val="18"/>
              </w:rPr>
              <w:t xml:space="preserve"> Archyvinių dokumentų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D2256" w14:textId="77777777" w:rsidR="00D102BE" w:rsidRPr="00E81AE6" w:rsidRDefault="00D102BE" w:rsidP="00D102BE">
            <w:pPr>
              <w:jc w:val="center"/>
              <w:rPr>
                <w:sz w:val="18"/>
                <w:szCs w:val="18"/>
              </w:rPr>
            </w:pPr>
            <w:r w:rsidRPr="00E81AE6">
              <w:rPr>
                <w:sz w:val="18"/>
                <w:szCs w:val="18"/>
              </w:rPr>
              <w:t>400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FB3221" w14:textId="77777777" w:rsidR="00D102BE" w:rsidRPr="00E81AE6" w:rsidRDefault="00D102BE" w:rsidP="00D102BE">
            <w:pPr>
              <w:jc w:val="center"/>
              <w:rPr>
                <w:sz w:val="18"/>
                <w:szCs w:val="18"/>
              </w:rPr>
            </w:pPr>
            <w:r w:rsidRPr="00E81AE6">
              <w:rPr>
                <w:sz w:val="18"/>
                <w:szCs w:val="18"/>
              </w:rPr>
              <w:t>400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BF039D" w14:textId="77777777" w:rsidR="00D102BE" w:rsidRPr="00E81AE6" w:rsidRDefault="00D102BE" w:rsidP="00D102BE">
            <w:pPr>
              <w:jc w:val="center"/>
              <w:rPr>
                <w:sz w:val="18"/>
                <w:szCs w:val="18"/>
              </w:rPr>
            </w:pPr>
            <w:r w:rsidRPr="00E81AE6">
              <w:rPr>
                <w:sz w:val="18"/>
                <w:szCs w:val="18"/>
              </w:rPr>
              <w:t>400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A7FE5" w14:textId="77777777" w:rsidR="00D102BE" w:rsidRPr="00E81AE6" w:rsidRDefault="00E66405" w:rsidP="00D102BE">
            <w:pPr>
              <w:jc w:val="center"/>
              <w:rPr>
                <w:sz w:val="18"/>
                <w:szCs w:val="18"/>
              </w:rPr>
            </w:pPr>
            <w:r w:rsidRPr="00E81AE6">
              <w:rPr>
                <w:sz w:val="18"/>
                <w:szCs w:val="18"/>
              </w:rPr>
              <w:t>-</w:t>
            </w:r>
          </w:p>
        </w:tc>
      </w:tr>
      <w:tr w:rsidR="00D102BE" w:rsidRPr="00060392" w14:paraId="2E6934A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8B4E0E"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E18AD" w14:textId="77777777" w:rsidR="00D102BE" w:rsidRPr="00E81AE6" w:rsidRDefault="00D102BE" w:rsidP="00D102BE">
            <w:pPr>
              <w:rPr>
                <w:sz w:val="18"/>
                <w:szCs w:val="18"/>
              </w:rPr>
            </w:pPr>
            <w:r w:rsidRPr="00E81AE6">
              <w:rPr>
                <w:sz w:val="18"/>
                <w:szCs w:val="18"/>
              </w:rPr>
              <w:t xml:space="preserve">Priemonė: Gyvenamosios vietos deklaravimas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45510F"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43665E"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BB0DA6"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7698D" w14:textId="77777777" w:rsidR="00D102BE" w:rsidRPr="00E81AE6" w:rsidRDefault="00D102BE" w:rsidP="00D102BE">
            <w:pPr>
              <w:jc w:val="center"/>
              <w:rPr>
                <w:sz w:val="18"/>
                <w:szCs w:val="18"/>
              </w:rPr>
            </w:pPr>
            <w:r w:rsidRPr="00E81AE6">
              <w:rPr>
                <w:sz w:val="18"/>
                <w:szCs w:val="18"/>
              </w:rPr>
              <w:t> </w:t>
            </w:r>
          </w:p>
        </w:tc>
      </w:tr>
      <w:tr w:rsidR="00D102BE" w:rsidRPr="00060392" w14:paraId="534E607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653EC" w14:textId="77777777" w:rsidR="00D102BE" w:rsidRPr="00E81AE6" w:rsidRDefault="00D102BE" w:rsidP="00D102BE">
            <w:pPr>
              <w:rPr>
                <w:sz w:val="16"/>
                <w:szCs w:val="16"/>
              </w:rPr>
            </w:pPr>
            <w:r w:rsidRPr="00E81AE6">
              <w:rPr>
                <w:sz w:val="16"/>
                <w:szCs w:val="16"/>
              </w:rPr>
              <w:t>R-04.01.02.08-1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E495F" w14:textId="77777777" w:rsidR="00D102BE" w:rsidRPr="00E81AE6" w:rsidRDefault="00D102BE" w:rsidP="00D102BE">
            <w:pPr>
              <w:rPr>
                <w:sz w:val="18"/>
                <w:szCs w:val="18"/>
              </w:rPr>
            </w:pPr>
            <w:r w:rsidRPr="00E81AE6">
              <w:rPr>
                <w:sz w:val="18"/>
                <w:szCs w:val="18"/>
              </w:rPr>
              <w:t xml:space="preserve"> Naujai priregistruotų asmenų skaičius </w:t>
            </w:r>
            <w:proofErr w:type="spellStart"/>
            <w:r w:rsidRPr="00E81AE6">
              <w:rPr>
                <w:sz w:val="18"/>
                <w:szCs w:val="18"/>
              </w:rPr>
              <w:t>asm</w:t>
            </w:r>
            <w:proofErr w:type="spellEnd"/>
            <w:r w:rsidRPr="00E81AE6">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7183AD" w14:textId="3EB3CD17" w:rsidR="00D102BE" w:rsidRPr="00E81AE6" w:rsidRDefault="00D565B3" w:rsidP="00D102BE">
            <w:pPr>
              <w:jc w:val="center"/>
              <w:rPr>
                <w:sz w:val="18"/>
                <w:szCs w:val="18"/>
              </w:rPr>
            </w:pPr>
            <w:r>
              <w:rPr>
                <w:sz w:val="18"/>
                <w:szCs w:val="18"/>
              </w:rPr>
              <w:t>800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D5463B" w14:textId="67601EDD" w:rsidR="00D102BE" w:rsidRPr="00E81AE6" w:rsidRDefault="00D565B3" w:rsidP="00D102BE">
            <w:pPr>
              <w:jc w:val="center"/>
              <w:rPr>
                <w:sz w:val="18"/>
                <w:szCs w:val="18"/>
              </w:rPr>
            </w:pPr>
            <w:r>
              <w:rPr>
                <w:sz w:val="18"/>
                <w:szCs w:val="18"/>
              </w:rPr>
              <w:t>70</w:t>
            </w:r>
            <w:r w:rsidR="00D102BE" w:rsidRPr="00E81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44317" w14:textId="306A9FD3" w:rsidR="00D102BE" w:rsidRPr="00E81AE6" w:rsidRDefault="00D565B3" w:rsidP="00D102BE">
            <w:pPr>
              <w:jc w:val="center"/>
              <w:rPr>
                <w:sz w:val="18"/>
                <w:szCs w:val="18"/>
              </w:rPr>
            </w:pPr>
            <w:r>
              <w:rPr>
                <w:sz w:val="18"/>
                <w:szCs w:val="18"/>
              </w:rPr>
              <w:t>70</w:t>
            </w:r>
            <w:r w:rsidR="00D102BE"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BE945C" w14:textId="77777777" w:rsidR="00D102BE" w:rsidRPr="00E81AE6" w:rsidRDefault="00E66405" w:rsidP="00D102BE">
            <w:pPr>
              <w:jc w:val="center"/>
              <w:rPr>
                <w:sz w:val="18"/>
                <w:szCs w:val="18"/>
              </w:rPr>
            </w:pPr>
            <w:r w:rsidRPr="00E81AE6">
              <w:rPr>
                <w:sz w:val="18"/>
                <w:szCs w:val="18"/>
              </w:rPr>
              <w:t>-</w:t>
            </w:r>
          </w:p>
        </w:tc>
      </w:tr>
      <w:tr w:rsidR="00D102BE" w:rsidRPr="00060392" w14:paraId="07C5C9E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D6B2C9"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5736E" w14:textId="77777777" w:rsidR="00D102BE" w:rsidRPr="00E81AE6" w:rsidRDefault="00D102BE" w:rsidP="00D102BE">
            <w:pPr>
              <w:rPr>
                <w:sz w:val="18"/>
                <w:szCs w:val="18"/>
              </w:rPr>
            </w:pPr>
            <w:r w:rsidRPr="00E81AE6">
              <w:rPr>
                <w:sz w:val="18"/>
                <w:szCs w:val="18"/>
              </w:rPr>
              <w:t xml:space="preserve">Priemonė: Pirminė teisinė pagalba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A1575"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960E49"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EC5C3"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58901" w14:textId="77777777" w:rsidR="00D102BE" w:rsidRPr="00E81AE6" w:rsidRDefault="00D102BE" w:rsidP="00D102BE">
            <w:pPr>
              <w:jc w:val="center"/>
              <w:rPr>
                <w:sz w:val="18"/>
                <w:szCs w:val="18"/>
              </w:rPr>
            </w:pPr>
            <w:r w:rsidRPr="00E81AE6">
              <w:rPr>
                <w:sz w:val="18"/>
                <w:szCs w:val="18"/>
              </w:rPr>
              <w:t> </w:t>
            </w:r>
          </w:p>
        </w:tc>
      </w:tr>
      <w:tr w:rsidR="00D102BE" w:rsidRPr="00060392" w14:paraId="6BDFF4D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0456A" w14:textId="77777777" w:rsidR="00D102BE" w:rsidRPr="00E81AE6" w:rsidRDefault="00D102BE" w:rsidP="00D102BE">
            <w:pPr>
              <w:rPr>
                <w:sz w:val="16"/>
                <w:szCs w:val="16"/>
              </w:rPr>
            </w:pPr>
            <w:r w:rsidRPr="00E81AE6">
              <w:rPr>
                <w:sz w:val="16"/>
                <w:szCs w:val="16"/>
              </w:rPr>
              <w:t>R-04.01.02.09-1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D3D5D0" w14:textId="77777777" w:rsidR="00D102BE" w:rsidRPr="00E81AE6" w:rsidRDefault="00D102BE" w:rsidP="00D102BE">
            <w:pPr>
              <w:rPr>
                <w:sz w:val="18"/>
                <w:szCs w:val="18"/>
              </w:rPr>
            </w:pPr>
            <w:r w:rsidRPr="00E81AE6">
              <w:rPr>
                <w:sz w:val="18"/>
                <w:szCs w:val="18"/>
              </w:rPr>
              <w:t xml:space="preserve"> Suteiktų paslaugų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BE7264" w14:textId="77777777" w:rsidR="00D102BE" w:rsidRPr="00E81AE6" w:rsidRDefault="008E05A7" w:rsidP="00D102BE">
            <w:pPr>
              <w:jc w:val="center"/>
              <w:rPr>
                <w:sz w:val="18"/>
                <w:szCs w:val="18"/>
              </w:rPr>
            </w:pPr>
            <w:r w:rsidRPr="00E81AE6">
              <w:rPr>
                <w:sz w:val="18"/>
                <w:szCs w:val="18"/>
              </w:rPr>
              <w:t>340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73A66" w14:textId="77777777" w:rsidR="00D102BE" w:rsidRPr="00E81AE6" w:rsidRDefault="008E05A7" w:rsidP="00D102BE">
            <w:pPr>
              <w:jc w:val="center"/>
              <w:rPr>
                <w:sz w:val="18"/>
                <w:szCs w:val="18"/>
              </w:rPr>
            </w:pPr>
            <w:r w:rsidRPr="00E81AE6">
              <w:rPr>
                <w:sz w:val="18"/>
                <w:szCs w:val="18"/>
              </w:rPr>
              <w:t>340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C82D40" w14:textId="77777777" w:rsidR="00D102BE" w:rsidRPr="00E81AE6" w:rsidRDefault="008E05A7" w:rsidP="00D102BE">
            <w:pPr>
              <w:jc w:val="center"/>
              <w:rPr>
                <w:sz w:val="18"/>
                <w:szCs w:val="18"/>
              </w:rPr>
            </w:pPr>
            <w:r w:rsidRPr="00E81AE6">
              <w:rPr>
                <w:sz w:val="18"/>
                <w:szCs w:val="18"/>
              </w:rPr>
              <w:t>340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CD40E" w14:textId="77777777" w:rsidR="00D102BE" w:rsidRPr="00E81AE6" w:rsidRDefault="00E66405" w:rsidP="00D102BE">
            <w:pPr>
              <w:jc w:val="center"/>
              <w:rPr>
                <w:sz w:val="18"/>
                <w:szCs w:val="18"/>
              </w:rPr>
            </w:pPr>
            <w:r w:rsidRPr="00E81AE6">
              <w:rPr>
                <w:sz w:val="18"/>
                <w:szCs w:val="18"/>
              </w:rPr>
              <w:t>-</w:t>
            </w:r>
          </w:p>
        </w:tc>
      </w:tr>
      <w:tr w:rsidR="00D102BE" w:rsidRPr="00060392" w14:paraId="17182DD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03765"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9D12B" w14:textId="77777777" w:rsidR="00D102BE" w:rsidRPr="00E81AE6" w:rsidRDefault="00D102BE" w:rsidP="00D102BE">
            <w:pPr>
              <w:rPr>
                <w:sz w:val="18"/>
                <w:szCs w:val="18"/>
              </w:rPr>
            </w:pPr>
            <w:r w:rsidRPr="00E81AE6">
              <w:rPr>
                <w:sz w:val="18"/>
                <w:szCs w:val="18"/>
              </w:rPr>
              <w:t xml:space="preserve">Priemonė: Dalyvavimas rengiantis mobilizacijai (administravimui)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7A304B"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B86A2"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88E970"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05FCD" w14:textId="77777777" w:rsidR="00D102BE" w:rsidRPr="00E81AE6" w:rsidRDefault="00D102BE" w:rsidP="00D102BE">
            <w:pPr>
              <w:jc w:val="center"/>
              <w:rPr>
                <w:sz w:val="18"/>
                <w:szCs w:val="18"/>
              </w:rPr>
            </w:pPr>
            <w:r w:rsidRPr="00E81AE6">
              <w:rPr>
                <w:sz w:val="18"/>
                <w:szCs w:val="18"/>
              </w:rPr>
              <w:t> </w:t>
            </w:r>
          </w:p>
        </w:tc>
      </w:tr>
      <w:tr w:rsidR="00D102BE" w:rsidRPr="00060392" w14:paraId="06865EB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A26573" w14:textId="77777777" w:rsidR="00D102BE" w:rsidRPr="00E81AE6" w:rsidRDefault="00D102BE" w:rsidP="00D102BE">
            <w:pPr>
              <w:rPr>
                <w:sz w:val="16"/>
                <w:szCs w:val="16"/>
              </w:rPr>
            </w:pPr>
            <w:r w:rsidRPr="00E81AE6">
              <w:rPr>
                <w:sz w:val="16"/>
                <w:szCs w:val="16"/>
              </w:rPr>
              <w:t>R-04.01.02.11-1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1A9AF0" w14:textId="77777777" w:rsidR="00D102BE" w:rsidRPr="00E81AE6" w:rsidRDefault="00D102BE" w:rsidP="00D102BE">
            <w:pPr>
              <w:rPr>
                <w:sz w:val="18"/>
                <w:szCs w:val="18"/>
              </w:rPr>
            </w:pPr>
            <w:r w:rsidRPr="00E81AE6">
              <w:rPr>
                <w:sz w:val="18"/>
                <w:szCs w:val="18"/>
              </w:rPr>
              <w:t xml:space="preserve">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B69878" w14:textId="12CFBB15" w:rsidR="00D102BE" w:rsidRPr="00E81AE6" w:rsidRDefault="00D565B3" w:rsidP="00D102BE">
            <w:pPr>
              <w:jc w:val="center"/>
              <w:rPr>
                <w:sz w:val="18"/>
                <w:szCs w:val="18"/>
              </w:rPr>
            </w:pPr>
            <w:r>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3FEAB" w14:textId="4648D24B" w:rsidR="00D102BE" w:rsidRPr="00E81AE6" w:rsidRDefault="00D565B3" w:rsidP="00D102BE">
            <w:pPr>
              <w:jc w:val="center"/>
              <w:rPr>
                <w:sz w:val="18"/>
                <w:szCs w:val="18"/>
              </w:rPr>
            </w:pPr>
            <w:r>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4DE679" w14:textId="72B873E4" w:rsidR="00D102BE" w:rsidRPr="00E81AE6" w:rsidRDefault="00D565B3" w:rsidP="00D102BE">
            <w:pPr>
              <w:jc w:val="center"/>
              <w:rPr>
                <w:sz w:val="18"/>
                <w:szCs w:val="18"/>
              </w:rPr>
            </w:pPr>
            <w:r>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8F8FA5" w14:textId="77777777" w:rsidR="00D102BE" w:rsidRPr="00E81AE6" w:rsidRDefault="00E66405" w:rsidP="00D102BE">
            <w:pPr>
              <w:jc w:val="center"/>
              <w:rPr>
                <w:sz w:val="18"/>
                <w:szCs w:val="18"/>
              </w:rPr>
            </w:pPr>
            <w:r w:rsidRPr="00E81AE6">
              <w:rPr>
                <w:sz w:val="18"/>
                <w:szCs w:val="18"/>
              </w:rPr>
              <w:t>-</w:t>
            </w:r>
          </w:p>
        </w:tc>
      </w:tr>
      <w:tr w:rsidR="00D102BE" w:rsidRPr="00060392" w14:paraId="021040B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B9D84"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06BC66" w14:textId="77777777" w:rsidR="00D102BE" w:rsidRPr="00E81AE6" w:rsidRDefault="00D102BE" w:rsidP="00D102BE">
            <w:pPr>
              <w:rPr>
                <w:sz w:val="18"/>
                <w:szCs w:val="18"/>
              </w:rPr>
            </w:pPr>
            <w:r w:rsidRPr="00E81AE6">
              <w:rPr>
                <w:sz w:val="18"/>
                <w:szCs w:val="18"/>
              </w:rPr>
              <w:t xml:space="preserve">Priemonė: Civilinės saugos administravimas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76812E"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6794F"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89D00"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BBF8C" w14:textId="77777777" w:rsidR="00D102BE" w:rsidRPr="00E81AE6" w:rsidRDefault="00D102BE" w:rsidP="00D102BE">
            <w:pPr>
              <w:jc w:val="center"/>
              <w:rPr>
                <w:sz w:val="18"/>
                <w:szCs w:val="18"/>
              </w:rPr>
            </w:pPr>
            <w:r w:rsidRPr="00E81AE6">
              <w:rPr>
                <w:sz w:val="18"/>
                <w:szCs w:val="18"/>
              </w:rPr>
              <w:t> </w:t>
            </w:r>
          </w:p>
        </w:tc>
      </w:tr>
      <w:tr w:rsidR="00D102BE" w:rsidRPr="00060392" w14:paraId="2D30512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8E902E" w14:textId="77777777" w:rsidR="00D102BE" w:rsidRPr="00E81AE6" w:rsidRDefault="00D102BE" w:rsidP="00D102BE">
            <w:pPr>
              <w:rPr>
                <w:sz w:val="16"/>
                <w:szCs w:val="16"/>
              </w:rPr>
            </w:pPr>
            <w:r w:rsidRPr="00E81AE6">
              <w:rPr>
                <w:sz w:val="16"/>
                <w:szCs w:val="16"/>
              </w:rPr>
              <w:t>R-04.01.02.12-1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E124D" w14:textId="77777777" w:rsidR="00D102BE" w:rsidRPr="00E81AE6" w:rsidRDefault="00D102BE" w:rsidP="00D102BE">
            <w:pPr>
              <w:rPr>
                <w:sz w:val="18"/>
                <w:szCs w:val="18"/>
              </w:rPr>
            </w:pPr>
            <w:r w:rsidRPr="00E81AE6">
              <w:rPr>
                <w:sz w:val="18"/>
                <w:szCs w:val="18"/>
              </w:rPr>
              <w:t xml:space="preserve">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0D96E" w14:textId="2942DA34" w:rsidR="00D102BE" w:rsidRPr="00E81AE6" w:rsidRDefault="00D565B3" w:rsidP="00D102BE">
            <w:pPr>
              <w:jc w:val="center"/>
              <w:rPr>
                <w:sz w:val="18"/>
                <w:szCs w:val="18"/>
              </w:rPr>
            </w:pPr>
            <w:r>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2396A" w14:textId="04B9D7C8" w:rsidR="00D102BE" w:rsidRPr="00E81AE6" w:rsidRDefault="00D565B3" w:rsidP="00D102BE">
            <w:pPr>
              <w:jc w:val="center"/>
              <w:rPr>
                <w:sz w:val="18"/>
                <w:szCs w:val="18"/>
              </w:rPr>
            </w:pPr>
            <w:r>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152ED" w14:textId="6897D3CB" w:rsidR="00D102BE" w:rsidRPr="00E81AE6" w:rsidRDefault="00D565B3" w:rsidP="00D102BE">
            <w:pPr>
              <w:jc w:val="center"/>
              <w:rPr>
                <w:sz w:val="18"/>
                <w:szCs w:val="18"/>
              </w:rPr>
            </w:pPr>
            <w:r>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72983" w14:textId="77777777" w:rsidR="00D102BE" w:rsidRPr="00E81AE6" w:rsidRDefault="00E66405" w:rsidP="00D102BE">
            <w:pPr>
              <w:jc w:val="center"/>
              <w:rPr>
                <w:sz w:val="18"/>
                <w:szCs w:val="18"/>
              </w:rPr>
            </w:pPr>
            <w:r w:rsidRPr="00E81AE6">
              <w:rPr>
                <w:sz w:val="18"/>
                <w:szCs w:val="18"/>
              </w:rPr>
              <w:t>-</w:t>
            </w:r>
          </w:p>
        </w:tc>
      </w:tr>
      <w:tr w:rsidR="00D102BE" w:rsidRPr="00060392" w14:paraId="012C3C1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A5C804"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F7178C" w14:textId="77777777" w:rsidR="00D102BE" w:rsidRPr="00E81AE6" w:rsidRDefault="00D102BE" w:rsidP="00D102BE">
            <w:pPr>
              <w:rPr>
                <w:sz w:val="18"/>
                <w:szCs w:val="18"/>
              </w:rPr>
            </w:pPr>
            <w:r w:rsidRPr="00E81AE6">
              <w:rPr>
                <w:sz w:val="18"/>
                <w:szCs w:val="18"/>
              </w:rPr>
              <w:t xml:space="preserve">Priemonė: Žemės ūkio funkcijų vykdymas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4F2463"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3AB3A"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CB1EE"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B37B" w14:textId="77777777" w:rsidR="00D102BE" w:rsidRPr="00E81AE6" w:rsidRDefault="00D102BE" w:rsidP="00D102BE">
            <w:pPr>
              <w:jc w:val="center"/>
              <w:rPr>
                <w:sz w:val="18"/>
                <w:szCs w:val="18"/>
              </w:rPr>
            </w:pPr>
            <w:r w:rsidRPr="00E81AE6">
              <w:rPr>
                <w:sz w:val="18"/>
                <w:szCs w:val="18"/>
              </w:rPr>
              <w:t> </w:t>
            </w:r>
          </w:p>
        </w:tc>
      </w:tr>
      <w:tr w:rsidR="00D102BE" w:rsidRPr="00060392" w14:paraId="2DA3752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0B265A" w14:textId="77777777" w:rsidR="00D102BE" w:rsidRPr="00E81AE6" w:rsidRDefault="00D102BE" w:rsidP="00D102BE">
            <w:pPr>
              <w:rPr>
                <w:sz w:val="16"/>
                <w:szCs w:val="16"/>
              </w:rPr>
            </w:pPr>
            <w:r w:rsidRPr="00E81AE6">
              <w:rPr>
                <w:sz w:val="16"/>
                <w:szCs w:val="16"/>
              </w:rPr>
              <w:t>R-04.01.02.14-1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B058D" w14:textId="77777777" w:rsidR="00D102BE" w:rsidRPr="00E81AE6" w:rsidRDefault="00D102BE" w:rsidP="00D102BE">
            <w:pPr>
              <w:rPr>
                <w:sz w:val="18"/>
                <w:szCs w:val="18"/>
              </w:rPr>
            </w:pPr>
            <w:r w:rsidRPr="00E81AE6">
              <w:rPr>
                <w:sz w:val="18"/>
                <w:szCs w:val="18"/>
              </w:rPr>
              <w:t xml:space="preserve"> Priimtų  ir užregistruotų prašymų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0DE6C" w14:textId="77777777" w:rsidR="00D102BE" w:rsidRPr="00E81AE6" w:rsidRDefault="008E05A7" w:rsidP="00D102BE">
            <w:pPr>
              <w:jc w:val="center"/>
              <w:rPr>
                <w:sz w:val="18"/>
                <w:szCs w:val="18"/>
              </w:rPr>
            </w:pPr>
            <w:r w:rsidRPr="00E81AE6">
              <w:rPr>
                <w:sz w:val="18"/>
                <w:szCs w:val="18"/>
              </w:rPr>
              <w:t>1300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193CD" w14:textId="77777777" w:rsidR="00D102BE" w:rsidRPr="00E81AE6" w:rsidRDefault="008E05A7" w:rsidP="00D102BE">
            <w:pPr>
              <w:jc w:val="center"/>
              <w:rPr>
                <w:sz w:val="18"/>
                <w:szCs w:val="18"/>
              </w:rPr>
            </w:pPr>
            <w:r w:rsidRPr="00E81AE6">
              <w:rPr>
                <w:sz w:val="18"/>
                <w:szCs w:val="18"/>
              </w:rPr>
              <w:t>1300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FECA6" w14:textId="77777777" w:rsidR="00D102BE" w:rsidRPr="00E81AE6" w:rsidRDefault="008E05A7" w:rsidP="00D102BE">
            <w:pPr>
              <w:jc w:val="center"/>
              <w:rPr>
                <w:sz w:val="18"/>
                <w:szCs w:val="18"/>
              </w:rPr>
            </w:pPr>
            <w:r w:rsidRPr="00E81AE6">
              <w:rPr>
                <w:sz w:val="18"/>
                <w:szCs w:val="18"/>
              </w:rPr>
              <w:t>1300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67996" w14:textId="77777777" w:rsidR="00D102BE" w:rsidRPr="00E81AE6" w:rsidRDefault="003B296D" w:rsidP="00D102BE">
            <w:pPr>
              <w:jc w:val="center"/>
              <w:rPr>
                <w:sz w:val="18"/>
                <w:szCs w:val="18"/>
              </w:rPr>
            </w:pPr>
            <w:r w:rsidRPr="00E81AE6">
              <w:rPr>
                <w:sz w:val="18"/>
                <w:szCs w:val="18"/>
              </w:rPr>
              <w:t>-</w:t>
            </w:r>
          </w:p>
        </w:tc>
      </w:tr>
      <w:tr w:rsidR="00D102BE" w:rsidRPr="00060392" w14:paraId="578A432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2A7E4"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FDBA7" w14:textId="77777777" w:rsidR="00D102BE" w:rsidRPr="00E81AE6" w:rsidRDefault="00D102BE" w:rsidP="00D102BE">
            <w:pPr>
              <w:rPr>
                <w:sz w:val="18"/>
                <w:szCs w:val="18"/>
              </w:rPr>
            </w:pPr>
            <w:r w:rsidRPr="00E81AE6">
              <w:rPr>
                <w:sz w:val="18"/>
                <w:szCs w:val="18"/>
              </w:rPr>
              <w:t xml:space="preserve">Priemonė: Savivaldybės teritorijoje esančių miestų ir miestelių teritorijų ribose valstybinės žemės, perduotos LR Vyriausybės nutarimu, patikėtinio funkcijai atlikti (Savivaldybės administracija)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A5907"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D646B3"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2FCBF"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86FC4F" w14:textId="77777777" w:rsidR="00D102BE" w:rsidRPr="00E81AE6" w:rsidRDefault="00D102BE" w:rsidP="00D102BE">
            <w:pPr>
              <w:jc w:val="center"/>
              <w:rPr>
                <w:sz w:val="18"/>
                <w:szCs w:val="18"/>
              </w:rPr>
            </w:pPr>
            <w:r w:rsidRPr="00E81AE6">
              <w:rPr>
                <w:sz w:val="18"/>
                <w:szCs w:val="18"/>
              </w:rPr>
              <w:t> </w:t>
            </w:r>
          </w:p>
        </w:tc>
      </w:tr>
      <w:tr w:rsidR="00D102BE" w:rsidRPr="00060392" w14:paraId="63FA037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3E406C" w14:textId="77777777" w:rsidR="00D102BE" w:rsidRPr="00E81AE6" w:rsidRDefault="00D102BE" w:rsidP="00D102BE">
            <w:pPr>
              <w:rPr>
                <w:sz w:val="16"/>
                <w:szCs w:val="16"/>
              </w:rPr>
            </w:pPr>
            <w:r w:rsidRPr="00E81AE6">
              <w:rPr>
                <w:sz w:val="16"/>
                <w:szCs w:val="16"/>
              </w:rPr>
              <w:t>R-04.01.02.15-1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A5D9A" w14:textId="77777777" w:rsidR="00D102BE" w:rsidRPr="00E81AE6" w:rsidRDefault="00D102BE" w:rsidP="00D102BE">
            <w:pPr>
              <w:rPr>
                <w:sz w:val="18"/>
                <w:szCs w:val="18"/>
              </w:rPr>
            </w:pPr>
            <w:r w:rsidRPr="00E81AE6">
              <w:rPr>
                <w:sz w:val="18"/>
                <w:szCs w:val="18"/>
              </w:rPr>
              <w:t xml:space="preserve"> Panaudotos lėšos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5CC38" w14:textId="77777777" w:rsidR="00D102BE" w:rsidRPr="00E81AE6" w:rsidRDefault="008E05A7" w:rsidP="00D102BE">
            <w:pPr>
              <w:jc w:val="center"/>
              <w:rPr>
                <w:sz w:val="18"/>
                <w:szCs w:val="18"/>
              </w:rPr>
            </w:pPr>
            <w:r w:rsidRPr="00E81AE6">
              <w:rPr>
                <w:sz w:val="18"/>
                <w:szCs w:val="18"/>
              </w:rPr>
              <w:t>10</w:t>
            </w:r>
            <w:r w:rsidR="00D102BE"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1829B4" w14:textId="77777777" w:rsidR="00D102BE" w:rsidRPr="00E81AE6" w:rsidRDefault="008E05A7" w:rsidP="00D102BE">
            <w:pPr>
              <w:jc w:val="center"/>
              <w:rPr>
                <w:sz w:val="18"/>
                <w:szCs w:val="18"/>
              </w:rPr>
            </w:pPr>
            <w:r w:rsidRPr="00E81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04C26B" w14:textId="77777777" w:rsidR="00D102BE" w:rsidRPr="00E81AE6" w:rsidRDefault="008E05A7" w:rsidP="00D102BE">
            <w:pPr>
              <w:jc w:val="center"/>
              <w:rPr>
                <w:sz w:val="18"/>
                <w:szCs w:val="18"/>
              </w:rPr>
            </w:pPr>
            <w:r w:rsidRPr="00E81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36F84" w14:textId="77777777" w:rsidR="00D102BE" w:rsidRPr="00E81AE6" w:rsidRDefault="003B296D" w:rsidP="00D102BE">
            <w:pPr>
              <w:jc w:val="center"/>
              <w:rPr>
                <w:sz w:val="18"/>
                <w:szCs w:val="18"/>
              </w:rPr>
            </w:pPr>
            <w:r w:rsidRPr="00E81AE6">
              <w:rPr>
                <w:sz w:val="18"/>
                <w:szCs w:val="18"/>
              </w:rPr>
              <w:t>-</w:t>
            </w:r>
          </w:p>
        </w:tc>
      </w:tr>
      <w:tr w:rsidR="00D102BE" w:rsidRPr="00F76C31" w14:paraId="10820BB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644813" w14:textId="77777777" w:rsidR="00D102BE" w:rsidRPr="00E81AE6" w:rsidRDefault="00D102BE" w:rsidP="00D102BE">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2DB1D4" w14:textId="1B867552" w:rsidR="00D102BE" w:rsidRPr="00E81AE6" w:rsidRDefault="00D102BE" w:rsidP="00D102BE">
            <w:pPr>
              <w:rPr>
                <w:b/>
                <w:bCs/>
                <w:sz w:val="18"/>
                <w:szCs w:val="18"/>
              </w:rPr>
            </w:pPr>
            <w:r w:rsidRPr="00E81AE6">
              <w:rPr>
                <w:b/>
                <w:bCs/>
                <w:sz w:val="18"/>
                <w:szCs w:val="18"/>
              </w:rPr>
              <w:t xml:space="preserve">Uždavinys: Tinkamai naudoti, saugoti, prižiūrėti, eksploatuoti ir valdyti savivaldybės turtą - iš viso: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0C034E" w14:textId="77777777" w:rsidR="00D102BE" w:rsidRPr="00E81AE6" w:rsidRDefault="00D102BE" w:rsidP="00D102BE">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E7B9C0" w14:textId="77777777" w:rsidR="00D102BE" w:rsidRPr="00E81AE6" w:rsidRDefault="00D102BE" w:rsidP="00D102BE">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CDE299" w14:textId="77777777" w:rsidR="00D102BE" w:rsidRPr="00E81AE6" w:rsidRDefault="00D102BE" w:rsidP="00D102BE">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AFE7F" w14:textId="77777777" w:rsidR="00D102BE" w:rsidRPr="00E81AE6" w:rsidRDefault="00D102BE" w:rsidP="00D102BE">
            <w:pPr>
              <w:jc w:val="center"/>
              <w:rPr>
                <w:b/>
                <w:bCs/>
                <w:sz w:val="18"/>
                <w:szCs w:val="18"/>
              </w:rPr>
            </w:pPr>
          </w:p>
        </w:tc>
      </w:tr>
      <w:tr w:rsidR="00F76C31" w:rsidRPr="00060392" w14:paraId="5BDDF2E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08C43F" w14:textId="77777777" w:rsidR="00F76C31" w:rsidRPr="00E81AE6" w:rsidRDefault="00F76C31" w:rsidP="00F76C31">
            <w:pPr>
              <w:rPr>
                <w:b/>
                <w:bCs/>
                <w:sz w:val="16"/>
                <w:szCs w:val="16"/>
              </w:rPr>
            </w:pPr>
            <w:r w:rsidRPr="00E81AE6">
              <w:rPr>
                <w:b/>
                <w:bCs/>
                <w:sz w:val="16"/>
                <w:szCs w:val="16"/>
              </w:rPr>
              <w:t>E-04.01.03-1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D9162" w14:textId="77777777" w:rsidR="00F76C31" w:rsidRPr="00E81AE6" w:rsidRDefault="00F76C31" w:rsidP="00F76C31">
            <w:pPr>
              <w:rPr>
                <w:b/>
                <w:bCs/>
                <w:sz w:val="18"/>
                <w:szCs w:val="18"/>
              </w:rPr>
            </w:pPr>
            <w:r w:rsidRPr="00E81AE6">
              <w:rPr>
                <w:b/>
                <w:bCs/>
                <w:sz w:val="18"/>
                <w:szCs w:val="18"/>
              </w:rPr>
              <w:t xml:space="preserve"> Netinkamos būklės ir netinkamai naudojamo turto dalis,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F370B" w14:textId="77777777" w:rsidR="00F76C31" w:rsidRPr="00E81AE6" w:rsidRDefault="00F76C31" w:rsidP="00F76C31">
            <w:pPr>
              <w:jc w:val="center"/>
              <w:rPr>
                <w:b/>
                <w:bCs/>
                <w:sz w:val="18"/>
                <w:szCs w:val="18"/>
              </w:rPr>
            </w:pPr>
            <w:r w:rsidRPr="00E81AE6">
              <w:rPr>
                <w:b/>
                <w:bCs/>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0F5DB1" w14:textId="77777777" w:rsidR="00F76C31" w:rsidRPr="00E81AE6" w:rsidRDefault="00F76C31" w:rsidP="00F76C31">
            <w:pPr>
              <w:jc w:val="center"/>
              <w:rPr>
                <w:b/>
                <w:bCs/>
                <w:sz w:val="18"/>
                <w:szCs w:val="18"/>
              </w:rPr>
            </w:pPr>
            <w:r w:rsidRPr="00E81AE6">
              <w:rPr>
                <w:b/>
                <w:bCs/>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A07B9" w14:textId="77777777" w:rsidR="00F76C31" w:rsidRPr="00E81AE6" w:rsidRDefault="00F76C31" w:rsidP="00F76C31">
            <w:pPr>
              <w:jc w:val="center"/>
              <w:rPr>
                <w:b/>
                <w:bCs/>
                <w:sz w:val="18"/>
                <w:szCs w:val="18"/>
              </w:rPr>
            </w:pPr>
            <w:r w:rsidRPr="00E81AE6">
              <w:rPr>
                <w:b/>
                <w:bCs/>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7156E" w14:textId="77777777" w:rsidR="00F76C31" w:rsidRPr="00E81AE6" w:rsidRDefault="00F76C31" w:rsidP="00F76C31">
            <w:pPr>
              <w:jc w:val="center"/>
              <w:rPr>
                <w:b/>
                <w:bCs/>
                <w:sz w:val="18"/>
                <w:szCs w:val="18"/>
              </w:rPr>
            </w:pPr>
          </w:p>
        </w:tc>
      </w:tr>
      <w:tr w:rsidR="00D102BE" w:rsidRPr="00060392" w14:paraId="654066B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6EDE"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62A85" w14:textId="77777777" w:rsidR="00D102BE" w:rsidRPr="00E81AE6" w:rsidRDefault="00D102BE" w:rsidP="00D102BE">
            <w:pPr>
              <w:rPr>
                <w:sz w:val="18"/>
                <w:szCs w:val="18"/>
              </w:rPr>
            </w:pPr>
            <w:r w:rsidRPr="00E81AE6">
              <w:rPr>
                <w:sz w:val="18"/>
                <w:szCs w:val="18"/>
              </w:rPr>
              <w:t xml:space="preserve">Priemonė: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C9EB22"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4E67BF"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EECF8B"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CFA70" w14:textId="77777777" w:rsidR="00D102BE" w:rsidRPr="00E81AE6" w:rsidRDefault="00D102BE" w:rsidP="00D102BE">
            <w:pPr>
              <w:jc w:val="center"/>
              <w:rPr>
                <w:sz w:val="18"/>
                <w:szCs w:val="18"/>
              </w:rPr>
            </w:pPr>
            <w:r w:rsidRPr="00E81AE6">
              <w:rPr>
                <w:sz w:val="18"/>
                <w:szCs w:val="18"/>
              </w:rPr>
              <w:t> </w:t>
            </w:r>
          </w:p>
        </w:tc>
      </w:tr>
      <w:tr w:rsidR="00D102BE" w:rsidRPr="00060392" w14:paraId="020ED2D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B24882" w14:textId="77777777" w:rsidR="00D102BE" w:rsidRPr="00E81AE6" w:rsidRDefault="00D102BE" w:rsidP="00D102BE">
            <w:pPr>
              <w:rPr>
                <w:sz w:val="16"/>
                <w:szCs w:val="16"/>
              </w:rPr>
            </w:pPr>
            <w:r w:rsidRPr="00E81AE6">
              <w:rPr>
                <w:sz w:val="16"/>
                <w:szCs w:val="16"/>
              </w:rPr>
              <w:t>R-0-1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499FD" w14:textId="77777777" w:rsidR="00D102BE" w:rsidRPr="00E81AE6" w:rsidRDefault="00D102BE" w:rsidP="00D102BE">
            <w:pPr>
              <w:rPr>
                <w:sz w:val="18"/>
                <w:szCs w:val="18"/>
              </w:rPr>
            </w:pPr>
            <w:r w:rsidRPr="00E81AE6">
              <w:rPr>
                <w:sz w:val="18"/>
                <w:szCs w:val="18"/>
              </w:rPr>
              <w:t xml:space="preserve">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45501" w14:textId="77777777" w:rsidR="00D102BE" w:rsidRPr="00E81AE6" w:rsidRDefault="00D102BE" w:rsidP="00D102BE">
            <w:pPr>
              <w:jc w:val="center"/>
              <w:rPr>
                <w:sz w:val="18"/>
                <w:szCs w:val="18"/>
              </w:rPr>
            </w:pPr>
            <w:r w:rsidRPr="00E81AE6">
              <w:rPr>
                <w:sz w:val="18"/>
                <w:szCs w:val="18"/>
              </w:rPr>
              <w:t xml:space="preserve">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DD5E3" w14:textId="77777777" w:rsidR="00D102BE" w:rsidRPr="00E81AE6" w:rsidRDefault="00D102BE" w:rsidP="00D102BE">
            <w:pPr>
              <w:jc w:val="center"/>
              <w:rPr>
                <w:sz w:val="18"/>
                <w:szCs w:val="18"/>
              </w:rPr>
            </w:pPr>
            <w:r w:rsidRPr="00E81AE6">
              <w:rPr>
                <w:sz w:val="18"/>
                <w:szCs w:val="18"/>
              </w:rPr>
              <w:t xml:space="preserve">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4D17" w14:textId="77777777" w:rsidR="00D102BE" w:rsidRPr="00E81AE6" w:rsidRDefault="00D102BE" w:rsidP="00D102BE">
            <w:pPr>
              <w:jc w:val="center"/>
              <w:rPr>
                <w:sz w:val="18"/>
                <w:szCs w:val="18"/>
              </w:rPr>
            </w:pPr>
            <w:r w:rsidRPr="00E81AE6">
              <w:rPr>
                <w:sz w:val="18"/>
                <w:szCs w:val="18"/>
              </w:rPr>
              <w:t xml:space="preserve">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514D4A" w14:textId="77777777" w:rsidR="00D102BE" w:rsidRPr="00E81AE6" w:rsidRDefault="003B296D" w:rsidP="00D102BE">
            <w:pPr>
              <w:jc w:val="center"/>
              <w:rPr>
                <w:sz w:val="18"/>
                <w:szCs w:val="18"/>
              </w:rPr>
            </w:pPr>
            <w:r w:rsidRPr="00E81AE6">
              <w:rPr>
                <w:sz w:val="18"/>
                <w:szCs w:val="18"/>
              </w:rPr>
              <w:t>-</w:t>
            </w:r>
          </w:p>
        </w:tc>
      </w:tr>
      <w:tr w:rsidR="00D102BE" w:rsidRPr="00060392" w14:paraId="21FEB15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BC7754" w14:textId="77777777" w:rsidR="00D102BE" w:rsidRPr="00E81AE6" w:rsidRDefault="00D102BE" w:rsidP="00D102BE">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A7B7B" w14:textId="77777777" w:rsidR="00D102BE" w:rsidRPr="00E81AE6" w:rsidRDefault="00D102BE" w:rsidP="00D102BE">
            <w:pPr>
              <w:rPr>
                <w:b/>
                <w:bCs/>
                <w:sz w:val="18"/>
                <w:szCs w:val="18"/>
              </w:rPr>
            </w:pPr>
            <w:r w:rsidRPr="00E81AE6">
              <w:rPr>
                <w:b/>
                <w:bCs/>
                <w:sz w:val="18"/>
                <w:szCs w:val="18"/>
              </w:rPr>
              <w:t xml:space="preserve">Uždavinys: Įvykdyti prisiimtus finansinius įsipareigojimus bei sudaryti galimybę finansuoti  iš anksto negalimas suplanuoti išlaidas - iš viso: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FDD5F" w14:textId="77777777" w:rsidR="00D102BE" w:rsidRPr="00E81AE6" w:rsidRDefault="00D102BE" w:rsidP="00D102BE">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C6E7C" w14:textId="77777777" w:rsidR="00D102BE" w:rsidRPr="00E81AE6" w:rsidRDefault="00D102BE" w:rsidP="00D102BE">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7773F" w14:textId="77777777" w:rsidR="00D102BE" w:rsidRPr="00E81AE6" w:rsidRDefault="00D102BE" w:rsidP="00D102BE">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66A74" w14:textId="77777777" w:rsidR="00D102BE" w:rsidRPr="00E81AE6" w:rsidRDefault="00D102BE" w:rsidP="00D102BE">
            <w:pPr>
              <w:jc w:val="center"/>
              <w:rPr>
                <w:b/>
                <w:bCs/>
                <w:sz w:val="18"/>
                <w:szCs w:val="18"/>
              </w:rPr>
            </w:pPr>
          </w:p>
        </w:tc>
      </w:tr>
      <w:tr w:rsidR="00F76C31" w:rsidRPr="00060392" w14:paraId="66E9604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54DB6" w14:textId="77777777" w:rsidR="00F76C31" w:rsidRPr="00E81AE6" w:rsidRDefault="00F76C31" w:rsidP="00F76C31">
            <w:pPr>
              <w:rPr>
                <w:b/>
                <w:bCs/>
                <w:sz w:val="16"/>
                <w:szCs w:val="16"/>
              </w:rPr>
            </w:pPr>
            <w:r w:rsidRPr="00E81AE6">
              <w:rPr>
                <w:b/>
                <w:bCs/>
                <w:sz w:val="16"/>
                <w:szCs w:val="16"/>
              </w:rPr>
              <w:t>E-04.01.04-1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31E6C" w14:textId="77777777" w:rsidR="00F76C31" w:rsidRPr="00E81AE6" w:rsidRDefault="00F76C31" w:rsidP="00F76C31">
            <w:pPr>
              <w:rPr>
                <w:b/>
                <w:bCs/>
                <w:sz w:val="18"/>
                <w:szCs w:val="18"/>
              </w:rPr>
            </w:pPr>
            <w:r w:rsidRPr="00E81AE6">
              <w:rPr>
                <w:b/>
                <w:bCs/>
                <w:sz w:val="18"/>
                <w:szCs w:val="18"/>
              </w:rPr>
              <w:t xml:space="preserve">  Finansinių įsipareigojimų vykdymo ir išlaidų finansavimo santykinis dydis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13173C" w14:textId="77777777" w:rsidR="00F76C31" w:rsidRPr="00E81AE6" w:rsidRDefault="00F76C31" w:rsidP="00F76C31">
            <w:pPr>
              <w:jc w:val="center"/>
              <w:rPr>
                <w:b/>
                <w:bCs/>
                <w:sz w:val="18"/>
                <w:szCs w:val="18"/>
              </w:rPr>
            </w:pPr>
            <w:r w:rsidRPr="00E81AE6">
              <w:rPr>
                <w:b/>
                <w:bCs/>
                <w:sz w:val="18"/>
                <w:szCs w:val="18"/>
              </w:rPr>
              <w:t>99,9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F3855" w14:textId="77777777" w:rsidR="00F76C31" w:rsidRPr="00E81AE6" w:rsidRDefault="00F76C31" w:rsidP="00F76C31">
            <w:pPr>
              <w:jc w:val="center"/>
              <w:rPr>
                <w:b/>
                <w:bCs/>
                <w:sz w:val="18"/>
                <w:szCs w:val="18"/>
              </w:rPr>
            </w:pPr>
            <w:r w:rsidRPr="00E81AE6">
              <w:rPr>
                <w:b/>
                <w:bCs/>
                <w:sz w:val="18"/>
                <w:szCs w:val="18"/>
              </w:rPr>
              <w:t>99,9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D0DF0E" w14:textId="77777777" w:rsidR="00F76C31" w:rsidRPr="00E81AE6" w:rsidRDefault="00F76C31" w:rsidP="00F76C31">
            <w:pPr>
              <w:jc w:val="center"/>
              <w:rPr>
                <w:b/>
                <w:bCs/>
                <w:sz w:val="18"/>
                <w:szCs w:val="18"/>
              </w:rPr>
            </w:pPr>
            <w:r w:rsidRPr="00E81AE6">
              <w:rPr>
                <w:b/>
                <w:bCs/>
                <w:sz w:val="18"/>
                <w:szCs w:val="18"/>
              </w:rPr>
              <w:t>99,9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0A158B" w14:textId="77777777" w:rsidR="00F76C31" w:rsidRPr="00E81AE6" w:rsidRDefault="00F76C31" w:rsidP="00F76C31">
            <w:pPr>
              <w:jc w:val="center"/>
              <w:rPr>
                <w:b/>
                <w:bCs/>
                <w:sz w:val="18"/>
                <w:szCs w:val="18"/>
              </w:rPr>
            </w:pPr>
          </w:p>
        </w:tc>
      </w:tr>
      <w:tr w:rsidR="00D102BE" w:rsidRPr="00060392" w14:paraId="6DAC4BF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F0AB0"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E9D0B1" w14:textId="77777777" w:rsidR="00D102BE" w:rsidRPr="00E81AE6" w:rsidRDefault="00D102BE" w:rsidP="00D102BE">
            <w:pPr>
              <w:rPr>
                <w:sz w:val="18"/>
                <w:szCs w:val="18"/>
              </w:rPr>
            </w:pPr>
            <w:r w:rsidRPr="00E81AE6">
              <w:rPr>
                <w:sz w:val="18"/>
                <w:szCs w:val="18"/>
              </w:rPr>
              <w:t xml:space="preserve">Priemonė: Savivaldybės prisiimtų finansinių įsipareigojimų vykdymas </w:t>
            </w:r>
            <w:r w:rsidRPr="00E81AE6">
              <w:rPr>
                <w:sz w:val="18"/>
                <w:szCs w:val="18"/>
              </w:rPr>
              <w:lastRenderedPageBreak/>
              <w:t xml:space="preserve">(paskolų grąžinimas, palūkanų mokėjimas, banko mokesčiai)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F7C61A" w14:textId="77777777" w:rsidR="00D102BE" w:rsidRPr="00E81AE6" w:rsidRDefault="00D102BE" w:rsidP="00D102BE">
            <w:pPr>
              <w:jc w:val="center"/>
              <w:rPr>
                <w:sz w:val="18"/>
                <w:szCs w:val="18"/>
              </w:rPr>
            </w:pPr>
            <w:r w:rsidRPr="00E81AE6">
              <w:rPr>
                <w:sz w:val="18"/>
                <w:szCs w:val="18"/>
              </w:rPr>
              <w:lastRenderedPageBreak/>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77CF4E"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58A08E"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142A6C" w14:textId="77777777" w:rsidR="00D102BE" w:rsidRPr="00E81AE6" w:rsidRDefault="00D102BE" w:rsidP="00D102BE">
            <w:pPr>
              <w:jc w:val="center"/>
              <w:rPr>
                <w:sz w:val="18"/>
                <w:szCs w:val="18"/>
              </w:rPr>
            </w:pPr>
            <w:r w:rsidRPr="00E81AE6">
              <w:rPr>
                <w:sz w:val="18"/>
                <w:szCs w:val="18"/>
              </w:rPr>
              <w:t> </w:t>
            </w:r>
          </w:p>
        </w:tc>
      </w:tr>
      <w:tr w:rsidR="00D102BE" w:rsidRPr="00060392" w14:paraId="2FFDA01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EB6807" w14:textId="77777777" w:rsidR="00D102BE" w:rsidRPr="00E81AE6" w:rsidRDefault="00D102BE" w:rsidP="00D102BE">
            <w:pPr>
              <w:rPr>
                <w:sz w:val="16"/>
                <w:szCs w:val="16"/>
              </w:rPr>
            </w:pPr>
            <w:r w:rsidRPr="00E81AE6">
              <w:rPr>
                <w:sz w:val="16"/>
                <w:szCs w:val="16"/>
              </w:rPr>
              <w:t>R-04.01.04.01-1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027CA1" w14:textId="77777777" w:rsidR="00D102BE" w:rsidRPr="00E81AE6" w:rsidRDefault="00D102BE" w:rsidP="00D102BE">
            <w:pPr>
              <w:rPr>
                <w:sz w:val="18"/>
                <w:szCs w:val="18"/>
              </w:rPr>
            </w:pPr>
            <w:r w:rsidRPr="00E81AE6">
              <w:rPr>
                <w:sz w:val="18"/>
                <w:szCs w:val="18"/>
              </w:rPr>
              <w:t xml:space="preserve"> Panaudotos lėšos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740D26" w14:textId="77777777" w:rsidR="00D102BE" w:rsidRPr="00E81AE6" w:rsidRDefault="008E05A7" w:rsidP="00D102BE">
            <w:pPr>
              <w:jc w:val="center"/>
              <w:rPr>
                <w:sz w:val="18"/>
                <w:szCs w:val="18"/>
              </w:rPr>
            </w:pPr>
            <w:r w:rsidRPr="00E81AE6">
              <w:rPr>
                <w:sz w:val="18"/>
                <w:szCs w:val="18"/>
              </w:rPr>
              <w:t>10</w:t>
            </w:r>
            <w:r w:rsidR="00D102BE" w:rsidRPr="00E81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92A6B" w14:textId="77777777" w:rsidR="00D102BE" w:rsidRPr="00E81AE6" w:rsidRDefault="008E05A7" w:rsidP="00D102BE">
            <w:pPr>
              <w:jc w:val="center"/>
              <w:rPr>
                <w:sz w:val="18"/>
                <w:szCs w:val="18"/>
              </w:rPr>
            </w:pPr>
            <w:r w:rsidRPr="00E81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D2CE1" w14:textId="77777777" w:rsidR="00D102BE" w:rsidRPr="00E81AE6" w:rsidRDefault="008E05A7" w:rsidP="00D102BE">
            <w:pPr>
              <w:jc w:val="center"/>
              <w:rPr>
                <w:sz w:val="18"/>
                <w:szCs w:val="18"/>
              </w:rPr>
            </w:pPr>
            <w:r w:rsidRPr="00E81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BF8928" w14:textId="77777777" w:rsidR="00D102BE" w:rsidRPr="00E81AE6" w:rsidRDefault="00E66405" w:rsidP="00D102BE">
            <w:pPr>
              <w:jc w:val="center"/>
              <w:rPr>
                <w:sz w:val="18"/>
                <w:szCs w:val="18"/>
              </w:rPr>
            </w:pPr>
            <w:r w:rsidRPr="00E81AE6">
              <w:rPr>
                <w:sz w:val="18"/>
                <w:szCs w:val="18"/>
              </w:rPr>
              <w:t>-</w:t>
            </w:r>
          </w:p>
        </w:tc>
      </w:tr>
      <w:tr w:rsidR="00D102BE" w:rsidRPr="00060392" w14:paraId="0202B86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29287"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EC2388" w14:textId="77777777" w:rsidR="00D102BE" w:rsidRPr="00E81AE6" w:rsidRDefault="00D102BE" w:rsidP="00D102BE">
            <w:pPr>
              <w:rPr>
                <w:sz w:val="18"/>
                <w:szCs w:val="18"/>
              </w:rPr>
            </w:pPr>
            <w:r w:rsidRPr="00E81AE6">
              <w:rPr>
                <w:sz w:val="18"/>
                <w:szCs w:val="18"/>
              </w:rPr>
              <w:t xml:space="preserve">Priemonė: Galimybė vykdyti nenumatytas priemones (iš mero rezervo)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BCDC2"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B14B8B"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ABD296"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A9C16" w14:textId="77777777" w:rsidR="00D102BE" w:rsidRPr="00E81AE6" w:rsidRDefault="00D102BE" w:rsidP="00D102BE">
            <w:pPr>
              <w:jc w:val="center"/>
              <w:rPr>
                <w:sz w:val="18"/>
                <w:szCs w:val="18"/>
              </w:rPr>
            </w:pPr>
            <w:r w:rsidRPr="00E81AE6">
              <w:rPr>
                <w:sz w:val="18"/>
                <w:szCs w:val="18"/>
              </w:rPr>
              <w:t> </w:t>
            </w:r>
          </w:p>
        </w:tc>
      </w:tr>
      <w:tr w:rsidR="008E05A7" w:rsidRPr="00060392" w14:paraId="778C683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6A35E5" w14:textId="77777777" w:rsidR="008E05A7" w:rsidRPr="00E81AE6" w:rsidRDefault="008E05A7" w:rsidP="008E05A7">
            <w:pPr>
              <w:rPr>
                <w:sz w:val="16"/>
                <w:szCs w:val="16"/>
              </w:rPr>
            </w:pPr>
            <w:r w:rsidRPr="00E81AE6">
              <w:rPr>
                <w:sz w:val="16"/>
                <w:szCs w:val="16"/>
              </w:rPr>
              <w:t>R-04.01.04.02-1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2552E" w14:textId="77777777" w:rsidR="008E05A7" w:rsidRPr="00E81AE6" w:rsidRDefault="008E05A7" w:rsidP="008E05A7">
            <w:pPr>
              <w:rPr>
                <w:sz w:val="18"/>
                <w:szCs w:val="18"/>
              </w:rPr>
            </w:pPr>
            <w:r w:rsidRPr="00E81AE6">
              <w:rPr>
                <w:sz w:val="18"/>
                <w:szCs w:val="18"/>
              </w:rPr>
              <w:t xml:space="preserve">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A9F07" w14:textId="77777777" w:rsidR="008E05A7" w:rsidRPr="00E81AE6" w:rsidRDefault="008E05A7" w:rsidP="008E05A7">
            <w:pPr>
              <w:jc w:val="center"/>
              <w:rPr>
                <w:sz w:val="18"/>
                <w:szCs w:val="18"/>
              </w:rPr>
            </w:pPr>
            <w:r w:rsidRPr="00E81AE6">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A396CD" w14:textId="77777777" w:rsidR="008E05A7" w:rsidRPr="00E81AE6" w:rsidRDefault="008E05A7" w:rsidP="008E05A7">
            <w:pPr>
              <w:jc w:val="center"/>
              <w:rPr>
                <w:sz w:val="18"/>
                <w:szCs w:val="18"/>
              </w:rPr>
            </w:pPr>
            <w:r w:rsidRPr="00E81AE6">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D0658" w14:textId="77777777" w:rsidR="008E05A7" w:rsidRPr="00E81AE6" w:rsidRDefault="008E05A7" w:rsidP="008E05A7">
            <w:pPr>
              <w:jc w:val="center"/>
              <w:rPr>
                <w:sz w:val="18"/>
                <w:szCs w:val="18"/>
              </w:rPr>
            </w:pPr>
            <w:r w:rsidRPr="00E81AE6">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494FEF" w14:textId="77777777" w:rsidR="008E05A7" w:rsidRPr="00E81AE6" w:rsidRDefault="008E05A7" w:rsidP="008E05A7">
            <w:pPr>
              <w:jc w:val="center"/>
              <w:rPr>
                <w:sz w:val="18"/>
                <w:szCs w:val="18"/>
              </w:rPr>
            </w:pPr>
            <w:r w:rsidRPr="00E81AE6">
              <w:rPr>
                <w:sz w:val="18"/>
                <w:szCs w:val="18"/>
              </w:rPr>
              <w:t>-</w:t>
            </w:r>
          </w:p>
        </w:tc>
      </w:tr>
      <w:tr w:rsidR="00D102BE" w:rsidRPr="00060392" w14:paraId="2863D36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876231"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EEC02" w14:textId="77777777" w:rsidR="00D102BE" w:rsidRPr="00E81AE6" w:rsidRDefault="00D102BE" w:rsidP="00D102BE">
            <w:pPr>
              <w:rPr>
                <w:sz w:val="18"/>
                <w:szCs w:val="18"/>
              </w:rPr>
            </w:pPr>
            <w:r w:rsidRPr="00E81AE6">
              <w:rPr>
                <w:sz w:val="18"/>
                <w:szCs w:val="18"/>
              </w:rPr>
              <w:t xml:space="preserve">Priemonė: Mero fondas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40EC61"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93568"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42AD66"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02FAFE" w14:textId="77777777" w:rsidR="00D102BE" w:rsidRPr="00E81AE6" w:rsidRDefault="00D102BE" w:rsidP="00D102BE">
            <w:pPr>
              <w:jc w:val="center"/>
              <w:rPr>
                <w:sz w:val="18"/>
                <w:szCs w:val="18"/>
              </w:rPr>
            </w:pPr>
            <w:r w:rsidRPr="00E81AE6">
              <w:rPr>
                <w:sz w:val="18"/>
                <w:szCs w:val="18"/>
              </w:rPr>
              <w:t> </w:t>
            </w:r>
          </w:p>
        </w:tc>
      </w:tr>
      <w:tr w:rsidR="00D102BE" w:rsidRPr="00060392" w14:paraId="314375A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B26DFD" w14:textId="77777777" w:rsidR="00D102BE" w:rsidRPr="00E81AE6" w:rsidRDefault="00D102BE" w:rsidP="00D102BE">
            <w:pPr>
              <w:rPr>
                <w:sz w:val="16"/>
                <w:szCs w:val="16"/>
              </w:rPr>
            </w:pPr>
            <w:r w:rsidRPr="00E81AE6">
              <w:rPr>
                <w:sz w:val="16"/>
                <w:szCs w:val="16"/>
              </w:rPr>
              <w:t>R-04.01.04.03-1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324CA5" w14:textId="77777777" w:rsidR="00D102BE" w:rsidRPr="00E81AE6" w:rsidRDefault="00D102BE" w:rsidP="00D102BE">
            <w:pPr>
              <w:rPr>
                <w:sz w:val="18"/>
                <w:szCs w:val="18"/>
              </w:rPr>
            </w:pPr>
            <w:r w:rsidRPr="00E81AE6">
              <w:rPr>
                <w:sz w:val="18"/>
                <w:szCs w:val="18"/>
              </w:rPr>
              <w:t xml:space="preserve">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2FF39" w14:textId="77777777" w:rsidR="00D102BE" w:rsidRPr="00E81AE6" w:rsidRDefault="00D102BE" w:rsidP="00D102BE">
            <w:pPr>
              <w:jc w:val="center"/>
              <w:rPr>
                <w:sz w:val="18"/>
                <w:szCs w:val="18"/>
              </w:rPr>
            </w:pPr>
            <w:r w:rsidRPr="00E81AE6">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F63122" w14:textId="77777777" w:rsidR="00D102BE" w:rsidRPr="00E81AE6" w:rsidRDefault="00D102BE" w:rsidP="00D102BE">
            <w:pPr>
              <w:jc w:val="center"/>
              <w:rPr>
                <w:sz w:val="18"/>
                <w:szCs w:val="18"/>
              </w:rPr>
            </w:pPr>
            <w:r w:rsidRPr="00E81AE6">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C7AFE8" w14:textId="77777777" w:rsidR="00D102BE" w:rsidRPr="00E81AE6" w:rsidRDefault="00D102BE" w:rsidP="00D102BE">
            <w:pPr>
              <w:jc w:val="center"/>
              <w:rPr>
                <w:sz w:val="18"/>
                <w:szCs w:val="18"/>
              </w:rPr>
            </w:pPr>
            <w:r w:rsidRPr="00E81AE6">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426DC" w14:textId="77777777" w:rsidR="00D102BE" w:rsidRPr="00E81AE6" w:rsidRDefault="00E66405" w:rsidP="00D102BE">
            <w:pPr>
              <w:jc w:val="center"/>
              <w:rPr>
                <w:sz w:val="18"/>
                <w:szCs w:val="18"/>
              </w:rPr>
            </w:pPr>
            <w:r w:rsidRPr="00E81AE6">
              <w:rPr>
                <w:sz w:val="18"/>
                <w:szCs w:val="18"/>
              </w:rPr>
              <w:t>-</w:t>
            </w:r>
          </w:p>
        </w:tc>
      </w:tr>
      <w:tr w:rsidR="00D102BE" w:rsidRPr="00060392" w14:paraId="16DFD69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55632"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87D6D" w14:textId="77777777" w:rsidR="00D102BE" w:rsidRPr="00E81AE6" w:rsidRDefault="00D102BE" w:rsidP="00D102BE">
            <w:pPr>
              <w:rPr>
                <w:sz w:val="18"/>
                <w:szCs w:val="18"/>
              </w:rPr>
            </w:pPr>
            <w:r w:rsidRPr="00E81AE6">
              <w:rPr>
                <w:sz w:val="18"/>
                <w:szCs w:val="18"/>
              </w:rPr>
              <w:t xml:space="preserve">Priemonė: Europos kaimynystės priemonės Latvijos, Lietuvos ir INTERREG V-A Lenkijos ir Lietuvos bendradarbiavimo per sieną programų projektai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0A074"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86486"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52F1D"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FD3B7C" w14:textId="77777777" w:rsidR="00D102BE" w:rsidRPr="00E81AE6" w:rsidRDefault="00D102BE" w:rsidP="00D102BE">
            <w:pPr>
              <w:jc w:val="center"/>
              <w:rPr>
                <w:sz w:val="18"/>
                <w:szCs w:val="18"/>
              </w:rPr>
            </w:pPr>
            <w:r w:rsidRPr="00E81AE6">
              <w:rPr>
                <w:sz w:val="18"/>
                <w:szCs w:val="18"/>
              </w:rPr>
              <w:t> </w:t>
            </w:r>
          </w:p>
        </w:tc>
      </w:tr>
      <w:tr w:rsidR="00D102BE" w:rsidRPr="00060392" w14:paraId="07E2BC6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394BAF" w14:textId="77777777" w:rsidR="00D102BE" w:rsidRPr="00E81AE6" w:rsidRDefault="00D102BE" w:rsidP="00D102BE">
            <w:pPr>
              <w:rPr>
                <w:sz w:val="16"/>
                <w:szCs w:val="16"/>
              </w:rPr>
            </w:pPr>
            <w:r w:rsidRPr="00E81AE6">
              <w:rPr>
                <w:sz w:val="16"/>
                <w:szCs w:val="16"/>
              </w:rPr>
              <w:t>R-04.01.04.04-1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193BB6" w14:textId="77777777" w:rsidR="00D102BE" w:rsidRPr="00E81AE6" w:rsidRDefault="00D102BE" w:rsidP="00D102BE">
            <w:pPr>
              <w:rPr>
                <w:sz w:val="18"/>
                <w:szCs w:val="18"/>
              </w:rPr>
            </w:pPr>
            <w:r w:rsidRPr="00E81AE6">
              <w:rPr>
                <w:sz w:val="18"/>
                <w:szCs w:val="18"/>
              </w:rPr>
              <w:t xml:space="preserve"> Teikiamų paraiškų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14855D" w14:textId="23A4FF2B" w:rsidR="00D102BE" w:rsidRPr="00E81AE6" w:rsidRDefault="00D565B3" w:rsidP="00D102BE">
            <w:pPr>
              <w:jc w:val="center"/>
              <w:rPr>
                <w:sz w:val="18"/>
                <w:szCs w:val="18"/>
              </w:rPr>
            </w:pPr>
            <w:r>
              <w:rPr>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D2F3B" w14:textId="0BDDE818" w:rsidR="00D102BE" w:rsidRPr="00E81AE6" w:rsidRDefault="00D565B3" w:rsidP="00D102BE">
            <w:pPr>
              <w:jc w:val="center"/>
              <w:rPr>
                <w:sz w:val="18"/>
                <w:szCs w:val="18"/>
              </w:rPr>
            </w:pPr>
            <w:r>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19BA61" w14:textId="5B1DA188" w:rsidR="00D102BE" w:rsidRPr="00E81AE6" w:rsidRDefault="00D565B3" w:rsidP="00D102BE">
            <w:pPr>
              <w:jc w:val="center"/>
              <w:rPr>
                <w:sz w:val="18"/>
                <w:szCs w:val="18"/>
              </w:rPr>
            </w:pPr>
            <w:r>
              <w:rPr>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10142C" w14:textId="77777777" w:rsidR="00D102BE" w:rsidRPr="00E81AE6" w:rsidRDefault="003B296D" w:rsidP="00D102BE">
            <w:pPr>
              <w:jc w:val="center"/>
              <w:rPr>
                <w:sz w:val="18"/>
                <w:szCs w:val="18"/>
              </w:rPr>
            </w:pPr>
            <w:r w:rsidRPr="00E81AE6">
              <w:rPr>
                <w:sz w:val="18"/>
                <w:szCs w:val="18"/>
              </w:rPr>
              <w:t>-</w:t>
            </w:r>
          </w:p>
        </w:tc>
      </w:tr>
      <w:tr w:rsidR="00D102BE" w:rsidRPr="00F76C31" w14:paraId="65D1EFB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6325F2" w14:textId="77777777" w:rsidR="00D102BE" w:rsidRPr="00E81AE6" w:rsidRDefault="00D102BE" w:rsidP="00D102BE">
            <w:pPr>
              <w:rPr>
                <w:b/>
                <w:bCs/>
                <w:sz w:val="16"/>
                <w:szCs w:val="16"/>
              </w:rPr>
            </w:pPr>
            <w:r w:rsidRPr="00E81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B37CEC" w14:textId="77777777" w:rsidR="00D102BE" w:rsidRPr="00E81AE6" w:rsidRDefault="00D102BE" w:rsidP="00D102BE">
            <w:pPr>
              <w:rPr>
                <w:b/>
                <w:bCs/>
                <w:sz w:val="18"/>
                <w:szCs w:val="18"/>
              </w:rPr>
            </w:pPr>
            <w:r w:rsidRPr="00E81AE6">
              <w:rPr>
                <w:b/>
                <w:bCs/>
                <w:sz w:val="18"/>
                <w:szCs w:val="18"/>
              </w:rPr>
              <w:t xml:space="preserve">Uždavinys: Organizuoti savivaldybės veiklą vadovaujantis šiuolaikiniais vadybos principais - iš viso: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CC3290" w14:textId="77777777" w:rsidR="00D102BE" w:rsidRPr="00E81AE6" w:rsidRDefault="00D102BE" w:rsidP="00D102BE">
            <w:pPr>
              <w:jc w:val="center"/>
              <w:rPr>
                <w:b/>
                <w:bCs/>
                <w:sz w:val="18"/>
                <w:szCs w:val="18"/>
              </w:rPr>
            </w:pPr>
            <w:r w:rsidRPr="00E81AE6">
              <w:rPr>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BCAD6E" w14:textId="77777777" w:rsidR="00D102BE" w:rsidRPr="00E81AE6" w:rsidRDefault="00D102BE" w:rsidP="00D102BE">
            <w:pPr>
              <w:jc w:val="center"/>
              <w:rPr>
                <w:b/>
                <w:bCs/>
                <w:sz w:val="18"/>
                <w:szCs w:val="18"/>
              </w:rPr>
            </w:pPr>
            <w:r w:rsidRPr="00E81AE6">
              <w:rPr>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63D30" w14:textId="77777777" w:rsidR="00D102BE" w:rsidRPr="00E81AE6" w:rsidRDefault="00D102BE" w:rsidP="00D102BE">
            <w:pPr>
              <w:jc w:val="center"/>
              <w:rPr>
                <w:b/>
                <w:bCs/>
                <w:sz w:val="18"/>
                <w:szCs w:val="18"/>
              </w:rPr>
            </w:pPr>
            <w:r w:rsidRPr="00E81AE6">
              <w:rPr>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62764" w14:textId="77777777" w:rsidR="00D102BE" w:rsidRPr="00E81AE6" w:rsidRDefault="00D102BE" w:rsidP="00D102BE">
            <w:pPr>
              <w:jc w:val="center"/>
              <w:rPr>
                <w:b/>
                <w:bCs/>
                <w:sz w:val="18"/>
                <w:szCs w:val="18"/>
              </w:rPr>
            </w:pPr>
            <w:r w:rsidRPr="00E81AE6">
              <w:rPr>
                <w:b/>
                <w:bCs/>
                <w:sz w:val="18"/>
                <w:szCs w:val="18"/>
              </w:rPr>
              <w:t> </w:t>
            </w:r>
          </w:p>
        </w:tc>
      </w:tr>
      <w:tr w:rsidR="00F76C31" w:rsidRPr="00F76C31" w14:paraId="29C507B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E5DE6D" w14:textId="77777777" w:rsidR="00F76C31" w:rsidRPr="00E81AE6" w:rsidRDefault="00F76C31" w:rsidP="00F76C31">
            <w:pPr>
              <w:rPr>
                <w:b/>
                <w:bCs/>
                <w:sz w:val="16"/>
                <w:szCs w:val="16"/>
              </w:rPr>
            </w:pPr>
            <w:r w:rsidRPr="00E81AE6">
              <w:rPr>
                <w:b/>
                <w:bCs/>
                <w:sz w:val="16"/>
                <w:szCs w:val="16"/>
              </w:rPr>
              <w:t>E-04.01.05-1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2D61D" w14:textId="77777777" w:rsidR="00F76C31" w:rsidRPr="00E81AE6" w:rsidRDefault="00F76C31" w:rsidP="00F76C31">
            <w:pPr>
              <w:rPr>
                <w:b/>
                <w:bCs/>
                <w:sz w:val="18"/>
                <w:szCs w:val="18"/>
              </w:rPr>
            </w:pPr>
            <w:r w:rsidRPr="00E81AE6">
              <w:rPr>
                <w:b/>
                <w:bCs/>
                <w:sz w:val="18"/>
                <w:szCs w:val="18"/>
              </w:rPr>
              <w:t xml:space="preserve">  Prašymų, į kuriuos atsakymai asmenims pateikti per įstatymais nustatytus terminus, dalis tarp visų gautų prašymų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CDA32" w14:textId="77777777" w:rsidR="00F76C31" w:rsidRPr="00E81AE6" w:rsidRDefault="00F76C31" w:rsidP="00F76C31">
            <w:pPr>
              <w:jc w:val="center"/>
              <w:rPr>
                <w:b/>
                <w:bCs/>
                <w:sz w:val="18"/>
                <w:szCs w:val="18"/>
              </w:rPr>
            </w:pPr>
            <w:r w:rsidRPr="00E81AE6">
              <w:rPr>
                <w:b/>
                <w:bCs/>
                <w:sz w:val="18"/>
                <w:szCs w:val="18"/>
              </w:rPr>
              <w:t>98,9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B8AD3" w14:textId="77777777" w:rsidR="00F76C31" w:rsidRPr="00E81AE6" w:rsidRDefault="00F76C31" w:rsidP="00F76C31">
            <w:pPr>
              <w:jc w:val="center"/>
              <w:rPr>
                <w:b/>
                <w:bCs/>
                <w:sz w:val="18"/>
                <w:szCs w:val="18"/>
              </w:rPr>
            </w:pPr>
            <w:r w:rsidRPr="00E81AE6">
              <w:rPr>
                <w:b/>
                <w:bCs/>
                <w:sz w:val="18"/>
                <w:szCs w:val="18"/>
              </w:rPr>
              <w:t>99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C9B89D" w14:textId="77777777" w:rsidR="00F76C31" w:rsidRPr="00E81AE6" w:rsidRDefault="00F76C31" w:rsidP="00F76C31">
            <w:pPr>
              <w:jc w:val="center"/>
              <w:rPr>
                <w:b/>
                <w:bCs/>
                <w:sz w:val="18"/>
                <w:szCs w:val="18"/>
              </w:rPr>
            </w:pPr>
            <w:r w:rsidRPr="00E81AE6">
              <w:rPr>
                <w:b/>
                <w:bCs/>
                <w:sz w:val="18"/>
                <w:szCs w:val="18"/>
              </w:rPr>
              <w:t>99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BC3189" w14:textId="77777777" w:rsidR="00F76C31" w:rsidRPr="00E81AE6" w:rsidRDefault="00F76C31" w:rsidP="00F76C31">
            <w:pPr>
              <w:jc w:val="center"/>
              <w:rPr>
                <w:b/>
                <w:bCs/>
                <w:sz w:val="18"/>
                <w:szCs w:val="18"/>
              </w:rPr>
            </w:pPr>
          </w:p>
        </w:tc>
      </w:tr>
      <w:tr w:rsidR="00F76C31" w:rsidRPr="00060392" w14:paraId="4103E15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60B78" w14:textId="77777777" w:rsidR="00F76C31" w:rsidRPr="00E81AE6" w:rsidRDefault="00F76C31" w:rsidP="00F76C31">
            <w:pPr>
              <w:rPr>
                <w:b/>
                <w:bCs/>
                <w:sz w:val="16"/>
                <w:szCs w:val="16"/>
              </w:rPr>
            </w:pPr>
            <w:r w:rsidRPr="00E81AE6">
              <w:rPr>
                <w:b/>
                <w:bCs/>
                <w:sz w:val="16"/>
                <w:szCs w:val="16"/>
              </w:rPr>
              <w:t>E-04.01.05-2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2A41A" w14:textId="77777777" w:rsidR="00F76C31" w:rsidRPr="00E81AE6" w:rsidRDefault="00F76C31" w:rsidP="00F76C31">
            <w:pPr>
              <w:rPr>
                <w:b/>
                <w:bCs/>
                <w:sz w:val="18"/>
                <w:szCs w:val="18"/>
              </w:rPr>
            </w:pPr>
            <w:r w:rsidRPr="00E81AE6">
              <w:rPr>
                <w:b/>
                <w:bCs/>
                <w:sz w:val="16"/>
                <w:szCs w:val="16"/>
              </w:rPr>
              <w:t xml:space="preserve">  </w:t>
            </w:r>
            <w:r w:rsidRPr="00E81AE6">
              <w:rPr>
                <w:b/>
                <w:bCs/>
                <w:sz w:val="18"/>
                <w:szCs w:val="18"/>
              </w:rPr>
              <w:t>Savivaldybės kontrolieriaus pateiktų rekomendacijų viešojo sektoriaus subjektams įgyvendinimo lygis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E6B69" w14:textId="77777777" w:rsidR="00F76C31" w:rsidRPr="00E81AE6" w:rsidRDefault="00F76C31" w:rsidP="00F76C31">
            <w:pPr>
              <w:jc w:val="center"/>
              <w:rPr>
                <w:b/>
                <w:bCs/>
                <w:sz w:val="18"/>
                <w:szCs w:val="18"/>
              </w:rPr>
            </w:pPr>
            <w:r w:rsidRPr="00E81AE6">
              <w:rPr>
                <w:b/>
                <w:bCs/>
                <w:sz w:val="18"/>
                <w:szCs w:val="18"/>
              </w:rPr>
              <w:t>82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B7F9F" w14:textId="77777777" w:rsidR="00F76C31" w:rsidRPr="00E81AE6" w:rsidRDefault="00F76C31" w:rsidP="00F76C31">
            <w:pPr>
              <w:jc w:val="center"/>
              <w:rPr>
                <w:b/>
                <w:bCs/>
                <w:sz w:val="18"/>
                <w:szCs w:val="18"/>
              </w:rPr>
            </w:pPr>
            <w:r w:rsidRPr="00E81AE6">
              <w:rPr>
                <w:b/>
                <w:bCs/>
                <w:sz w:val="18"/>
                <w:szCs w:val="18"/>
              </w:rPr>
              <w:t>83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DBE6DA" w14:textId="77777777" w:rsidR="00F76C31" w:rsidRPr="00E81AE6" w:rsidRDefault="00F76C31" w:rsidP="00F76C31">
            <w:pPr>
              <w:jc w:val="center"/>
              <w:rPr>
                <w:b/>
                <w:bCs/>
                <w:sz w:val="18"/>
                <w:szCs w:val="18"/>
              </w:rPr>
            </w:pPr>
            <w:r w:rsidRPr="00E81AE6">
              <w:rPr>
                <w:b/>
                <w:bCs/>
                <w:sz w:val="18"/>
                <w:szCs w:val="18"/>
              </w:rPr>
              <w:t>83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42F35" w14:textId="77777777" w:rsidR="00F76C31" w:rsidRPr="00E81AE6" w:rsidRDefault="00F76C31" w:rsidP="00F76C31">
            <w:pPr>
              <w:jc w:val="center"/>
              <w:rPr>
                <w:b/>
                <w:bCs/>
                <w:sz w:val="18"/>
                <w:szCs w:val="18"/>
              </w:rPr>
            </w:pPr>
          </w:p>
        </w:tc>
      </w:tr>
      <w:tr w:rsidR="00D102BE" w:rsidRPr="00060392" w14:paraId="63BEE90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E7AAD4"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16F03" w14:textId="77777777" w:rsidR="00D102BE" w:rsidRPr="00E81AE6" w:rsidRDefault="00D102BE" w:rsidP="00D102BE">
            <w:pPr>
              <w:rPr>
                <w:sz w:val="18"/>
                <w:szCs w:val="18"/>
              </w:rPr>
            </w:pPr>
            <w:r w:rsidRPr="00E81AE6">
              <w:rPr>
                <w:sz w:val="18"/>
                <w:szCs w:val="18"/>
              </w:rPr>
              <w:t xml:space="preserve">Priemonė: Paslaugų ir asmenų aptarnavimo kokybės gerinimas Vilniaus rajono savivaldybėje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CCAC9"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C753B"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8A4E13"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1E945" w14:textId="77777777" w:rsidR="00D102BE" w:rsidRPr="00E81AE6" w:rsidRDefault="00D102BE" w:rsidP="00D102BE">
            <w:pPr>
              <w:jc w:val="center"/>
              <w:rPr>
                <w:sz w:val="18"/>
                <w:szCs w:val="18"/>
              </w:rPr>
            </w:pPr>
            <w:r w:rsidRPr="00E81AE6">
              <w:rPr>
                <w:sz w:val="18"/>
                <w:szCs w:val="18"/>
              </w:rPr>
              <w:t> </w:t>
            </w:r>
          </w:p>
        </w:tc>
      </w:tr>
      <w:tr w:rsidR="00D102BE" w:rsidRPr="00060392" w14:paraId="0BA88D4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FDF5FA" w14:textId="77777777" w:rsidR="00D102BE" w:rsidRPr="00E81AE6" w:rsidRDefault="00D102BE" w:rsidP="00D102BE">
            <w:pPr>
              <w:rPr>
                <w:sz w:val="16"/>
                <w:szCs w:val="16"/>
              </w:rPr>
            </w:pPr>
            <w:r w:rsidRPr="00E81AE6">
              <w:rPr>
                <w:sz w:val="16"/>
                <w:szCs w:val="16"/>
              </w:rPr>
              <w:t>R-04.01.05.02-1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D24227" w14:textId="77777777" w:rsidR="00D102BE" w:rsidRPr="00E81AE6" w:rsidRDefault="00D102BE" w:rsidP="00D102BE">
            <w:pPr>
              <w:rPr>
                <w:sz w:val="18"/>
                <w:szCs w:val="18"/>
              </w:rPr>
            </w:pPr>
            <w:r w:rsidRPr="00E81AE6">
              <w:rPr>
                <w:sz w:val="18"/>
                <w:szCs w:val="18"/>
              </w:rPr>
              <w:t xml:space="preserve"> Suskaitmenintų seniūnijos kapinių duomenų komplektas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08CD6" w14:textId="77777777" w:rsidR="00D102BE" w:rsidRPr="00E81AE6" w:rsidRDefault="00D102BE" w:rsidP="00D102BE">
            <w:pPr>
              <w:jc w:val="center"/>
              <w:rPr>
                <w:sz w:val="18"/>
                <w:szCs w:val="18"/>
              </w:rPr>
            </w:pPr>
            <w:r w:rsidRPr="00E81AE6">
              <w:rPr>
                <w:sz w:val="18"/>
                <w:szCs w:val="18"/>
              </w:rPr>
              <w:t>23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7D033" w14:textId="77777777" w:rsidR="00D102BE" w:rsidRPr="00E81AE6" w:rsidRDefault="00D102BE" w:rsidP="00D102BE">
            <w:pPr>
              <w:jc w:val="center"/>
              <w:rPr>
                <w:sz w:val="18"/>
                <w:szCs w:val="18"/>
              </w:rPr>
            </w:pPr>
            <w:r w:rsidRPr="00E81AE6">
              <w:rPr>
                <w:sz w:val="18"/>
                <w:szCs w:val="18"/>
              </w:rPr>
              <w:t>23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B18EE" w14:textId="77777777" w:rsidR="00D102BE" w:rsidRPr="00E81AE6" w:rsidRDefault="00D102BE" w:rsidP="00D102BE">
            <w:pPr>
              <w:jc w:val="center"/>
              <w:rPr>
                <w:sz w:val="18"/>
                <w:szCs w:val="18"/>
              </w:rPr>
            </w:pPr>
            <w:r w:rsidRPr="00E81AE6">
              <w:rPr>
                <w:sz w:val="18"/>
                <w:szCs w:val="18"/>
              </w:rPr>
              <w:t>23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84B97" w14:textId="77777777" w:rsidR="00D102BE" w:rsidRPr="00E81AE6" w:rsidRDefault="003B296D" w:rsidP="00D102BE">
            <w:pPr>
              <w:jc w:val="center"/>
              <w:rPr>
                <w:sz w:val="18"/>
                <w:szCs w:val="18"/>
              </w:rPr>
            </w:pPr>
            <w:r w:rsidRPr="00E81AE6">
              <w:rPr>
                <w:sz w:val="18"/>
                <w:szCs w:val="18"/>
              </w:rPr>
              <w:t>-</w:t>
            </w:r>
          </w:p>
        </w:tc>
      </w:tr>
      <w:tr w:rsidR="00D102BE" w:rsidRPr="00060392" w14:paraId="5BC8A77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402006" w14:textId="77777777" w:rsidR="00D102BE" w:rsidRPr="00E81AE6" w:rsidRDefault="00D102BE" w:rsidP="00D102BE">
            <w:pPr>
              <w:rPr>
                <w:sz w:val="16"/>
                <w:szCs w:val="16"/>
              </w:rPr>
            </w:pPr>
            <w:r w:rsidRPr="00E81AE6">
              <w:rPr>
                <w:sz w:val="16"/>
                <w:szCs w:val="16"/>
              </w:rPr>
              <w:t>R-04.01.05.02-2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97A78" w14:textId="77777777" w:rsidR="00D102BE" w:rsidRPr="00E81AE6" w:rsidRDefault="00D102BE" w:rsidP="00D102BE">
            <w:pPr>
              <w:rPr>
                <w:sz w:val="18"/>
                <w:szCs w:val="18"/>
              </w:rPr>
            </w:pPr>
            <w:r w:rsidRPr="00E81AE6">
              <w:rPr>
                <w:sz w:val="18"/>
                <w:szCs w:val="18"/>
              </w:rPr>
              <w:t xml:space="preserve"> Duomenų administravimo ir viešinimo platforma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C23D7" w14:textId="77777777" w:rsidR="00D102BE" w:rsidRPr="00E81AE6" w:rsidRDefault="00D102BE" w:rsidP="00D102BE">
            <w:pPr>
              <w:jc w:val="center"/>
              <w:rPr>
                <w:sz w:val="18"/>
                <w:szCs w:val="18"/>
              </w:rPr>
            </w:pPr>
            <w:r w:rsidRPr="00E81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7A534" w14:textId="77777777" w:rsidR="00D102BE" w:rsidRPr="00E81AE6" w:rsidRDefault="00D102BE" w:rsidP="00D102BE">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099B46" w14:textId="77777777" w:rsidR="00D102BE" w:rsidRPr="00E81AE6" w:rsidRDefault="00D102BE" w:rsidP="00D102BE">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6AF1D" w14:textId="77777777" w:rsidR="00D102BE" w:rsidRPr="00E81AE6" w:rsidRDefault="003B296D" w:rsidP="00D102BE">
            <w:pPr>
              <w:jc w:val="center"/>
              <w:rPr>
                <w:sz w:val="18"/>
                <w:szCs w:val="18"/>
              </w:rPr>
            </w:pPr>
            <w:r w:rsidRPr="00E81AE6">
              <w:rPr>
                <w:sz w:val="18"/>
                <w:szCs w:val="18"/>
              </w:rPr>
              <w:t>-</w:t>
            </w:r>
          </w:p>
        </w:tc>
      </w:tr>
      <w:tr w:rsidR="00D102BE" w:rsidRPr="00060392" w14:paraId="68E27A1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CDD926"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05ADF" w14:textId="77777777" w:rsidR="00D102BE" w:rsidRPr="00E81AE6" w:rsidRDefault="00D102BE" w:rsidP="00D102BE">
            <w:pPr>
              <w:rPr>
                <w:sz w:val="18"/>
                <w:szCs w:val="18"/>
              </w:rPr>
            </w:pPr>
            <w:r w:rsidRPr="00E81AE6">
              <w:rPr>
                <w:sz w:val="18"/>
                <w:szCs w:val="18"/>
              </w:rPr>
              <w:t xml:space="preserve">Priemonė: Administracinės naštos mažinimo priemonių vertinimas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7B1593"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F765D8"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0AE735"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54D0FD" w14:textId="77777777" w:rsidR="00D102BE" w:rsidRPr="00E81AE6" w:rsidRDefault="00D102BE" w:rsidP="00D102BE">
            <w:pPr>
              <w:jc w:val="center"/>
              <w:rPr>
                <w:sz w:val="18"/>
                <w:szCs w:val="18"/>
              </w:rPr>
            </w:pPr>
            <w:r w:rsidRPr="00E81AE6">
              <w:rPr>
                <w:sz w:val="18"/>
                <w:szCs w:val="18"/>
              </w:rPr>
              <w:t> </w:t>
            </w:r>
          </w:p>
        </w:tc>
      </w:tr>
      <w:tr w:rsidR="00D102BE" w:rsidRPr="00060392" w14:paraId="06CAC4D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737C48" w14:textId="77777777" w:rsidR="00D102BE" w:rsidRPr="00E81AE6" w:rsidRDefault="00D102BE" w:rsidP="00D102BE">
            <w:pPr>
              <w:rPr>
                <w:sz w:val="16"/>
                <w:szCs w:val="16"/>
              </w:rPr>
            </w:pPr>
            <w:r w:rsidRPr="00E81AE6">
              <w:rPr>
                <w:sz w:val="16"/>
                <w:szCs w:val="16"/>
              </w:rPr>
              <w:t>R-04.01.05.05-1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3B684" w14:textId="77777777" w:rsidR="00D102BE" w:rsidRPr="00E81AE6" w:rsidRDefault="00D102BE" w:rsidP="00D102BE">
            <w:pPr>
              <w:rPr>
                <w:sz w:val="18"/>
                <w:szCs w:val="18"/>
              </w:rPr>
            </w:pPr>
            <w:r w:rsidRPr="00E81AE6">
              <w:rPr>
                <w:sz w:val="18"/>
                <w:szCs w:val="18"/>
              </w:rPr>
              <w:t xml:space="preserve"> Ataskaita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DB00F" w14:textId="77777777" w:rsidR="00D102BE" w:rsidRPr="00E81AE6" w:rsidRDefault="00D102BE" w:rsidP="00D102BE">
            <w:pPr>
              <w:jc w:val="center"/>
              <w:rPr>
                <w:sz w:val="18"/>
                <w:szCs w:val="18"/>
              </w:rPr>
            </w:pPr>
            <w:r w:rsidRPr="00E81AE6">
              <w:rPr>
                <w:sz w:val="18"/>
                <w:szCs w:val="18"/>
              </w:rPr>
              <w:t>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C7FB93" w14:textId="77777777" w:rsidR="00D102BE" w:rsidRPr="00E81AE6" w:rsidRDefault="00D102BE" w:rsidP="00D102BE">
            <w:pPr>
              <w:jc w:val="center"/>
              <w:rPr>
                <w:sz w:val="18"/>
                <w:szCs w:val="18"/>
              </w:rPr>
            </w:pPr>
            <w:r w:rsidRPr="00E81AE6">
              <w:rPr>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0B2539" w14:textId="77777777" w:rsidR="00D102BE" w:rsidRPr="00E81AE6" w:rsidRDefault="00D102BE" w:rsidP="00D102BE">
            <w:pPr>
              <w:jc w:val="center"/>
              <w:rPr>
                <w:sz w:val="18"/>
                <w:szCs w:val="18"/>
              </w:rPr>
            </w:pPr>
            <w:r w:rsidRPr="00E81AE6">
              <w:rPr>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FC80F" w14:textId="77777777" w:rsidR="00D102BE" w:rsidRPr="00E81AE6" w:rsidRDefault="003B296D" w:rsidP="00D102BE">
            <w:pPr>
              <w:jc w:val="center"/>
              <w:rPr>
                <w:sz w:val="18"/>
                <w:szCs w:val="18"/>
              </w:rPr>
            </w:pPr>
            <w:r w:rsidRPr="00E81AE6">
              <w:rPr>
                <w:sz w:val="18"/>
                <w:szCs w:val="18"/>
              </w:rPr>
              <w:t>-</w:t>
            </w:r>
          </w:p>
        </w:tc>
      </w:tr>
      <w:tr w:rsidR="00D102BE" w:rsidRPr="00060392" w14:paraId="41189DD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ED1F7A"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D62D6" w14:textId="77777777" w:rsidR="00D102BE" w:rsidRPr="00E81AE6" w:rsidRDefault="00D102BE" w:rsidP="00D102BE">
            <w:pPr>
              <w:rPr>
                <w:sz w:val="18"/>
                <w:szCs w:val="18"/>
              </w:rPr>
            </w:pPr>
            <w:r w:rsidRPr="00E81AE6">
              <w:rPr>
                <w:sz w:val="18"/>
                <w:szCs w:val="18"/>
              </w:rPr>
              <w:t xml:space="preserve">Priemonė: Administracinės naštos mažinimo priemonių viešinimas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58B93"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86C75"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15871F"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ED4FBC" w14:textId="77777777" w:rsidR="00D102BE" w:rsidRPr="00E81AE6" w:rsidRDefault="00D102BE" w:rsidP="00D102BE">
            <w:pPr>
              <w:jc w:val="center"/>
              <w:rPr>
                <w:sz w:val="18"/>
                <w:szCs w:val="18"/>
              </w:rPr>
            </w:pPr>
            <w:r w:rsidRPr="00E81AE6">
              <w:rPr>
                <w:sz w:val="18"/>
                <w:szCs w:val="18"/>
              </w:rPr>
              <w:t> </w:t>
            </w:r>
          </w:p>
        </w:tc>
      </w:tr>
      <w:tr w:rsidR="00D102BE" w:rsidRPr="00060392" w14:paraId="5E31B9A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6D0B76" w14:textId="77777777" w:rsidR="00D102BE" w:rsidRPr="00E81AE6" w:rsidRDefault="00D102BE" w:rsidP="00D102BE">
            <w:pPr>
              <w:rPr>
                <w:sz w:val="16"/>
                <w:szCs w:val="16"/>
              </w:rPr>
            </w:pPr>
            <w:r w:rsidRPr="00E81AE6">
              <w:rPr>
                <w:sz w:val="16"/>
                <w:szCs w:val="16"/>
              </w:rPr>
              <w:t>R-04.01.05.07-1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DA873" w14:textId="77777777" w:rsidR="00D102BE" w:rsidRPr="00E81AE6" w:rsidRDefault="00D102BE" w:rsidP="00D102BE">
            <w:pPr>
              <w:rPr>
                <w:sz w:val="18"/>
                <w:szCs w:val="18"/>
              </w:rPr>
            </w:pPr>
            <w:r w:rsidRPr="00E81AE6">
              <w:rPr>
                <w:sz w:val="18"/>
                <w:szCs w:val="18"/>
              </w:rPr>
              <w:t xml:space="preserve"> Paskelbtų pranešimų skaičius Savivaldybės tinklalapyje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1423E9" w14:textId="77777777" w:rsidR="00D102BE" w:rsidRPr="00E81AE6" w:rsidRDefault="00D102BE" w:rsidP="00D102BE">
            <w:pPr>
              <w:jc w:val="center"/>
              <w:rPr>
                <w:sz w:val="18"/>
                <w:szCs w:val="18"/>
              </w:rPr>
            </w:pPr>
            <w:r w:rsidRPr="00E81AE6">
              <w:rPr>
                <w:sz w:val="18"/>
                <w:szCs w:val="18"/>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B27D35" w14:textId="77777777" w:rsidR="00D102BE" w:rsidRPr="00E81AE6" w:rsidRDefault="00D102BE" w:rsidP="00D102BE">
            <w:pPr>
              <w:jc w:val="center"/>
              <w:rPr>
                <w:sz w:val="18"/>
                <w:szCs w:val="18"/>
              </w:rPr>
            </w:pPr>
            <w:r w:rsidRPr="00E81AE6">
              <w:rPr>
                <w:sz w:val="18"/>
                <w:szCs w:val="18"/>
              </w:rPr>
              <w:t>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7A32C0" w14:textId="77777777" w:rsidR="00D102BE" w:rsidRPr="00E81AE6" w:rsidRDefault="00D102BE" w:rsidP="00D102BE">
            <w:pPr>
              <w:jc w:val="center"/>
              <w:rPr>
                <w:sz w:val="18"/>
                <w:szCs w:val="18"/>
              </w:rPr>
            </w:pPr>
            <w:r w:rsidRPr="00E81AE6">
              <w:rPr>
                <w:sz w:val="18"/>
                <w:szCs w:val="18"/>
              </w:rPr>
              <w:t>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990B9" w14:textId="77777777" w:rsidR="00D102BE" w:rsidRPr="00E81AE6" w:rsidRDefault="003B296D" w:rsidP="00D102BE">
            <w:pPr>
              <w:jc w:val="center"/>
              <w:rPr>
                <w:sz w:val="18"/>
                <w:szCs w:val="18"/>
              </w:rPr>
            </w:pPr>
            <w:r w:rsidRPr="00E81AE6">
              <w:rPr>
                <w:sz w:val="18"/>
                <w:szCs w:val="18"/>
              </w:rPr>
              <w:t>-</w:t>
            </w:r>
          </w:p>
        </w:tc>
      </w:tr>
      <w:tr w:rsidR="00D102BE" w:rsidRPr="00060392" w14:paraId="673A305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D5C6C"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F70A6" w14:textId="4097CD66" w:rsidR="00D102BE" w:rsidRPr="00E81AE6" w:rsidRDefault="00D102BE" w:rsidP="00D102BE">
            <w:pPr>
              <w:rPr>
                <w:sz w:val="18"/>
                <w:szCs w:val="18"/>
              </w:rPr>
            </w:pPr>
            <w:r w:rsidRPr="00E81AE6">
              <w:rPr>
                <w:sz w:val="18"/>
                <w:szCs w:val="18"/>
              </w:rPr>
              <w:t>Priemonė: Asmenų aptarnavimo kokybės gerinimas, suteikia</w:t>
            </w:r>
            <w:r w:rsidR="003B6F93">
              <w:rPr>
                <w:sz w:val="18"/>
                <w:szCs w:val="18"/>
              </w:rPr>
              <w:t>n</w:t>
            </w:r>
            <w:r w:rsidRPr="00E81AE6">
              <w:rPr>
                <w:sz w:val="18"/>
                <w:szCs w:val="18"/>
              </w:rPr>
              <w:t xml:space="preserve">t paslaugas vietoje, nenukreipiant jų pas kitus įstaigos specialistus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519334"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91852"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6C0E0"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D24F54" w14:textId="77777777" w:rsidR="00D102BE" w:rsidRPr="00E81AE6" w:rsidRDefault="00D102BE" w:rsidP="00D102BE">
            <w:pPr>
              <w:jc w:val="center"/>
              <w:rPr>
                <w:sz w:val="18"/>
                <w:szCs w:val="18"/>
              </w:rPr>
            </w:pPr>
            <w:r w:rsidRPr="00E81AE6">
              <w:rPr>
                <w:sz w:val="18"/>
                <w:szCs w:val="18"/>
              </w:rPr>
              <w:t> </w:t>
            </w:r>
          </w:p>
        </w:tc>
      </w:tr>
      <w:tr w:rsidR="00D102BE" w:rsidRPr="00060392" w14:paraId="400254C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5C755C" w14:textId="77777777" w:rsidR="00D102BE" w:rsidRPr="00E81AE6" w:rsidRDefault="00D102BE" w:rsidP="00D102BE">
            <w:pPr>
              <w:rPr>
                <w:sz w:val="16"/>
                <w:szCs w:val="16"/>
              </w:rPr>
            </w:pPr>
            <w:r w:rsidRPr="00E81AE6">
              <w:rPr>
                <w:sz w:val="16"/>
                <w:szCs w:val="16"/>
              </w:rPr>
              <w:t>R-04.01.05.10-1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F0D68" w14:textId="77777777" w:rsidR="00D102BE" w:rsidRPr="00E81AE6" w:rsidRDefault="00D102BE" w:rsidP="00D102BE">
            <w:pPr>
              <w:rPr>
                <w:sz w:val="18"/>
                <w:szCs w:val="18"/>
              </w:rPr>
            </w:pPr>
            <w:r w:rsidRPr="00E81AE6">
              <w:rPr>
                <w:sz w:val="18"/>
                <w:szCs w:val="18"/>
              </w:rPr>
              <w:t xml:space="preserve"> Paslaugų, kurias suteikiant būtinas kliento sutikimas gauti informaciją  iš kitų valstybės registrų ar valstybės informacinių sistemų (reikalingą nagrinėjant prašymą),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23774" w14:textId="77777777" w:rsidR="00D102BE" w:rsidRPr="00E81AE6" w:rsidRDefault="00D102BE" w:rsidP="00D102BE">
            <w:pPr>
              <w:jc w:val="center"/>
              <w:rPr>
                <w:sz w:val="18"/>
                <w:szCs w:val="18"/>
              </w:rPr>
            </w:pPr>
            <w:r w:rsidRPr="00E81AE6">
              <w:rPr>
                <w:sz w:val="18"/>
                <w:szCs w:val="18"/>
              </w:rPr>
              <w:t>8000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9653E6" w14:textId="77777777" w:rsidR="00D102BE" w:rsidRPr="00E81AE6" w:rsidRDefault="00D102BE" w:rsidP="00D102BE">
            <w:pPr>
              <w:jc w:val="center"/>
              <w:rPr>
                <w:sz w:val="18"/>
                <w:szCs w:val="18"/>
              </w:rPr>
            </w:pPr>
            <w:r w:rsidRPr="00E81AE6">
              <w:rPr>
                <w:sz w:val="18"/>
                <w:szCs w:val="18"/>
              </w:rPr>
              <w:t>8000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1D9AF0" w14:textId="77777777" w:rsidR="00D102BE" w:rsidRPr="00E81AE6" w:rsidRDefault="00D102BE" w:rsidP="00D102BE">
            <w:pPr>
              <w:jc w:val="center"/>
              <w:rPr>
                <w:sz w:val="18"/>
                <w:szCs w:val="18"/>
              </w:rPr>
            </w:pPr>
            <w:r w:rsidRPr="00E81AE6">
              <w:rPr>
                <w:sz w:val="18"/>
                <w:szCs w:val="18"/>
              </w:rPr>
              <w:t>8000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CDB0BE" w14:textId="77777777" w:rsidR="00D102BE" w:rsidRPr="00E81AE6" w:rsidRDefault="003B296D" w:rsidP="00D102BE">
            <w:pPr>
              <w:jc w:val="center"/>
              <w:rPr>
                <w:sz w:val="18"/>
                <w:szCs w:val="18"/>
              </w:rPr>
            </w:pPr>
            <w:r w:rsidRPr="00E81AE6">
              <w:rPr>
                <w:sz w:val="18"/>
                <w:szCs w:val="18"/>
              </w:rPr>
              <w:t>-</w:t>
            </w:r>
          </w:p>
        </w:tc>
      </w:tr>
      <w:tr w:rsidR="00D102BE" w:rsidRPr="00060392" w14:paraId="2A0DCD9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7AEB33"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DD100" w14:textId="77777777" w:rsidR="00D102BE" w:rsidRPr="00E81AE6" w:rsidRDefault="00D102BE" w:rsidP="00D102BE">
            <w:pPr>
              <w:rPr>
                <w:sz w:val="18"/>
                <w:szCs w:val="18"/>
              </w:rPr>
            </w:pPr>
            <w:r w:rsidRPr="00E81AE6">
              <w:rPr>
                <w:sz w:val="18"/>
                <w:szCs w:val="18"/>
              </w:rPr>
              <w:t xml:space="preserve">Priemonė: Reguliariai peržiūrėti ir koreguoti administracinių paslaugų aprašymus, atnaujintą informaciją skelbti Savivaldybės tinklapyje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7E629"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F581B9"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E4CFA"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5C0A8F" w14:textId="77777777" w:rsidR="00D102BE" w:rsidRPr="00E81AE6" w:rsidRDefault="00D102BE" w:rsidP="00D102BE">
            <w:pPr>
              <w:jc w:val="center"/>
              <w:rPr>
                <w:sz w:val="18"/>
                <w:szCs w:val="18"/>
              </w:rPr>
            </w:pPr>
            <w:r w:rsidRPr="00E81AE6">
              <w:rPr>
                <w:sz w:val="18"/>
                <w:szCs w:val="18"/>
              </w:rPr>
              <w:t> </w:t>
            </w:r>
          </w:p>
        </w:tc>
      </w:tr>
      <w:tr w:rsidR="00D102BE" w:rsidRPr="00060392" w14:paraId="1ED48D4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5ECAE" w14:textId="77777777" w:rsidR="00D102BE" w:rsidRPr="00E81AE6" w:rsidRDefault="00D102BE" w:rsidP="00D102BE">
            <w:pPr>
              <w:rPr>
                <w:sz w:val="16"/>
                <w:szCs w:val="16"/>
              </w:rPr>
            </w:pPr>
            <w:r w:rsidRPr="00E81AE6">
              <w:rPr>
                <w:sz w:val="16"/>
                <w:szCs w:val="16"/>
              </w:rPr>
              <w:t>R-04.01.05.11-1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5B797" w14:textId="77777777" w:rsidR="00D102BE" w:rsidRPr="00E81AE6" w:rsidRDefault="00D102BE" w:rsidP="00D102BE">
            <w:pPr>
              <w:rPr>
                <w:sz w:val="18"/>
                <w:szCs w:val="18"/>
              </w:rPr>
            </w:pPr>
            <w:r w:rsidRPr="00E81AE6">
              <w:rPr>
                <w:sz w:val="18"/>
                <w:szCs w:val="18"/>
              </w:rPr>
              <w:t xml:space="preserve"> Peržiūrėtų, koreguotų administracinių paslaugų aprašymų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80D061" w14:textId="77777777" w:rsidR="00D102BE" w:rsidRPr="00E81AE6" w:rsidRDefault="00D102BE" w:rsidP="00D102BE">
            <w:pPr>
              <w:jc w:val="center"/>
              <w:rPr>
                <w:sz w:val="18"/>
                <w:szCs w:val="18"/>
              </w:rPr>
            </w:pPr>
            <w:r w:rsidRPr="00E81AE6">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6FFBD" w14:textId="77777777" w:rsidR="00D102BE" w:rsidRPr="00E81AE6" w:rsidRDefault="00D102BE" w:rsidP="00D102BE">
            <w:pPr>
              <w:jc w:val="center"/>
              <w:rPr>
                <w:sz w:val="18"/>
                <w:szCs w:val="18"/>
              </w:rPr>
            </w:pPr>
            <w:r w:rsidRPr="00E81AE6">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4DE215" w14:textId="77777777" w:rsidR="00D102BE" w:rsidRPr="00E81AE6" w:rsidRDefault="00D102BE" w:rsidP="00D102BE">
            <w:pPr>
              <w:jc w:val="center"/>
              <w:rPr>
                <w:sz w:val="18"/>
                <w:szCs w:val="18"/>
              </w:rPr>
            </w:pPr>
            <w:r w:rsidRPr="00E81AE6">
              <w:rPr>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E71319" w14:textId="77777777" w:rsidR="00D102BE" w:rsidRPr="00E81AE6" w:rsidRDefault="003B296D" w:rsidP="00D102BE">
            <w:pPr>
              <w:jc w:val="center"/>
              <w:rPr>
                <w:sz w:val="18"/>
                <w:szCs w:val="18"/>
              </w:rPr>
            </w:pPr>
            <w:r w:rsidRPr="00E81AE6">
              <w:rPr>
                <w:sz w:val="18"/>
                <w:szCs w:val="18"/>
              </w:rPr>
              <w:t>-</w:t>
            </w:r>
          </w:p>
        </w:tc>
      </w:tr>
      <w:tr w:rsidR="00D102BE" w:rsidRPr="00060392" w14:paraId="67BEBC1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3BFB63"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27D9B6" w14:textId="77777777" w:rsidR="00D102BE" w:rsidRPr="00E81AE6" w:rsidRDefault="00D102BE" w:rsidP="00D102BE">
            <w:pPr>
              <w:rPr>
                <w:sz w:val="18"/>
                <w:szCs w:val="18"/>
              </w:rPr>
            </w:pPr>
            <w:r w:rsidRPr="00E81AE6">
              <w:rPr>
                <w:sz w:val="18"/>
                <w:szCs w:val="18"/>
              </w:rPr>
              <w:t xml:space="preserve">Priemonė: Vilniaus rajono savivaldybės strateginių dokumentų 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7DF4D"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E720C"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A37D6"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8CE1C8" w14:textId="77777777" w:rsidR="00D102BE" w:rsidRPr="00E81AE6" w:rsidRDefault="00D102BE" w:rsidP="00D102BE">
            <w:pPr>
              <w:jc w:val="center"/>
              <w:rPr>
                <w:sz w:val="18"/>
                <w:szCs w:val="18"/>
              </w:rPr>
            </w:pPr>
            <w:r w:rsidRPr="00E81AE6">
              <w:rPr>
                <w:sz w:val="18"/>
                <w:szCs w:val="18"/>
              </w:rPr>
              <w:t> </w:t>
            </w:r>
          </w:p>
        </w:tc>
      </w:tr>
      <w:tr w:rsidR="00D102BE" w:rsidRPr="00060392" w14:paraId="2CF28D8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22003" w14:textId="77777777" w:rsidR="00D102BE" w:rsidRPr="00E81AE6" w:rsidRDefault="00D102BE" w:rsidP="00D102BE">
            <w:pPr>
              <w:rPr>
                <w:sz w:val="16"/>
                <w:szCs w:val="16"/>
              </w:rPr>
            </w:pPr>
            <w:r w:rsidRPr="00E81AE6">
              <w:rPr>
                <w:sz w:val="16"/>
                <w:szCs w:val="16"/>
              </w:rPr>
              <w:t>R-04.01.05.16-1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D2D746" w14:textId="77777777" w:rsidR="00D102BE" w:rsidRPr="00E81AE6" w:rsidRDefault="00D102BE" w:rsidP="00D102BE">
            <w:pPr>
              <w:rPr>
                <w:sz w:val="18"/>
                <w:szCs w:val="18"/>
              </w:rPr>
            </w:pPr>
            <w:r w:rsidRPr="00E81AE6">
              <w:rPr>
                <w:sz w:val="18"/>
                <w:szCs w:val="18"/>
              </w:rPr>
              <w:t xml:space="preserve"> Parengta strateginių dokumentų per metus (vnt.)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97D81" w14:textId="77777777" w:rsidR="00D102BE" w:rsidRPr="00E81AE6" w:rsidRDefault="00D102BE" w:rsidP="00D102BE">
            <w:pPr>
              <w:jc w:val="center"/>
              <w:rPr>
                <w:sz w:val="18"/>
                <w:szCs w:val="18"/>
              </w:rPr>
            </w:pPr>
            <w:r w:rsidRPr="00E81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70BF58" w14:textId="77777777" w:rsidR="00D102BE" w:rsidRPr="00E81AE6" w:rsidRDefault="00D102BE" w:rsidP="00D102BE">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941A5" w14:textId="77777777" w:rsidR="00D102BE" w:rsidRPr="00E81AE6" w:rsidRDefault="00D102BE" w:rsidP="00D102BE">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85D5E" w14:textId="77777777" w:rsidR="00D102BE" w:rsidRPr="00E81AE6" w:rsidRDefault="003B296D" w:rsidP="00D102BE">
            <w:pPr>
              <w:jc w:val="center"/>
              <w:rPr>
                <w:sz w:val="18"/>
                <w:szCs w:val="18"/>
              </w:rPr>
            </w:pPr>
            <w:r w:rsidRPr="00E81AE6">
              <w:rPr>
                <w:sz w:val="18"/>
                <w:szCs w:val="18"/>
              </w:rPr>
              <w:t>-</w:t>
            </w:r>
          </w:p>
        </w:tc>
      </w:tr>
      <w:tr w:rsidR="00D102BE" w:rsidRPr="00060392" w14:paraId="6ED8CD5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2C5E97"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5ABEE" w14:textId="77777777" w:rsidR="00D102BE" w:rsidRPr="00E81AE6" w:rsidRDefault="00D102BE" w:rsidP="00D102BE">
            <w:pPr>
              <w:rPr>
                <w:sz w:val="18"/>
                <w:szCs w:val="18"/>
              </w:rPr>
            </w:pPr>
            <w:r w:rsidRPr="00E81AE6">
              <w:rPr>
                <w:sz w:val="18"/>
                <w:szCs w:val="18"/>
              </w:rPr>
              <w:t xml:space="preserve">Priemonė: Vilniaus rajono savivaldybės centralizuotų ir decentralizuotų viešųjų pirkimų valdymo programinės įrangos, skirtos pareiškėjo ir jo pavaldžių </w:t>
            </w:r>
            <w:r w:rsidRPr="00E81AE6">
              <w:rPr>
                <w:sz w:val="18"/>
                <w:szCs w:val="18"/>
              </w:rPr>
              <w:lastRenderedPageBreak/>
              <w:t xml:space="preserve">organizacijų pirkimų valdymui bei kontrolei įsigijimas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11CB03" w14:textId="77777777" w:rsidR="00D102BE" w:rsidRPr="00E81AE6" w:rsidRDefault="00D102BE" w:rsidP="00D102BE">
            <w:pPr>
              <w:jc w:val="center"/>
              <w:rPr>
                <w:sz w:val="18"/>
                <w:szCs w:val="18"/>
              </w:rPr>
            </w:pPr>
            <w:r w:rsidRPr="00E81AE6">
              <w:rPr>
                <w:sz w:val="18"/>
                <w:szCs w:val="18"/>
              </w:rPr>
              <w:lastRenderedPageBreak/>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A60E2D"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7AB741"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D50977" w14:textId="77777777" w:rsidR="00D102BE" w:rsidRPr="00E81AE6" w:rsidRDefault="00D102BE" w:rsidP="00D102BE">
            <w:pPr>
              <w:jc w:val="center"/>
              <w:rPr>
                <w:sz w:val="18"/>
                <w:szCs w:val="18"/>
              </w:rPr>
            </w:pPr>
            <w:r w:rsidRPr="00E81AE6">
              <w:rPr>
                <w:sz w:val="18"/>
                <w:szCs w:val="18"/>
              </w:rPr>
              <w:t> </w:t>
            </w:r>
          </w:p>
        </w:tc>
      </w:tr>
      <w:tr w:rsidR="00D102BE" w:rsidRPr="00060392" w14:paraId="01CBCA8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4A0B13" w14:textId="77777777" w:rsidR="00D102BE" w:rsidRPr="00E81AE6" w:rsidRDefault="00D102BE" w:rsidP="00D102BE">
            <w:pPr>
              <w:rPr>
                <w:sz w:val="16"/>
                <w:szCs w:val="16"/>
              </w:rPr>
            </w:pPr>
            <w:r w:rsidRPr="00E81AE6">
              <w:rPr>
                <w:sz w:val="16"/>
                <w:szCs w:val="16"/>
              </w:rPr>
              <w:t>R-04.01.05.17-1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979F9C" w14:textId="77777777" w:rsidR="00D102BE" w:rsidRPr="00E81AE6" w:rsidRDefault="00D102BE" w:rsidP="00D102BE">
            <w:pPr>
              <w:rPr>
                <w:sz w:val="18"/>
                <w:szCs w:val="18"/>
              </w:rPr>
            </w:pPr>
            <w:r w:rsidRPr="00E81AE6">
              <w:rPr>
                <w:sz w:val="18"/>
                <w:szCs w:val="18"/>
              </w:rPr>
              <w:t xml:space="preserve"> Programos įsigijimas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D2F6FE" w14:textId="77777777" w:rsidR="00D102BE" w:rsidRPr="00E81AE6" w:rsidRDefault="00D102BE" w:rsidP="00D102BE">
            <w:pPr>
              <w:jc w:val="center"/>
              <w:rPr>
                <w:sz w:val="18"/>
                <w:szCs w:val="18"/>
              </w:rPr>
            </w:pPr>
            <w:r w:rsidRPr="00E81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5A4784" w14:textId="77777777" w:rsidR="00D102BE" w:rsidRPr="00E81AE6" w:rsidRDefault="00D102BE" w:rsidP="00D102BE">
            <w:pPr>
              <w:jc w:val="center"/>
              <w:rPr>
                <w:sz w:val="18"/>
                <w:szCs w:val="18"/>
              </w:rPr>
            </w:pPr>
            <w:r w:rsidRPr="00E81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6533F" w14:textId="77777777" w:rsidR="00D102BE" w:rsidRPr="00E81AE6" w:rsidRDefault="00D102BE" w:rsidP="00D102BE">
            <w:pPr>
              <w:jc w:val="center"/>
              <w:rPr>
                <w:sz w:val="18"/>
                <w:szCs w:val="18"/>
              </w:rPr>
            </w:pPr>
            <w:r w:rsidRPr="00E81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644584" w14:textId="77777777" w:rsidR="00D102BE" w:rsidRPr="00E81AE6" w:rsidRDefault="003B296D" w:rsidP="00D102BE">
            <w:pPr>
              <w:jc w:val="center"/>
              <w:rPr>
                <w:sz w:val="18"/>
                <w:szCs w:val="18"/>
              </w:rPr>
            </w:pPr>
            <w:r w:rsidRPr="00E81AE6">
              <w:rPr>
                <w:sz w:val="18"/>
                <w:szCs w:val="18"/>
              </w:rPr>
              <w:t>-</w:t>
            </w:r>
          </w:p>
        </w:tc>
      </w:tr>
      <w:tr w:rsidR="00D102BE" w:rsidRPr="00060392" w14:paraId="2263D4D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261E6D" w14:textId="77777777" w:rsidR="00D102BE" w:rsidRPr="00E81AE6" w:rsidRDefault="00D102BE" w:rsidP="00D102BE">
            <w:pPr>
              <w:rPr>
                <w:sz w:val="16"/>
                <w:szCs w:val="16"/>
              </w:rPr>
            </w:pPr>
            <w:r w:rsidRPr="00E81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69EC9B" w14:textId="77777777" w:rsidR="00D102BE" w:rsidRPr="00E81AE6" w:rsidRDefault="00D102BE" w:rsidP="00D102BE">
            <w:pPr>
              <w:rPr>
                <w:sz w:val="18"/>
                <w:szCs w:val="18"/>
              </w:rPr>
            </w:pPr>
            <w:r w:rsidRPr="00E81AE6">
              <w:rPr>
                <w:sz w:val="18"/>
                <w:szCs w:val="18"/>
              </w:rPr>
              <w:t xml:space="preserve">Priemonė: Savivaldybės informacinių sistemų kibernetinio saugumo bei efektyvaus darbo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6B8D6" w14:textId="77777777" w:rsidR="00D102BE" w:rsidRPr="00E81AE6" w:rsidRDefault="00D102BE" w:rsidP="00D102BE">
            <w:pPr>
              <w:jc w:val="center"/>
              <w:rPr>
                <w:sz w:val="18"/>
                <w:szCs w:val="18"/>
              </w:rPr>
            </w:pPr>
            <w:r w:rsidRPr="00E81AE6">
              <w:rPr>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0DEDB7" w14:textId="77777777" w:rsidR="00D102BE" w:rsidRPr="00E81AE6" w:rsidRDefault="00D102BE" w:rsidP="00D102BE">
            <w:pPr>
              <w:jc w:val="center"/>
              <w:rPr>
                <w:sz w:val="18"/>
                <w:szCs w:val="18"/>
              </w:rPr>
            </w:pPr>
            <w:r w:rsidRPr="00E81AE6">
              <w:rPr>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652C39" w14:textId="77777777" w:rsidR="00D102BE" w:rsidRPr="00E81AE6" w:rsidRDefault="00D102BE" w:rsidP="00D102BE">
            <w:pPr>
              <w:jc w:val="center"/>
              <w:rPr>
                <w:sz w:val="18"/>
                <w:szCs w:val="18"/>
              </w:rPr>
            </w:pPr>
            <w:r w:rsidRPr="00E81AE6">
              <w:rPr>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E36A8" w14:textId="77777777" w:rsidR="00D102BE" w:rsidRPr="00E81AE6" w:rsidRDefault="00D102BE" w:rsidP="00D102BE">
            <w:pPr>
              <w:jc w:val="center"/>
              <w:rPr>
                <w:sz w:val="18"/>
                <w:szCs w:val="18"/>
              </w:rPr>
            </w:pPr>
            <w:r w:rsidRPr="00E81AE6">
              <w:rPr>
                <w:sz w:val="18"/>
                <w:szCs w:val="18"/>
              </w:rPr>
              <w:t> </w:t>
            </w:r>
          </w:p>
        </w:tc>
      </w:tr>
      <w:tr w:rsidR="00D102BE" w:rsidRPr="00060392" w14:paraId="455092A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E87DFD" w14:textId="77777777" w:rsidR="00D102BE" w:rsidRPr="00E81AE6" w:rsidRDefault="00D102BE" w:rsidP="00D102BE">
            <w:pPr>
              <w:rPr>
                <w:sz w:val="16"/>
                <w:szCs w:val="16"/>
              </w:rPr>
            </w:pPr>
            <w:r w:rsidRPr="00E81AE6">
              <w:rPr>
                <w:sz w:val="16"/>
                <w:szCs w:val="16"/>
              </w:rPr>
              <w:t>R-04.01.05.18-1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363CDB" w14:textId="77777777" w:rsidR="00D102BE" w:rsidRPr="00E81AE6" w:rsidRDefault="00D102BE" w:rsidP="00D102BE">
            <w:pPr>
              <w:rPr>
                <w:sz w:val="18"/>
                <w:szCs w:val="18"/>
              </w:rPr>
            </w:pPr>
            <w:r w:rsidRPr="00E81AE6">
              <w:rPr>
                <w:sz w:val="18"/>
                <w:szCs w:val="18"/>
              </w:rPr>
              <w:t xml:space="preserve">  </w:t>
            </w:r>
            <w:r w:rsidR="00A07258" w:rsidRPr="00E81AE6">
              <w:rPr>
                <w:sz w:val="18"/>
                <w:szCs w:val="18"/>
              </w:rPr>
              <w:t>Panaudotos lėšos,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C997C4" w14:textId="77777777" w:rsidR="00D102BE" w:rsidRPr="00E81AE6" w:rsidRDefault="00A07258" w:rsidP="00D102BE">
            <w:pPr>
              <w:jc w:val="center"/>
              <w:rPr>
                <w:sz w:val="18"/>
                <w:szCs w:val="18"/>
              </w:rPr>
            </w:pPr>
            <w:r w:rsidRPr="00E81AE6">
              <w:rPr>
                <w:sz w:val="18"/>
                <w:szCs w:val="18"/>
              </w:rPr>
              <w:t>80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D01DEF" w14:textId="77777777" w:rsidR="00D102BE" w:rsidRPr="00E81AE6" w:rsidRDefault="00A07258" w:rsidP="00D102BE">
            <w:pPr>
              <w:jc w:val="center"/>
              <w:rPr>
                <w:sz w:val="18"/>
                <w:szCs w:val="18"/>
              </w:rPr>
            </w:pPr>
            <w:r w:rsidRPr="00E81AE6">
              <w:rPr>
                <w:sz w:val="18"/>
                <w:szCs w:val="18"/>
              </w:rPr>
              <w:t>80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192A98" w14:textId="77777777" w:rsidR="00D102BE" w:rsidRPr="00E81AE6" w:rsidRDefault="00A07258" w:rsidP="00D102BE">
            <w:pPr>
              <w:jc w:val="center"/>
              <w:rPr>
                <w:sz w:val="18"/>
                <w:szCs w:val="18"/>
              </w:rPr>
            </w:pPr>
            <w:r w:rsidRPr="00E81AE6">
              <w:rPr>
                <w:sz w:val="18"/>
                <w:szCs w:val="18"/>
              </w:rPr>
              <w:t>8</w:t>
            </w:r>
            <w:r w:rsidR="00D102BE" w:rsidRPr="00E81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840214" w14:textId="77777777" w:rsidR="00D102BE" w:rsidRPr="00E81AE6" w:rsidRDefault="00186225" w:rsidP="00D102BE">
            <w:pPr>
              <w:jc w:val="center"/>
              <w:rPr>
                <w:sz w:val="18"/>
                <w:szCs w:val="18"/>
              </w:rPr>
            </w:pPr>
            <w:r w:rsidRPr="00E81AE6">
              <w:rPr>
                <w:sz w:val="18"/>
                <w:szCs w:val="18"/>
              </w:rPr>
              <w:t>10-01-07-1</w:t>
            </w:r>
          </w:p>
        </w:tc>
      </w:tr>
    </w:tbl>
    <w:p w14:paraId="3F170542" w14:textId="77777777" w:rsidR="005E424A" w:rsidRPr="00060392" w:rsidRDefault="005E424A" w:rsidP="005E424A">
      <w:pPr>
        <w:jc w:val="both"/>
        <w:rPr>
          <w:b/>
          <w:bCs/>
          <w:i/>
          <w:color w:val="808080"/>
          <w:szCs w:val="24"/>
        </w:rPr>
      </w:pPr>
    </w:p>
    <w:p w14:paraId="713180BA" w14:textId="6381FDF1" w:rsidR="009266A3" w:rsidRPr="00A22630" w:rsidRDefault="009266A3" w:rsidP="009266A3">
      <w:pPr>
        <w:rPr>
          <w:iCs/>
          <w:szCs w:val="24"/>
        </w:rPr>
      </w:pPr>
      <w:r w:rsidRPr="00A22630">
        <w:rPr>
          <w:iCs/>
          <w:szCs w:val="24"/>
        </w:rPr>
        <w:t>Prog</w:t>
      </w:r>
      <w:r w:rsidR="00D565B3">
        <w:rPr>
          <w:iCs/>
          <w:szCs w:val="24"/>
        </w:rPr>
        <w:t>r</w:t>
      </w:r>
      <w:r w:rsidRPr="00A22630">
        <w:rPr>
          <w:iCs/>
          <w:szCs w:val="24"/>
        </w:rPr>
        <w:t>amą vykdo Vilniaus rajono savivaldybės administracij</w:t>
      </w:r>
      <w:r w:rsidR="00FA7957">
        <w:rPr>
          <w:iCs/>
          <w:szCs w:val="24"/>
        </w:rPr>
        <w:t>a, j</w:t>
      </w:r>
      <w:r w:rsidRPr="00A22630">
        <w:rPr>
          <w:iCs/>
          <w:szCs w:val="24"/>
        </w:rPr>
        <w:t xml:space="preserve">os struktūriniai ir teritoriniai padaliniai, </w:t>
      </w:r>
      <w:r w:rsidRPr="00A22630">
        <w:t>Savivaldybės kontrolės ir audito tarnyba,</w:t>
      </w:r>
      <w:r w:rsidRPr="00A22630">
        <w:rPr>
          <w:iCs/>
          <w:szCs w:val="24"/>
        </w:rPr>
        <w:t xml:space="preserve"> taip pat </w:t>
      </w:r>
      <w:r w:rsidRPr="00A22630">
        <w:t>Vilniaus rajono savivaldybės įstaigos</w:t>
      </w:r>
      <w:r w:rsidRPr="00A22630">
        <w:rPr>
          <w:iCs/>
          <w:szCs w:val="24"/>
        </w:rPr>
        <w:t>.</w:t>
      </w:r>
    </w:p>
    <w:p w14:paraId="132451EA" w14:textId="77777777" w:rsidR="005109F3" w:rsidRPr="00060392" w:rsidRDefault="005109F3" w:rsidP="005109F3">
      <w:pPr>
        <w:rPr>
          <w:i/>
          <w:color w:val="80808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5109F3" w:rsidRPr="00060392" w14:paraId="59F6274D"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6738AD" w14:textId="77777777" w:rsidR="005109F3" w:rsidRPr="00060392" w:rsidRDefault="005109F3" w:rsidP="005109F3">
            <w:pPr>
              <w:jc w:val="center"/>
              <w:rPr>
                <w:b/>
                <w:bCs/>
                <w:color w:val="000000"/>
                <w:szCs w:val="24"/>
              </w:rPr>
            </w:pPr>
            <w:r w:rsidRPr="00060392">
              <w:rPr>
                <w:b/>
                <w:bCs/>
                <w:color w:val="000000"/>
                <w:szCs w:val="24"/>
              </w:rPr>
              <w:t>05 Saugios ir švarios gyvenamosios aplinkos kūrimo programa</w:t>
            </w:r>
          </w:p>
        </w:tc>
      </w:tr>
    </w:tbl>
    <w:p w14:paraId="534EA8E3" w14:textId="77777777" w:rsidR="00060392" w:rsidRPr="00060392" w:rsidRDefault="00060392" w:rsidP="00060392">
      <w:pPr>
        <w:tabs>
          <w:tab w:val="left" w:pos="34"/>
          <w:tab w:val="left" w:pos="567"/>
        </w:tabs>
        <w:jc w:val="both"/>
        <w:rPr>
          <w:i/>
          <w:color w:val="808080"/>
          <w:szCs w:val="24"/>
        </w:rPr>
      </w:pPr>
    </w:p>
    <w:p w14:paraId="0BB1E63C" w14:textId="77777777" w:rsidR="002D5067" w:rsidRPr="00FA7957" w:rsidRDefault="002D5067" w:rsidP="002D5067">
      <w:pPr>
        <w:spacing w:after="60"/>
        <w:jc w:val="both"/>
      </w:pPr>
      <w:r w:rsidRPr="00FA7957">
        <w:t>Programa įgyvendinamos LR Vietos savivaldos įstatymu reglamentuojamos savarankiškosios savivaldybių funkcijos: aplinkos kokybės gerinimas ir apsauga; savivaldybės teritorijoje esančių želdynų tvarkymas ir apsauga; komunalinių atliekų tvarkymo sistemų diegimas, antrinių žaliavų surinkimo ir perdirbimo organizavimas; sanitarijos ir higienos taisyklių tvirtinimas ir jų laikymosi kontrolės organizavimas, švaros ir tvarkos viešose vietose užtikrinimas ir kt.</w:t>
      </w:r>
    </w:p>
    <w:p w14:paraId="42DA3023" w14:textId="77777777" w:rsidR="002D5067" w:rsidRPr="00042ED1" w:rsidRDefault="002D5067" w:rsidP="002D5067">
      <w:pPr>
        <w:spacing w:after="60"/>
        <w:jc w:val="both"/>
      </w:pPr>
      <w:r w:rsidRPr="00FA7957">
        <w:t>Programos</w:t>
      </w:r>
      <w:r w:rsidRPr="00FA7957">
        <w:rPr>
          <w:rFonts w:asciiTheme="majorBidi" w:hAnsiTheme="majorBidi" w:cstheme="majorBidi"/>
        </w:rPr>
        <w:t xml:space="preserve"> įgyvendinimas prisidės prie gamtinės ir gyvenamosios aplinkos kokybės gerinimo, antropogeninės veiklos taršos šaltinių ir taršos poveikio aplinkai mažinimo. </w:t>
      </w:r>
      <w:r w:rsidRPr="00FA7957">
        <w:t xml:space="preserve">Įgyvendinant programos tikslus, bus pagerinta Vilniaus rajono aplinkos būklė, racionaliai naudojami gamtos ištekliai, sumažinta ūkinės veiklos neigiama įtaka aplinkai. Numatoma vykdyti aplinkos išsaugojimo, kokybės kontrolės, atliekų prevencijos ir tvarkymo bei kitas priemones. </w:t>
      </w:r>
      <w:r w:rsidRPr="00FA7957">
        <w:rPr>
          <w:rFonts w:asciiTheme="majorBidi" w:hAnsiTheme="majorBidi" w:cstheme="majorBidi"/>
        </w:rPr>
        <w:t xml:space="preserve">Programos įgyvendinimas leis užtikrinti efektyvų atliekų ir antrinių žaliavų tvarkymą, gamtosaugos objektų priežiūrą, remonto ir statybos darbų tęstinumą. </w:t>
      </w:r>
      <w:r w:rsidRPr="00FA7957">
        <w:t xml:space="preserve">Įgyvendinus programą bus prisidedama prie gamtinės aplinkos saugojimo ir puoselėjimo, ekologiškai mąstančios visuomenės ugdymo. </w:t>
      </w:r>
      <w:r w:rsidRPr="00FA7957">
        <w:rPr>
          <w:rFonts w:asciiTheme="majorBidi" w:hAnsiTheme="majorBidi" w:cstheme="majorBidi"/>
        </w:rPr>
        <w:t xml:space="preserve">Programa taip pat bus užtikrinta smurto artimoje aplinkoje prevencija, mažės smurto mastas. </w:t>
      </w:r>
      <w:r w:rsidRPr="00FA7957">
        <w:t xml:space="preserve">Programa taip pat siekiama modernizuoti ir plėsti vandens tiekimo ir nuotekų šalinimo infrastruktūrą; gerinti savivaldybės viešojo ūkio kokybę; vykdyti įvairias prevencines priemones. Vandentiekio ir nuotekų tvarkymo infrastruktūros rekonstrukcija ir plėtra garantuos šių sistemų ir statinių ilgalaikio eksploatavimo galimybes, pagerės gyventojų aprūpinimas geriamuoju vandeniu, bus išspręstos nuotekų surinkimo problemos, mažės žala gamtai. </w:t>
      </w:r>
      <w:r w:rsidRPr="00FA7957">
        <w:rPr>
          <w:lang w:eastAsia="ar-SA"/>
        </w:rPr>
        <w:t>Programoje yra numatytos lėšos Vilniaus rajono savivaldybės priešgaisrinės tarnybos darbo organizavimui. Šios tarnybos veikla yra svarbi siekiant užtikrinti saugią aplinką rajone.</w:t>
      </w:r>
      <w:r w:rsidRPr="00FA7957">
        <w:t xml:space="preserve"> </w:t>
      </w:r>
      <w:r w:rsidRPr="00FA7957">
        <w:rPr>
          <w:rFonts w:asciiTheme="majorBidi" w:hAnsiTheme="majorBidi" w:cstheme="majorBidi"/>
        </w:rPr>
        <w:t xml:space="preserve">Vykdant priešgaisrinės saugos organizavimą rajone pagerės aplinkos </w:t>
      </w:r>
      <w:r w:rsidRPr="00042ED1">
        <w:rPr>
          <w:rFonts w:asciiTheme="majorBidi" w:hAnsiTheme="majorBidi" w:cstheme="majorBidi"/>
        </w:rPr>
        <w:t>saugumas, bus užtikrinta nelaimingų atsitikimų prevencija.</w:t>
      </w:r>
    </w:p>
    <w:p w14:paraId="47758C3A" w14:textId="77777777" w:rsidR="002D5067" w:rsidRPr="00042ED1" w:rsidRDefault="002D5067" w:rsidP="002D5067">
      <w:pPr>
        <w:tabs>
          <w:tab w:val="left" w:pos="34"/>
          <w:tab w:val="left" w:pos="567"/>
        </w:tabs>
        <w:spacing w:after="60"/>
        <w:jc w:val="both"/>
      </w:pPr>
      <w:r w:rsidRPr="00042ED1">
        <w:t>Programa numato 5 tikslus:</w:t>
      </w:r>
    </w:p>
    <w:p w14:paraId="03915AED" w14:textId="77777777" w:rsidR="002D5067" w:rsidRPr="00042ED1" w:rsidRDefault="002D5067" w:rsidP="002D5067">
      <w:pPr>
        <w:pStyle w:val="ListParagraph"/>
        <w:numPr>
          <w:ilvl w:val="0"/>
          <w:numId w:val="3"/>
        </w:numPr>
        <w:tabs>
          <w:tab w:val="left" w:pos="360"/>
          <w:tab w:val="left" w:pos="720"/>
        </w:tabs>
        <w:spacing w:after="60"/>
        <w:jc w:val="both"/>
      </w:pPr>
      <w:r w:rsidRPr="00042ED1">
        <w:t>05.01. Užtikrinti gyventojams nepertraukiamą  komunalinių paslaugų teikimą;</w:t>
      </w:r>
    </w:p>
    <w:p w14:paraId="7A59DF01" w14:textId="77777777" w:rsidR="002D5067" w:rsidRPr="00042ED1" w:rsidRDefault="002D5067" w:rsidP="002D5067">
      <w:pPr>
        <w:pStyle w:val="ListParagraph"/>
        <w:numPr>
          <w:ilvl w:val="0"/>
          <w:numId w:val="3"/>
        </w:numPr>
        <w:tabs>
          <w:tab w:val="left" w:pos="360"/>
          <w:tab w:val="left" w:pos="720"/>
        </w:tabs>
        <w:spacing w:after="60"/>
        <w:jc w:val="both"/>
      </w:pPr>
      <w:r w:rsidRPr="00042ED1">
        <w:t>01.02. Saugoti ir puoselėti natūralią rajono gamtą;</w:t>
      </w:r>
    </w:p>
    <w:p w14:paraId="64CD304F" w14:textId="77777777" w:rsidR="002D5067" w:rsidRPr="00042ED1" w:rsidRDefault="002D5067" w:rsidP="002D5067">
      <w:pPr>
        <w:pStyle w:val="ListParagraph"/>
        <w:numPr>
          <w:ilvl w:val="0"/>
          <w:numId w:val="3"/>
        </w:numPr>
        <w:tabs>
          <w:tab w:val="left" w:pos="360"/>
          <w:tab w:val="left" w:pos="720"/>
        </w:tabs>
        <w:spacing w:after="60"/>
        <w:jc w:val="both"/>
      </w:pPr>
      <w:r w:rsidRPr="00042ED1">
        <w:t>05.03. Palaikyti viešąją tvarką rajone siekiant didesnio asmens ir visuomenės saugumo;</w:t>
      </w:r>
    </w:p>
    <w:p w14:paraId="2EC325C9" w14:textId="77777777" w:rsidR="002D5067" w:rsidRPr="00042ED1" w:rsidRDefault="002D5067" w:rsidP="002D5067">
      <w:pPr>
        <w:pStyle w:val="ListParagraph"/>
        <w:numPr>
          <w:ilvl w:val="0"/>
          <w:numId w:val="3"/>
        </w:numPr>
        <w:tabs>
          <w:tab w:val="left" w:pos="360"/>
          <w:tab w:val="left" w:pos="720"/>
        </w:tabs>
        <w:spacing w:after="60"/>
        <w:jc w:val="both"/>
      </w:pPr>
      <w:r w:rsidRPr="00042ED1">
        <w:t>05.04. Triukšmo prevencija;</w:t>
      </w:r>
    </w:p>
    <w:p w14:paraId="0F8D56C1" w14:textId="77777777" w:rsidR="002D5067" w:rsidRPr="00042ED1" w:rsidRDefault="002D5067" w:rsidP="002D5067">
      <w:pPr>
        <w:pStyle w:val="ListParagraph"/>
        <w:numPr>
          <w:ilvl w:val="0"/>
          <w:numId w:val="3"/>
        </w:numPr>
        <w:tabs>
          <w:tab w:val="left" w:pos="360"/>
          <w:tab w:val="left" w:pos="720"/>
        </w:tabs>
        <w:spacing w:after="60"/>
        <w:jc w:val="both"/>
      </w:pPr>
      <w:r w:rsidRPr="00042ED1">
        <w:t>05.05. Smurto artimoje aplinkoje prevencija.</w:t>
      </w:r>
    </w:p>
    <w:p w14:paraId="3C45EF93" w14:textId="77777777" w:rsidR="002D5067" w:rsidRPr="00042ED1" w:rsidRDefault="002D5067" w:rsidP="002D5067">
      <w:pPr>
        <w:spacing w:after="60"/>
        <w:jc w:val="both"/>
        <w:rPr>
          <w:lang w:eastAsia="ar-SA"/>
        </w:rPr>
      </w:pPr>
      <w:r w:rsidRPr="00042ED1">
        <w:rPr>
          <w:lang w:eastAsia="ar-SA"/>
        </w:rPr>
        <w:t xml:space="preserve">5.01. tikslu siekiama užtikrinti Vilniaus rajono savivaldybės teikiamų komunalinių paslaugų aukštą kokybę ir nepertraukiamą tiekimą. Tikslu numatoma įgyvendinti </w:t>
      </w:r>
      <w:r w:rsidRPr="00042ED1">
        <w:t xml:space="preserve">5 uždavinius: </w:t>
      </w:r>
    </w:p>
    <w:p w14:paraId="62049C7D" w14:textId="77777777" w:rsidR="002D5067" w:rsidRPr="00042ED1" w:rsidRDefault="002D5067" w:rsidP="002D5067">
      <w:pPr>
        <w:pStyle w:val="ListParagraph"/>
        <w:numPr>
          <w:ilvl w:val="0"/>
          <w:numId w:val="3"/>
        </w:numPr>
        <w:spacing w:after="60"/>
        <w:jc w:val="both"/>
        <w:rPr>
          <w:lang w:eastAsia="ar-SA"/>
        </w:rPr>
      </w:pPr>
      <w:r w:rsidRPr="00042ED1">
        <w:t xml:space="preserve">Prižiūrėti ir modernizuoti vandentiekio ir nuotekų surinkimo sistemas (siekiant gerinti gyventojų aprūpinimą kokybišku geriamuoju vandeniu, tobulinti nuotekų surinkimo sistemą uždaviniui įgyvendinti yra skirtos 4 priemonės, kurias įgyvendinus bus kompleksiškai vykdomas vandentiekio ir nuotekų infrastruktūros rekonstravimas, remontas, modernizavimas ir plėtra Vilniaus rajono savivaldybės teritorijoje, vykdomas </w:t>
      </w:r>
      <w:r w:rsidR="00042ED1" w:rsidRPr="00042ED1">
        <w:t>miestų ir gyvenviečių tvarkymas</w:t>
      </w:r>
      <w:r w:rsidRPr="00042ED1">
        <w:t>)</w:t>
      </w:r>
      <w:r w:rsidR="00042ED1" w:rsidRPr="00042ED1">
        <w:t>;</w:t>
      </w:r>
    </w:p>
    <w:p w14:paraId="65F44931" w14:textId="77777777" w:rsidR="002D5067" w:rsidRPr="00042ED1" w:rsidRDefault="002D5067" w:rsidP="00042ED1">
      <w:pPr>
        <w:pStyle w:val="ListParagraph"/>
        <w:numPr>
          <w:ilvl w:val="0"/>
          <w:numId w:val="3"/>
        </w:numPr>
        <w:spacing w:after="60"/>
        <w:jc w:val="both"/>
        <w:rPr>
          <w:lang w:eastAsia="ar-SA"/>
        </w:rPr>
      </w:pPr>
      <w:r w:rsidRPr="00042ED1">
        <w:t>Palaikyti rajone švarią aplinką (uždaviniui įgyvendinti yra skirtos 7 priemonės, kurias įgyvendinus bus užtikrintas Vilniaus rajono teritorijoje susidariusių komunalinių atliekų surinkimas, tvarkymas ir administravimas, bešeimininkių šiukšlių surinkimas ir išvežimas seniūnijose bei sukuriant atliekų tvark</w:t>
      </w:r>
      <w:r w:rsidR="00042ED1" w:rsidRPr="00042ED1">
        <w:t>ymo sistemą, leidžiančią tinkamai</w:t>
      </w:r>
      <w:r w:rsidRPr="00042ED1">
        <w:t xml:space="preserve"> tvarkyti atliekas; įsigyt</w:t>
      </w:r>
      <w:r w:rsidR="00042ED1" w:rsidRPr="00042ED1">
        <w:t>os kompostavimo dėžės,</w:t>
      </w:r>
      <w:r w:rsidRPr="00042ED1">
        <w:t xml:space="preserve"> įrengtos/ </w:t>
      </w:r>
      <w:r w:rsidRPr="00042ED1">
        <w:lastRenderedPageBreak/>
        <w:t>rekonstruotos konteinerių aikštelės bei įsigyjami konteineriai</w:t>
      </w:r>
      <w:r w:rsidR="00042ED1" w:rsidRPr="00042ED1">
        <w:t xml:space="preserve"> ir kt.</w:t>
      </w:r>
      <w:r w:rsidRPr="00042ED1">
        <w:t>; sutvarkyta ir pagražinta Vilniaus rajono savivaldybės seniūnijų gyvenviečių aplinka (teritorijos). Šiuo uždaviniu taip pat bus siekiama įgyvendinti palaikų specialųjį pervežimą - Vilniaus rajono teritorijoje žuvusiųjų, mirusiųjų palaikų transportavimą iš įvykio vietos į teismo ekspertizių, tyrimų įstaigas ir kitas vietas)</w:t>
      </w:r>
      <w:r w:rsidR="00042ED1" w:rsidRPr="00042ED1">
        <w:t>, be to, sprendžiama neeksploatuojamų transporto priemonių problema, įrengiamos elektromobilių įkrovimo stotelės</w:t>
      </w:r>
      <w:r w:rsidRPr="00042ED1">
        <w:t xml:space="preserve">; </w:t>
      </w:r>
    </w:p>
    <w:p w14:paraId="67A8B836" w14:textId="77777777" w:rsidR="002D5067" w:rsidRPr="00042ED1" w:rsidRDefault="002D5067" w:rsidP="00042ED1">
      <w:pPr>
        <w:pStyle w:val="ListParagraph"/>
        <w:numPr>
          <w:ilvl w:val="0"/>
          <w:numId w:val="3"/>
        </w:numPr>
        <w:spacing w:after="60"/>
        <w:jc w:val="both"/>
        <w:rPr>
          <w:lang w:eastAsia="ar-SA"/>
        </w:rPr>
      </w:pPr>
      <w:r w:rsidRPr="00042ED1">
        <w:t>Prižiūrėti ir modernizuoti rajono šilumos ūkį (skatinant atsinaujinančių energijos išteklių naudojimą uždaviniui įgyvendinti yra skirt</w:t>
      </w:r>
      <w:r w:rsidR="00042ED1" w:rsidRPr="00042ED1">
        <w:t>os 2</w:t>
      </w:r>
      <w:r w:rsidRPr="00042ED1">
        <w:t xml:space="preserve"> priemonė</w:t>
      </w:r>
      <w:r w:rsidR="00042ED1" w:rsidRPr="00042ED1">
        <w:t>s</w:t>
      </w:r>
      <w:r w:rsidRPr="00042ED1">
        <w:t>, kuri</w:t>
      </w:r>
      <w:r w:rsidR="00042ED1" w:rsidRPr="00042ED1">
        <w:t>as</w:t>
      </w:r>
      <w:r w:rsidRPr="00042ED1">
        <w:t xml:space="preserve"> įgyvendinus bus diegiami atsinaujinantys biokuro, geoterminiai, saulės ir kt. energijos šaltiniai</w:t>
      </w:r>
      <w:r w:rsidR="00042ED1" w:rsidRPr="00042ED1">
        <w:t>, o Vilniaus rajono savivaldybės administracijos ir savivaldybės seniūnijų pastatuose bus įrengtos saulės elektrinės ir energijos kaupikliai</w:t>
      </w:r>
      <w:r w:rsidRPr="00042ED1">
        <w:t xml:space="preserve">); </w:t>
      </w:r>
    </w:p>
    <w:p w14:paraId="4EAFE089" w14:textId="77777777" w:rsidR="002D5067" w:rsidRPr="00042ED1" w:rsidRDefault="002D5067" w:rsidP="00042ED1">
      <w:pPr>
        <w:pStyle w:val="ListParagraph"/>
        <w:numPr>
          <w:ilvl w:val="0"/>
          <w:numId w:val="3"/>
        </w:numPr>
        <w:spacing w:after="60"/>
        <w:jc w:val="both"/>
        <w:rPr>
          <w:lang w:eastAsia="ar-SA"/>
        </w:rPr>
      </w:pPr>
      <w:r w:rsidRPr="00042ED1">
        <w:t xml:space="preserve">Didinti viešosios paskirties pastatų energetinį efektyvumą (uždaviniui įgyvendinti yra skirtos 2 priemonės, kurias įgyvendinus bus atliktas </w:t>
      </w:r>
      <w:r w:rsidR="00042ED1" w:rsidRPr="00042ED1">
        <w:t>Paberžės k. buvusio policijos pastato modernizavimas</w:t>
      </w:r>
      <w:r w:rsidRPr="00042ED1">
        <w:t xml:space="preserve">, vykdomas Dūkštų </w:t>
      </w:r>
      <w:r w:rsidR="00042ED1" w:rsidRPr="00042ED1">
        <w:t>seniūnijos pastato</w:t>
      </w:r>
      <w:r w:rsidRPr="00042ED1">
        <w:t xml:space="preserve"> atnaujinimas (modernizavimas)); </w:t>
      </w:r>
    </w:p>
    <w:p w14:paraId="4C45B758" w14:textId="77777777" w:rsidR="002D5067" w:rsidRPr="005A5E43" w:rsidRDefault="002D5067" w:rsidP="005A5E43">
      <w:pPr>
        <w:pStyle w:val="ListParagraph"/>
        <w:numPr>
          <w:ilvl w:val="0"/>
          <w:numId w:val="3"/>
        </w:numPr>
        <w:spacing w:after="60"/>
        <w:jc w:val="both"/>
        <w:rPr>
          <w:lang w:eastAsia="ar-SA"/>
        </w:rPr>
      </w:pPr>
      <w:r w:rsidRPr="00042ED1">
        <w:t xml:space="preserve">Plėtoti ir atnaujinti </w:t>
      </w:r>
      <w:r w:rsidRPr="005A5E43">
        <w:t>inžinerinę infrastruktūrą (uždaviniu planuojama Savivaldybės infrastruktūros įmokų pagrindu projektuoti, statyti, rekonstruoti ir remontuoti skirtingų rūšių būtinąją inžinerinę infrastruktūrą, užda</w:t>
      </w:r>
      <w:r w:rsidR="00042ED1" w:rsidRPr="005A5E43">
        <w:t>viniui įgyvendinti yra skirtos 2</w:t>
      </w:r>
      <w:r w:rsidRPr="005A5E43">
        <w:t xml:space="preserve"> priemonės, numatančios kelių (gatvių), centralizuotų vandens tiekimo, nuotekų tvarkymo, šilumos tiekimo infrastruktūros projektavimą, statybą, rekonstrukciją ir remontą, taip pat lietaus nuotekų tinklų įrengimą). </w:t>
      </w:r>
    </w:p>
    <w:p w14:paraId="29978110" w14:textId="77777777" w:rsidR="002D5067" w:rsidRPr="005A5E43" w:rsidRDefault="002D5067" w:rsidP="002D5067">
      <w:pPr>
        <w:spacing w:after="60"/>
        <w:jc w:val="both"/>
      </w:pPr>
      <w:r w:rsidRPr="005A5E43">
        <w:rPr>
          <w:lang w:eastAsia="ar-SA"/>
        </w:rPr>
        <w:t xml:space="preserve">5.02. tikslu siekiama </w:t>
      </w:r>
      <w:r w:rsidRPr="005A5E43">
        <w:t xml:space="preserve">rūpintis aplinkos apsauga, mažinti aplinkos taršą bei tokiu būdu užkirsti kelią aplinkosauginėms problemoms, puoselėti gyvenamąją aplinką, t. y., užtikrinti  kraštovaizdžio tvarkymą ir išsaugojimą, ypač kultūriniu, socialiniu aspektu reikšmingose vietovėse. Tikslu siekiama įgyvendinti 3 uždavinius: </w:t>
      </w:r>
    </w:p>
    <w:p w14:paraId="343F1157" w14:textId="77777777" w:rsidR="002D5067" w:rsidRPr="005A5E43" w:rsidRDefault="002D5067" w:rsidP="002D5067">
      <w:pPr>
        <w:pStyle w:val="ListParagraph"/>
        <w:numPr>
          <w:ilvl w:val="0"/>
          <w:numId w:val="3"/>
        </w:numPr>
        <w:spacing w:after="60"/>
        <w:jc w:val="both"/>
      </w:pPr>
      <w:r w:rsidRPr="005A5E43">
        <w:t>Pašalinti aplinkos taršos šaltinius;</w:t>
      </w:r>
    </w:p>
    <w:p w14:paraId="7288F7DE" w14:textId="77777777" w:rsidR="002D5067" w:rsidRPr="005A5E43" w:rsidRDefault="002D5067" w:rsidP="002D5067">
      <w:pPr>
        <w:pStyle w:val="ListParagraph"/>
        <w:numPr>
          <w:ilvl w:val="0"/>
          <w:numId w:val="3"/>
        </w:numPr>
        <w:spacing w:after="60"/>
        <w:jc w:val="both"/>
      </w:pPr>
      <w:r w:rsidRPr="005A5E43">
        <w:t xml:space="preserve">Vykdyti prevencijos priemones siekiant išvengti žalos aplinkai (uždaviniui įgyvendinti yra skirtos 2 priemonės, kurias įgyvendinus bus diegiamos aplinkos monitoringo, prevencinės, aplinkos atkūrimo priemonės Vilniaus rajono savivaldybės veikloje siekiant mažinti aplinkos taršą, vykdyti oro taršos stebėjimus ir matavimus, naikinami </w:t>
      </w:r>
      <w:proofErr w:type="spellStart"/>
      <w:r w:rsidRPr="005A5E43">
        <w:t>Sosnovskio</w:t>
      </w:r>
      <w:proofErr w:type="spellEnd"/>
      <w:r w:rsidRPr="005A5E43">
        <w:t xml:space="preserve"> barščiai; taip pat bus organizuojama priešgaisrinė sauga); </w:t>
      </w:r>
    </w:p>
    <w:p w14:paraId="0B99E182" w14:textId="77777777" w:rsidR="002D5067" w:rsidRPr="005A5E43" w:rsidRDefault="002D5067" w:rsidP="005A5E43">
      <w:pPr>
        <w:pStyle w:val="ListParagraph"/>
        <w:numPr>
          <w:ilvl w:val="0"/>
          <w:numId w:val="3"/>
        </w:numPr>
        <w:spacing w:after="60"/>
        <w:jc w:val="both"/>
      </w:pPr>
      <w:r w:rsidRPr="005A5E43">
        <w:t>Užtikrinti probleminių teritorijų tvarkymą ir priežiūrą (užda</w:t>
      </w:r>
      <w:r w:rsidR="005A5E43" w:rsidRPr="005A5E43">
        <w:t>viniui įgyvendinti yra skirtos 2</w:t>
      </w:r>
      <w:r w:rsidRPr="005A5E43">
        <w:t xml:space="preserve"> priemonės, kurias įgyvendinus bus sutvarkomas </w:t>
      </w:r>
      <w:proofErr w:type="spellStart"/>
      <w:r w:rsidRPr="005A5E43">
        <w:t>Pikeliškių</w:t>
      </w:r>
      <w:proofErr w:type="spellEnd"/>
      <w:r w:rsidRPr="005A5E43">
        <w:t xml:space="preserve"> ir </w:t>
      </w:r>
      <w:proofErr w:type="spellStart"/>
      <w:r w:rsidRPr="005A5E43">
        <w:t>Mozūriškių</w:t>
      </w:r>
      <w:proofErr w:type="spellEnd"/>
      <w:r w:rsidRPr="005A5E43">
        <w:t xml:space="preserve"> dvarų želdynų teritorijų kraštovaizdžio arealas, taip pat saugomi, tvarkomi, kuriami, veisiami, inventorizuojami ir vertinami želdynai ir želdiniai Vilniaus rajone).</w:t>
      </w:r>
    </w:p>
    <w:p w14:paraId="296CF465" w14:textId="01CDF4AC" w:rsidR="002D5067" w:rsidRPr="006F7AE6" w:rsidRDefault="002D5067" w:rsidP="002D5067">
      <w:pPr>
        <w:spacing w:after="60"/>
        <w:jc w:val="both"/>
      </w:pPr>
      <w:r w:rsidRPr="006F7AE6">
        <w:rPr>
          <w:lang w:eastAsia="ar-SA"/>
        </w:rPr>
        <w:t xml:space="preserve">5.03. tikslu siekiama užtikrinti visuomenės saugumą ir Vilniaus rajono bendruomenišką atvirumą, tokiu būdu didinant Vilniaus rajono patrauklumą. </w:t>
      </w:r>
      <w:r w:rsidRPr="006F7AE6">
        <w:t>Programos tikslu siekiama įgyvendinti 1 uždavinį: Bendradarbiaujant su socialiniais partneriais vykdyti nusikalstamumo ir nelaimingų atsitikimų prevenciją (uždaviniui įgyvendinti yra skirt</w:t>
      </w:r>
      <w:r w:rsidR="002264E1">
        <w:t>os</w:t>
      </w:r>
      <w:r w:rsidRPr="006F7AE6">
        <w:t xml:space="preserve"> </w:t>
      </w:r>
      <w:r w:rsidR="002264E1">
        <w:t>4</w:t>
      </w:r>
      <w:r w:rsidRPr="006F7AE6">
        <w:t xml:space="preserve"> priemonė</w:t>
      </w:r>
      <w:r w:rsidR="002264E1">
        <w:t>s</w:t>
      </w:r>
      <w:r w:rsidRPr="006F7AE6">
        <w:t>, kuri</w:t>
      </w:r>
      <w:r w:rsidR="002264E1">
        <w:t>as</w:t>
      </w:r>
      <w:r w:rsidRPr="006F7AE6">
        <w:t xml:space="preserve"> įgyvendinus bus vykdomos prevencinės ir saugaus eismo programos siekiant užtikrinti viešąją tvarką bei saugų eismą Vilniaus rajono savivaldybės teritorijoje</w:t>
      </w:r>
      <w:r w:rsidR="002264E1">
        <w:t xml:space="preserve">; </w:t>
      </w:r>
      <w:r w:rsidR="002264E1" w:rsidRPr="00BD1941">
        <w:t>bus įrengta slėptuvė Vilniaus rajono Nemenčinės miesto teritorijoje</w:t>
      </w:r>
      <w:r w:rsidR="002264E1">
        <w:t xml:space="preserve"> ir priedangos; </w:t>
      </w:r>
      <w:r w:rsidR="002264E1" w:rsidRPr="00BD1941">
        <w:rPr>
          <w:szCs w:val="24"/>
          <w:shd w:val="clear" w:color="auto" w:fill="FFFFFF"/>
        </w:rPr>
        <w:t xml:space="preserve">Kolektyvinių apsaugos statinių, Tarpinių gyventojų evakavimo punktų tinkamas aprūpinimas; </w:t>
      </w:r>
      <w:r w:rsidR="002264E1">
        <w:rPr>
          <w:szCs w:val="24"/>
          <w:shd w:val="clear" w:color="auto" w:fill="FFFFFF"/>
        </w:rPr>
        <w:t xml:space="preserve">asmenų </w:t>
      </w:r>
      <w:r w:rsidR="002264E1" w:rsidRPr="00BD1941">
        <w:rPr>
          <w:szCs w:val="24"/>
          <w:shd w:val="clear" w:color="auto" w:fill="FFFFFF"/>
        </w:rPr>
        <w:t>pritrauk</w:t>
      </w:r>
      <w:r w:rsidR="002264E1">
        <w:rPr>
          <w:szCs w:val="24"/>
          <w:shd w:val="clear" w:color="auto" w:fill="FFFFFF"/>
        </w:rPr>
        <w:t>imas</w:t>
      </w:r>
      <w:r w:rsidR="002264E1" w:rsidRPr="00BD1941">
        <w:rPr>
          <w:szCs w:val="24"/>
          <w:shd w:val="clear" w:color="auto" w:fill="FFFFFF"/>
        </w:rPr>
        <w:t xml:space="preserve"> tarnauti Vilniaus apskrities vyriausiajame policijos komisariate</w:t>
      </w:r>
      <w:r w:rsidRPr="006F7AE6">
        <w:t>).</w:t>
      </w:r>
    </w:p>
    <w:p w14:paraId="53E89B0F" w14:textId="77777777" w:rsidR="002D5067" w:rsidRPr="006F7AE6" w:rsidRDefault="002D5067" w:rsidP="002D5067">
      <w:pPr>
        <w:spacing w:after="60"/>
        <w:jc w:val="both"/>
      </w:pPr>
      <w:r w:rsidRPr="006F7AE6">
        <w:rPr>
          <w:lang w:eastAsia="ar-SA"/>
        </w:rPr>
        <w:t xml:space="preserve">5.04. tikslu siekiama užtikrinti </w:t>
      </w:r>
      <w:r w:rsidRPr="006F7AE6">
        <w:t>antropogeninės veiklos sąlygojamo triukšmo minimizavimą ir, atitinkamai, minimalų neigiamą poveikį žmonių sveikatai ir gamtinei aplinkai.</w:t>
      </w:r>
      <w:r w:rsidRPr="006F7AE6">
        <w:rPr>
          <w:rFonts w:cstheme="minorHAnsi"/>
        </w:rPr>
        <w:t xml:space="preserve">  </w:t>
      </w:r>
      <w:r w:rsidRPr="006F7AE6">
        <w:t>Programos tikslu siekiama įgyvendinti 1 uždavinį: Triukšmo prevencija ir jos mažinimas (uždaviniui įgyvendinti yra skirta 1 priemonė, kurią įgyvendinus bus užtikrinama Vilniaus rajono savivaldybės triukšmo prevencija ir jo mažinimas atliekant tyliųjų viešųjų zonų, tyliųjų gamtos zonų bei triukšmo prevencijos zonų stebėseną bei kontrolę).</w:t>
      </w:r>
    </w:p>
    <w:p w14:paraId="1D917C85" w14:textId="77777777" w:rsidR="005109F3" w:rsidRPr="006F7AE6" w:rsidRDefault="002D5067" w:rsidP="00060392">
      <w:pPr>
        <w:spacing w:after="60"/>
        <w:jc w:val="both"/>
      </w:pPr>
      <w:r w:rsidRPr="006F7AE6">
        <w:rPr>
          <w:lang w:eastAsia="ar-SA"/>
        </w:rPr>
        <w:t xml:space="preserve">5.05. tikslu siekiama </w:t>
      </w:r>
      <w:r w:rsidRPr="006F7AE6">
        <w:t>kompleksiškai spręsti smurto artimoje aplinkoje šiandieninėje visuomenėje problemą, mažinti jos mastą, kontroliuoti smurto artimoje aplinkoje paplitimą, teikti būtiną pagalbą nuo smurto artimoje aplinkoje jau nukentėjusiems asmenims. Programos tikslu siekiama įgyvendinti 1 uždavinį: Smurto artimoje aplinkoje prevencija ir jos mažinimas.</w:t>
      </w:r>
    </w:p>
    <w:p w14:paraId="7162CDA2" w14:textId="77777777" w:rsidR="005109F3" w:rsidRPr="00060392" w:rsidRDefault="005109F3" w:rsidP="005109F3">
      <w:pPr>
        <w:tabs>
          <w:tab w:val="left" w:pos="34"/>
          <w:tab w:val="left" w:pos="567"/>
        </w:tabs>
        <w:jc w:val="both"/>
        <w:rPr>
          <w:i/>
          <w:color w:val="808080"/>
          <w:szCs w:val="24"/>
        </w:rPr>
      </w:pPr>
    </w:p>
    <w:p w14:paraId="7677BF74" w14:textId="77777777" w:rsidR="005109F3" w:rsidRPr="00060392" w:rsidRDefault="005109F3" w:rsidP="005109F3">
      <w:pPr>
        <w:tabs>
          <w:tab w:val="left" w:pos="34"/>
          <w:tab w:val="left" w:pos="284"/>
        </w:tabs>
        <w:jc w:val="both"/>
        <w:rPr>
          <w:b/>
          <w:bCs/>
          <w:i/>
          <w:color w:val="808080"/>
          <w:szCs w:val="24"/>
        </w:rPr>
      </w:pPr>
    </w:p>
    <w:p w14:paraId="6AF8ABDD" w14:textId="77777777" w:rsidR="005109F3" w:rsidRPr="00060392" w:rsidRDefault="005109F3" w:rsidP="00060392">
      <w:pPr>
        <w:jc w:val="both"/>
        <w:rPr>
          <w:i/>
          <w:color w:val="808080"/>
          <w:szCs w:val="24"/>
        </w:rPr>
      </w:pPr>
      <w:r w:rsidRPr="00060392">
        <w:rPr>
          <w:b/>
          <w:bCs/>
          <w:szCs w:val="24"/>
        </w:rPr>
        <w:t>2 grafikas.</w:t>
      </w:r>
      <w:r w:rsidRPr="00060392">
        <w:rPr>
          <w:i/>
          <w:szCs w:val="24"/>
        </w:rPr>
        <w:t xml:space="preserve"> </w:t>
      </w:r>
      <w:r w:rsidR="002D5067" w:rsidRPr="00060392">
        <w:rPr>
          <w:b/>
          <w:bCs/>
          <w:color w:val="000000"/>
          <w:szCs w:val="24"/>
        </w:rPr>
        <w:t>Saugios ir švarios gyvenamosios aplinkos kūrimo</w:t>
      </w:r>
      <w:r w:rsidRPr="00060392">
        <w:rPr>
          <w:b/>
          <w:bCs/>
          <w:color w:val="000000"/>
          <w:szCs w:val="24"/>
        </w:rPr>
        <w:t xml:space="preserve"> </w:t>
      </w:r>
      <w:r w:rsidRPr="00060392">
        <w:rPr>
          <w:b/>
          <w:bCs/>
          <w:iCs/>
          <w:szCs w:val="24"/>
        </w:rPr>
        <w:t>programa</w:t>
      </w:r>
      <w:r w:rsidRPr="00060392">
        <w:rPr>
          <w:b/>
          <w:bCs/>
          <w:szCs w:val="24"/>
        </w:rPr>
        <w:t xml:space="preserve"> ir jos uždaviniai</w:t>
      </w:r>
    </w:p>
    <w:p w14:paraId="60E63EAF" w14:textId="77777777" w:rsidR="005109F3" w:rsidRPr="00060392" w:rsidRDefault="005109F3" w:rsidP="005109F3">
      <w:pPr>
        <w:tabs>
          <w:tab w:val="left" w:pos="34"/>
          <w:tab w:val="left" w:pos="284"/>
        </w:tabs>
        <w:jc w:val="both"/>
        <w:rPr>
          <w:b/>
          <w:bCs/>
          <w:i/>
          <w:color w:val="808080"/>
          <w:szCs w:val="24"/>
        </w:rPr>
      </w:pPr>
    </w:p>
    <w:p w14:paraId="7BFFB416" w14:textId="77777777" w:rsidR="002D5067" w:rsidRPr="00060392" w:rsidRDefault="002D5067" w:rsidP="00060392">
      <w:pPr>
        <w:tabs>
          <w:tab w:val="left" w:pos="34"/>
          <w:tab w:val="left" w:pos="284"/>
        </w:tabs>
        <w:jc w:val="center"/>
        <w:rPr>
          <w:b/>
          <w:bCs/>
          <w:i/>
          <w:color w:val="808080"/>
          <w:szCs w:val="24"/>
        </w:rPr>
      </w:pPr>
      <w:r w:rsidRPr="00060392">
        <w:rPr>
          <w:noProof/>
          <w:lang w:val="en-US"/>
        </w:rPr>
        <w:drawing>
          <wp:inline distT="0" distB="0" distL="0" distR="0" wp14:anchorId="51C54EFA" wp14:editId="0E56E676">
            <wp:extent cx="6031230" cy="2232660"/>
            <wp:effectExtent l="38100" t="0" r="64770" b="1524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BAC9B24" w14:textId="77777777" w:rsidR="005109F3" w:rsidRPr="00060392" w:rsidRDefault="005109F3" w:rsidP="005109F3">
      <w:pPr>
        <w:tabs>
          <w:tab w:val="left" w:pos="34"/>
          <w:tab w:val="left" w:pos="284"/>
        </w:tabs>
        <w:jc w:val="both"/>
      </w:pPr>
    </w:p>
    <w:p w14:paraId="47C88454" w14:textId="77777777" w:rsidR="005109F3" w:rsidRPr="00FA7957" w:rsidRDefault="005109F3" w:rsidP="005109F3">
      <w:pPr>
        <w:tabs>
          <w:tab w:val="left" w:pos="34"/>
          <w:tab w:val="left" w:pos="284"/>
        </w:tabs>
        <w:jc w:val="both"/>
      </w:pPr>
      <w:r w:rsidRPr="00FA7957">
        <w:t>Programa yra tęstinė, neturi vykdymo pabaigos termino ir bus įgyvendinama visu numa</w:t>
      </w:r>
      <w:r w:rsidR="00813F0C" w:rsidRPr="00FA7957">
        <w:t>tytu planavimo laikotarpiu (2025–2027</w:t>
      </w:r>
      <w:r w:rsidRPr="00FA7957">
        <w:t xml:space="preserve"> m.) ir po jo pabaigos.</w:t>
      </w:r>
    </w:p>
    <w:p w14:paraId="72895298" w14:textId="77777777" w:rsidR="005109F3" w:rsidRPr="00060392" w:rsidRDefault="005109F3" w:rsidP="005109F3">
      <w:pPr>
        <w:rPr>
          <w:b/>
          <w:bCs/>
          <w:szCs w:val="24"/>
        </w:rPr>
      </w:pPr>
    </w:p>
    <w:p w14:paraId="19328762" w14:textId="77777777" w:rsidR="005109F3" w:rsidRDefault="005109F3" w:rsidP="005109F3">
      <w:pPr>
        <w:rPr>
          <w:b/>
          <w:bCs/>
          <w:szCs w:val="24"/>
        </w:rPr>
      </w:pPr>
      <w:r w:rsidRPr="00060392">
        <w:rPr>
          <w:b/>
          <w:bCs/>
          <w:szCs w:val="24"/>
        </w:rPr>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p w14:paraId="42807F50" w14:textId="77777777" w:rsidR="00E81AE6" w:rsidRPr="00060392" w:rsidRDefault="00E81AE6" w:rsidP="005109F3">
      <w:pPr>
        <w:rPr>
          <w:b/>
          <w:bCs/>
          <w:szCs w:val="24"/>
        </w:rPr>
      </w:pP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E81AE6" w:rsidRPr="00E81AE6" w14:paraId="251F5DC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A0E931" w14:textId="77777777" w:rsidR="00813F0C" w:rsidRPr="00E81AE6" w:rsidRDefault="00813F0C" w:rsidP="00813F0C">
            <w:pPr>
              <w:jc w:val="center"/>
              <w:rPr>
                <w:b/>
                <w:bCs/>
                <w:sz w:val="18"/>
                <w:szCs w:val="18"/>
              </w:rPr>
            </w:pPr>
            <w:r w:rsidRPr="00E81AE6">
              <w:rPr>
                <w:b/>
                <w:bCs/>
                <w:sz w:val="18"/>
                <w:szCs w:val="18"/>
              </w:rPr>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1EE16D" w14:textId="77777777" w:rsidR="00813F0C" w:rsidRPr="00E81AE6" w:rsidRDefault="00813F0C" w:rsidP="00813F0C">
            <w:pPr>
              <w:jc w:val="center"/>
              <w:rPr>
                <w:b/>
                <w:bCs/>
                <w:sz w:val="18"/>
                <w:szCs w:val="18"/>
              </w:rPr>
            </w:pPr>
            <w:r w:rsidRPr="00E81AE6">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BB10A1" w14:textId="77777777" w:rsidR="00813F0C" w:rsidRPr="00E81AE6" w:rsidRDefault="00813F0C" w:rsidP="00813F0C">
            <w:pPr>
              <w:jc w:val="center"/>
              <w:rPr>
                <w:b/>
                <w:bCs/>
                <w:iCs/>
                <w:sz w:val="18"/>
                <w:szCs w:val="18"/>
              </w:rPr>
            </w:pPr>
            <w:r w:rsidRPr="00E81AE6">
              <w:rPr>
                <w:b/>
                <w:bCs/>
                <w:iCs/>
                <w:sz w:val="18"/>
                <w:szCs w:val="18"/>
              </w:rPr>
              <w:t>2025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79B80C" w14:textId="77777777" w:rsidR="00813F0C" w:rsidRPr="00E81AE6" w:rsidRDefault="00813F0C" w:rsidP="00813F0C">
            <w:pPr>
              <w:jc w:val="center"/>
              <w:rPr>
                <w:b/>
                <w:bCs/>
                <w:iCs/>
                <w:sz w:val="18"/>
                <w:szCs w:val="18"/>
              </w:rPr>
            </w:pPr>
            <w:r w:rsidRPr="00E81AE6">
              <w:rPr>
                <w:b/>
                <w:bCs/>
                <w:i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9669BF" w14:textId="77777777" w:rsidR="00813F0C" w:rsidRPr="00E81AE6" w:rsidRDefault="00813F0C" w:rsidP="00813F0C">
            <w:pPr>
              <w:jc w:val="center"/>
              <w:rPr>
                <w:b/>
                <w:bCs/>
                <w:iCs/>
                <w:sz w:val="18"/>
                <w:szCs w:val="18"/>
              </w:rPr>
            </w:pPr>
            <w:r w:rsidRPr="00E81AE6">
              <w:rPr>
                <w:b/>
                <w:bCs/>
                <w:iCs/>
                <w:sz w:val="18"/>
                <w:szCs w:val="18"/>
              </w:rPr>
              <w:t>2027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637F82" w14:textId="77777777" w:rsidR="00813F0C" w:rsidRPr="00E81AE6" w:rsidRDefault="00813F0C" w:rsidP="00E01203">
            <w:pPr>
              <w:jc w:val="center"/>
              <w:rPr>
                <w:b/>
                <w:bCs/>
                <w:sz w:val="18"/>
                <w:szCs w:val="18"/>
              </w:rPr>
            </w:pPr>
            <w:r w:rsidRPr="00E81AE6">
              <w:rPr>
                <w:b/>
                <w:bCs/>
                <w:sz w:val="18"/>
                <w:szCs w:val="18"/>
              </w:rPr>
              <w:t>Savivaldybės strateginio plėtros plano priemonės kodas</w:t>
            </w:r>
          </w:p>
        </w:tc>
      </w:tr>
      <w:tr w:rsidR="00E81AE6" w:rsidRPr="00E81AE6" w14:paraId="75E07DF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5D033E" w14:textId="77777777" w:rsidR="005109F3" w:rsidRPr="00E81AE6" w:rsidRDefault="005109F3" w:rsidP="005109F3">
            <w:pPr>
              <w:jc w:val="center"/>
              <w:rPr>
                <w:sz w:val="14"/>
                <w:szCs w:val="18"/>
              </w:rPr>
            </w:pPr>
            <w:r w:rsidRPr="00E81AE6">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522F99" w14:textId="77777777" w:rsidR="005109F3" w:rsidRPr="00E81AE6" w:rsidRDefault="005109F3" w:rsidP="005109F3">
            <w:pPr>
              <w:jc w:val="center"/>
              <w:rPr>
                <w:sz w:val="14"/>
                <w:szCs w:val="18"/>
              </w:rPr>
            </w:pPr>
            <w:r w:rsidRPr="00E81AE6">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F8E4C2" w14:textId="77777777" w:rsidR="005109F3" w:rsidRPr="00E81AE6" w:rsidRDefault="005109F3" w:rsidP="005109F3">
            <w:pPr>
              <w:jc w:val="center"/>
              <w:rPr>
                <w:sz w:val="14"/>
                <w:szCs w:val="18"/>
              </w:rPr>
            </w:pPr>
            <w:r w:rsidRPr="00E81AE6">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6CE123" w14:textId="77777777" w:rsidR="005109F3" w:rsidRPr="00E81AE6" w:rsidRDefault="005109F3" w:rsidP="005109F3">
            <w:pPr>
              <w:jc w:val="center"/>
              <w:rPr>
                <w:sz w:val="14"/>
                <w:szCs w:val="18"/>
              </w:rPr>
            </w:pPr>
            <w:r w:rsidRPr="00E81AE6">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05BC75" w14:textId="77777777" w:rsidR="005109F3" w:rsidRPr="00E81AE6" w:rsidRDefault="005109F3" w:rsidP="005109F3">
            <w:pPr>
              <w:jc w:val="center"/>
              <w:rPr>
                <w:sz w:val="14"/>
                <w:szCs w:val="18"/>
              </w:rPr>
            </w:pPr>
            <w:r w:rsidRPr="00E81AE6">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1B8594" w14:textId="77777777" w:rsidR="005109F3" w:rsidRPr="00E81AE6" w:rsidRDefault="005109F3" w:rsidP="00E01203">
            <w:pPr>
              <w:jc w:val="center"/>
              <w:rPr>
                <w:sz w:val="14"/>
                <w:szCs w:val="18"/>
              </w:rPr>
            </w:pPr>
            <w:r w:rsidRPr="00E81AE6">
              <w:rPr>
                <w:sz w:val="14"/>
                <w:szCs w:val="18"/>
              </w:rPr>
              <w:t>6</w:t>
            </w:r>
          </w:p>
        </w:tc>
      </w:tr>
      <w:tr w:rsidR="00E81AE6" w:rsidRPr="00E81AE6" w14:paraId="6637376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404E7162" w14:textId="77777777" w:rsidR="00F03E2C" w:rsidRPr="00E81AE6" w:rsidRDefault="00F03E2C" w:rsidP="00F03E2C">
            <w:pPr>
              <w:rPr>
                <w:b/>
                <w:bCs/>
                <w:sz w:val="18"/>
                <w:szCs w:val="18"/>
              </w:rPr>
            </w:pPr>
            <w:r w:rsidRPr="00E81AE6">
              <w:rPr>
                <w:b/>
                <w:bCs/>
                <w:sz w:val="18"/>
                <w:szCs w:val="18"/>
              </w:rPr>
              <w:t>05.01.01 (T)</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C609D09" w14:textId="77777777" w:rsidR="00F03E2C" w:rsidRPr="00E81AE6" w:rsidRDefault="00F03E2C" w:rsidP="00F03E2C">
            <w:pPr>
              <w:rPr>
                <w:b/>
                <w:bCs/>
                <w:sz w:val="18"/>
                <w:szCs w:val="18"/>
              </w:rPr>
            </w:pPr>
            <w:r w:rsidRPr="00E81AE6">
              <w:rPr>
                <w:b/>
                <w:bCs/>
                <w:sz w:val="18"/>
                <w:szCs w:val="18"/>
              </w:rPr>
              <w:t xml:space="preserve">Uždavinys: Prižiūrėti ir modernizuoti vandentiekio ir nuotekų surinkimo sistemas </w:t>
            </w:r>
          </w:p>
        </w:tc>
        <w:tc>
          <w:tcPr>
            <w:tcW w:w="1418" w:type="dxa"/>
            <w:tcBorders>
              <w:top w:val="single" w:sz="4" w:space="0" w:color="auto"/>
              <w:left w:val="single" w:sz="4" w:space="0" w:color="auto"/>
              <w:bottom w:val="single" w:sz="4" w:space="0" w:color="auto"/>
              <w:right w:val="single" w:sz="4" w:space="0" w:color="auto"/>
            </w:tcBorders>
            <w:vAlign w:val="center"/>
          </w:tcPr>
          <w:p w14:paraId="41753358" w14:textId="77777777" w:rsidR="00F03E2C" w:rsidRPr="00E81AE6" w:rsidRDefault="00F03E2C" w:rsidP="00E81AE6">
            <w:pPr>
              <w:jc w:val="center"/>
              <w:rPr>
                <w:b/>
                <w:bCs/>
                <w:sz w:val="18"/>
                <w:szCs w:val="18"/>
              </w:rPr>
            </w:pPr>
            <w:r w:rsidRPr="00E81AE6">
              <w:rPr>
                <w:b/>
                <w:bCs/>
                <w:sz w:val="18"/>
                <w:szCs w:val="18"/>
              </w:rPr>
              <w:t>10640</w:t>
            </w:r>
            <w:r w:rsidR="00E31887" w:rsidRPr="00E81AE6">
              <w:rPr>
                <w:b/>
                <w:bCs/>
                <w:sz w:val="18"/>
                <w:szCs w:val="18"/>
              </w:rPr>
              <w:t>,</w:t>
            </w:r>
            <w:r w:rsidRPr="00E81AE6">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83F7EFA" w14:textId="77777777" w:rsidR="00F03E2C" w:rsidRPr="00E81AE6" w:rsidRDefault="00F03E2C" w:rsidP="00E81AE6">
            <w:pPr>
              <w:jc w:val="center"/>
              <w:rPr>
                <w:b/>
                <w:bCs/>
                <w:sz w:val="18"/>
                <w:szCs w:val="18"/>
              </w:rPr>
            </w:pPr>
            <w:r w:rsidRPr="00E81AE6">
              <w:rPr>
                <w:b/>
                <w:bCs/>
                <w:sz w:val="18"/>
                <w:szCs w:val="18"/>
              </w:rPr>
              <w:t>16970</w:t>
            </w:r>
            <w:r w:rsidR="00E31887" w:rsidRPr="00E81AE6">
              <w:rPr>
                <w:b/>
                <w:bCs/>
                <w:sz w:val="18"/>
                <w:szCs w:val="18"/>
              </w:rPr>
              <w:t>,</w:t>
            </w:r>
            <w:r w:rsidRPr="00E81AE6">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6F705A7" w14:textId="77777777" w:rsidR="00F03E2C" w:rsidRPr="00E81AE6" w:rsidRDefault="00F03E2C" w:rsidP="00E81AE6">
            <w:pPr>
              <w:jc w:val="center"/>
              <w:rPr>
                <w:b/>
                <w:bCs/>
                <w:sz w:val="18"/>
                <w:szCs w:val="18"/>
              </w:rPr>
            </w:pPr>
            <w:r w:rsidRPr="00E81AE6">
              <w:rPr>
                <w:b/>
                <w:bCs/>
                <w:sz w:val="18"/>
                <w:szCs w:val="18"/>
              </w:rPr>
              <w:t>13523</w:t>
            </w:r>
            <w:r w:rsidR="00E31887" w:rsidRPr="00E81AE6">
              <w:rPr>
                <w:b/>
                <w:bCs/>
                <w:sz w:val="18"/>
                <w:szCs w:val="18"/>
              </w:rPr>
              <w:t>,</w:t>
            </w:r>
            <w:r w:rsidRPr="00E81AE6">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DA0A06D" w14:textId="77777777" w:rsidR="00F03E2C" w:rsidRPr="00E81AE6" w:rsidRDefault="00F03E2C" w:rsidP="00E81AE6">
            <w:pPr>
              <w:jc w:val="center"/>
              <w:rPr>
                <w:b/>
                <w:bCs/>
                <w:sz w:val="18"/>
                <w:szCs w:val="18"/>
              </w:rPr>
            </w:pPr>
          </w:p>
        </w:tc>
      </w:tr>
      <w:tr w:rsidR="00E81AE6" w:rsidRPr="00E81AE6" w14:paraId="57556D4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6F5496DF" w14:textId="77777777" w:rsidR="00F03E2C" w:rsidRPr="00E81AE6" w:rsidRDefault="00F03E2C" w:rsidP="00F03E2C">
            <w:pPr>
              <w:rPr>
                <w:sz w:val="18"/>
                <w:szCs w:val="18"/>
              </w:rPr>
            </w:pPr>
            <w:r w:rsidRPr="00E81AE6">
              <w:rPr>
                <w:sz w:val="18"/>
                <w:szCs w:val="18"/>
              </w:rPr>
              <w:t>05.01.01.01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B2CD4E9" w14:textId="77777777" w:rsidR="00F03E2C" w:rsidRPr="00E81AE6" w:rsidRDefault="00F03E2C" w:rsidP="00F03E2C">
            <w:pPr>
              <w:rPr>
                <w:sz w:val="18"/>
                <w:szCs w:val="18"/>
              </w:rPr>
            </w:pPr>
            <w:r w:rsidRPr="00E81AE6">
              <w:rPr>
                <w:sz w:val="18"/>
                <w:szCs w:val="18"/>
              </w:rPr>
              <w:t>Priemonė: Komunalinio ūkio infrastruktūros plėtra</w:t>
            </w:r>
          </w:p>
        </w:tc>
        <w:tc>
          <w:tcPr>
            <w:tcW w:w="1418" w:type="dxa"/>
            <w:tcBorders>
              <w:top w:val="single" w:sz="4" w:space="0" w:color="auto"/>
              <w:left w:val="single" w:sz="4" w:space="0" w:color="auto"/>
              <w:bottom w:val="single" w:sz="4" w:space="0" w:color="auto"/>
              <w:right w:val="single" w:sz="4" w:space="0" w:color="auto"/>
            </w:tcBorders>
            <w:vAlign w:val="center"/>
          </w:tcPr>
          <w:p w14:paraId="21F0B7B4" w14:textId="77777777" w:rsidR="00F03E2C" w:rsidRPr="00E81AE6" w:rsidRDefault="00F03E2C" w:rsidP="00E81AE6">
            <w:pPr>
              <w:jc w:val="center"/>
              <w:rPr>
                <w:sz w:val="18"/>
                <w:szCs w:val="18"/>
              </w:rPr>
            </w:pPr>
            <w:r w:rsidRPr="00E81AE6">
              <w:rPr>
                <w:sz w:val="18"/>
                <w:szCs w:val="18"/>
              </w:rPr>
              <w:t>7050</w:t>
            </w:r>
            <w:r w:rsidR="00E31887"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AC42BB0" w14:textId="77777777" w:rsidR="00F03E2C" w:rsidRPr="00E81AE6" w:rsidRDefault="00F03E2C" w:rsidP="00E81AE6">
            <w:pPr>
              <w:jc w:val="center"/>
              <w:rPr>
                <w:sz w:val="18"/>
                <w:szCs w:val="18"/>
              </w:rPr>
            </w:pPr>
            <w:r w:rsidRPr="00E81AE6">
              <w:rPr>
                <w:sz w:val="18"/>
                <w:szCs w:val="18"/>
              </w:rPr>
              <w:t>8500</w:t>
            </w:r>
            <w:r w:rsidR="00E31887"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2CCDABA" w14:textId="77777777" w:rsidR="00F03E2C" w:rsidRPr="00E81AE6" w:rsidRDefault="00F03E2C" w:rsidP="00E81AE6">
            <w:pPr>
              <w:jc w:val="center"/>
              <w:rPr>
                <w:sz w:val="18"/>
                <w:szCs w:val="18"/>
              </w:rPr>
            </w:pPr>
            <w:r w:rsidRPr="00E81AE6">
              <w:rPr>
                <w:sz w:val="18"/>
                <w:szCs w:val="18"/>
              </w:rPr>
              <w:t>8500</w:t>
            </w:r>
            <w:r w:rsidR="00E31887"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7EFD89A" w14:textId="77777777" w:rsidR="00F03E2C" w:rsidRPr="00E81AE6" w:rsidRDefault="00F03E2C" w:rsidP="00E81AE6">
            <w:pPr>
              <w:jc w:val="center"/>
              <w:rPr>
                <w:sz w:val="18"/>
                <w:szCs w:val="18"/>
              </w:rPr>
            </w:pPr>
            <w:r w:rsidRPr="00E81AE6">
              <w:rPr>
                <w:sz w:val="18"/>
                <w:szCs w:val="18"/>
              </w:rPr>
              <w:t>03-03-02</w:t>
            </w:r>
          </w:p>
        </w:tc>
      </w:tr>
      <w:tr w:rsidR="00E81AE6" w:rsidRPr="00E81AE6" w14:paraId="3A7E487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34E14C3" w14:textId="77777777" w:rsidR="00F03E2C" w:rsidRPr="00E81AE6" w:rsidRDefault="00F03E2C" w:rsidP="00F03E2C">
            <w:pPr>
              <w:rPr>
                <w:sz w:val="18"/>
                <w:szCs w:val="18"/>
              </w:rPr>
            </w:pPr>
            <w:r w:rsidRPr="00E81AE6">
              <w:rPr>
                <w:sz w:val="18"/>
                <w:szCs w:val="18"/>
              </w:rPr>
              <w:t>05.01.01.15 (TP)</w:t>
            </w:r>
          </w:p>
        </w:tc>
        <w:tc>
          <w:tcPr>
            <w:tcW w:w="3367" w:type="dxa"/>
            <w:tcBorders>
              <w:top w:val="single" w:sz="4" w:space="0" w:color="auto"/>
              <w:left w:val="single" w:sz="4" w:space="0" w:color="auto"/>
              <w:bottom w:val="single" w:sz="4" w:space="0" w:color="auto"/>
              <w:right w:val="single" w:sz="4" w:space="0" w:color="auto"/>
            </w:tcBorders>
            <w:vAlign w:val="center"/>
          </w:tcPr>
          <w:p w14:paraId="657F39C1" w14:textId="77777777" w:rsidR="00F03E2C" w:rsidRPr="00E81AE6" w:rsidRDefault="00F03E2C" w:rsidP="00F03E2C">
            <w:pPr>
              <w:rPr>
                <w:sz w:val="18"/>
                <w:szCs w:val="18"/>
              </w:rPr>
            </w:pPr>
            <w:r w:rsidRPr="00E81AE6">
              <w:rPr>
                <w:sz w:val="18"/>
                <w:szCs w:val="18"/>
              </w:rPr>
              <w:t>Priemonė: Miestų ir gyvenviečių tvarkymas</w:t>
            </w:r>
          </w:p>
        </w:tc>
        <w:tc>
          <w:tcPr>
            <w:tcW w:w="1418" w:type="dxa"/>
            <w:tcBorders>
              <w:top w:val="single" w:sz="4" w:space="0" w:color="auto"/>
              <w:left w:val="single" w:sz="4" w:space="0" w:color="auto"/>
              <w:bottom w:val="single" w:sz="4" w:space="0" w:color="auto"/>
              <w:right w:val="single" w:sz="4" w:space="0" w:color="auto"/>
            </w:tcBorders>
            <w:vAlign w:val="center"/>
          </w:tcPr>
          <w:p w14:paraId="5CD794CE" w14:textId="77777777" w:rsidR="00F03E2C" w:rsidRPr="00E81AE6" w:rsidRDefault="00F03E2C" w:rsidP="00E81AE6">
            <w:pPr>
              <w:jc w:val="center"/>
              <w:rPr>
                <w:sz w:val="18"/>
                <w:szCs w:val="18"/>
              </w:rPr>
            </w:pPr>
            <w:r w:rsidRPr="00E81AE6">
              <w:rPr>
                <w:sz w:val="18"/>
                <w:szCs w:val="18"/>
              </w:rPr>
              <w:t>190</w:t>
            </w:r>
            <w:r w:rsidR="00E31887"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5747EB2" w14:textId="77777777" w:rsidR="00F03E2C" w:rsidRPr="00E81AE6" w:rsidRDefault="00F03E2C" w:rsidP="00E81AE6">
            <w:pPr>
              <w:jc w:val="center"/>
              <w:rPr>
                <w:sz w:val="18"/>
                <w:szCs w:val="18"/>
              </w:rPr>
            </w:pPr>
            <w:r w:rsidRPr="00E81AE6">
              <w:rPr>
                <w:sz w:val="18"/>
                <w:szCs w:val="18"/>
              </w:rPr>
              <w:t>3000</w:t>
            </w:r>
            <w:r w:rsidR="00E31887"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12D6706" w14:textId="77777777" w:rsidR="00F03E2C" w:rsidRPr="00E81AE6" w:rsidRDefault="00F03E2C" w:rsidP="00E81AE6">
            <w:pPr>
              <w:jc w:val="center"/>
              <w:rPr>
                <w:sz w:val="18"/>
                <w:szCs w:val="18"/>
              </w:rPr>
            </w:pPr>
            <w:r w:rsidRPr="00E81AE6">
              <w:rPr>
                <w:sz w:val="18"/>
                <w:szCs w:val="18"/>
              </w:rPr>
              <w:t>3000</w:t>
            </w:r>
            <w:r w:rsidR="00E31887"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5D654C0" w14:textId="77777777" w:rsidR="00F03E2C" w:rsidRPr="00E81AE6" w:rsidRDefault="00F03E2C" w:rsidP="00E81AE6">
            <w:pPr>
              <w:jc w:val="center"/>
              <w:rPr>
                <w:sz w:val="18"/>
                <w:szCs w:val="18"/>
              </w:rPr>
            </w:pPr>
            <w:r w:rsidRPr="00E81AE6">
              <w:rPr>
                <w:sz w:val="18"/>
                <w:szCs w:val="18"/>
              </w:rPr>
              <w:t>-</w:t>
            </w:r>
          </w:p>
        </w:tc>
      </w:tr>
      <w:tr w:rsidR="00E81AE6" w:rsidRPr="00E81AE6" w14:paraId="4AF9C81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9AE69FA" w14:textId="77777777" w:rsidR="00F03E2C" w:rsidRPr="00E81AE6" w:rsidRDefault="00F03E2C" w:rsidP="00F03E2C">
            <w:pPr>
              <w:rPr>
                <w:sz w:val="18"/>
                <w:szCs w:val="18"/>
              </w:rPr>
            </w:pPr>
            <w:r w:rsidRPr="00E81AE6">
              <w:rPr>
                <w:sz w:val="18"/>
                <w:szCs w:val="18"/>
              </w:rPr>
              <w:t>05.01.01.21 (TP)</w:t>
            </w:r>
          </w:p>
        </w:tc>
        <w:tc>
          <w:tcPr>
            <w:tcW w:w="3367" w:type="dxa"/>
            <w:tcBorders>
              <w:top w:val="single" w:sz="4" w:space="0" w:color="auto"/>
              <w:left w:val="single" w:sz="4" w:space="0" w:color="auto"/>
              <w:bottom w:val="single" w:sz="4" w:space="0" w:color="auto"/>
              <w:right w:val="single" w:sz="4" w:space="0" w:color="auto"/>
            </w:tcBorders>
            <w:vAlign w:val="center"/>
          </w:tcPr>
          <w:p w14:paraId="53245B82" w14:textId="77777777" w:rsidR="00F03E2C" w:rsidRPr="00E81AE6" w:rsidRDefault="00F03E2C" w:rsidP="00F03E2C">
            <w:pPr>
              <w:rPr>
                <w:sz w:val="18"/>
                <w:szCs w:val="18"/>
              </w:rPr>
            </w:pPr>
            <w:r w:rsidRPr="00E81AE6">
              <w:rPr>
                <w:sz w:val="18"/>
                <w:szCs w:val="18"/>
              </w:rPr>
              <w:t>Priemonė: Vandens tiekimo ir nuotekų tvarkymo infrastruktūros renovavimas ir LVN tinklų plėtra Vilniaus rajone</w:t>
            </w:r>
          </w:p>
        </w:tc>
        <w:tc>
          <w:tcPr>
            <w:tcW w:w="1418" w:type="dxa"/>
            <w:tcBorders>
              <w:top w:val="single" w:sz="4" w:space="0" w:color="auto"/>
              <w:left w:val="single" w:sz="4" w:space="0" w:color="auto"/>
              <w:bottom w:val="single" w:sz="4" w:space="0" w:color="auto"/>
              <w:right w:val="single" w:sz="4" w:space="0" w:color="auto"/>
            </w:tcBorders>
            <w:vAlign w:val="center"/>
          </w:tcPr>
          <w:p w14:paraId="34D77334" w14:textId="77777777" w:rsidR="00F03E2C" w:rsidRPr="00E81AE6" w:rsidRDefault="00F03E2C" w:rsidP="00E81AE6">
            <w:pPr>
              <w:jc w:val="center"/>
              <w:rPr>
                <w:sz w:val="18"/>
                <w:szCs w:val="18"/>
              </w:rPr>
            </w:pPr>
            <w:r w:rsidRPr="00E81AE6">
              <w:rPr>
                <w:sz w:val="18"/>
                <w:szCs w:val="18"/>
              </w:rPr>
              <w:t>3400</w:t>
            </w:r>
            <w:r w:rsidR="00E31887"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86B57B9" w14:textId="77777777" w:rsidR="00F03E2C" w:rsidRPr="00E81AE6" w:rsidRDefault="00F03E2C" w:rsidP="00E81AE6">
            <w:pPr>
              <w:jc w:val="center"/>
              <w:rPr>
                <w:sz w:val="18"/>
                <w:szCs w:val="18"/>
              </w:rPr>
            </w:pPr>
            <w:r w:rsidRPr="00E81AE6">
              <w:rPr>
                <w:sz w:val="18"/>
                <w:szCs w:val="18"/>
              </w:rPr>
              <w:t>4470</w:t>
            </w:r>
            <w:r w:rsidR="00E31887"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9113922" w14:textId="77777777" w:rsidR="00F03E2C" w:rsidRPr="00E81AE6" w:rsidRDefault="00F03E2C" w:rsidP="00E81AE6">
            <w:pPr>
              <w:jc w:val="center"/>
              <w:rPr>
                <w:sz w:val="18"/>
                <w:szCs w:val="18"/>
              </w:rPr>
            </w:pPr>
            <w:r w:rsidRPr="00E81AE6">
              <w:rPr>
                <w:sz w:val="18"/>
                <w:szCs w:val="18"/>
              </w:rPr>
              <w:t>2023</w:t>
            </w:r>
            <w:r w:rsidR="00E31887"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4C9C0E5" w14:textId="77777777" w:rsidR="00F03E2C" w:rsidRPr="00E81AE6" w:rsidRDefault="00F03E2C" w:rsidP="00E81AE6">
            <w:pPr>
              <w:jc w:val="center"/>
              <w:rPr>
                <w:sz w:val="18"/>
                <w:szCs w:val="18"/>
              </w:rPr>
            </w:pPr>
            <w:r w:rsidRPr="00E81AE6">
              <w:rPr>
                <w:sz w:val="18"/>
                <w:szCs w:val="18"/>
              </w:rPr>
              <w:t>03-03-02</w:t>
            </w:r>
          </w:p>
        </w:tc>
      </w:tr>
      <w:tr w:rsidR="00E81AE6" w:rsidRPr="00E81AE6" w14:paraId="53620E3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B7EDFD7" w14:textId="77777777" w:rsidR="00F03E2C" w:rsidRPr="00E81AE6" w:rsidRDefault="00F03E2C" w:rsidP="00F03E2C">
            <w:pPr>
              <w:rPr>
                <w:sz w:val="18"/>
                <w:szCs w:val="18"/>
              </w:rPr>
            </w:pPr>
            <w:r w:rsidRPr="00E81AE6">
              <w:rPr>
                <w:sz w:val="18"/>
                <w:szCs w:val="18"/>
              </w:rPr>
              <w:t>05.01.01.22 (TP)</w:t>
            </w:r>
          </w:p>
        </w:tc>
        <w:tc>
          <w:tcPr>
            <w:tcW w:w="3367" w:type="dxa"/>
            <w:tcBorders>
              <w:top w:val="single" w:sz="4" w:space="0" w:color="auto"/>
              <w:left w:val="single" w:sz="4" w:space="0" w:color="auto"/>
              <w:bottom w:val="single" w:sz="4" w:space="0" w:color="auto"/>
              <w:right w:val="single" w:sz="4" w:space="0" w:color="auto"/>
            </w:tcBorders>
            <w:vAlign w:val="center"/>
          </w:tcPr>
          <w:p w14:paraId="7D5E3D1A" w14:textId="77777777" w:rsidR="00F03E2C" w:rsidRPr="00E81AE6" w:rsidRDefault="00F03E2C" w:rsidP="00F03E2C">
            <w:pPr>
              <w:rPr>
                <w:sz w:val="18"/>
                <w:szCs w:val="18"/>
              </w:rPr>
            </w:pPr>
            <w:r w:rsidRPr="00E81AE6">
              <w:rPr>
                <w:sz w:val="18"/>
                <w:szCs w:val="18"/>
              </w:rPr>
              <w:t>Priemonė: Vandens tiekimo ir nuotekų tvarkymo tinklų plėtra Vilniaus rajone</w:t>
            </w:r>
          </w:p>
        </w:tc>
        <w:tc>
          <w:tcPr>
            <w:tcW w:w="1418" w:type="dxa"/>
            <w:tcBorders>
              <w:top w:val="single" w:sz="4" w:space="0" w:color="auto"/>
              <w:left w:val="single" w:sz="4" w:space="0" w:color="auto"/>
              <w:bottom w:val="single" w:sz="4" w:space="0" w:color="auto"/>
              <w:right w:val="single" w:sz="4" w:space="0" w:color="auto"/>
            </w:tcBorders>
            <w:vAlign w:val="center"/>
          </w:tcPr>
          <w:p w14:paraId="235B1458" w14:textId="77777777" w:rsidR="00F03E2C" w:rsidRPr="00E81AE6" w:rsidRDefault="00F03E2C" w:rsidP="00E81AE6">
            <w:pPr>
              <w:jc w:val="center"/>
              <w:rPr>
                <w:sz w:val="18"/>
                <w:szCs w:val="18"/>
              </w:rPr>
            </w:pPr>
            <w:r w:rsidRPr="00E81AE6">
              <w:rPr>
                <w:sz w:val="18"/>
                <w:szCs w:val="18"/>
              </w:rPr>
              <w:t>0</w:t>
            </w:r>
            <w:r w:rsidR="00E31887"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8283E38" w14:textId="77777777" w:rsidR="00F03E2C" w:rsidRPr="00E81AE6" w:rsidRDefault="00F03E2C" w:rsidP="00E81AE6">
            <w:pPr>
              <w:jc w:val="center"/>
              <w:rPr>
                <w:sz w:val="18"/>
                <w:szCs w:val="18"/>
              </w:rPr>
            </w:pPr>
            <w:r w:rsidRPr="00E81AE6">
              <w:rPr>
                <w:sz w:val="18"/>
                <w:szCs w:val="18"/>
              </w:rPr>
              <w:t>1000</w:t>
            </w:r>
            <w:r w:rsidR="00E31887"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AE7EAC6" w14:textId="77777777" w:rsidR="00F03E2C" w:rsidRPr="00E81AE6" w:rsidRDefault="00F03E2C" w:rsidP="00E81AE6">
            <w:pPr>
              <w:jc w:val="center"/>
              <w:rPr>
                <w:sz w:val="18"/>
                <w:szCs w:val="18"/>
              </w:rPr>
            </w:pPr>
            <w:r w:rsidRPr="00E81AE6">
              <w:rPr>
                <w:sz w:val="18"/>
                <w:szCs w:val="18"/>
              </w:rPr>
              <w:t>0</w:t>
            </w:r>
            <w:r w:rsidR="00E31887"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E266E4A" w14:textId="77777777" w:rsidR="00F03E2C" w:rsidRPr="00E81AE6" w:rsidRDefault="00F03E2C" w:rsidP="00E81AE6">
            <w:pPr>
              <w:jc w:val="center"/>
              <w:rPr>
                <w:sz w:val="18"/>
                <w:szCs w:val="18"/>
              </w:rPr>
            </w:pPr>
            <w:r w:rsidRPr="00E81AE6">
              <w:rPr>
                <w:sz w:val="18"/>
                <w:szCs w:val="18"/>
              </w:rPr>
              <w:t>03-03-02</w:t>
            </w:r>
          </w:p>
        </w:tc>
      </w:tr>
      <w:tr w:rsidR="00E81AE6" w:rsidRPr="00E81AE6" w14:paraId="49E82EE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3C7F4DF" w14:textId="77777777" w:rsidR="00F03E2C" w:rsidRPr="00E81AE6" w:rsidRDefault="00F03E2C" w:rsidP="00F03E2C">
            <w:pPr>
              <w:rPr>
                <w:b/>
                <w:bCs/>
                <w:sz w:val="18"/>
                <w:szCs w:val="18"/>
              </w:rPr>
            </w:pPr>
            <w:r w:rsidRPr="00E81AE6">
              <w:rPr>
                <w:b/>
                <w:bCs/>
                <w:sz w:val="18"/>
                <w:szCs w:val="18"/>
              </w:rPr>
              <w:t>05.01.02 (T)</w:t>
            </w:r>
          </w:p>
        </w:tc>
        <w:tc>
          <w:tcPr>
            <w:tcW w:w="3367" w:type="dxa"/>
            <w:tcBorders>
              <w:top w:val="single" w:sz="4" w:space="0" w:color="auto"/>
              <w:left w:val="single" w:sz="4" w:space="0" w:color="auto"/>
              <w:bottom w:val="single" w:sz="4" w:space="0" w:color="auto"/>
              <w:right w:val="single" w:sz="4" w:space="0" w:color="auto"/>
            </w:tcBorders>
            <w:vAlign w:val="center"/>
          </w:tcPr>
          <w:p w14:paraId="590A053F" w14:textId="77777777" w:rsidR="00F03E2C" w:rsidRPr="00E81AE6" w:rsidRDefault="00F03E2C" w:rsidP="00F03E2C">
            <w:pPr>
              <w:rPr>
                <w:b/>
                <w:bCs/>
                <w:sz w:val="18"/>
                <w:szCs w:val="18"/>
              </w:rPr>
            </w:pPr>
            <w:r w:rsidRPr="00E81AE6">
              <w:rPr>
                <w:b/>
                <w:bCs/>
                <w:sz w:val="18"/>
                <w:szCs w:val="18"/>
              </w:rPr>
              <w:t xml:space="preserve">Uždavinys: Palaikyti rajone švarią aplinką </w:t>
            </w:r>
          </w:p>
        </w:tc>
        <w:tc>
          <w:tcPr>
            <w:tcW w:w="1418" w:type="dxa"/>
            <w:tcBorders>
              <w:top w:val="single" w:sz="4" w:space="0" w:color="auto"/>
              <w:left w:val="single" w:sz="4" w:space="0" w:color="auto"/>
              <w:bottom w:val="single" w:sz="4" w:space="0" w:color="auto"/>
              <w:right w:val="single" w:sz="4" w:space="0" w:color="auto"/>
            </w:tcBorders>
            <w:vAlign w:val="center"/>
          </w:tcPr>
          <w:p w14:paraId="70783400" w14:textId="7EAFD548" w:rsidR="00F03E2C" w:rsidRPr="00E81AE6" w:rsidRDefault="00F03E2C" w:rsidP="00E81AE6">
            <w:pPr>
              <w:jc w:val="center"/>
              <w:rPr>
                <w:b/>
                <w:bCs/>
                <w:sz w:val="18"/>
                <w:szCs w:val="18"/>
              </w:rPr>
            </w:pPr>
            <w:r w:rsidRPr="00E81AE6">
              <w:rPr>
                <w:b/>
                <w:bCs/>
                <w:sz w:val="18"/>
                <w:szCs w:val="18"/>
              </w:rPr>
              <w:t>21576</w:t>
            </w:r>
            <w:r w:rsidR="00E31887" w:rsidRPr="00E81AE6">
              <w:rPr>
                <w:b/>
                <w:bCs/>
                <w:sz w:val="18"/>
                <w:szCs w:val="18"/>
              </w:rPr>
              <w:t>,</w:t>
            </w:r>
            <w:r w:rsidRPr="00E81AE6">
              <w:rPr>
                <w:b/>
                <w:bCs/>
                <w:sz w:val="18"/>
                <w:szCs w:val="18"/>
              </w:rPr>
              <w:t>5</w:t>
            </w:r>
            <w:r w:rsidR="009E76C4">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4E6FD657" w14:textId="025AC333" w:rsidR="00F03E2C" w:rsidRPr="00E81AE6" w:rsidRDefault="00F03E2C" w:rsidP="00E81AE6">
            <w:pPr>
              <w:jc w:val="center"/>
              <w:rPr>
                <w:b/>
                <w:bCs/>
                <w:sz w:val="18"/>
                <w:szCs w:val="18"/>
              </w:rPr>
            </w:pPr>
            <w:r w:rsidRPr="00E81AE6">
              <w:rPr>
                <w:b/>
                <w:bCs/>
                <w:sz w:val="18"/>
                <w:szCs w:val="18"/>
              </w:rPr>
              <w:t>23687</w:t>
            </w:r>
            <w:r w:rsidR="00E31887" w:rsidRPr="00E81AE6">
              <w:rPr>
                <w:b/>
                <w:bCs/>
                <w:sz w:val="18"/>
                <w:szCs w:val="18"/>
              </w:rPr>
              <w:t>,</w:t>
            </w:r>
            <w:r w:rsidRPr="00E81AE6">
              <w:rPr>
                <w:b/>
                <w:bCs/>
                <w:sz w:val="18"/>
                <w:szCs w:val="18"/>
              </w:rPr>
              <w:t>5</w:t>
            </w:r>
            <w:r w:rsidR="009E76C4">
              <w:rPr>
                <w:b/>
                <w:bCs/>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337EA8A4" w14:textId="7DA5F4BB" w:rsidR="00F03E2C" w:rsidRPr="00E81AE6" w:rsidRDefault="00F03E2C" w:rsidP="00E81AE6">
            <w:pPr>
              <w:jc w:val="center"/>
              <w:rPr>
                <w:b/>
                <w:bCs/>
                <w:sz w:val="18"/>
                <w:szCs w:val="18"/>
              </w:rPr>
            </w:pPr>
            <w:r w:rsidRPr="00E81AE6">
              <w:rPr>
                <w:b/>
                <w:bCs/>
                <w:sz w:val="18"/>
                <w:szCs w:val="18"/>
              </w:rPr>
              <w:t>23687</w:t>
            </w:r>
            <w:r w:rsidR="00E31887" w:rsidRPr="00E81AE6">
              <w:rPr>
                <w:b/>
                <w:bCs/>
                <w:sz w:val="18"/>
                <w:szCs w:val="18"/>
              </w:rPr>
              <w:t>,</w:t>
            </w:r>
            <w:r w:rsidRPr="00E81AE6">
              <w:rPr>
                <w:b/>
                <w:bCs/>
                <w:sz w:val="18"/>
                <w:szCs w:val="18"/>
              </w:rPr>
              <w:t>5</w:t>
            </w:r>
            <w:r w:rsidR="009E76C4">
              <w:rPr>
                <w:b/>
                <w:bCs/>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D1857AC" w14:textId="77777777" w:rsidR="00F03E2C" w:rsidRPr="00E81AE6" w:rsidRDefault="00F03E2C" w:rsidP="00E81AE6">
            <w:pPr>
              <w:jc w:val="center"/>
              <w:rPr>
                <w:b/>
                <w:bCs/>
                <w:sz w:val="18"/>
                <w:szCs w:val="18"/>
              </w:rPr>
            </w:pPr>
          </w:p>
        </w:tc>
      </w:tr>
      <w:tr w:rsidR="00E81AE6" w:rsidRPr="00E81AE6" w14:paraId="63453E3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B5B864A" w14:textId="77777777" w:rsidR="00F03E2C" w:rsidRPr="00E81AE6" w:rsidRDefault="00F03E2C" w:rsidP="00F03E2C">
            <w:pPr>
              <w:rPr>
                <w:sz w:val="18"/>
                <w:szCs w:val="18"/>
              </w:rPr>
            </w:pPr>
            <w:r w:rsidRPr="00E81AE6">
              <w:rPr>
                <w:sz w:val="18"/>
                <w:szCs w:val="18"/>
              </w:rPr>
              <w:t>05.01.02.01 (TP)</w:t>
            </w:r>
          </w:p>
        </w:tc>
        <w:tc>
          <w:tcPr>
            <w:tcW w:w="3367" w:type="dxa"/>
            <w:tcBorders>
              <w:top w:val="single" w:sz="4" w:space="0" w:color="auto"/>
              <w:left w:val="single" w:sz="4" w:space="0" w:color="auto"/>
              <w:bottom w:val="single" w:sz="4" w:space="0" w:color="auto"/>
              <w:right w:val="single" w:sz="4" w:space="0" w:color="auto"/>
            </w:tcBorders>
            <w:vAlign w:val="center"/>
          </w:tcPr>
          <w:p w14:paraId="313BBE31" w14:textId="77777777" w:rsidR="00F03E2C" w:rsidRPr="00E81AE6" w:rsidRDefault="00F03E2C" w:rsidP="00F03E2C">
            <w:pPr>
              <w:rPr>
                <w:sz w:val="18"/>
                <w:szCs w:val="18"/>
              </w:rPr>
            </w:pPr>
            <w:r w:rsidRPr="00E81AE6">
              <w:rPr>
                <w:sz w:val="18"/>
                <w:szCs w:val="18"/>
              </w:rPr>
              <w:t>Priemonė: Komunalinių atliekų surinkimas ir tvarkymas, administravimas</w:t>
            </w:r>
          </w:p>
        </w:tc>
        <w:tc>
          <w:tcPr>
            <w:tcW w:w="1418" w:type="dxa"/>
            <w:tcBorders>
              <w:top w:val="single" w:sz="4" w:space="0" w:color="auto"/>
              <w:left w:val="single" w:sz="4" w:space="0" w:color="auto"/>
              <w:bottom w:val="single" w:sz="4" w:space="0" w:color="auto"/>
              <w:right w:val="single" w:sz="4" w:space="0" w:color="auto"/>
            </w:tcBorders>
            <w:vAlign w:val="center"/>
          </w:tcPr>
          <w:p w14:paraId="5BFC3AA3" w14:textId="31CF737B" w:rsidR="00F03E2C" w:rsidRPr="00E81AE6" w:rsidRDefault="00F03E2C" w:rsidP="00E81AE6">
            <w:pPr>
              <w:jc w:val="center"/>
              <w:rPr>
                <w:sz w:val="18"/>
                <w:szCs w:val="18"/>
              </w:rPr>
            </w:pPr>
            <w:r w:rsidRPr="00E81AE6">
              <w:rPr>
                <w:sz w:val="18"/>
                <w:szCs w:val="18"/>
              </w:rPr>
              <w:t>5000</w:t>
            </w:r>
            <w:r w:rsidR="009E76C4">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6625B13" w14:textId="728E2D7B" w:rsidR="00F03E2C" w:rsidRPr="00E81AE6" w:rsidRDefault="00F03E2C" w:rsidP="00E81AE6">
            <w:pPr>
              <w:jc w:val="center"/>
              <w:rPr>
                <w:sz w:val="18"/>
                <w:szCs w:val="18"/>
              </w:rPr>
            </w:pPr>
            <w:r w:rsidRPr="00E81AE6">
              <w:rPr>
                <w:sz w:val="18"/>
                <w:szCs w:val="18"/>
              </w:rPr>
              <w:t>6701</w:t>
            </w:r>
            <w:r w:rsidR="009E76C4">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64CDC44" w14:textId="1DEE2732" w:rsidR="00F03E2C" w:rsidRPr="00E81AE6" w:rsidRDefault="00F03E2C" w:rsidP="00E81AE6">
            <w:pPr>
              <w:jc w:val="center"/>
              <w:rPr>
                <w:sz w:val="18"/>
                <w:szCs w:val="18"/>
              </w:rPr>
            </w:pPr>
            <w:r w:rsidRPr="00E81AE6">
              <w:rPr>
                <w:sz w:val="18"/>
                <w:szCs w:val="18"/>
              </w:rPr>
              <w:t>6701</w:t>
            </w:r>
            <w:r w:rsidR="009E76C4">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DAAF9FD" w14:textId="77777777" w:rsidR="00F03E2C" w:rsidRPr="00E81AE6" w:rsidRDefault="00F03E2C" w:rsidP="00E81AE6">
            <w:pPr>
              <w:jc w:val="center"/>
              <w:rPr>
                <w:sz w:val="18"/>
                <w:szCs w:val="18"/>
              </w:rPr>
            </w:pPr>
            <w:r w:rsidRPr="00E81AE6">
              <w:rPr>
                <w:sz w:val="18"/>
                <w:szCs w:val="18"/>
              </w:rPr>
              <w:t>03-04-01</w:t>
            </w:r>
          </w:p>
        </w:tc>
      </w:tr>
      <w:tr w:rsidR="00E81AE6" w:rsidRPr="00E81AE6" w14:paraId="7327638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270C5FA" w14:textId="77777777" w:rsidR="00F03E2C" w:rsidRPr="00E81AE6" w:rsidRDefault="00F03E2C" w:rsidP="00F03E2C">
            <w:pPr>
              <w:rPr>
                <w:sz w:val="18"/>
                <w:szCs w:val="18"/>
              </w:rPr>
            </w:pPr>
            <w:r w:rsidRPr="00E81AE6">
              <w:rPr>
                <w:sz w:val="18"/>
                <w:szCs w:val="18"/>
              </w:rPr>
              <w:t>05.01.02.05 (TP)</w:t>
            </w:r>
          </w:p>
        </w:tc>
        <w:tc>
          <w:tcPr>
            <w:tcW w:w="3367" w:type="dxa"/>
            <w:tcBorders>
              <w:top w:val="single" w:sz="4" w:space="0" w:color="auto"/>
              <w:left w:val="single" w:sz="4" w:space="0" w:color="auto"/>
              <w:bottom w:val="single" w:sz="4" w:space="0" w:color="auto"/>
              <w:right w:val="single" w:sz="4" w:space="0" w:color="auto"/>
            </w:tcBorders>
            <w:vAlign w:val="center"/>
          </w:tcPr>
          <w:p w14:paraId="6B680DA4" w14:textId="77777777" w:rsidR="00F03E2C" w:rsidRPr="00E81AE6" w:rsidRDefault="00F03E2C" w:rsidP="00F03E2C">
            <w:pPr>
              <w:rPr>
                <w:sz w:val="18"/>
                <w:szCs w:val="18"/>
              </w:rPr>
            </w:pPr>
            <w:r w:rsidRPr="00E81AE6">
              <w:rPr>
                <w:sz w:val="18"/>
                <w:szCs w:val="18"/>
              </w:rPr>
              <w:t>Priemonė: Atliekų tvarkymas (bešeimininkių šiukšlių surinkimas ir išvežimas) seniūnijose</w:t>
            </w:r>
          </w:p>
        </w:tc>
        <w:tc>
          <w:tcPr>
            <w:tcW w:w="1418" w:type="dxa"/>
            <w:tcBorders>
              <w:top w:val="single" w:sz="4" w:space="0" w:color="auto"/>
              <w:left w:val="single" w:sz="4" w:space="0" w:color="auto"/>
              <w:bottom w:val="single" w:sz="4" w:space="0" w:color="auto"/>
              <w:right w:val="single" w:sz="4" w:space="0" w:color="auto"/>
            </w:tcBorders>
            <w:vAlign w:val="center"/>
          </w:tcPr>
          <w:p w14:paraId="11E0364E" w14:textId="1D8D6F11" w:rsidR="00F03E2C" w:rsidRPr="00E81AE6" w:rsidRDefault="00F03E2C" w:rsidP="00E81AE6">
            <w:pPr>
              <w:jc w:val="center"/>
              <w:rPr>
                <w:sz w:val="18"/>
                <w:szCs w:val="18"/>
              </w:rPr>
            </w:pPr>
            <w:r w:rsidRPr="00E81AE6">
              <w:rPr>
                <w:sz w:val="18"/>
                <w:szCs w:val="18"/>
              </w:rPr>
              <w:t>352</w:t>
            </w:r>
            <w:r w:rsidR="009E76C4">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1900D33" w14:textId="2E85F839" w:rsidR="00F03E2C" w:rsidRPr="00E81AE6" w:rsidRDefault="00F03E2C" w:rsidP="00E81AE6">
            <w:pPr>
              <w:jc w:val="center"/>
              <w:rPr>
                <w:sz w:val="18"/>
                <w:szCs w:val="18"/>
              </w:rPr>
            </w:pPr>
            <w:r w:rsidRPr="00E81AE6">
              <w:rPr>
                <w:sz w:val="18"/>
                <w:szCs w:val="18"/>
              </w:rPr>
              <w:t>352</w:t>
            </w:r>
            <w:r w:rsidR="009E76C4">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E574693" w14:textId="1B11AEA5" w:rsidR="00F03E2C" w:rsidRPr="00E81AE6" w:rsidRDefault="00F03E2C" w:rsidP="00E81AE6">
            <w:pPr>
              <w:jc w:val="center"/>
              <w:rPr>
                <w:sz w:val="18"/>
                <w:szCs w:val="18"/>
              </w:rPr>
            </w:pPr>
            <w:r w:rsidRPr="00E81AE6">
              <w:rPr>
                <w:sz w:val="18"/>
                <w:szCs w:val="18"/>
              </w:rPr>
              <w:t>352</w:t>
            </w:r>
            <w:r w:rsidR="009E76C4">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3B6892" w14:textId="77777777" w:rsidR="00F03E2C" w:rsidRPr="00E81AE6" w:rsidRDefault="00F03E2C" w:rsidP="00E81AE6">
            <w:pPr>
              <w:jc w:val="center"/>
              <w:rPr>
                <w:sz w:val="18"/>
                <w:szCs w:val="18"/>
              </w:rPr>
            </w:pPr>
            <w:r w:rsidRPr="00E81AE6">
              <w:rPr>
                <w:sz w:val="18"/>
                <w:szCs w:val="18"/>
              </w:rPr>
              <w:t>03-04-01</w:t>
            </w:r>
          </w:p>
        </w:tc>
      </w:tr>
      <w:tr w:rsidR="00E81AE6" w:rsidRPr="00E81AE6" w14:paraId="55BF68E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9233978" w14:textId="77777777" w:rsidR="00F03E2C" w:rsidRPr="00E81AE6" w:rsidRDefault="00F03E2C" w:rsidP="00F03E2C">
            <w:pPr>
              <w:rPr>
                <w:sz w:val="18"/>
                <w:szCs w:val="18"/>
              </w:rPr>
            </w:pPr>
            <w:r w:rsidRPr="00E81AE6">
              <w:rPr>
                <w:sz w:val="18"/>
                <w:szCs w:val="18"/>
              </w:rPr>
              <w:t>05.01.02.06 (TP)</w:t>
            </w:r>
          </w:p>
        </w:tc>
        <w:tc>
          <w:tcPr>
            <w:tcW w:w="3367" w:type="dxa"/>
            <w:tcBorders>
              <w:top w:val="single" w:sz="4" w:space="0" w:color="auto"/>
              <w:left w:val="single" w:sz="4" w:space="0" w:color="auto"/>
              <w:bottom w:val="single" w:sz="4" w:space="0" w:color="auto"/>
              <w:right w:val="single" w:sz="4" w:space="0" w:color="auto"/>
            </w:tcBorders>
            <w:vAlign w:val="center"/>
          </w:tcPr>
          <w:p w14:paraId="6760863C" w14:textId="77777777" w:rsidR="00F03E2C" w:rsidRPr="00E81AE6" w:rsidRDefault="00F03E2C" w:rsidP="00F03E2C">
            <w:pPr>
              <w:rPr>
                <w:sz w:val="18"/>
                <w:szCs w:val="18"/>
              </w:rPr>
            </w:pPr>
            <w:r w:rsidRPr="00E81AE6">
              <w:rPr>
                <w:sz w:val="18"/>
                <w:szCs w:val="18"/>
              </w:rPr>
              <w:t>Priemonė: Seniūnijų teritorijų tvarkymas ir administravimas</w:t>
            </w:r>
          </w:p>
        </w:tc>
        <w:tc>
          <w:tcPr>
            <w:tcW w:w="1418" w:type="dxa"/>
            <w:tcBorders>
              <w:top w:val="single" w:sz="4" w:space="0" w:color="auto"/>
              <w:left w:val="single" w:sz="4" w:space="0" w:color="auto"/>
              <w:bottom w:val="single" w:sz="4" w:space="0" w:color="auto"/>
              <w:right w:val="single" w:sz="4" w:space="0" w:color="auto"/>
            </w:tcBorders>
            <w:vAlign w:val="center"/>
          </w:tcPr>
          <w:p w14:paraId="7D0A9D3C" w14:textId="63444742" w:rsidR="00F03E2C" w:rsidRPr="00E81AE6" w:rsidRDefault="00F03E2C" w:rsidP="00E81AE6">
            <w:pPr>
              <w:jc w:val="center"/>
              <w:rPr>
                <w:sz w:val="18"/>
                <w:szCs w:val="18"/>
              </w:rPr>
            </w:pPr>
            <w:r w:rsidRPr="00E81AE6">
              <w:rPr>
                <w:sz w:val="18"/>
                <w:szCs w:val="18"/>
              </w:rPr>
              <w:t>14877</w:t>
            </w:r>
            <w:r w:rsidR="00E31887" w:rsidRPr="00E81AE6">
              <w:rPr>
                <w:sz w:val="18"/>
                <w:szCs w:val="18"/>
              </w:rPr>
              <w:t>,</w:t>
            </w:r>
            <w:r w:rsidRPr="00E81AE6">
              <w:rPr>
                <w:sz w:val="18"/>
                <w:szCs w:val="18"/>
              </w:rPr>
              <w:t>5</w:t>
            </w:r>
            <w:r w:rsidR="009E76C4">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1B3F0727" w14:textId="4CE4FCF1" w:rsidR="00F03E2C" w:rsidRPr="00E81AE6" w:rsidRDefault="00F03E2C" w:rsidP="00E81AE6">
            <w:pPr>
              <w:jc w:val="center"/>
              <w:rPr>
                <w:sz w:val="18"/>
                <w:szCs w:val="18"/>
              </w:rPr>
            </w:pPr>
            <w:r w:rsidRPr="00E81AE6">
              <w:rPr>
                <w:sz w:val="18"/>
                <w:szCs w:val="18"/>
              </w:rPr>
              <w:t>14877</w:t>
            </w:r>
            <w:r w:rsidR="00E31887" w:rsidRPr="00E81AE6">
              <w:rPr>
                <w:sz w:val="18"/>
                <w:szCs w:val="18"/>
              </w:rPr>
              <w:t>,</w:t>
            </w:r>
            <w:r w:rsidRPr="00E81AE6">
              <w:rPr>
                <w:sz w:val="18"/>
                <w:szCs w:val="18"/>
              </w:rPr>
              <w:t>5</w:t>
            </w:r>
            <w:r w:rsidR="009E76C4">
              <w:rPr>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C021C7D" w14:textId="0EF92293" w:rsidR="00F03E2C" w:rsidRPr="00E81AE6" w:rsidRDefault="00F03E2C" w:rsidP="00E81AE6">
            <w:pPr>
              <w:jc w:val="center"/>
              <w:rPr>
                <w:sz w:val="18"/>
                <w:szCs w:val="18"/>
              </w:rPr>
            </w:pPr>
            <w:r w:rsidRPr="00E81AE6">
              <w:rPr>
                <w:sz w:val="18"/>
                <w:szCs w:val="18"/>
              </w:rPr>
              <w:t>14877</w:t>
            </w:r>
            <w:r w:rsidR="00E31887" w:rsidRPr="00E81AE6">
              <w:rPr>
                <w:sz w:val="18"/>
                <w:szCs w:val="18"/>
              </w:rPr>
              <w:t>,</w:t>
            </w:r>
            <w:r w:rsidRPr="00E81AE6">
              <w:rPr>
                <w:sz w:val="18"/>
                <w:szCs w:val="18"/>
              </w:rPr>
              <w:t>5</w:t>
            </w:r>
            <w:r w:rsidR="009E76C4">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580BBF86" w14:textId="77777777" w:rsidR="00F03E2C" w:rsidRPr="00E81AE6" w:rsidRDefault="00F03E2C" w:rsidP="00E81AE6">
            <w:pPr>
              <w:jc w:val="center"/>
              <w:rPr>
                <w:sz w:val="18"/>
                <w:szCs w:val="18"/>
              </w:rPr>
            </w:pPr>
            <w:r w:rsidRPr="00E81AE6">
              <w:rPr>
                <w:sz w:val="18"/>
                <w:szCs w:val="18"/>
              </w:rPr>
              <w:t>03-04-01</w:t>
            </w:r>
          </w:p>
        </w:tc>
      </w:tr>
      <w:tr w:rsidR="00E81AE6" w:rsidRPr="00E81AE6" w14:paraId="65AB123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B2804A4" w14:textId="77777777" w:rsidR="00F03E2C" w:rsidRPr="00E81AE6" w:rsidRDefault="00F03E2C" w:rsidP="00F03E2C">
            <w:pPr>
              <w:rPr>
                <w:sz w:val="18"/>
                <w:szCs w:val="18"/>
              </w:rPr>
            </w:pPr>
            <w:r w:rsidRPr="00E81AE6">
              <w:rPr>
                <w:sz w:val="18"/>
                <w:szCs w:val="18"/>
              </w:rPr>
              <w:t>05.01.02.11 (TP)</w:t>
            </w:r>
          </w:p>
        </w:tc>
        <w:tc>
          <w:tcPr>
            <w:tcW w:w="3367" w:type="dxa"/>
            <w:tcBorders>
              <w:top w:val="single" w:sz="4" w:space="0" w:color="auto"/>
              <w:left w:val="single" w:sz="4" w:space="0" w:color="auto"/>
              <w:bottom w:val="single" w:sz="4" w:space="0" w:color="auto"/>
              <w:right w:val="single" w:sz="4" w:space="0" w:color="auto"/>
            </w:tcBorders>
            <w:vAlign w:val="center"/>
          </w:tcPr>
          <w:p w14:paraId="3946CD30" w14:textId="77777777" w:rsidR="00F03E2C" w:rsidRPr="00E81AE6" w:rsidRDefault="00F03E2C" w:rsidP="00F03E2C">
            <w:pPr>
              <w:rPr>
                <w:sz w:val="18"/>
                <w:szCs w:val="18"/>
              </w:rPr>
            </w:pPr>
            <w:r w:rsidRPr="00E81AE6">
              <w:rPr>
                <w:sz w:val="18"/>
                <w:szCs w:val="18"/>
              </w:rPr>
              <w:t>Priemonė: Palaikų spec. pervežimas</w:t>
            </w:r>
          </w:p>
        </w:tc>
        <w:tc>
          <w:tcPr>
            <w:tcW w:w="1418" w:type="dxa"/>
            <w:tcBorders>
              <w:top w:val="single" w:sz="4" w:space="0" w:color="auto"/>
              <w:left w:val="single" w:sz="4" w:space="0" w:color="auto"/>
              <w:bottom w:val="single" w:sz="4" w:space="0" w:color="auto"/>
              <w:right w:val="single" w:sz="4" w:space="0" w:color="auto"/>
            </w:tcBorders>
            <w:vAlign w:val="center"/>
          </w:tcPr>
          <w:p w14:paraId="6C3A7A75" w14:textId="212BF7DE" w:rsidR="00F03E2C" w:rsidRPr="00E81AE6" w:rsidRDefault="00F03E2C" w:rsidP="00E81AE6">
            <w:pPr>
              <w:jc w:val="center"/>
              <w:rPr>
                <w:sz w:val="18"/>
                <w:szCs w:val="18"/>
              </w:rPr>
            </w:pPr>
            <w:r w:rsidRPr="00E81AE6">
              <w:rPr>
                <w:sz w:val="18"/>
                <w:szCs w:val="18"/>
              </w:rPr>
              <w:t>12</w:t>
            </w:r>
            <w:r w:rsidR="009E76C4">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A78DA69" w14:textId="4CAD515D" w:rsidR="00F03E2C" w:rsidRPr="00E81AE6" w:rsidRDefault="00F03E2C" w:rsidP="00E81AE6">
            <w:pPr>
              <w:jc w:val="center"/>
              <w:rPr>
                <w:sz w:val="18"/>
                <w:szCs w:val="18"/>
              </w:rPr>
            </w:pPr>
            <w:r w:rsidRPr="00E81AE6">
              <w:rPr>
                <w:sz w:val="18"/>
                <w:szCs w:val="18"/>
              </w:rPr>
              <w:t>12</w:t>
            </w:r>
            <w:r w:rsidR="009E76C4">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95FA405" w14:textId="4EC1E119" w:rsidR="00F03E2C" w:rsidRPr="00E81AE6" w:rsidRDefault="00F03E2C" w:rsidP="00E81AE6">
            <w:pPr>
              <w:jc w:val="center"/>
              <w:rPr>
                <w:sz w:val="18"/>
                <w:szCs w:val="18"/>
              </w:rPr>
            </w:pPr>
            <w:r w:rsidRPr="00E81AE6">
              <w:rPr>
                <w:sz w:val="18"/>
                <w:szCs w:val="18"/>
              </w:rPr>
              <w:t>12</w:t>
            </w:r>
            <w:r w:rsidR="009E76C4">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5241E4B" w14:textId="77777777" w:rsidR="00F03E2C" w:rsidRPr="00E81AE6" w:rsidRDefault="00F03E2C" w:rsidP="00E81AE6">
            <w:pPr>
              <w:jc w:val="center"/>
              <w:rPr>
                <w:sz w:val="18"/>
                <w:szCs w:val="18"/>
              </w:rPr>
            </w:pPr>
            <w:r w:rsidRPr="00E81AE6">
              <w:rPr>
                <w:sz w:val="18"/>
                <w:szCs w:val="18"/>
              </w:rPr>
              <w:t>-</w:t>
            </w:r>
          </w:p>
        </w:tc>
      </w:tr>
      <w:tr w:rsidR="00E81AE6" w:rsidRPr="00E81AE6" w14:paraId="3BF8EDC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EE6A231" w14:textId="77777777" w:rsidR="00F03E2C" w:rsidRPr="00E81AE6" w:rsidRDefault="00F03E2C" w:rsidP="00F03E2C">
            <w:pPr>
              <w:rPr>
                <w:sz w:val="18"/>
                <w:szCs w:val="18"/>
              </w:rPr>
            </w:pPr>
            <w:r w:rsidRPr="00E81AE6">
              <w:rPr>
                <w:sz w:val="18"/>
                <w:szCs w:val="18"/>
              </w:rPr>
              <w:t>05.01.02.13 (TP)</w:t>
            </w:r>
          </w:p>
        </w:tc>
        <w:tc>
          <w:tcPr>
            <w:tcW w:w="3367" w:type="dxa"/>
            <w:tcBorders>
              <w:top w:val="single" w:sz="4" w:space="0" w:color="auto"/>
              <w:left w:val="single" w:sz="4" w:space="0" w:color="auto"/>
              <w:bottom w:val="single" w:sz="4" w:space="0" w:color="auto"/>
              <w:right w:val="single" w:sz="4" w:space="0" w:color="auto"/>
            </w:tcBorders>
            <w:vAlign w:val="center"/>
          </w:tcPr>
          <w:p w14:paraId="20E92651" w14:textId="77777777" w:rsidR="00F03E2C" w:rsidRPr="00E81AE6" w:rsidRDefault="00F03E2C" w:rsidP="00F03E2C">
            <w:pPr>
              <w:rPr>
                <w:sz w:val="18"/>
                <w:szCs w:val="18"/>
              </w:rPr>
            </w:pPr>
            <w:r w:rsidRPr="00E81AE6">
              <w:rPr>
                <w:sz w:val="18"/>
                <w:szCs w:val="18"/>
              </w:rPr>
              <w:t>Priemonė: Atliekų tvarkymo sistemos sukūrimas</w:t>
            </w:r>
          </w:p>
        </w:tc>
        <w:tc>
          <w:tcPr>
            <w:tcW w:w="1418" w:type="dxa"/>
            <w:tcBorders>
              <w:top w:val="single" w:sz="4" w:space="0" w:color="auto"/>
              <w:left w:val="single" w:sz="4" w:space="0" w:color="auto"/>
              <w:bottom w:val="single" w:sz="4" w:space="0" w:color="auto"/>
              <w:right w:val="single" w:sz="4" w:space="0" w:color="auto"/>
            </w:tcBorders>
            <w:vAlign w:val="center"/>
          </w:tcPr>
          <w:p w14:paraId="2B6FB649" w14:textId="1EC69BE9" w:rsidR="00F03E2C" w:rsidRPr="00E81AE6" w:rsidRDefault="00F03E2C" w:rsidP="00E81AE6">
            <w:pPr>
              <w:jc w:val="center"/>
              <w:rPr>
                <w:sz w:val="18"/>
                <w:szCs w:val="18"/>
              </w:rPr>
            </w:pPr>
            <w:r w:rsidRPr="00E81AE6">
              <w:rPr>
                <w:sz w:val="18"/>
                <w:szCs w:val="18"/>
              </w:rPr>
              <w:t>1300</w:t>
            </w:r>
            <w:r w:rsidR="009E76C4">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7B0E595" w14:textId="74E5CC95" w:rsidR="00F03E2C" w:rsidRPr="00E81AE6" w:rsidRDefault="00F03E2C" w:rsidP="00E81AE6">
            <w:pPr>
              <w:jc w:val="center"/>
              <w:rPr>
                <w:sz w:val="18"/>
                <w:szCs w:val="18"/>
              </w:rPr>
            </w:pPr>
            <w:r w:rsidRPr="00E81AE6">
              <w:rPr>
                <w:sz w:val="18"/>
                <w:szCs w:val="18"/>
              </w:rPr>
              <w:t>1710</w:t>
            </w:r>
            <w:r w:rsidR="009E76C4">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86487E1" w14:textId="4C5B88AD" w:rsidR="00F03E2C" w:rsidRPr="00E81AE6" w:rsidRDefault="00F03E2C" w:rsidP="00E81AE6">
            <w:pPr>
              <w:jc w:val="center"/>
              <w:rPr>
                <w:sz w:val="18"/>
                <w:szCs w:val="18"/>
              </w:rPr>
            </w:pPr>
            <w:r w:rsidRPr="00E81AE6">
              <w:rPr>
                <w:sz w:val="18"/>
                <w:szCs w:val="18"/>
              </w:rPr>
              <w:t>1710</w:t>
            </w:r>
            <w:r w:rsidR="009E76C4">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3BD9B3B" w14:textId="77777777" w:rsidR="00F03E2C" w:rsidRPr="00E81AE6" w:rsidRDefault="00F03E2C" w:rsidP="00E81AE6">
            <w:pPr>
              <w:jc w:val="center"/>
              <w:rPr>
                <w:sz w:val="18"/>
                <w:szCs w:val="18"/>
              </w:rPr>
            </w:pPr>
            <w:r w:rsidRPr="00E81AE6">
              <w:rPr>
                <w:sz w:val="18"/>
                <w:szCs w:val="18"/>
              </w:rPr>
              <w:t>-</w:t>
            </w:r>
          </w:p>
        </w:tc>
      </w:tr>
      <w:tr w:rsidR="00E81AE6" w:rsidRPr="00E81AE6" w14:paraId="0C9F455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7C64F0B" w14:textId="77777777" w:rsidR="00F03E2C" w:rsidRPr="00E81AE6" w:rsidRDefault="00F03E2C" w:rsidP="00F03E2C">
            <w:pPr>
              <w:rPr>
                <w:sz w:val="18"/>
                <w:szCs w:val="18"/>
              </w:rPr>
            </w:pPr>
            <w:r w:rsidRPr="00E81AE6">
              <w:rPr>
                <w:sz w:val="18"/>
                <w:szCs w:val="18"/>
              </w:rPr>
              <w:t>05.01.02.16 (TP)</w:t>
            </w:r>
          </w:p>
        </w:tc>
        <w:tc>
          <w:tcPr>
            <w:tcW w:w="3367" w:type="dxa"/>
            <w:tcBorders>
              <w:top w:val="single" w:sz="4" w:space="0" w:color="auto"/>
              <w:left w:val="single" w:sz="4" w:space="0" w:color="auto"/>
              <w:bottom w:val="single" w:sz="4" w:space="0" w:color="auto"/>
              <w:right w:val="single" w:sz="4" w:space="0" w:color="auto"/>
            </w:tcBorders>
            <w:vAlign w:val="center"/>
          </w:tcPr>
          <w:p w14:paraId="6DD346D7" w14:textId="77777777" w:rsidR="00F03E2C" w:rsidRPr="00E81AE6" w:rsidRDefault="00F03E2C" w:rsidP="00F03E2C">
            <w:pPr>
              <w:rPr>
                <w:sz w:val="18"/>
                <w:szCs w:val="18"/>
              </w:rPr>
            </w:pPr>
            <w:r w:rsidRPr="00E81AE6">
              <w:rPr>
                <w:sz w:val="18"/>
                <w:szCs w:val="18"/>
              </w:rPr>
              <w:t>Priemonė: Elektromobilių ir elektra varomų autobusų viešojo transporto įkrovimo stotelių įkūrimas</w:t>
            </w:r>
          </w:p>
        </w:tc>
        <w:tc>
          <w:tcPr>
            <w:tcW w:w="1418" w:type="dxa"/>
            <w:tcBorders>
              <w:top w:val="single" w:sz="4" w:space="0" w:color="auto"/>
              <w:left w:val="single" w:sz="4" w:space="0" w:color="auto"/>
              <w:bottom w:val="single" w:sz="4" w:space="0" w:color="auto"/>
              <w:right w:val="single" w:sz="4" w:space="0" w:color="auto"/>
            </w:tcBorders>
            <w:vAlign w:val="center"/>
          </w:tcPr>
          <w:p w14:paraId="5D518AE2" w14:textId="24A839F5" w:rsidR="00F03E2C" w:rsidRPr="00E81AE6" w:rsidRDefault="00F03E2C" w:rsidP="00E81AE6">
            <w:pPr>
              <w:jc w:val="center"/>
              <w:rPr>
                <w:sz w:val="18"/>
                <w:szCs w:val="18"/>
              </w:rPr>
            </w:pPr>
            <w:r w:rsidRPr="00E81AE6">
              <w:rPr>
                <w:sz w:val="18"/>
                <w:szCs w:val="18"/>
              </w:rPr>
              <w:t>0</w:t>
            </w:r>
            <w:r w:rsidR="009E76C4">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C49E5C8" w14:textId="36A4EC37" w:rsidR="00F03E2C" w:rsidRPr="00E81AE6" w:rsidRDefault="00F03E2C" w:rsidP="00E81AE6">
            <w:pPr>
              <w:jc w:val="center"/>
              <w:rPr>
                <w:sz w:val="18"/>
                <w:szCs w:val="18"/>
              </w:rPr>
            </w:pPr>
            <w:r w:rsidRPr="00E81AE6">
              <w:rPr>
                <w:sz w:val="18"/>
                <w:szCs w:val="18"/>
              </w:rPr>
              <w:t>0</w:t>
            </w:r>
            <w:r w:rsidR="009E76C4">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A00EFCA" w14:textId="1725B446" w:rsidR="00F03E2C" w:rsidRPr="00E81AE6" w:rsidRDefault="00F03E2C" w:rsidP="00E81AE6">
            <w:pPr>
              <w:jc w:val="center"/>
              <w:rPr>
                <w:sz w:val="18"/>
                <w:szCs w:val="18"/>
              </w:rPr>
            </w:pPr>
            <w:r w:rsidRPr="00E81AE6">
              <w:rPr>
                <w:sz w:val="18"/>
                <w:szCs w:val="18"/>
              </w:rPr>
              <w:t>0</w:t>
            </w:r>
            <w:r w:rsidR="009E76C4">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0FBF2D2" w14:textId="77777777" w:rsidR="00F03E2C" w:rsidRPr="00E81AE6" w:rsidRDefault="00F03E2C" w:rsidP="00E81AE6">
            <w:pPr>
              <w:jc w:val="center"/>
              <w:rPr>
                <w:sz w:val="18"/>
                <w:szCs w:val="18"/>
              </w:rPr>
            </w:pPr>
            <w:r w:rsidRPr="00E81AE6">
              <w:rPr>
                <w:sz w:val="18"/>
                <w:szCs w:val="18"/>
              </w:rPr>
              <w:t>03-05-06</w:t>
            </w:r>
          </w:p>
        </w:tc>
      </w:tr>
      <w:tr w:rsidR="00E81AE6" w:rsidRPr="00E81AE6" w14:paraId="66BFE0F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5341FE7" w14:textId="77777777" w:rsidR="00F03E2C" w:rsidRPr="00E81AE6" w:rsidRDefault="00F03E2C" w:rsidP="00F03E2C">
            <w:pPr>
              <w:rPr>
                <w:sz w:val="18"/>
                <w:szCs w:val="18"/>
              </w:rPr>
            </w:pPr>
            <w:r w:rsidRPr="00E81AE6">
              <w:rPr>
                <w:sz w:val="18"/>
                <w:szCs w:val="18"/>
              </w:rPr>
              <w:lastRenderedPageBreak/>
              <w:t>05.01.02.17 (TP)</w:t>
            </w:r>
          </w:p>
        </w:tc>
        <w:tc>
          <w:tcPr>
            <w:tcW w:w="3367" w:type="dxa"/>
            <w:tcBorders>
              <w:top w:val="single" w:sz="4" w:space="0" w:color="auto"/>
              <w:left w:val="single" w:sz="4" w:space="0" w:color="auto"/>
              <w:bottom w:val="single" w:sz="4" w:space="0" w:color="auto"/>
              <w:right w:val="single" w:sz="4" w:space="0" w:color="auto"/>
            </w:tcBorders>
            <w:vAlign w:val="center"/>
          </w:tcPr>
          <w:p w14:paraId="4BB8C014" w14:textId="77777777" w:rsidR="00F03E2C" w:rsidRPr="00E81AE6" w:rsidRDefault="00F03E2C" w:rsidP="00F03E2C">
            <w:pPr>
              <w:rPr>
                <w:sz w:val="18"/>
                <w:szCs w:val="18"/>
              </w:rPr>
            </w:pPr>
            <w:r w:rsidRPr="00E81AE6">
              <w:rPr>
                <w:sz w:val="18"/>
                <w:szCs w:val="18"/>
              </w:rPr>
              <w:t>Priemonė: Neeksploatuojamų transporto priemonių nuvežimo, pripažinimo bešeimininkiu turtu, apskaitymo, saugojimo, realizavimo arba pripažinimo nereikalingomis ar netinkamomis (negalimomis) naudoti procedūrų vykdymo priemonė.</w:t>
            </w:r>
          </w:p>
        </w:tc>
        <w:tc>
          <w:tcPr>
            <w:tcW w:w="1418" w:type="dxa"/>
            <w:tcBorders>
              <w:top w:val="single" w:sz="4" w:space="0" w:color="auto"/>
              <w:left w:val="single" w:sz="4" w:space="0" w:color="auto"/>
              <w:bottom w:val="single" w:sz="4" w:space="0" w:color="auto"/>
              <w:right w:val="single" w:sz="4" w:space="0" w:color="auto"/>
            </w:tcBorders>
            <w:vAlign w:val="center"/>
          </w:tcPr>
          <w:p w14:paraId="09AD8CF8" w14:textId="52FE6816" w:rsidR="00F03E2C" w:rsidRPr="00E81AE6" w:rsidRDefault="00F03E2C" w:rsidP="00E81AE6">
            <w:pPr>
              <w:jc w:val="center"/>
              <w:rPr>
                <w:sz w:val="18"/>
                <w:szCs w:val="18"/>
              </w:rPr>
            </w:pPr>
            <w:r w:rsidRPr="00E81AE6">
              <w:rPr>
                <w:sz w:val="18"/>
                <w:szCs w:val="18"/>
              </w:rPr>
              <w:t>35</w:t>
            </w:r>
            <w:r w:rsidR="009E76C4">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205C76E" w14:textId="0155E333" w:rsidR="00F03E2C" w:rsidRPr="00E81AE6" w:rsidRDefault="00F03E2C" w:rsidP="00E81AE6">
            <w:pPr>
              <w:jc w:val="center"/>
              <w:rPr>
                <w:sz w:val="18"/>
                <w:szCs w:val="18"/>
              </w:rPr>
            </w:pPr>
            <w:r w:rsidRPr="00E81AE6">
              <w:rPr>
                <w:sz w:val="18"/>
                <w:szCs w:val="18"/>
              </w:rPr>
              <w:t>35</w:t>
            </w:r>
            <w:r w:rsidR="009E76C4">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2C0AFCA" w14:textId="1208841E" w:rsidR="00F03E2C" w:rsidRPr="00E81AE6" w:rsidRDefault="00F03E2C" w:rsidP="00E81AE6">
            <w:pPr>
              <w:jc w:val="center"/>
              <w:rPr>
                <w:sz w:val="18"/>
                <w:szCs w:val="18"/>
              </w:rPr>
            </w:pPr>
            <w:r w:rsidRPr="00E81AE6">
              <w:rPr>
                <w:sz w:val="18"/>
                <w:szCs w:val="18"/>
              </w:rPr>
              <w:t>35</w:t>
            </w:r>
            <w:r w:rsidR="009E76C4">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5249049" w14:textId="77777777" w:rsidR="00F03E2C" w:rsidRPr="00E81AE6" w:rsidRDefault="00F03E2C" w:rsidP="00E81AE6">
            <w:pPr>
              <w:jc w:val="center"/>
              <w:rPr>
                <w:sz w:val="18"/>
                <w:szCs w:val="18"/>
              </w:rPr>
            </w:pPr>
            <w:r w:rsidRPr="00E81AE6">
              <w:rPr>
                <w:sz w:val="18"/>
                <w:szCs w:val="18"/>
              </w:rPr>
              <w:t>-</w:t>
            </w:r>
          </w:p>
        </w:tc>
      </w:tr>
      <w:tr w:rsidR="00E81AE6" w:rsidRPr="00E81AE6" w14:paraId="60ED4FD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A263028" w14:textId="77777777" w:rsidR="00F03E2C" w:rsidRPr="00E81AE6" w:rsidRDefault="00F03E2C" w:rsidP="00F03E2C">
            <w:pPr>
              <w:rPr>
                <w:b/>
                <w:bCs/>
                <w:sz w:val="18"/>
                <w:szCs w:val="18"/>
              </w:rPr>
            </w:pPr>
            <w:r w:rsidRPr="00E81AE6">
              <w:rPr>
                <w:b/>
                <w:bCs/>
                <w:sz w:val="18"/>
                <w:szCs w:val="18"/>
              </w:rPr>
              <w:t>05.01.03 (T)</w:t>
            </w:r>
          </w:p>
        </w:tc>
        <w:tc>
          <w:tcPr>
            <w:tcW w:w="3367" w:type="dxa"/>
            <w:tcBorders>
              <w:top w:val="single" w:sz="4" w:space="0" w:color="auto"/>
              <w:left w:val="single" w:sz="4" w:space="0" w:color="auto"/>
              <w:bottom w:val="single" w:sz="4" w:space="0" w:color="auto"/>
              <w:right w:val="single" w:sz="4" w:space="0" w:color="auto"/>
            </w:tcBorders>
            <w:vAlign w:val="center"/>
          </w:tcPr>
          <w:p w14:paraId="561252DC" w14:textId="77777777" w:rsidR="00F03E2C" w:rsidRPr="00E81AE6" w:rsidRDefault="00F03E2C" w:rsidP="00F03E2C">
            <w:pPr>
              <w:rPr>
                <w:b/>
                <w:bCs/>
                <w:sz w:val="18"/>
                <w:szCs w:val="18"/>
              </w:rPr>
            </w:pPr>
            <w:r w:rsidRPr="00E81AE6">
              <w:rPr>
                <w:b/>
                <w:bCs/>
                <w:sz w:val="18"/>
                <w:szCs w:val="18"/>
              </w:rPr>
              <w:t xml:space="preserve">Uždavinys: Prižiūrėti ir modernizuoti rajono šilumos ūkį </w:t>
            </w:r>
          </w:p>
        </w:tc>
        <w:tc>
          <w:tcPr>
            <w:tcW w:w="1418" w:type="dxa"/>
            <w:tcBorders>
              <w:top w:val="single" w:sz="4" w:space="0" w:color="auto"/>
              <w:left w:val="single" w:sz="4" w:space="0" w:color="auto"/>
              <w:bottom w:val="single" w:sz="4" w:space="0" w:color="auto"/>
              <w:right w:val="single" w:sz="4" w:space="0" w:color="auto"/>
            </w:tcBorders>
            <w:vAlign w:val="center"/>
          </w:tcPr>
          <w:p w14:paraId="1801A415" w14:textId="1D2F6825" w:rsidR="00F03E2C" w:rsidRPr="00E81AE6" w:rsidRDefault="00F03E2C" w:rsidP="00E81AE6">
            <w:pPr>
              <w:jc w:val="center"/>
              <w:rPr>
                <w:b/>
                <w:bCs/>
                <w:sz w:val="18"/>
                <w:szCs w:val="18"/>
              </w:rPr>
            </w:pPr>
            <w:r w:rsidRPr="00E81AE6">
              <w:rPr>
                <w:b/>
                <w:bCs/>
                <w:sz w:val="18"/>
                <w:szCs w:val="18"/>
              </w:rPr>
              <w:t>840</w:t>
            </w:r>
            <w:r w:rsidR="009E76C4">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2006B29" w14:textId="1810D165" w:rsidR="00F03E2C" w:rsidRPr="00E81AE6" w:rsidRDefault="00F03E2C" w:rsidP="00E81AE6">
            <w:pPr>
              <w:jc w:val="center"/>
              <w:rPr>
                <w:b/>
                <w:bCs/>
                <w:sz w:val="18"/>
                <w:szCs w:val="18"/>
              </w:rPr>
            </w:pPr>
            <w:r w:rsidRPr="00E81AE6">
              <w:rPr>
                <w:b/>
                <w:bCs/>
                <w:sz w:val="18"/>
                <w:szCs w:val="18"/>
              </w:rPr>
              <w:t>580</w:t>
            </w:r>
            <w:r w:rsidR="009E76C4">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51BB9D8" w14:textId="3B3F4F98" w:rsidR="00F03E2C" w:rsidRPr="00E81AE6" w:rsidRDefault="00F03E2C" w:rsidP="00E81AE6">
            <w:pPr>
              <w:jc w:val="center"/>
              <w:rPr>
                <w:b/>
                <w:bCs/>
                <w:sz w:val="18"/>
                <w:szCs w:val="18"/>
              </w:rPr>
            </w:pPr>
            <w:r w:rsidRPr="00E81AE6">
              <w:rPr>
                <w:b/>
                <w:bCs/>
                <w:sz w:val="18"/>
                <w:szCs w:val="18"/>
              </w:rPr>
              <w:t>400</w:t>
            </w:r>
            <w:r w:rsidR="009E76C4">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3B564EB" w14:textId="77777777" w:rsidR="00F03E2C" w:rsidRPr="00E81AE6" w:rsidRDefault="00F03E2C" w:rsidP="00E81AE6">
            <w:pPr>
              <w:jc w:val="center"/>
              <w:rPr>
                <w:b/>
                <w:bCs/>
                <w:sz w:val="18"/>
                <w:szCs w:val="18"/>
              </w:rPr>
            </w:pPr>
          </w:p>
        </w:tc>
      </w:tr>
      <w:tr w:rsidR="00E81AE6" w:rsidRPr="00E81AE6" w14:paraId="168D54E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B1D5F27" w14:textId="77777777" w:rsidR="00F03E2C" w:rsidRPr="00E81AE6" w:rsidRDefault="00F03E2C" w:rsidP="00F03E2C">
            <w:pPr>
              <w:rPr>
                <w:sz w:val="18"/>
                <w:szCs w:val="18"/>
              </w:rPr>
            </w:pPr>
            <w:r w:rsidRPr="00E81AE6">
              <w:rPr>
                <w:sz w:val="18"/>
                <w:szCs w:val="18"/>
              </w:rPr>
              <w:t>05.01.03.04 (TP)</w:t>
            </w:r>
          </w:p>
        </w:tc>
        <w:tc>
          <w:tcPr>
            <w:tcW w:w="3367" w:type="dxa"/>
            <w:tcBorders>
              <w:top w:val="single" w:sz="4" w:space="0" w:color="auto"/>
              <w:left w:val="single" w:sz="4" w:space="0" w:color="auto"/>
              <w:bottom w:val="single" w:sz="4" w:space="0" w:color="auto"/>
              <w:right w:val="single" w:sz="4" w:space="0" w:color="auto"/>
            </w:tcBorders>
            <w:vAlign w:val="center"/>
          </w:tcPr>
          <w:p w14:paraId="00D7FF70" w14:textId="77777777" w:rsidR="00F03E2C" w:rsidRPr="00E81AE6" w:rsidRDefault="00F03E2C" w:rsidP="00F03E2C">
            <w:pPr>
              <w:rPr>
                <w:sz w:val="18"/>
                <w:szCs w:val="18"/>
              </w:rPr>
            </w:pPr>
            <w:r w:rsidRPr="00E81AE6">
              <w:rPr>
                <w:sz w:val="18"/>
                <w:szCs w:val="18"/>
              </w:rPr>
              <w:t>Priemonė: Atsinaujinančių energijos šaltinių (biokuro, geoterminės, saulės ir kt.) įrengimas</w:t>
            </w:r>
          </w:p>
        </w:tc>
        <w:tc>
          <w:tcPr>
            <w:tcW w:w="1418" w:type="dxa"/>
            <w:tcBorders>
              <w:top w:val="single" w:sz="4" w:space="0" w:color="auto"/>
              <w:left w:val="single" w:sz="4" w:space="0" w:color="auto"/>
              <w:bottom w:val="single" w:sz="4" w:space="0" w:color="auto"/>
              <w:right w:val="single" w:sz="4" w:space="0" w:color="auto"/>
            </w:tcBorders>
            <w:vAlign w:val="center"/>
          </w:tcPr>
          <w:p w14:paraId="796F1BDD" w14:textId="68649198" w:rsidR="00F03E2C" w:rsidRPr="00E81AE6" w:rsidRDefault="00F03E2C" w:rsidP="00E81AE6">
            <w:pPr>
              <w:jc w:val="center"/>
              <w:rPr>
                <w:sz w:val="18"/>
                <w:szCs w:val="18"/>
              </w:rPr>
            </w:pPr>
            <w:r w:rsidRPr="00E81AE6">
              <w:rPr>
                <w:sz w:val="18"/>
                <w:szCs w:val="18"/>
              </w:rPr>
              <w:t>750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68CE59F" w14:textId="22288AD6" w:rsidR="00F03E2C" w:rsidRPr="00E81AE6" w:rsidRDefault="00F03E2C" w:rsidP="00E81AE6">
            <w:pPr>
              <w:jc w:val="center"/>
              <w:rPr>
                <w:sz w:val="18"/>
                <w:szCs w:val="18"/>
              </w:rPr>
            </w:pPr>
            <w:r w:rsidRPr="00E81AE6">
              <w:rPr>
                <w:sz w:val="18"/>
                <w:szCs w:val="18"/>
              </w:rPr>
              <w:t>100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651DF33" w14:textId="526520C2" w:rsidR="00F03E2C" w:rsidRPr="00E81AE6" w:rsidRDefault="00F03E2C" w:rsidP="00E81AE6">
            <w:pPr>
              <w:jc w:val="center"/>
              <w:rPr>
                <w:sz w:val="18"/>
                <w:szCs w:val="18"/>
              </w:rPr>
            </w:pPr>
            <w:r w:rsidRPr="00E81AE6">
              <w:rPr>
                <w:sz w:val="18"/>
                <w:szCs w:val="18"/>
              </w:rPr>
              <w:t>100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DEC8A96" w14:textId="77777777" w:rsidR="00F03E2C" w:rsidRPr="00E81AE6" w:rsidRDefault="00F03E2C" w:rsidP="00E81AE6">
            <w:pPr>
              <w:jc w:val="center"/>
              <w:rPr>
                <w:sz w:val="18"/>
                <w:szCs w:val="18"/>
              </w:rPr>
            </w:pPr>
            <w:r w:rsidRPr="00E81AE6">
              <w:rPr>
                <w:sz w:val="18"/>
                <w:szCs w:val="18"/>
              </w:rPr>
              <w:t>03-05-04</w:t>
            </w:r>
          </w:p>
        </w:tc>
      </w:tr>
      <w:tr w:rsidR="00E81AE6" w:rsidRPr="00E81AE6" w14:paraId="5D3FD9A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6FF663B" w14:textId="77777777" w:rsidR="00F03E2C" w:rsidRPr="00E81AE6" w:rsidRDefault="00F03E2C" w:rsidP="00F03E2C">
            <w:pPr>
              <w:rPr>
                <w:sz w:val="18"/>
                <w:szCs w:val="18"/>
              </w:rPr>
            </w:pPr>
            <w:r w:rsidRPr="00E81AE6">
              <w:rPr>
                <w:sz w:val="18"/>
                <w:szCs w:val="18"/>
              </w:rPr>
              <w:t>05.01.03.05 (TP)</w:t>
            </w:r>
          </w:p>
        </w:tc>
        <w:tc>
          <w:tcPr>
            <w:tcW w:w="3367" w:type="dxa"/>
            <w:tcBorders>
              <w:top w:val="single" w:sz="4" w:space="0" w:color="auto"/>
              <w:left w:val="single" w:sz="4" w:space="0" w:color="auto"/>
              <w:bottom w:val="single" w:sz="4" w:space="0" w:color="auto"/>
              <w:right w:val="single" w:sz="4" w:space="0" w:color="auto"/>
            </w:tcBorders>
            <w:vAlign w:val="center"/>
          </w:tcPr>
          <w:p w14:paraId="4F01BB60" w14:textId="77777777" w:rsidR="00F03E2C" w:rsidRPr="00E81AE6" w:rsidRDefault="00F03E2C" w:rsidP="00F03E2C">
            <w:pPr>
              <w:rPr>
                <w:sz w:val="18"/>
                <w:szCs w:val="18"/>
              </w:rPr>
            </w:pPr>
            <w:r w:rsidRPr="00E81AE6">
              <w:rPr>
                <w:sz w:val="18"/>
                <w:szCs w:val="18"/>
              </w:rPr>
              <w:t>Priemonė: Saulės elektrinių ir el. energijos kaupiklių įrengimas Vilniaus r. seniūnijų pastatuose ir VRSA pastate</w:t>
            </w:r>
          </w:p>
        </w:tc>
        <w:tc>
          <w:tcPr>
            <w:tcW w:w="1418" w:type="dxa"/>
            <w:tcBorders>
              <w:top w:val="single" w:sz="4" w:space="0" w:color="auto"/>
              <w:left w:val="single" w:sz="4" w:space="0" w:color="auto"/>
              <w:bottom w:val="single" w:sz="4" w:space="0" w:color="auto"/>
              <w:right w:val="single" w:sz="4" w:space="0" w:color="auto"/>
            </w:tcBorders>
            <w:vAlign w:val="center"/>
          </w:tcPr>
          <w:p w14:paraId="107E38D4" w14:textId="452AC899" w:rsidR="00F03E2C" w:rsidRPr="00E81AE6" w:rsidRDefault="00F03E2C" w:rsidP="00E81AE6">
            <w:pPr>
              <w:jc w:val="center"/>
              <w:rPr>
                <w:sz w:val="18"/>
                <w:szCs w:val="18"/>
              </w:rPr>
            </w:pPr>
            <w:r w:rsidRPr="00E81AE6">
              <w:rPr>
                <w:sz w:val="18"/>
                <w:szCs w:val="18"/>
              </w:rPr>
              <w:t>90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556E685" w14:textId="28EF1967" w:rsidR="00F03E2C" w:rsidRPr="00E81AE6" w:rsidRDefault="00F03E2C" w:rsidP="00E81AE6">
            <w:pPr>
              <w:jc w:val="center"/>
              <w:rPr>
                <w:sz w:val="18"/>
                <w:szCs w:val="18"/>
              </w:rPr>
            </w:pPr>
            <w:r w:rsidRPr="00E81AE6">
              <w:rPr>
                <w:sz w:val="18"/>
                <w:szCs w:val="18"/>
              </w:rPr>
              <w:t>480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1D65D6D" w14:textId="2D46BBB3" w:rsidR="00F03E2C" w:rsidRPr="00E81AE6" w:rsidRDefault="00F03E2C" w:rsidP="00E81AE6">
            <w:pPr>
              <w:jc w:val="center"/>
              <w:rPr>
                <w:sz w:val="18"/>
                <w:szCs w:val="18"/>
              </w:rPr>
            </w:pPr>
            <w:r w:rsidRPr="00E81AE6">
              <w:rPr>
                <w:sz w:val="18"/>
                <w:szCs w:val="18"/>
              </w:rPr>
              <w:t>300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7CAE1A9" w14:textId="77777777" w:rsidR="00F03E2C" w:rsidRPr="00E81AE6" w:rsidRDefault="00F03E2C" w:rsidP="00E81AE6">
            <w:pPr>
              <w:jc w:val="center"/>
              <w:rPr>
                <w:sz w:val="18"/>
                <w:szCs w:val="18"/>
              </w:rPr>
            </w:pPr>
            <w:r w:rsidRPr="00E81AE6">
              <w:rPr>
                <w:sz w:val="18"/>
                <w:szCs w:val="18"/>
              </w:rPr>
              <w:t>03-05-04</w:t>
            </w:r>
          </w:p>
        </w:tc>
      </w:tr>
      <w:tr w:rsidR="00E81AE6" w:rsidRPr="00E81AE6" w14:paraId="4ABE376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58EA50D" w14:textId="77777777" w:rsidR="00F03E2C" w:rsidRPr="00E81AE6" w:rsidRDefault="00F03E2C" w:rsidP="00F03E2C">
            <w:pPr>
              <w:rPr>
                <w:b/>
                <w:bCs/>
                <w:sz w:val="18"/>
                <w:szCs w:val="18"/>
              </w:rPr>
            </w:pPr>
            <w:r w:rsidRPr="00E81AE6">
              <w:rPr>
                <w:b/>
                <w:bCs/>
                <w:sz w:val="18"/>
                <w:szCs w:val="18"/>
              </w:rPr>
              <w:t>05.01.04 (T)</w:t>
            </w:r>
          </w:p>
        </w:tc>
        <w:tc>
          <w:tcPr>
            <w:tcW w:w="3367" w:type="dxa"/>
            <w:tcBorders>
              <w:top w:val="single" w:sz="4" w:space="0" w:color="auto"/>
              <w:left w:val="single" w:sz="4" w:space="0" w:color="auto"/>
              <w:bottom w:val="single" w:sz="4" w:space="0" w:color="auto"/>
              <w:right w:val="single" w:sz="4" w:space="0" w:color="auto"/>
            </w:tcBorders>
            <w:vAlign w:val="center"/>
          </w:tcPr>
          <w:p w14:paraId="7C5ED071" w14:textId="77777777" w:rsidR="00F03E2C" w:rsidRPr="00E81AE6" w:rsidRDefault="00F03E2C" w:rsidP="00F03E2C">
            <w:pPr>
              <w:rPr>
                <w:b/>
                <w:bCs/>
                <w:sz w:val="18"/>
                <w:szCs w:val="18"/>
              </w:rPr>
            </w:pPr>
            <w:r w:rsidRPr="00E81AE6">
              <w:rPr>
                <w:b/>
                <w:bCs/>
                <w:sz w:val="18"/>
                <w:szCs w:val="18"/>
              </w:rPr>
              <w:t xml:space="preserve">Uždavinys: Didinti viešosios paskirties pastatų energetinį efektyvumą </w:t>
            </w:r>
          </w:p>
        </w:tc>
        <w:tc>
          <w:tcPr>
            <w:tcW w:w="1418" w:type="dxa"/>
            <w:tcBorders>
              <w:top w:val="single" w:sz="4" w:space="0" w:color="auto"/>
              <w:left w:val="single" w:sz="4" w:space="0" w:color="auto"/>
              <w:bottom w:val="single" w:sz="4" w:space="0" w:color="auto"/>
              <w:right w:val="single" w:sz="4" w:space="0" w:color="auto"/>
            </w:tcBorders>
            <w:vAlign w:val="center"/>
          </w:tcPr>
          <w:p w14:paraId="5C6F6E78" w14:textId="5494CBD9" w:rsidR="00F03E2C" w:rsidRPr="00E81AE6" w:rsidRDefault="00F03E2C" w:rsidP="00E81AE6">
            <w:pPr>
              <w:jc w:val="center"/>
              <w:rPr>
                <w:b/>
                <w:bCs/>
                <w:sz w:val="18"/>
                <w:szCs w:val="18"/>
              </w:rPr>
            </w:pPr>
            <w:r w:rsidRPr="00E81AE6">
              <w:rPr>
                <w:b/>
                <w:bCs/>
                <w:sz w:val="18"/>
                <w:szCs w:val="18"/>
              </w:rPr>
              <w:t>0</w:t>
            </w:r>
            <w:r w:rsidR="0060130E">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9EDCF54" w14:textId="5427D501" w:rsidR="00F03E2C" w:rsidRPr="00E81AE6" w:rsidRDefault="00F03E2C" w:rsidP="00E81AE6">
            <w:pPr>
              <w:jc w:val="center"/>
              <w:rPr>
                <w:b/>
                <w:bCs/>
                <w:sz w:val="18"/>
                <w:szCs w:val="18"/>
              </w:rPr>
            </w:pPr>
            <w:r w:rsidRPr="00E81AE6">
              <w:rPr>
                <w:b/>
                <w:bCs/>
                <w:sz w:val="18"/>
                <w:szCs w:val="18"/>
              </w:rPr>
              <w:t>100</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337AC45" w14:textId="33FA9700" w:rsidR="00F03E2C" w:rsidRPr="00E81AE6" w:rsidRDefault="00F03E2C" w:rsidP="00E81AE6">
            <w:pPr>
              <w:jc w:val="center"/>
              <w:rPr>
                <w:b/>
                <w:bCs/>
                <w:sz w:val="18"/>
                <w:szCs w:val="18"/>
              </w:rPr>
            </w:pPr>
            <w:r w:rsidRPr="00E81AE6">
              <w:rPr>
                <w:b/>
                <w:bCs/>
                <w:sz w:val="18"/>
                <w:szCs w:val="18"/>
              </w:rPr>
              <w:t>300</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9D8BC57" w14:textId="77777777" w:rsidR="00F03E2C" w:rsidRPr="00E81AE6" w:rsidRDefault="00F03E2C" w:rsidP="00E81AE6">
            <w:pPr>
              <w:jc w:val="center"/>
              <w:rPr>
                <w:b/>
                <w:bCs/>
                <w:sz w:val="18"/>
                <w:szCs w:val="18"/>
              </w:rPr>
            </w:pPr>
          </w:p>
        </w:tc>
      </w:tr>
      <w:tr w:rsidR="00E81AE6" w:rsidRPr="00E81AE6" w14:paraId="424CB0F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E5FAC60" w14:textId="77777777" w:rsidR="00F03E2C" w:rsidRPr="00E81AE6" w:rsidRDefault="00F03E2C" w:rsidP="00F03E2C">
            <w:pPr>
              <w:rPr>
                <w:sz w:val="18"/>
                <w:szCs w:val="18"/>
              </w:rPr>
            </w:pPr>
            <w:r w:rsidRPr="00E81AE6">
              <w:rPr>
                <w:sz w:val="18"/>
                <w:szCs w:val="18"/>
              </w:rPr>
              <w:t>05.01.04.32 (TP)</w:t>
            </w:r>
          </w:p>
        </w:tc>
        <w:tc>
          <w:tcPr>
            <w:tcW w:w="3367" w:type="dxa"/>
            <w:tcBorders>
              <w:top w:val="single" w:sz="4" w:space="0" w:color="auto"/>
              <w:left w:val="single" w:sz="4" w:space="0" w:color="auto"/>
              <w:bottom w:val="single" w:sz="4" w:space="0" w:color="auto"/>
              <w:right w:val="single" w:sz="4" w:space="0" w:color="auto"/>
            </w:tcBorders>
            <w:vAlign w:val="center"/>
          </w:tcPr>
          <w:p w14:paraId="3764CFCB" w14:textId="77777777" w:rsidR="00F03E2C" w:rsidRPr="00E81AE6" w:rsidRDefault="00F03E2C" w:rsidP="00F03E2C">
            <w:pPr>
              <w:rPr>
                <w:sz w:val="18"/>
                <w:szCs w:val="18"/>
              </w:rPr>
            </w:pPr>
            <w:r w:rsidRPr="00E81AE6">
              <w:rPr>
                <w:sz w:val="18"/>
                <w:szCs w:val="18"/>
              </w:rPr>
              <w:t>Priemonė: Dūkštų sen. pastato atnaujinimas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31846E65" w14:textId="0F7BFC18" w:rsidR="00F03E2C" w:rsidRPr="00E81AE6" w:rsidRDefault="00F03E2C" w:rsidP="00E81AE6">
            <w:pPr>
              <w:jc w:val="center"/>
              <w:rPr>
                <w:sz w:val="18"/>
                <w:szCs w:val="18"/>
              </w:rPr>
            </w:pPr>
            <w:r w:rsidRPr="00E81AE6">
              <w:rPr>
                <w:sz w:val="18"/>
                <w:szCs w:val="18"/>
              </w:rPr>
              <w:t>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08BF5C1" w14:textId="15DB2339" w:rsidR="00F03E2C" w:rsidRPr="00E81AE6" w:rsidRDefault="00F03E2C" w:rsidP="00E81AE6">
            <w:pPr>
              <w:jc w:val="center"/>
              <w:rPr>
                <w:sz w:val="18"/>
                <w:szCs w:val="18"/>
              </w:rPr>
            </w:pPr>
            <w:r w:rsidRPr="00E81AE6">
              <w:rPr>
                <w:sz w:val="18"/>
                <w:szCs w:val="18"/>
              </w:rPr>
              <w:t>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45FB784" w14:textId="232CE208" w:rsidR="00F03E2C" w:rsidRPr="00E81AE6" w:rsidRDefault="00F03E2C" w:rsidP="00E81AE6">
            <w:pPr>
              <w:jc w:val="center"/>
              <w:rPr>
                <w:sz w:val="18"/>
                <w:szCs w:val="18"/>
              </w:rPr>
            </w:pPr>
            <w:r w:rsidRPr="00E81AE6">
              <w:rPr>
                <w:sz w:val="18"/>
                <w:szCs w:val="18"/>
              </w:rPr>
              <w:t>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7102AF3" w14:textId="77777777" w:rsidR="00F03E2C" w:rsidRPr="00E81AE6" w:rsidRDefault="00F03E2C" w:rsidP="00E81AE6">
            <w:pPr>
              <w:jc w:val="center"/>
              <w:rPr>
                <w:sz w:val="18"/>
                <w:szCs w:val="18"/>
              </w:rPr>
            </w:pPr>
            <w:r w:rsidRPr="00E81AE6">
              <w:rPr>
                <w:sz w:val="18"/>
                <w:szCs w:val="18"/>
              </w:rPr>
              <w:t>03-05-01</w:t>
            </w:r>
          </w:p>
        </w:tc>
      </w:tr>
      <w:tr w:rsidR="00E81AE6" w:rsidRPr="00E81AE6" w14:paraId="7A01EE9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32E34AD" w14:textId="77777777" w:rsidR="00F03E2C" w:rsidRPr="00E81AE6" w:rsidRDefault="00F03E2C" w:rsidP="00F03E2C">
            <w:pPr>
              <w:rPr>
                <w:sz w:val="18"/>
                <w:szCs w:val="18"/>
              </w:rPr>
            </w:pPr>
            <w:r w:rsidRPr="00E81AE6">
              <w:rPr>
                <w:sz w:val="18"/>
                <w:szCs w:val="18"/>
              </w:rPr>
              <w:t>05.01.04.33 (TP)</w:t>
            </w:r>
          </w:p>
        </w:tc>
        <w:tc>
          <w:tcPr>
            <w:tcW w:w="3367" w:type="dxa"/>
            <w:tcBorders>
              <w:top w:val="single" w:sz="4" w:space="0" w:color="auto"/>
              <w:left w:val="single" w:sz="4" w:space="0" w:color="auto"/>
              <w:bottom w:val="single" w:sz="4" w:space="0" w:color="auto"/>
              <w:right w:val="single" w:sz="4" w:space="0" w:color="auto"/>
            </w:tcBorders>
            <w:vAlign w:val="center"/>
          </w:tcPr>
          <w:p w14:paraId="6EA779C2" w14:textId="32331836" w:rsidR="00F03E2C" w:rsidRPr="00E81AE6" w:rsidRDefault="00F03E2C" w:rsidP="00F03E2C">
            <w:pPr>
              <w:rPr>
                <w:sz w:val="18"/>
                <w:szCs w:val="18"/>
              </w:rPr>
            </w:pPr>
            <w:r w:rsidRPr="00E81AE6">
              <w:rPr>
                <w:sz w:val="18"/>
                <w:szCs w:val="18"/>
              </w:rPr>
              <w:t xml:space="preserve">Priemonė: Vilniaus r. Paberžės sen. Paberžės k. buvusio policijos pastato </w:t>
            </w:r>
            <w:r w:rsidR="004057EC" w:rsidRPr="00E81AE6">
              <w:rPr>
                <w:sz w:val="18"/>
                <w:szCs w:val="18"/>
              </w:rPr>
              <w:t>atnaujinimas</w:t>
            </w:r>
            <w:r w:rsidRPr="00E81AE6">
              <w:rPr>
                <w:sz w:val="18"/>
                <w:szCs w:val="18"/>
              </w:rPr>
              <w:t xml:space="preserve">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29F6E810" w14:textId="36201547" w:rsidR="00F03E2C" w:rsidRPr="00E81AE6" w:rsidRDefault="00F03E2C" w:rsidP="00E81AE6">
            <w:pPr>
              <w:jc w:val="center"/>
              <w:rPr>
                <w:sz w:val="18"/>
                <w:szCs w:val="18"/>
              </w:rPr>
            </w:pPr>
            <w:r w:rsidRPr="00E81AE6">
              <w:rPr>
                <w:sz w:val="18"/>
                <w:szCs w:val="18"/>
              </w:rPr>
              <w:t>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031668A" w14:textId="1FC6A142" w:rsidR="00F03E2C" w:rsidRPr="00E81AE6" w:rsidRDefault="00F03E2C" w:rsidP="00E81AE6">
            <w:pPr>
              <w:jc w:val="center"/>
              <w:rPr>
                <w:sz w:val="18"/>
                <w:szCs w:val="18"/>
              </w:rPr>
            </w:pPr>
            <w:r w:rsidRPr="00E81AE6">
              <w:rPr>
                <w:sz w:val="18"/>
                <w:szCs w:val="18"/>
              </w:rPr>
              <w:t>100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2375C82" w14:textId="2BD31E87" w:rsidR="00F03E2C" w:rsidRPr="00E81AE6" w:rsidRDefault="00F03E2C" w:rsidP="00E81AE6">
            <w:pPr>
              <w:jc w:val="center"/>
              <w:rPr>
                <w:sz w:val="18"/>
                <w:szCs w:val="18"/>
              </w:rPr>
            </w:pPr>
            <w:r w:rsidRPr="00E81AE6">
              <w:rPr>
                <w:sz w:val="18"/>
                <w:szCs w:val="18"/>
              </w:rPr>
              <w:t>300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0E48653" w14:textId="77777777" w:rsidR="00F03E2C" w:rsidRPr="00E81AE6" w:rsidRDefault="00F03E2C" w:rsidP="00E81AE6">
            <w:pPr>
              <w:jc w:val="center"/>
              <w:rPr>
                <w:sz w:val="18"/>
                <w:szCs w:val="18"/>
              </w:rPr>
            </w:pPr>
            <w:r w:rsidRPr="00E81AE6">
              <w:rPr>
                <w:sz w:val="18"/>
                <w:szCs w:val="18"/>
              </w:rPr>
              <w:t>03-05-01</w:t>
            </w:r>
          </w:p>
        </w:tc>
      </w:tr>
      <w:tr w:rsidR="00E81AE6" w:rsidRPr="00E81AE6" w14:paraId="14F7793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72BDA22" w14:textId="77777777" w:rsidR="00F03E2C" w:rsidRPr="00E81AE6" w:rsidRDefault="00F03E2C" w:rsidP="00F03E2C">
            <w:pPr>
              <w:rPr>
                <w:b/>
                <w:bCs/>
                <w:sz w:val="18"/>
                <w:szCs w:val="18"/>
              </w:rPr>
            </w:pPr>
            <w:r w:rsidRPr="00E81AE6">
              <w:rPr>
                <w:b/>
                <w:bCs/>
                <w:sz w:val="18"/>
                <w:szCs w:val="18"/>
              </w:rPr>
              <w:t>05.01.05 (T)</w:t>
            </w:r>
          </w:p>
        </w:tc>
        <w:tc>
          <w:tcPr>
            <w:tcW w:w="3367" w:type="dxa"/>
            <w:tcBorders>
              <w:top w:val="single" w:sz="4" w:space="0" w:color="auto"/>
              <w:left w:val="single" w:sz="4" w:space="0" w:color="auto"/>
              <w:bottom w:val="single" w:sz="4" w:space="0" w:color="auto"/>
              <w:right w:val="single" w:sz="4" w:space="0" w:color="auto"/>
            </w:tcBorders>
            <w:vAlign w:val="center"/>
          </w:tcPr>
          <w:p w14:paraId="285C2B89" w14:textId="77777777" w:rsidR="00F03E2C" w:rsidRPr="00E81AE6" w:rsidRDefault="00F03E2C" w:rsidP="00F03E2C">
            <w:pPr>
              <w:rPr>
                <w:b/>
                <w:bCs/>
                <w:sz w:val="18"/>
                <w:szCs w:val="18"/>
              </w:rPr>
            </w:pPr>
            <w:r w:rsidRPr="00E81AE6">
              <w:rPr>
                <w:b/>
                <w:bCs/>
                <w:sz w:val="18"/>
                <w:szCs w:val="18"/>
              </w:rPr>
              <w:t>Uždavinys: Inžinerinės infrastruktūros plėtra ir atnaujinimas</w:t>
            </w:r>
          </w:p>
        </w:tc>
        <w:tc>
          <w:tcPr>
            <w:tcW w:w="1418" w:type="dxa"/>
            <w:tcBorders>
              <w:top w:val="single" w:sz="4" w:space="0" w:color="auto"/>
              <w:left w:val="single" w:sz="4" w:space="0" w:color="auto"/>
              <w:bottom w:val="single" w:sz="4" w:space="0" w:color="auto"/>
              <w:right w:val="single" w:sz="4" w:space="0" w:color="auto"/>
            </w:tcBorders>
            <w:vAlign w:val="center"/>
          </w:tcPr>
          <w:p w14:paraId="72FEF0CC" w14:textId="3B16D848" w:rsidR="00F03E2C" w:rsidRPr="00E81AE6" w:rsidRDefault="00F03E2C" w:rsidP="00E81AE6">
            <w:pPr>
              <w:jc w:val="center"/>
              <w:rPr>
                <w:b/>
                <w:bCs/>
                <w:sz w:val="18"/>
                <w:szCs w:val="18"/>
              </w:rPr>
            </w:pPr>
            <w:r w:rsidRPr="00E81AE6">
              <w:rPr>
                <w:b/>
                <w:bCs/>
                <w:sz w:val="18"/>
                <w:szCs w:val="18"/>
              </w:rPr>
              <w:t>5852</w:t>
            </w:r>
            <w:r w:rsidR="00E31887" w:rsidRPr="00E81AE6">
              <w:rPr>
                <w:b/>
                <w:bCs/>
                <w:sz w:val="18"/>
                <w:szCs w:val="18"/>
              </w:rPr>
              <w:t>,</w:t>
            </w:r>
            <w:r w:rsidRPr="00E81AE6">
              <w:rPr>
                <w:b/>
                <w:bCs/>
                <w:sz w:val="18"/>
                <w:szCs w:val="18"/>
              </w:rPr>
              <w:t>8</w:t>
            </w:r>
            <w:r w:rsidR="0060130E">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3968ADA2" w14:textId="275A2570" w:rsidR="00F03E2C" w:rsidRPr="00E81AE6" w:rsidRDefault="00F03E2C" w:rsidP="00E81AE6">
            <w:pPr>
              <w:jc w:val="center"/>
              <w:rPr>
                <w:b/>
                <w:bCs/>
                <w:sz w:val="18"/>
                <w:szCs w:val="18"/>
              </w:rPr>
            </w:pPr>
            <w:r w:rsidRPr="00E81AE6">
              <w:rPr>
                <w:b/>
                <w:bCs/>
                <w:sz w:val="18"/>
                <w:szCs w:val="18"/>
              </w:rPr>
              <w:t>4500</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FD9EC80" w14:textId="2F709827" w:rsidR="00F03E2C" w:rsidRPr="00E81AE6" w:rsidRDefault="00F03E2C" w:rsidP="00E81AE6">
            <w:pPr>
              <w:jc w:val="center"/>
              <w:rPr>
                <w:b/>
                <w:bCs/>
                <w:sz w:val="18"/>
                <w:szCs w:val="18"/>
              </w:rPr>
            </w:pPr>
            <w:r w:rsidRPr="00E81AE6">
              <w:rPr>
                <w:b/>
                <w:bCs/>
                <w:sz w:val="18"/>
                <w:szCs w:val="18"/>
              </w:rPr>
              <w:t>4500</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652E3BB" w14:textId="77777777" w:rsidR="00F03E2C" w:rsidRPr="00E81AE6" w:rsidRDefault="00F03E2C" w:rsidP="00E81AE6">
            <w:pPr>
              <w:jc w:val="center"/>
              <w:rPr>
                <w:b/>
                <w:bCs/>
                <w:sz w:val="18"/>
                <w:szCs w:val="18"/>
              </w:rPr>
            </w:pPr>
          </w:p>
        </w:tc>
      </w:tr>
      <w:tr w:rsidR="00E81AE6" w:rsidRPr="00E81AE6" w14:paraId="65CFD58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4F3001C" w14:textId="77777777" w:rsidR="00F03E2C" w:rsidRPr="00E81AE6" w:rsidRDefault="00F03E2C" w:rsidP="00F03E2C">
            <w:pPr>
              <w:rPr>
                <w:sz w:val="18"/>
                <w:szCs w:val="18"/>
              </w:rPr>
            </w:pPr>
            <w:r w:rsidRPr="00E81AE6">
              <w:rPr>
                <w:sz w:val="18"/>
                <w:szCs w:val="18"/>
              </w:rPr>
              <w:t>05.01.05.01 (TP)</w:t>
            </w:r>
          </w:p>
        </w:tc>
        <w:tc>
          <w:tcPr>
            <w:tcW w:w="3367" w:type="dxa"/>
            <w:tcBorders>
              <w:top w:val="single" w:sz="4" w:space="0" w:color="auto"/>
              <w:left w:val="single" w:sz="4" w:space="0" w:color="auto"/>
              <w:bottom w:val="single" w:sz="4" w:space="0" w:color="auto"/>
              <w:right w:val="single" w:sz="4" w:space="0" w:color="auto"/>
            </w:tcBorders>
            <w:vAlign w:val="center"/>
          </w:tcPr>
          <w:p w14:paraId="2958220B" w14:textId="77777777" w:rsidR="00F03E2C" w:rsidRPr="00E81AE6" w:rsidRDefault="00F03E2C" w:rsidP="00F03E2C">
            <w:pPr>
              <w:rPr>
                <w:sz w:val="18"/>
                <w:szCs w:val="18"/>
              </w:rPr>
            </w:pPr>
            <w:r w:rsidRPr="00E81AE6">
              <w:rPr>
                <w:sz w:val="18"/>
                <w:szCs w:val="18"/>
              </w:rPr>
              <w:t>Priemonė: Inžinerinės infrastruktūros  plėtra ir atnaujinimas</w:t>
            </w:r>
          </w:p>
        </w:tc>
        <w:tc>
          <w:tcPr>
            <w:tcW w:w="1418" w:type="dxa"/>
            <w:tcBorders>
              <w:top w:val="single" w:sz="4" w:space="0" w:color="auto"/>
              <w:left w:val="single" w:sz="4" w:space="0" w:color="auto"/>
              <w:bottom w:val="single" w:sz="4" w:space="0" w:color="auto"/>
              <w:right w:val="single" w:sz="4" w:space="0" w:color="auto"/>
            </w:tcBorders>
            <w:vAlign w:val="center"/>
          </w:tcPr>
          <w:p w14:paraId="351EBAD1" w14:textId="38930ECF" w:rsidR="00F03E2C" w:rsidRPr="00E81AE6" w:rsidRDefault="00F03E2C" w:rsidP="00E81AE6">
            <w:pPr>
              <w:jc w:val="center"/>
              <w:rPr>
                <w:sz w:val="18"/>
                <w:szCs w:val="18"/>
              </w:rPr>
            </w:pPr>
            <w:r w:rsidRPr="00E81AE6">
              <w:rPr>
                <w:sz w:val="18"/>
                <w:szCs w:val="18"/>
              </w:rPr>
              <w:t>5852</w:t>
            </w:r>
            <w:r w:rsidR="00E31887" w:rsidRPr="00E81AE6">
              <w:rPr>
                <w:sz w:val="18"/>
                <w:szCs w:val="18"/>
              </w:rPr>
              <w:t>,</w:t>
            </w:r>
            <w:r w:rsidRPr="00E81AE6">
              <w:rPr>
                <w:sz w:val="18"/>
                <w:szCs w:val="18"/>
              </w:rPr>
              <w:t>8</w:t>
            </w:r>
            <w:r w:rsidR="0060130E">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76F1ADF4" w14:textId="1FADA903" w:rsidR="00F03E2C" w:rsidRPr="00E81AE6" w:rsidRDefault="00F03E2C" w:rsidP="00E81AE6">
            <w:pPr>
              <w:jc w:val="center"/>
              <w:rPr>
                <w:sz w:val="18"/>
                <w:szCs w:val="18"/>
              </w:rPr>
            </w:pPr>
            <w:r w:rsidRPr="00E81AE6">
              <w:rPr>
                <w:sz w:val="18"/>
                <w:szCs w:val="18"/>
              </w:rPr>
              <w:t>4000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0AB552A" w14:textId="7C91C5F6" w:rsidR="00F03E2C" w:rsidRPr="00E81AE6" w:rsidRDefault="00F03E2C" w:rsidP="00E81AE6">
            <w:pPr>
              <w:jc w:val="center"/>
              <w:rPr>
                <w:sz w:val="18"/>
                <w:szCs w:val="18"/>
              </w:rPr>
            </w:pPr>
            <w:r w:rsidRPr="00E81AE6">
              <w:rPr>
                <w:sz w:val="18"/>
                <w:szCs w:val="18"/>
              </w:rPr>
              <w:t>4000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7EEF8E9" w14:textId="77777777" w:rsidR="00F03E2C" w:rsidRPr="00E81AE6" w:rsidRDefault="00F03E2C" w:rsidP="00E81AE6">
            <w:pPr>
              <w:jc w:val="center"/>
              <w:rPr>
                <w:sz w:val="18"/>
                <w:szCs w:val="18"/>
              </w:rPr>
            </w:pPr>
            <w:r w:rsidRPr="00E81AE6">
              <w:rPr>
                <w:sz w:val="18"/>
                <w:szCs w:val="18"/>
              </w:rPr>
              <w:t>-</w:t>
            </w:r>
          </w:p>
        </w:tc>
      </w:tr>
      <w:tr w:rsidR="00E81AE6" w:rsidRPr="00E81AE6" w14:paraId="2E55B5B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13EFEBE" w14:textId="77777777" w:rsidR="00F03E2C" w:rsidRPr="00E81AE6" w:rsidRDefault="00F03E2C" w:rsidP="00F03E2C">
            <w:pPr>
              <w:rPr>
                <w:sz w:val="18"/>
                <w:szCs w:val="18"/>
              </w:rPr>
            </w:pPr>
            <w:r w:rsidRPr="00E81AE6">
              <w:rPr>
                <w:sz w:val="18"/>
                <w:szCs w:val="18"/>
              </w:rPr>
              <w:t>05.01.05.02 (TP)</w:t>
            </w:r>
          </w:p>
        </w:tc>
        <w:tc>
          <w:tcPr>
            <w:tcW w:w="3367" w:type="dxa"/>
            <w:tcBorders>
              <w:top w:val="single" w:sz="4" w:space="0" w:color="auto"/>
              <w:left w:val="single" w:sz="4" w:space="0" w:color="auto"/>
              <w:bottom w:val="single" w:sz="4" w:space="0" w:color="auto"/>
              <w:right w:val="single" w:sz="4" w:space="0" w:color="auto"/>
            </w:tcBorders>
            <w:vAlign w:val="center"/>
          </w:tcPr>
          <w:p w14:paraId="18BFBE67" w14:textId="77777777" w:rsidR="00F03E2C" w:rsidRPr="00E81AE6" w:rsidRDefault="00F03E2C" w:rsidP="00F03E2C">
            <w:pPr>
              <w:rPr>
                <w:sz w:val="18"/>
                <w:szCs w:val="18"/>
              </w:rPr>
            </w:pPr>
            <w:r w:rsidRPr="00E81AE6">
              <w:rPr>
                <w:sz w:val="18"/>
                <w:szCs w:val="18"/>
              </w:rPr>
              <w:t xml:space="preserve">Priemonė: Lietaus nuotekų tinklų projektavimas/įrengimas </w:t>
            </w:r>
          </w:p>
        </w:tc>
        <w:tc>
          <w:tcPr>
            <w:tcW w:w="1418" w:type="dxa"/>
            <w:tcBorders>
              <w:top w:val="single" w:sz="4" w:space="0" w:color="auto"/>
              <w:left w:val="single" w:sz="4" w:space="0" w:color="auto"/>
              <w:bottom w:val="single" w:sz="4" w:space="0" w:color="auto"/>
              <w:right w:val="single" w:sz="4" w:space="0" w:color="auto"/>
            </w:tcBorders>
            <w:vAlign w:val="center"/>
          </w:tcPr>
          <w:p w14:paraId="0EF8472B" w14:textId="3E0BCABE" w:rsidR="00F03E2C" w:rsidRPr="00E81AE6" w:rsidRDefault="00F03E2C" w:rsidP="00E81AE6">
            <w:pPr>
              <w:jc w:val="center"/>
              <w:rPr>
                <w:sz w:val="18"/>
                <w:szCs w:val="18"/>
              </w:rPr>
            </w:pPr>
            <w:r w:rsidRPr="00E81AE6">
              <w:rPr>
                <w:sz w:val="18"/>
                <w:szCs w:val="18"/>
              </w:rPr>
              <w:t>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5CEF69D" w14:textId="1D485598" w:rsidR="00F03E2C" w:rsidRPr="00E81AE6" w:rsidRDefault="00F03E2C" w:rsidP="00E81AE6">
            <w:pPr>
              <w:jc w:val="center"/>
              <w:rPr>
                <w:sz w:val="18"/>
                <w:szCs w:val="18"/>
              </w:rPr>
            </w:pPr>
            <w:r w:rsidRPr="00E81AE6">
              <w:rPr>
                <w:sz w:val="18"/>
                <w:szCs w:val="18"/>
              </w:rPr>
              <w:t>500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FD7D580" w14:textId="6E59E303" w:rsidR="00F03E2C" w:rsidRPr="00E81AE6" w:rsidRDefault="00F03E2C" w:rsidP="00E81AE6">
            <w:pPr>
              <w:jc w:val="center"/>
              <w:rPr>
                <w:sz w:val="18"/>
                <w:szCs w:val="18"/>
              </w:rPr>
            </w:pPr>
            <w:r w:rsidRPr="00E81AE6">
              <w:rPr>
                <w:sz w:val="18"/>
                <w:szCs w:val="18"/>
              </w:rPr>
              <w:t>500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62681FE" w14:textId="77777777" w:rsidR="00F03E2C" w:rsidRPr="00E81AE6" w:rsidRDefault="00F03E2C" w:rsidP="00E81AE6">
            <w:pPr>
              <w:jc w:val="center"/>
              <w:rPr>
                <w:sz w:val="18"/>
                <w:szCs w:val="18"/>
              </w:rPr>
            </w:pPr>
            <w:r w:rsidRPr="00E81AE6">
              <w:rPr>
                <w:sz w:val="18"/>
                <w:szCs w:val="18"/>
              </w:rPr>
              <w:t>03-03-03</w:t>
            </w:r>
          </w:p>
        </w:tc>
      </w:tr>
      <w:tr w:rsidR="00E81AE6" w:rsidRPr="00E81AE6" w14:paraId="4CB6BFA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9299336" w14:textId="77777777" w:rsidR="00F03E2C" w:rsidRPr="00E81AE6" w:rsidRDefault="00F03E2C" w:rsidP="00F03E2C">
            <w:pPr>
              <w:rPr>
                <w:b/>
                <w:bCs/>
                <w:sz w:val="18"/>
                <w:szCs w:val="18"/>
              </w:rPr>
            </w:pPr>
            <w:r w:rsidRPr="00E81AE6">
              <w:rPr>
                <w:b/>
                <w:bCs/>
                <w:sz w:val="18"/>
                <w:szCs w:val="18"/>
              </w:rPr>
              <w:t>05.02.01 (T)</w:t>
            </w:r>
          </w:p>
        </w:tc>
        <w:tc>
          <w:tcPr>
            <w:tcW w:w="3367" w:type="dxa"/>
            <w:tcBorders>
              <w:top w:val="single" w:sz="4" w:space="0" w:color="auto"/>
              <w:left w:val="single" w:sz="4" w:space="0" w:color="auto"/>
              <w:bottom w:val="single" w:sz="4" w:space="0" w:color="auto"/>
              <w:right w:val="single" w:sz="4" w:space="0" w:color="auto"/>
            </w:tcBorders>
            <w:vAlign w:val="center"/>
          </w:tcPr>
          <w:p w14:paraId="3B015503" w14:textId="77777777" w:rsidR="00F03E2C" w:rsidRPr="00E81AE6" w:rsidRDefault="00F03E2C" w:rsidP="00F03E2C">
            <w:pPr>
              <w:rPr>
                <w:b/>
                <w:bCs/>
                <w:sz w:val="18"/>
                <w:szCs w:val="18"/>
              </w:rPr>
            </w:pPr>
            <w:r w:rsidRPr="00E81AE6">
              <w:rPr>
                <w:b/>
                <w:bCs/>
                <w:sz w:val="18"/>
                <w:szCs w:val="18"/>
              </w:rPr>
              <w:t xml:space="preserve">Uždavinys: Pašalinti aplinkos taršos šaltinius </w:t>
            </w:r>
          </w:p>
        </w:tc>
        <w:tc>
          <w:tcPr>
            <w:tcW w:w="1418" w:type="dxa"/>
            <w:tcBorders>
              <w:top w:val="single" w:sz="4" w:space="0" w:color="auto"/>
              <w:left w:val="single" w:sz="4" w:space="0" w:color="auto"/>
              <w:bottom w:val="single" w:sz="4" w:space="0" w:color="auto"/>
              <w:right w:val="single" w:sz="4" w:space="0" w:color="auto"/>
            </w:tcBorders>
            <w:vAlign w:val="center"/>
          </w:tcPr>
          <w:p w14:paraId="3D271820" w14:textId="73DCA88D" w:rsidR="00F03E2C" w:rsidRPr="00E81AE6" w:rsidRDefault="00F03E2C" w:rsidP="00E81AE6">
            <w:pPr>
              <w:jc w:val="center"/>
              <w:rPr>
                <w:b/>
                <w:bCs/>
                <w:sz w:val="18"/>
                <w:szCs w:val="18"/>
              </w:rPr>
            </w:pPr>
            <w:r w:rsidRPr="00E81AE6">
              <w:rPr>
                <w:b/>
                <w:bCs/>
                <w:sz w:val="18"/>
                <w:szCs w:val="18"/>
              </w:rPr>
              <w:t>0</w:t>
            </w:r>
            <w:r w:rsidR="0060130E">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FD55AC5" w14:textId="71BCAB92" w:rsidR="00F03E2C" w:rsidRPr="00E81AE6" w:rsidRDefault="00F03E2C" w:rsidP="00E81AE6">
            <w:pPr>
              <w:jc w:val="center"/>
              <w:rPr>
                <w:b/>
                <w:bCs/>
                <w:sz w:val="18"/>
                <w:szCs w:val="18"/>
              </w:rPr>
            </w:pPr>
            <w:r w:rsidRPr="00E81AE6">
              <w:rPr>
                <w:b/>
                <w:bCs/>
                <w:sz w:val="18"/>
                <w:szCs w:val="18"/>
              </w:rPr>
              <w:t>0</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707F48F" w14:textId="20539B5C" w:rsidR="00F03E2C" w:rsidRPr="00E81AE6" w:rsidRDefault="00F03E2C" w:rsidP="00E81AE6">
            <w:pPr>
              <w:jc w:val="center"/>
              <w:rPr>
                <w:b/>
                <w:bCs/>
                <w:sz w:val="18"/>
                <w:szCs w:val="18"/>
              </w:rPr>
            </w:pPr>
            <w:r w:rsidRPr="00E81AE6">
              <w:rPr>
                <w:b/>
                <w:bCs/>
                <w:sz w:val="18"/>
                <w:szCs w:val="18"/>
              </w:rPr>
              <w:t>0</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73DE63E" w14:textId="77777777" w:rsidR="00F03E2C" w:rsidRPr="00E81AE6" w:rsidRDefault="00F03E2C" w:rsidP="00E81AE6">
            <w:pPr>
              <w:jc w:val="center"/>
              <w:rPr>
                <w:b/>
                <w:bCs/>
                <w:sz w:val="18"/>
                <w:szCs w:val="18"/>
              </w:rPr>
            </w:pPr>
          </w:p>
        </w:tc>
      </w:tr>
      <w:tr w:rsidR="00E81AE6" w:rsidRPr="00E81AE6" w14:paraId="7F4E119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9E23492" w14:textId="77777777" w:rsidR="00F03E2C" w:rsidRPr="00E81AE6" w:rsidRDefault="00F03E2C" w:rsidP="00F03E2C">
            <w:pPr>
              <w:rPr>
                <w:sz w:val="18"/>
                <w:szCs w:val="18"/>
              </w:rPr>
            </w:pPr>
            <w:r w:rsidRPr="00E81AE6">
              <w:rPr>
                <w:sz w:val="18"/>
                <w:szCs w:val="18"/>
              </w:rPr>
              <w:t xml:space="preserve"> - (TP)</w:t>
            </w:r>
          </w:p>
        </w:tc>
        <w:tc>
          <w:tcPr>
            <w:tcW w:w="3367" w:type="dxa"/>
            <w:tcBorders>
              <w:top w:val="single" w:sz="4" w:space="0" w:color="auto"/>
              <w:left w:val="single" w:sz="4" w:space="0" w:color="auto"/>
              <w:bottom w:val="single" w:sz="4" w:space="0" w:color="auto"/>
              <w:right w:val="single" w:sz="4" w:space="0" w:color="auto"/>
            </w:tcBorders>
            <w:vAlign w:val="center"/>
          </w:tcPr>
          <w:p w14:paraId="1607778B" w14:textId="77777777" w:rsidR="00F03E2C" w:rsidRPr="00E81AE6" w:rsidRDefault="00F03E2C" w:rsidP="00F03E2C">
            <w:pPr>
              <w:rPr>
                <w:sz w:val="18"/>
                <w:szCs w:val="18"/>
              </w:rPr>
            </w:pPr>
            <w:r w:rsidRPr="00E81AE6">
              <w:rPr>
                <w:sz w:val="18"/>
                <w:szCs w:val="18"/>
              </w:rPr>
              <w:t>Priemonė:  -</w:t>
            </w:r>
          </w:p>
        </w:tc>
        <w:tc>
          <w:tcPr>
            <w:tcW w:w="1418" w:type="dxa"/>
            <w:tcBorders>
              <w:top w:val="single" w:sz="4" w:space="0" w:color="auto"/>
              <w:left w:val="single" w:sz="4" w:space="0" w:color="auto"/>
              <w:bottom w:val="single" w:sz="4" w:space="0" w:color="auto"/>
              <w:right w:val="single" w:sz="4" w:space="0" w:color="auto"/>
            </w:tcBorders>
            <w:vAlign w:val="center"/>
          </w:tcPr>
          <w:p w14:paraId="3781D34F" w14:textId="77777777" w:rsidR="00F03E2C" w:rsidRPr="00E81AE6" w:rsidRDefault="00F03E2C" w:rsidP="00E81AE6">
            <w:pPr>
              <w:jc w:val="center"/>
              <w:rPr>
                <w:sz w:val="18"/>
                <w:szCs w:val="18"/>
              </w:rPr>
            </w:pPr>
            <w:r w:rsidRPr="00E81AE6">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0A943FF0" w14:textId="77777777" w:rsidR="00F03E2C" w:rsidRPr="00E81AE6" w:rsidRDefault="00F03E2C" w:rsidP="00E81AE6">
            <w:pPr>
              <w:jc w:val="center"/>
              <w:rPr>
                <w:sz w:val="18"/>
                <w:szCs w:val="18"/>
              </w:rPr>
            </w:pPr>
            <w:r w:rsidRPr="00E81AE6">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7465A38A" w14:textId="77777777" w:rsidR="00F03E2C" w:rsidRPr="00E81AE6" w:rsidRDefault="00F03E2C" w:rsidP="00E81AE6">
            <w:pPr>
              <w:jc w:val="center"/>
              <w:rPr>
                <w:sz w:val="18"/>
                <w:szCs w:val="18"/>
              </w:rPr>
            </w:pPr>
            <w:r w:rsidRPr="00E81AE6">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A3FDEAA" w14:textId="77777777" w:rsidR="00F03E2C" w:rsidRPr="00E81AE6" w:rsidRDefault="00F03E2C" w:rsidP="00E81AE6">
            <w:pPr>
              <w:jc w:val="center"/>
              <w:rPr>
                <w:sz w:val="18"/>
                <w:szCs w:val="18"/>
              </w:rPr>
            </w:pPr>
            <w:r w:rsidRPr="00E81AE6">
              <w:rPr>
                <w:sz w:val="18"/>
                <w:szCs w:val="18"/>
              </w:rPr>
              <w:t>-</w:t>
            </w:r>
          </w:p>
        </w:tc>
      </w:tr>
      <w:tr w:rsidR="00E81AE6" w:rsidRPr="00E81AE6" w14:paraId="468FEB5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1050AF1" w14:textId="77777777" w:rsidR="00F03E2C" w:rsidRPr="00E81AE6" w:rsidRDefault="00F03E2C" w:rsidP="00F03E2C">
            <w:pPr>
              <w:rPr>
                <w:b/>
                <w:bCs/>
                <w:sz w:val="18"/>
                <w:szCs w:val="18"/>
              </w:rPr>
            </w:pPr>
            <w:r w:rsidRPr="00E81AE6">
              <w:rPr>
                <w:b/>
                <w:bCs/>
                <w:sz w:val="18"/>
                <w:szCs w:val="18"/>
              </w:rPr>
              <w:t>05.02.02 (T)</w:t>
            </w:r>
          </w:p>
        </w:tc>
        <w:tc>
          <w:tcPr>
            <w:tcW w:w="3367" w:type="dxa"/>
            <w:tcBorders>
              <w:top w:val="single" w:sz="4" w:space="0" w:color="auto"/>
              <w:left w:val="single" w:sz="4" w:space="0" w:color="auto"/>
              <w:bottom w:val="single" w:sz="4" w:space="0" w:color="auto"/>
              <w:right w:val="single" w:sz="4" w:space="0" w:color="auto"/>
            </w:tcBorders>
            <w:vAlign w:val="center"/>
          </w:tcPr>
          <w:p w14:paraId="6981B7F5" w14:textId="77777777" w:rsidR="00F03E2C" w:rsidRPr="00E81AE6" w:rsidRDefault="00F03E2C" w:rsidP="00F03E2C">
            <w:pPr>
              <w:rPr>
                <w:b/>
                <w:bCs/>
                <w:sz w:val="18"/>
                <w:szCs w:val="18"/>
              </w:rPr>
            </w:pPr>
            <w:r w:rsidRPr="00E81AE6">
              <w:rPr>
                <w:b/>
                <w:bCs/>
                <w:sz w:val="18"/>
                <w:szCs w:val="18"/>
              </w:rPr>
              <w:t>Uždavinys: Vykdyti prevencijos priemones siekiant išvengti žalos aplinkai</w:t>
            </w:r>
          </w:p>
        </w:tc>
        <w:tc>
          <w:tcPr>
            <w:tcW w:w="1418" w:type="dxa"/>
            <w:tcBorders>
              <w:top w:val="single" w:sz="4" w:space="0" w:color="auto"/>
              <w:left w:val="single" w:sz="4" w:space="0" w:color="auto"/>
              <w:bottom w:val="single" w:sz="4" w:space="0" w:color="auto"/>
              <w:right w:val="single" w:sz="4" w:space="0" w:color="auto"/>
            </w:tcBorders>
            <w:vAlign w:val="center"/>
          </w:tcPr>
          <w:p w14:paraId="307B2E50" w14:textId="51640AE9" w:rsidR="00F03E2C" w:rsidRPr="00E81AE6" w:rsidRDefault="00F03E2C" w:rsidP="00E81AE6">
            <w:pPr>
              <w:jc w:val="center"/>
              <w:rPr>
                <w:b/>
                <w:bCs/>
                <w:sz w:val="18"/>
                <w:szCs w:val="18"/>
              </w:rPr>
            </w:pPr>
            <w:r w:rsidRPr="00E81AE6">
              <w:rPr>
                <w:b/>
                <w:bCs/>
                <w:sz w:val="18"/>
                <w:szCs w:val="18"/>
              </w:rPr>
              <w:t>3034</w:t>
            </w:r>
            <w:r w:rsidR="00E31887" w:rsidRPr="00E81AE6">
              <w:rPr>
                <w:b/>
                <w:bCs/>
                <w:sz w:val="18"/>
                <w:szCs w:val="18"/>
              </w:rPr>
              <w:t>,</w:t>
            </w:r>
            <w:r w:rsidRPr="00E81AE6">
              <w:rPr>
                <w:b/>
                <w:bCs/>
                <w:sz w:val="18"/>
                <w:szCs w:val="18"/>
              </w:rPr>
              <w:t>7</w:t>
            </w:r>
            <w:r w:rsidR="0060130E">
              <w:rPr>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00AC73A8" w14:textId="63FE85F0" w:rsidR="00F03E2C" w:rsidRPr="00E81AE6" w:rsidRDefault="00F03E2C" w:rsidP="00E81AE6">
            <w:pPr>
              <w:jc w:val="center"/>
              <w:rPr>
                <w:b/>
                <w:bCs/>
                <w:sz w:val="18"/>
                <w:szCs w:val="18"/>
              </w:rPr>
            </w:pPr>
            <w:r w:rsidRPr="00E81AE6">
              <w:rPr>
                <w:b/>
                <w:bCs/>
                <w:sz w:val="18"/>
                <w:szCs w:val="18"/>
              </w:rPr>
              <w:t>1122</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2DD972B" w14:textId="384A93A5" w:rsidR="00F03E2C" w:rsidRPr="00E81AE6" w:rsidRDefault="00F03E2C" w:rsidP="00E81AE6">
            <w:pPr>
              <w:jc w:val="center"/>
              <w:rPr>
                <w:b/>
                <w:bCs/>
                <w:sz w:val="18"/>
                <w:szCs w:val="18"/>
              </w:rPr>
            </w:pPr>
            <w:r w:rsidRPr="00E81AE6">
              <w:rPr>
                <w:b/>
                <w:bCs/>
                <w:sz w:val="18"/>
                <w:szCs w:val="18"/>
              </w:rPr>
              <w:t>1177</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9FD5418" w14:textId="77777777" w:rsidR="00F03E2C" w:rsidRPr="00E81AE6" w:rsidRDefault="00F03E2C" w:rsidP="00E81AE6">
            <w:pPr>
              <w:jc w:val="center"/>
              <w:rPr>
                <w:b/>
                <w:bCs/>
                <w:sz w:val="18"/>
                <w:szCs w:val="18"/>
              </w:rPr>
            </w:pPr>
          </w:p>
        </w:tc>
      </w:tr>
      <w:tr w:rsidR="00E81AE6" w:rsidRPr="00E81AE6" w14:paraId="442635A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A437106" w14:textId="77777777" w:rsidR="00F03E2C" w:rsidRPr="00E81AE6" w:rsidRDefault="00F03E2C" w:rsidP="00F03E2C">
            <w:pPr>
              <w:rPr>
                <w:sz w:val="18"/>
                <w:szCs w:val="18"/>
              </w:rPr>
            </w:pPr>
            <w:r w:rsidRPr="00E81AE6">
              <w:rPr>
                <w:sz w:val="18"/>
                <w:szCs w:val="18"/>
              </w:rPr>
              <w:t>05.02.02.01 (TP)</w:t>
            </w:r>
          </w:p>
        </w:tc>
        <w:tc>
          <w:tcPr>
            <w:tcW w:w="3367" w:type="dxa"/>
            <w:tcBorders>
              <w:top w:val="single" w:sz="4" w:space="0" w:color="auto"/>
              <w:left w:val="single" w:sz="4" w:space="0" w:color="auto"/>
              <w:bottom w:val="single" w:sz="4" w:space="0" w:color="auto"/>
              <w:right w:val="single" w:sz="4" w:space="0" w:color="auto"/>
            </w:tcBorders>
            <w:vAlign w:val="center"/>
          </w:tcPr>
          <w:p w14:paraId="2853AA8E" w14:textId="77777777" w:rsidR="00F03E2C" w:rsidRPr="00E81AE6" w:rsidRDefault="00F03E2C" w:rsidP="00F03E2C">
            <w:pPr>
              <w:rPr>
                <w:sz w:val="18"/>
                <w:szCs w:val="18"/>
              </w:rPr>
            </w:pPr>
            <w:r w:rsidRPr="00E81AE6">
              <w:rPr>
                <w:sz w:val="18"/>
                <w:szCs w:val="18"/>
              </w:rPr>
              <w:t>Priemonė: Aplinkos teršimo mažinimo priemonės</w:t>
            </w:r>
          </w:p>
        </w:tc>
        <w:tc>
          <w:tcPr>
            <w:tcW w:w="1418" w:type="dxa"/>
            <w:tcBorders>
              <w:top w:val="single" w:sz="4" w:space="0" w:color="auto"/>
              <w:left w:val="single" w:sz="4" w:space="0" w:color="auto"/>
              <w:bottom w:val="single" w:sz="4" w:space="0" w:color="auto"/>
              <w:right w:val="single" w:sz="4" w:space="0" w:color="auto"/>
            </w:tcBorders>
            <w:vAlign w:val="center"/>
          </w:tcPr>
          <w:p w14:paraId="2CC2C5FB" w14:textId="188555C1" w:rsidR="00F03E2C" w:rsidRPr="00E81AE6" w:rsidRDefault="00F03E2C" w:rsidP="00E81AE6">
            <w:pPr>
              <w:jc w:val="center"/>
              <w:rPr>
                <w:sz w:val="18"/>
                <w:szCs w:val="18"/>
              </w:rPr>
            </w:pPr>
            <w:r w:rsidRPr="00E81AE6">
              <w:rPr>
                <w:sz w:val="18"/>
                <w:szCs w:val="18"/>
              </w:rPr>
              <w:t>825</w:t>
            </w:r>
            <w:r w:rsidR="00E31887" w:rsidRPr="00E81AE6">
              <w:rPr>
                <w:sz w:val="18"/>
                <w:szCs w:val="18"/>
              </w:rPr>
              <w:t>,</w:t>
            </w:r>
            <w:r w:rsidRPr="00E81AE6">
              <w:rPr>
                <w:sz w:val="18"/>
                <w:szCs w:val="18"/>
              </w:rPr>
              <w:t>5</w:t>
            </w:r>
            <w:r w:rsidR="0060130E">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4731F118" w14:textId="3229718B" w:rsidR="00F03E2C" w:rsidRPr="00E81AE6" w:rsidRDefault="00F03E2C" w:rsidP="00E81AE6">
            <w:pPr>
              <w:jc w:val="center"/>
              <w:rPr>
                <w:sz w:val="18"/>
                <w:szCs w:val="18"/>
              </w:rPr>
            </w:pPr>
            <w:r w:rsidRPr="00E81AE6">
              <w:rPr>
                <w:sz w:val="18"/>
                <w:szCs w:val="18"/>
              </w:rPr>
              <w:t>522</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1FB076C" w14:textId="7A908D55" w:rsidR="00F03E2C" w:rsidRPr="00E81AE6" w:rsidRDefault="00F03E2C" w:rsidP="00E81AE6">
            <w:pPr>
              <w:jc w:val="center"/>
              <w:rPr>
                <w:sz w:val="18"/>
                <w:szCs w:val="18"/>
              </w:rPr>
            </w:pPr>
            <w:r w:rsidRPr="00E81AE6">
              <w:rPr>
                <w:sz w:val="18"/>
                <w:szCs w:val="18"/>
              </w:rPr>
              <w:t>577</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58B50A" w14:textId="77777777" w:rsidR="00F03E2C" w:rsidRPr="00E81AE6" w:rsidRDefault="00F03E2C" w:rsidP="00E81AE6">
            <w:pPr>
              <w:jc w:val="center"/>
              <w:rPr>
                <w:sz w:val="18"/>
                <w:szCs w:val="18"/>
              </w:rPr>
            </w:pPr>
            <w:r w:rsidRPr="00E81AE6">
              <w:rPr>
                <w:sz w:val="18"/>
                <w:szCs w:val="18"/>
              </w:rPr>
              <w:t>-</w:t>
            </w:r>
          </w:p>
        </w:tc>
      </w:tr>
      <w:tr w:rsidR="00E81AE6" w:rsidRPr="00E81AE6" w14:paraId="27B21DD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8E5D6D6" w14:textId="77777777" w:rsidR="00F03E2C" w:rsidRPr="00E81AE6" w:rsidRDefault="00F03E2C" w:rsidP="00F03E2C">
            <w:pPr>
              <w:rPr>
                <w:sz w:val="18"/>
                <w:szCs w:val="18"/>
              </w:rPr>
            </w:pPr>
            <w:r w:rsidRPr="00E81AE6">
              <w:rPr>
                <w:sz w:val="18"/>
                <w:szCs w:val="18"/>
              </w:rPr>
              <w:t>05.02.02.03 (TP)</w:t>
            </w:r>
          </w:p>
        </w:tc>
        <w:tc>
          <w:tcPr>
            <w:tcW w:w="3367" w:type="dxa"/>
            <w:tcBorders>
              <w:top w:val="single" w:sz="4" w:space="0" w:color="auto"/>
              <w:left w:val="single" w:sz="4" w:space="0" w:color="auto"/>
              <w:bottom w:val="single" w:sz="4" w:space="0" w:color="auto"/>
              <w:right w:val="single" w:sz="4" w:space="0" w:color="auto"/>
            </w:tcBorders>
            <w:vAlign w:val="center"/>
          </w:tcPr>
          <w:p w14:paraId="746F90ED" w14:textId="77777777" w:rsidR="00F03E2C" w:rsidRPr="00E81AE6" w:rsidRDefault="00F03E2C" w:rsidP="00F03E2C">
            <w:pPr>
              <w:rPr>
                <w:sz w:val="18"/>
                <w:szCs w:val="18"/>
              </w:rPr>
            </w:pPr>
            <w:r w:rsidRPr="00E81AE6">
              <w:rPr>
                <w:sz w:val="18"/>
                <w:szCs w:val="18"/>
              </w:rPr>
              <w:t>Priemonė: Priešgaisrinės saugos organizavimas</w:t>
            </w:r>
          </w:p>
        </w:tc>
        <w:tc>
          <w:tcPr>
            <w:tcW w:w="1418" w:type="dxa"/>
            <w:tcBorders>
              <w:top w:val="single" w:sz="4" w:space="0" w:color="auto"/>
              <w:left w:val="single" w:sz="4" w:space="0" w:color="auto"/>
              <w:bottom w:val="single" w:sz="4" w:space="0" w:color="auto"/>
              <w:right w:val="single" w:sz="4" w:space="0" w:color="auto"/>
            </w:tcBorders>
            <w:vAlign w:val="center"/>
          </w:tcPr>
          <w:p w14:paraId="7717D559" w14:textId="081FA5EE" w:rsidR="00F03E2C" w:rsidRPr="00E81AE6" w:rsidRDefault="00F03E2C" w:rsidP="00E81AE6">
            <w:pPr>
              <w:jc w:val="center"/>
              <w:rPr>
                <w:sz w:val="18"/>
                <w:szCs w:val="18"/>
              </w:rPr>
            </w:pPr>
            <w:r w:rsidRPr="00E81AE6">
              <w:rPr>
                <w:sz w:val="18"/>
                <w:szCs w:val="18"/>
              </w:rPr>
              <w:t>2209</w:t>
            </w:r>
            <w:r w:rsidR="00E31887" w:rsidRPr="00E81AE6">
              <w:rPr>
                <w:sz w:val="18"/>
                <w:szCs w:val="18"/>
              </w:rPr>
              <w:t>,</w:t>
            </w:r>
            <w:r w:rsidRPr="00E81AE6">
              <w:rPr>
                <w:sz w:val="18"/>
                <w:szCs w:val="18"/>
              </w:rPr>
              <w:t>2</w:t>
            </w:r>
            <w:r w:rsidR="0060130E">
              <w:rPr>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8609DE8" w14:textId="20158865" w:rsidR="00F03E2C" w:rsidRPr="00E81AE6" w:rsidRDefault="00F03E2C" w:rsidP="00E81AE6">
            <w:pPr>
              <w:jc w:val="center"/>
              <w:rPr>
                <w:sz w:val="18"/>
                <w:szCs w:val="18"/>
              </w:rPr>
            </w:pPr>
            <w:r w:rsidRPr="00E81AE6">
              <w:rPr>
                <w:sz w:val="18"/>
                <w:szCs w:val="18"/>
              </w:rPr>
              <w:t>600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D96C0BF" w14:textId="39D2374A" w:rsidR="00F03E2C" w:rsidRPr="00E81AE6" w:rsidRDefault="00F03E2C" w:rsidP="00E81AE6">
            <w:pPr>
              <w:jc w:val="center"/>
              <w:rPr>
                <w:sz w:val="18"/>
                <w:szCs w:val="18"/>
              </w:rPr>
            </w:pPr>
            <w:r w:rsidRPr="00E81AE6">
              <w:rPr>
                <w:sz w:val="18"/>
                <w:szCs w:val="18"/>
              </w:rPr>
              <w:t>600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B6D35B3" w14:textId="77777777" w:rsidR="00F03E2C" w:rsidRPr="00E81AE6" w:rsidRDefault="00F03E2C" w:rsidP="00E81AE6">
            <w:pPr>
              <w:jc w:val="center"/>
              <w:rPr>
                <w:sz w:val="18"/>
                <w:szCs w:val="18"/>
              </w:rPr>
            </w:pPr>
            <w:r w:rsidRPr="00E81AE6">
              <w:rPr>
                <w:sz w:val="18"/>
                <w:szCs w:val="18"/>
              </w:rPr>
              <w:t>09-03-06</w:t>
            </w:r>
          </w:p>
        </w:tc>
      </w:tr>
      <w:tr w:rsidR="00E81AE6" w:rsidRPr="00E81AE6" w14:paraId="3076F04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72EDCA0" w14:textId="77777777" w:rsidR="00F03E2C" w:rsidRPr="00E81AE6" w:rsidRDefault="00F03E2C" w:rsidP="00F03E2C">
            <w:pPr>
              <w:rPr>
                <w:b/>
                <w:bCs/>
                <w:sz w:val="18"/>
                <w:szCs w:val="18"/>
              </w:rPr>
            </w:pPr>
            <w:r w:rsidRPr="00E81AE6">
              <w:rPr>
                <w:b/>
                <w:bCs/>
                <w:sz w:val="18"/>
                <w:szCs w:val="18"/>
              </w:rPr>
              <w:t>05.02.03 (T)</w:t>
            </w:r>
          </w:p>
        </w:tc>
        <w:tc>
          <w:tcPr>
            <w:tcW w:w="3367" w:type="dxa"/>
            <w:tcBorders>
              <w:top w:val="single" w:sz="4" w:space="0" w:color="auto"/>
              <w:left w:val="single" w:sz="4" w:space="0" w:color="auto"/>
              <w:bottom w:val="single" w:sz="4" w:space="0" w:color="auto"/>
              <w:right w:val="single" w:sz="4" w:space="0" w:color="auto"/>
            </w:tcBorders>
            <w:vAlign w:val="center"/>
          </w:tcPr>
          <w:p w14:paraId="5BD2D012" w14:textId="77777777" w:rsidR="00F03E2C" w:rsidRPr="00E81AE6" w:rsidRDefault="00F03E2C" w:rsidP="00F03E2C">
            <w:pPr>
              <w:rPr>
                <w:b/>
                <w:bCs/>
                <w:sz w:val="18"/>
                <w:szCs w:val="18"/>
              </w:rPr>
            </w:pPr>
            <w:r w:rsidRPr="00E81AE6">
              <w:rPr>
                <w:b/>
                <w:bCs/>
                <w:sz w:val="18"/>
                <w:szCs w:val="18"/>
              </w:rPr>
              <w:t>Uždavinys: Užtikrinti probleminių teritorijų tvarkymą ir priežiūrą</w:t>
            </w:r>
          </w:p>
        </w:tc>
        <w:tc>
          <w:tcPr>
            <w:tcW w:w="1418" w:type="dxa"/>
            <w:tcBorders>
              <w:top w:val="single" w:sz="4" w:space="0" w:color="auto"/>
              <w:left w:val="single" w:sz="4" w:space="0" w:color="auto"/>
              <w:bottom w:val="single" w:sz="4" w:space="0" w:color="auto"/>
              <w:right w:val="single" w:sz="4" w:space="0" w:color="auto"/>
            </w:tcBorders>
            <w:vAlign w:val="center"/>
          </w:tcPr>
          <w:p w14:paraId="41853CBF" w14:textId="02EF68D2" w:rsidR="00F03E2C" w:rsidRPr="00E81AE6" w:rsidRDefault="00F03E2C" w:rsidP="00E81AE6">
            <w:pPr>
              <w:jc w:val="center"/>
              <w:rPr>
                <w:b/>
                <w:bCs/>
                <w:sz w:val="18"/>
                <w:szCs w:val="18"/>
              </w:rPr>
            </w:pPr>
            <w:r w:rsidRPr="00E81AE6">
              <w:rPr>
                <w:b/>
                <w:bCs/>
                <w:sz w:val="18"/>
                <w:szCs w:val="18"/>
              </w:rPr>
              <w:t>174</w:t>
            </w:r>
            <w:r w:rsidR="0060130E">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F784F0B" w14:textId="6F9BED8E" w:rsidR="00F03E2C" w:rsidRPr="00E81AE6" w:rsidRDefault="00F03E2C" w:rsidP="00E81AE6">
            <w:pPr>
              <w:jc w:val="center"/>
              <w:rPr>
                <w:b/>
                <w:bCs/>
                <w:sz w:val="18"/>
                <w:szCs w:val="18"/>
              </w:rPr>
            </w:pPr>
            <w:r w:rsidRPr="00E81AE6">
              <w:rPr>
                <w:b/>
                <w:bCs/>
                <w:sz w:val="18"/>
                <w:szCs w:val="18"/>
              </w:rPr>
              <w:t>194</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57D22CD" w14:textId="55E9057A" w:rsidR="00F03E2C" w:rsidRPr="00E81AE6" w:rsidRDefault="00F03E2C" w:rsidP="00E81AE6">
            <w:pPr>
              <w:jc w:val="center"/>
              <w:rPr>
                <w:b/>
                <w:bCs/>
                <w:sz w:val="18"/>
                <w:szCs w:val="18"/>
              </w:rPr>
            </w:pPr>
            <w:r w:rsidRPr="00E81AE6">
              <w:rPr>
                <w:b/>
                <w:bCs/>
                <w:sz w:val="18"/>
                <w:szCs w:val="18"/>
              </w:rPr>
              <w:t>194</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CACE918" w14:textId="77777777" w:rsidR="00F03E2C" w:rsidRPr="00E81AE6" w:rsidRDefault="00F03E2C" w:rsidP="00E81AE6">
            <w:pPr>
              <w:jc w:val="center"/>
              <w:rPr>
                <w:b/>
                <w:bCs/>
                <w:sz w:val="18"/>
                <w:szCs w:val="18"/>
              </w:rPr>
            </w:pPr>
          </w:p>
        </w:tc>
      </w:tr>
      <w:tr w:rsidR="00E81AE6" w:rsidRPr="00E81AE6" w14:paraId="1E64496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DED5E63" w14:textId="77777777" w:rsidR="00F03E2C" w:rsidRPr="00E81AE6" w:rsidRDefault="00F03E2C" w:rsidP="00F03E2C">
            <w:pPr>
              <w:rPr>
                <w:sz w:val="18"/>
                <w:szCs w:val="18"/>
              </w:rPr>
            </w:pPr>
            <w:r w:rsidRPr="00E81AE6">
              <w:rPr>
                <w:sz w:val="18"/>
                <w:szCs w:val="18"/>
              </w:rPr>
              <w:t>05.02.03.01 (TP)</w:t>
            </w:r>
          </w:p>
        </w:tc>
        <w:tc>
          <w:tcPr>
            <w:tcW w:w="3367" w:type="dxa"/>
            <w:tcBorders>
              <w:top w:val="single" w:sz="4" w:space="0" w:color="auto"/>
              <w:left w:val="single" w:sz="4" w:space="0" w:color="auto"/>
              <w:bottom w:val="single" w:sz="4" w:space="0" w:color="auto"/>
              <w:right w:val="single" w:sz="4" w:space="0" w:color="auto"/>
            </w:tcBorders>
            <w:vAlign w:val="center"/>
          </w:tcPr>
          <w:p w14:paraId="764AE071" w14:textId="77777777" w:rsidR="00F03E2C" w:rsidRPr="00E81AE6" w:rsidRDefault="00F03E2C" w:rsidP="00F03E2C">
            <w:pPr>
              <w:rPr>
                <w:sz w:val="18"/>
                <w:szCs w:val="18"/>
              </w:rPr>
            </w:pPr>
            <w:r w:rsidRPr="00E81AE6">
              <w:rPr>
                <w:sz w:val="18"/>
                <w:szCs w:val="18"/>
              </w:rPr>
              <w:t xml:space="preserve">Priemonė: </w:t>
            </w:r>
            <w:proofErr w:type="spellStart"/>
            <w:r w:rsidRPr="00E81AE6">
              <w:rPr>
                <w:sz w:val="18"/>
                <w:szCs w:val="18"/>
              </w:rPr>
              <w:t>Pikeliškių</w:t>
            </w:r>
            <w:proofErr w:type="spellEnd"/>
            <w:r w:rsidRPr="00E81AE6">
              <w:rPr>
                <w:sz w:val="18"/>
                <w:szCs w:val="18"/>
              </w:rPr>
              <w:t xml:space="preserve"> ir </w:t>
            </w:r>
            <w:proofErr w:type="spellStart"/>
            <w:r w:rsidRPr="00E81AE6">
              <w:rPr>
                <w:sz w:val="18"/>
                <w:szCs w:val="18"/>
              </w:rPr>
              <w:t>Mozūriškių</w:t>
            </w:r>
            <w:proofErr w:type="spellEnd"/>
            <w:r w:rsidRPr="00E81AE6">
              <w:rPr>
                <w:sz w:val="18"/>
                <w:szCs w:val="18"/>
              </w:rPr>
              <w:t xml:space="preserve"> dvarų želdynų teritorijų kraštovaizdžio arealų sutvarkymas</w:t>
            </w:r>
          </w:p>
        </w:tc>
        <w:tc>
          <w:tcPr>
            <w:tcW w:w="1418" w:type="dxa"/>
            <w:tcBorders>
              <w:top w:val="single" w:sz="4" w:space="0" w:color="auto"/>
              <w:left w:val="single" w:sz="4" w:space="0" w:color="auto"/>
              <w:bottom w:val="single" w:sz="4" w:space="0" w:color="auto"/>
              <w:right w:val="single" w:sz="4" w:space="0" w:color="auto"/>
            </w:tcBorders>
            <w:vAlign w:val="center"/>
          </w:tcPr>
          <w:p w14:paraId="31913F25" w14:textId="5B0CAB6F" w:rsidR="00F03E2C" w:rsidRPr="00E81AE6" w:rsidRDefault="00F03E2C" w:rsidP="00E81AE6">
            <w:pPr>
              <w:jc w:val="center"/>
              <w:rPr>
                <w:sz w:val="18"/>
                <w:szCs w:val="18"/>
              </w:rPr>
            </w:pPr>
            <w:r w:rsidRPr="00E81AE6">
              <w:rPr>
                <w:sz w:val="18"/>
                <w:szCs w:val="18"/>
              </w:rPr>
              <w:t>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C303E17" w14:textId="5D9B2BF6" w:rsidR="00F03E2C" w:rsidRPr="00E81AE6" w:rsidRDefault="00F03E2C" w:rsidP="00E81AE6">
            <w:pPr>
              <w:jc w:val="center"/>
              <w:rPr>
                <w:sz w:val="18"/>
                <w:szCs w:val="18"/>
              </w:rPr>
            </w:pPr>
            <w:r w:rsidRPr="00E81AE6">
              <w:rPr>
                <w:sz w:val="18"/>
                <w:szCs w:val="18"/>
              </w:rPr>
              <w:t>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1CAD56A" w14:textId="576CD019" w:rsidR="00F03E2C" w:rsidRPr="00E81AE6" w:rsidRDefault="00F03E2C" w:rsidP="00E81AE6">
            <w:pPr>
              <w:jc w:val="center"/>
              <w:rPr>
                <w:sz w:val="18"/>
                <w:szCs w:val="18"/>
              </w:rPr>
            </w:pPr>
            <w:r w:rsidRPr="00E81AE6">
              <w:rPr>
                <w:sz w:val="18"/>
                <w:szCs w:val="18"/>
              </w:rPr>
              <w:t>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D6A3446" w14:textId="77777777" w:rsidR="00F03E2C" w:rsidRPr="00E81AE6" w:rsidRDefault="00F03E2C" w:rsidP="00E81AE6">
            <w:pPr>
              <w:jc w:val="center"/>
              <w:rPr>
                <w:sz w:val="18"/>
                <w:szCs w:val="18"/>
              </w:rPr>
            </w:pPr>
            <w:r w:rsidRPr="00E81AE6">
              <w:rPr>
                <w:sz w:val="18"/>
                <w:szCs w:val="18"/>
              </w:rPr>
              <w:t>03-01-02</w:t>
            </w:r>
          </w:p>
        </w:tc>
      </w:tr>
      <w:tr w:rsidR="00E81AE6" w:rsidRPr="00E81AE6" w14:paraId="6085FF8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861DF4D" w14:textId="77777777" w:rsidR="00F03E2C" w:rsidRPr="00E81AE6" w:rsidRDefault="00F03E2C" w:rsidP="00F03E2C">
            <w:pPr>
              <w:rPr>
                <w:sz w:val="18"/>
                <w:szCs w:val="18"/>
              </w:rPr>
            </w:pPr>
            <w:r w:rsidRPr="00E81AE6">
              <w:rPr>
                <w:sz w:val="18"/>
                <w:szCs w:val="18"/>
              </w:rPr>
              <w:t>05.02.03.02 (TP)</w:t>
            </w:r>
          </w:p>
        </w:tc>
        <w:tc>
          <w:tcPr>
            <w:tcW w:w="3367" w:type="dxa"/>
            <w:tcBorders>
              <w:top w:val="single" w:sz="4" w:space="0" w:color="auto"/>
              <w:left w:val="single" w:sz="4" w:space="0" w:color="auto"/>
              <w:bottom w:val="single" w:sz="4" w:space="0" w:color="auto"/>
              <w:right w:val="single" w:sz="4" w:space="0" w:color="auto"/>
            </w:tcBorders>
            <w:vAlign w:val="center"/>
          </w:tcPr>
          <w:p w14:paraId="2DC03463" w14:textId="77777777" w:rsidR="00F03E2C" w:rsidRPr="00E81AE6" w:rsidRDefault="00F03E2C" w:rsidP="00F03E2C">
            <w:pPr>
              <w:rPr>
                <w:sz w:val="18"/>
                <w:szCs w:val="18"/>
              </w:rPr>
            </w:pPr>
            <w:r w:rsidRPr="00E81AE6">
              <w:rPr>
                <w:sz w:val="18"/>
                <w:szCs w:val="18"/>
              </w:rPr>
              <w:t>Priemonė: Želdynų ir želdinių apsaugos, tvarkymo, būklės stebėsenos, želdynų kūrimo, želdinių veisimo, inventorizavimo ir vertinimo priemonės</w:t>
            </w:r>
          </w:p>
        </w:tc>
        <w:tc>
          <w:tcPr>
            <w:tcW w:w="1418" w:type="dxa"/>
            <w:tcBorders>
              <w:top w:val="single" w:sz="4" w:space="0" w:color="auto"/>
              <w:left w:val="single" w:sz="4" w:space="0" w:color="auto"/>
              <w:bottom w:val="single" w:sz="4" w:space="0" w:color="auto"/>
              <w:right w:val="single" w:sz="4" w:space="0" w:color="auto"/>
            </w:tcBorders>
            <w:vAlign w:val="center"/>
          </w:tcPr>
          <w:p w14:paraId="41A68245" w14:textId="5D149F26" w:rsidR="00F03E2C" w:rsidRPr="00E81AE6" w:rsidRDefault="00F03E2C" w:rsidP="00E81AE6">
            <w:pPr>
              <w:jc w:val="center"/>
              <w:rPr>
                <w:sz w:val="18"/>
                <w:szCs w:val="18"/>
              </w:rPr>
            </w:pPr>
            <w:r w:rsidRPr="00E81AE6">
              <w:rPr>
                <w:sz w:val="18"/>
                <w:szCs w:val="18"/>
              </w:rPr>
              <w:t>174</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BE075C6" w14:textId="5141BCB6" w:rsidR="00F03E2C" w:rsidRPr="00E81AE6" w:rsidRDefault="00F03E2C" w:rsidP="00E81AE6">
            <w:pPr>
              <w:jc w:val="center"/>
              <w:rPr>
                <w:sz w:val="18"/>
                <w:szCs w:val="18"/>
              </w:rPr>
            </w:pPr>
            <w:r w:rsidRPr="00E81AE6">
              <w:rPr>
                <w:sz w:val="18"/>
                <w:szCs w:val="18"/>
              </w:rPr>
              <w:t>194</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D12E533" w14:textId="6E5069B8" w:rsidR="00F03E2C" w:rsidRPr="00E81AE6" w:rsidRDefault="00F03E2C" w:rsidP="00E81AE6">
            <w:pPr>
              <w:jc w:val="center"/>
              <w:rPr>
                <w:sz w:val="18"/>
                <w:szCs w:val="18"/>
              </w:rPr>
            </w:pPr>
            <w:r w:rsidRPr="00E81AE6">
              <w:rPr>
                <w:sz w:val="18"/>
                <w:szCs w:val="18"/>
              </w:rPr>
              <w:t>194</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8EFBF2D" w14:textId="77777777" w:rsidR="00F03E2C" w:rsidRPr="00E81AE6" w:rsidRDefault="00F03E2C" w:rsidP="00E81AE6">
            <w:pPr>
              <w:jc w:val="center"/>
              <w:rPr>
                <w:sz w:val="18"/>
                <w:szCs w:val="18"/>
              </w:rPr>
            </w:pPr>
            <w:r w:rsidRPr="00E81AE6">
              <w:rPr>
                <w:sz w:val="18"/>
                <w:szCs w:val="18"/>
              </w:rPr>
              <w:t>03-01-02</w:t>
            </w:r>
          </w:p>
        </w:tc>
      </w:tr>
      <w:tr w:rsidR="00E81AE6" w:rsidRPr="00E81AE6" w14:paraId="55452FC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FA8EA9D" w14:textId="77777777" w:rsidR="00F03E2C" w:rsidRPr="00E81AE6" w:rsidRDefault="00F03E2C" w:rsidP="00F03E2C">
            <w:pPr>
              <w:rPr>
                <w:b/>
                <w:bCs/>
                <w:sz w:val="18"/>
                <w:szCs w:val="18"/>
              </w:rPr>
            </w:pPr>
            <w:r w:rsidRPr="00E81AE6">
              <w:rPr>
                <w:b/>
                <w:bCs/>
                <w:sz w:val="18"/>
                <w:szCs w:val="18"/>
              </w:rPr>
              <w:t>05.03.01 (T)</w:t>
            </w:r>
          </w:p>
        </w:tc>
        <w:tc>
          <w:tcPr>
            <w:tcW w:w="3367" w:type="dxa"/>
            <w:tcBorders>
              <w:top w:val="single" w:sz="4" w:space="0" w:color="auto"/>
              <w:left w:val="single" w:sz="4" w:space="0" w:color="auto"/>
              <w:bottom w:val="single" w:sz="4" w:space="0" w:color="auto"/>
              <w:right w:val="single" w:sz="4" w:space="0" w:color="auto"/>
            </w:tcBorders>
            <w:vAlign w:val="center"/>
          </w:tcPr>
          <w:p w14:paraId="5E3D3338" w14:textId="77777777" w:rsidR="00F03E2C" w:rsidRPr="00E81AE6" w:rsidRDefault="00F03E2C" w:rsidP="00F03E2C">
            <w:pPr>
              <w:rPr>
                <w:b/>
                <w:bCs/>
                <w:sz w:val="18"/>
                <w:szCs w:val="18"/>
              </w:rPr>
            </w:pPr>
            <w:r w:rsidRPr="00E81AE6">
              <w:rPr>
                <w:b/>
                <w:bCs/>
                <w:sz w:val="18"/>
                <w:szCs w:val="18"/>
              </w:rPr>
              <w:t>Uždavinys: Bendradarbiaujant su socialiniais partneriais vykdyti nusikalstamumo ir nelaimingų atsitikimų prevenciją</w:t>
            </w:r>
          </w:p>
        </w:tc>
        <w:tc>
          <w:tcPr>
            <w:tcW w:w="1418" w:type="dxa"/>
            <w:tcBorders>
              <w:top w:val="single" w:sz="4" w:space="0" w:color="auto"/>
              <w:left w:val="single" w:sz="4" w:space="0" w:color="auto"/>
              <w:bottom w:val="single" w:sz="4" w:space="0" w:color="auto"/>
              <w:right w:val="single" w:sz="4" w:space="0" w:color="auto"/>
            </w:tcBorders>
            <w:vAlign w:val="center"/>
          </w:tcPr>
          <w:p w14:paraId="6CE2CF4C" w14:textId="193EE376" w:rsidR="00F03E2C" w:rsidRPr="00E81AE6" w:rsidRDefault="00F03E2C" w:rsidP="00E81AE6">
            <w:pPr>
              <w:jc w:val="center"/>
              <w:rPr>
                <w:b/>
                <w:bCs/>
                <w:sz w:val="18"/>
                <w:szCs w:val="18"/>
              </w:rPr>
            </w:pPr>
            <w:r w:rsidRPr="00E81AE6">
              <w:rPr>
                <w:b/>
                <w:bCs/>
                <w:sz w:val="18"/>
                <w:szCs w:val="18"/>
              </w:rPr>
              <w:t>811</w:t>
            </w:r>
            <w:r w:rsidR="0060130E">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4377C49" w14:textId="2D31D07A" w:rsidR="00F03E2C" w:rsidRPr="00E81AE6" w:rsidRDefault="00F03E2C" w:rsidP="00E81AE6">
            <w:pPr>
              <w:jc w:val="center"/>
              <w:rPr>
                <w:b/>
                <w:bCs/>
                <w:sz w:val="18"/>
                <w:szCs w:val="18"/>
              </w:rPr>
            </w:pPr>
            <w:r w:rsidRPr="00E81AE6">
              <w:rPr>
                <w:b/>
                <w:bCs/>
                <w:sz w:val="18"/>
                <w:szCs w:val="18"/>
              </w:rPr>
              <w:t>289</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FA7E917" w14:textId="46AF21E1" w:rsidR="00F03E2C" w:rsidRPr="00E81AE6" w:rsidRDefault="00F03E2C" w:rsidP="00E81AE6">
            <w:pPr>
              <w:jc w:val="center"/>
              <w:rPr>
                <w:b/>
                <w:bCs/>
                <w:sz w:val="18"/>
                <w:szCs w:val="18"/>
              </w:rPr>
            </w:pPr>
            <w:r w:rsidRPr="00E81AE6">
              <w:rPr>
                <w:b/>
                <w:bCs/>
                <w:sz w:val="18"/>
                <w:szCs w:val="18"/>
              </w:rPr>
              <w:t>153</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7A5F8C4" w14:textId="77777777" w:rsidR="00F03E2C" w:rsidRPr="00E81AE6" w:rsidRDefault="00F03E2C" w:rsidP="00E81AE6">
            <w:pPr>
              <w:jc w:val="center"/>
              <w:rPr>
                <w:b/>
                <w:bCs/>
                <w:sz w:val="18"/>
                <w:szCs w:val="18"/>
              </w:rPr>
            </w:pPr>
          </w:p>
        </w:tc>
      </w:tr>
      <w:tr w:rsidR="00E81AE6" w:rsidRPr="00E81AE6" w14:paraId="55F24E7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A469E16" w14:textId="77777777" w:rsidR="00F03E2C" w:rsidRPr="00E81AE6" w:rsidRDefault="00F03E2C" w:rsidP="00F03E2C">
            <w:pPr>
              <w:rPr>
                <w:sz w:val="18"/>
                <w:szCs w:val="18"/>
              </w:rPr>
            </w:pPr>
            <w:r w:rsidRPr="00E81AE6">
              <w:rPr>
                <w:sz w:val="18"/>
                <w:szCs w:val="18"/>
              </w:rPr>
              <w:t>05.03.01.01 (TP)</w:t>
            </w:r>
          </w:p>
        </w:tc>
        <w:tc>
          <w:tcPr>
            <w:tcW w:w="3367" w:type="dxa"/>
            <w:tcBorders>
              <w:top w:val="single" w:sz="4" w:space="0" w:color="auto"/>
              <w:left w:val="single" w:sz="4" w:space="0" w:color="auto"/>
              <w:bottom w:val="single" w:sz="4" w:space="0" w:color="auto"/>
              <w:right w:val="single" w:sz="4" w:space="0" w:color="auto"/>
            </w:tcBorders>
            <w:vAlign w:val="center"/>
          </w:tcPr>
          <w:p w14:paraId="622BA60E" w14:textId="77777777" w:rsidR="00F03E2C" w:rsidRPr="00E81AE6" w:rsidRDefault="00F03E2C" w:rsidP="00F03E2C">
            <w:pPr>
              <w:rPr>
                <w:sz w:val="18"/>
                <w:szCs w:val="18"/>
              </w:rPr>
            </w:pPr>
            <w:r w:rsidRPr="00E81AE6">
              <w:rPr>
                <w:sz w:val="18"/>
                <w:szCs w:val="18"/>
              </w:rPr>
              <w:t>Priemonė: Prevencinių ir saugaus eismo programų vykdymas</w:t>
            </w:r>
          </w:p>
        </w:tc>
        <w:tc>
          <w:tcPr>
            <w:tcW w:w="1418" w:type="dxa"/>
            <w:tcBorders>
              <w:top w:val="single" w:sz="4" w:space="0" w:color="auto"/>
              <w:left w:val="single" w:sz="4" w:space="0" w:color="auto"/>
              <w:bottom w:val="single" w:sz="4" w:space="0" w:color="auto"/>
              <w:right w:val="single" w:sz="4" w:space="0" w:color="auto"/>
            </w:tcBorders>
            <w:vAlign w:val="center"/>
          </w:tcPr>
          <w:p w14:paraId="3F8E4EC9" w14:textId="648F5115" w:rsidR="00F03E2C" w:rsidRPr="00E81AE6" w:rsidRDefault="00F03E2C" w:rsidP="00E81AE6">
            <w:pPr>
              <w:jc w:val="center"/>
              <w:rPr>
                <w:sz w:val="18"/>
                <w:szCs w:val="18"/>
              </w:rPr>
            </w:pPr>
            <w:r w:rsidRPr="00E81AE6">
              <w:rPr>
                <w:sz w:val="18"/>
                <w:szCs w:val="18"/>
              </w:rPr>
              <w:t>13</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1715DD8" w14:textId="354C3B89" w:rsidR="00F03E2C" w:rsidRPr="00E81AE6" w:rsidRDefault="00F03E2C" w:rsidP="00E81AE6">
            <w:pPr>
              <w:jc w:val="center"/>
              <w:rPr>
                <w:sz w:val="18"/>
                <w:szCs w:val="18"/>
              </w:rPr>
            </w:pPr>
            <w:r w:rsidRPr="00E81AE6">
              <w:rPr>
                <w:sz w:val="18"/>
                <w:szCs w:val="18"/>
              </w:rPr>
              <w:t>13</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52A05BC" w14:textId="7D495FF5" w:rsidR="00F03E2C" w:rsidRPr="00E81AE6" w:rsidRDefault="00F03E2C" w:rsidP="00E81AE6">
            <w:pPr>
              <w:jc w:val="center"/>
              <w:rPr>
                <w:sz w:val="18"/>
                <w:szCs w:val="18"/>
              </w:rPr>
            </w:pPr>
            <w:r w:rsidRPr="00E81AE6">
              <w:rPr>
                <w:sz w:val="18"/>
                <w:szCs w:val="18"/>
              </w:rPr>
              <w:t>13</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82A9DBE" w14:textId="77777777" w:rsidR="00F03E2C" w:rsidRPr="00E81AE6" w:rsidRDefault="00F03E2C" w:rsidP="00E81AE6">
            <w:pPr>
              <w:jc w:val="center"/>
              <w:rPr>
                <w:sz w:val="18"/>
                <w:szCs w:val="18"/>
              </w:rPr>
            </w:pPr>
            <w:r w:rsidRPr="00E81AE6">
              <w:rPr>
                <w:sz w:val="18"/>
                <w:szCs w:val="18"/>
              </w:rPr>
              <w:t>-</w:t>
            </w:r>
          </w:p>
        </w:tc>
      </w:tr>
      <w:tr w:rsidR="00E81AE6" w:rsidRPr="00E81AE6" w14:paraId="0C015081"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BB8761B" w14:textId="77777777" w:rsidR="00F03E2C" w:rsidRPr="00E81AE6" w:rsidRDefault="00F03E2C" w:rsidP="00F03E2C">
            <w:pPr>
              <w:rPr>
                <w:sz w:val="18"/>
                <w:szCs w:val="18"/>
              </w:rPr>
            </w:pPr>
            <w:r w:rsidRPr="00E81AE6">
              <w:rPr>
                <w:sz w:val="18"/>
                <w:szCs w:val="18"/>
              </w:rPr>
              <w:t>05.03.01.02 (TP)</w:t>
            </w:r>
          </w:p>
        </w:tc>
        <w:tc>
          <w:tcPr>
            <w:tcW w:w="3367" w:type="dxa"/>
            <w:tcBorders>
              <w:top w:val="single" w:sz="4" w:space="0" w:color="auto"/>
              <w:left w:val="single" w:sz="4" w:space="0" w:color="auto"/>
              <w:bottom w:val="single" w:sz="4" w:space="0" w:color="auto"/>
              <w:right w:val="single" w:sz="4" w:space="0" w:color="auto"/>
            </w:tcBorders>
            <w:vAlign w:val="center"/>
          </w:tcPr>
          <w:p w14:paraId="7E97CBF6" w14:textId="77777777" w:rsidR="00F03E2C" w:rsidRPr="00E81AE6" w:rsidRDefault="00F03E2C" w:rsidP="00F03E2C">
            <w:pPr>
              <w:rPr>
                <w:sz w:val="18"/>
                <w:szCs w:val="18"/>
              </w:rPr>
            </w:pPr>
            <w:r w:rsidRPr="00E81AE6">
              <w:rPr>
                <w:sz w:val="18"/>
                <w:szCs w:val="18"/>
              </w:rPr>
              <w:t>Priemonė: Vilniaus rajono slėptuvės ir priedangų įrengimas</w:t>
            </w:r>
          </w:p>
        </w:tc>
        <w:tc>
          <w:tcPr>
            <w:tcW w:w="1418" w:type="dxa"/>
            <w:tcBorders>
              <w:top w:val="single" w:sz="4" w:space="0" w:color="auto"/>
              <w:left w:val="single" w:sz="4" w:space="0" w:color="auto"/>
              <w:bottom w:val="single" w:sz="4" w:space="0" w:color="auto"/>
              <w:right w:val="single" w:sz="4" w:space="0" w:color="auto"/>
            </w:tcBorders>
            <w:vAlign w:val="center"/>
          </w:tcPr>
          <w:p w14:paraId="20789AA0" w14:textId="2E20A991" w:rsidR="00F03E2C" w:rsidRPr="00E81AE6" w:rsidRDefault="00F03E2C" w:rsidP="00E81AE6">
            <w:pPr>
              <w:jc w:val="center"/>
              <w:rPr>
                <w:sz w:val="18"/>
                <w:szCs w:val="18"/>
              </w:rPr>
            </w:pPr>
            <w:r w:rsidRPr="00E81AE6">
              <w:rPr>
                <w:sz w:val="18"/>
                <w:szCs w:val="18"/>
              </w:rPr>
              <w:t>700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DD0A226" w14:textId="6E917EBA" w:rsidR="00F03E2C" w:rsidRPr="00E81AE6" w:rsidRDefault="00F03E2C" w:rsidP="00E81AE6">
            <w:pPr>
              <w:jc w:val="center"/>
              <w:rPr>
                <w:sz w:val="18"/>
                <w:szCs w:val="18"/>
              </w:rPr>
            </w:pPr>
            <w:r w:rsidRPr="00E81AE6">
              <w:rPr>
                <w:sz w:val="18"/>
                <w:szCs w:val="18"/>
              </w:rPr>
              <w:t>100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7E96438" w14:textId="2854C8BB" w:rsidR="00F03E2C" w:rsidRPr="00E81AE6" w:rsidRDefault="00F03E2C" w:rsidP="00E81AE6">
            <w:pPr>
              <w:jc w:val="center"/>
              <w:rPr>
                <w:sz w:val="18"/>
                <w:szCs w:val="18"/>
              </w:rPr>
            </w:pPr>
            <w:r w:rsidRPr="00E81AE6">
              <w:rPr>
                <w:sz w:val="18"/>
                <w:szCs w:val="18"/>
              </w:rPr>
              <w:t>20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FB69F12" w14:textId="77777777" w:rsidR="00F03E2C" w:rsidRPr="00E81AE6" w:rsidRDefault="00F03E2C" w:rsidP="00E81AE6">
            <w:pPr>
              <w:jc w:val="center"/>
              <w:rPr>
                <w:sz w:val="18"/>
                <w:szCs w:val="18"/>
              </w:rPr>
            </w:pPr>
            <w:r w:rsidRPr="00E81AE6">
              <w:rPr>
                <w:sz w:val="18"/>
                <w:szCs w:val="18"/>
              </w:rPr>
              <w:t>09-03-04</w:t>
            </w:r>
          </w:p>
        </w:tc>
      </w:tr>
      <w:tr w:rsidR="00E81AE6" w:rsidRPr="00E81AE6" w14:paraId="5CF5C13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97A2BF9" w14:textId="77777777" w:rsidR="00F03E2C" w:rsidRPr="00E81AE6" w:rsidRDefault="00F03E2C" w:rsidP="00F03E2C">
            <w:pPr>
              <w:rPr>
                <w:sz w:val="18"/>
                <w:szCs w:val="18"/>
              </w:rPr>
            </w:pPr>
            <w:r w:rsidRPr="00E81AE6">
              <w:rPr>
                <w:sz w:val="18"/>
                <w:szCs w:val="18"/>
              </w:rPr>
              <w:t>05.03.01.03 (TP)</w:t>
            </w:r>
          </w:p>
        </w:tc>
        <w:tc>
          <w:tcPr>
            <w:tcW w:w="3367" w:type="dxa"/>
            <w:tcBorders>
              <w:top w:val="single" w:sz="4" w:space="0" w:color="auto"/>
              <w:left w:val="single" w:sz="4" w:space="0" w:color="auto"/>
              <w:bottom w:val="single" w:sz="4" w:space="0" w:color="auto"/>
              <w:right w:val="single" w:sz="4" w:space="0" w:color="auto"/>
            </w:tcBorders>
            <w:vAlign w:val="center"/>
          </w:tcPr>
          <w:p w14:paraId="4EF5B165" w14:textId="77777777" w:rsidR="00F03E2C" w:rsidRPr="00E81AE6" w:rsidRDefault="00F03E2C" w:rsidP="00F03E2C">
            <w:pPr>
              <w:rPr>
                <w:sz w:val="18"/>
                <w:szCs w:val="18"/>
              </w:rPr>
            </w:pPr>
            <w:r w:rsidRPr="00E81AE6">
              <w:rPr>
                <w:sz w:val="18"/>
                <w:szCs w:val="18"/>
              </w:rPr>
              <w:t>Priemonė: Vilniaus rajono  Kolektyvinių apsaugos statinių, Tarpinių gyventojų evakavimo punktų tinkamas aprūpinimas</w:t>
            </w:r>
          </w:p>
        </w:tc>
        <w:tc>
          <w:tcPr>
            <w:tcW w:w="1418" w:type="dxa"/>
            <w:tcBorders>
              <w:top w:val="single" w:sz="4" w:space="0" w:color="auto"/>
              <w:left w:val="single" w:sz="4" w:space="0" w:color="auto"/>
              <w:bottom w:val="single" w:sz="4" w:space="0" w:color="auto"/>
              <w:right w:val="single" w:sz="4" w:space="0" w:color="auto"/>
            </w:tcBorders>
            <w:vAlign w:val="center"/>
          </w:tcPr>
          <w:p w14:paraId="42A34389" w14:textId="263A1FC3" w:rsidR="00F03E2C" w:rsidRPr="00E81AE6" w:rsidRDefault="00F03E2C" w:rsidP="00E81AE6">
            <w:pPr>
              <w:jc w:val="center"/>
              <w:rPr>
                <w:sz w:val="18"/>
                <w:szCs w:val="18"/>
              </w:rPr>
            </w:pPr>
            <w:r w:rsidRPr="00E81AE6">
              <w:rPr>
                <w:sz w:val="18"/>
                <w:szCs w:val="18"/>
              </w:rPr>
              <w:t>38</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C62C26D" w14:textId="6790898C" w:rsidR="00F03E2C" w:rsidRPr="00E81AE6" w:rsidRDefault="00F03E2C" w:rsidP="00E81AE6">
            <w:pPr>
              <w:jc w:val="center"/>
              <w:rPr>
                <w:sz w:val="18"/>
                <w:szCs w:val="18"/>
              </w:rPr>
            </w:pPr>
            <w:r w:rsidRPr="00E81AE6">
              <w:rPr>
                <w:sz w:val="18"/>
                <w:szCs w:val="18"/>
              </w:rPr>
              <w:t>76</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3C99967" w14:textId="7F462F95" w:rsidR="00F03E2C" w:rsidRPr="00E81AE6" w:rsidRDefault="00F03E2C" w:rsidP="00E81AE6">
            <w:pPr>
              <w:jc w:val="center"/>
              <w:rPr>
                <w:sz w:val="18"/>
                <w:szCs w:val="18"/>
              </w:rPr>
            </w:pPr>
            <w:r w:rsidRPr="00E81AE6">
              <w:rPr>
                <w:sz w:val="18"/>
                <w:szCs w:val="18"/>
              </w:rPr>
              <w:t>20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80EDB09" w14:textId="77777777" w:rsidR="00F03E2C" w:rsidRPr="00E81AE6" w:rsidRDefault="00F03E2C" w:rsidP="00E81AE6">
            <w:pPr>
              <w:jc w:val="center"/>
              <w:rPr>
                <w:sz w:val="18"/>
                <w:szCs w:val="18"/>
              </w:rPr>
            </w:pPr>
            <w:r w:rsidRPr="00E81AE6">
              <w:rPr>
                <w:sz w:val="18"/>
                <w:szCs w:val="18"/>
              </w:rPr>
              <w:t>09-03-03</w:t>
            </w:r>
          </w:p>
        </w:tc>
      </w:tr>
      <w:tr w:rsidR="00E81AE6" w:rsidRPr="00E81AE6" w14:paraId="5643A2A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B01FF65" w14:textId="77777777" w:rsidR="00F03E2C" w:rsidRPr="00E81AE6" w:rsidRDefault="00F03E2C" w:rsidP="00F03E2C">
            <w:pPr>
              <w:rPr>
                <w:sz w:val="18"/>
                <w:szCs w:val="18"/>
              </w:rPr>
            </w:pPr>
            <w:r w:rsidRPr="00E81AE6">
              <w:rPr>
                <w:sz w:val="18"/>
                <w:szCs w:val="18"/>
              </w:rPr>
              <w:t>05.03.01.04 (TP)</w:t>
            </w:r>
          </w:p>
        </w:tc>
        <w:tc>
          <w:tcPr>
            <w:tcW w:w="3367" w:type="dxa"/>
            <w:tcBorders>
              <w:top w:val="single" w:sz="4" w:space="0" w:color="auto"/>
              <w:left w:val="single" w:sz="4" w:space="0" w:color="auto"/>
              <w:bottom w:val="single" w:sz="4" w:space="0" w:color="auto"/>
              <w:right w:val="single" w:sz="4" w:space="0" w:color="auto"/>
            </w:tcBorders>
            <w:vAlign w:val="center"/>
          </w:tcPr>
          <w:p w14:paraId="76AFAA2B" w14:textId="77777777" w:rsidR="00F03E2C" w:rsidRPr="00E81AE6" w:rsidRDefault="00F03E2C" w:rsidP="00F03E2C">
            <w:pPr>
              <w:rPr>
                <w:sz w:val="18"/>
                <w:szCs w:val="18"/>
              </w:rPr>
            </w:pPr>
            <w:r w:rsidRPr="00E81AE6">
              <w:rPr>
                <w:sz w:val="18"/>
                <w:szCs w:val="18"/>
              </w:rPr>
              <w:t xml:space="preserve">Priemonė: Asmenų pritraukimas tarnauti Vilniaus apskrities vyriausiajame policijos komisariate </w:t>
            </w:r>
          </w:p>
        </w:tc>
        <w:tc>
          <w:tcPr>
            <w:tcW w:w="1418" w:type="dxa"/>
            <w:tcBorders>
              <w:top w:val="single" w:sz="4" w:space="0" w:color="auto"/>
              <w:left w:val="single" w:sz="4" w:space="0" w:color="auto"/>
              <w:bottom w:val="single" w:sz="4" w:space="0" w:color="auto"/>
              <w:right w:val="single" w:sz="4" w:space="0" w:color="auto"/>
            </w:tcBorders>
            <w:vAlign w:val="center"/>
          </w:tcPr>
          <w:p w14:paraId="4C2023B7" w14:textId="271719B1" w:rsidR="00F03E2C" w:rsidRPr="00E81AE6" w:rsidRDefault="00F03E2C" w:rsidP="00E81AE6">
            <w:pPr>
              <w:jc w:val="center"/>
              <w:rPr>
                <w:sz w:val="18"/>
                <w:szCs w:val="18"/>
              </w:rPr>
            </w:pPr>
            <w:r w:rsidRPr="00E81AE6">
              <w:rPr>
                <w:sz w:val="18"/>
                <w:szCs w:val="18"/>
              </w:rPr>
              <w:t>60</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806F322" w14:textId="5E711CCA" w:rsidR="00F03E2C" w:rsidRPr="00E81AE6" w:rsidRDefault="00F03E2C" w:rsidP="00E81AE6">
            <w:pPr>
              <w:jc w:val="center"/>
              <w:rPr>
                <w:sz w:val="18"/>
                <w:szCs w:val="18"/>
              </w:rPr>
            </w:pPr>
            <w:r w:rsidRPr="00E81AE6">
              <w:rPr>
                <w:sz w:val="18"/>
                <w:szCs w:val="18"/>
              </w:rPr>
              <w:t>100</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DAA160D" w14:textId="60301B88" w:rsidR="00F03E2C" w:rsidRPr="00E81AE6" w:rsidRDefault="00F03E2C" w:rsidP="00E81AE6">
            <w:pPr>
              <w:jc w:val="center"/>
              <w:rPr>
                <w:sz w:val="18"/>
                <w:szCs w:val="18"/>
              </w:rPr>
            </w:pPr>
            <w:r w:rsidRPr="00E81AE6">
              <w:rPr>
                <w:sz w:val="18"/>
                <w:szCs w:val="18"/>
              </w:rPr>
              <w:t>100</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11CBB20" w14:textId="77777777" w:rsidR="00F03E2C" w:rsidRPr="00E81AE6" w:rsidRDefault="00F03E2C" w:rsidP="00E81AE6">
            <w:pPr>
              <w:jc w:val="center"/>
              <w:rPr>
                <w:sz w:val="18"/>
                <w:szCs w:val="18"/>
              </w:rPr>
            </w:pPr>
            <w:r w:rsidRPr="00E81AE6">
              <w:rPr>
                <w:sz w:val="18"/>
                <w:szCs w:val="18"/>
              </w:rPr>
              <w:t>-</w:t>
            </w:r>
          </w:p>
        </w:tc>
      </w:tr>
      <w:tr w:rsidR="00E81AE6" w:rsidRPr="00E81AE6" w14:paraId="0DECBD9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BC2B275" w14:textId="77777777" w:rsidR="00F03E2C" w:rsidRPr="00E81AE6" w:rsidRDefault="00F03E2C" w:rsidP="00F03E2C">
            <w:pPr>
              <w:rPr>
                <w:b/>
                <w:bCs/>
                <w:sz w:val="18"/>
                <w:szCs w:val="18"/>
              </w:rPr>
            </w:pPr>
            <w:r w:rsidRPr="00E81AE6">
              <w:rPr>
                <w:b/>
                <w:bCs/>
                <w:sz w:val="18"/>
                <w:szCs w:val="18"/>
              </w:rPr>
              <w:t>05.04.01 (T)</w:t>
            </w:r>
          </w:p>
        </w:tc>
        <w:tc>
          <w:tcPr>
            <w:tcW w:w="3367" w:type="dxa"/>
            <w:tcBorders>
              <w:top w:val="single" w:sz="4" w:space="0" w:color="auto"/>
              <w:left w:val="single" w:sz="4" w:space="0" w:color="auto"/>
              <w:bottom w:val="single" w:sz="4" w:space="0" w:color="auto"/>
              <w:right w:val="single" w:sz="4" w:space="0" w:color="auto"/>
            </w:tcBorders>
            <w:vAlign w:val="center"/>
          </w:tcPr>
          <w:p w14:paraId="774526A4" w14:textId="77777777" w:rsidR="00F03E2C" w:rsidRPr="00E81AE6" w:rsidRDefault="00F03E2C" w:rsidP="00F03E2C">
            <w:pPr>
              <w:rPr>
                <w:b/>
                <w:bCs/>
                <w:sz w:val="18"/>
                <w:szCs w:val="18"/>
              </w:rPr>
            </w:pPr>
            <w:r w:rsidRPr="00E81AE6">
              <w:rPr>
                <w:b/>
                <w:bCs/>
                <w:sz w:val="18"/>
                <w:szCs w:val="18"/>
              </w:rPr>
              <w:t>Uždavinys: Triukšmo prevencija ir jos mažinimas</w:t>
            </w:r>
          </w:p>
        </w:tc>
        <w:tc>
          <w:tcPr>
            <w:tcW w:w="1418" w:type="dxa"/>
            <w:tcBorders>
              <w:top w:val="single" w:sz="4" w:space="0" w:color="auto"/>
              <w:left w:val="single" w:sz="4" w:space="0" w:color="auto"/>
              <w:bottom w:val="single" w:sz="4" w:space="0" w:color="auto"/>
              <w:right w:val="single" w:sz="4" w:space="0" w:color="auto"/>
            </w:tcBorders>
            <w:vAlign w:val="center"/>
          </w:tcPr>
          <w:p w14:paraId="32E85066" w14:textId="115382E1" w:rsidR="00F03E2C" w:rsidRPr="00E81AE6" w:rsidRDefault="00F03E2C" w:rsidP="00E81AE6">
            <w:pPr>
              <w:jc w:val="center"/>
              <w:rPr>
                <w:b/>
                <w:bCs/>
                <w:sz w:val="18"/>
                <w:szCs w:val="18"/>
              </w:rPr>
            </w:pPr>
            <w:r w:rsidRPr="00E81AE6">
              <w:rPr>
                <w:b/>
                <w:bCs/>
                <w:sz w:val="18"/>
                <w:szCs w:val="18"/>
              </w:rPr>
              <w:t>8</w:t>
            </w:r>
            <w:r w:rsidR="0060130E">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5612569" w14:textId="65DA5C14" w:rsidR="00F03E2C" w:rsidRPr="00E81AE6" w:rsidRDefault="00F03E2C" w:rsidP="00E81AE6">
            <w:pPr>
              <w:jc w:val="center"/>
              <w:rPr>
                <w:b/>
                <w:bCs/>
                <w:sz w:val="18"/>
                <w:szCs w:val="18"/>
              </w:rPr>
            </w:pPr>
            <w:r w:rsidRPr="00E81AE6">
              <w:rPr>
                <w:b/>
                <w:bCs/>
                <w:sz w:val="18"/>
                <w:szCs w:val="18"/>
              </w:rPr>
              <w:t>8</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AE4E424" w14:textId="2FB119E4" w:rsidR="00F03E2C" w:rsidRPr="00E81AE6" w:rsidRDefault="00F03E2C" w:rsidP="00E81AE6">
            <w:pPr>
              <w:jc w:val="center"/>
              <w:rPr>
                <w:b/>
                <w:bCs/>
                <w:sz w:val="18"/>
                <w:szCs w:val="18"/>
              </w:rPr>
            </w:pPr>
            <w:r w:rsidRPr="00E81AE6">
              <w:rPr>
                <w:b/>
                <w:bCs/>
                <w:sz w:val="18"/>
                <w:szCs w:val="18"/>
              </w:rPr>
              <w:t>8</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A111F5B" w14:textId="77777777" w:rsidR="00F03E2C" w:rsidRPr="00E81AE6" w:rsidRDefault="00F03E2C" w:rsidP="00E81AE6">
            <w:pPr>
              <w:jc w:val="center"/>
              <w:rPr>
                <w:b/>
                <w:bCs/>
                <w:sz w:val="18"/>
                <w:szCs w:val="18"/>
              </w:rPr>
            </w:pPr>
          </w:p>
        </w:tc>
      </w:tr>
      <w:tr w:rsidR="00E81AE6" w:rsidRPr="00E81AE6" w14:paraId="3FB0D48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E31903C" w14:textId="77777777" w:rsidR="00F03E2C" w:rsidRPr="00E81AE6" w:rsidRDefault="00F03E2C" w:rsidP="00F03E2C">
            <w:pPr>
              <w:rPr>
                <w:sz w:val="18"/>
                <w:szCs w:val="18"/>
              </w:rPr>
            </w:pPr>
            <w:r w:rsidRPr="00E81AE6">
              <w:rPr>
                <w:sz w:val="18"/>
                <w:szCs w:val="18"/>
              </w:rPr>
              <w:t>05.04.01.01 (TP)</w:t>
            </w:r>
          </w:p>
        </w:tc>
        <w:tc>
          <w:tcPr>
            <w:tcW w:w="3367" w:type="dxa"/>
            <w:tcBorders>
              <w:top w:val="single" w:sz="4" w:space="0" w:color="auto"/>
              <w:left w:val="single" w:sz="4" w:space="0" w:color="auto"/>
              <w:bottom w:val="single" w:sz="4" w:space="0" w:color="auto"/>
              <w:right w:val="single" w:sz="4" w:space="0" w:color="auto"/>
            </w:tcBorders>
            <w:vAlign w:val="center"/>
          </w:tcPr>
          <w:p w14:paraId="5E7733D9" w14:textId="77777777" w:rsidR="00F03E2C" w:rsidRPr="00E81AE6" w:rsidRDefault="00F03E2C" w:rsidP="00F03E2C">
            <w:pPr>
              <w:rPr>
                <w:sz w:val="18"/>
                <w:szCs w:val="18"/>
              </w:rPr>
            </w:pPr>
            <w:r w:rsidRPr="00E81AE6">
              <w:rPr>
                <w:sz w:val="18"/>
                <w:szCs w:val="18"/>
              </w:rPr>
              <w:t>Priemonė: Vilniaus rajono savivaldybės triukšmo prevencija ir jo mažinimas</w:t>
            </w:r>
          </w:p>
        </w:tc>
        <w:tc>
          <w:tcPr>
            <w:tcW w:w="1418" w:type="dxa"/>
            <w:tcBorders>
              <w:top w:val="single" w:sz="4" w:space="0" w:color="auto"/>
              <w:left w:val="single" w:sz="4" w:space="0" w:color="auto"/>
              <w:bottom w:val="single" w:sz="4" w:space="0" w:color="auto"/>
              <w:right w:val="single" w:sz="4" w:space="0" w:color="auto"/>
            </w:tcBorders>
            <w:vAlign w:val="center"/>
          </w:tcPr>
          <w:p w14:paraId="1E0CF4CF" w14:textId="165DE90A" w:rsidR="00F03E2C" w:rsidRPr="00E81AE6" w:rsidRDefault="00F03E2C" w:rsidP="00E81AE6">
            <w:pPr>
              <w:jc w:val="center"/>
              <w:rPr>
                <w:sz w:val="18"/>
                <w:szCs w:val="18"/>
              </w:rPr>
            </w:pPr>
            <w:r w:rsidRPr="00E81AE6">
              <w:rPr>
                <w:sz w:val="18"/>
                <w:szCs w:val="18"/>
              </w:rPr>
              <w:t>8</w:t>
            </w:r>
            <w:r w:rsidR="0060130E">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2186F08" w14:textId="51EBCC5A" w:rsidR="00F03E2C" w:rsidRPr="00E81AE6" w:rsidRDefault="00F03E2C" w:rsidP="00E81AE6">
            <w:pPr>
              <w:jc w:val="center"/>
              <w:rPr>
                <w:sz w:val="18"/>
                <w:szCs w:val="18"/>
              </w:rPr>
            </w:pPr>
            <w:r w:rsidRPr="00E81AE6">
              <w:rPr>
                <w:sz w:val="18"/>
                <w:szCs w:val="18"/>
              </w:rPr>
              <w:t>8</w:t>
            </w:r>
            <w:r w:rsidR="0060130E">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E686AD6" w14:textId="5E66E114" w:rsidR="00F03E2C" w:rsidRPr="00E81AE6" w:rsidRDefault="00F03E2C" w:rsidP="00E81AE6">
            <w:pPr>
              <w:jc w:val="center"/>
              <w:rPr>
                <w:sz w:val="18"/>
                <w:szCs w:val="18"/>
              </w:rPr>
            </w:pPr>
            <w:r w:rsidRPr="00E81AE6">
              <w:rPr>
                <w:sz w:val="18"/>
                <w:szCs w:val="18"/>
              </w:rPr>
              <w:t>8</w:t>
            </w:r>
            <w:r w:rsidR="0060130E">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D760FE" w14:textId="77777777" w:rsidR="00F03E2C" w:rsidRPr="00E81AE6" w:rsidRDefault="00F03E2C" w:rsidP="00E81AE6">
            <w:pPr>
              <w:jc w:val="center"/>
              <w:rPr>
                <w:sz w:val="18"/>
                <w:szCs w:val="18"/>
              </w:rPr>
            </w:pPr>
            <w:r w:rsidRPr="00E81AE6">
              <w:rPr>
                <w:sz w:val="18"/>
                <w:szCs w:val="18"/>
              </w:rPr>
              <w:t>03-04-04</w:t>
            </w:r>
          </w:p>
        </w:tc>
      </w:tr>
      <w:tr w:rsidR="00E81AE6" w:rsidRPr="00E81AE6" w14:paraId="1A40A80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DD61A61" w14:textId="77777777" w:rsidR="00F03E2C" w:rsidRPr="00E81AE6" w:rsidRDefault="00F03E2C" w:rsidP="00F03E2C">
            <w:pPr>
              <w:rPr>
                <w:b/>
                <w:bCs/>
                <w:sz w:val="18"/>
                <w:szCs w:val="18"/>
              </w:rPr>
            </w:pPr>
            <w:r w:rsidRPr="00E81AE6">
              <w:rPr>
                <w:b/>
                <w:bCs/>
                <w:sz w:val="18"/>
                <w:szCs w:val="18"/>
              </w:rPr>
              <w:t>05.05.01 (T)</w:t>
            </w:r>
          </w:p>
        </w:tc>
        <w:tc>
          <w:tcPr>
            <w:tcW w:w="3367" w:type="dxa"/>
            <w:tcBorders>
              <w:top w:val="single" w:sz="4" w:space="0" w:color="auto"/>
              <w:left w:val="single" w:sz="4" w:space="0" w:color="auto"/>
              <w:bottom w:val="single" w:sz="4" w:space="0" w:color="auto"/>
              <w:right w:val="single" w:sz="4" w:space="0" w:color="auto"/>
            </w:tcBorders>
            <w:vAlign w:val="center"/>
          </w:tcPr>
          <w:p w14:paraId="19BEE531" w14:textId="77777777" w:rsidR="00F03E2C" w:rsidRPr="00E81AE6" w:rsidRDefault="00F03E2C" w:rsidP="00F03E2C">
            <w:pPr>
              <w:rPr>
                <w:b/>
                <w:bCs/>
                <w:sz w:val="18"/>
                <w:szCs w:val="18"/>
              </w:rPr>
            </w:pPr>
            <w:r w:rsidRPr="00E81AE6">
              <w:rPr>
                <w:b/>
                <w:bCs/>
                <w:sz w:val="18"/>
                <w:szCs w:val="18"/>
              </w:rPr>
              <w:t>Uždavinys: Smurto artimoje aplinkoje prevencija ir jos mažinimas</w:t>
            </w:r>
          </w:p>
        </w:tc>
        <w:tc>
          <w:tcPr>
            <w:tcW w:w="1418" w:type="dxa"/>
            <w:tcBorders>
              <w:top w:val="single" w:sz="4" w:space="0" w:color="auto"/>
              <w:left w:val="single" w:sz="4" w:space="0" w:color="auto"/>
              <w:bottom w:val="single" w:sz="4" w:space="0" w:color="auto"/>
              <w:right w:val="single" w:sz="4" w:space="0" w:color="auto"/>
            </w:tcBorders>
            <w:vAlign w:val="center"/>
          </w:tcPr>
          <w:p w14:paraId="4B6B3648" w14:textId="5CD945C0" w:rsidR="00F03E2C" w:rsidRPr="00E81AE6" w:rsidRDefault="00F03E2C" w:rsidP="00E81AE6">
            <w:pPr>
              <w:jc w:val="center"/>
              <w:rPr>
                <w:b/>
                <w:bCs/>
                <w:sz w:val="18"/>
                <w:szCs w:val="18"/>
              </w:rPr>
            </w:pPr>
            <w:r w:rsidRPr="00E81AE6">
              <w:rPr>
                <w:b/>
                <w:bCs/>
                <w:sz w:val="18"/>
                <w:szCs w:val="18"/>
              </w:rPr>
              <w:t>0</w:t>
            </w:r>
            <w:r w:rsidR="0060130E">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B0E4BCF" w14:textId="2517C5FF" w:rsidR="00F03E2C" w:rsidRPr="00E81AE6" w:rsidRDefault="00F03E2C" w:rsidP="00E81AE6">
            <w:pPr>
              <w:jc w:val="center"/>
              <w:rPr>
                <w:b/>
                <w:bCs/>
                <w:sz w:val="18"/>
                <w:szCs w:val="18"/>
              </w:rPr>
            </w:pPr>
            <w:r w:rsidRPr="00E81AE6">
              <w:rPr>
                <w:b/>
                <w:bCs/>
                <w:sz w:val="18"/>
                <w:szCs w:val="18"/>
              </w:rPr>
              <w:t>0</w:t>
            </w:r>
            <w:r w:rsidR="0060130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E7F345F" w14:textId="7960CCED" w:rsidR="00F03E2C" w:rsidRPr="00E81AE6" w:rsidRDefault="00F03E2C" w:rsidP="00E81AE6">
            <w:pPr>
              <w:jc w:val="center"/>
              <w:rPr>
                <w:b/>
                <w:bCs/>
                <w:sz w:val="18"/>
                <w:szCs w:val="18"/>
              </w:rPr>
            </w:pPr>
            <w:r w:rsidRPr="00E81AE6">
              <w:rPr>
                <w:b/>
                <w:bCs/>
                <w:sz w:val="18"/>
                <w:szCs w:val="18"/>
              </w:rPr>
              <w:t>0</w:t>
            </w:r>
            <w:r w:rsidR="0060130E">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108D0D8" w14:textId="77777777" w:rsidR="00F03E2C" w:rsidRPr="00E81AE6" w:rsidRDefault="00F03E2C" w:rsidP="00E81AE6">
            <w:pPr>
              <w:jc w:val="center"/>
              <w:rPr>
                <w:b/>
                <w:bCs/>
                <w:sz w:val="18"/>
                <w:szCs w:val="18"/>
              </w:rPr>
            </w:pPr>
          </w:p>
        </w:tc>
      </w:tr>
      <w:tr w:rsidR="00E81AE6" w:rsidRPr="00E81AE6" w14:paraId="6E2CDB0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D7A681C" w14:textId="77777777" w:rsidR="00F03E2C" w:rsidRPr="00E81AE6" w:rsidRDefault="00F03E2C" w:rsidP="00F03E2C">
            <w:pPr>
              <w:rPr>
                <w:sz w:val="18"/>
                <w:szCs w:val="18"/>
              </w:rPr>
            </w:pPr>
            <w:r w:rsidRPr="00E81AE6">
              <w:rPr>
                <w:sz w:val="18"/>
                <w:szCs w:val="18"/>
              </w:rPr>
              <w:t xml:space="preserve"> - (TP)</w:t>
            </w:r>
          </w:p>
        </w:tc>
        <w:tc>
          <w:tcPr>
            <w:tcW w:w="3367" w:type="dxa"/>
            <w:tcBorders>
              <w:top w:val="single" w:sz="4" w:space="0" w:color="auto"/>
              <w:left w:val="single" w:sz="4" w:space="0" w:color="auto"/>
              <w:bottom w:val="single" w:sz="4" w:space="0" w:color="auto"/>
              <w:right w:val="single" w:sz="4" w:space="0" w:color="auto"/>
            </w:tcBorders>
            <w:vAlign w:val="center"/>
          </w:tcPr>
          <w:p w14:paraId="1BF8DF07" w14:textId="77777777" w:rsidR="00F03E2C" w:rsidRPr="00E81AE6" w:rsidRDefault="00F03E2C" w:rsidP="00F03E2C">
            <w:pP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90D5C0" w14:textId="77777777" w:rsidR="00F03E2C" w:rsidRPr="00E81AE6" w:rsidRDefault="00F03E2C" w:rsidP="00E81AE6">
            <w:pPr>
              <w:jc w:val="center"/>
              <w:rPr>
                <w:sz w:val="18"/>
                <w:szCs w:val="18"/>
              </w:rPr>
            </w:pPr>
            <w:r w:rsidRPr="00E81AE6">
              <w:rPr>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10650829" w14:textId="77777777" w:rsidR="00F03E2C" w:rsidRPr="00E81AE6" w:rsidRDefault="00F03E2C" w:rsidP="00E81AE6">
            <w:pPr>
              <w:jc w:val="center"/>
              <w:rPr>
                <w:sz w:val="18"/>
                <w:szCs w:val="18"/>
              </w:rPr>
            </w:pPr>
            <w:r w:rsidRPr="00E81AE6">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0EF6C578" w14:textId="77777777" w:rsidR="00F03E2C" w:rsidRPr="00E81AE6" w:rsidRDefault="00F03E2C" w:rsidP="00E81AE6">
            <w:pPr>
              <w:jc w:val="center"/>
              <w:rPr>
                <w:sz w:val="18"/>
                <w:szCs w:val="18"/>
              </w:rPr>
            </w:pPr>
            <w:r w:rsidRPr="00E81AE6">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2C024564" w14:textId="77777777" w:rsidR="00F03E2C" w:rsidRPr="00E81AE6" w:rsidRDefault="00F03E2C" w:rsidP="00E81AE6">
            <w:pPr>
              <w:jc w:val="center"/>
              <w:rPr>
                <w:sz w:val="18"/>
                <w:szCs w:val="18"/>
              </w:rPr>
            </w:pPr>
            <w:r w:rsidRPr="00E81AE6">
              <w:rPr>
                <w:sz w:val="18"/>
                <w:szCs w:val="18"/>
              </w:rPr>
              <w:t>09-02-01</w:t>
            </w:r>
          </w:p>
        </w:tc>
      </w:tr>
      <w:tr w:rsidR="00E81AE6" w:rsidRPr="00E81AE6" w14:paraId="3789FB6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9DB833E" w14:textId="77777777" w:rsidR="002D5067" w:rsidRPr="00E81AE6" w:rsidRDefault="002D5067" w:rsidP="002D5067">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546CA5A" w14:textId="77777777" w:rsidR="002D5067" w:rsidRPr="00E81AE6" w:rsidRDefault="002D5067" w:rsidP="002D5067">
            <w:pPr>
              <w:rPr>
                <w:sz w:val="18"/>
                <w:szCs w:val="18"/>
              </w:rPr>
            </w:pPr>
            <w:r w:rsidRPr="00E81AE6">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07CD9698" w14:textId="77777777" w:rsidR="002D5067" w:rsidRPr="00E81AE6" w:rsidRDefault="002D5067" w:rsidP="00E81AE6">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5170C06" w14:textId="77777777" w:rsidR="002D5067" w:rsidRPr="00E81AE6" w:rsidRDefault="002D5067" w:rsidP="00E81AE6">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03534F9" w14:textId="77777777" w:rsidR="002D5067" w:rsidRPr="00E81AE6" w:rsidRDefault="002D5067" w:rsidP="00E81AE6">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43DF26C" w14:textId="77777777" w:rsidR="002D5067" w:rsidRPr="00E81AE6" w:rsidRDefault="002D5067" w:rsidP="00E81AE6">
            <w:pPr>
              <w:jc w:val="center"/>
              <w:rPr>
                <w:sz w:val="18"/>
                <w:szCs w:val="18"/>
              </w:rPr>
            </w:pPr>
          </w:p>
        </w:tc>
      </w:tr>
      <w:tr w:rsidR="00E81AE6" w:rsidRPr="00E81AE6" w14:paraId="1A8FF56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37E0338" w14:textId="77777777" w:rsidR="00F03E2C" w:rsidRPr="00E81AE6" w:rsidRDefault="00F03E2C" w:rsidP="00F03E2C">
            <w:pPr>
              <w:rPr>
                <w:sz w:val="18"/>
                <w:szCs w:val="18"/>
              </w:rPr>
            </w:pPr>
            <w:r w:rsidRPr="00E81AE6">
              <w:rPr>
                <w:sz w:val="18"/>
                <w:szCs w:val="18"/>
              </w:rPr>
              <w:lastRenderedPageBreak/>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544E57A8" w14:textId="77777777" w:rsidR="00F03E2C" w:rsidRPr="00E81AE6" w:rsidRDefault="00F03E2C" w:rsidP="00F03E2C">
            <w:pPr>
              <w:rPr>
                <w:sz w:val="18"/>
                <w:szCs w:val="18"/>
              </w:rPr>
            </w:pPr>
            <w:r w:rsidRPr="00E81AE6">
              <w:rPr>
                <w:sz w:val="18"/>
                <w:szCs w:val="18"/>
              </w:rPr>
              <w:t xml:space="preserve"> 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5C85997A"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42937,00</w:t>
            </w:r>
          </w:p>
        </w:tc>
        <w:tc>
          <w:tcPr>
            <w:tcW w:w="1560" w:type="dxa"/>
            <w:tcBorders>
              <w:top w:val="single" w:sz="4" w:space="0" w:color="auto"/>
              <w:left w:val="single" w:sz="4" w:space="0" w:color="auto"/>
              <w:bottom w:val="single" w:sz="4" w:space="0" w:color="auto"/>
              <w:right w:val="single" w:sz="4" w:space="0" w:color="auto"/>
            </w:tcBorders>
            <w:vAlign w:val="center"/>
          </w:tcPr>
          <w:p w14:paraId="0C5DC82C"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47450,50</w:t>
            </w:r>
          </w:p>
        </w:tc>
        <w:tc>
          <w:tcPr>
            <w:tcW w:w="1275" w:type="dxa"/>
            <w:tcBorders>
              <w:top w:val="single" w:sz="4" w:space="0" w:color="auto"/>
              <w:left w:val="single" w:sz="4" w:space="0" w:color="auto"/>
              <w:bottom w:val="single" w:sz="4" w:space="0" w:color="auto"/>
              <w:right w:val="single" w:sz="4" w:space="0" w:color="auto"/>
            </w:tcBorders>
            <w:vAlign w:val="center"/>
          </w:tcPr>
          <w:p w14:paraId="04D4F437"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43942,50</w:t>
            </w:r>
          </w:p>
        </w:tc>
        <w:tc>
          <w:tcPr>
            <w:tcW w:w="1559" w:type="dxa"/>
            <w:tcBorders>
              <w:top w:val="single" w:sz="4" w:space="0" w:color="auto"/>
              <w:left w:val="single" w:sz="4" w:space="0" w:color="auto"/>
              <w:bottom w:val="single" w:sz="4" w:space="0" w:color="auto"/>
              <w:right w:val="single" w:sz="4" w:space="0" w:color="auto"/>
            </w:tcBorders>
            <w:vAlign w:val="center"/>
          </w:tcPr>
          <w:p w14:paraId="78A9863E" w14:textId="77777777" w:rsidR="00F03E2C" w:rsidRPr="00E81AE6" w:rsidRDefault="00F03E2C" w:rsidP="00E81AE6">
            <w:pPr>
              <w:jc w:val="center"/>
              <w:rPr>
                <w:sz w:val="18"/>
                <w:szCs w:val="18"/>
              </w:rPr>
            </w:pPr>
          </w:p>
        </w:tc>
      </w:tr>
      <w:tr w:rsidR="00E81AE6" w:rsidRPr="00E81AE6" w14:paraId="30E40DB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FC74F02" w14:textId="77777777" w:rsidR="00F03E2C" w:rsidRPr="00E81AE6" w:rsidRDefault="00F03E2C" w:rsidP="00F03E2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C2ED598" w14:textId="77777777" w:rsidR="00F03E2C" w:rsidRPr="00E81AE6" w:rsidRDefault="00F03E2C" w:rsidP="00F03E2C">
            <w:pPr>
              <w:rPr>
                <w:sz w:val="18"/>
                <w:szCs w:val="18"/>
              </w:rPr>
            </w:pPr>
            <w:r w:rsidRPr="00E81AE6">
              <w:rPr>
                <w:sz w:val="18"/>
                <w:szCs w:val="18"/>
              </w:rPr>
              <w:t xml:space="preserve"> Iš jo:</w:t>
            </w:r>
          </w:p>
        </w:tc>
        <w:tc>
          <w:tcPr>
            <w:tcW w:w="1418" w:type="dxa"/>
            <w:tcBorders>
              <w:top w:val="single" w:sz="4" w:space="0" w:color="auto"/>
              <w:left w:val="single" w:sz="4" w:space="0" w:color="auto"/>
              <w:bottom w:val="single" w:sz="4" w:space="0" w:color="auto"/>
              <w:right w:val="single" w:sz="4" w:space="0" w:color="auto"/>
            </w:tcBorders>
            <w:vAlign w:val="center"/>
          </w:tcPr>
          <w:p w14:paraId="6BC50833" w14:textId="77777777" w:rsidR="00F03E2C" w:rsidRPr="00E81AE6" w:rsidRDefault="00F03E2C"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00D88085" w14:textId="77777777" w:rsidR="00F03E2C" w:rsidRPr="00E81AE6" w:rsidRDefault="00F03E2C"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0CC728B0" w14:textId="77777777" w:rsidR="00F03E2C" w:rsidRPr="00E81AE6" w:rsidRDefault="00F03E2C"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4F70AE85" w14:textId="77777777" w:rsidR="00F03E2C" w:rsidRPr="00E81AE6" w:rsidRDefault="00F03E2C" w:rsidP="00E81AE6">
            <w:pPr>
              <w:jc w:val="center"/>
              <w:rPr>
                <w:sz w:val="18"/>
                <w:szCs w:val="18"/>
              </w:rPr>
            </w:pPr>
          </w:p>
        </w:tc>
      </w:tr>
      <w:tr w:rsidR="00E81AE6" w:rsidRPr="00E81AE6" w14:paraId="08D1685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7EE8B68" w14:textId="77777777" w:rsidR="00F03E2C" w:rsidRPr="00E81AE6" w:rsidRDefault="00F03E2C" w:rsidP="00F03E2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566E687" w14:textId="77777777" w:rsidR="00F03E2C" w:rsidRPr="00E81AE6" w:rsidRDefault="00F03E2C" w:rsidP="00F03E2C">
            <w:pPr>
              <w:rPr>
                <w:sz w:val="18"/>
                <w:szCs w:val="18"/>
              </w:rPr>
            </w:pPr>
            <w:r w:rsidRPr="00E81AE6">
              <w:rPr>
                <w:sz w:val="18"/>
                <w:szCs w:val="18"/>
              </w:rPr>
              <w:t xml:space="preserve"> 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67A6A966" w14:textId="6EB95EDE"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41176,3</w:t>
            </w:r>
            <w:r w:rsidR="0060130E">
              <w:rPr>
                <w:rFonts w:asciiTheme="majorBidi" w:hAnsiTheme="majorBidi" w:cstheme="majorBidi"/>
                <w:sz w:val="18"/>
                <w:szCs w:val="18"/>
              </w:rPr>
              <w:t>0</w:t>
            </w:r>
            <w:r w:rsidR="00EA78C8">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7FBD9E85" w14:textId="09D0DBA9"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47276,5</w:t>
            </w:r>
            <w:r w:rsidR="0060130E">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287746CF" w14:textId="76E028BA"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43768,5</w:t>
            </w:r>
            <w:r w:rsidR="0060130E">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02E43BA9" w14:textId="77777777" w:rsidR="00F03E2C" w:rsidRPr="00E81AE6" w:rsidRDefault="00F03E2C" w:rsidP="00E81AE6">
            <w:pPr>
              <w:jc w:val="center"/>
              <w:rPr>
                <w:sz w:val="18"/>
                <w:szCs w:val="18"/>
              </w:rPr>
            </w:pPr>
          </w:p>
        </w:tc>
      </w:tr>
      <w:tr w:rsidR="00E81AE6" w:rsidRPr="00E81AE6" w14:paraId="4048F3A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49B7518" w14:textId="77777777" w:rsidR="00F03E2C" w:rsidRPr="00E81AE6" w:rsidRDefault="00F03E2C" w:rsidP="00F03E2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E7F4BF" w14:textId="77777777" w:rsidR="00F03E2C" w:rsidRPr="00E81AE6" w:rsidRDefault="00F03E2C" w:rsidP="00F03E2C">
            <w:pPr>
              <w:rPr>
                <w:sz w:val="18"/>
                <w:szCs w:val="18"/>
              </w:rPr>
            </w:pPr>
            <w:r w:rsidRPr="00E81AE6">
              <w:rPr>
                <w:sz w:val="18"/>
                <w:szCs w:val="18"/>
              </w:rPr>
              <w:t xml:space="preserve"> 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6FA5288A" w14:textId="1CE73C43"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1586,7</w:t>
            </w:r>
            <w:r w:rsidR="0060130E">
              <w:rPr>
                <w:rFonts w:asciiTheme="majorBidi" w:hAnsiTheme="majorBidi" w:cstheme="majorBidi"/>
                <w:sz w:val="18"/>
                <w:szCs w:val="18"/>
              </w:rPr>
              <w:t>0</w:t>
            </w:r>
            <w:r w:rsidR="004A5A4A">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2E111837" w14:textId="63E1ED65"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60130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0DAC6FA" w14:textId="40BB17C8"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60130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4104C39" w14:textId="77777777" w:rsidR="00F03E2C" w:rsidRPr="00E81AE6" w:rsidRDefault="00F03E2C" w:rsidP="00E81AE6">
            <w:pPr>
              <w:jc w:val="center"/>
              <w:rPr>
                <w:sz w:val="18"/>
                <w:szCs w:val="18"/>
              </w:rPr>
            </w:pPr>
          </w:p>
        </w:tc>
      </w:tr>
      <w:tr w:rsidR="00E81AE6" w:rsidRPr="00E81AE6" w14:paraId="58D987E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9B862C6" w14:textId="77777777" w:rsidR="00F03E2C" w:rsidRPr="00E81AE6" w:rsidRDefault="00F03E2C" w:rsidP="00F03E2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1B2319A" w14:textId="77777777" w:rsidR="00F03E2C" w:rsidRPr="00E81AE6" w:rsidRDefault="00F03E2C" w:rsidP="00F03E2C">
            <w:pPr>
              <w:rPr>
                <w:sz w:val="18"/>
                <w:szCs w:val="18"/>
              </w:rPr>
            </w:pPr>
            <w:r w:rsidRPr="00E81AE6">
              <w:rPr>
                <w:sz w:val="18"/>
                <w:szCs w:val="18"/>
              </w:rPr>
              <w:t xml:space="preserve"> 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6C25BB75" w14:textId="58796C59"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174</w:t>
            </w:r>
            <w:r w:rsidR="0060130E">
              <w:rPr>
                <w:rFonts w:asciiTheme="majorBidi" w:hAnsiTheme="majorBidi" w:cstheme="majorBidi"/>
                <w:sz w:val="18"/>
                <w:szCs w:val="18"/>
              </w:rPr>
              <w:t>,00</w:t>
            </w:r>
            <w:r w:rsidR="00EA78C8">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7E956186" w14:textId="13FEFEDC"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174</w:t>
            </w:r>
            <w:r w:rsidR="0060130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3CB52C8" w14:textId="5EEDF24F"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174</w:t>
            </w:r>
            <w:r w:rsidR="0060130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A339B4B" w14:textId="77777777" w:rsidR="00F03E2C" w:rsidRPr="00E81AE6" w:rsidRDefault="00F03E2C" w:rsidP="00E81AE6">
            <w:pPr>
              <w:jc w:val="center"/>
              <w:rPr>
                <w:sz w:val="18"/>
                <w:szCs w:val="18"/>
              </w:rPr>
            </w:pPr>
          </w:p>
        </w:tc>
      </w:tr>
      <w:tr w:rsidR="00570CFD" w:rsidRPr="00E81AE6" w14:paraId="0B304BB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C3E9157" w14:textId="77777777" w:rsidR="00570CFD" w:rsidRPr="00E81AE6" w:rsidRDefault="00570CFD" w:rsidP="00570CFD">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75A7ED5" w14:textId="77777777" w:rsidR="00570CFD" w:rsidRPr="00E81AE6" w:rsidRDefault="00570CFD" w:rsidP="00570CFD">
            <w:pPr>
              <w:rPr>
                <w:sz w:val="18"/>
                <w:szCs w:val="18"/>
              </w:rPr>
            </w:pPr>
            <w:r w:rsidRPr="00E81AE6">
              <w:rPr>
                <w:sz w:val="18"/>
                <w:szCs w:val="18"/>
              </w:rPr>
              <w:t xml:space="preserve"> 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65C0B57A" w14:textId="25462A71" w:rsidR="00570CFD" w:rsidRPr="00E81AE6" w:rsidRDefault="00570CFD" w:rsidP="00570CFD">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2CFEEC27" w14:textId="0FD6E667" w:rsidR="00570CFD" w:rsidRPr="00E81AE6" w:rsidRDefault="00570CFD" w:rsidP="00570CFD">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AB65E0C" w14:textId="4251BD7B" w:rsidR="00570CFD" w:rsidRPr="00E81AE6" w:rsidRDefault="00570CFD" w:rsidP="00570CFD">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142CFF2" w14:textId="77777777" w:rsidR="00570CFD" w:rsidRPr="00E81AE6" w:rsidRDefault="00570CFD" w:rsidP="00570CFD">
            <w:pPr>
              <w:jc w:val="center"/>
              <w:rPr>
                <w:sz w:val="18"/>
                <w:szCs w:val="18"/>
              </w:rPr>
            </w:pPr>
          </w:p>
        </w:tc>
      </w:tr>
      <w:tr w:rsidR="00570CFD" w:rsidRPr="00E81AE6" w14:paraId="55846A9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6D63673" w14:textId="77777777" w:rsidR="00570CFD" w:rsidRPr="00E81AE6" w:rsidRDefault="00570CFD" w:rsidP="00570CFD">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2F3BABB" w14:textId="77777777" w:rsidR="00570CFD" w:rsidRPr="00E81AE6" w:rsidRDefault="00570CFD" w:rsidP="00570CFD">
            <w:pPr>
              <w:rPr>
                <w:sz w:val="18"/>
                <w:szCs w:val="18"/>
              </w:rPr>
            </w:pPr>
            <w:r w:rsidRPr="00E81AE6">
              <w:rPr>
                <w:sz w:val="18"/>
                <w:szCs w:val="18"/>
              </w:rPr>
              <w:t xml:space="preserve"> 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0B4F99CA" w14:textId="1905337F" w:rsidR="00570CFD" w:rsidRPr="00E81AE6" w:rsidRDefault="00570CFD" w:rsidP="00570CFD">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7CB859F" w14:textId="7795411C" w:rsidR="00570CFD" w:rsidRPr="00E81AE6" w:rsidRDefault="00570CFD" w:rsidP="00570CFD">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5D1D0D2" w14:textId="33EFD54B" w:rsidR="00570CFD" w:rsidRPr="00E81AE6" w:rsidRDefault="00570CFD" w:rsidP="00570CFD">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D44DAA2" w14:textId="77777777" w:rsidR="00570CFD" w:rsidRPr="00E81AE6" w:rsidRDefault="00570CFD" w:rsidP="00570CFD">
            <w:pPr>
              <w:jc w:val="center"/>
              <w:rPr>
                <w:sz w:val="18"/>
                <w:szCs w:val="18"/>
              </w:rPr>
            </w:pPr>
          </w:p>
        </w:tc>
      </w:tr>
      <w:tr w:rsidR="00E81AE6" w:rsidRPr="00E81AE6" w14:paraId="63818FB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3FA18DE" w14:textId="77777777" w:rsidR="00F03E2C" w:rsidRPr="00E81AE6" w:rsidRDefault="00F03E2C" w:rsidP="00F03E2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C98D9B6" w14:textId="77777777" w:rsidR="00F03E2C" w:rsidRPr="00E81AE6" w:rsidRDefault="00F03E2C" w:rsidP="00F03E2C">
            <w:pPr>
              <w:rPr>
                <w:sz w:val="18"/>
                <w:szCs w:val="18"/>
              </w:rPr>
            </w:pPr>
            <w:r w:rsidRPr="00E81AE6">
              <w:rPr>
                <w:sz w:val="18"/>
                <w:szCs w:val="18"/>
              </w:rPr>
              <w:t xml:space="preserve"> 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4EE4E585" w14:textId="77777777" w:rsidR="00F03E2C" w:rsidRPr="00E81AE6" w:rsidRDefault="00F03E2C"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3E460751" w14:textId="77777777" w:rsidR="00F03E2C" w:rsidRPr="00E81AE6" w:rsidRDefault="00F03E2C"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1F938CC3" w14:textId="77777777" w:rsidR="00F03E2C" w:rsidRPr="00E81AE6" w:rsidRDefault="00F03E2C"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7A8BE29D" w14:textId="77777777" w:rsidR="00F03E2C" w:rsidRPr="00E81AE6" w:rsidRDefault="00F03E2C" w:rsidP="00E81AE6">
            <w:pPr>
              <w:jc w:val="center"/>
              <w:rPr>
                <w:sz w:val="18"/>
                <w:szCs w:val="18"/>
              </w:rPr>
            </w:pPr>
          </w:p>
        </w:tc>
      </w:tr>
      <w:tr w:rsidR="00570CFD" w:rsidRPr="00E81AE6" w14:paraId="4697CA6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C72D12A" w14:textId="77777777" w:rsidR="00570CFD" w:rsidRPr="00E81AE6" w:rsidRDefault="00570CFD" w:rsidP="00570CFD">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5BCF4439" w14:textId="77777777" w:rsidR="00570CFD" w:rsidRPr="00E81AE6" w:rsidRDefault="00570CFD" w:rsidP="00570CFD">
            <w:pPr>
              <w:rPr>
                <w:sz w:val="18"/>
                <w:szCs w:val="18"/>
              </w:rPr>
            </w:pPr>
            <w:r w:rsidRPr="00E81AE6">
              <w:rPr>
                <w:sz w:val="18"/>
                <w:szCs w:val="18"/>
              </w:rPr>
              <w:t xml:space="preserve"> 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3979243C" w14:textId="4445E6ED" w:rsidR="00570CFD" w:rsidRPr="00E81AE6" w:rsidRDefault="00570CFD" w:rsidP="00570CFD">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776FF05A" w14:textId="48B8E0FF" w:rsidR="00570CFD" w:rsidRPr="00E81AE6" w:rsidRDefault="00570CFD" w:rsidP="00570CFD">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C64B5BE" w14:textId="779C7ABD" w:rsidR="00570CFD" w:rsidRPr="00E81AE6" w:rsidRDefault="00570CFD" w:rsidP="00570CFD">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E9CF60A" w14:textId="77777777" w:rsidR="00570CFD" w:rsidRPr="00E81AE6" w:rsidRDefault="00570CFD" w:rsidP="00570CFD">
            <w:pPr>
              <w:jc w:val="center"/>
              <w:rPr>
                <w:sz w:val="18"/>
                <w:szCs w:val="18"/>
              </w:rPr>
            </w:pPr>
          </w:p>
        </w:tc>
      </w:tr>
      <w:tr w:rsidR="00E81AE6" w:rsidRPr="00E81AE6" w14:paraId="2A13C02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83DADE9" w14:textId="77777777" w:rsidR="00F03E2C" w:rsidRPr="00E81AE6" w:rsidRDefault="00F03E2C" w:rsidP="00F03E2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1459638" w14:textId="77777777" w:rsidR="00F03E2C" w:rsidRPr="00E81AE6" w:rsidRDefault="00F03E2C" w:rsidP="00F03E2C">
            <w:pPr>
              <w:rPr>
                <w:sz w:val="18"/>
                <w:szCs w:val="18"/>
              </w:rPr>
            </w:pPr>
            <w:r w:rsidRPr="00E81AE6">
              <w:rPr>
                <w:sz w:val="18"/>
                <w:szCs w:val="18"/>
              </w:rPr>
              <w:t xml:space="preserve"> 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65A09C43"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42937,00</w:t>
            </w:r>
          </w:p>
        </w:tc>
        <w:tc>
          <w:tcPr>
            <w:tcW w:w="1560" w:type="dxa"/>
            <w:tcBorders>
              <w:top w:val="single" w:sz="4" w:space="0" w:color="auto"/>
              <w:left w:val="single" w:sz="4" w:space="0" w:color="auto"/>
              <w:bottom w:val="single" w:sz="4" w:space="0" w:color="auto"/>
              <w:right w:val="single" w:sz="4" w:space="0" w:color="auto"/>
            </w:tcBorders>
            <w:vAlign w:val="center"/>
          </w:tcPr>
          <w:p w14:paraId="5D979FD7"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47450,50</w:t>
            </w:r>
          </w:p>
        </w:tc>
        <w:tc>
          <w:tcPr>
            <w:tcW w:w="1275" w:type="dxa"/>
            <w:tcBorders>
              <w:top w:val="single" w:sz="4" w:space="0" w:color="auto"/>
              <w:left w:val="single" w:sz="4" w:space="0" w:color="auto"/>
              <w:bottom w:val="single" w:sz="4" w:space="0" w:color="auto"/>
              <w:right w:val="single" w:sz="4" w:space="0" w:color="auto"/>
            </w:tcBorders>
            <w:vAlign w:val="center"/>
          </w:tcPr>
          <w:p w14:paraId="1CDBD6D2"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43942,50</w:t>
            </w:r>
          </w:p>
        </w:tc>
        <w:tc>
          <w:tcPr>
            <w:tcW w:w="1559" w:type="dxa"/>
            <w:tcBorders>
              <w:top w:val="single" w:sz="4" w:space="0" w:color="auto"/>
              <w:left w:val="single" w:sz="4" w:space="0" w:color="auto"/>
              <w:bottom w:val="single" w:sz="4" w:space="0" w:color="auto"/>
              <w:right w:val="single" w:sz="4" w:space="0" w:color="auto"/>
            </w:tcBorders>
            <w:vAlign w:val="center"/>
          </w:tcPr>
          <w:p w14:paraId="38CCF65B" w14:textId="77777777" w:rsidR="00F03E2C" w:rsidRPr="00E81AE6" w:rsidRDefault="00F03E2C" w:rsidP="00E81AE6">
            <w:pPr>
              <w:jc w:val="center"/>
              <w:rPr>
                <w:sz w:val="18"/>
                <w:szCs w:val="18"/>
              </w:rPr>
            </w:pPr>
          </w:p>
        </w:tc>
      </w:tr>
      <w:tr w:rsidR="00570CFD" w:rsidRPr="00E81AE6" w14:paraId="0A41F6B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2BF4965" w14:textId="77777777" w:rsidR="00570CFD" w:rsidRPr="00E81AE6" w:rsidRDefault="00570CFD" w:rsidP="00570CFD">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F6F8E7F" w14:textId="77777777" w:rsidR="00570CFD" w:rsidRPr="00E81AE6" w:rsidRDefault="00570CFD" w:rsidP="00570CFD">
            <w:pPr>
              <w:rPr>
                <w:sz w:val="18"/>
                <w:szCs w:val="18"/>
              </w:rPr>
            </w:pPr>
            <w:r w:rsidRPr="00E81AE6">
              <w:rPr>
                <w:sz w:val="18"/>
                <w:szCs w:val="18"/>
              </w:rPr>
              <w:t xml:space="preserve"> 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45BA59B4" w14:textId="13C61952" w:rsidR="00570CFD" w:rsidRPr="00E81AE6" w:rsidRDefault="00570CFD" w:rsidP="00570CFD">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91037BE" w14:textId="31C61A0F" w:rsidR="00570CFD" w:rsidRPr="00E81AE6" w:rsidRDefault="00570CFD" w:rsidP="00570CFD">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E373656" w14:textId="17E27EEE" w:rsidR="00570CFD" w:rsidRPr="00E81AE6" w:rsidRDefault="00570CFD" w:rsidP="00570CFD">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72C5191" w14:textId="77777777" w:rsidR="00570CFD" w:rsidRPr="00E81AE6" w:rsidRDefault="00570CFD" w:rsidP="00570CFD">
            <w:pPr>
              <w:jc w:val="center"/>
              <w:rPr>
                <w:sz w:val="18"/>
                <w:szCs w:val="18"/>
              </w:rPr>
            </w:pPr>
          </w:p>
        </w:tc>
      </w:tr>
      <w:tr w:rsidR="00E81AE6" w:rsidRPr="00E81AE6" w14:paraId="3D00C44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FA30940" w14:textId="77777777" w:rsidR="00F03E2C" w:rsidRPr="00E81AE6" w:rsidRDefault="00F03E2C" w:rsidP="00F03E2C">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CA6A142" w14:textId="77777777" w:rsidR="00F03E2C" w:rsidRPr="00E81AE6" w:rsidRDefault="00F03E2C" w:rsidP="00F03E2C">
            <w:pPr>
              <w:rPr>
                <w:sz w:val="18"/>
                <w:szCs w:val="18"/>
              </w:rPr>
            </w:pPr>
            <w:r w:rsidRPr="00E81AE6">
              <w:rPr>
                <w:sz w:val="18"/>
                <w:szCs w:val="18"/>
              </w:rPr>
              <w:t xml:space="preserve"> 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2F8545FB"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3,36%</w:t>
            </w:r>
          </w:p>
        </w:tc>
        <w:tc>
          <w:tcPr>
            <w:tcW w:w="1560" w:type="dxa"/>
            <w:tcBorders>
              <w:top w:val="single" w:sz="4" w:space="0" w:color="auto"/>
              <w:left w:val="single" w:sz="4" w:space="0" w:color="auto"/>
              <w:bottom w:val="single" w:sz="4" w:space="0" w:color="auto"/>
              <w:right w:val="single" w:sz="4" w:space="0" w:color="auto"/>
            </w:tcBorders>
            <w:vAlign w:val="center"/>
          </w:tcPr>
          <w:p w14:paraId="26DA8254"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10,51%</w:t>
            </w:r>
          </w:p>
        </w:tc>
        <w:tc>
          <w:tcPr>
            <w:tcW w:w="1275" w:type="dxa"/>
            <w:tcBorders>
              <w:top w:val="single" w:sz="4" w:space="0" w:color="auto"/>
              <w:left w:val="single" w:sz="4" w:space="0" w:color="auto"/>
              <w:bottom w:val="single" w:sz="4" w:space="0" w:color="auto"/>
              <w:right w:val="single" w:sz="4" w:space="0" w:color="auto"/>
            </w:tcBorders>
            <w:vAlign w:val="center"/>
          </w:tcPr>
          <w:p w14:paraId="27C6A9AF" w14:textId="77777777" w:rsidR="00F03E2C" w:rsidRPr="00E81AE6" w:rsidRDefault="00F03E2C" w:rsidP="00E81AE6">
            <w:pPr>
              <w:jc w:val="center"/>
              <w:rPr>
                <w:rFonts w:asciiTheme="majorBidi" w:hAnsiTheme="majorBidi" w:cstheme="majorBidi"/>
                <w:sz w:val="18"/>
                <w:szCs w:val="18"/>
              </w:rPr>
            </w:pPr>
            <w:r w:rsidRPr="00E81AE6">
              <w:rPr>
                <w:rFonts w:asciiTheme="majorBidi" w:hAnsiTheme="majorBidi" w:cstheme="majorBidi"/>
                <w:sz w:val="18"/>
                <w:szCs w:val="18"/>
              </w:rPr>
              <w:t>-7,39%</w:t>
            </w:r>
          </w:p>
        </w:tc>
        <w:tc>
          <w:tcPr>
            <w:tcW w:w="1559" w:type="dxa"/>
            <w:tcBorders>
              <w:top w:val="single" w:sz="4" w:space="0" w:color="auto"/>
              <w:left w:val="single" w:sz="4" w:space="0" w:color="auto"/>
              <w:bottom w:val="single" w:sz="4" w:space="0" w:color="auto"/>
              <w:right w:val="single" w:sz="4" w:space="0" w:color="auto"/>
            </w:tcBorders>
            <w:vAlign w:val="center"/>
          </w:tcPr>
          <w:p w14:paraId="0B6857E6" w14:textId="77777777" w:rsidR="00F03E2C" w:rsidRPr="00E81AE6" w:rsidRDefault="00F03E2C" w:rsidP="00E81AE6">
            <w:pPr>
              <w:jc w:val="center"/>
              <w:rPr>
                <w:sz w:val="18"/>
                <w:szCs w:val="18"/>
              </w:rPr>
            </w:pPr>
          </w:p>
        </w:tc>
      </w:tr>
    </w:tbl>
    <w:p w14:paraId="6177D58D" w14:textId="40AB21F1" w:rsidR="00060392" w:rsidRPr="007C5DF6" w:rsidRDefault="00EA78C8" w:rsidP="00060392">
      <w:pPr>
        <w:tabs>
          <w:tab w:val="left" w:pos="34"/>
          <w:tab w:val="left" w:pos="284"/>
        </w:tabs>
        <w:jc w:val="both"/>
        <w:rPr>
          <w:iCs/>
          <w:color w:val="000000" w:themeColor="text1"/>
          <w:szCs w:val="24"/>
        </w:rPr>
      </w:pPr>
      <w:r w:rsidRPr="007C5DF6">
        <w:rPr>
          <w:iCs/>
          <w:color w:val="000000" w:themeColor="text1"/>
          <w:szCs w:val="24"/>
        </w:rPr>
        <w:t>*</w:t>
      </w:r>
      <w:r w:rsidR="007C5DF6">
        <w:rPr>
          <w:iCs/>
          <w:color w:val="000000" w:themeColor="text1"/>
          <w:szCs w:val="24"/>
        </w:rPr>
        <w:t>Su</w:t>
      </w:r>
      <w:r w:rsidR="00C20563">
        <w:rPr>
          <w:iCs/>
          <w:color w:val="000000" w:themeColor="text1"/>
          <w:szCs w:val="24"/>
        </w:rPr>
        <w:t>m</w:t>
      </w:r>
      <w:r w:rsidR="005D7F71">
        <w:rPr>
          <w:iCs/>
          <w:color w:val="000000" w:themeColor="text1"/>
          <w:szCs w:val="24"/>
        </w:rPr>
        <w:t>a</w:t>
      </w:r>
      <w:r w:rsidR="00C20563">
        <w:rPr>
          <w:iCs/>
          <w:color w:val="000000" w:themeColor="text1"/>
          <w:szCs w:val="24"/>
        </w:rPr>
        <w:t xml:space="preserve"> nurodyt</w:t>
      </w:r>
      <w:r w:rsidR="005D7F71">
        <w:rPr>
          <w:iCs/>
          <w:color w:val="000000" w:themeColor="text1"/>
          <w:szCs w:val="24"/>
        </w:rPr>
        <w:t>a</w:t>
      </w:r>
      <w:r w:rsidR="00C20563">
        <w:rPr>
          <w:iCs/>
          <w:color w:val="000000" w:themeColor="text1"/>
          <w:szCs w:val="24"/>
        </w:rPr>
        <w:t xml:space="preserve"> su ankstesnių metų likučiais.</w:t>
      </w:r>
    </w:p>
    <w:p w14:paraId="433059C7" w14:textId="77777777" w:rsidR="00EA78C8" w:rsidRPr="00060392" w:rsidRDefault="00EA78C8" w:rsidP="00060392">
      <w:pPr>
        <w:tabs>
          <w:tab w:val="left" w:pos="34"/>
          <w:tab w:val="left" w:pos="284"/>
        </w:tabs>
        <w:jc w:val="both"/>
        <w:rPr>
          <w:b/>
          <w:bCs/>
          <w:i/>
          <w:color w:val="808080"/>
          <w:szCs w:val="24"/>
        </w:rPr>
      </w:pPr>
    </w:p>
    <w:p w14:paraId="4D486DAB" w14:textId="77777777" w:rsidR="00060392" w:rsidRPr="006F7AE6" w:rsidRDefault="00060392" w:rsidP="009A4CFB">
      <w:pPr>
        <w:tabs>
          <w:tab w:val="left" w:pos="34"/>
          <w:tab w:val="left" w:pos="284"/>
        </w:tabs>
        <w:jc w:val="both"/>
        <w:rPr>
          <w:szCs w:val="24"/>
        </w:rPr>
      </w:pPr>
      <w:r w:rsidRPr="006F7AE6">
        <w:rPr>
          <w:szCs w:val="24"/>
        </w:rPr>
        <w:t xml:space="preserve">Programoje </w:t>
      </w:r>
      <w:r w:rsidR="009A4CFB">
        <w:rPr>
          <w:szCs w:val="24"/>
        </w:rPr>
        <w:t>ne</w:t>
      </w:r>
      <w:r w:rsidRPr="006F7AE6">
        <w:rPr>
          <w:szCs w:val="24"/>
        </w:rPr>
        <w:t>numatyt</w:t>
      </w:r>
      <w:r w:rsidR="001C722D" w:rsidRPr="006F7AE6">
        <w:rPr>
          <w:szCs w:val="24"/>
        </w:rPr>
        <w:t>a</w:t>
      </w:r>
      <w:r w:rsidRPr="006F7AE6">
        <w:rPr>
          <w:szCs w:val="24"/>
        </w:rPr>
        <w:t xml:space="preserve"> </w:t>
      </w:r>
      <w:r w:rsidR="009A4CFB">
        <w:rPr>
          <w:szCs w:val="24"/>
        </w:rPr>
        <w:t>nefinansinių priemonių</w:t>
      </w:r>
      <w:r w:rsidR="001C722D" w:rsidRPr="00F756BD">
        <w:rPr>
          <w:szCs w:val="24"/>
          <w:lang w:val="pl-PL"/>
        </w:rPr>
        <w:t>.</w:t>
      </w:r>
    </w:p>
    <w:p w14:paraId="6EA42517" w14:textId="77777777" w:rsidR="00060392" w:rsidRPr="00060392" w:rsidRDefault="00060392" w:rsidP="005109F3">
      <w:pPr>
        <w:jc w:val="both"/>
        <w:rPr>
          <w:b/>
          <w:bCs/>
          <w:szCs w:val="24"/>
        </w:rPr>
      </w:pPr>
    </w:p>
    <w:p w14:paraId="2A2FD9BE" w14:textId="77777777" w:rsidR="005109F3" w:rsidRPr="00060392" w:rsidRDefault="005109F3" w:rsidP="005109F3">
      <w:pPr>
        <w:jc w:val="both"/>
        <w:rPr>
          <w:szCs w:val="24"/>
        </w:rPr>
      </w:pPr>
      <w:r w:rsidRPr="00060392">
        <w:rPr>
          <w:b/>
          <w:bCs/>
          <w:szCs w:val="24"/>
        </w:rPr>
        <w:t>4 lentelė. Programos uždaviniai, priemonės ir jų stebėsenos rodikliai</w:t>
      </w:r>
      <w:r w:rsidRPr="00060392">
        <w:rPr>
          <w:szCs w:val="24"/>
        </w:rPr>
        <w:t xml:space="preserve"> </w:t>
      </w:r>
    </w:p>
    <w:p w14:paraId="08C12791" w14:textId="77777777" w:rsidR="005109F3" w:rsidRPr="00060392" w:rsidRDefault="005109F3" w:rsidP="005109F3">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5109F3" w:rsidRPr="00060392" w14:paraId="5FDDCC69" w14:textId="77777777" w:rsidTr="00E81AE6">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5179B79" w14:textId="77777777" w:rsidR="005109F3" w:rsidRPr="00060392" w:rsidRDefault="005109F3" w:rsidP="005109F3">
            <w:pPr>
              <w:jc w:val="center"/>
              <w:rPr>
                <w:b/>
                <w:bCs/>
                <w:lang w:eastAsia="lt-LT"/>
              </w:rPr>
            </w:pPr>
            <w:r w:rsidRPr="00060392">
              <w:rPr>
                <w:b/>
                <w:bCs/>
                <w:lang w:eastAsia="lt-LT"/>
              </w:rPr>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5B45AD5" w14:textId="77777777" w:rsidR="005109F3" w:rsidRPr="00060392" w:rsidRDefault="005109F3" w:rsidP="005109F3">
            <w:pPr>
              <w:jc w:val="center"/>
              <w:rPr>
                <w:b/>
                <w:bCs/>
                <w:color w:val="000000"/>
                <w:lang w:eastAsia="lt-LT"/>
              </w:rPr>
            </w:pPr>
            <w:r w:rsidRPr="00060392">
              <w:rPr>
                <w:b/>
                <w:bCs/>
                <w:color w:val="000000"/>
                <w:lang w:eastAsia="lt-LT"/>
              </w:rPr>
              <w:t>Stebėsenos rodiklio pavadinimas</w:t>
            </w:r>
          </w:p>
          <w:p w14:paraId="130D6A2F" w14:textId="77777777" w:rsidR="005109F3" w:rsidRPr="00060392" w:rsidRDefault="005109F3" w:rsidP="005109F3">
            <w:pPr>
              <w:jc w:val="center"/>
              <w:rPr>
                <w:b/>
                <w:bCs/>
                <w:color w:val="000000"/>
                <w:lang w:eastAsia="lt-LT"/>
              </w:rPr>
            </w:pPr>
            <w:r w:rsidRPr="00060392">
              <w:rPr>
                <w:b/>
                <w:bCs/>
                <w:color w:val="000000"/>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4AF4786" w14:textId="77777777" w:rsidR="005109F3" w:rsidRPr="00060392" w:rsidRDefault="005109F3" w:rsidP="005109F3">
            <w:pPr>
              <w:jc w:val="center"/>
              <w:rPr>
                <w:b/>
                <w:bCs/>
                <w:i/>
                <w:color w:val="000000"/>
                <w:lang w:eastAsia="lt-LT"/>
              </w:rPr>
            </w:pPr>
            <w:r w:rsidRPr="00060392">
              <w:rPr>
                <w:b/>
                <w:bCs/>
                <w:color w:val="000000"/>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5786DE" w14:textId="77777777" w:rsidR="005109F3" w:rsidRPr="00406060" w:rsidRDefault="005109F3" w:rsidP="005109F3">
            <w:pPr>
              <w:jc w:val="center"/>
              <w:rPr>
                <w:b/>
                <w:bCs/>
                <w:i/>
                <w:lang w:eastAsia="lt-LT"/>
              </w:rPr>
            </w:pPr>
            <w:r w:rsidRPr="00406060">
              <w:rPr>
                <w:b/>
                <w:bCs/>
              </w:rPr>
              <w:t>Savivaldybės strateginio plėtros plano rodiklis</w:t>
            </w:r>
          </w:p>
        </w:tc>
      </w:tr>
      <w:tr w:rsidR="00813F0C" w:rsidRPr="00060392" w14:paraId="24F92A04" w14:textId="77777777" w:rsidTr="00E81AE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7C936" w14:textId="77777777" w:rsidR="00813F0C" w:rsidRPr="00060392" w:rsidRDefault="00813F0C" w:rsidP="00813F0C">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EFA20" w14:textId="77777777" w:rsidR="00813F0C" w:rsidRPr="00060392" w:rsidRDefault="00813F0C" w:rsidP="00813F0C">
            <w:pPr>
              <w:rPr>
                <w:b/>
                <w:bCs/>
                <w:color w:val="000000"/>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FE91D6" w14:textId="77777777" w:rsidR="00813F0C" w:rsidRPr="00813F0C" w:rsidRDefault="00813F0C" w:rsidP="00813F0C">
            <w:pPr>
              <w:jc w:val="center"/>
              <w:rPr>
                <w:b/>
                <w:bCs/>
                <w:iCs/>
                <w:color w:val="000000"/>
                <w:lang w:eastAsia="lt-LT"/>
              </w:rPr>
            </w:pPr>
            <w:r w:rsidRPr="00813F0C">
              <w:rPr>
                <w:b/>
                <w:bCs/>
                <w:iCs/>
                <w:color w:val="000000"/>
                <w:lang w:eastAsia="lt-LT"/>
              </w:rPr>
              <w:t>2025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2DB475" w14:textId="77777777" w:rsidR="00813F0C" w:rsidRPr="00813F0C" w:rsidRDefault="00813F0C" w:rsidP="00813F0C">
            <w:pPr>
              <w:jc w:val="center"/>
              <w:rPr>
                <w:b/>
                <w:bCs/>
                <w:iCs/>
                <w:color w:val="000000"/>
                <w:lang w:eastAsia="lt-LT"/>
              </w:rPr>
            </w:pPr>
            <w:r w:rsidRPr="00813F0C">
              <w:rPr>
                <w:b/>
                <w:bCs/>
                <w:iCs/>
                <w:color w:val="000000"/>
                <w:lang w:eastAsia="lt-LT"/>
              </w:rPr>
              <w:t>2026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170ADB0" w14:textId="77777777" w:rsidR="00813F0C" w:rsidRPr="00813F0C" w:rsidRDefault="00813F0C" w:rsidP="00813F0C">
            <w:pPr>
              <w:jc w:val="center"/>
              <w:rPr>
                <w:b/>
                <w:bCs/>
                <w:iCs/>
                <w:color w:val="000000"/>
                <w:lang w:eastAsia="lt-LT"/>
              </w:rPr>
            </w:pPr>
            <w:r w:rsidRPr="00813F0C">
              <w:rPr>
                <w:b/>
                <w:bCs/>
                <w:iCs/>
                <w:color w:val="000000"/>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43A31" w14:textId="77777777" w:rsidR="00813F0C" w:rsidRPr="00406060" w:rsidRDefault="00813F0C" w:rsidP="00813F0C">
            <w:pPr>
              <w:rPr>
                <w:b/>
                <w:bCs/>
                <w:i/>
                <w:lang w:eastAsia="lt-LT"/>
              </w:rPr>
            </w:pPr>
          </w:p>
        </w:tc>
      </w:tr>
      <w:tr w:rsidR="005109F3" w:rsidRPr="00060392" w14:paraId="1D515229" w14:textId="77777777" w:rsidTr="00E81AE6">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5CDA87C" w14:textId="77777777" w:rsidR="005109F3" w:rsidRPr="00060392" w:rsidRDefault="005109F3" w:rsidP="005109F3">
            <w:pPr>
              <w:jc w:val="center"/>
              <w:rPr>
                <w:color w:val="000000"/>
                <w:lang w:eastAsia="lt-LT"/>
              </w:rPr>
            </w:pPr>
            <w:r w:rsidRPr="00060392">
              <w:rPr>
                <w:color w:val="000000"/>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DC54608" w14:textId="77777777" w:rsidR="005109F3" w:rsidRPr="00060392" w:rsidRDefault="005109F3" w:rsidP="005109F3">
            <w:pPr>
              <w:jc w:val="center"/>
              <w:rPr>
                <w:color w:val="000000"/>
                <w:lang w:eastAsia="lt-LT"/>
              </w:rPr>
            </w:pPr>
            <w:r w:rsidRPr="00060392">
              <w:rPr>
                <w:color w:val="000000"/>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1C8875" w14:textId="77777777" w:rsidR="005109F3" w:rsidRPr="00060392" w:rsidRDefault="005109F3" w:rsidP="005109F3">
            <w:pPr>
              <w:jc w:val="center"/>
              <w:rPr>
                <w:color w:val="000000"/>
                <w:lang w:eastAsia="lt-LT"/>
              </w:rPr>
            </w:pPr>
            <w:r w:rsidRPr="00060392">
              <w:rPr>
                <w:color w:val="000000"/>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5ABCB64" w14:textId="77777777" w:rsidR="005109F3" w:rsidRPr="00060392" w:rsidRDefault="005109F3" w:rsidP="005109F3">
            <w:pPr>
              <w:jc w:val="center"/>
              <w:rPr>
                <w:color w:val="000000"/>
                <w:lang w:eastAsia="lt-LT"/>
              </w:rPr>
            </w:pPr>
            <w:r w:rsidRPr="00060392">
              <w:rPr>
                <w:color w:val="000000"/>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AA6A1D5" w14:textId="77777777" w:rsidR="005109F3" w:rsidRPr="00060392" w:rsidRDefault="005109F3" w:rsidP="005109F3">
            <w:pPr>
              <w:jc w:val="center"/>
              <w:rPr>
                <w:color w:val="000000"/>
                <w:lang w:eastAsia="lt-LT"/>
              </w:rPr>
            </w:pPr>
            <w:r w:rsidRPr="00060392">
              <w:rPr>
                <w:color w:val="000000"/>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9B2E70" w14:textId="77777777" w:rsidR="005109F3" w:rsidRPr="00406060" w:rsidRDefault="005109F3" w:rsidP="005109F3">
            <w:pPr>
              <w:jc w:val="center"/>
              <w:rPr>
                <w:lang w:eastAsia="lt-LT"/>
              </w:rPr>
            </w:pPr>
            <w:r w:rsidRPr="00406060">
              <w:rPr>
                <w:lang w:eastAsia="lt-LT"/>
              </w:rPr>
              <w:t>6</w:t>
            </w:r>
          </w:p>
        </w:tc>
      </w:tr>
      <w:tr w:rsidR="006F7AE6" w:rsidRPr="00EA06EC" w14:paraId="5585FF3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9AFB5" w14:textId="77777777" w:rsidR="006F7AE6" w:rsidRPr="006F7AE6" w:rsidRDefault="006F7AE6" w:rsidP="006F7AE6">
            <w:pPr>
              <w:rPr>
                <w:b/>
                <w:bCs/>
                <w:sz w:val="16"/>
                <w:szCs w:val="16"/>
              </w:rPr>
            </w:pPr>
            <w:r w:rsidRPr="006F7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69129" w14:textId="77777777" w:rsidR="006F7AE6" w:rsidRPr="00EA06EC" w:rsidRDefault="006F7AE6" w:rsidP="006F7AE6">
            <w:pPr>
              <w:rPr>
                <w:b/>
                <w:bCs/>
                <w:sz w:val="18"/>
                <w:szCs w:val="18"/>
              </w:rPr>
            </w:pPr>
            <w:r w:rsidRPr="00EA06EC">
              <w:rPr>
                <w:b/>
                <w:bCs/>
                <w:sz w:val="18"/>
                <w:szCs w:val="18"/>
              </w:rPr>
              <w:t xml:space="preserve">Uždavinys: Prižiūrėti ir modernizuoti vandentiekio ir nuotekų surinkimo sistemas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BCD01" w14:textId="77777777" w:rsidR="006F7AE6" w:rsidRPr="00EA06EC" w:rsidRDefault="006F7AE6"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5463A0" w14:textId="77777777" w:rsidR="006F7AE6" w:rsidRPr="00EA06EC" w:rsidRDefault="006F7AE6"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EB6CF" w14:textId="77777777" w:rsidR="006F7AE6" w:rsidRPr="00EA06EC" w:rsidRDefault="006F7AE6"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7FA31" w14:textId="77777777" w:rsidR="006F7AE6" w:rsidRPr="00406060" w:rsidRDefault="006F7AE6" w:rsidP="00E81AE6">
            <w:pPr>
              <w:jc w:val="center"/>
              <w:rPr>
                <w:b/>
                <w:bCs/>
                <w:sz w:val="18"/>
                <w:szCs w:val="18"/>
              </w:rPr>
            </w:pPr>
          </w:p>
        </w:tc>
      </w:tr>
      <w:tr w:rsidR="00EA06EC" w:rsidRPr="00060392" w14:paraId="05BD8B9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9CE3E2" w14:textId="77777777" w:rsidR="00EA06EC" w:rsidRPr="00EA06EC" w:rsidRDefault="00EA06EC" w:rsidP="00EA06EC">
            <w:pPr>
              <w:rPr>
                <w:b/>
                <w:bCs/>
                <w:color w:val="000000"/>
                <w:sz w:val="16"/>
                <w:szCs w:val="16"/>
              </w:rPr>
            </w:pPr>
            <w:r w:rsidRPr="00EA06EC">
              <w:rPr>
                <w:b/>
                <w:bCs/>
                <w:color w:val="000000"/>
                <w:sz w:val="16"/>
                <w:szCs w:val="16"/>
              </w:rPr>
              <w:t>E-05.01.01-1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DF1516" w14:textId="77777777" w:rsidR="00EA06EC" w:rsidRPr="00EA06EC" w:rsidRDefault="00EA06EC" w:rsidP="00EA06EC">
            <w:pPr>
              <w:rPr>
                <w:b/>
                <w:bCs/>
                <w:color w:val="000000"/>
                <w:sz w:val="18"/>
                <w:szCs w:val="18"/>
              </w:rPr>
            </w:pPr>
            <w:r w:rsidRPr="00EA06EC">
              <w:rPr>
                <w:b/>
                <w:bCs/>
                <w:color w:val="000000"/>
                <w:sz w:val="18"/>
                <w:szCs w:val="18"/>
              </w:rPr>
              <w:t xml:space="preserve">  </w:t>
            </w:r>
            <w:r w:rsidRPr="00EA06EC">
              <w:rPr>
                <w:b/>
                <w:bCs/>
                <w:sz w:val="18"/>
                <w:szCs w:val="18"/>
              </w:rPr>
              <w:t>Iki reikalaujamų normų išvalomų ūkio, buities ir gamybos nuotekų dalis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38F1D8" w14:textId="77777777" w:rsidR="00EA06EC" w:rsidRPr="00EA06EC" w:rsidRDefault="00EA06EC" w:rsidP="00E81AE6">
            <w:pPr>
              <w:jc w:val="center"/>
              <w:rPr>
                <w:b/>
                <w:bCs/>
                <w:color w:val="000000"/>
                <w:sz w:val="18"/>
                <w:szCs w:val="18"/>
              </w:rPr>
            </w:pPr>
            <w:r w:rsidRPr="00EA06EC">
              <w:rPr>
                <w:b/>
                <w:bCs/>
                <w:color w:val="000000"/>
                <w:sz w:val="18"/>
                <w:szCs w:val="18"/>
              </w:rPr>
              <w:t>95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A2A0E4" w14:textId="77777777" w:rsidR="00EA06EC" w:rsidRPr="00EA06EC" w:rsidRDefault="00EA06EC" w:rsidP="00E81AE6">
            <w:pPr>
              <w:jc w:val="center"/>
              <w:rPr>
                <w:b/>
                <w:bCs/>
                <w:color w:val="000000"/>
                <w:sz w:val="18"/>
                <w:szCs w:val="18"/>
              </w:rPr>
            </w:pPr>
            <w:r w:rsidRPr="00EA06EC">
              <w:rPr>
                <w:b/>
                <w:bCs/>
                <w:color w:val="000000"/>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33839" w14:textId="77777777" w:rsidR="00EA06EC" w:rsidRPr="00EA06EC" w:rsidRDefault="00EA06EC" w:rsidP="00E81AE6">
            <w:pPr>
              <w:jc w:val="center"/>
              <w:rPr>
                <w:b/>
                <w:bCs/>
                <w:color w:val="000000"/>
                <w:sz w:val="18"/>
                <w:szCs w:val="18"/>
              </w:rPr>
            </w:pPr>
            <w:r w:rsidRPr="00EA06EC">
              <w:rPr>
                <w:b/>
                <w:bCs/>
                <w:color w:val="000000"/>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0C40B" w14:textId="77777777" w:rsidR="00EA06EC" w:rsidRPr="00406060" w:rsidRDefault="00EA06EC" w:rsidP="00E81AE6">
            <w:pPr>
              <w:jc w:val="center"/>
              <w:rPr>
                <w:b/>
                <w:bCs/>
                <w:sz w:val="18"/>
                <w:szCs w:val="18"/>
              </w:rPr>
            </w:pPr>
          </w:p>
        </w:tc>
      </w:tr>
      <w:tr w:rsidR="006F7AE6" w:rsidRPr="00060392" w14:paraId="0BAFF65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A14FDC" w14:textId="77777777" w:rsidR="006F7AE6" w:rsidRPr="006F7AE6" w:rsidRDefault="006F7AE6" w:rsidP="006F7AE6">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19E9C" w14:textId="77777777" w:rsidR="006F7AE6" w:rsidRPr="006F7AE6" w:rsidRDefault="006F7AE6" w:rsidP="006F7AE6">
            <w:pPr>
              <w:rPr>
                <w:sz w:val="18"/>
                <w:szCs w:val="18"/>
              </w:rPr>
            </w:pPr>
            <w:r w:rsidRPr="006F7AE6">
              <w:rPr>
                <w:sz w:val="18"/>
                <w:szCs w:val="18"/>
              </w:rPr>
              <w:t xml:space="preserve">Priemonė: Komunalinio ūkio infrastruktūros plėtra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AEB1E4" w14:textId="77777777" w:rsidR="006F7AE6" w:rsidRPr="006F7AE6" w:rsidRDefault="006F7AE6"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B7556" w14:textId="77777777" w:rsidR="006F7AE6" w:rsidRPr="006F7AE6" w:rsidRDefault="006F7AE6"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1214F" w14:textId="77777777" w:rsidR="006F7AE6" w:rsidRPr="006F7AE6" w:rsidRDefault="006F7AE6"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67AEF7" w14:textId="77777777" w:rsidR="006F7AE6" w:rsidRPr="00406060" w:rsidRDefault="006F7AE6" w:rsidP="00E81AE6">
            <w:pPr>
              <w:jc w:val="center"/>
              <w:rPr>
                <w:sz w:val="18"/>
                <w:szCs w:val="18"/>
              </w:rPr>
            </w:pPr>
          </w:p>
        </w:tc>
      </w:tr>
      <w:tr w:rsidR="006F7AE6" w:rsidRPr="00060392" w14:paraId="00778E0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A8C25" w14:textId="77777777" w:rsidR="006F7AE6" w:rsidRPr="006F7AE6" w:rsidRDefault="006F7AE6" w:rsidP="006F7AE6">
            <w:pPr>
              <w:rPr>
                <w:sz w:val="16"/>
                <w:szCs w:val="16"/>
              </w:rPr>
            </w:pPr>
            <w:r w:rsidRPr="006F7AE6">
              <w:rPr>
                <w:sz w:val="16"/>
                <w:szCs w:val="16"/>
              </w:rPr>
              <w:t>R-05.01.01.01-1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2F6325" w14:textId="77777777" w:rsidR="006F7AE6" w:rsidRPr="006F7AE6" w:rsidRDefault="006F7AE6" w:rsidP="006F7AE6">
            <w:pPr>
              <w:rPr>
                <w:sz w:val="18"/>
                <w:szCs w:val="18"/>
              </w:rPr>
            </w:pPr>
            <w:r w:rsidRPr="006F7AE6">
              <w:rPr>
                <w:sz w:val="18"/>
                <w:szCs w:val="18"/>
              </w:rPr>
              <w:t xml:space="preserve"> Įrengtų/rekonstruotų vandens gerinimo, nuotekų valymo įrenginių, modernizuotų katilinių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B7E73" w14:textId="77777777" w:rsidR="006F7AE6" w:rsidRPr="006F7AE6" w:rsidRDefault="006F7AE6" w:rsidP="00E81AE6">
            <w:pPr>
              <w:jc w:val="center"/>
              <w:rPr>
                <w:sz w:val="18"/>
                <w:szCs w:val="18"/>
              </w:rPr>
            </w:pPr>
            <w:r w:rsidRPr="006F7AE6">
              <w:rPr>
                <w:sz w:val="18"/>
                <w:szCs w:val="18"/>
              </w:rPr>
              <w:t>32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2ECCEE" w14:textId="77777777" w:rsidR="006F7AE6" w:rsidRPr="006F7AE6" w:rsidRDefault="006F7AE6" w:rsidP="00E81AE6">
            <w:pPr>
              <w:jc w:val="center"/>
              <w:rPr>
                <w:sz w:val="18"/>
                <w:szCs w:val="18"/>
              </w:rPr>
            </w:pPr>
            <w:r w:rsidRPr="006F7AE6">
              <w:rPr>
                <w:sz w:val="18"/>
                <w:szCs w:val="18"/>
              </w:rPr>
              <w:t>26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8A76A" w14:textId="77777777" w:rsidR="006F7AE6" w:rsidRPr="006F7AE6" w:rsidRDefault="006F7AE6" w:rsidP="00E81AE6">
            <w:pPr>
              <w:jc w:val="center"/>
              <w:rPr>
                <w:sz w:val="18"/>
                <w:szCs w:val="18"/>
              </w:rPr>
            </w:pPr>
            <w:r w:rsidRPr="006F7AE6">
              <w:rPr>
                <w:sz w:val="18"/>
                <w:szCs w:val="18"/>
              </w:rPr>
              <w:t>21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B8F5C" w14:textId="77777777" w:rsidR="006F7AE6" w:rsidRPr="00406060" w:rsidRDefault="004A0052" w:rsidP="00E81AE6">
            <w:pPr>
              <w:jc w:val="center"/>
              <w:rPr>
                <w:sz w:val="18"/>
                <w:szCs w:val="18"/>
              </w:rPr>
            </w:pPr>
            <w:r w:rsidRPr="00406060">
              <w:rPr>
                <w:sz w:val="18"/>
                <w:szCs w:val="18"/>
              </w:rPr>
              <w:t>03-03-02-1</w:t>
            </w:r>
          </w:p>
        </w:tc>
      </w:tr>
      <w:tr w:rsidR="006F7AE6" w:rsidRPr="00060392" w14:paraId="36D03C8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0283E" w14:textId="77777777" w:rsidR="006F7AE6" w:rsidRPr="006F7AE6" w:rsidRDefault="006F7AE6" w:rsidP="006F7AE6">
            <w:pPr>
              <w:rPr>
                <w:sz w:val="16"/>
                <w:szCs w:val="16"/>
              </w:rPr>
            </w:pPr>
            <w:r w:rsidRPr="006F7AE6">
              <w:rPr>
                <w:sz w:val="16"/>
                <w:szCs w:val="16"/>
              </w:rPr>
              <w:t>R-05.01.01.01-2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647E83" w14:textId="77777777" w:rsidR="006F7AE6" w:rsidRPr="006F7AE6" w:rsidRDefault="006F7AE6" w:rsidP="006F7AE6">
            <w:pPr>
              <w:rPr>
                <w:sz w:val="18"/>
                <w:szCs w:val="18"/>
              </w:rPr>
            </w:pPr>
            <w:r w:rsidRPr="006F7AE6">
              <w:rPr>
                <w:sz w:val="18"/>
                <w:szCs w:val="18"/>
              </w:rPr>
              <w:t xml:space="preserve"> Pateiktų prašymų  sk.</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56181A" w14:textId="77777777" w:rsidR="006F7AE6" w:rsidRPr="006F7AE6" w:rsidRDefault="006F7AE6"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E773F6" w14:textId="77777777" w:rsidR="006F7AE6" w:rsidRPr="006F7AE6" w:rsidRDefault="006F7AE6" w:rsidP="00E81AE6">
            <w:pPr>
              <w:jc w:val="center"/>
              <w:rPr>
                <w:sz w:val="18"/>
                <w:szCs w:val="18"/>
              </w:rPr>
            </w:pPr>
            <w:r w:rsidRPr="006F7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89CED" w14:textId="77777777" w:rsidR="006F7AE6" w:rsidRPr="006F7AE6" w:rsidRDefault="006F7AE6" w:rsidP="00E81AE6">
            <w:pPr>
              <w:jc w:val="center"/>
              <w:rPr>
                <w:sz w:val="18"/>
                <w:szCs w:val="18"/>
              </w:rPr>
            </w:pPr>
            <w:r w:rsidRPr="006F7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913FA" w14:textId="77777777" w:rsidR="006F7AE6" w:rsidRPr="00406060" w:rsidRDefault="004A0052" w:rsidP="00E81AE6">
            <w:pPr>
              <w:jc w:val="center"/>
              <w:rPr>
                <w:sz w:val="18"/>
                <w:szCs w:val="18"/>
              </w:rPr>
            </w:pPr>
            <w:r w:rsidRPr="00406060">
              <w:rPr>
                <w:sz w:val="18"/>
                <w:szCs w:val="18"/>
              </w:rPr>
              <w:t>03-03-02-1</w:t>
            </w:r>
          </w:p>
        </w:tc>
      </w:tr>
      <w:tr w:rsidR="006F7AE6" w:rsidRPr="00060392" w14:paraId="1F408BF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AEF7A8" w14:textId="77777777" w:rsidR="006F7AE6" w:rsidRPr="006F7AE6" w:rsidRDefault="006F7AE6" w:rsidP="006F7AE6">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5FE875" w14:textId="77777777" w:rsidR="006F7AE6" w:rsidRPr="006F7AE6" w:rsidRDefault="006F7AE6" w:rsidP="006F7AE6">
            <w:pPr>
              <w:rPr>
                <w:sz w:val="18"/>
                <w:szCs w:val="18"/>
              </w:rPr>
            </w:pPr>
            <w:r w:rsidRPr="006F7AE6">
              <w:rPr>
                <w:sz w:val="18"/>
                <w:szCs w:val="18"/>
              </w:rPr>
              <w:t xml:space="preserve">Priemonė: Miestų ir gyvenviečių tvarkymas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65B73B" w14:textId="77777777" w:rsidR="006F7AE6" w:rsidRPr="006F7AE6" w:rsidRDefault="006F7AE6"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332D78" w14:textId="77777777" w:rsidR="006F7AE6" w:rsidRPr="006F7AE6" w:rsidRDefault="006F7AE6"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644909" w14:textId="77777777" w:rsidR="006F7AE6" w:rsidRPr="006F7AE6" w:rsidRDefault="006F7AE6"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29C3B" w14:textId="77777777" w:rsidR="006F7AE6" w:rsidRPr="00406060" w:rsidRDefault="006F7AE6" w:rsidP="00E81AE6">
            <w:pPr>
              <w:jc w:val="center"/>
              <w:rPr>
                <w:sz w:val="18"/>
                <w:szCs w:val="18"/>
              </w:rPr>
            </w:pPr>
          </w:p>
        </w:tc>
      </w:tr>
      <w:tr w:rsidR="006F7AE6" w:rsidRPr="00060392" w14:paraId="55A1F00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45F313" w14:textId="77777777" w:rsidR="006F7AE6" w:rsidRPr="006F7AE6" w:rsidRDefault="006F7AE6" w:rsidP="006F7AE6">
            <w:pPr>
              <w:rPr>
                <w:sz w:val="16"/>
                <w:szCs w:val="16"/>
              </w:rPr>
            </w:pPr>
            <w:r w:rsidRPr="006F7AE6">
              <w:rPr>
                <w:sz w:val="16"/>
                <w:szCs w:val="16"/>
              </w:rPr>
              <w:t>R-05.01.01.15-1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8AD4CD" w14:textId="77777777" w:rsidR="006F7AE6" w:rsidRPr="006F7AE6" w:rsidRDefault="006F7AE6" w:rsidP="006F7AE6">
            <w:pPr>
              <w:rPr>
                <w:sz w:val="18"/>
                <w:szCs w:val="18"/>
              </w:rPr>
            </w:pPr>
            <w:r w:rsidRPr="006F7AE6">
              <w:rPr>
                <w:sz w:val="18"/>
                <w:szCs w:val="18"/>
              </w:rPr>
              <w:t xml:space="preserve"> Seniūnijų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29F74" w14:textId="77777777" w:rsidR="006F7AE6" w:rsidRPr="006F7AE6" w:rsidRDefault="006F7AE6" w:rsidP="00E81AE6">
            <w:pPr>
              <w:jc w:val="center"/>
              <w:rPr>
                <w:sz w:val="18"/>
                <w:szCs w:val="18"/>
              </w:rPr>
            </w:pPr>
            <w:r w:rsidRPr="006F7AE6">
              <w:rPr>
                <w:sz w:val="18"/>
                <w:szCs w:val="18"/>
              </w:rPr>
              <w:t>23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BFCF6" w14:textId="77777777" w:rsidR="006F7AE6" w:rsidRPr="006F7AE6" w:rsidRDefault="006F7AE6" w:rsidP="00E81AE6">
            <w:pPr>
              <w:jc w:val="center"/>
              <w:rPr>
                <w:sz w:val="18"/>
                <w:szCs w:val="18"/>
              </w:rPr>
            </w:pPr>
            <w:r w:rsidRPr="006F7AE6">
              <w:rPr>
                <w:sz w:val="18"/>
                <w:szCs w:val="18"/>
              </w:rPr>
              <w:t>23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A41858" w14:textId="77777777" w:rsidR="006F7AE6" w:rsidRPr="006F7AE6" w:rsidRDefault="006F7AE6" w:rsidP="00E81AE6">
            <w:pPr>
              <w:jc w:val="center"/>
              <w:rPr>
                <w:sz w:val="18"/>
                <w:szCs w:val="18"/>
              </w:rPr>
            </w:pPr>
            <w:r w:rsidRPr="006F7AE6">
              <w:rPr>
                <w:sz w:val="18"/>
                <w:szCs w:val="18"/>
              </w:rPr>
              <w:t>23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6E3E7" w14:textId="77777777" w:rsidR="006F7AE6" w:rsidRPr="00406060" w:rsidRDefault="004A0052" w:rsidP="00E81AE6">
            <w:pPr>
              <w:jc w:val="center"/>
              <w:rPr>
                <w:sz w:val="18"/>
                <w:szCs w:val="18"/>
              </w:rPr>
            </w:pPr>
            <w:r w:rsidRPr="00406060">
              <w:rPr>
                <w:sz w:val="18"/>
                <w:szCs w:val="18"/>
              </w:rPr>
              <w:t>-</w:t>
            </w:r>
          </w:p>
        </w:tc>
      </w:tr>
      <w:tr w:rsidR="006F7AE6" w:rsidRPr="00060392" w14:paraId="47F11D0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237F3" w14:textId="77777777" w:rsidR="006F7AE6" w:rsidRPr="006F7AE6" w:rsidRDefault="006F7AE6" w:rsidP="006F7AE6">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A94555" w14:textId="77777777" w:rsidR="006F7AE6" w:rsidRPr="006F7AE6" w:rsidRDefault="006F7AE6" w:rsidP="006F7AE6">
            <w:pPr>
              <w:rPr>
                <w:sz w:val="18"/>
                <w:szCs w:val="18"/>
              </w:rPr>
            </w:pPr>
            <w:r w:rsidRPr="006F7AE6">
              <w:rPr>
                <w:sz w:val="18"/>
                <w:szCs w:val="18"/>
              </w:rPr>
              <w:t xml:space="preserve">Priemonė: Vandens tiekimo ir nuotekų tvarkymo infrastruktūros renovavimas ir LVN tinklų plėtra Vilniaus rajone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D5C8D7" w14:textId="77777777" w:rsidR="006F7AE6" w:rsidRPr="006F7AE6" w:rsidRDefault="006F7AE6"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6965B" w14:textId="77777777" w:rsidR="006F7AE6" w:rsidRPr="006F7AE6" w:rsidRDefault="006F7AE6"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42E803" w14:textId="77777777" w:rsidR="006F7AE6" w:rsidRPr="006F7AE6" w:rsidRDefault="006F7AE6"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BBBD0" w14:textId="77777777" w:rsidR="006F7AE6" w:rsidRPr="00406060" w:rsidRDefault="006F7AE6" w:rsidP="00E81AE6">
            <w:pPr>
              <w:jc w:val="center"/>
              <w:rPr>
                <w:sz w:val="18"/>
                <w:szCs w:val="18"/>
              </w:rPr>
            </w:pPr>
          </w:p>
        </w:tc>
      </w:tr>
      <w:tr w:rsidR="006F7AE6" w:rsidRPr="00060392" w14:paraId="39D01F4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2DF00" w14:textId="77777777" w:rsidR="006F7AE6" w:rsidRPr="006F7AE6" w:rsidRDefault="006F7AE6" w:rsidP="006F7AE6">
            <w:pPr>
              <w:rPr>
                <w:sz w:val="16"/>
                <w:szCs w:val="16"/>
              </w:rPr>
            </w:pPr>
            <w:r w:rsidRPr="006F7AE6">
              <w:rPr>
                <w:sz w:val="16"/>
                <w:szCs w:val="16"/>
              </w:rPr>
              <w:t>R-05.01.01.21-1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61AD7D" w14:textId="77777777" w:rsidR="006F7AE6" w:rsidRPr="006F7AE6" w:rsidRDefault="006F7AE6" w:rsidP="006F7AE6">
            <w:pPr>
              <w:rPr>
                <w:sz w:val="18"/>
                <w:szCs w:val="18"/>
              </w:rPr>
            </w:pPr>
            <w:r w:rsidRPr="006F7AE6">
              <w:rPr>
                <w:sz w:val="18"/>
                <w:szCs w:val="18"/>
              </w:rPr>
              <w:t xml:space="preserve"> Įrengta vandentvarkos infrastruktūra gyvenvietėje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494783" w14:textId="77777777" w:rsidR="006F7AE6" w:rsidRPr="006F7AE6" w:rsidRDefault="006F7AE6" w:rsidP="00E81AE6">
            <w:pPr>
              <w:jc w:val="center"/>
              <w:rPr>
                <w:sz w:val="18"/>
                <w:szCs w:val="18"/>
              </w:rPr>
            </w:pPr>
            <w:r w:rsidRPr="006F7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4941C9" w14:textId="77777777" w:rsidR="006F7AE6" w:rsidRPr="006F7AE6" w:rsidRDefault="006F7AE6" w:rsidP="00E81AE6">
            <w:pPr>
              <w:jc w:val="center"/>
              <w:rPr>
                <w:sz w:val="18"/>
                <w:szCs w:val="18"/>
              </w:rPr>
            </w:pPr>
            <w:r w:rsidRPr="006F7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6D83A6" w14:textId="77777777" w:rsidR="006F7AE6" w:rsidRPr="006F7AE6" w:rsidRDefault="006F7AE6" w:rsidP="00E81AE6">
            <w:pPr>
              <w:jc w:val="center"/>
              <w:rPr>
                <w:sz w:val="18"/>
                <w:szCs w:val="18"/>
              </w:rPr>
            </w:pPr>
            <w:r w:rsidRPr="006F7AE6">
              <w:rPr>
                <w:sz w:val="18"/>
                <w:szCs w:val="18"/>
              </w:rPr>
              <w:t>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06A06" w14:textId="77777777" w:rsidR="006F7AE6" w:rsidRPr="00406060" w:rsidRDefault="004A0052" w:rsidP="00E81AE6">
            <w:pPr>
              <w:jc w:val="center"/>
              <w:rPr>
                <w:sz w:val="18"/>
                <w:szCs w:val="18"/>
              </w:rPr>
            </w:pPr>
            <w:r w:rsidRPr="00406060">
              <w:rPr>
                <w:sz w:val="18"/>
                <w:szCs w:val="18"/>
              </w:rPr>
              <w:t>03-03-02-1</w:t>
            </w:r>
          </w:p>
        </w:tc>
      </w:tr>
      <w:tr w:rsidR="006F7AE6" w:rsidRPr="00060392" w14:paraId="18B7DD6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BC780" w14:textId="77777777" w:rsidR="006F7AE6" w:rsidRPr="006F7AE6" w:rsidRDefault="006F7AE6" w:rsidP="006F7AE6">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12687" w14:textId="77777777" w:rsidR="006F7AE6" w:rsidRPr="006F7AE6" w:rsidRDefault="006F7AE6" w:rsidP="006F7AE6">
            <w:pPr>
              <w:rPr>
                <w:sz w:val="18"/>
                <w:szCs w:val="18"/>
              </w:rPr>
            </w:pPr>
            <w:r w:rsidRPr="006F7AE6">
              <w:rPr>
                <w:sz w:val="18"/>
                <w:szCs w:val="18"/>
              </w:rPr>
              <w:t xml:space="preserve">Priemonė: Vandens tiekimo ir nuotekų tvarkymo tinklų plėtra Vilniaus rajone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A00F9D" w14:textId="77777777" w:rsidR="006F7AE6" w:rsidRPr="006F7AE6" w:rsidRDefault="006F7AE6"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3EAF3" w14:textId="77777777" w:rsidR="006F7AE6" w:rsidRPr="006F7AE6" w:rsidRDefault="006F7AE6"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96237" w14:textId="77777777" w:rsidR="006F7AE6" w:rsidRPr="006F7AE6" w:rsidRDefault="006F7AE6"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9AE12" w14:textId="77777777" w:rsidR="006F7AE6" w:rsidRPr="00406060" w:rsidRDefault="006F7AE6" w:rsidP="00E81AE6">
            <w:pPr>
              <w:jc w:val="center"/>
              <w:rPr>
                <w:sz w:val="18"/>
                <w:szCs w:val="18"/>
              </w:rPr>
            </w:pPr>
          </w:p>
        </w:tc>
      </w:tr>
      <w:tr w:rsidR="006F7AE6" w:rsidRPr="00060392" w14:paraId="2899E79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B68639" w14:textId="77777777" w:rsidR="006F7AE6" w:rsidRPr="006F7AE6" w:rsidRDefault="006F7AE6" w:rsidP="006F7AE6">
            <w:pPr>
              <w:rPr>
                <w:sz w:val="16"/>
                <w:szCs w:val="16"/>
              </w:rPr>
            </w:pPr>
            <w:r w:rsidRPr="006F7AE6">
              <w:rPr>
                <w:sz w:val="16"/>
                <w:szCs w:val="16"/>
              </w:rPr>
              <w:t>R-05.01.01.22-1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81A90" w14:textId="77777777" w:rsidR="006F7AE6" w:rsidRPr="006F7AE6" w:rsidRDefault="006F7AE6" w:rsidP="006F7AE6">
            <w:pPr>
              <w:rPr>
                <w:sz w:val="18"/>
                <w:szCs w:val="18"/>
              </w:rPr>
            </w:pPr>
            <w:r w:rsidRPr="006F7AE6">
              <w:rPr>
                <w:sz w:val="18"/>
                <w:szCs w:val="18"/>
              </w:rPr>
              <w:t xml:space="preserve"> Įrengti vandentvarkos tinklai gyvenvietėse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FE8B1" w14:textId="77777777" w:rsidR="006F7AE6" w:rsidRPr="006F7AE6" w:rsidRDefault="006F7AE6" w:rsidP="00E81AE6">
            <w:pPr>
              <w:jc w:val="center"/>
              <w:rPr>
                <w:sz w:val="18"/>
                <w:szCs w:val="18"/>
              </w:rPr>
            </w:pPr>
            <w:r w:rsidRPr="006F7AE6">
              <w:rPr>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EBB19" w14:textId="77777777" w:rsidR="006F7AE6" w:rsidRPr="006F7AE6" w:rsidRDefault="006F7AE6" w:rsidP="00E81AE6">
            <w:pPr>
              <w:jc w:val="center"/>
              <w:rPr>
                <w:sz w:val="18"/>
                <w:szCs w:val="18"/>
              </w:rPr>
            </w:pPr>
            <w:r w:rsidRPr="006F7AE6">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5C7E09" w14:textId="77777777" w:rsidR="006F7AE6" w:rsidRPr="006F7AE6" w:rsidRDefault="006F7AE6" w:rsidP="00E81AE6">
            <w:pPr>
              <w:jc w:val="center"/>
              <w:rPr>
                <w:sz w:val="18"/>
                <w:szCs w:val="18"/>
              </w:rPr>
            </w:pPr>
            <w:r w:rsidRPr="006F7AE6">
              <w:rPr>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5BCB7A" w14:textId="77777777" w:rsidR="006F7AE6" w:rsidRPr="00406060" w:rsidRDefault="004A0052" w:rsidP="00E81AE6">
            <w:pPr>
              <w:jc w:val="center"/>
              <w:rPr>
                <w:sz w:val="18"/>
                <w:szCs w:val="18"/>
              </w:rPr>
            </w:pPr>
            <w:r w:rsidRPr="00406060">
              <w:rPr>
                <w:sz w:val="18"/>
                <w:szCs w:val="18"/>
              </w:rPr>
              <w:t>03-03-02-1</w:t>
            </w:r>
          </w:p>
        </w:tc>
      </w:tr>
      <w:tr w:rsidR="006F7AE6" w:rsidRPr="00EA06EC" w14:paraId="7618ADE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6E872" w14:textId="77777777" w:rsidR="006F7AE6" w:rsidRPr="006F7AE6" w:rsidRDefault="006F7AE6" w:rsidP="006F7AE6">
            <w:pPr>
              <w:rPr>
                <w:b/>
                <w:bCs/>
                <w:sz w:val="16"/>
                <w:szCs w:val="16"/>
              </w:rPr>
            </w:pPr>
            <w:r w:rsidRPr="006F7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02DAA" w14:textId="77777777" w:rsidR="006F7AE6" w:rsidRPr="00EA06EC" w:rsidRDefault="006F7AE6" w:rsidP="006F7AE6">
            <w:pPr>
              <w:rPr>
                <w:b/>
                <w:bCs/>
                <w:sz w:val="18"/>
                <w:szCs w:val="18"/>
              </w:rPr>
            </w:pPr>
            <w:r w:rsidRPr="00EA06EC">
              <w:rPr>
                <w:b/>
                <w:bCs/>
                <w:sz w:val="18"/>
                <w:szCs w:val="18"/>
              </w:rPr>
              <w:t xml:space="preserve">Uždavinys: Palaikyti rajone švarią aplinką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49AD6" w14:textId="77777777" w:rsidR="006F7AE6" w:rsidRPr="00EA06EC" w:rsidRDefault="006F7AE6"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4F9E7" w14:textId="77777777" w:rsidR="006F7AE6" w:rsidRPr="00EA06EC" w:rsidRDefault="006F7AE6"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63FDFE" w14:textId="77777777" w:rsidR="006F7AE6" w:rsidRPr="00EA06EC" w:rsidRDefault="006F7AE6"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13C27B" w14:textId="77777777" w:rsidR="006F7AE6" w:rsidRPr="00406060" w:rsidRDefault="006F7AE6" w:rsidP="00E81AE6">
            <w:pPr>
              <w:jc w:val="center"/>
              <w:rPr>
                <w:b/>
                <w:bCs/>
                <w:sz w:val="18"/>
                <w:szCs w:val="18"/>
              </w:rPr>
            </w:pPr>
          </w:p>
        </w:tc>
      </w:tr>
      <w:tr w:rsidR="00EA06EC" w:rsidRPr="00060392" w14:paraId="0D8EFD7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4E3EB" w14:textId="77777777" w:rsidR="00EA06EC" w:rsidRPr="00EA06EC" w:rsidRDefault="00EA06EC" w:rsidP="00EA06EC">
            <w:pPr>
              <w:rPr>
                <w:b/>
                <w:bCs/>
                <w:color w:val="000000"/>
                <w:sz w:val="16"/>
                <w:szCs w:val="16"/>
              </w:rPr>
            </w:pPr>
            <w:r w:rsidRPr="00EA06EC">
              <w:rPr>
                <w:b/>
                <w:bCs/>
                <w:color w:val="000000"/>
                <w:sz w:val="16"/>
                <w:szCs w:val="16"/>
              </w:rPr>
              <w:lastRenderedPageBreak/>
              <w:t>E-05.01.02-1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8763B" w14:textId="77777777" w:rsidR="00EA06EC" w:rsidRPr="00EA06EC" w:rsidRDefault="00EA06EC" w:rsidP="00EA06EC">
            <w:pPr>
              <w:rPr>
                <w:b/>
                <w:bCs/>
                <w:color w:val="000000"/>
                <w:sz w:val="18"/>
                <w:szCs w:val="18"/>
              </w:rPr>
            </w:pPr>
            <w:r w:rsidRPr="00EA06EC">
              <w:rPr>
                <w:b/>
                <w:bCs/>
                <w:color w:val="000000"/>
                <w:sz w:val="18"/>
                <w:szCs w:val="18"/>
              </w:rPr>
              <w:t>Pakartotinai naudojamų arba perdirbamų atliekų dalis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1C7055" w14:textId="77777777" w:rsidR="00EA06EC" w:rsidRPr="00EA06EC" w:rsidRDefault="00EA06EC" w:rsidP="00E81AE6">
            <w:pPr>
              <w:jc w:val="center"/>
              <w:rPr>
                <w:b/>
                <w:bCs/>
                <w:color w:val="000000"/>
                <w:sz w:val="18"/>
                <w:szCs w:val="18"/>
              </w:rPr>
            </w:pPr>
            <w:r w:rsidRPr="00EA06EC">
              <w:rPr>
                <w:b/>
                <w:bCs/>
                <w:color w:val="000000"/>
                <w:sz w:val="18"/>
                <w:szCs w:val="18"/>
              </w:rPr>
              <w:t>45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0E1783" w14:textId="77777777" w:rsidR="00EA06EC" w:rsidRPr="00EA06EC" w:rsidRDefault="00EA06EC" w:rsidP="00E81AE6">
            <w:pPr>
              <w:jc w:val="center"/>
              <w:rPr>
                <w:b/>
                <w:bCs/>
                <w:color w:val="000000"/>
                <w:sz w:val="18"/>
                <w:szCs w:val="18"/>
              </w:rPr>
            </w:pPr>
            <w:r w:rsidRPr="00EA06EC">
              <w:rPr>
                <w:b/>
                <w:bCs/>
                <w:color w:val="000000"/>
                <w:sz w:val="18"/>
                <w:szCs w:val="18"/>
              </w:rPr>
              <w:t>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A8E3FD" w14:textId="77777777" w:rsidR="00EA06EC" w:rsidRPr="00EA06EC" w:rsidRDefault="00EA06EC" w:rsidP="00E81AE6">
            <w:pPr>
              <w:jc w:val="center"/>
              <w:rPr>
                <w:b/>
                <w:bCs/>
                <w:color w:val="000000"/>
                <w:sz w:val="18"/>
                <w:szCs w:val="18"/>
              </w:rPr>
            </w:pPr>
            <w:r w:rsidRPr="00EA06EC">
              <w:rPr>
                <w:b/>
                <w:bCs/>
                <w:color w:val="000000"/>
                <w:sz w:val="18"/>
                <w:szCs w:val="18"/>
              </w:rPr>
              <w:t>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3F5439" w14:textId="77777777" w:rsidR="00EA06EC" w:rsidRPr="00406060" w:rsidRDefault="00EA06EC" w:rsidP="00E81AE6">
            <w:pPr>
              <w:jc w:val="center"/>
              <w:rPr>
                <w:b/>
                <w:bCs/>
                <w:sz w:val="18"/>
                <w:szCs w:val="18"/>
              </w:rPr>
            </w:pPr>
          </w:p>
        </w:tc>
      </w:tr>
      <w:tr w:rsidR="00EA06EC" w:rsidRPr="00060392" w14:paraId="06AB6AE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E1099" w14:textId="77777777" w:rsidR="00EA06EC" w:rsidRPr="006F7AE6" w:rsidRDefault="00EA06EC" w:rsidP="00EA06EC">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FA608" w14:textId="77777777" w:rsidR="00EA06EC" w:rsidRPr="00EA06EC" w:rsidRDefault="00EA06EC" w:rsidP="00EA06EC">
            <w:pPr>
              <w:rPr>
                <w:sz w:val="18"/>
                <w:szCs w:val="18"/>
              </w:rPr>
            </w:pPr>
            <w:r w:rsidRPr="00EA06EC">
              <w:rPr>
                <w:sz w:val="18"/>
                <w:szCs w:val="18"/>
              </w:rPr>
              <w:t xml:space="preserve">Priemonė: Komunalinių atliekų surinkimas ir tvarkymas, administravimas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C162AF" w14:textId="77777777" w:rsidR="00EA06EC" w:rsidRPr="006F7AE6" w:rsidRDefault="00EA06EC"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3D559" w14:textId="77777777" w:rsidR="00EA06EC" w:rsidRPr="006F7AE6" w:rsidRDefault="00EA06EC"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4CA83F" w14:textId="77777777" w:rsidR="00EA06EC" w:rsidRPr="006F7AE6" w:rsidRDefault="00EA06EC"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DF6ED3" w14:textId="77777777" w:rsidR="00EA06EC" w:rsidRPr="00406060" w:rsidRDefault="00EA06EC" w:rsidP="00E81AE6">
            <w:pPr>
              <w:jc w:val="center"/>
              <w:rPr>
                <w:sz w:val="18"/>
                <w:szCs w:val="18"/>
              </w:rPr>
            </w:pPr>
          </w:p>
        </w:tc>
      </w:tr>
      <w:tr w:rsidR="004A0052" w:rsidRPr="00060392" w14:paraId="2DC98AC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30AFA6" w14:textId="77777777" w:rsidR="004A0052" w:rsidRPr="006F7AE6" w:rsidRDefault="004A0052" w:rsidP="004A0052">
            <w:pPr>
              <w:rPr>
                <w:sz w:val="16"/>
                <w:szCs w:val="16"/>
              </w:rPr>
            </w:pPr>
            <w:r w:rsidRPr="006F7AE6">
              <w:rPr>
                <w:sz w:val="16"/>
                <w:szCs w:val="16"/>
              </w:rPr>
              <w:t>R-05.01.02.01-1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F790D" w14:textId="77777777" w:rsidR="004A0052" w:rsidRPr="00EA06EC" w:rsidRDefault="004A0052" w:rsidP="004A0052">
            <w:pPr>
              <w:rPr>
                <w:sz w:val="18"/>
                <w:szCs w:val="18"/>
              </w:rPr>
            </w:pPr>
            <w:r w:rsidRPr="00EA06EC">
              <w:rPr>
                <w:sz w:val="18"/>
                <w:szCs w:val="18"/>
              </w:rPr>
              <w:t xml:space="preserve"> Sutvarkyta komunalinių atliekų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3CA67" w14:textId="77777777" w:rsidR="004A0052" w:rsidRPr="006F7AE6" w:rsidRDefault="004A0052" w:rsidP="00E81AE6">
            <w:pPr>
              <w:jc w:val="center"/>
              <w:rPr>
                <w:sz w:val="18"/>
                <w:szCs w:val="18"/>
              </w:rPr>
            </w:pPr>
            <w:r w:rsidRPr="006F7AE6">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58B3BA" w14:textId="77777777" w:rsidR="004A0052" w:rsidRPr="006F7AE6" w:rsidRDefault="004A0052" w:rsidP="00E81AE6">
            <w:pPr>
              <w:jc w:val="center"/>
              <w:rPr>
                <w:sz w:val="18"/>
                <w:szCs w:val="18"/>
              </w:rPr>
            </w:pPr>
            <w:r w:rsidRPr="006F7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3A608" w14:textId="77777777" w:rsidR="004A0052" w:rsidRPr="006F7AE6" w:rsidRDefault="004A0052" w:rsidP="00E81AE6">
            <w:pPr>
              <w:jc w:val="center"/>
              <w:rPr>
                <w:sz w:val="18"/>
                <w:szCs w:val="18"/>
              </w:rPr>
            </w:pPr>
            <w:r w:rsidRPr="006F7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357B56" w14:textId="77777777" w:rsidR="004A0052" w:rsidRPr="00406060" w:rsidRDefault="004A0052" w:rsidP="00E81AE6">
            <w:pPr>
              <w:jc w:val="center"/>
              <w:rPr>
                <w:sz w:val="18"/>
                <w:szCs w:val="18"/>
              </w:rPr>
            </w:pPr>
            <w:r w:rsidRPr="00406060">
              <w:rPr>
                <w:sz w:val="18"/>
                <w:szCs w:val="18"/>
              </w:rPr>
              <w:t>-</w:t>
            </w:r>
          </w:p>
        </w:tc>
      </w:tr>
      <w:tr w:rsidR="004A0052" w:rsidRPr="00060392" w14:paraId="50B1E27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EBE47"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68189" w14:textId="77777777" w:rsidR="004A0052" w:rsidRPr="00EA06EC" w:rsidRDefault="004A0052" w:rsidP="004A0052">
            <w:pPr>
              <w:rPr>
                <w:sz w:val="18"/>
                <w:szCs w:val="18"/>
              </w:rPr>
            </w:pPr>
            <w:r w:rsidRPr="00EA06EC">
              <w:rPr>
                <w:sz w:val="18"/>
                <w:szCs w:val="18"/>
              </w:rPr>
              <w:t xml:space="preserve">Priemonė: Atliekų tvarkymas (bešeimininkių šiukšlių surinkimas ir išvežimas) seniūnijose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43324"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FAEC22"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419829"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7457E" w14:textId="77777777" w:rsidR="004A0052" w:rsidRPr="00406060" w:rsidRDefault="004A0052" w:rsidP="00E81AE6">
            <w:pPr>
              <w:jc w:val="center"/>
              <w:rPr>
                <w:sz w:val="18"/>
                <w:szCs w:val="18"/>
              </w:rPr>
            </w:pPr>
          </w:p>
        </w:tc>
      </w:tr>
      <w:tr w:rsidR="004A0052" w:rsidRPr="00060392" w14:paraId="680BA6D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ACEF1" w14:textId="77777777" w:rsidR="004A0052" w:rsidRPr="006F7AE6" w:rsidRDefault="004A0052" w:rsidP="004A0052">
            <w:pPr>
              <w:rPr>
                <w:sz w:val="16"/>
                <w:szCs w:val="16"/>
              </w:rPr>
            </w:pPr>
            <w:r w:rsidRPr="006F7AE6">
              <w:rPr>
                <w:sz w:val="16"/>
                <w:szCs w:val="16"/>
              </w:rPr>
              <w:t>R-05.01.02.05-1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1E537" w14:textId="77777777" w:rsidR="004A0052" w:rsidRPr="00EA06EC" w:rsidRDefault="004A0052" w:rsidP="004A0052">
            <w:pPr>
              <w:rPr>
                <w:sz w:val="18"/>
                <w:szCs w:val="18"/>
              </w:rPr>
            </w:pPr>
            <w:r w:rsidRPr="00EA06EC">
              <w:rPr>
                <w:sz w:val="18"/>
                <w:szCs w:val="18"/>
              </w:rPr>
              <w:t xml:space="preserve"> Atliekų tvarkymas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35DE1" w14:textId="77777777" w:rsidR="004A0052" w:rsidRPr="006F7AE6" w:rsidRDefault="008E05A7" w:rsidP="00E81AE6">
            <w:pPr>
              <w:jc w:val="center"/>
              <w:rPr>
                <w:sz w:val="18"/>
                <w:szCs w:val="18"/>
              </w:rPr>
            </w:pPr>
            <w:r>
              <w:rPr>
                <w:sz w:val="18"/>
                <w:szCs w:val="18"/>
              </w:rPr>
              <w:t>9</w:t>
            </w:r>
            <w:r w:rsidR="004A0052"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52D9F" w14:textId="77777777" w:rsidR="004A0052" w:rsidRPr="006F7AE6" w:rsidRDefault="008E05A7" w:rsidP="00E81AE6">
            <w:pPr>
              <w:jc w:val="center"/>
              <w:rPr>
                <w:sz w:val="18"/>
                <w:szCs w:val="18"/>
              </w:rPr>
            </w:pPr>
            <w:r>
              <w:rPr>
                <w:sz w:val="18"/>
                <w:szCs w:val="18"/>
              </w:rPr>
              <w:t>9</w:t>
            </w:r>
            <w:r w:rsidRPr="006F7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93FF09" w14:textId="77777777" w:rsidR="004A0052" w:rsidRPr="006F7AE6" w:rsidRDefault="008E05A7" w:rsidP="00E81AE6">
            <w:pPr>
              <w:jc w:val="center"/>
              <w:rPr>
                <w:sz w:val="18"/>
                <w:szCs w:val="18"/>
              </w:rPr>
            </w:pPr>
            <w:r>
              <w:rPr>
                <w:sz w:val="18"/>
                <w:szCs w:val="18"/>
              </w:rPr>
              <w:t>9</w:t>
            </w:r>
            <w:r w:rsidRPr="006F7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ABC0AE" w14:textId="77777777" w:rsidR="004A0052" w:rsidRPr="00406060" w:rsidRDefault="004A0052" w:rsidP="00E81AE6">
            <w:pPr>
              <w:jc w:val="center"/>
              <w:rPr>
                <w:sz w:val="18"/>
                <w:szCs w:val="18"/>
              </w:rPr>
            </w:pPr>
            <w:r w:rsidRPr="00406060">
              <w:rPr>
                <w:sz w:val="18"/>
                <w:szCs w:val="18"/>
              </w:rPr>
              <w:t>-</w:t>
            </w:r>
          </w:p>
        </w:tc>
      </w:tr>
      <w:tr w:rsidR="004A0052" w:rsidRPr="00060392" w14:paraId="42BA31B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0C0821"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A0B028" w14:textId="77777777" w:rsidR="004A0052" w:rsidRPr="00EA06EC" w:rsidRDefault="004A0052" w:rsidP="004A0052">
            <w:pPr>
              <w:rPr>
                <w:sz w:val="18"/>
                <w:szCs w:val="18"/>
              </w:rPr>
            </w:pPr>
            <w:r w:rsidRPr="00EA06EC">
              <w:rPr>
                <w:sz w:val="18"/>
                <w:szCs w:val="18"/>
              </w:rPr>
              <w:t xml:space="preserve">Priemonė: Seniūnijų teritorijų tvarkymas ir administravimas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92C407"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76FDAE"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EF04CE"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9831C6" w14:textId="77777777" w:rsidR="004A0052" w:rsidRPr="00406060" w:rsidRDefault="004A0052" w:rsidP="00E81AE6">
            <w:pPr>
              <w:jc w:val="center"/>
              <w:rPr>
                <w:sz w:val="18"/>
                <w:szCs w:val="18"/>
              </w:rPr>
            </w:pPr>
          </w:p>
        </w:tc>
      </w:tr>
      <w:tr w:rsidR="004A0052" w:rsidRPr="00060392" w14:paraId="65D5999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27A45" w14:textId="77777777" w:rsidR="004A0052" w:rsidRPr="006F7AE6" w:rsidRDefault="004A0052" w:rsidP="004A0052">
            <w:pPr>
              <w:rPr>
                <w:sz w:val="16"/>
                <w:szCs w:val="16"/>
              </w:rPr>
            </w:pPr>
            <w:r w:rsidRPr="006F7AE6">
              <w:rPr>
                <w:sz w:val="16"/>
                <w:szCs w:val="16"/>
              </w:rPr>
              <w:t>R-05.01.02.06-1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990C4" w14:textId="77777777" w:rsidR="004A0052" w:rsidRPr="00EA06EC" w:rsidRDefault="004A0052" w:rsidP="004A0052">
            <w:pPr>
              <w:rPr>
                <w:sz w:val="18"/>
                <w:szCs w:val="18"/>
              </w:rPr>
            </w:pPr>
            <w:r w:rsidRPr="00EA06EC">
              <w:rPr>
                <w:sz w:val="18"/>
                <w:szCs w:val="18"/>
              </w:rPr>
              <w:t xml:space="preserve"> Seniūnijų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39806" w14:textId="77777777" w:rsidR="004A0052" w:rsidRPr="006F7AE6" w:rsidRDefault="004A0052" w:rsidP="00E81AE6">
            <w:pPr>
              <w:jc w:val="center"/>
              <w:rPr>
                <w:sz w:val="18"/>
                <w:szCs w:val="18"/>
              </w:rPr>
            </w:pPr>
            <w:r w:rsidRPr="006F7AE6">
              <w:rPr>
                <w:sz w:val="18"/>
                <w:szCs w:val="18"/>
              </w:rPr>
              <w:t>23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C22E0" w14:textId="77777777" w:rsidR="004A0052" w:rsidRPr="006F7AE6" w:rsidRDefault="004A0052" w:rsidP="00E81AE6">
            <w:pPr>
              <w:jc w:val="center"/>
              <w:rPr>
                <w:sz w:val="18"/>
                <w:szCs w:val="18"/>
              </w:rPr>
            </w:pPr>
            <w:r w:rsidRPr="006F7AE6">
              <w:rPr>
                <w:sz w:val="18"/>
                <w:szCs w:val="18"/>
              </w:rPr>
              <w:t>23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2DF98" w14:textId="77777777" w:rsidR="004A0052" w:rsidRPr="006F7AE6" w:rsidRDefault="004A0052" w:rsidP="00E81AE6">
            <w:pPr>
              <w:jc w:val="center"/>
              <w:rPr>
                <w:sz w:val="18"/>
                <w:szCs w:val="18"/>
              </w:rPr>
            </w:pPr>
            <w:r w:rsidRPr="006F7AE6">
              <w:rPr>
                <w:sz w:val="18"/>
                <w:szCs w:val="18"/>
              </w:rPr>
              <w:t>23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287320" w14:textId="77777777" w:rsidR="004A0052" w:rsidRPr="00406060" w:rsidRDefault="004A0052" w:rsidP="00E81AE6">
            <w:pPr>
              <w:jc w:val="center"/>
              <w:rPr>
                <w:sz w:val="18"/>
                <w:szCs w:val="18"/>
              </w:rPr>
            </w:pPr>
            <w:r w:rsidRPr="00406060">
              <w:rPr>
                <w:sz w:val="18"/>
                <w:szCs w:val="18"/>
              </w:rPr>
              <w:t>-</w:t>
            </w:r>
          </w:p>
        </w:tc>
      </w:tr>
      <w:tr w:rsidR="004A0052" w:rsidRPr="00060392" w14:paraId="5CA8803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1551F"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B735B" w14:textId="77777777" w:rsidR="004A0052" w:rsidRPr="00EA06EC" w:rsidRDefault="004A0052" w:rsidP="004A0052">
            <w:pPr>
              <w:rPr>
                <w:sz w:val="18"/>
                <w:szCs w:val="18"/>
              </w:rPr>
            </w:pPr>
            <w:r w:rsidRPr="00EA06EC">
              <w:rPr>
                <w:sz w:val="18"/>
                <w:szCs w:val="18"/>
              </w:rPr>
              <w:t xml:space="preserve">Priemonė: Palaikų spec. pervežimas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555E2"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1C8144"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7D018"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6D9A5" w14:textId="77777777" w:rsidR="004A0052" w:rsidRPr="00406060" w:rsidRDefault="004A0052" w:rsidP="00E81AE6">
            <w:pPr>
              <w:jc w:val="center"/>
              <w:rPr>
                <w:sz w:val="18"/>
                <w:szCs w:val="18"/>
              </w:rPr>
            </w:pPr>
          </w:p>
        </w:tc>
      </w:tr>
      <w:tr w:rsidR="004A0052" w:rsidRPr="00060392" w14:paraId="1E40EAB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C49D9" w14:textId="77777777" w:rsidR="004A0052" w:rsidRPr="006F7AE6" w:rsidRDefault="004A0052" w:rsidP="004A0052">
            <w:pPr>
              <w:rPr>
                <w:sz w:val="16"/>
                <w:szCs w:val="16"/>
              </w:rPr>
            </w:pPr>
            <w:r w:rsidRPr="006F7AE6">
              <w:rPr>
                <w:sz w:val="16"/>
                <w:szCs w:val="16"/>
              </w:rPr>
              <w:t>R-05.01.02.11-1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B9F1AF" w14:textId="77777777" w:rsidR="004A0052" w:rsidRPr="00EA06EC" w:rsidRDefault="004A0052" w:rsidP="004A0052">
            <w:pPr>
              <w:rPr>
                <w:sz w:val="18"/>
                <w:szCs w:val="18"/>
              </w:rPr>
            </w:pPr>
            <w:r w:rsidRPr="00EA06EC">
              <w:rPr>
                <w:sz w:val="18"/>
                <w:szCs w:val="18"/>
              </w:rPr>
              <w:t xml:space="preserve"> Palaikų transportavimas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996F8" w14:textId="77777777" w:rsidR="004A0052" w:rsidRPr="006F7AE6" w:rsidRDefault="004A0052" w:rsidP="00E81AE6">
            <w:pPr>
              <w:jc w:val="center"/>
              <w:rPr>
                <w:sz w:val="18"/>
                <w:szCs w:val="18"/>
              </w:rPr>
            </w:pPr>
            <w:r w:rsidRPr="006F7AE6">
              <w:rPr>
                <w:sz w:val="18"/>
                <w:szCs w:val="18"/>
              </w:rPr>
              <w:t>230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1A479" w14:textId="77777777" w:rsidR="004A0052" w:rsidRPr="006F7AE6" w:rsidRDefault="004A0052" w:rsidP="00E81AE6">
            <w:pPr>
              <w:jc w:val="center"/>
              <w:rPr>
                <w:sz w:val="18"/>
                <w:szCs w:val="18"/>
              </w:rPr>
            </w:pPr>
            <w:r w:rsidRPr="006F7AE6">
              <w:rPr>
                <w:sz w:val="18"/>
                <w:szCs w:val="18"/>
              </w:rPr>
              <w:t>230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2FA3E0" w14:textId="77777777" w:rsidR="004A0052" w:rsidRPr="006F7AE6" w:rsidRDefault="004A0052" w:rsidP="00E81AE6">
            <w:pPr>
              <w:jc w:val="center"/>
              <w:rPr>
                <w:sz w:val="18"/>
                <w:szCs w:val="18"/>
              </w:rPr>
            </w:pPr>
            <w:r w:rsidRPr="006F7AE6">
              <w:rPr>
                <w:sz w:val="18"/>
                <w:szCs w:val="18"/>
              </w:rPr>
              <w:t>230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AEB41F" w14:textId="77777777" w:rsidR="004A0052" w:rsidRPr="00406060" w:rsidRDefault="004A0052" w:rsidP="00E81AE6">
            <w:pPr>
              <w:jc w:val="center"/>
              <w:rPr>
                <w:sz w:val="18"/>
                <w:szCs w:val="18"/>
              </w:rPr>
            </w:pPr>
            <w:r w:rsidRPr="00406060">
              <w:rPr>
                <w:sz w:val="18"/>
                <w:szCs w:val="18"/>
              </w:rPr>
              <w:t>-</w:t>
            </w:r>
          </w:p>
        </w:tc>
      </w:tr>
      <w:tr w:rsidR="004A0052" w:rsidRPr="00060392" w14:paraId="7A96BAB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A60ED"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E53F22" w14:textId="77777777" w:rsidR="004A0052" w:rsidRPr="00EA06EC" w:rsidRDefault="004A0052" w:rsidP="004A0052">
            <w:pPr>
              <w:rPr>
                <w:sz w:val="18"/>
                <w:szCs w:val="18"/>
              </w:rPr>
            </w:pPr>
            <w:r w:rsidRPr="00EA06EC">
              <w:rPr>
                <w:sz w:val="18"/>
                <w:szCs w:val="18"/>
              </w:rPr>
              <w:t xml:space="preserve">Priemonė: Atliekų tvarkymo sistemos sukūrimas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B3EFCA"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2FC8F"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FF488"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74E58B" w14:textId="77777777" w:rsidR="004A0052" w:rsidRPr="00406060" w:rsidRDefault="004A0052" w:rsidP="00E81AE6">
            <w:pPr>
              <w:jc w:val="center"/>
              <w:rPr>
                <w:sz w:val="18"/>
                <w:szCs w:val="18"/>
              </w:rPr>
            </w:pPr>
          </w:p>
        </w:tc>
      </w:tr>
      <w:tr w:rsidR="004A0052" w:rsidRPr="00060392" w14:paraId="4FB0FCF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851729" w14:textId="77777777" w:rsidR="004A0052" w:rsidRPr="006F7AE6" w:rsidRDefault="004A0052" w:rsidP="004A0052">
            <w:pPr>
              <w:rPr>
                <w:sz w:val="16"/>
                <w:szCs w:val="16"/>
              </w:rPr>
            </w:pPr>
            <w:r w:rsidRPr="006F7AE6">
              <w:rPr>
                <w:sz w:val="16"/>
                <w:szCs w:val="16"/>
              </w:rPr>
              <w:t>R-05.01.02.13-1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620F1" w14:textId="77777777" w:rsidR="004A0052" w:rsidRPr="006F7AE6" w:rsidRDefault="004A0052" w:rsidP="004A0052">
            <w:pPr>
              <w:rPr>
                <w:sz w:val="18"/>
                <w:szCs w:val="18"/>
              </w:rPr>
            </w:pPr>
            <w:r w:rsidRPr="006F7AE6">
              <w:rPr>
                <w:sz w:val="18"/>
                <w:szCs w:val="18"/>
              </w:rPr>
              <w:t xml:space="preserve"> Sukurtos atliekų tvarkymo sistemos palaikymas bei jos plėtra (paslauga)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A74FF" w14:textId="77777777" w:rsidR="004A0052" w:rsidRPr="006F7AE6" w:rsidRDefault="004A0052" w:rsidP="00E81AE6">
            <w:pPr>
              <w:jc w:val="center"/>
              <w:rPr>
                <w:sz w:val="18"/>
                <w:szCs w:val="18"/>
              </w:rPr>
            </w:pPr>
            <w:r w:rsidRPr="006F7AE6">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7445C" w14:textId="77777777" w:rsidR="004A0052" w:rsidRPr="006F7AE6" w:rsidRDefault="004A0052" w:rsidP="00E81AE6">
            <w:pPr>
              <w:jc w:val="center"/>
              <w:rPr>
                <w:sz w:val="18"/>
                <w:szCs w:val="18"/>
              </w:rPr>
            </w:pPr>
            <w:r w:rsidRPr="006F7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766294" w14:textId="77777777" w:rsidR="004A0052" w:rsidRPr="006F7AE6" w:rsidRDefault="004A0052" w:rsidP="00E81AE6">
            <w:pPr>
              <w:jc w:val="center"/>
              <w:rPr>
                <w:sz w:val="18"/>
                <w:szCs w:val="18"/>
              </w:rPr>
            </w:pPr>
            <w:r w:rsidRPr="006F7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B0837C" w14:textId="77777777" w:rsidR="004A0052" w:rsidRPr="00406060" w:rsidRDefault="004A0052" w:rsidP="00E81AE6">
            <w:pPr>
              <w:jc w:val="center"/>
              <w:rPr>
                <w:sz w:val="18"/>
                <w:szCs w:val="18"/>
              </w:rPr>
            </w:pPr>
            <w:r w:rsidRPr="00406060">
              <w:rPr>
                <w:sz w:val="18"/>
                <w:szCs w:val="18"/>
              </w:rPr>
              <w:t>-</w:t>
            </w:r>
          </w:p>
        </w:tc>
      </w:tr>
      <w:tr w:rsidR="004A0052" w:rsidRPr="00060392" w14:paraId="7BE42BC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E5A1FD" w14:textId="77777777" w:rsidR="004A0052" w:rsidRPr="006F7AE6" w:rsidRDefault="004A0052" w:rsidP="004A0052">
            <w:pPr>
              <w:rPr>
                <w:sz w:val="16"/>
                <w:szCs w:val="16"/>
              </w:rPr>
            </w:pPr>
            <w:r w:rsidRPr="006F7AE6">
              <w:rPr>
                <w:sz w:val="16"/>
                <w:szCs w:val="16"/>
              </w:rPr>
              <w:t>05.01.02.13-2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45655" w14:textId="77777777" w:rsidR="004A0052" w:rsidRPr="006F7AE6" w:rsidRDefault="004A0052" w:rsidP="004A0052">
            <w:pPr>
              <w:rPr>
                <w:sz w:val="18"/>
                <w:szCs w:val="18"/>
              </w:rPr>
            </w:pPr>
            <w:r w:rsidRPr="006F7AE6">
              <w:rPr>
                <w:sz w:val="18"/>
                <w:szCs w:val="18"/>
              </w:rPr>
              <w:t xml:space="preserve"> DGSA ir ŽASA įrengimas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0B22E" w14:textId="77777777" w:rsidR="004A0052" w:rsidRPr="006F7AE6" w:rsidRDefault="004A0052"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04423" w14:textId="77777777" w:rsidR="004A0052" w:rsidRPr="006F7AE6" w:rsidRDefault="004A0052" w:rsidP="00E81AE6">
            <w:pPr>
              <w:jc w:val="center"/>
              <w:rPr>
                <w:sz w:val="18"/>
                <w:szCs w:val="18"/>
              </w:rPr>
            </w:pPr>
            <w:r w:rsidRPr="006F7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2B9C0" w14:textId="77777777" w:rsidR="004A0052" w:rsidRPr="006F7AE6" w:rsidRDefault="004A0052" w:rsidP="00E81AE6">
            <w:pPr>
              <w:jc w:val="center"/>
              <w:rPr>
                <w:sz w:val="18"/>
                <w:szCs w:val="18"/>
              </w:rPr>
            </w:pPr>
            <w:r w:rsidRPr="006F7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CB5B8" w14:textId="77777777" w:rsidR="004A0052" w:rsidRPr="00406060" w:rsidRDefault="004A0052" w:rsidP="00E81AE6">
            <w:pPr>
              <w:jc w:val="center"/>
              <w:rPr>
                <w:sz w:val="18"/>
                <w:szCs w:val="18"/>
              </w:rPr>
            </w:pPr>
            <w:r w:rsidRPr="00406060">
              <w:rPr>
                <w:sz w:val="18"/>
                <w:szCs w:val="18"/>
              </w:rPr>
              <w:t>03-04-01-1</w:t>
            </w:r>
          </w:p>
        </w:tc>
      </w:tr>
      <w:tr w:rsidR="004A0052" w:rsidRPr="00060392" w14:paraId="46C0251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71877A" w14:textId="77777777" w:rsidR="004A0052" w:rsidRPr="006F7AE6" w:rsidRDefault="004A0052" w:rsidP="004A0052">
            <w:pPr>
              <w:rPr>
                <w:sz w:val="16"/>
                <w:szCs w:val="16"/>
              </w:rPr>
            </w:pPr>
            <w:r w:rsidRPr="006F7AE6">
              <w:rPr>
                <w:sz w:val="16"/>
                <w:szCs w:val="16"/>
              </w:rPr>
              <w:t>R-05.01.02.13-3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674716" w14:textId="77777777" w:rsidR="004A0052" w:rsidRPr="006F7AE6" w:rsidRDefault="004A0052" w:rsidP="004A0052">
            <w:pPr>
              <w:rPr>
                <w:sz w:val="18"/>
                <w:szCs w:val="18"/>
              </w:rPr>
            </w:pPr>
            <w:r w:rsidRPr="006F7AE6">
              <w:rPr>
                <w:sz w:val="18"/>
                <w:szCs w:val="18"/>
              </w:rPr>
              <w:t xml:space="preserve"> Žemės sklypo pirkimas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1EE2E6" w14:textId="77777777" w:rsidR="004A0052" w:rsidRPr="006F7AE6" w:rsidRDefault="004A0052"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F3451B" w14:textId="77777777" w:rsidR="004A0052" w:rsidRPr="006F7AE6" w:rsidRDefault="004A0052" w:rsidP="00E81AE6">
            <w:pPr>
              <w:jc w:val="center"/>
              <w:rPr>
                <w:sz w:val="18"/>
                <w:szCs w:val="18"/>
              </w:rPr>
            </w:pPr>
            <w:r w:rsidRPr="006F7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AEF572" w14:textId="77777777" w:rsidR="004A0052" w:rsidRPr="006F7AE6" w:rsidRDefault="004A0052" w:rsidP="00E81AE6">
            <w:pPr>
              <w:jc w:val="center"/>
              <w:rPr>
                <w:sz w:val="18"/>
                <w:szCs w:val="18"/>
              </w:rPr>
            </w:pPr>
            <w:r w:rsidRPr="006F7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0B120B" w14:textId="77777777" w:rsidR="004A0052" w:rsidRPr="00406060" w:rsidRDefault="004A0052" w:rsidP="00E81AE6">
            <w:pPr>
              <w:jc w:val="center"/>
              <w:rPr>
                <w:sz w:val="18"/>
                <w:szCs w:val="18"/>
              </w:rPr>
            </w:pPr>
            <w:r w:rsidRPr="00406060">
              <w:rPr>
                <w:sz w:val="18"/>
                <w:szCs w:val="18"/>
              </w:rPr>
              <w:t>-</w:t>
            </w:r>
          </w:p>
        </w:tc>
      </w:tr>
      <w:tr w:rsidR="004A0052" w:rsidRPr="00060392" w14:paraId="5603E5F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5C7957" w14:textId="77777777" w:rsidR="004A0052" w:rsidRPr="006F7AE6" w:rsidRDefault="004A0052" w:rsidP="004A0052">
            <w:pPr>
              <w:rPr>
                <w:sz w:val="16"/>
                <w:szCs w:val="16"/>
              </w:rPr>
            </w:pPr>
            <w:r w:rsidRPr="006F7AE6">
              <w:rPr>
                <w:sz w:val="16"/>
                <w:szCs w:val="16"/>
              </w:rPr>
              <w:t>R-05.01.02.13-4</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D418" w14:textId="77777777" w:rsidR="004A0052" w:rsidRPr="006F7AE6" w:rsidRDefault="004A0052" w:rsidP="004A0052">
            <w:pPr>
              <w:rPr>
                <w:sz w:val="18"/>
                <w:szCs w:val="18"/>
              </w:rPr>
            </w:pPr>
            <w:r w:rsidRPr="006F7AE6">
              <w:rPr>
                <w:sz w:val="18"/>
                <w:szCs w:val="18"/>
              </w:rPr>
              <w:t xml:space="preserve"> Maišeliai maistui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0A697" w14:textId="77777777" w:rsidR="004A0052" w:rsidRPr="006F7AE6" w:rsidRDefault="004A0052" w:rsidP="00E81AE6">
            <w:pPr>
              <w:jc w:val="center"/>
              <w:rPr>
                <w:sz w:val="18"/>
                <w:szCs w:val="18"/>
              </w:rPr>
            </w:pPr>
            <w:r w:rsidRPr="006F7AE6">
              <w:rPr>
                <w:sz w:val="18"/>
                <w:szCs w:val="18"/>
              </w:rPr>
              <w:t>17000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83AAB9" w14:textId="77777777" w:rsidR="004A0052" w:rsidRPr="006F7AE6" w:rsidRDefault="004A0052" w:rsidP="00E81AE6">
            <w:pPr>
              <w:jc w:val="center"/>
              <w:rPr>
                <w:sz w:val="18"/>
                <w:szCs w:val="18"/>
              </w:rPr>
            </w:pPr>
            <w:r w:rsidRPr="006F7AE6">
              <w:rPr>
                <w:sz w:val="18"/>
                <w:szCs w:val="18"/>
              </w:rPr>
              <w:t>17000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395A11" w14:textId="77777777" w:rsidR="004A0052" w:rsidRPr="006F7AE6" w:rsidRDefault="004A0052" w:rsidP="00E81AE6">
            <w:pPr>
              <w:jc w:val="center"/>
              <w:rPr>
                <w:sz w:val="18"/>
                <w:szCs w:val="18"/>
              </w:rPr>
            </w:pPr>
            <w:r w:rsidRPr="006F7AE6">
              <w:rPr>
                <w:sz w:val="18"/>
                <w:szCs w:val="18"/>
              </w:rPr>
              <w:t>17000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1165E" w14:textId="77777777" w:rsidR="004A0052" w:rsidRPr="00406060" w:rsidRDefault="004A0052" w:rsidP="00E81AE6">
            <w:pPr>
              <w:jc w:val="center"/>
              <w:rPr>
                <w:sz w:val="18"/>
                <w:szCs w:val="18"/>
              </w:rPr>
            </w:pPr>
            <w:r w:rsidRPr="00406060">
              <w:rPr>
                <w:sz w:val="18"/>
                <w:szCs w:val="18"/>
              </w:rPr>
              <w:t>-</w:t>
            </w:r>
          </w:p>
        </w:tc>
      </w:tr>
      <w:tr w:rsidR="004A0052" w:rsidRPr="00060392" w14:paraId="4FE82E2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A426B" w14:textId="77777777" w:rsidR="004A0052" w:rsidRPr="006F7AE6" w:rsidRDefault="004A0052" w:rsidP="004A0052">
            <w:pPr>
              <w:rPr>
                <w:sz w:val="16"/>
                <w:szCs w:val="16"/>
              </w:rPr>
            </w:pPr>
            <w:r w:rsidRPr="006F7AE6">
              <w:rPr>
                <w:sz w:val="16"/>
                <w:szCs w:val="16"/>
              </w:rPr>
              <w:t>R-05.01.02.13-5</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F2EF38" w14:textId="77777777" w:rsidR="004A0052" w:rsidRPr="006F7AE6" w:rsidRDefault="004A0052" w:rsidP="004A0052">
            <w:pPr>
              <w:rPr>
                <w:sz w:val="18"/>
                <w:szCs w:val="18"/>
              </w:rPr>
            </w:pPr>
            <w:r w:rsidRPr="006F7AE6">
              <w:rPr>
                <w:sz w:val="18"/>
                <w:szCs w:val="18"/>
              </w:rPr>
              <w:t xml:space="preserve"> DGASA ir ŽASA savivaldybės įrengimo dalis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D003FF" w14:textId="77777777" w:rsidR="004A0052" w:rsidRPr="006F7AE6" w:rsidRDefault="004A0052" w:rsidP="00E81AE6">
            <w:pPr>
              <w:jc w:val="center"/>
              <w:rPr>
                <w:sz w:val="18"/>
                <w:szCs w:val="18"/>
              </w:rPr>
            </w:pPr>
            <w:r w:rsidRPr="006F7AE6">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62082" w14:textId="77777777" w:rsidR="004A0052" w:rsidRPr="006F7AE6" w:rsidRDefault="004A0052" w:rsidP="00E81AE6">
            <w:pPr>
              <w:jc w:val="center"/>
              <w:rPr>
                <w:sz w:val="18"/>
                <w:szCs w:val="18"/>
              </w:rPr>
            </w:pPr>
            <w:r w:rsidRPr="006F7AE6">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9F104" w14:textId="77777777" w:rsidR="004A0052" w:rsidRPr="006F7AE6" w:rsidRDefault="004A0052" w:rsidP="00E81AE6">
            <w:pPr>
              <w:jc w:val="center"/>
              <w:rPr>
                <w:sz w:val="18"/>
                <w:szCs w:val="18"/>
              </w:rPr>
            </w:pPr>
            <w:r w:rsidRPr="006F7AE6">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025D5" w14:textId="77777777" w:rsidR="004A0052" w:rsidRPr="00406060" w:rsidRDefault="004A0052" w:rsidP="00E81AE6">
            <w:pPr>
              <w:jc w:val="center"/>
              <w:rPr>
                <w:sz w:val="18"/>
                <w:szCs w:val="18"/>
              </w:rPr>
            </w:pPr>
            <w:r w:rsidRPr="00406060">
              <w:rPr>
                <w:sz w:val="18"/>
                <w:szCs w:val="18"/>
              </w:rPr>
              <w:t>03-04-01-1</w:t>
            </w:r>
          </w:p>
        </w:tc>
      </w:tr>
      <w:tr w:rsidR="004A0052" w:rsidRPr="00060392" w14:paraId="7A1AF44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3E61FC" w14:textId="77777777" w:rsidR="004A0052" w:rsidRPr="006F7AE6" w:rsidRDefault="004A0052" w:rsidP="004A0052">
            <w:pPr>
              <w:rPr>
                <w:sz w:val="16"/>
                <w:szCs w:val="16"/>
              </w:rPr>
            </w:pPr>
            <w:r w:rsidRPr="006F7AE6">
              <w:rPr>
                <w:sz w:val="16"/>
                <w:szCs w:val="16"/>
              </w:rPr>
              <w:t>R-05.01.02.13-6</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41CAA8" w14:textId="4E939D00" w:rsidR="004A0052" w:rsidRPr="006F7AE6" w:rsidRDefault="004A0052" w:rsidP="004A0052">
            <w:pPr>
              <w:rPr>
                <w:sz w:val="18"/>
                <w:szCs w:val="18"/>
              </w:rPr>
            </w:pPr>
            <w:r w:rsidRPr="006F7AE6">
              <w:rPr>
                <w:sz w:val="18"/>
                <w:szCs w:val="18"/>
              </w:rPr>
              <w:t xml:space="preserve"> Kompostavimo dėžių </w:t>
            </w:r>
            <w:r w:rsidR="005D7F71" w:rsidRPr="006F7AE6">
              <w:rPr>
                <w:sz w:val="18"/>
                <w:szCs w:val="18"/>
              </w:rPr>
              <w:t>įsigijimas</w:t>
            </w:r>
            <w:r w:rsidRPr="006F7AE6">
              <w:rPr>
                <w:sz w:val="18"/>
                <w:szCs w:val="18"/>
              </w:rPr>
              <w:t xml:space="preserv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834CC" w14:textId="77777777" w:rsidR="004A0052" w:rsidRPr="006F7AE6" w:rsidRDefault="004A0052" w:rsidP="00E81AE6">
            <w:pPr>
              <w:jc w:val="center"/>
              <w:rPr>
                <w:sz w:val="18"/>
                <w:szCs w:val="18"/>
              </w:rPr>
            </w:pPr>
            <w:r w:rsidRPr="006F7AE6">
              <w:rPr>
                <w:sz w:val="18"/>
                <w:szCs w:val="18"/>
              </w:rPr>
              <w:t>1700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DE3E91" w14:textId="77777777" w:rsidR="004A0052" w:rsidRPr="006F7AE6" w:rsidRDefault="004A0052" w:rsidP="00E81AE6">
            <w:pPr>
              <w:jc w:val="center"/>
              <w:rPr>
                <w:sz w:val="18"/>
                <w:szCs w:val="18"/>
              </w:rPr>
            </w:pPr>
            <w:r w:rsidRPr="006F7AE6">
              <w:rPr>
                <w:sz w:val="18"/>
                <w:szCs w:val="18"/>
              </w:rPr>
              <w:t>1750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130CF3" w14:textId="77777777" w:rsidR="004A0052" w:rsidRPr="006F7AE6" w:rsidRDefault="004A0052" w:rsidP="00E81AE6">
            <w:pPr>
              <w:jc w:val="center"/>
              <w:rPr>
                <w:sz w:val="18"/>
                <w:szCs w:val="18"/>
              </w:rPr>
            </w:pPr>
            <w:r w:rsidRPr="006F7AE6">
              <w:rPr>
                <w:sz w:val="18"/>
                <w:szCs w:val="18"/>
              </w:rPr>
              <w:t>1750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4C309" w14:textId="77777777" w:rsidR="004A0052" w:rsidRPr="00406060" w:rsidRDefault="004A0052" w:rsidP="00E81AE6">
            <w:pPr>
              <w:jc w:val="center"/>
              <w:rPr>
                <w:sz w:val="18"/>
                <w:szCs w:val="18"/>
              </w:rPr>
            </w:pPr>
            <w:r w:rsidRPr="00406060">
              <w:rPr>
                <w:sz w:val="18"/>
                <w:szCs w:val="18"/>
              </w:rPr>
              <w:t>-</w:t>
            </w:r>
          </w:p>
        </w:tc>
      </w:tr>
      <w:tr w:rsidR="004A0052" w:rsidRPr="00060392" w14:paraId="3C7C2F5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B2B79" w14:textId="77777777" w:rsidR="004A0052" w:rsidRPr="006F7AE6" w:rsidRDefault="004A0052" w:rsidP="004A0052">
            <w:pPr>
              <w:rPr>
                <w:sz w:val="16"/>
                <w:szCs w:val="16"/>
              </w:rPr>
            </w:pPr>
            <w:r w:rsidRPr="006F7AE6">
              <w:rPr>
                <w:sz w:val="16"/>
                <w:szCs w:val="16"/>
              </w:rPr>
              <w:t>R-05.01.02.13-7</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5FCABF" w14:textId="77777777" w:rsidR="004A0052" w:rsidRPr="006F7AE6" w:rsidRDefault="004A0052" w:rsidP="004A0052">
            <w:pPr>
              <w:rPr>
                <w:sz w:val="18"/>
                <w:szCs w:val="18"/>
              </w:rPr>
            </w:pPr>
            <w:r w:rsidRPr="006F7AE6">
              <w:rPr>
                <w:sz w:val="18"/>
                <w:szCs w:val="18"/>
              </w:rPr>
              <w:t xml:space="preserve"> Individualių rūšiavimo konteinerių komplektų įsigijimas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F20317" w14:textId="77777777" w:rsidR="004A0052" w:rsidRPr="006F7AE6" w:rsidRDefault="004A0052" w:rsidP="00E81AE6">
            <w:pPr>
              <w:jc w:val="center"/>
              <w:rPr>
                <w:sz w:val="18"/>
                <w:szCs w:val="18"/>
              </w:rPr>
            </w:pPr>
            <w:r w:rsidRPr="006F7AE6">
              <w:rPr>
                <w:sz w:val="18"/>
                <w:szCs w:val="18"/>
              </w:rPr>
              <w:t>24000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6D4CF2" w14:textId="77777777" w:rsidR="004A0052" w:rsidRPr="006F7AE6" w:rsidRDefault="004A0052" w:rsidP="00E81AE6">
            <w:pPr>
              <w:jc w:val="center"/>
              <w:rPr>
                <w:sz w:val="18"/>
                <w:szCs w:val="18"/>
              </w:rPr>
            </w:pPr>
            <w:r w:rsidRPr="006F7AE6">
              <w:rPr>
                <w:sz w:val="18"/>
                <w:szCs w:val="18"/>
              </w:rPr>
              <w:t>7200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D8D3E" w14:textId="77777777" w:rsidR="004A0052" w:rsidRPr="006F7AE6" w:rsidRDefault="004A0052" w:rsidP="00E81AE6">
            <w:pPr>
              <w:jc w:val="center"/>
              <w:rPr>
                <w:sz w:val="18"/>
                <w:szCs w:val="18"/>
              </w:rPr>
            </w:pPr>
            <w:r w:rsidRPr="006F7AE6">
              <w:rPr>
                <w:sz w:val="18"/>
                <w:szCs w:val="18"/>
              </w:rPr>
              <w:t>7200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7F9B" w14:textId="77777777" w:rsidR="004A0052" w:rsidRPr="00406060" w:rsidRDefault="004A0052" w:rsidP="00E81AE6">
            <w:pPr>
              <w:jc w:val="center"/>
              <w:rPr>
                <w:sz w:val="18"/>
                <w:szCs w:val="18"/>
              </w:rPr>
            </w:pPr>
            <w:r w:rsidRPr="00406060">
              <w:rPr>
                <w:sz w:val="18"/>
                <w:szCs w:val="18"/>
              </w:rPr>
              <w:t>-</w:t>
            </w:r>
          </w:p>
        </w:tc>
      </w:tr>
      <w:tr w:rsidR="004A0052" w:rsidRPr="00060392" w14:paraId="20D82F8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18BEE" w14:textId="77777777" w:rsidR="004A0052" w:rsidRPr="006F7AE6" w:rsidRDefault="004A0052" w:rsidP="004A0052">
            <w:pPr>
              <w:rPr>
                <w:sz w:val="16"/>
                <w:szCs w:val="16"/>
              </w:rPr>
            </w:pPr>
            <w:r w:rsidRPr="006F7AE6">
              <w:rPr>
                <w:sz w:val="16"/>
                <w:szCs w:val="16"/>
              </w:rPr>
              <w:t>R-05.01.02.13-8</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D1E315" w14:textId="77777777" w:rsidR="004A0052" w:rsidRPr="006F7AE6" w:rsidRDefault="004A0052" w:rsidP="004A0052">
            <w:pPr>
              <w:rPr>
                <w:sz w:val="18"/>
                <w:szCs w:val="18"/>
              </w:rPr>
            </w:pPr>
            <w:r w:rsidRPr="006F7AE6">
              <w:rPr>
                <w:sz w:val="18"/>
                <w:szCs w:val="18"/>
              </w:rPr>
              <w:t xml:space="preserve"> Kamerų įsigijimas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16A41" w14:textId="77777777" w:rsidR="004A0052" w:rsidRPr="006F7AE6" w:rsidRDefault="004A0052"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63759" w14:textId="77777777" w:rsidR="004A0052" w:rsidRPr="006F7AE6" w:rsidRDefault="004A0052" w:rsidP="00E81AE6">
            <w:pPr>
              <w:jc w:val="center"/>
              <w:rPr>
                <w:sz w:val="18"/>
                <w:szCs w:val="18"/>
              </w:rPr>
            </w:pPr>
            <w:r w:rsidRPr="006F7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6355C" w14:textId="77777777" w:rsidR="004A0052" w:rsidRPr="006F7AE6" w:rsidRDefault="004A0052" w:rsidP="00E81AE6">
            <w:pPr>
              <w:jc w:val="center"/>
              <w:rPr>
                <w:sz w:val="18"/>
                <w:szCs w:val="18"/>
              </w:rPr>
            </w:pPr>
            <w:r w:rsidRPr="006F7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9F712" w14:textId="77777777" w:rsidR="004A0052" w:rsidRPr="00406060" w:rsidRDefault="004A0052" w:rsidP="00E81AE6">
            <w:pPr>
              <w:jc w:val="center"/>
              <w:rPr>
                <w:sz w:val="18"/>
                <w:szCs w:val="18"/>
              </w:rPr>
            </w:pPr>
            <w:r w:rsidRPr="00406060">
              <w:rPr>
                <w:sz w:val="18"/>
                <w:szCs w:val="18"/>
              </w:rPr>
              <w:t>-</w:t>
            </w:r>
          </w:p>
        </w:tc>
      </w:tr>
      <w:tr w:rsidR="004A0052" w:rsidRPr="00060392" w14:paraId="4C5A89F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50F0A"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3EABCD" w14:textId="77777777" w:rsidR="004A0052" w:rsidRPr="006F7AE6" w:rsidRDefault="004A0052" w:rsidP="004A0052">
            <w:pPr>
              <w:rPr>
                <w:sz w:val="18"/>
                <w:szCs w:val="18"/>
              </w:rPr>
            </w:pPr>
            <w:r w:rsidRPr="006F7AE6">
              <w:rPr>
                <w:sz w:val="18"/>
                <w:szCs w:val="18"/>
              </w:rPr>
              <w:t xml:space="preserve">Priemonė: Elektromobilių ir elektra varomų autobusų viešojo transporto įkrovimo stotelių įkūrimas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1C804"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314B2"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EDE94C"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BF387" w14:textId="77777777" w:rsidR="004A0052" w:rsidRPr="00406060" w:rsidRDefault="004A0052" w:rsidP="00E81AE6">
            <w:pPr>
              <w:jc w:val="center"/>
              <w:rPr>
                <w:sz w:val="18"/>
                <w:szCs w:val="18"/>
              </w:rPr>
            </w:pPr>
          </w:p>
        </w:tc>
      </w:tr>
      <w:tr w:rsidR="004A0052" w:rsidRPr="00060392" w14:paraId="6B8660F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6B8F63" w14:textId="77777777" w:rsidR="004A0052" w:rsidRPr="006F7AE6" w:rsidRDefault="004A0052" w:rsidP="004A0052">
            <w:pPr>
              <w:rPr>
                <w:sz w:val="16"/>
                <w:szCs w:val="16"/>
              </w:rPr>
            </w:pPr>
            <w:r w:rsidRPr="006F7AE6">
              <w:rPr>
                <w:sz w:val="16"/>
                <w:szCs w:val="16"/>
              </w:rPr>
              <w:t>R-05.01.02.16-1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68ADD1" w14:textId="77777777" w:rsidR="004A0052" w:rsidRPr="006F7AE6" w:rsidRDefault="004A0052" w:rsidP="004A0052">
            <w:pPr>
              <w:rPr>
                <w:sz w:val="18"/>
                <w:szCs w:val="18"/>
              </w:rPr>
            </w:pPr>
            <w:r w:rsidRPr="006F7AE6">
              <w:rPr>
                <w:sz w:val="18"/>
                <w:szCs w:val="18"/>
              </w:rPr>
              <w:t xml:space="preserve"> Įkrovimo stotelių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E11780" w14:textId="77777777" w:rsidR="004A0052" w:rsidRPr="006F7AE6" w:rsidRDefault="004A0052"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4F448B" w14:textId="77777777" w:rsidR="004A0052" w:rsidRPr="006F7AE6" w:rsidRDefault="00FE7B04" w:rsidP="00E81AE6">
            <w:pPr>
              <w:jc w:val="center"/>
              <w:rPr>
                <w:sz w:val="18"/>
                <w:szCs w:val="18"/>
              </w:rPr>
            </w:pPr>
            <w:r>
              <w:rPr>
                <w:sz w:val="18"/>
                <w:szCs w:val="18"/>
              </w:rPr>
              <w:t>20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5676E" w14:textId="77777777" w:rsidR="004A0052" w:rsidRPr="006F7AE6" w:rsidRDefault="00FE7B04" w:rsidP="00E81AE6">
            <w:pPr>
              <w:jc w:val="center"/>
              <w:rPr>
                <w:sz w:val="18"/>
                <w:szCs w:val="18"/>
              </w:rPr>
            </w:pPr>
            <w:r>
              <w:rPr>
                <w:sz w:val="18"/>
                <w:szCs w:val="18"/>
              </w:rPr>
              <w:t>5</w:t>
            </w:r>
            <w:r w:rsidR="004A0052" w:rsidRPr="006F7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5DC61F" w14:textId="77777777" w:rsidR="004A0052" w:rsidRPr="00406060" w:rsidRDefault="004A0052" w:rsidP="00E81AE6">
            <w:pPr>
              <w:jc w:val="center"/>
              <w:rPr>
                <w:sz w:val="18"/>
                <w:szCs w:val="18"/>
              </w:rPr>
            </w:pPr>
            <w:r w:rsidRPr="00406060">
              <w:rPr>
                <w:sz w:val="18"/>
                <w:szCs w:val="18"/>
              </w:rPr>
              <w:t>03-05-06-1</w:t>
            </w:r>
          </w:p>
        </w:tc>
      </w:tr>
      <w:tr w:rsidR="004A0052" w:rsidRPr="00060392" w14:paraId="622C112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42A512"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C36601" w14:textId="77777777" w:rsidR="004A0052" w:rsidRPr="006F7AE6" w:rsidRDefault="004A0052" w:rsidP="004A0052">
            <w:pPr>
              <w:rPr>
                <w:sz w:val="18"/>
                <w:szCs w:val="18"/>
              </w:rPr>
            </w:pPr>
            <w:r w:rsidRPr="006F7AE6">
              <w:rPr>
                <w:sz w:val="18"/>
                <w:szCs w:val="18"/>
              </w:rPr>
              <w:t xml:space="preserve">Priemonė: Neeksploatuojamų transporto priemonių nuvežimo, pripažinimo bešeimininkiu turtu, apskaitymo, saugojimo, realizavimo arba pripažinimo nereikalingomis ar netinkamomis (negalimomis) naudoti procedūrų vykdymo priemonė.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2CEC44"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08D25"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3B73D"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F94DD7" w14:textId="77777777" w:rsidR="004A0052" w:rsidRPr="00406060" w:rsidRDefault="004A0052" w:rsidP="00E81AE6">
            <w:pPr>
              <w:jc w:val="center"/>
              <w:rPr>
                <w:sz w:val="18"/>
                <w:szCs w:val="18"/>
              </w:rPr>
            </w:pPr>
          </w:p>
        </w:tc>
      </w:tr>
      <w:tr w:rsidR="004A0052" w:rsidRPr="00060392" w14:paraId="1002D1E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9B4CDA" w14:textId="77777777" w:rsidR="004A0052" w:rsidRPr="006F7AE6" w:rsidRDefault="004A0052" w:rsidP="004A0052">
            <w:pPr>
              <w:rPr>
                <w:sz w:val="16"/>
                <w:szCs w:val="16"/>
              </w:rPr>
            </w:pPr>
            <w:r w:rsidRPr="006F7AE6">
              <w:rPr>
                <w:sz w:val="16"/>
                <w:szCs w:val="16"/>
              </w:rPr>
              <w:t>R-05.01.02.17-1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E023CF" w14:textId="77777777" w:rsidR="004A0052" w:rsidRPr="006F7AE6" w:rsidRDefault="004A0052" w:rsidP="004A0052">
            <w:pPr>
              <w:rPr>
                <w:sz w:val="18"/>
                <w:szCs w:val="18"/>
              </w:rPr>
            </w:pPr>
            <w:r w:rsidRPr="006F7AE6">
              <w:rPr>
                <w:sz w:val="18"/>
                <w:szCs w:val="18"/>
              </w:rPr>
              <w:t xml:space="preserve"> Nuvežtų neeksploatuojamų transporto priemonių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CA8329" w14:textId="77777777" w:rsidR="004A0052" w:rsidRPr="006F7AE6" w:rsidRDefault="004A0052" w:rsidP="00E81AE6">
            <w:pPr>
              <w:jc w:val="center"/>
              <w:rPr>
                <w:sz w:val="18"/>
                <w:szCs w:val="18"/>
              </w:rPr>
            </w:pPr>
            <w:r w:rsidRPr="006F7AE6">
              <w:rPr>
                <w:sz w:val="18"/>
                <w:szCs w:val="18"/>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66FE5" w14:textId="77777777" w:rsidR="004A0052" w:rsidRPr="006F7AE6" w:rsidRDefault="004A0052" w:rsidP="00E81AE6">
            <w:pPr>
              <w:jc w:val="center"/>
              <w:rPr>
                <w:sz w:val="18"/>
                <w:szCs w:val="18"/>
              </w:rPr>
            </w:pPr>
            <w:r w:rsidRPr="006F7AE6">
              <w:rPr>
                <w:sz w:val="18"/>
                <w:szCs w:val="18"/>
              </w:rPr>
              <w:t>30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CF8047" w14:textId="77777777" w:rsidR="004A0052" w:rsidRPr="006F7AE6" w:rsidRDefault="004A0052" w:rsidP="00E81AE6">
            <w:pPr>
              <w:jc w:val="center"/>
              <w:rPr>
                <w:sz w:val="18"/>
                <w:szCs w:val="18"/>
              </w:rPr>
            </w:pPr>
            <w:r w:rsidRPr="006F7AE6">
              <w:rPr>
                <w:sz w:val="18"/>
                <w:szCs w:val="18"/>
              </w:rPr>
              <w:t>30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7906B2" w14:textId="77777777" w:rsidR="004A0052" w:rsidRPr="00406060" w:rsidRDefault="004A0052" w:rsidP="00E81AE6">
            <w:pPr>
              <w:jc w:val="center"/>
              <w:rPr>
                <w:sz w:val="18"/>
                <w:szCs w:val="18"/>
              </w:rPr>
            </w:pPr>
            <w:r w:rsidRPr="00406060">
              <w:rPr>
                <w:sz w:val="18"/>
                <w:szCs w:val="18"/>
              </w:rPr>
              <w:t>-</w:t>
            </w:r>
          </w:p>
        </w:tc>
      </w:tr>
      <w:tr w:rsidR="004A0052" w:rsidRPr="00EA06EC" w14:paraId="57BEA53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A57EA" w14:textId="77777777" w:rsidR="004A0052" w:rsidRPr="00EA06EC" w:rsidRDefault="004A0052" w:rsidP="004A0052">
            <w:pPr>
              <w:rPr>
                <w:b/>
                <w:bCs/>
                <w:sz w:val="16"/>
                <w:szCs w:val="16"/>
              </w:rPr>
            </w:pPr>
            <w:r w:rsidRPr="00EA06EC">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4B882B" w14:textId="77777777" w:rsidR="004A0052" w:rsidRPr="00EA06EC" w:rsidRDefault="004A0052" w:rsidP="004A0052">
            <w:pPr>
              <w:rPr>
                <w:b/>
                <w:bCs/>
                <w:sz w:val="18"/>
                <w:szCs w:val="18"/>
              </w:rPr>
            </w:pPr>
            <w:r w:rsidRPr="00EA06EC">
              <w:rPr>
                <w:b/>
                <w:bCs/>
                <w:sz w:val="18"/>
                <w:szCs w:val="18"/>
              </w:rPr>
              <w:t xml:space="preserve">Uždavinys: Prižiūrėti ir modernizuoti rajono šilumos ūkį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3C37F"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5FABF0"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53F700"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376230" w14:textId="77777777" w:rsidR="004A0052" w:rsidRPr="00406060" w:rsidRDefault="004A0052" w:rsidP="00E81AE6">
            <w:pPr>
              <w:jc w:val="center"/>
              <w:rPr>
                <w:b/>
                <w:bCs/>
                <w:sz w:val="18"/>
                <w:szCs w:val="18"/>
              </w:rPr>
            </w:pPr>
          </w:p>
        </w:tc>
      </w:tr>
      <w:tr w:rsidR="004A0052" w:rsidRPr="00EA06EC" w14:paraId="689515F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494FB" w14:textId="77777777" w:rsidR="004A0052" w:rsidRPr="00EA06EC" w:rsidRDefault="004A0052" w:rsidP="004A0052">
            <w:pPr>
              <w:rPr>
                <w:b/>
                <w:bCs/>
                <w:sz w:val="16"/>
                <w:szCs w:val="16"/>
              </w:rPr>
            </w:pPr>
            <w:r w:rsidRPr="00EA06EC">
              <w:rPr>
                <w:b/>
                <w:bCs/>
                <w:sz w:val="16"/>
                <w:szCs w:val="16"/>
              </w:rPr>
              <w:t>E-05.01.03-1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439E6" w14:textId="77777777" w:rsidR="004A0052" w:rsidRPr="00EA06EC" w:rsidRDefault="004A0052" w:rsidP="004A0052">
            <w:pPr>
              <w:rPr>
                <w:b/>
                <w:bCs/>
                <w:sz w:val="18"/>
                <w:szCs w:val="18"/>
              </w:rPr>
            </w:pPr>
            <w:r w:rsidRPr="00EA06EC">
              <w:rPr>
                <w:b/>
                <w:bCs/>
                <w:sz w:val="18"/>
                <w:szCs w:val="18"/>
              </w:rPr>
              <w:t xml:space="preserve"> Modernizuotų ir atsinaujinančius energijos šaltinius naudojančių viešosios paskirties pastatų ir daugiabučių dalies pokytis, lyginant su praėjusiais metais, proc. p.</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0E08CB" w14:textId="77777777" w:rsidR="004A0052" w:rsidRPr="00EA06EC" w:rsidRDefault="004A0052" w:rsidP="00E81AE6">
            <w:pPr>
              <w:jc w:val="center"/>
              <w:rPr>
                <w:b/>
                <w:bCs/>
                <w:sz w:val="18"/>
                <w:szCs w:val="18"/>
              </w:rPr>
            </w:pPr>
            <w:r w:rsidRPr="00EA06EC">
              <w:rPr>
                <w:b/>
                <w:bCs/>
                <w:sz w:val="18"/>
                <w:szCs w:val="18"/>
              </w:rPr>
              <w:t>0,1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741E39" w14:textId="77777777" w:rsidR="004A0052" w:rsidRPr="00EA06EC" w:rsidRDefault="004A0052" w:rsidP="00E81AE6">
            <w:pPr>
              <w:jc w:val="center"/>
              <w:rPr>
                <w:b/>
                <w:bCs/>
                <w:sz w:val="18"/>
                <w:szCs w:val="18"/>
              </w:rPr>
            </w:pPr>
            <w:r w:rsidRPr="00EA06EC">
              <w:rPr>
                <w:b/>
                <w:bCs/>
                <w:sz w:val="18"/>
                <w:szCs w:val="18"/>
              </w:rPr>
              <w:t>0,</w:t>
            </w:r>
            <w:r>
              <w:rPr>
                <w:b/>
                <w:bCs/>
                <w:sz w:val="18"/>
                <w:szCs w:val="18"/>
              </w:rPr>
              <w:t>15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85FAD" w14:textId="77777777" w:rsidR="004A0052" w:rsidRPr="00EA06EC" w:rsidRDefault="004A0052" w:rsidP="00E81AE6">
            <w:pPr>
              <w:jc w:val="center"/>
              <w:rPr>
                <w:b/>
                <w:bCs/>
                <w:sz w:val="18"/>
                <w:szCs w:val="18"/>
              </w:rPr>
            </w:pPr>
            <w:r w:rsidRPr="00EA06EC">
              <w:rPr>
                <w:b/>
                <w:bCs/>
                <w:sz w:val="18"/>
                <w:szCs w:val="18"/>
              </w:rPr>
              <w:t>0,</w:t>
            </w:r>
            <w:r>
              <w:rPr>
                <w:b/>
                <w:bCs/>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B4A0F" w14:textId="77777777" w:rsidR="004A0052" w:rsidRPr="00406060" w:rsidRDefault="004A0052" w:rsidP="00E81AE6">
            <w:pPr>
              <w:jc w:val="center"/>
              <w:rPr>
                <w:b/>
                <w:bCs/>
                <w:sz w:val="18"/>
                <w:szCs w:val="18"/>
              </w:rPr>
            </w:pPr>
          </w:p>
        </w:tc>
      </w:tr>
      <w:tr w:rsidR="004A0052" w:rsidRPr="00060392" w14:paraId="36C782F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786984"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4BD0D" w14:textId="77777777" w:rsidR="004A0052" w:rsidRPr="006F7AE6" w:rsidRDefault="004A0052" w:rsidP="004A0052">
            <w:pPr>
              <w:rPr>
                <w:sz w:val="18"/>
                <w:szCs w:val="18"/>
              </w:rPr>
            </w:pPr>
            <w:r w:rsidRPr="006F7AE6">
              <w:rPr>
                <w:sz w:val="18"/>
                <w:szCs w:val="18"/>
              </w:rPr>
              <w:t xml:space="preserve">Priemonė: Atsinaujinančių energijos šaltinių (biokuro, geoterminės, saulės ir kt.) įrengimas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857C3A"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BBB7A"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3FB47"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BC955" w14:textId="77777777" w:rsidR="004A0052" w:rsidRPr="00406060" w:rsidRDefault="004A0052" w:rsidP="00E81AE6">
            <w:pPr>
              <w:jc w:val="center"/>
              <w:rPr>
                <w:sz w:val="18"/>
                <w:szCs w:val="18"/>
              </w:rPr>
            </w:pPr>
          </w:p>
        </w:tc>
      </w:tr>
      <w:tr w:rsidR="004A0052" w:rsidRPr="00060392" w14:paraId="0328D2E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F91E32" w14:textId="77777777" w:rsidR="004A0052" w:rsidRPr="006F7AE6" w:rsidRDefault="004A0052" w:rsidP="004A0052">
            <w:pPr>
              <w:rPr>
                <w:sz w:val="16"/>
                <w:szCs w:val="16"/>
              </w:rPr>
            </w:pPr>
            <w:r w:rsidRPr="006F7AE6">
              <w:rPr>
                <w:sz w:val="16"/>
                <w:szCs w:val="16"/>
              </w:rPr>
              <w:t>R-05.01.03.04-1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8286C" w14:textId="77777777" w:rsidR="004A0052" w:rsidRPr="006F7AE6" w:rsidRDefault="004A0052" w:rsidP="004A0052">
            <w:pPr>
              <w:rPr>
                <w:sz w:val="18"/>
                <w:szCs w:val="18"/>
              </w:rPr>
            </w:pPr>
            <w:r w:rsidRPr="006F7AE6">
              <w:rPr>
                <w:sz w:val="18"/>
                <w:szCs w:val="18"/>
              </w:rPr>
              <w:t xml:space="preserve"> Įdiegti atsinaujinantys energijos šaltiniai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03A349" w14:textId="77777777" w:rsidR="004A0052" w:rsidRPr="006F7AE6" w:rsidRDefault="004A0052" w:rsidP="00E81AE6">
            <w:pPr>
              <w:jc w:val="center"/>
              <w:rPr>
                <w:sz w:val="18"/>
                <w:szCs w:val="18"/>
              </w:rPr>
            </w:pPr>
            <w:r w:rsidRPr="006F7AE6">
              <w:rPr>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BD826" w14:textId="77777777" w:rsidR="004A0052" w:rsidRPr="006F7AE6" w:rsidRDefault="004A0052" w:rsidP="00E81AE6">
            <w:pPr>
              <w:jc w:val="center"/>
              <w:rPr>
                <w:sz w:val="18"/>
                <w:szCs w:val="18"/>
              </w:rPr>
            </w:pPr>
            <w:r w:rsidRPr="006F7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FFF39" w14:textId="77777777" w:rsidR="004A0052" w:rsidRPr="006F7AE6" w:rsidRDefault="004A0052" w:rsidP="00E81AE6">
            <w:pPr>
              <w:jc w:val="center"/>
              <w:rPr>
                <w:sz w:val="18"/>
                <w:szCs w:val="18"/>
              </w:rPr>
            </w:pPr>
            <w:r w:rsidRPr="006F7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AF0A3F" w14:textId="77777777" w:rsidR="004A0052" w:rsidRPr="00406060" w:rsidRDefault="00406060" w:rsidP="00E81AE6">
            <w:pPr>
              <w:jc w:val="center"/>
              <w:rPr>
                <w:sz w:val="18"/>
                <w:szCs w:val="18"/>
              </w:rPr>
            </w:pPr>
            <w:r w:rsidRPr="00406060">
              <w:rPr>
                <w:sz w:val="18"/>
                <w:szCs w:val="18"/>
              </w:rPr>
              <w:t>03-05-04-1</w:t>
            </w:r>
          </w:p>
        </w:tc>
      </w:tr>
      <w:tr w:rsidR="004A0052" w:rsidRPr="00060392" w14:paraId="2F1B3A7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2EB9DC" w14:textId="77777777" w:rsidR="004A0052" w:rsidRPr="006F7AE6" w:rsidRDefault="004A0052" w:rsidP="004A0052">
            <w:pPr>
              <w:rPr>
                <w:sz w:val="16"/>
                <w:szCs w:val="16"/>
              </w:rPr>
            </w:pPr>
            <w:r w:rsidRPr="006F7AE6">
              <w:rPr>
                <w:sz w:val="16"/>
                <w:szCs w:val="16"/>
              </w:rPr>
              <w:t>R-05.01.03.04-2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9D08A3" w14:textId="77777777" w:rsidR="004A0052" w:rsidRPr="006F7AE6" w:rsidRDefault="004A0052" w:rsidP="004A0052">
            <w:pPr>
              <w:rPr>
                <w:sz w:val="18"/>
                <w:szCs w:val="18"/>
              </w:rPr>
            </w:pPr>
            <w:r w:rsidRPr="006F7AE6">
              <w:rPr>
                <w:sz w:val="18"/>
                <w:szCs w:val="18"/>
              </w:rPr>
              <w:t xml:space="preserve"> Įrengti atsinaujinantys energijos šaltiniai MW</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12C48" w14:textId="77777777" w:rsidR="004A0052" w:rsidRPr="006F7AE6" w:rsidRDefault="004A0052"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CA28B" w14:textId="77777777" w:rsidR="004A0052" w:rsidRPr="006F7AE6" w:rsidRDefault="004A0052" w:rsidP="00E81AE6">
            <w:pPr>
              <w:jc w:val="center"/>
              <w:rPr>
                <w:sz w:val="18"/>
                <w:szCs w:val="18"/>
              </w:rPr>
            </w:pPr>
            <w:r w:rsidRPr="006F7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2486EA" w14:textId="77777777" w:rsidR="004A0052" w:rsidRPr="006F7AE6" w:rsidRDefault="004A0052" w:rsidP="00E81AE6">
            <w:pPr>
              <w:jc w:val="center"/>
              <w:rPr>
                <w:sz w:val="18"/>
                <w:szCs w:val="18"/>
              </w:rPr>
            </w:pPr>
            <w:r w:rsidRPr="006F7AE6">
              <w:rPr>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587F60" w14:textId="77777777" w:rsidR="004A0052" w:rsidRPr="00406060" w:rsidRDefault="00406060" w:rsidP="00E81AE6">
            <w:pPr>
              <w:jc w:val="center"/>
              <w:rPr>
                <w:sz w:val="18"/>
                <w:szCs w:val="18"/>
              </w:rPr>
            </w:pPr>
            <w:r w:rsidRPr="00406060">
              <w:rPr>
                <w:sz w:val="18"/>
                <w:szCs w:val="18"/>
              </w:rPr>
              <w:t>03-05-04-1</w:t>
            </w:r>
          </w:p>
        </w:tc>
      </w:tr>
      <w:tr w:rsidR="004A0052" w:rsidRPr="00060392" w14:paraId="1E1619D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F216D"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D23AE5" w14:textId="77777777" w:rsidR="004A0052" w:rsidRPr="006F7AE6" w:rsidRDefault="004A0052" w:rsidP="004A0052">
            <w:pPr>
              <w:rPr>
                <w:sz w:val="18"/>
                <w:szCs w:val="18"/>
              </w:rPr>
            </w:pPr>
            <w:r w:rsidRPr="006F7AE6">
              <w:rPr>
                <w:sz w:val="18"/>
                <w:szCs w:val="18"/>
              </w:rPr>
              <w:t xml:space="preserve">Priemonė: Saulės elektrinių ir el. energijos kaupiklių įrengimas Vilniaus r. seniūnijų pastatuose ir VRSA pastate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2A5D67"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4DF5C9"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DAF0CC"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546E3F" w14:textId="77777777" w:rsidR="004A0052" w:rsidRPr="00406060" w:rsidRDefault="004A0052" w:rsidP="00E81AE6">
            <w:pPr>
              <w:jc w:val="center"/>
              <w:rPr>
                <w:sz w:val="18"/>
                <w:szCs w:val="18"/>
              </w:rPr>
            </w:pPr>
          </w:p>
        </w:tc>
      </w:tr>
      <w:tr w:rsidR="004A0052" w:rsidRPr="00060392" w14:paraId="29F54F9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EA145D" w14:textId="77777777" w:rsidR="004A0052" w:rsidRPr="006F7AE6" w:rsidRDefault="004A0052" w:rsidP="004A0052">
            <w:pPr>
              <w:rPr>
                <w:sz w:val="16"/>
                <w:szCs w:val="16"/>
              </w:rPr>
            </w:pPr>
            <w:r w:rsidRPr="006F7AE6">
              <w:rPr>
                <w:sz w:val="16"/>
                <w:szCs w:val="16"/>
              </w:rPr>
              <w:t>R-05.01.03.05-1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1C03A9" w14:textId="77777777" w:rsidR="004A0052" w:rsidRPr="006F7AE6" w:rsidRDefault="004A0052" w:rsidP="004A0052">
            <w:pPr>
              <w:rPr>
                <w:sz w:val="18"/>
                <w:szCs w:val="18"/>
              </w:rPr>
            </w:pPr>
            <w:r w:rsidRPr="006F7AE6">
              <w:rPr>
                <w:sz w:val="18"/>
                <w:szCs w:val="18"/>
              </w:rPr>
              <w:t xml:space="preserve"> Įrengti atsinaujinantys energijos šaltiniai ir el. energijos kaupimo įrenginiai MW</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C53600" w14:textId="77777777" w:rsidR="004A0052" w:rsidRPr="006F7AE6" w:rsidRDefault="004A0052" w:rsidP="00E81AE6">
            <w:pPr>
              <w:jc w:val="center"/>
              <w:rPr>
                <w:sz w:val="18"/>
                <w:szCs w:val="18"/>
              </w:rPr>
            </w:pPr>
            <w:r w:rsidRPr="006F7AE6">
              <w:rPr>
                <w:sz w:val="18"/>
                <w:szCs w:val="18"/>
              </w:rPr>
              <w:t>0</w:t>
            </w:r>
            <w:r w:rsidR="00E81AE6">
              <w:rPr>
                <w:sz w:val="18"/>
                <w:szCs w:val="18"/>
              </w:rPr>
              <w:t>,</w:t>
            </w:r>
            <w:r w:rsidRPr="006F7AE6">
              <w:rPr>
                <w:sz w:val="18"/>
                <w:szCs w:val="18"/>
              </w:rPr>
              <w:t>03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B55C0B" w14:textId="77777777" w:rsidR="004A0052" w:rsidRPr="006F7AE6" w:rsidRDefault="004A0052" w:rsidP="00E81AE6">
            <w:pPr>
              <w:jc w:val="center"/>
              <w:rPr>
                <w:sz w:val="18"/>
                <w:szCs w:val="18"/>
              </w:rPr>
            </w:pPr>
            <w:r w:rsidRPr="006F7AE6">
              <w:rPr>
                <w:sz w:val="18"/>
                <w:szCs w:val="18"/>
              </w:rPr>
              <w:t>0</w:t>
            </w:r>
            <w:r w:rsidR="00E81AE6">
              <w:rPr>
                <w:sz w:val="18"/>
                <w:szCs w:val="18"/>
              </w:rPr>
              <w:t>,</w:t>
            </w:r>
            <w:r w:rsidRPr="006F7AE6">
              <w:rPr>
                <w:sz w:val="18"/>
                <w:szCs w:val="18"/>
              </w:rPr>
              <w:t>28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8D4C3" w14:textId="77777777" w:rsidR="004A0052" w:rsidRPr="006F7AE6" w:rsidRDefault="004A0052" w:rsidP="00E81AE6">
            <w:pPr>
              <w:jc w:val="center"/>
              <w:rPr>
                <w:sz w:val="18"/>
                <w:szCs w:val="18"/>
              </w:rPr>
            </w:pPr>
            <w:r w:rsidRPr="006F7AE6">
              <w:rPr>
                <w:sz w:val="18"/>
                <w:szCs w:val="18"/>
              </w:rPr>
              <w:t>0</w:t>
            </w:r>
            <w:r w:rsidR="00E81AE6">
              <w:rPr>
                <w:sz w:val="18"/>
                <w:szCs w:val="18"/>
              </w:rPr>
              <w:t>,</w:t>
            </w:r>
            <w:r w:rsidRPr="006F7AE6">
              <w:rPr>
                <w:sz w:val="18"/>
                <w:szCs w:val="18"/>
              </w:rPr>
              <w:t>38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26EA40" w14:textId="77777777" w:rsidR="004A0052" w:rsidRPr="00406060" w:rsidRDefault="00406060" w:rsidP="00E81AE6">
            <w:pPr>
              <w:jc w:val="center"/>
              <w:rPr>
                <w:sz w:val="18"/>
                <w:szCs w:val="18"/>
              </w:rPr>
            </w:pPr>
            <w:r w:rsidRPr="00406060">
              <w:rPr>
                <w:sz w:val="18"/>
                <w:szCs w:val="18"/>
              </w:rPr>
              <w:t>03-05-04-2</w:t>
            </w:r>
          </w:p>
        </w:tc>
      </w:tr>
      <w:tr w:rsidR="004A0052" w:rsidRPr="00EA06EC" w14:paraId="4014D93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A93D4" w14:textId="77777777" w:rsidR="004A0052" w:rsidRPr="006F7AE6" w:rsidRDefault="004A0052" w:rsidP="004A0052">
            <w:pPr>
              <w:rPr>
                <w:b/>
                <w:bCs/>
                <w:sz w:val="16"/>
                <w:szCs w:val="16"/>
              </w:rPr>
            </w:pPr>
            <w:r w:rsidRPr="006F7AE6">
              <w:rPr>
                <w:b/>
                <w:bCs/>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05F9E8" w14:textId="77777777" w:rsidR="004A0052" w:rsidRPr="00EA06EC" w:rsidRDefault="004A0052" w:rsidP="004A0052">
            <w:pPr>
              <w:rPr>
                <w:b/>
                <w:bCs/>
                <w:sz w:val="18"/>
                <w:szCs w:val="18"/>
              </w:rPr>
            </w:pPr>
            <w:r w:rsidRPr="00EA06EC">
              <w:rPr>
                <w:b/>
                <w:bCs/>
                <w:sz w:val="18"/>
                <w:szCs w:val="18"/>
              </w:rPr>
              <w:t xml:space="preserve">Uždavinys: Didinti viešosios paskirties pastatų energetinį efektyvumą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0F8D2"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666B53"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304397"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9DDC30" w14:textId="77777777" w:rsidR="004A0052" w:rsidRPr="00406060" w:rsidRDefault="004A0052" w:rsidP="00E81AE6">
            <w:pPr>
              <w:jc w:val="center"/>
              <w:rPr>
                <w:b/>
                <w:bCs/>
                <w:sz w:val="18"/>
                <w:szCs w:val="18"/>
              </w:rPr>
            </w:pPr>
          </w:p>
        </w:tc>
      </w:tr>
      <w:tr w:rsidR="004A0052" w:rsidRPr="00060392" w14:paraId="5F7654D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E8452" w14:textId="77777777" w:rsidR="004A0052" w:rsidRPr="00EA06EC" w:rsidRDefault="004A0052" w:rsidP="004A0052">
            <w:pPr>
              <w:rPr>
                <w:b/>
                <w:bCs/>
                <w:color w:val="000000"/>
                <w:sz w:val="18"/>
                <w:szCs w:val="18"/>
              </w:rPr>
            </w:pPr>
            <w:r w:rsidRPr="00EA06EC">
              <w:rPr>
                <w:b/>
                <w:bCs/>
                <w:color w:val="000000"/>
                <w:sz w:val="18"/>
                <w:szCs w:val="18"/>
              </w:rPr>
              <w:t>E-05.01.04-1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74077" w14:textId="77777777" w:rsidR="004A0052" w:rsidRPr="00EA06EC" w:rsidRDefault="004A0052" w:rsidP="004A0052">
            <w:pPr>
              <w:rPr>
                <w:b/>
                <w:bCs/>
                <w:color w:val="000000"/>
                <w:sz w:val="18"/>
                <w:szCs w:val="18"/>
              </w:rPr>
            </w:pPr>
            <w:r w:rsidRPr="00EA06EC">
              <w:rPr>
                <w:b/>
                <w:bCs/>
                <w:sz w:val="18"/>
                <w:szCs w:val="18"/>
              </w:rPr>
              <w:t>Metinis šilumos energijos vartojimo sumažėjimas (sutaupymas)</w:t>
            </w:r>
            <w:r>
              <w:rPr>
                <w:b/>
                <w:bCs/>
                <w:sz w:val="18"/>
                <w:szCs w:val="18"/>
              </w:rPr>
              <w:t>, MWh</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C0E6AD" w14:textId="77777777" w:rsidR="004A0052" w:rsidRPr="00EA06EC" w:rsidRDefault="004A0052" w:rsidP="00E81AE6">
            <w:pPr>
              <w:jc w:val="center"/>
              <w:rPr>
                <w:b/>
                <w:bCs/>
                <w:color w:val="000000"/>
                <w:sz w:val="18"/>
                <w:szCs w:val="18"/>
              </w:rPr>
            </w:pPr>
            <w:r>
              <w:rPr>
                <w:b/>
                <w:bCs/>
                <w:color w:val="000000"/>
                <w:sz w:val="18"/>
                <w:szCs w:val="18"/>
              </w:rPr>
              <w:t>60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E65B2" w14:textId="77777777" w:rsidR="004A0052" w:rsidRPr="00EA06EC" w:rsidRDefault="004A0052" w:rsidP="00E81AE6">
            <w:pPr>
              <w:jc w:val="center"/>
              <w:rPr>
                <w:b/>
                <w:bCs/>
                <w:color w:val="000000"/>
                <w:sz w:val="18"/>
                <w:szCs w:val="18"/>
              </w:rPr>
            </w:pPr>
            <w:r>
              <w:rPr>
                <w:b/>
                <w:bCs/>
                <w:color w:val="000000"/>
                <w:sz w:val="18"/>
                <w:szCs w:val="18"/>
              </w:rPr>
              <w:t>60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703867" w14:textId="77777777" w:rsidR="004A0052" w:rsidRPr="00EA06EC" w:rsidRDefault="004A0052" w:rsidP="00E81AE6">
            <w:pPr>
              <w:jc w:val="center"/>
              <w:rPr>
                <w:b/>
                <w:bCs/>
                <w:color w:val="000000"/>
                <w:sz w:val="18"/>
                <w:szCs w:val="18"/>
              </w:rPr>
            </w:pPr>
            <w:r>
              <w:rPr>
                <w:b/>
                <w:bCs/>
                <w:color w:val="000000"/>
                <w:sz w:val="18"/>
                <w:szCs w:val="18"/>
              </w:rPr>
              <w:t>60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09FFC" w14:textId="77777777" w:rsidR="004A0052" w:rsidRPr="00406060" w:rsidRDefault="004A0052" w:rsidP="00E81AE6">
            <w:pPr>
              <w:jc w:val="center"/>
              <w:rPr>
                <w:b/>
                <w:bCs/>
                <w:sz w:val="18"/>
                <w:szCs w:val="18"/>
              </w:rPr>
            </w:pPr>
          </w:p>
        </w:tc>
      </w:tr>
      <w:tr w:rsidR="004A0052" w:rsidRPr="00060392" w14:paraId="1B769C5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A1DB8D"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09E72" w14:textId="77777777" w:rsidR="004A0052" w:rsidRPr="006F7AE6" w:rsidRDefault="004A0052" w:rsidP="004A0052">
            <w:pPr>
              <w:rPr>
                <w:sz w:val="18"/>
                <w:szCs w:val="18"/>
              </w:rPr>
            </w:pPr>
            <w:r w:rsidRPr="006F7AE6">
              <w:rPr>
                <w:sz w:val="18"/>
                <w:szCs w:val="18"/>
              </w:rPr>
              <w:t xml:space="preserve">Priemonė: Dūkštų sen. pastato atnaujinimas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7B364F"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F45B3"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81A511"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A64A21" w14:textId="77777777" w:rsidR="004A0052" w:rsidRPr="00406060" w:rsidRDefault="004A0052" w:rsidP="00E81AE6">
            <w:pPr>
              <w:jc w:val="center"/>
              <w:rPr>
                <w:sz w:val="18"/>
                <w:szCs w:val="18"/>
              </w:rPr>
            </w:pPr>
          </w:p>
        </w:tc>
      </w:tr>
      <w:tr w:rsidR="004A0052" w:rsidRPr="00060392" w14:paraId="4A58C8E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59ADD2" w14:textId="77777777" w:rsidR="004A0052" w:rsidRPr="006F7AE6" w:rsidRDefault="004A0052" w:rsidP="004A0052">
            <w:pPr>
              <w:rPr>
                <w:sz w:val="16"/>
                <w:szCs w:val="16"/>
              </w:rPr>
            </w:pPr>
            <w:r w:rsidRPr="006F7AE6">
              <w:rPr>
                <w:sz w:val="16"/>
                <w:szCs w:val="16"/>
              </w:rPr>
              <w:t>R-05.01.04.32-1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E2BCD" w14:textId="77777777" w:rsidR="004A0052" w:rsidRPr="006F7AE6" w:rsidRDefault="004A0052" w:rsidP="004A0052">
            <w:pPr>
              <w:rPr>
                <w:sz w:val="18"/>
                <w:szCs w:val="18"/>
              </w:rPr>
            </w:pPr>
            <w:r w:rsidRPr="006F7AE6">
              <w:rPr>
                <w:sz w:val="18"/>
                <w:szCs w:val="18"/>
              </w:rPr>
              <w:t xml:space="preserve"> Modernizuoti pastatai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3417F" w14:textId="77777777" w:rsidR="004A0052" w:rsidRPr="006F7AE6" w:rsidRDefault="004A0052" w:rsidP="00E81AE6">
            <w:pPr>
              <w:jc w:val="center"/>
              <w:rPr>
                <w:sz w:val="18"/>
                <w:szCs w:val="18"/>
              </w:rPr>
            </w:pPr>
            <w:r w:rsidRPr="006F7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447FE0" w14:textId="77777777" w:rsidR="004A0052" w:rsidRPr="006F7AE6" w:rsidRDefault="004A0052" w:rsidP="00E81AE6">
            <w:pPr>
              <w:jc w:val="center"/>
              <w:rPr>
                <w:sz w:val="18"/>
                <w:szCs w:val="18"/>
              </w:rPr>
            </w:pPr>
            <w:r w:rsidRPr="006F7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A8CF2" w14:textId="77777777" w:rsidR="004A0052" w:rsidRPr="006F7AE6" w:rsidRDefault="004A0052" w:rsidP="00E81AE6">
            <w:pPr>
              <w:jc w:val="center"/>
              <w:rPr>
                <w:sz w:val="18"/>
                <w:szCs w:val="18"/>
              </w:rPr>
            </w:pPr>
            <w:r w:rsidRPr="006F7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DC7D9" w14:textId="77777777" w:rsidR="004A0052" w:rsidRPr="00406060" w:rsidRDefault="00406060" w:rsidP="00E81AE6">
            <w:pPr>
              <w:jc w:val="center"/>
              <w:rPr>
                <w:sz w:val="18"/>
                <w:szCs w:val="18"/>
              </w:rPr>
            </w:pPr>
            <w:r w:rsidRPr="00406060">
              <w:rPr>
                <w:sz w:val="18"/>
                <w:szCs w:val="18"/>
              </w:rPr>
              <w:t>03-05-01-1</w:t>
            </w:r>
          </w:p>
        </w:tc>
      </w:tr>
      <w:tr w:rsidR="004A0052" w:rsidRPr="00060392" w14:paraId="761DB95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0A73A"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C3D54" w14:textId="256D3455" w:rsidR="004A0052" w:rsidRPr="006F7AE6" w:rsidRDefault="004A0052" w:rsidP="004A0052">
            <w:pPr>
              <w:rPr>
                <w:sz w:val="18"/>
                <w:szCs w:val="18"/>
              </w:rPr>
            </w:pPr>
            <w:r w:rsidRPr="006F7AE6">
              <w:rPr>
                <w:sz w:val="18"/>
                <w:szCs w:val="18"/>
              </w:rPr>
              <w:t xml:space="preserve">Priemonė: Vilniaus r. Paberžės sen. Paberžės k. buvusio policijos pastato </w:t>
            </w:r>
            <w:r w:rsidR="005D7F71" w:rsidRPr="006F7AE6">
              <w:rPr>
                <w:sz w:val="18"/>
                <w:szCs w:val="18"/>
              </w:rPr>
              <w:t>atnaujinimas</w:t>
            </w:r>
            <w:r w:rsidRPr="006F7AE6">
              <w:rPr>
                <w:sz w:val="18"/>
                <w:szCs w:val="18"/>
              </w:rPr>
              <w:t xml:space="preserve">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899083"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9D8FD"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86553A"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05A87" w14:textId="77777777" w:rsidR="004A0052" w:rsidRPr="00406060" w:rsidRDefault="004A0052" w:rsidP="00E81AE6">
            <w:pPr>
              <w:jc w:val="center"/>
              <w:rPr>
                <w:sz w:val="18"/>
                <w:szCs w:val="18"/>
              </w:rPr>
            </w:pPr>
          </w:p>
        </w:tc>
      </w:tr>
      <w:tr w:rsidR="004A0052" w:rsidRPr="00060392" w14:paraId="1AB3132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B552E" w14:textId="77777777" w:rsidR="004A0052" w:rsidRPr="006F7AE6" w:rsidRDefault="004A0052" w:rsidP="004A0052">
            <w:pPr>
              <w:rPr>
                <w:sz w:val="16"/>
                <w:szCs w:val="16"/>
              </w:rPr>
            </w:pPr>
            <w:r w:rsidRPr="006F7AE6">
              <w:rPr>
                <w:sz w:val="16"/>
                <w:szCs w:val="16"/>
              </w:rPr>
              <w:t>R-05.01.04.33-1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DFB02F" w14:textId="77777777" w:rsidR="004A0052" w:rsidRPr="006F7AE6" w:rsidRDefault="004A0052" w:rsidP="004A0052">
            <w:pPr>
              <w:rPr>
                <w:sz w:val="18"/>
                <w:szCs w:val="18"/>
              </w:rPr>
            </w:pPr>
            <w:r w:rsidRPr="006F7AE6">
              <w:rPr>
                <w:sz w:val="18"/>
                <w:szCs w:val="18"/>
              </w:rPr>
              <w:t xml:space="preserve"> Modernizuoti pastatai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76D943" w14:textId="77777777" w:rsidR="004A0052" w:rsidRPr="006F7AE6" w:rsidRDefault="004A0052"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799F2E" w14:textId="77777777" w:rsidR="004A0052" w:rsidRPr="006F7AE6" w:rsidRDefault="004A0052" w:rsidP="00E81AE6">
            <w:pPr>
              <w:jc w:val="center"/>
              <w:rPr>
                <w:sz w:val="18"/>
                <w:szCs w:val="18"/>
              </w:rPr>
            </w:pPr>
            <w:r w:rsidRPr="006F7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DC7842" w14:textId="77777777" w:rsidR="004A0052" w:rsidRPr="006F7AE6" w:rsidRDefault="004A0052" w:rsidP="00E81AE6">
            <w:pPr>
              <w:jc w:val="center"/>
              <w:rPr>
                <w:sz w:val="18"/>
                <w:szCs w:val="18"/>
              </w:rPr>
            </w:pPr>
            <w:r w:rsidRPr="006F7AE6">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E5FEE" w14:textId="77777777" w:rsidR="004A0052" w:rsidRPr="00406060" w:rsidRDefault="00406060" w:rsidP="00E81AE6">
            <w:pPr>
              <w:jc w:val="center"/>
              <w:rPr>
                <w:sz w:val="18"/>
                <w:szCs w:val="18"/>
              </w:rPr>
            </w:pPr>
            <w:r w:rsidRPr="00406060">
              <w:rPr>
                <w:sz w:val="18"/>
                <w:szCs w:val="18"/>
              </w:rPr>
              <w:t>03-05-01-1</w:t>
            </w:r>
          </w:p>
        </w:tc>
      </w:tr>
      <w:tr w:rsidR="004A0052" w:rsidRPr="00EA06EC" w14:paraId="1FA5E3F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21236" w14:textId="77777777" w:rsidR="004A0052" w:rsidRPr="006F7AE6" w:rsidRDefault="004A0052" w:rsidP="004A0052">
            <w:pPr>
              <w:rPr>
                <w:b/>
                <w:bCs/>
                <w:sz w:val="16"/>
                <w:szCs w:val="16"/>
              </w:rPr>
            </w:pPr>
            <w:r w:rsidRPr="006F7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B17C0D" w14:textId="77777777" w:rsidR="004A0052" w:rsidRPr="00EA06EC" w:rsidRDefault="004A0052" w:rsidP="004A0052">
            <w:pPr>
              <w:rPr>
                <w:b/>
                <w:bCs/>
                <w:sz w:val="18"/>
                <w:szCs w:val="18"/>
              </w:rPr>
            </w:pPr>
            <w:r w:rsidRPr="00EA06EC">
              <w:rPr>
                <w:b/>
                <w:bCs/>
                <w:sz w:val="18"/>
                <w:szCs w:val="18"/>
              </w:rPr>
              <w:t xml:space="preserve">Uždavinys: Inžinerinės infrastruktūros plėtra ir atnaujinimas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10824"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D22C03"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EF4E40"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9BAF4" w14:textId="77777777" w:rsidR="004A0052" w:rsidRPr="00406060" w:rsidRDefault="004A0052" w:rsidP="00E81AE6">
            <w:pPr>
              <w:jc w:val="center"/>
              <w:rPr>
                <w:b/>
                <w:bCs/>
                <w:sz w:val="18"/>
                <w:szCs w:val="18"/>
              </w:rPr>
            </w:pPr>
          </w:p>
        </w:tc>
      </w:tr>
      <w:tr w:rsidR="004A0052" w:rsidRPr="00060392" w14:paraId="3AF1F6C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27D6A5" w14:textId="77777777" w:rsidR="004A0052" w:rsidRPr="00EA06EC" w:rsidRDefault="004A0052" w:rsidP="004A0052">
            <w:pPr>
              <w:rPr>
                <w:b/>
                <w:bCs/>
                <w:color w:val="000000"/>
                <w:sz w:val="16"/>
                <w:szCs w:val="16"/>
              </w:rPr>
            </w:pPr>
            <w:r w:rsidRPr="00EA06EC">
              <w:rPr>
                <w:b/>
                <w:bCs/>
                <w:color w:val="000000"/>
                <w:sz w:val="16"/>
                <w:szCs w:val="16"/>
              </w:rPr>
              <w:t>E-05.01.05-1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25634" w14:textId="77777777" w:rsidR="004A0052" w:rsidRPr="00EA06EC" w:rsidRDefault="004A0052" w:rsidP="004A0052">
            <w:pPr>
              <w:rPr>
                <w:b/>
                <w:bCs/>
                <w:color w:val="000000"/>
                <w:sz w:val="18"/>
                <w:szCs w:val="18"/>
              </w:rPr>
            </w:pPr>
            <w:r w:rsidRPr="00EA06EC">
              <w:rPr>
                <w:b/>
                <w:bCs/>
                <w:color w:val="000000"/>
                <w:sz w:val="18"/>
                <w:szCs w:val="18"/>
              </w:rPr>
              <w:t xml:space="preserve">  Įgyvendintų inžinerinės infrastruktūros projektų skaičius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1CFB3" w14:textId="77777777" w:rsidR="004A0052" w:rsidRPr="00EA06EC" w:rsidRDefault="004A0052" w:rsidP="00E81AE6">
            <w:pPr>
              <w:jc w:val="center"/>
              <w:rPr>
                <w:b/>
                <w:bCs/>
                <w:color w:val="000000"/>
                <w:sz w:val="18"/>
                <w:szCs w:val="18"/>
              </w:rPr>
            </w:pPr>
            <w:r w:rsidRPr="00EA06EC">
              <w:rPr>
                <w:b/>
                <w:bCs/>
                <w:color w:val="000000"/>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9D275" w14:textId="77777777" w:rsidR="004A0052" w:rsidRPr="00EA06EC" w:rsidRDefault="004A0052" w:rsidP="00E81AE6">
            <w:pPr>
              <w:jc w:val="center"/>
              <w:rPr>
                <w:b/>
                <w:bCs/>
                <w:color w:val="000000"/>
                <w:sz w:val="18"/>
                <w:szCs w:val="18"/>
              </w:rPr>
            </w:pPr>
            <w:r w:rsidRPr="00EA06EC">
              <w:rPr>
                <w:b/>
                <w:bCs/>
                <w:color w:val="000000"/>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6B9078" w14:textId="77777777" w:rsidR="004A0052" w:rsidRPr="00EA06EC" w:rsidRDefault="004A0052" w:rsidP="00E81AE6">
            <w:pPr>
              <w:jc w:val="center"/>
              <w:rPr>
                <w:b/>
                <w:bCs/>
                <w:color w:val="000000"/>
                <w:sz w:val="18"/>
                <w:szCs w:val="18"/>
              </w:rPr>
            </w:pPr>
            <w:r w:rsidRPr="00EA06EC">
              <w:rPr>
                <w:b/>
                <w:bCs/>
                <w:color w:val="000000"/>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22DC1" w14:textId="77777777" w:rsidR="004A0052" w:rsidRPr="00406060" w:rsidRDefault="004A0052" w:rsidP="00E81AE6">
            <w:pPr>
              <w:jc w:val="center"/>
              <w:rPr>
                <w:b/>
                <w:bCs/>
                <w:sz w:val="18"/>
                <w:szCs w:val="18"/>
              </w:rPr>
            </w:pPr>
          </w:p>
        </w:tc>
      </w:tr>
      <w:tr w:rsidR="004A0052" w:rsidRPr="00060392" w14:paraId="5328E30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58DA1"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67490E" w14:textId="77777777" w:rsidR="004A0052" w:rsidRPr="006F7AE6" w:rsidRDefault="004A0052" w:rsidP="004A0052">
            <w:pPr>
              <w:rPr>
                <w:sz w:val="18"/>
                <w:szCs w:val="18"/>
              </w:rPr>
            </w:pPr>
            <w:r w:rsidRPr="006F7AE6">
              <w:rPr>
                <w:sz w:val="18"/>
                <w:szCs w:val="18"/>
              </w:rPr>
              <w:t xml:space="preserve">Priemonė: Inžinerinės infrastruktūros  plėtra ir atnaujinimas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A89C2"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3B1FE"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4020F0"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C4B7D" w14:textId="77777777" w:rsidR="004A0052" w:rsidRPr="00406060" w:rsidRDefault="004A0052" w:rsidP="00E81AE6">
            <w:pPr>
              <w:jc w:val="center"/>
              <w:rPr>
                <w:sz w:val="18"/>
                <w:szCs w:val="18"/>
              </w:rPr>
            </w:pPr>
          </w:p>
        </w:tc>
      </w:tr>
      <w:tr w:rsidR="004A0052" w:rsidRPr="00060392" w14:paraId="68D9688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99B371" w14:textId="77777777" w:rsidR="004A0052" w:rsidRPr="006F7AE6" w:rsidRDefault="004A0052" w:rsidP="004A0052">
            <w:pPr>
              <w:rPr>
                <w:sz w:val="16"/>
                <w:szCs w:val="16"/>
              </w:rPr>
            </w:pPr>
            <w:r w:rsidRPr="006F7AE6">
              <w:rPr>
                <w:sz w:val="16"/>
                <w:szCs w:val="16"/>
              </w:rPr>
              <w:t>R-05.01.05.01-1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85EF96" w14:textId="77777777" w:rsidR="004A0052" w:rsidRPr="006F7AE6" w:rsidRDefault="004A0052" w:rsidP="004A0052">
            <w:pPr>
              <w:rPr>
                <w:sz w:val="18"/>
                <w:szCs w:val="18"/>
              </w:rPr>
            </w:pPr>
            <w:r w:rsidRPr="006F7AE6">
              <w:rPr>
                <w:sz w:val="18"/>
                <w:szCs w:val="18"/>
              </w:rPr>
              <w:t xml:space="preserve"> Sumokėtos Savivaldybės infrastruktūros įmokos dėl statybos leidimo išdavimo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4518CB" w14:textId="77777777" w:rsidR="004A0052" w:rsidRPr="006F7AE6" w:rsidRDefault="004A0052" w:rsidP="00E81AE6">
            <w:pPr>
              <w:jc w:val="center"/>
              <w:rPr>
                <w:sz w:val="18"/>
                <w:szCs w:val="18"/>
              </w:rPr>
            </w:pPr>
            <w:r w:rsidRPr="006F7AE6">
              <w:rPr>
                <w:sz w:val="18"/>
                <w:szCs w:val="18"/>
              </w:rPr>
              <w:t>1500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512A4" w14:textId="77777777" w:rsidR="004A0052" w:rsidRPr="006F7AE6" w:rsidRDefault="004A0052" w:rsidP="00E81AE6">
            <w:pPr>
              <w:jc w:val="center"/>
              <w:rPr>
                <w:sz w:val="18"/>
                <w:szCs w:val="18"/>
              </w:rPr>
            </w:pPr>
            <w:r w:rsidRPr="006F7AE6">
              <w:rPr>
                <w:sz w:val="18"/>
                <w:szCs w:val="18"/>
              </w:rPr>
              <w:t>1500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38F0D4" w14:textId="77777777" w:rsidR="004A0052" w:rsidRPr="006F7AE6" w:rsidRDefault="004A0052" w:rsidP="00E81AE6">
            <w:pPr>
              <w:jc w:val="center"/>
              <w:rPr>
                <w:sz w:val="18"/>
                <w:szCs w:val="18"/>
              </w:rPr>
            </w:pPr>
            <w:r w:rsidRPr="006F7AE6">
              <w:rPr>
                <w:sz w:val="18"/>
                <w:szCs w:val="18"/>
              </w:rPr>
              <w:t>1500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BA0EC" w14:textId="77777777" w:rsidR="004A0052" w:rsidRPr="00406060" w:rsidRDefault="00406060" w:rsidP="00E81AE6">
            <w:pPr>
              <w:jc w:val="center"/>
              <w:rPr>
                <w:sz w:val="18"/>
                <w:szCs w:val="18"/>
              </w:rPr>
            </w:pPr>
            <w:r w:rsidRPr="00406060">
              <w:rPr>
                <w:sz w:val="18"/>
                <w:szCs w:val="18"/>
              </w:rPr>
              <w:t>-</w:t>
            </w:r>
          </w:p>
        </w:tc>
      </w:tr>
      <w:tr w:rsidR="004A0052" w:rsidRPr="00060392" w14:paraId="1936223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8B16EB"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FB3174" w14:textId="77777777" w:rsidR="004A0052" w:rsidRPr="006F7AE6" w:rsidRDefault="004A0052" w:rsidP="004A0052">
            <w:pPr>
              <w:rPr>
                <w:sz w:val="18"/>
                <w:szCs w:val="18"/>
              </w:rPr>
            </w:pPr>
            <w:r w:rsidRPr="006F7AE6">
              <w:rPr>
                <w:sz w:val="18"/>
                <w:szCs w:val="18"/>
              </w:rPr>
              <w:t xml:space="preserve">Priemonė: Lietaus nuotekų tinklų projektavimas/įrengimas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50131"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2B644F"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B3E451"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4AEB6B" w14:textId="77777777" w:rsidR="004A0052" w:rsidRPr="00406060" w:rsidRDefault="004A0052" w:rsidP="00E81AE6">
            <w:pPr>
              <w:jc w:val="center"/>
              <w:rPr>
                <w:sz w:val="18"/>
                <w:szCs w:val="18"/>
              </w:rPr>
            </w:pPr>
          </w:p>
        </w:tc>
      </w:tr>
      <w:tr w:rsidR="004A0052" w:rsidRPr="00060392" w14:paraId="7339718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CC6B1B" w14:textId="77777777" w:rsidR="004A0052" w:rsidRPr="006F7AE6" w:rsidRDefault="004A0052" w:rsidP="004A0052">
            <w:pPr>
              <w:rPr>
                <w:sz w:val="16"/>
                <w:szCs w:val="16"/>
              </w:rPr>
            </w:pPr>
            <w:r w:rsidRPr="006F7AE6">
              <w:rPr>
                <w:sz w:val="16"/>
                <w:szCs w:val="16"/>
              </w:rPr>
              <w:t>R-05.01.05.02-1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35C8B1" w14:textId="77777777" w:rsidR="004A0052" w:rsidRPr="006F7AE6" w:rsidRDefault="004A0052" w:rsidP="004A0052">
            <w:pPr>
              <w:rPr>
                <w:sz w:val="18"/>
                <w:szCs w:val="18"/>
              </w:rPr>
            </w:pPr>
            <w:r w:rsidRPr="006F7AE6">
              <w:rPr>
                <w:sz w:val="18"/>
                <w:szCs w:val="18"/>
              </w:rPr>
              <w:t xml:space="preserve"> Naujai įrengti lietaus nuotekų tinklai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11EFD" w14:textId="77777777" w:rsidR="004A0052" w:rsidRPr="006F7AE6" w:rsidRDefault="004A0052" w:rsidP="00E81AE6">
            <w:pPr>
              <w:jc w:val="center"/>
              <w:rPr>
                <w:sz w:val="18"/>
                <w:szCs w:val="18"/>
              </w:rPr>
            </w:pPr>
            <w:r w:rsidRPr="006F7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ED74E" w14:textId="77777777" w:rsidR="004A0052" w:rsidRPr="006F7AE6" w:rsidRDefault="004A0052" w:rsidP="00E81AE6">
            <w:pPr>
              <w:jc w:val="center"/>
              <w:rPr>
                <w:sz w:val="18"/>
                <w:szCs w:val="18"/>
              </w:rPr>
            </w:pPr>
            <w:r w:rsidRPr="006F7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C6ADDE" w14:textId="77777777" w:rsidR="004A0052" w:rsidRPr="006F7AE6" w:rsidRDefault="004A0052" w:rsidP="00E81AE6">
            <w:pPr>
              <w:jc w:val="center"/>
              <w:rPr>
                <w:sz w:val="18"/>
                <w:szCs w:val="18"/>
              </w:rPr>
            </w:pPr>
            <w:r w:rsidRPr="006F7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8F204" w14:textId="77777777" w:rsidR="004A0052" w:rsidRPr="00406060" w:rsidRDefault="00406060" w:rsidP="00E81AE6">
            <w:pPr>
              <w:jc w:val="center"/>
              <w:rPr>
                <w:sz w:val="18"/>
                <w:szCs w:val="18"/>
              </w:rPr>
            </w:pPr>
            <w:r w:rsidRPr="00406060">
              <w:rPr>
                <w:sz w:val="18"/>
                <w:szCs w:val="18"/>
              </w:rPr>
              <w:t>03-03-03-1</w:t>
            </w:r>
          </w:p>
        </w:tc>
      </w:tr>
      <w:tr w:rsidR="004A0052" w:rsidRPr="00EA06EC" w14:paraId="1E93356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4F512" w14:textId="77777777" w:rsidR="004A0052" w:rsidRPr="00EA06EC" w:rsidRDefault="004A0052" w:rsidP="004A0052">
            <w:pPr>
              <w:rPr>
                <w:b/>
                <w:bCs/>
                <w:sz w:val="16"/>
                <w:szCs w:val="16"/>
              </w:rPr>
            </w:pPr>
            <w:r w:rsidRPr="00EA06EC">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ABA30" w14:textId="77777777" w:rsidR="004A0052" w:rsidRPr="00EA06EC" w:rsidRDefault="004A0052" w:rsidP="004A0052">
            <w:pPr>
              <w:rPr>
                <w:b/>
                <w:bCs/>
                <w:sz w:val="18"/>
                <w:szCs w:val="18"/>
              </w:rPr>
            </w:pPr>
            <w:r w:rsidRPr="00EA06EC">
              <w:rPr>
                <w:b/>
                <w:bCs/>
                <w:sz w:val="18"/>
                <w:szCs w:val="18"/>
              </w:rPr>
              <w:t xml:space="preserve">Uždavinys: Pašalinti aplinkos taršos šaltinius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C586A6"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CB6586"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0289A3"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6728C0" w14:textId="77777777" w:rsidR="004A0052" w:rsidRPr="00406060" w:rsidRDefault="004A0052" w:rsidP="00E81AE6">
            <w:pPr>
              <w:jc w:val="center"/>
              <w:rPr>
                <w:b/>
                <w:bCs/>
                <w:sz w:val="18"/>
                <w:szCs w:val="18"/>
              </w:rPr>
            </w:pPr>
          </w:p>
        </w:tc>
      </w:tr>
      <w:tr w:rsidR="004A0052" w:rsidRPr="00EA06EC" w14:paraId="2147996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385BC" w14:textId="77777777" w:rsidR="004A0052" w:rsidRPr="00EA06EC" w:rsidRDefault="004A0052" w:rsidP="004A0052">
            <w:pPr>
              <w:rPr>
                <w:b/>
                <w:bCs/>
                <w:color w:val="000000"/>
                <w:sz w:val="16"/>
                <w:szCs w:val="16"/>
              </w:rPr>
            </w:pPr>
            <w:r w:rsidRPr="00EA06EC">
              <w:rPr>
                <w:b/>
                <w:bCs/>
                <w:color w:val="000000"/>
                <w:sz w:val="16"/>
                <w:szCs w:val="16"/>
              </w:rPr>
              <w:t>E-05.02.01-1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DE3951" w14:textId="77777777" w:rsidR="004A0052" w:rsidRPr="00EA06EC" w:rsidRDefault="004A0052" w:rsidP="004A0052">
            <w:pPr>
              <w:rPr>
                <w:b/>
                <w:bCs/>
                <w:color w:val="000000"/>
                <w:sz w:val="18"/>
                <w:szCs w:val="18"/>
              </w:rPr>
            </w:pPr>
            <w:r w:rsidRPr="00EA06EC">
              <w:rPr>
                <w:b/>
                <w:bCs/>
                <w:color w:val="000000"/>
                <w:sz w:val="18"/>
                <w:szCs w:val="18"/>
              </w:rPr>
              <w:t xml:space="preserve">  </w:t>
            </w:r>
            <w:r w:rsidRPr="00EA06EC">
              <w:rPr>
                <w:b/>
                <w:bCs/>
                <w:sz w:val="18"/>
                <w:szCs w:val="18"/>
              </w:rPr>
              <w:t xml:space="preserve">Į atmosferą išmetamų teršalų (azoto dioksido, sieros dioksido, </w:t>
            </w:r>
            <w:proofErr w:type="spellStart"/>
            <w:r w:rsidRPr="00EA06EC">
              <w:rPr>
                <w:b/>
                <w:bCs/>
                <w:sz w:val="18"/>
                <w:szCs w:val="18"/>
              </w:rPr>
              <w:t>benzeno</w:t>
            </w:r>
            <w:proofErr w:type="spellEnd"/>
            <w:r w:rsidRPr="00EA06EC">
              <w:rPr>
                <w:b/>
                <w:bCs/>
                <w:sz w:val="18"/>
                <w:szCs w:val="18"/>
              </w:rPr>
              <w:t xml:space="preserve">, </w:t>
            </w:r>
            <w:proofErr w:type="spellStart"/>
            <w:r w:rsidRPr="00EA06EC">
              <w:rPr>
                <w:b/>
                <w:bCs/>
                <w:sz w:val="18"/>
                <w:szCs w:val="18"/>
              </w:rPr>
              <w:t>tolueno</w:t>
            </w:r>
            <w:proofErr w:type="spellEnd"/>
            <w:r w:rsidRPr="00EA06EC">
              <w:rPr>
                <w:b/>
                <w:bCs/>
                <w:sz w:val="18"/>
                <w:szCs w:val="18"/>
              </w:rPr>
              <w:t xml:space="preserve">, </w:t>
            </w:r>
            <w:proofErr w:type="spellStart"/>
            <w:r w:rsidRPr="00EA06EC">
              <w:rPr>
                <w:b/>
                <w:bCs/>
                <w:sz w:val="18"/>
                <w:szCs w:val="18"/>
              </w:rPr>
              <w:t>etilbenzeno</w:t>
            </w:r>
            <w:proofErr w:type="spellEnd"/>
            <w:r w:rsidRPr="00EA06EC">
              <w:rPr>
                <w:b/>
                <w:bCs/>
                <w:sz w:val="18"/>
                <w:szCs w:val="18"/>
              </w:rPr>
              <w:t xml:space="preserve">, m ir p </w:t>
            </w:r>
            <w:proofErr w:type="spellStart"/>
            <w:r w:rsidRPr="00EA06EC">
              <w:rPr>
                <w:b/>
                <w:bCs/>
                <w:sz w:val="18"/>
                <w:szCs w:val="18"/>
              </w:rPr>
              <w:t>ksilenų</w:t>
            </w:r>
            <w:proofErr w:type="spellEnd"/>
            <w:r w:rsidRPr="00EA06EC">
              <w:rPr>
                <w:b/>
                <w:bCs/>
                <w:sz w:val="18"/>
                <w:szCs w:val="18"/>
              </w:rPr>
              <w:t>, o-</w:t>
            </w:r>
            <w:proofErr w:type="spellStart"/>
            <w:r w:rsidRPr="00EA06EC">
              <w:rPr>
                <w:b/>
                <w:bCs/>
                <w:sz w:val="18"/>
                <w:szCs w:val="18"/>
              </w:rPr>
              <w:t>ksileno</w:t>
            </w:r>
            <w:proofErr w:type="spellEnd"/>
            <w:r w:rsidRPr="00EA06EC">
              <w:rPr>
                <w:b/>
                <w:bCs/>
                <w:sz w:val="18"/>
                <w:szCs w:val="18"/>
              </w:rPr>
              <w:t>) koncentracijų pokytis, lyginant su praėjusiais metais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499EDB" w14:textId="77777777" w:rsidR="004A0052" w:rsidRPr="00EA06EC" w:rsidRDefault="004A0052" w:rsidP="00E81AE6">
            <w:pPr>
              <w:jc w:val="center"/>
              <w:rPr>
                <w:b/>
                <w:bCs/>
                <w:color w:val="000000"/>
                <w:sz w:val="18"/>
                <w:szCs w:val="18"/>
              </w:rPr>
            </w:pPr>
            <w:r w:rsidRPr="00EA06EC">
              <w:rPr>
                <w:b/>
                <w:bCs/>
                <w:color w:val="000000"/>
                <w:sz w:val="18"/>
                <w:szCs w:val="18"/>
              </w:rPr>
              <w:t>85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602DDE" w14:textId="77777777" w:rsidR="004A0052" w:rsidRPr="00EA06EC" w:rsidRDefault="004A0052" w:rsidP="00E81AE6">
            <w:pPr>
              <w:jc w:val="center"/>
              <w:rPr>
                <w:b/>
                <w:bCs/>
                <w:color w:val="000000"/>
                <w:sz w:val="18"/>
                <w:szCs w:val="18"/>
              </w:rPr>
            </w:pPr>
            <w:r w:rsidRPr="00EA06EC">
              <w:rPr>
                <w:b/>
                <w:bCs/>
                <w:color w:val="000000"/>
                <w:sz w:val="18"/>
                <w:szCs w:val="18"/>
              </w:rPr>
              <w:t>85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C96A9" w14:textId="77777777" w:rsidR="004A0052" w:rsidRPr="00EA06EC" w:rsidRDefault="004A0052" w:rsidP="00E81AE6">
            <w:pPr>
              <w:jc w:val="center"/>
              <w:rPr>
                <w:b/>
                <w:bCs/>
                <w:color w:val="000000"/>
                <w:sz w:val="18"/>
                <w:szCs w:val="18"/>
              </w:rPr>
            </w:pPr>
            <w:r w:rsidRPr="00EA06EC">
              <w:rPr>
                <w:b/>
                <w:bCs/>
                <w:color w:val="000000"/>
                <w:sz w:val="18"/>
                <w:szCs w:val="18"/>
              </w:rPr>
              <w:t>85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C925C" w14:textId="77777777" w:rsidR="004A0052" w:rsidRPr="00406060" w:rsidRDefault="004A0052" w:rsidP="00E81AE6">
            <w:pPr>
              <w:jc w:val="center"/>
              <w:rPr>
                <w:b/>
                <w:bCs/>
                <w:sz w:val="18"/>
                <w:szCs w:val="18"/>
              </w:rPr>
            </w:pPr>
          </w:p>
        </w:tc>
      </w:tr>
      <w:tr w:rsidR="004A0052" w:rsidRPr="00060392" w14:paraId="5C8F104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D4F748"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F7074" w14:textId="77777777" w:rsidR="004A0052" w:rsidRPr="006F7AE6" w:rsidRDefault="004A0052" w:rsidP="004A0052">
            <w:pPr>
              <w:rPr>
                <w:sz w:val="18"/>
                <w:szCs w:val="18"/>
              </w:rPr>
            </w:pPr>
            <w:r w:rsidRPr="006F7AE6">
              <w:rPr>
                <w:sz w:val="18"/>
                <w:szCs w:val="18"/>
              </w:rPr>
              <w:t xml:space="preserve">Priemonė: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29F02E"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EFC69D"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34DD4"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ED7ADC" w14:textId="77777777" w:rsidR="004A0052" w:rsidRPr="00406060" w:rsidRDefault="004A0052" w:rsidP="00E81AE6">
            <w:pPr>
              <w:jc w:val="center"/>
              <w:rPr>
                <w:sz w:val="18"/>
                <w:szCs w:val="18"/>
              </w:rPr>
            </w:pPr>
          </w:p>
        </w:tc>
      </w:tr>
      <w:tr w:rsidR="004A0052" w:rsidRPr="00060392" w14:paraId="04EC80C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706322" w14:textId="77777777" w:rsidR="004A0052" w:rsidRPr="006F7AE6" w:rsidRDefault="004A0052" w:rsidP="004A0052">
            <w:pPr>
              <w:rPr>
                <w:sz w:val="16"/>
                <w:szCs w:val="16"/>
              </w:rPr>
            </w:pPr>
            <w:r w:rsidRPr="006F7AE6">
              <w:rPr>
                <w:sz w:val="16"/>
                <w:szCs w:val="16"/>
              </w:rPr>
              <w:t>R-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980C69" w14:textId="77777777" w:rsidR="004A0052" w:rsidRPr="006F7AE6" w:rsidRDefault="004A0052" w:rsidP="004A0052">
            <w:pPr>
              <w:rPr>
                <w:sz w:val="18"/>
                <w:szCs w:val="18"/>
              </w:rPr>
            </w:pPr>
            <w:r w:rsidRPr="006F7AE6">
              <w:rPr>
                <w:sz w:val="18"/>
                <w:szCs w:val="18"/>
              </w:rPr>
              <w:t xml:space="preserve">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20D1C4" w14:textId="77777777" w:rsidR="004A0052" w:rsidRPr="006F7AE6" w:rsidRDefault="004A0052" w:rsidP="00E81AE6">
            <w:pPr>
              <w:jc w:val="center"/>
              <w:rPr>
                <w:sz w:val="18"/>
                <w:szCs w:val="18"/>
              </w:rPr>
            </w:pPr>
            <w:r w:rsidRPr="006F7AE6">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1C19D5" w14:textId="77777777" w:rsidR="004A0052" w:rsidRPr="006F7AE6" w:rsidRDefault="004A0052" w:rsidP="00E81AE6">
            <w:pPr>
              <w:jc w:val="center"/>
              <w:rPr>
                <w:sz w:val="18"/>
                <w:szCs w:val="18"/>
              </w:rPr>
            </w:pPr>
            <w:r w:rsidRPr="006F7AE6">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7BABF" w14:textId="77777777" w:rsidR="004A0052" w:rsidRPr="006F7AE6" w:rsidRDefault="004A0052" w:rsidP="00E81AE6">
            <w:pPr>
              <w:jc w:val="center"/>
              <w:rPr>
                <w:sz w:val="18"/>
                <w:szCs w:val="18"/>
              </w:rPr>
            </w:pPr>
            <w:r w:rsidRPr="006F7AE6">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641E54" w14:textId="77777777" w:rsidR="004A0052" w:rsidRPr="00406060" w:rsidRDefault="00406060" w:rsidP="00E81AE6">
            <w:pPr>
              <w:jc w:val="center"/>
              <w:rPr>
                <w:sz w:val="18"/>
                <w:szCs w:val="18"/>
              </w:rPr>
            </w:pPr>
            <w:r w:rsidRPr="00406060">
              <w:rPr>
                <w:sz w:val="18"/>
                <w:szCs w:val="18"/>
              </w:rPr>
              <w:t>-</w:t>
            </w:r>
          </w:p>
        </w:tc>
      </w:tr>
      <w:tr w:rsidR="004A0052" w:rsidRPr="00EA06EC" w14:paraId="38776F6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4A99C" w14:textId="77777777" w:rsidR="004A0052" w:rsidRPr="006F7AE6" w:rsidRDefault="004A0052" w:rsidP="004A0052">
            <w:pPr>
              <w:rPr>
                <w:b/>
                <w:bCs/>
                <w:sz w:val="16"/>
                <w:szCs w:val="16"/>
              </w:rPr>
            </w:pPr>
            <w:r w:rsidRPr="006F7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B874F" w14:textId="77777777" w:rsidR="004A0052" w:rsidRPr="00EA06EC" w:rsidRDefault="004A0052" w:rsidP="004A0052">
            <w:pPr>
              <w:rPr>
                <w:b/>
                <w:bCs/>
                <w:sz w:val="18"/>
                <w:szCs w:val="18"/>
              </w:rPr>
            </w:pPr>
            <w:r w:rsidRPr="00EA06EC">
              <w:rPr>
                <w:b/>
                <w:bCs/>
                <w:sz w:val="18"/>
                <w:szCs w:val="18"/>
              </w:rPr>
              <w:t xml:space="preserve">Uždavinys: Vykdyti prevencijos priemones siekiant išvengti žalos aplinkai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2C009"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DF4AE"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0A820"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AEC990" w14:textId="77777777" w:rsidR="004A0052" w:rsidRPr="00406060" w:rsidRDefault="004A0052" w:rsidP="00E81AE6">
            <w:pPr>
              <w:jc w:val="center"/>
              <w:rPr>
                <w:b/>
                <w:bCs/>
                <w:sz w:val="18"/>
                <w:szCs w:val="18"/>
              </w:rPr>
            </w:pPr>
          </w:p>
        </w:tc>
      </w:tr>
      <w:tr w:rsidR="004A0052" w:rsidRPr="00060392" w14:paraId="084E82D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F9B74E" w14:textId="77777777" w:rsidR="004A0052" w:rsidRPr="00EA06EC" w:rsidRDefault="004A0052" w:rsidP="004A0052">
            <w:pPr>
              <w:rPr>
                <w:b/>
                <w:bCs/>
                <w:color w:val="000000"/>
                <w:sz w:val="16"/>
                <w:szCs w:val="16"/>
              </w:rPr>
            </w:pPr>
            <w:r w:rsidRPr="00EA06EC">
              <w:rPr>
                <w:b/>
                <w:bCs/>
                <w:color w:val="000000"/>
                <w:sz w:val="16"/>
                <w:szCs w:val="16"/>
              </w:rPr>
              <w:t>E-05.02.02-1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FA12F5" w14:textId="77777777" w:rsidR="004A0052" w:rsidRPr="00EA06EC" w:rsidRDefault="004A0052" w:rsidP="004A0052">
            <w:pPr>
              <w:rPr>
                <w:b/>
                <w:bCs/>
                <w:color w:val="000000"/>
                <w:sz w:val="18"/>
                <w:szCs w:val="18"/>
              </w:rPr>
            </w:pPr>
            <w:r w:rsidRPr="00EA06EC">
              <w:rPr>
                <w:b/>
                <w:bCs/>
                <w:color w:val="000000"/>
                <w:sz w:val="18"/>
                <w:szCs w:val="18"/>
              </w:rPr>
              <w:t xml:space="preserve">  </w:t>
            </w:r>
            <w:r w:rsidRPr="00EA06EC">
              <w:rPr>
                <w:b/>
                <w:bCs/>
                <w:sz w:val="18"/>
                <w:szCs w:val="18"/>
              </w:rPr>
              <w:t>Į atmosferą iš stacionarių šaltinių išmestų teršalų kiekis, tenkantis 1 gyventojui (kg)</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64939" w14:textId="77777777" w:rsidR="004A0052" w:rsidRPr="00EA06EC" w:rsidRDefault="004A0052" w:rsidP="00E81AE6">
            <w:pPr>
              <w:jc w:val="center"/>
              <w:rPr>
                <w:b/>
                <w:bCs/>
                <w:color w:val="000000"/>
                <w:sz w:val="18"/>
                <w:szCs w:val="18"/>
              </w:rPr>
            </w:pPr>
            <w:r w:rsidRPr="00EA06EC">
              <w:rPr>
                <w:b/>
                <w:bCs/>
                <w:color w:val="000000"/>
                <w:sz w:val="18"/>
                <w:szCs w:val="18"/>
              </w:rPr>
              <w:t>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3F23D" w14:textId="77777777" w:rsidR="004A0052" w:rsidRPr="00EA06EC" w:rsidRDefault="004A0052" w:rsidP="00E81AE6">
            <w:pPr>
              <w:jc w:val="center"/>
              <w:rPr>
                <w:b/>
                <w:bCs/>
                <w:color w:val="000000"/>
                <w:sz w:val="18"/>
                <w:szCs w:val="18"/>
              </w:rPr>
            </w:pPr>
            <w:r w:rsidRPr="00EA06EC">
              <w:rPr>
                <w:b/>
                <w:bCs/>
                <w:color w:val="000000"/>
                <w:sz w:val="18"/>
                <w:szCs w:val="18"/>
              </w:rPr>
              <w:t>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0E287" w14:textId="77777777" w:rsidR="004A0052" w:rsidRPr="00EA06EC" w:rsidRDefault="004A0052" w:rsidP="00E81AE6">
            <w:pPr>
              <w:jc w:val="center"/>
              <w:rPr>
                <w:b/>
                <w:bCs/>
                <w:color w:val="000000"/>
                <w:sz w:val="18"/>
                <w:szCs w:val="18"/>
              </w:rPr>
            </w:pPr>
            <w:r w:rsidRPr="00EA06EC">
              <w:rPr>
                <w:b/>
                <w:bCs/>
                <w:color w:val="000000"/>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CF431C" w14:textId="77777777" w:rsidR="004A0052" w:rsidRPr="00406060" w:rsidRDefault="004A0052" w:rsidP="00E81AE6">
            <w:pPr>
              <w:jc w:val="center"/>
              <w:rPr>
                <w:b/>
                <w:bCs/>
                <w:sz w:val="18"/>
                <w:szCs w:val="18"/>
              </w:rPr>
            </w:pPr>
          </w:p>
        </w:tc>
      </w:tr>
      <w:tr w:rsidR="004A0052" w:rsidRPr="00060392" w14:paraId="52724DF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EE4CC"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C4CC3" w14:textId="77777777" w:rsidR="004A0052" w:rsidRPr="006F7AE6" w:rsidRDefault="004A0052" w:rsidP="004A0052">
            <w:pPr>
              <w:rPr>
                <w:sz w:val="18"/>
                <w:szCs w:val="18"/>
              </w:rPr>
            </w:pPr>
            <w:r w:rsidRPr="006F7AE6">
              <w:rPr>
                <w:sz w:val="18"/>
                <w:szCs w:val="18"/>
              </w:rPr>
              <w:t xml:space="preserve">Priemonė: Aplinkos teršimo mažinimo priemonės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9A8D5"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EE4F9"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72E605"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EF252F" w14:textId="77777777" w:rsidR="004A0052" w:rsidRPr="00406060" w:rsidRDefault="004A0052" w:rsidP="00E81AE6">
            <w:pPr>
              <w:jc w:val="center"/>
              <w:rPr>
                <w:sz w:val="18"/>
                <w:szCs w:val="18"/>
              </w:rPr>
            </w:pPr>
          </w:p>
        </w:tc>
      </w:tr>
      <w:tr w:rsidR="004A0052" w:rsidRPr="00060392" w14:paraId="46EF763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61164" w14:textId="77777777" w:rsidR="004A0052" w:rsidRPr="006F7AE6" w:rsidRDefault="004A0052" w:rsidP="004A0052">
            <w:pPr>
              <w:rPr>
                <w:sz w:val="16"/>
                <w:szCs w:val="16"/>
              </w:rPr>
            </w:pPr>
            <w:r w:rsidRPr="006F7AE6">
              <w:rPr>
                <w:sz w:val="16"/>
                <w:szCs w:val="16"/>
              </w:rPr>
              <w:t>R-05.02.02.01-1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5EB30" w14:textId="77777777" w:rsidR="004A0052" w:rsidRPr="006F7AE6" w:rsidRDefault="004A0052" w:rsidP="004A0052">
            <w:pPr>
              <w:rPr>
                <w:sz w:val="18"/>
                <w:szCs w:val="18"/>
              </w:rPr>
            </w:pPr>
            <w:r w:rsidRPr="006F7AE6">
              <w:rPr>
                <w:sz w:val="18"/>
                <w:szCs w:val="18"/>
              </w:rPr>
              <w:t xml:space="preserve"> Atlikti oro teršalų matavimai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CC83AE" w14:textId="77777777" w:rsidR="004A0052" w:rsidRPr="006F7AE6" w:rsidRDefault="004A0052" w:rsidP="00E81AE6">
            <w:pPr>
              <w:jc w:val="center"/>
              <w:rPr>
                <w:sz w:val="18"/>
                <w:szCs w:val="18"/>
              </w:rPr>
            </w:pPr>
            <w:r w:rsidRPr="006F7AE6">
              <w:rPr>
                <w:sz w:val="18"/>
                <w:szCs w:val="18"/>
              </w:rPr>
              <w:t>68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E46BC6" w14:textId="77777777" w:rsidR="004A0052" w:rsidRPr="006F7AE6" w:rsidRDefault="004A0052" w:rsidP="00E81AE6">
            <w:pPr>
              <w:jc w:val="center"/>
              <w:rPr>
                <w:sz w:val="18"/>
                <w:szCs w:val="18"/>
              </w:rPr>
            </w:pPr>
            <w:r w:rsidRPr="006F7AE6">
              <w:rPr>
                <w:sz w:val="18"/>
                <w:szCs w:val="18"/>
              </w:rPr>
              <w:t>68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07624B" w14:textId="77777777" w:rsidR="004A0052" w:rsidRPr="006F7AE6" w:rsidRDefault="004A0052" w:rsidP="00E81AE6">
            <w:pPr>
              <w:jc w:val="center"/>
              <w:rPr>
                <w:sz w:val="18"/>
                <w:szCs w:val="18"/>
              </w:rPr>
            </w:pPr>
            <w:r w:rsidRPr="006F7AE6">
              <w:rPr>
                <w:sz w:val="18"/>
                <w:szCs w:val="18"/>
              </w:rPr>
              <w:t>68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52CF82" w14:textId="77777777" w:rsidR="004A0052" w:rsidRPr="00406060" w:rsidRDefault="00406060" w:rsidP="00E81AE6">
            <w:pPr>
              <w:jc w:val="center"/>
              <w:rPr>
                <w:sz w:val="18"/>
                <w:szCs w:val="18"/>
              </w:rPr>
            </w:pPr>
            <w:r w:rsidRPr="00406060">
              <w:rPr>
                <w:sz w:val="18"/>
                <w:szCs w:val="18"/>
              </w:rPr>
              <w:t>-</w:t>
            </w:r>
          </w:p>
        </w:tc>
      </w:tr>
      <w:tr w:rsidR="004A0052" w:rsidRPr="00060392" w14:paraId="1621A97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7A4A0" w14:textId="77777777" w:rsidR="004A0052" w:rsidRPr="006F7AE6" w:rsidRDefault="004A0052" w:rsidP="004A0052">
            <w:pPr>
              <w:rPr>
                <w:sz w:val="16"/>
                <w:szCs w:val="16"/>
              </w:rPr>
            </w:pPr>
            <w:r w:rsidRPr="006F7AE6">
              <w:rPr>
                <w:sz w:val="16"/>
                <w:szCs w:val="16"/>
              </w:rPr>
              <w:t>R-05.02.02.01-2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37D3F" w14:textId="77777777" w:rsidR="004A0052" w:rsidRPr="006F7AE6" w:rsidRDefault="004A0052" w:rsidP="004A0052">
            <w:pPr>
              <w:rPr>
                <w:sz w:val="18"/>
                <w:szCs w:val="18"/>
              </w:rPr>
            </w:pPr>
            <w:r w:rsidRPr="006F7AE6">
              <w:rPr>
                <w:sz w:val="18"/>
                <w:szCs w:val="18"/>
              </w:rPr>
              <w:t xml:space="preserve"> Parengti </w:t>
            </w:r>
            <w:proofErr w:type="spellStart"/>
            <w:r w:rsidRPr="006F7AE6">
              <w:rPr>
                <w:sz w:val="18"/>
                <w:szCs w:val="18"/>
              </w:rPr>
              <w:t>sosnovskio</w:t>
            </w:r>
            <w:proofErr w:type="spellEnd"/>
            <w:r w:rsidRPr="006F7AE6">
              <w:rPr>
                <w:sz w:val="18"/>
                <w:szCs w:val="18"/>
              </w:rPr>
              <w:t xml:space="preserve"> barščių gausos reguliavimo veiksmų planai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9BC0" w14:textId="77777777" w:rsidR="004A0052" w:rsidRPr="006F7AE6" w:rsidRDefault="004A0052" w:rsidP="00E81AE6">
            <w:pPr>
              <w:jc w:val="center"/>
              <w:rPr>
                <w:sz w:val="18"/>
                <w:szCs w:val="18"/>
              </w:rPr>
            </w:pPr>
            <w:r w:rsidRPr="006F7AE6">
              <w:rPr>
                <w:sz w:val="18"/>
                <w:szCs w:val="18"/>
              </w:rPr>
              <w:t>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BBE1A0" w14:textId="77777777" w:rsidR="004A0052" w:rsidRPr="006F7AE6" w:rsidRDefault="004A0052" w:rsidP="00E81AE6">
            <w:pPr>
              <w:jc w:val="center"/>
              <w:rPr>
                <w:sz w:val="18"/>
                <w:szCs w:val="18"/>
              </w:rPr>
            </w:pPr>
            <w:r w:rsidRPr="006F7AE6">
              <w:rPr>
                <w:sz w:val="18"/>
                <w:szCs w:val="18"/>
              </w:rPr>
              <w:t>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B9EE6" w14:textId="77777777" w:rsidR="004A0052" w:rsidRPr="006F7AE6" w:rsidRDefault="004A0052" w:rsidP="00E81AE6">
            <w:pPr>
              <w:jc w:val="center"/>
              <w:rPr>
                <w:sz w:val="18"/>
                <w:szCs w:val="18"/>
              </w:rPr>
            </w:pPr>
            <w:r w:rsidRPr="006F7AE6">
              <w:rPr>
                <w:sz w:val="18"/>
                <w:szCs w:val="18"/>
              </w:rPr>
              <w:t>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BCD5A" w14:textId="77777777" w:rsidR="004A0052" w:rsidRPr="00406060" w:rsidRDefault="00406060" w:rsidP="00E81AE6">
            <w:pPr>
              <w:jc w:val="center"/>
              <w:rPr>
                <w:sz w:val="18"/>
                <w:szCs w:val="18"/>
              </w:rPr>
            </w:pPr>
            <w:r w:rsidRPr="00406060">
              <w:rPr>
                <w:sz w:val="18"/>
                <w:szCs w:val="18"/>
              </w:rPr>
              <w:t>-</w:t>
            </w:r>
          </w:p>
        </w:tc>
      </w:tr>
      <w:tr w:rsidR="004A0052" w:rsidRPr="00060392" w14:paraId="5C2655B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F4E24" w14:textId="77777777" w:rsidR="004A0052" w:rsidRPr="006F7AE6" w:rsidRDefault="004A0052" w:rsidP="004A0052">
            <w:pPr>
              <w:rPr>
                <w:sz w:val="16"/>
                <w:szCs w:val="16"/>
              </w:rPr>
            </w:pPr>
            <w:r w:rsidRPr="006F7AE6">
              <w:rPr>
                <w:sz w:val="16"/>
                <w:szCs w:val="16"/>
              </w:rPr>
              <w:t>R-05.02.02.01-3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1583FB" w14:textId="77777777" w:rsidR="004A0052" w:rsidRPr="006F7AE6" w:rsidRDefault="004A0052" w:rsidP="004A0052">
            <w:pPr>
              <w:rPr>
                <w:sz w:val="18"/>
                <w:szCs w:val="18"/>
              </w:rPr>
            </w:pPr>
            <w:r w:rsidRPr="006F7AE6">
              <w:rPr>
                <w:sz w:val="18"/>
                <w:szCs w:val="18"/>
              </w:rPr>
              <w:t xml:space="preserve"> Surinktas iš individualių namų gyventojų  pastatų asbesto atliekų kiekis 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52A46" w14:textId="77777777" w:rsidR="004A0052" w:rsidRPr="006F7AE6" w:rsidRDefault="004A0052" w:rsidP="00E81AE6">
            <w:pPr>
              <w:jc w:val="center"/>
              <w:rPr>
                <w:sz w:val="18"/>
                <w:szCs w:val="18"/>
              </w:rPr>
            </w:pPr>
            <w:r w:rsidRPr="006F7AE6">
              <w:rPr>
                <w:sz w:val="18"/>
                <w:szCs w:val="18"/>
              </w:rPr>
              <w:t>1000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E37D19" w14:textId="77777777" w:rsidR="004A0052" w:rsidRPr="006F7AE6" w:rsidRDefault="004A0052" w:rsidP="00E81AE6">
            <w:pPr>
              <w:jc w:val="center"/>
              <w:rPr>
                <w:sz w:val="18"/>
                <w:szCs w:val="18"/>
              </w:rPr>
            </w:pPr>
            <w:r w:rsidRPr="006F7AE6">
              <w:rPr>
                <w:sz w:val="18"/>
                <w:szCs w:val="18"/>
              </w:rPr>
              <w:t>1000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42EE5D" w14:textId="77777777" w:rsidR="004A0052" w:rsidRPr="006F7AE6" w:rsidRDefault="004A0052" w:rsidP="00E81AE6">
            <w:pPr>
              <w:jc w:val="center"/>
              <w:rPr>
                <w:sz w:val="18"/>
                <w:szCs w:val="18"/>
              </w:rPr>
            </w:pPr>
            <w:r w:rsidRPr="006F7AE6">
              <w:rPr>
                <w:sz w:val="18"/>
                <w:szCs w:val="18"/>
              </w:rPr>
              <w:t>1000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F4E2A" w14:textId="77777777" w:rsidR="004A0052" w:rsidRPr="00406060" w:rsidRDefault="00406060" w:rsidP="00E81AE6">
            <w:pPr>
              <w:jc w:val="center"/>
              <w:rPr>
                <w:sz w:val="18"/>
                <w:szCs w:val="18"/>
              </w:rPr>
            </w:pPr>
            <w:r w:rsidRPr="00406060">
              <w:rPr>
                <w:sz w:val="18"/>
                <w:szCs w:val="18"/>
              </w:rPr>
              <w:t>-</w:t>
            </w:r>
          </w:p>
        </w:tc>
      </w:tr>
      <w:tr w:rsidR="004A0052" w:rsidRPr="00060392" w14:paraId="0A533D0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B2E04A" w14:textId="77777777" w:rsidR="004A0052" w:rsidRPr="006F7AE6" w:rsidRDefault="004A0052" w:rsidP="004A0052">
            <w:pPr>
              <w:rPr>
                <w:sz w:val="16"/>
                <w:szCs w:val="16"/>
              </w:rPr>
            </w:pPr>
            <w:r w:rsidRPr="006F7AE6">
              <w:rPr>
                <w:sz w:val="16"/>
                <w:szCs w:val="16"/>
              </w:rPr>
              <w:t>R-05.02.02.01-4</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3410F" w14:textId="77777777" w:rsidR="004A0052" w:rsidRPr="006F7AE6" w:rsidRDefault="004A0052" w:rsidP="004A0052">
            <w:pPr>
              <w:rPr>
                <w:sz w:val="18"/>
                <w:szCs w:val="18"/>
              </w:rPr>
            </w:pPr>
            <w:r w:rsidRPr="006F7AE6">
              <w:rPr>
                <w:sz w:val="18"/>
                <w:szCs w:val="18"/>
              </w:rPr>
              <w:t xml:space="preserve"> Sunaikintas </w:t>
            </w:r>
            <w:proofErr w:type="spellStart"/>
            <w:r w:rsidRPr="006F7AE6">
              <w:rPr>
                <w:sz w:val="18"/>
                <w:szCs w:val="18"/>
              </w:rPr>
              <w:t>sosnovskio</w:t>
            </w:r>
            <w:proofErr w:type="spellEnd"/>
            <w:r w:rsidRPr="006F7AE6">
              <w:rPr>
                <w:sz w:val="18"/>
                <w:szCs w:val="18"/>
              </w:rPr>
              <w:t xml:space="preserve"> barščių plotas ha</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F3D5E8" w14:textId="77777777" w:rsidR="004A0052" w:rsidRPr="006F7AE6" w:rsidRDefault="004A0052" w:rsidP="00E81AE6">
            <w:pPr>
              <w:jc w:val="center"/>
              <w:rPr>
                <w:sz w:val="18"/>
                <w:szCs w:val="18"/>
              </w:rPr>
            </w:pPr>
            <w:r w:rsidRPr="006F7AE6">
              <w:rPr>
                <w:sz w:val="18"/>
                <w:szCs w:val="18"/>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62100E" w14:textId="77777777" w:rsidR="004A0052" w:rsidRPr="006F7AE6" w:rsidRDefault="004A0052" w:rsidP="00E81AE6">
            <w:pPr>
              <w:jc w:val="center"/>
              <w:rPr>
                <w:sz w:val="18"/>
                <w:szCs w:val="18"/>
              </w:rPr>
            </w:pPr>
            <w:r w:rsidRPr="006F7AE6">
              <w:rPr>
                <w:sz w:val="18"/>
                <w:szCs w:val="18"/>
              </w:rPr>
              <w:t>20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0EBCB4" w14:textId="77777777" w:rsidR="004A0052" w:rsidRPr="006F7AE6" w:rsidRDefault="004A0052" w:rsidP="00E81AE6">
            <w:pPr>
              <w:jc w:val="center"/>
              <w:rPr>
                <w:sz w:val="18"/>
                <w:szCs w:val="18"/>
              </w:rPr>
            </w:pPr>
            <w:r w:rsidRPr="006F7AE6">
              <w:rPr>
                <w:sz w:val="18"/>
                <w:szCs w:val="18"/>
              </w:rPr>
              <w:t>20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A3A81" w14:textId="77777777" w:rsidR="004A0052" w:rsidRPr="00406060" w:rsidRDefault="00406060" w:rsidP="00E81AE6">
            <w:pPr>
              <w:jc w:val="center"/>
              <w:rPr>
                <w:sz w:val="18"/>
                <w:szCs w:val="18"/>
              </w:rPr>
            </w:pPr>
            <w:r w:rsidRPr="00406060">
              <w:rPr>
                <w:sz w:val="18"/>
                <w:szCs w:val="18"/>
              </w:rPr>
              <w:t>-</w:t>
            </w:r>
          </w:p>
        </w:tc>
      </w:tr>
      <w:tr w:rsidR="004A0052" w:rsidRPr="00060392" w14:paraId="33BBEEF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593166" w14:textId="77777777" w:rsidR="004A0052" w:rsidRPr="006F7AE6" w:rsidRDefault="004A0052" w:rsidP="004A0052">
            <w:pPr>
              <w:rPr>
                <w:sz w:val="16"/>
                <w:szCs w:val="16"/>
              </w:rPr>
            </w:pPr>
            <w:r w:rsidRPr="006F7AE6">
              <w:rPr>
                <w:sz w:val="16"/>
                <w:szCs w:val="16"/>
              </w:rPr>
              <w:t>R-05.02.02.01-5</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C8F990" w14:textId="77777777" w:rsidR="004A0052" w:rsidRPr="006F7AE6" w:rsidRDefault="004A0052" w:rsidP="004A0052">
            <w:pPr>
              <w:rPr>
                <w:sz w:val="18"/>
                <w:szCs w:val="18"/>
              </w:rPr>
            </w:pPr>
            <w:r w:rsidRPr="006F7AE6">
              <w:rPr>
                <w:sz w:val="18"/>
                <w:szCs w:val="18"/>
              </w:rPr>
              <w:t xml:space="preserve"> Finansinės paramos medžiojamųjų gyvūnų daromos žalos prevencijos priemonėms įgyvendinti pateiktų paraiškų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1AC52E" w14:textId="77777777" w:rsidR="004A0052" w:rsidRPr="006F7AE6" w:rsidRDefault="004A0052" w:rsidP="00E81AE6">
            <w:pPr>
              <w:jc w:val="center"/>
              <w:rPr>
                <w:sz w:val="18"/>
                <w:szCs w:val="18"/>
              </w:rPr>
            </w:pPr>
            <w:r w:rsidRPr="006F7AE6">
              <w:rPr>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0B5493" w14:textId="77777777" w:rsidR="004A0052" w:rsidRPr="006F7AE6" w:rsidRDefault="004A0052" w:rsidP="00E81AE6">
            <w:pPr>
              <w:jc w:val="center"/>
              <w:rPr>
                <w:sz w:val="18"/>
                <w:szCs w:val="18"/>
              </w:rPr>
            </w:pPr>
            <w:r w:rsidRPr="006F7AE6">
              <w:rPr>
                <w:sz w:val="18"/>
                <w:szCs w:val="18"/>
              </w:rPr>
              <w:t>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B83D3A" w14:textId="55302959" w:rsidR="004A0052" w:rsidRPr="006F7AE6" w:rsidRDefault="0070258A" w:rsidP="00E81AE6">
            <w:pPr>
              <w:jc w:val="center"/>
              <w:rPr>
                <w:sz w:val="18"/>
                <w:szCs w:val="18"/>
              </w:rPr>
            </w:pPr>
            <w:r>
              <w:rPr>
                <w:sz w:val="18"/>
                <w:szCs w:val="18"/>
              </w:rPr>
              <w:t>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11D241" w14:textId="77777777" w:rsidR="004A0052" w:rsidRPr="00406060" w:rsidRDefault="00406060" w:rsidP="00E81AE6">
            <w:pPr>
              <w:jc w:val="center"/>
              <w:rPr>
                <w:sz w:val="18"/>
                <w:szCs w:val="18"/>
              </w:rPr>
            </w:pPr>
            <w:r w:rsidRPr="00406060">
              <w:rPr>
                <w:sz w:val="18"/>
                <w:szCs w:val="18"/>
              </w:rPr>
              <w:t>01-03-03-1</w:t>
            </w:r>
          </w:p>
        </w:tc>
      </w:tr>
      <w:tr w:rsidR="004A0052" w:rsidRPr="00060392" w14:paraId="27F20E1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CA5989"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D9A946" w14:textId="77777777" w:rsidR="004A0052" w:rsidRPr="006F7AE6" w:rsidRDefault="004A0052" w:rsidP="004A0052">
            <w:pPr>
              <w:rPr>
                <w:sz w:val="18"/>
                <w:szCs w:val="18"/>
              </w:rPr>
            </w:pPr>
            <w:r w:rsidRPr="006F7AE6">
              <w:rPr>
                <w:sz w:val="18"/>
                <w:szCs w:val="18"/>
              </w:rPr>
              <w:t xml:space="preserve">Priemonė: Priešgaisrinės saugos organizavimas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3FA75D"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478D1"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BE88E"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35685F" w14:textId="77777777" w:rsidR="004A0052" w:rsidRPr="00406060" w:rsidRDefault="004A0052" w:rsidP="00E81AE6">
            <w:pPr>
              <w:jc w:val="center"/>
              <w:rPr>
                <w:sz w:val="18"/>
                <w:szCs w:val="18"/>
              </w:rPr>
            </w:pPr>
          </w:p>
        </w:tc>
      </w:tr>
      <w:tr w:rsidR="004A0052" w:rsidRPr="00060392" w14:paraId="216958A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1301FD" w14:textId="77777777" w:rsidR="004A0052" w:rsidRPr="006F7AE6" w:rsidRDefault="004A0052" w:rsidP="004A0052">
            <w:pPr>
              <w:rPr>
                <w:sz w:val="16"/>
                <w:szCs w:val="16"/>
              </w:rPr>
            </w:pPr>
            <w:r w:rsidRPr="006F7AE6">
              <w:rPr>
                <w:sz w:val="16"/>
                <w:szCs w:val="16"/>
              </w:rPr>
              <w:t>R-05.02.02.03-1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400FE4" w14:textId="77777777" w:rsidR="004A0052" w:rsidRPr="006F7AE6" w:rsidRDefault="004A0052" w:rsidP="004A0052">
            <w:pPr>
              <w:rPr>
                <w:sz w:val="18"/>
                <w:szCs w:val="18"/>
              </w:rPr>
            </w:pPr>
            <w:r w:rsidRPr="006F7AE6">
              <w:rPr>
                <w:sz w:val="18"/>
                <w:szCs w:val="18"/>
              </w:rPr>
              <w:t xml:space="preserve"> </w:t>
            </w:r>
            <w:r w:rsidR="00FE7B04">
              <w:rPr>
                <w:sz w:val="18"/>
                <w:szCs w:val="18"/>
              </w:rPr>
              <w:t>P</w:t>
            </w:r>
            <w:r w:rsidR="00FE7B04" w:rsidRPr="006F7AE6">
              <w:rPr>
                <w:sz w:val="18"/>
                <w:szCs w:val="18"/>
              </w:rPr>
              <w:t>riešgaisrinės saugos organizavimas</w:t>
            </w:r>
            <w:r w:rsidR="00FE7B04">
              <w:rPr>
                <w:sz w:val="18"/>
                <w:szCs w:val="18"/>
              </w:rPr>
              <w:t>,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AE7485" w14:textId="77777777" w:rsidR="004A0052" w:rsidRPr="006F7AE6" w:rsidRDefault="00FE7B04" w:rsidP="00E81AE6">
            <w:pPr>
              <w:jc w:val="center"/>
              <w:rPr>
                <w:sz w:val="18"/>
                <w:szCs w:val="18"/>
              </w:rPr>
            </w:pPr>
            <w:r>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B8F239" w14:textId="77777777" w:rsidR="004A0052" w:rsidRPr="006F7AE6" w:rsidRDefault="00FE7B04" w:rsidP="00E81AE6">
            <w:pPr>
              <w:jc w:val="center"/>
              <w:rPr>
                <w:sz w:val="18"/>
                <w:szCs w:val="18"/>
              </w:rPr>
            </w:pPr>
            <w:r>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3161BB" w14:textId="77777777" w:rsidR="004A0052" w:rsidRPr="006F7AE6" w:rsidRDefault="00FE7B04" w:rsidP="00E81AE6">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F0180" w14:textId="77777777" w:rsidR="004A0052" w:rsidRPr="00406060" w:rsidRDefault="004A0052" w:rsidP="00E81AE6">
            <w:pPr>
              <w:jc w:val="center"/>
              <w:rPr>
                <w:sz w:val="18"/>
                <w:szCs w:val="18"/>
              </w:rPr>
            </w:pPr>
            <w:r w:rsidRPr="00406060">
              <w:rPr>
                <w:sz w:val="18"/>
                <w:szCs w:val="18"/>
              </w:rPr>
              <w:t>09-03-06-1</w:t>
            </w:r>
          </w:p>
        </w:tc>
      </w:tr>
      <w:tr w:rsidR="004A0052" w:rsidRPr="00EA06EC" w14:paraId="2B050E6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BC222" w14:textId="77777777" w:rsidR="004A0052" w:rsidRPr="006F7AE6" w:rsidRDefault="004A0052" w:rsidP="004A0052">
            <w:pPr>
              <w:rPr>
                <w:b/>
                <w:bCs/>
                <w:sz w:val="16"/>
                <w:szCs w:val="16"/>
              </w:rPr>
            </w:pPr>
            <w:r w:rsidRPr="006F7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D371A9" w14:textId="77777777" w:rsidR="004A0052" w:rsidRPr="00EA06EC" w:rsidRDefault="004A0052" w:rsidP="004A0052">
            <w:pPr>
              <w:rPr>
                <w:b/>
                <w:bCs/>
                <w:sz w:val="18"/>
                <w:szCs w:val="18"/>
              </w:rPr>
            </w:pPr>
            <w:r w:rsidRPr="00EA06EC">
              <w:rPr>
                <w:b/>
                <w:bCs/>
                <w:sz w:val="18"/>
                <w:szCs w:val="18"/>
              </w:rPr>
              <w:t xml:space="preserve">Uždavinys: Užtikrinti probleminių teritorijų tvarkymą ir priežiūrą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C3C08"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7DE5D"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FA7F5C"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4C3B7" w14:textId="77777777" w:rsidR="004A0052" w:rsidRPr="00406060" w:rsidRDefault="004A0052" w:rsidP="00E81AE6">
            <w:pPr>
              <w:jc w:val="center"/>
              <w:rPr>
                <w:b/>
                <w:bCs/>
                <w:sz w:val="18"/>
                <w:szCs w:val="18"/>
              </w:rPr>
            </w:pPr>
          </w:p>
        </w:tc>
      </w:tr>
      <w:tr w:rsidR="004A0052" w:rsidRPr="00060392" w14:paraId="747A262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69E32" w14:textId="77777777" w:rsidR="004A0052" w:rsidRPr="00EA06EC" w:rsidRDefault="004A0052" w:rsidP="004A0052">
            <w:pPr>
              <w:rPr>
                <w:b/>
                <w:bCs/>
                <w:color w:val="000000"/>
                <w:sz w:val="16"/>
                <w:szCs w:val="16"/>
              </w:rPr>
            </w:pPr>
            <w:r w:rsidRPr="00EA06EC">
              <w:rPr>
                <w:b/>
                <w:bCs/>
                <w:color w:val="000000"/>
                <w:sz w:val="16"/>
                <w:szCs w:val="16"/>
              </w:rPr>
              <w:t>E-05.02.03-1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FCC04" w14:textId="77777777" w:rsidR="004A0052" w:rsidRPr="00EA06EC" w:rsidRDefault="004A0052" w:rsidP="004A0052">
            <w:pPr>
              <w:rPr>
                <w:b/>
                <w:bCs/>
                <w:color w:val="000000"/>
                <w:sz w:val="18"/>
                <w:szCs w:val="18"/>
              </w:rPr>
            </w:pPr>
            <w:r w:rsidRPr="00EA06EC">
              <w:rPr>
                <w:b/>
                <w:bCs/>
                <w:color w:val="000000"/>
                <w:sz w:val="18"/>
                <w:szCs w:val="18"/>
              </w:rPr>
              <w:t xml:space="preserve">  Sutvarkytų, tvarkomų ir tinkamai prižiūrimų probleminių teritorijų dalis,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28601" w14:textId="77777777" w:rsidR="004A0052" w:rsidRPr="00EA06EC" w:rsidRDefault="004A0052" w:rsidP="00E81AE6">
            <w:pPr>
              <w:jc w:val="center"/>
              <w:rPr>
                <w:b/>
                <w:bCs/>
                <w:color w:val="000000"/>
                <w:sz w:val="18"/>
                <w:szCs w:val="18"/>
              </w:rPr>
            </w:pPr>
            <w:r w:rsidRPr="00EA06EC">
              <w:rPr>
                <w:b/>
                <w:bCs/>
                <w:color w:val="000000"/>
                <w:sz w:val="18"/>
                <w:szCs w:val="18"/>
              </w:rPr>
              <w:t>60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8B91F5" w14:textId="77777777" w:rsidR="004A0052" w:rsidRPr="00EA06EC" w:rsidRDefault="004A0052" w:rsidP="00E81AE6">
            <w:pPr>
              <w:jc w:val="center"/>
              <w:rPr>
                <w:b/>
                <w:bCs/>
                <w:color w:val="000000"/>
                <w:sz w:val="18"/>
                <w:szCs w:val="18"/>
              </w:rPr>
            </w:pPr>
            <w:r w:rsidRPr="00EA06EC">
              <w:rPr>
                <w:b/>
                <w:bCs/>
                <w:color w:val="000000"/>
                <w:sz w:val="18"/>
                <w:szCs w:val="18"/>
              </w:rPr>
              <w:t>65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6B2351" w14:textId="77777777" w:rsidR="004A0052" w:rsidRPr="00EA06EC" w:rsidRDefault="004A0052" w:rsidP="00E81AE6">
            <w:pPr>
              <w:jc w:val="center"/>
              <w:rPr>
                <w:b/>
                <w:bCs/>
                <w:color w:val="000000"/>
                <w:sz w:val="18"/>
                <w:szCs w:val="18"/>
              </w:rPr>
            </w:pPr>
            <w:r w:rsidRPr="00EA06EC">
              <w:rPr>
                <w:b/>
                <w:bCs/>
                <w:color w:val="000000"/>
                <w:sz w:val="18"/>
                <w:szCs w:val="18"/>
              </w:rPr>
              <w:t>65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36C6EB" w14:textId="77777777" w:rsidR="004A0052" w:rsidRPr="00406060" w:rsidRDefault="004A0052" w:rsidP="00E81AE6">
            <w:pPr>
              <w:jc w:val="center"/>
              <w:rPr>
                <w:b/>
                <w:bCs/>
                <w:sz w:val="18"/>
                <w:szCs w:val="18"/>
              </w:rPr>
            </w:pPr>
          </w:p>
        </w:tc>
      </w:tr>
      <w:tr w:rsidR="004A0052" w:rsidRPr="00060392" w14:paraId="784C73C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7491E" w14:textId="77777777" w:rsidR="004A0052" w:rsidRPr="006F7AE6" w:rsidRDefault="004A0052" w:rsidP="004A0052">
            <w:pPr>
              <w:rPr>
                <w:sz w:val="16"/>
                <w:szCs w:val="16"/>
              </w:rPr>
            </w:pPr>
            <w:r w:rsidRPr="006F7AE6">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CC35D" w14:textId="77777777" w:rsidR="004A0052" w:rsidRPr="006F7AE6" w:rsidRDefault="004A0052" w:rsidP="004A0052">
            <w:pPr>
              <w:rPr>
                <w:sz w:val="18"/>
                <w:szCs w:val="18"/>
              </w:rPr>
            </w:pPr>
            <w:r w:rsidRPr="006F7AE6">
              <w:rPr>
                <w:sz w:val="18"/>
                <w:szCs w:val="18"/>
              </w:rPr>
              <w:t xml:space="preserve">Priemonė: </w:t>
            </w:r>
            <w:proofErr w:type="spellStart"/>
            <w:r w:rsidRPr="006F7AE6">
              <w:rPr>
                <w:sz w:val="18"/>
                <w:szCs w:val="18"/>
              </w:rPr>
              <w:t>Pikeliškių</w:t>
            </w:r>
            <w:proofErr w:type="spellEnd"/>
            <w:r w:rsidRPr="006F7AE6">
              <w:rPr>
                <w:sz w:val="18"/>
                <w:szCs w:val="18"/>
              </w:rPr>
              <w:t xml:space="preserve"> ir </w:t>
            </w:r>
            <w:proofErr w:type="spellStart"/>
            <w:r w:rsidRPr="006F7AE6">
              <w:rPr>
                <w:sz w:val="18"/>
                <w:szCs w:val="18"/>
              </w:rPr>
              <w:t>Mozūriškių</w:t>
            </w:r>
            <w:proofErr w:type="spellEnd"/>
            <w:r w:rsidRPr="006F7AE6">
              <w:rPr>
                <w:sz w:val="18"/>
                <w:szCs w:val="18"/>
              </w:rPr>
              <w:t xml:space="preserve"> dvarų želdynų teritorijų kraštovaizdžio arealų sutvarkymas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F9ADA"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495C1"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11F0FF"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571EFC" w14:textId="77777777" w:rsidR="004A0052" w:rsidRPr="00406060" w:rsidRDefault="004A0052" w:rsidP="00E81AE6">
            <w:pPr>
              <w:jc w:val="center"/>
              <w:rPr>
                <w:sz w:val="18"/>
                <w:szCs w:val="18"/>
              </w:rPr>
            </w:pPr>
          </w:p>
        </w:tc>
      </w:tr>
      <w:tr w:rsidR="004A0052" w:rsidRPr="00060392" w14:paraId="7552875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03598A" w14:textId="77777777" w:rsidR="004A0052" w:rsidRPr="006F7AE6" w:rsidRDefault="004A0052" w:rsidP="004A0052">
            <w:pPr>
              <w:rPr>
                <w:sz w:val="16"/>
                <w:szCs w:val="16"/>
              </w:rPr>
            </w:pPr>
            <w:r w:rsidRPr="006F7AE6">
              <w:rPr>
                <w:sz w:val="16"/>
                <w:szCs w:val="16"/>
              </w:rPr>
              <w:t>R-05.02.03.01-1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EC380" w14:textId="77777777" w:rsidR="004A0052" w:rsidRPr="006F7AE6" w:rsidRDefault="004A0052" w:rsidP="004A0052">
            <w:pPr>
              <w:rPr>
                <w:sz w:val="18"/>
                <w:szCs w:val="18"/>
              </w:rPr>
            </w:pPr>
            <w:r w:rsidRPr="006F7AE6">
              <w:rPr>
                <w:sz w:val="18"/>
                <w:szCs w:val="18"/>
              </w:rPr>
              <w:t xml:space="preserve"> Sutvarkytų želdynų, pažeistų žemių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EBA1A" w14:textId="33AF2463" w:rsidR="004A0052" w:rsidRPr="006F7AE6" w:rsidRDefault="0070258A" w:rsidP="00E81AE6">
            <w:pPr>
              <w:jc w:val="center"/>
              <w:rPr>
                <w:sz w:val="18"/>
                <w:szCs w:val="18"/>
              </w:rPr>
            </w:pPr>
            <w:r>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63E8C" w14:textId="6113A768" w:rsidR="004A0052" w:rsidRPr="006F7AE6" w:rsidRDefault="0070258A" w:rsidP="00E81AE6">
            <w:pPr>
              <w:jc w:val="center"/>
              <w:rPr>
                <w:sz w:val="18"/>
                <w:szCs w:val="18"/>
              </w:rPr>
            </w:pPr>
            <w:r>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A8F87" w14:textId="4A0A1886" w:rsidR="004A0052" w:rsidRPr="006F7AE6" w:rsidRDefault="0070258A" w:rsidP="00E81AE6">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0DB86" w14:textId="77777777" w:rsidR="004A0052" w:rsidRPr="00406060" w:rsidRDefault="00406060" w:rsidP="00E81AE6">
            <w:pPr>
              <w:jc w:val="center"/>
              <w:rPr>
                <w:sz w:val="18"/>
                <w:szCs w:val="18"/>
              </w:rPr>
            </w:pPr>
            <w:r w:rsidRPr="00406060">
              <w:rPr>
                <w:sz w:val="18"/>
                <w:szCs w:val="18"/>
              </w:rPr>
              <w:t>03-01-02-1</w:t>
            </w:r>
          </w:p>
        </w:tc>
      </w:tr>
      <w:tr w:rsidR="004A0052" w:rsidRPr="00060392" w14:paraId="35FD1B8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EB80B"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77B0E" w14:textId="77777777" w:rsidR="004A0052" w:rsidRPr="006F7AE6" w:rsidRDefault="004A0052" w:rsidP="004A0052">
            <w:pPr>
              <w:rPr>
                <w:sz w:val="18"/>
                <w:szCs w:val="18"/>
              </w:rPr>
            </w:pPr>
            <w:r w:rsidRPr="006F7AE6">
              <w:rPr>
                <w:sz w:val="18"/>
                <w:szCs w:val="18"/>
              </w:rPr>
              <w:t xml:space="preserve">Priemonė: Želdynų ir želdinių apsaugos, tvarkymo, būklės stebėsenos, želdynų kūrimo, želdinių veisimo, inventorizavimo ir vertinimo priemonės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8881B4"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4CA61"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34CBF9"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1D60A" w14:textId="77777777" w:rsidR="004A0052" w:rsidRPr="00406060" w:rsidRDefault="004A0052" w:rsidP="00E81AE6">
            <w:pPr>
              <w:jc w:val="center"/>
              <w:rPr>
                <w:sz w:val="18"/>
                <w:szCs w:val="18"/>
              </w:rPr>
            </w:pPr>
          </w:p>
        </w:tc>
      </w:tr>
      <w:tr w:rsidR="004A0052" w:rsidRPr="00060392" w14:paraId="54BFEB2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1587A5" w14:textId="77777777" w:rsidR="004A0052" w:rsidRPr="006F7AE6" w:rsidRDefault="004A0052" w:rsidP="004A0052">
            <w:pPr>
              <w:rPr>
                <w:sz w:val="16"/>
                <w:szCs w:val="16"/>
              </w:rPr>
            </w:pPr>
            <w:r w:rsidRPr="006F7AE6">
              <w:rPr>
                <w:sz w:val="16"/>
                <w:szCs w:val="16"/>
              </w:rPr>
              <w:t>R-05.02.03.02-1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1A5F9" w14:textId="77777777" w:rsidR="004A0052" w:rsidRPr="006F7AE6" w:rsidRDefault="004A0052" w:rsidP="004A0052">
            <w:pPr>
              <w:rPr>
                <w:sz w:val="18"/>
                <w:szCs w:val="18"/>
              </w:rPr>
            </w:pPr>
            <w:r w:rsidRPr="006F7AE6">
              <w:rPr>
                <w:sz w:val="18"/>
                <w:szCs w:val="18"/>
              </w:rPr>
              <w:t xml:space="preserve"> Miestas, miesteliai, kaimai jų visuomeninės paskirties žemės sklypai (parkai, skverai, gatvės, kapinės, švietimo įstaigų teritorijos)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923E9" w14:textId="77777777" w:rsidR="004A0052" w:rsidRPr="006F7AE6" w:rsidRDefault="004A0052" w:rsidP="00E81AE6">
            <w:pPr>
              <w:jc w:val="center"/>
              <w:rPr>
                <w:sz w:val="18"/>
                <w:szCs w:val="18"/>
              </w:rPr>
            </w:pPr>
            <w:r w:rsidRPr="006F7AE6">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F39568" w14:textId="77777777" w:rsidR="004A0052" w:rsidRPr="006F7AE6" w:rsidRDefault="004A0052" w:rsidP="00E81AE6">
            <w:pPr>
              <w:jc w:val="center"/>
              <w:rPr>
                <w:sz w:val="18"/>
                <w:szCs w:val="18"/>
              </w:rPr>
            </w:pPr>
            <w:r w:rsidRPr="006F7AE6">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7A8F9" w14:textId="77777777" w:rsidR="004A0052" w:rsidRPr="006F7AE6" w:rsidRDefault="004A0052" w:rsidP="00E81AE6">
            <w:pPr>
              <w:jc w:val="center"/>
              <w:rPr>
                <w:sz w:val="18"/>
                <w:szCs w:val="18"/>
              </w:rPr>
            </w:pPr>
            <w:r w:rsidRPr="006F7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A2B68" w14:textId="77777777" w:rsidR="004A0052" w:rsidRPr="00406060" w:rsidRDefault="00406060" w:rsidP="00E81AE6">
            <w:pPr>
              <w:jc w:val="center"/>
              <w:rPr>
                <w:sz w:val="18"/>
                <w:szCs w:val="18"/>
              </w:rPr>
            </w:pPr>
            <w:r w:rsidRPr="00406060">
              <w:rPr>
                <w:sz w:val="18"/>
                <w:szCs w:val="18"/>
              </w:rPr>
              <w:t>03-01-02-1</w:t>
            </w:r>
          </w:p>
        </w:tc>
      </w:tr>
      <w:tr w:rsidR="004A0052" w:rsidRPr="00EA06EC" w14:paraId="1A50AAE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E189A" w14:textId="77777777" w:rsidR="004A0052" w:rsidRPr="006F7AE6" w:rsidRDefault="004A0052" w:rsidP="004A0052">
            <w:pPr>
              <w:rPr>
                <w:b/>
                <w:bCs/>
                <w:sz w:val="16"/>
                <w:szCs w:val="16"/>
              </w:rPr>
            </w:pPr>
            <w:r w:rsidRPr="006F7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F2C46D" w14:textId="77777777" w:rsidR="004A0052" w:rsidRPr="00EA06EC" w:rsidRDefault="004A0052" w:rsidP="004A0052">
            <w:pPr>
              <w:rPr>
                <w:b/>
                <w:bCs/>
                <w:sz w:val="18"/>
                <w:szCs w:val="18"/>
              </w:rPr>
            </w:pPr>
            <w:r w:rsidRPr="00EA06EC">
              <w:rPr>
                <w:b/>
                <w:bCs/>
                <w:sz w:val="18"/>
                <w:szCs w:val="18"/>
              </w:rPr>
              <w:t>Uždavinys: Bendradarbiaujant su socialiniais partneriais vykdyti nusikalstamumo ir nelaimingų atsitikimų prevenciją</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68CCB"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44A0B"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098367"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02E67A" w14:textId="77777777" w:rsidR="004A0052" w:rsidRPr="00406060" w:rsidRDefault="004A0052" w:rsidP="00E81AE6">
            <w:pPr>
              <w:jc w:val="center"/>
              <w:rPr>
                <w:b/>
                <w:bCs/>
                <w:sz w:val="18"/>
                <w:szCs w:val="18"/>
              </w:rPr>
            </w:pPr>
          </w:p>
        </w:tc>
      </w:tr>
      <w:tr w:rsidR="004A0052" w:rsidRPr="00060392" w14:paraId="0821FF2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9AF9F" w14:textId="77777777" w:rsidR="004A0052" w:rsidRPr="00EA06EC" w:rsidRDefault="004A0052" w:rsidP="004A0052">
            <w:pPr>
              <w:rPr>
                <w:b/>
                <w:bCs/>
                <w:color w:val="000000"/>
                <w:sz w:val="16"/>
                <w:szCs w:val="16"/>
              </w:rPr>
            </w:pPr>
            <w:r w:rsidRPr="00EA06EC">
              <w:rPr>
                <w:b/>
                <w:bCs/>
                <w:color w:val="000000"/>
                <w:sz w:val="16"/>
                <w:szCs w:val="16"/>
              </w:rPr>
              <w:t>E-05.03.01-1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932DB9" w14:textId="77777777" w:rsidR="004A0052" w:rsidRPr="00EA06EC" w:rsidRDefault="004A0052" w:rsidP="004A0052">
            <w:pPr>
              <w:rPr>
                <w:b/>
                <w:bCs/>
                <w:color w:val="000000"/>
                <w:sz w:val="18"/>
                <w:szCs w:val="18"/>
              </w:rPr>
            </w:pPr>
            <w:r w:rsidRPr="00EA06EC">
              <w:rPr>
                <w:b/>
                <w:bCs/>
                <w:color w:val="000000"/>
                <w:sz w:val="18"/>
                <w:szCs w:val="18"/>
              </w:rPr>
              <w:t xml:space="preserve">  </w:t>
            </w:r>
            <w:r w:rsidRPr="00EA06EC">
              <w:rPr>
                <w:b/>
                <w:bCs/>
                <w:sz w:val="18"/>
                <w:szCs w:val="18"/>
              </w:rPr>
              <w:t>Kelių eismo įvykių, kuriuose sužeisti arba žuvo žmonės,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4DC636" w14:textId="77777777" w:rsidR="004A0052" w:rsidRPr="00EA06EC" w:rsidRDefault="004A0052" w:rsidP="00E81AE6">
            <w:pPr>
              <w:jc w:val="center"/>
              <w:rPr>
                <w:b/>
                <w:bCs/>
                <w:color w:val="000000"/>
                <w:sz w:val="18"/>
                <w:szCs w:val="18"/>
              </w:rPr>
            </w:pPr>
            <w:r w:rsidRPr="00EA06EC">
              <w:rPr>
                <w:b/>
                <w:bCs/>
                <w:color w:val="000000"/>
                <w:sz w:val="18"/>
                <w:szCs w:val="18"/>
              </w:rPr>
              <w:t>110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B9BB57" w14:textId="77777777" w:rsidR="004A0052" w:rsidRPr="00EA06EC" w:rsidRDefault="004A0052" w:rsidP="00E81AE6">
            <w:pPr>
              <w:jc w:val="center"/>
              <w:rPr>
                <w:b/>
                <w:bCs/>
                <w:color w:val="000000"/>
                <w:sz w:val="18"/>
                <w:szCs w:val="18"/>
              </w:rPr>
            </w:pPr>
            <w:r w:rsidRPr="00EA06EC">
              <w:rPr>
                <w:b/>
                <w:bCs/>
                <w:color w:val="000000"/>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54DB83" w14:textId="77777777" w:rsidR="004A0052" w:rsidRPr="00060392" w:rsidRDefault="004A0052" w:rsidP="00E81AE6">
            <w:pPr>
              <w:jc w:val="center"/>
              <w:rPr>
                <w:b/>
                <w:bCs/>
                <w:color w:val="000000"/>
                <w:sz w:val="18"/>
                <w:szCs w:val="18"/>
              </w:rPr>
            </w:pPr>
            <w:r w:rsidRPr="00EA06EC">
              <w:rPr>
                <w:b/>
                <w:bCs/>
                <w:color w:val="000000"/>
                <w:sz w:val="18"/>
                <w:szCs w:val="18"/>
              </w:rPr>
              <w:t>95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60170" w14:textId="77777777" w:rsidR="004A0052" w:rsidRPr="00406060" w:rsidRDefault="004A0052" w:rsidP="00E81AE6">
            <w:pPr>
              <w:jc w:val="center"/>
              <w:rPr>
                <w:b/>
                <w:bCs/>
                <w:sz w:val="18"/>
                <w:szCs w:val="18"/>
              </w:rPr>
            </w:pPr>
          </w:p>
        </w:tc>
      </w:tr>
      <w:tr w:rsidR="004A0052" w:rsidRPr="00060392" w14:paraId="5F5925F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6505D"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85C76A" w14:textId="77777777" w:rsidR="004A0052" w:rsidRPr="006F7AE6" w:rsidRDefault="004A0052" w:rsidP="004A0052">
            <w:pPr>
              <w:rPr>
                <w:sz w:val="18"/>
                <w:szCs w:val="18"/>
              </w:rPr>
            </w:pPr>
            <w:r w:rsidRPr="006F7AE6">
              <w:rPr>
                <w:sz w:val="18"/>
                <w:szCs w:val="18"/>
              </w:rPr>
              <w:t xml:space="preserve">Priemonė: Prevencinių ir saugaus eismo programų vykdymas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02038"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210825"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423A65"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7356A" w14:textId="77777777" w:rsidR="004A0052" w:rsidRPr="00406060" w:rsidRDefault="004A0052" w:rsidP="00E81AE6">
            <w:pPr>
              <w:jc w:val="center"/>
              <w:rPr>
                <w:sz w:val="18"/>
                <w:szCs w:val="18"/>
              </w:rPr>
            </w:pPr>
          </w:p>
        </w:tc>
      </w:tr>
      <w:tr w:rsidR="004A0052" w:rsidRPr="00060392" w14:paraId="763054A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20AFB" w14:textId="77777777" w:rsidR="004A0052" w:rsidRPr="006F7AE6" w:rsidRDefault="004A0052" w:rsidP="004A0052">
            <w:pPr>
              <w:rPr>
                <w:sz w:val="16"/>
                <w:szCs w:val="16"/>
              </w:rPr>
            </w:pPr>
            <w:r w:rsidRPr="006F7AE6">
              <w:rPr>
                <w:sz w:val="16"/>
                <w:szCs w:val="16"/>
              </w:rPr>
              <w:t>R-05.03.01.01-1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C3D5D" w14:textId="77777777" w:rsidR="004A0052" w:rsidRPr="006F7AE6" w:rsidRDefault="004A0052" w:rsidP="004A0052">
            <w:pPr>
              <w:rPr>
                <w:sz w:val="18"/>
                <w:szCs w:val="18"/>
              </w:rPr>
            </w:pPr>
            <w:r w:rsidRPr="006F7AE6">
              <w:rPr>
                <w:sz w:val="18"/>
                <w:szCs w:val="18"/>
              </w:rPr>
              <w:t xml:space="preserve"> Saugaus eismo komisijos posėdžių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0AEE21" w14:textId="77777777" w:rsidR="004A0052" w:rsidRPr="006F7AE6" w:rsidRDefault="00FE7B04" w:rsidP="00E81AE6">
            <w:pPr>
              <w:jc w:val="center"/>
              <w:rPr>
                <w:sz w:val="18"/>
                <w:szCs w:val="18"/>
              </w:rPr>
            </w:pPr>
            <w:r>
              <w:rPr>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5E3D8F" w14:textId="77777777" w:rsidR="004A0052" w:rsidRPr="006F7AE6" w:rsidRDefault="00FE7B04" w:rsidP="00E81AE6">
            <w:pPr>
              <w:jc w:val="center"/>
              <w:rPr>
                <w:sz w:val="18"/>
                <w:szCs w:val="18"/>
              </w:rPr>
            </w:pPr>
            <w:r>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6C5B10" w14:textId="77777777" w:rsidR="004A0052" w:rsidRPr="006F7AE6" w:rsidRDefault="00FE7B04" w:rsidP="00E81AE6">
            <w:pPr>
              <w:jc w:val="center"/>
              <w:rPr>
                <w:sz w:val="18"/>
                <w:szCs w:val="18"/>
              </w:rPr>
            </w:pPr>
            <w:r>
              <w:rPr>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EE2C90" w14:textId="77777777" w:rsidR="004A0052" w:rsidRPr="00406060" w:rsidRDefault="00406060" w:rsidP="00E81AE6">
            <w:pPr>
              <w:jc w:val="center"/>
              <w:rPr>
                <w:sz w:val="18"/>
                <w:szCs w:val="18"/>
              </w:rPr>
            </w:pPr>
            <w:r w:rsidRPr="00406060">
              <w:rPr>
                <w:sz w:val="18"/>
                <w:szCs w:val="18"/>
              </w:rPr>
              <w:t>-</w:t>
            </w:r>
          </w:p>
        </w:tc>
      </w:tr>
      <w:tr w:rsidR="004A0052" w:rsidRPr="00060392" w14:paraId="38EBA6F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2DA0E4"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822EDB" w14:textId="77777777" w:rsidR="004A0052" w:rsidRPr="006F7AE6" w:rsidRDefault="004A0052" w:rsidP="004A0052">
            <w:pPr>
              <w:rPr>
                <w:sz w:val="18"/>
                <w:szCs w:val="18"/>
              </w:rPr>
            </w:pPr>
            <w:r w:rsidRPr="006F7AE6">
              <w:rPr>
                <w:sz w:val="18"/>
                <w:szCs w:val="18"/>
              </w:rPr>
              <w:t xml:space="preserve">Priemonė: Vilniaus rajono slėptuvės ir priedangų įrengimas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4C7434"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12D76A"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DEE643"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44944" w14:textId="77777777" w:rsidR="004A0052" w:rsidRPr="00406060" w:rsidRDefault="004A0052" w:rsidP="00E81AE6">
            <w:pPr>
              <w:jc w:val="center"/>
              <w:rPr>
                <w:sz w:val="18"/>
                <w:szCs w:val="18"/>
              </w:rPr>
            </w:pPr>
          </w:p>
        </w:tc>
      </w:tr>
      <w:tr w:rsidR="004A0052" w:rsidRPr="00060392" w14:paraId="053945E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250B0" w14:textId="77777777" w:rsidR="004A0052" w:rsidRPr="006F7AE6" w:rsidRDefault="004A0052" w:rsidP="004A0052">
            <w:pPr>
              <w:rPr>
                <w:sz w:val="16"/>
                <w:szCs w:val="16"/>
              </w:rPr>
            </w:pPr>
            <w:r w:rsidRPr="006F7AE6">
              <w:rPr>
                <w:sz w:val="16"/>
                <w:szCs w:val="16"/>
              </w:rPr>
              <w:t>R-05.03.01.02-1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E57CB" w14:textId="77777777" w:rsidR="004A0052" w:rsidRPr="006F7AE6" w:rsidRDefault="004A0052" w:rsidP="004A0052">
            <w:pPr>
              <w:rPr>
                <w:sz w:val="18"/>
                <w:szCs w:val="18"/>
              </w:rPr>
            </w:pPr>
            <w:r w:rsidRPr="006F7AE6">
              <w:rPr>
                <w:sz w:val="18"/>
                <w:szCs w:val="18"/>
              </w:rPr>
              <w:t xml:space="preserve"> Objektų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CAB0C8" w14:textId="77777777" w:rsidR="004A0052" w:rsidRPr="006F7AE6" w:rsidRDefault="004A0052" w:rsidP="00E81AE6">
            <w:pPr>
              <w:jc w:val="center"/>
              <w:rPr>
                <w:sz w:val="18"/>
                <w:szCs w:val="18"/>
              </w:rPr>
            </w:pPr>
            <w:r w:rsidRPr="006F7AE6">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ECBEAD" w14:textId="77777777" w:rsidR="004A0052" w:rsidRPr="006F7AE6" w:rsidRDefault="004A0052" w:rsidP="00E81AE6">
            <w:pPr>
              <w:jc w:val="center"/>
              <w:rPr>
                <w:sz w:val="18"/>
                <w:szCs w:val="18"/>
              </w:rPr>
            </w:pPr>
            <w:r w:rsidRPr="006F7AE6">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BBA67" w14:textId="77777777" w:rsidR="004A0052" w:rsidRPr="006F7AE6" w:rsidRDefault="004A0052" w:rsidP="00E81AE6">
            <w:pPr>
              <w:jc w:val="center"/>
              <w:rPr>
                <w:sz w:val="18"/>
                <w:szCs w:val="18"/>
              </w:rPr>
            </w:pPr>
            <w:r w:rsidRPr="006F7AE6">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AED29" w14:textId="77777777" w:rsidR="004A0052" w:rsidRPr="00406060" w:rsidRDefault="004A0052" w:rsidP="00E81AE6">
            <w:pPr>
              <w:jc w:val="center"/>
              <w:rPr>
                <w:sz w:val="18"/>
                <w:szCs w:val="18"/>
              </w:rPr>
            </w:pPr>
            <w:r w:rsidRPr="00406060">
              <w:rPr>
                <w:sz w:val="18"/>
                <w:szCs w:val="18"/>
              </w:rPr>
              <w:t>09-03-04-1</w:t>
            </w:r>
          </w:p>
        </w:tc>
      </w:tr>
      <w:tr w:rsidR="004A0052" w:rsidRPr="00060392" w14:paraId="715AEBA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B0962" w14:textId="77777777" w:rsidR="004A0052" w:rsidRPr="006F7AE6" w:rsidRDefault="004A0052" w:rsidP="004A0052">
            <w:pPr>
              <w:rPr>
                <w:sz w:val="16"/>
                <w:szCs w:val="16"/>
              </w:rPr>
            </w:pPr>
            <w:r w:rsidRPr="006F7AE6">
              <w:rPr>
                <w:sz w:val="16"/>
                <w:szCs w:val="16"/>
              </w:rPr>
              <w:t>R-05.03.01.02-2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E3A800" w14:textId="77777777" w:rsidR="004A0052" w:rsidRPr="006F7AE6" w:rsidRDefault="004A0052" w:rsidP="004A0052">
            <w:pPr>
              <w:rPr>
                <w:sz w:val="18"/>
                <w:szCs w:val="18"/>
              </w:rPr>
            </w:pPr>
            <w:r w:rsidRPr="006F7AE6">
              <w:rPr>
                <w:sz w:val="18"/>
                <w:szCs w:val="18"/>
              </w:rPr>
              <w:t xml:space="preserve"> Priedangų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B0F911" w14:textId="77777777" w:rsidR="004A0052" w:rsidRPr="006F7AE6" w:rsidRDefault="00FE7B04" w:rsidP="00E81AE6">
            <w:pPr>
              <w:jc w:val="center"/>
              <w:rPr>
                <w:sz w:val="18"/>
                <w:szCs w:val="18"/>
              </w:rPr>
            </w:pPr>
            <w:r>
              <w:rPr>
                <w:sz w:val="18"/>
                <w:szCs w:val="18"/>
              </w:rPr>
              <w:t>16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4FEA26" w14:textId="77777777" w:rsidR="004A0052" w:rsidRPr="006F7AE6" w:rsidRDefault="00FE7B04" w:rsidP="00E81AE6">
            <w:pPr>
              <w:jc w:val="center"/>
              <w:rPr>
                <w:sz w:val="18"/>
                <w:szCs w:val="18"/>
              </w:rPr>
            </w:pPr>
            <w:r>
              <w:rPr>
                <w:sz w:val="18"/>
                <w:szCs w:val="18"/>
              </w:rPr>
              <w:t>16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6A000" w14:textId="77777777" w:rsidR="004A0052" w:rsidRPr="006F7AE6" w:rsidRDefault="00FE7B04" w:rsidP="00E81AE6">
            <w:pPr>
              <w:jc w:val="center"/>
              <w:rPr>
                <w:sz w:val="18"/>
                <w:szCs w:val="18"/>
              </w:rPr>
            </w:pPr>
            <w:r>
              <w:rPr>
                <w:sz w:val="18"/>
                <w:szCs w:val="18"/>
              </w:rPr>
              <w:t>16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504EE" w14:textId="77777777" w:rsidR="004A0052" w:rsidRPr="00406060" w:rsidRDefault="004A0052" w:rsidP="00E81AE6">
            <w:pPr>
              <w:jc w:val="center"/>
              <w:rPr>
                <w:sz w:val="18"/>
                <w:szCs w:val="18"/>
              </w:rPr>
            </w:pPr>
            <w:r w:rsidRPr="00406060">
              <w:rPr>
                <w:sz w:val="18"/>
                <w:szCs w:val="18"/>
              </w:rPr>
              <w:t>09-03-04-2</w:t>
            </w:r>
          </w:p>
        </w:tc>
      </w:tr>
      <w:tr w:rsidR="004A0052" w:rsidRPr="00060392" w14:paraId="6F93699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EA980"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972E1" w14:textId="77777777" w:rsidR="004A0052" w:rsidRPr="006F7AE6" w:rsidRDefault="004A0052" w:rsidP="004A0052">
            <w:pPr>
              <w:rPr>
                <w:sz w:val="18"/>
                <w:szCs w:val="18"/>
              </w:rPr>
            </w:pPr>
            <w:r w:rsidRPr="006F7AE6">
              <w:rPr>
                <w:sz w:val="18"/>
                <w:szCs w:val="18"/>
              </w:rPr>
              <w:t xml:space="preserve">Priemonė: Vilniaus rajono  Kolektyvinių apsaugos statinių, Tarpinių gyventojų evakavimo punktų tinkamas aprūpinimas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092AB5"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B83D18"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0C854E"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62D508" w14:textId="77777777" w:rsidR="004A0052" w:rsidRPr="00406060" w:rsidRDefault="004A0052" w:rsidP="00E81AE6">
            <w:pPr>
              <w:jc w:val="center"/>
              <w:rPr>
                <w:sz w:val="18"/>
                <w:szCs w:val="18"/>
              </w:rPr>
            </w:pPr>
          </w:p>
        </w:tc>
      </w:tr>
      <w:tr w:rsidR="004A0052" w:rsidRPr="00060392" w14:paraId="1E6E3B4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47F12D" w14:textId="77777777" w:rsidR="004A0052" w:rsidRPr="006F7AE6" w:rsidRDefault="004A0052" w:rsidP="004A0052">
            <w:pPr>
              <w:rPr>
                <w:sz w:val="16"/>
                <w:szCs w:val="16"/>
              </w:rPr>
            </w:pPr>
            <w:r w:rsidRPr="006F7AE6">
              <w:rPr>
                <w:sz w:val="16"/>
                <w:szCs w:val="16"/>
              </w:rPr>
              <w:t>R-05.03.01.03-1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FBFAEE" w14:textId="77777777" w:rsidR="004A0052" w:rsidRPr="006F7AE6" w:rsidRDefault="004A0052" w:rsidP="004A0052">
            <w:pPr>
              <w:rPr>
                <w:sz w:val="18"/>
                <w:szCs w:val="18"/>
              </w:rPr>
            </w:pPr>
            <w:r w:rsidRPr="006F7AE6">
              <w:rPr>
                <w:sz w:val="18"/>
                <w:szCs w:val="18"/>
              </w:rPr>
              <w:t xml:space="preserve"> Paslaugų gavėjų sk. </w:t>
            </w:r>
            <w:proofErr w:type="spellStart"/>
            <w:r w:rsidRPr="006F7AE6">
              <w:rPr>
                <w:sz w:val="18"/>
                <w:szCs w:val="18"/>
              </w:rPr>
              <w:t>asm</w:t>
            </w:r>
            <w:proofErr w:type="spellEnd"/>
            <w:r w:rsidRPr="006F7AE6">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63D0C" w14:textId="77777777" w:rsidR="004A0052" w:rsidRPr="006F7AE6" w:rsidRDefault="004A0052" w:rsidP="00E81AE6">
            <w:pPr>
              <w:jc w:val="center"/>
              <w:rPr>
                <w:sz w:val="18"/>
                <w:szCs w:val="18"/>
              </w:rPr>
            </w:pPr>
            <w:r w:rsidRPr="006F7AE6">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0E53B" w14:textId="77777777" w:rsidR="004A0052" w:rsidRPr="006F7AE6" w:rsidRDefault="004A0052" w:rsidP="00E81AE6">
            <w:pPr>
              <w:jc w:val="center"/>
              <w:rPr>
                <w:sz w:val="18"/>
                <w:szCs w:val="18"/>
              </w:rPr>
            </w:pPr>
            <w:r w:rsidRPr="006F7AE6">
              <w:rPr>
                <w:sz w:val="18"/>
                <w:szCs w:val="18"/>
              </w:rPr>
              <w:t>150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96C32D" w14:textId="77777777" w:rsidR="004A0052" w:rsidRPr="006F7AE6" w:rsidRDefault="004A0052" w:rsidP="00E81AE6">
            <w:pPr>
              <w:jc w:val="center"/>
              <w:rPr>
                <w:sz w:val="18"/>
                <w:szCs w:val="18"/>
              </w:rPr>
            </w:pPr>
            <w:r w:rsidRPr="006F7AE6">
              <w:rPr>
                <w:sz w:val="18"/>
                <w:szCs w:val="18"/>
              </w:rPr>
              <w:t>250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A7EC6" w14:textId="77777777" w:rsidR="004A0052" w:rsidRPr="00406060" w:rsidRDefault="004A0052" w:rsidP="00E81AE6">
            <w:pPr>
              <w:jc w:val="center"/>
              <w:rPr>
                <w:sz w:val="18"/>
                <w:szCs w:val="18"/>
              </w:rPr>
            </w:pPr>
            <w:r w:rsidRPr="00406060">
              <w:rPr>
                <w:sz w:val="18"/>
                <w:szCs w:val="18"/>
              </w:rPr>
              <w:t>09-03-03-1</w:t>
            </w:r>
          </w:p>
        </w:tc>
      </w:tr>
      <w:tr w:rsidR="004A0052" w:rsidRPr="00060392" w14:paraId="3EAEDE3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E532B2"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D67B9B" w14:textId="77777777" w:rsidR="004A0052" w:rsidRPr="006F7AE6" w:rsidRDefault="004A0052" w:rsidP="004A0052">
            <w:pPr>
              <w:rPr>
                <w:sz w:val="18"/>
                <w:szCs w:val="18"/>
              </w:rPr>
            </w:pPr>
            <w:r w:rsidRPr="006F7AE6">
              <w:rPr>
                <w:sz w:val="18"/>
                <w:szCs w:val="18"/>
              </w:rPr>
              <w:t xml:space="preserve">Priemonė: Asmenų pritraukimas tarnauti Vilniaus apskrities vyriausiajame policijos komisariate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50B1D6"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C35859"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1470A"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AF3C73" w14:textId="77777777" w:rsidR="004A0052" w:rsidRPr="00406060" w:rsidRDefault="004A0052" w:rsidP="00E81AE6">
            <w:pPr>
              <w:jc w:val="center"/>
              <w:rPr>
                <w:sz w:val="18"/>
                <w:szCs w:val="18"/>
              </w:rPr>
            </w:pPr>
          </w:p>
        </w:tc>
      </w:tr>
      <w:tr w:rsidR="004A0052" w:rsidRPr="00060392" w14:paraId="3DB3DF9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90E1E4" w14:textId="77777777" w:rsidR="004A0052" w:rsidRPr="006F7AE6" w:rsidRDefault="004A0052" w:rsidP="004A0052">
            <w:pPr>
              <w:rPr>
                <w:sz w:val="16"/>
                <w:szCs w:val="16"/>
              </w:rPr>
            </w:pPr>
            <w:r w:rsidRPr="006F7AE6">
              <w:rPr>
                <w:sz w:val="16"/>
                <w:szCs w:val="16"/>
              </w:rPr>
              <w:t>R-05.03.01.04-1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6BADA" w14:textId="77777777" w:rsidR="004A0052" w:rsidRPr="006F7AE6" w:rsidRDefault="004A0052" w:rsidP="004A0052">
            <w:pPr>
              <w:rPr>
                <w:sz w:val="18"/>
                <w:szCs w:val="18"/>
              </w:rPr>
            </w:pPr>
            <w:r w:rsidRPr="006F7AE6">
              <w:rPr>
                <w:sz w:val="18"/>
                <w:szCs w:val="18"/>
              </w:rPr>
              <w:t xml:space="preserve"> Pritrauktų trūkstamų pirminės ir vidurinės grandies policijos pareigūnų skaičius </w:t>
            </w:r>
            <w:proofErr w:type="spellStart"/>
            <w:r w:rsidRPr="006F7AE6">
              <w:rPr>
                <w:sz w:val="18"/>
                <w:szCs w:val="18"/>
              </w:rPr>
              <w:t>asm</w:t>
            </w:r>
            <w:proofErr w:type="spellEnd"/>
            <w:r w:rsidRPr="006F7AE6">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AAFA8F" w14:textId="77777777" w:rsidR="004A0052" w:rsidRPr="006F7AE6" w:rsidRDefault="004A0052" w:rsidP="00E81AE6">
            <w:pPr>
              <w:jc w:val="center"/>
              <w:rPr>
                <w:sz w:val="18"/>
                <w:szCs w:val="18"/>
              </w:rPr>
            </w:pPr>
            <w:r w:rsidRPr="006F7AE6">
              <w:rPr>
                <w:sz w:val="18"/>
                <w:szCs w:val="18"/>
              </w:rPr>
              <w:t>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3716" w14:textId="77777777" w:rsidR="004A0052" w:rsidRPr="006F7AE6" w:rsidRDefault="004A0052" w:rsidP="00E81AE6">
            <w:pPr>
              <w:jc w:val="center"/>
              <w:rPr>
                <w:sz w:val="18"/>
                <w:szCs w:val="18"/>
              </w:rPr>
            </w:pPr>
            <w:r w:rsidRPr="006F7AE6">
              <w:rPr>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5D19A4" w14:textId="77777777" w:rsidR="004A0052" w:rsidRPr="006F7AE6" w:rsidRDefault="004A0052" w:rsidP="00E81AE6">
            <w:pPr>
              <w:jc w:val="center"/>
              <w:rPr>
                <w:sz w:val="18"/>
                <w:szCs w:val="18"/>
              </w:rPr>
            </w:pPr>
            <w:r w:rsidRPr="006F7AE6">
              <w:rPr>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AD6977" w14:textId="77777777" w:rsidR="004A0052" w:rsidRPr="00406060" w:rsidRDefault="004A0052" w:rsidP="00E81AE6">
            <w:pPr>
              <w:jc w:val="center"/>
              <w:rPr>
                <w:sz w:val="18"/>
                <w:szCs w:val="18"/>
              </w:rPr>
            </w:pPr>
            <w:r w:rsidRPr="00406060">
              <w:rPr>
                <w:sz w:val="18"/>
                <w:szCs w:val="18"/>
              </w:rPr>
              <w:t>-</w:t>
            </w:r>
          </w:p>
        </w:tc>
      </w:tr>
      <w:tr w:rsidR="004A0052" w:rsidRPr="00EA06EC" w14:paraId="0128C773"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96344C" w14:textId="77777777" w:rsidR="004A0052" w:rsidRPr="006F7AE6" w:rsidRDefault="004A0052" w:rsidP="004A0052">
            <w:pPr>
              <w:rPr>
                <w:b/>
                <w:bCs/>
                <w:sz w:val="16"/>
                <w:szCs w:val="16"/>
              </w:rPr>
            </w:pPr>
            <w:r w:rsidRPr="006F7AE6">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610C2A" w14:textId="77777777" w:rsidR="004A0052" w:rsidRPr="00EA06EC" w:rsidRDefault="004A0052" w:rsidP="004A0052">
            <w:pPr>
              <w:rPr>
                <w:b/>
                <w:bCs/>
                <w:sz w:val="18"/>
                <w:szCs w:val="18"/>
              </w:rPr>
            </w:pPr>
            <w:r w:rsidRPr="00EA06EC">
              <w:rPr>
                <w:b/>
                <w:bCs/>
                <w:sz w:val="18"/>
                <w:szCs w:val="18"/>
              </w:rPr>
              <w:t>Uždavinys: Triukšmo prevencija ir jos mažinimas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CAF2E"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93E5F"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A8100"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3C992" w14:textId="77777777" w:rsidR="004A0052" w:rsidRPr="00406060" w:rsidRDefault="004A0052" w:rsidP="00E81AE6">
            <w:pPr>
              <w:jc w:val="center"/>
              <w:rPr>
                <w:b/>
                <w:bCs/>
                <w:sz w:val="18"/>
                <w:szCs w:val="18"/>
              </w:rPr>
            </w:pPr>
          </w:p>
        </w:tc>
      </w:tr>
      <w:tr w:rsidR="004A0052" w:rsidRPr="00EA06EC" w14:paraId="5744DE5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83F5A" w14:textId="77777777" w:rsidR="004A0052" w:rsidRPr="00EA06EC" w:rsidRDefault="004A0052" w:rsidP="004A0052">
            <w:pPr>
              <w:rPr>
                <w:b/>
                <w:bCs/>
                <w:color w:val="000000"/>
                <w:sz w:val="16"/>
                <w:szCs w:val="16"/>
              </w:rPr>
            </w:pPr>
            <w:r w:rsidRPr="00EA06EC">
              <w:rPr>
                <w:b/>
                <w:bCs/>
                <w:color w:val="000000"/>
                <w:sz w:val="16"/>
                <w:szCs w:val="16"/>
              </w:rPr>
              <w:t>E-05.04.01-1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23187E" w14:textId="77777777" w:rsidR="004A0052" w:rsidRPr="00EA06EC" w:rsidRDefault="004A0052" w:rsidP="004A0052">
            <w:pPr>
              <w:rPr>
                <w:b/>
                <w:bCs/>
                <w:color w:val="000000"/>
                <w:sz w:val="18"/>
                <w:szCs w:val="18"/>
              </w:rPr>
            </w:pPr>
            <w:r w:rsidRPr="00EA06EC">
              <w:rPr>
                <w:b/>
                <w:bCs/>
                <w:color w:val="000000"/>
                <w:sz w:val="18"/>
                <w:szCs w:val="18"/>
              </w:rPr>
              <w:t xml:space="preserve">  </w:t>
            </w:r>
            <w:r w:rsidRPr="00EA06EC">
              <w:rPr>
                <w:b/>
                <w:bCs/>
                <w:sz w:val="18"/>
                <w:szCs w:val="18"/>
              </w:rPr>
              <w:t>Įgyvendintų triukšmo prevencijos priemonių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6F72FA" w14:textId="77777777" w:rsidR="004A0052" w:rsidRPr="00EA06EC" w:rsidRDefault="004A0052" w:rsidP="00E81AE6">
            <w:pPr>
              <w:jc w:val="center"/>
              <w:rPr>
                <w:b/>
                <w:bCs/>
                <w:color w:val="000000"/>
                <w:sz w:val="18"/>
                <w:szCs w:val="18"/>
              </w:rPr>
            </w:pPr>
            <w:r w:rsidRPr="00EA06EC">
              <w:rPr>
                <w:b/>
                <w:bCs/>
                <w:color w:val="000000"/>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AB0D9" w14:textId="77777777" w:rsidR="004A0052" w:rsidRPr="00EA06EC" w:rsidRDefault="004A0052" w:rsidP="00E81AE6">
            <w:pPr>
              <w:jc w:val="center"/>
              <w:rPr>
                <w:b/>
                <w:bCs/>
                <w:color w:val="000000"/>
                <w:sz w:val="18"/>
                <w:szCs w:val="18"/>
              </w:rPr>
            </w:pPr>
            <w:r w:rsidRPr="00EA06EC">
              <w:rPr>
                <w:b/>
                <w:bCs/>
                <w:color w:val="000000"/>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7F2803" w14:textId="77777777" w:rsidR="004A0052" w:rsidRPr="00EA06EC" w:rsidRDefault="004A0052" w:rsidP="00E81AE6">
            <w:pPr>
              <w:jc w:val="center"/>
              <w:rPr>
                <w:b/>
                <w:bCs/>
                <w:color w:val="000000"/>
                <w:sz w:val="18"/>
                <w:szCs w:val="18"/>
              </w:rPr>
            </w:pPr>
            <w:r w:rsidRPr="00EA06EC">
              <w:rPr>
                <w:b/>
                <w:bCs/>
                <w:color w:val="000000"/>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2EB0E3" w14:textId="77777777" w:rsidR="004A0052" w:rsidRPr="00406060" w:rsidRDefault="004A0052" w:rsidP="00E81AE6">
            <w:pPr>
              <w:jc w:val="center"/>
              <w:rPr>
                <w:b/>
                <w:bCs/>
                <w:sz w:val="18"/>
                <w:szCs w:val="18"/>
              </w:rPr>
            </w:pPr>
          </w:p>
        </w:tc>
      </w:tr>
      <w:tr w:rsidR="004A0052" w:rsidRPr="00060392" w14:paraId="2259B95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27C56"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8A2B8" w14:textId="77777777" w:rsidR="004A0052" w:rsidRPr="006F7AE6" w:rsidRDefault="004A0052" w:rsidP="004A0052">
            <w:pPr>
              <w:rPr>
                <w:sz w:val="18"/>
                <w:szCs w:val="18"/>
              </w:rPr>
            </w:pPr>
            <w:r w:rsidRPr="006F7AE6">
              <w:rPr>
                <w:sz w:val="18"/>
                <w:szCs w:val="18"/>
              </w:rPr>
              <w:t xml:space="preserve">Priemonė: Vilniaus rajono savivaldybės triukšmo prevencija ir jo mažinimas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C73E84"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62757"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02932"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92EEA" w14:textId="77777777" w:rsidR="004A0052" w:rsidRPr="00406060" w:rsidRDefault="004A0052" w:rsidP="00E81AE6">
            <w:pPr>
              <w:jc w:val="center"/>
              <w:rPr>
                <w:sz w:val="18"/>
                <w:szCs w:val="18"/>
              </w:rPr>
            </w:pPr>
          </w:p>
        </w:tc>
      </w:tr>
      <w:tr w:rsidR="004A0052" w:rsidRPr="00EA06EC" w14:paraId="3F000BD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286C36" w14:textId="77777777" w:rsidR="004A0052" w:rsidRPr="00EA06EC" w:rsidRDefault="004A0052" w:rsidP="004A0052">
            <w:pPr>
              <w:rPr>
                <w:sz w:val="16"/>
                <w:szCs w:val="16"/>
              </w:rPr>
            </w:pPr>
            <w:r w:rsidRPr="00EA06EC">
              <w:rPr>
                <w:sz w:val="16"/>
                <w:szCs w:val="16"/>
              </w:rPr>
              <w:t>R-05.04.01.01-1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CC4E81" w14:textId="77777777" w:rsidR="004A0052" w:rsidRPr="00EA06EC" w:rsidRDefault="004A0052" w:rsidP="004A0052">
            <w:pPr>
              <w:rPr>
                <w:sz w:val="18"/>
                <w:szCs w:val="18"/>
              </w:rPr>
            </w:pPr>
            <w:r w:rsidRPr="00EA06EC">
              <w:rPr>
                <w:sz w:val="18"/>
                <w:szCs w:val="18"/>
              </w:rPr>
              <w:t xml:space="preserve"> Triukšmo fizikinių matavimų atlikimas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C5A24" w14:textId="77777777" w:rsidR="004A0052" w:rsidRPr="00EA06EC" w:rsidRDefault="004A0052" w:rsidP="00E81AE6">
            <w:pPr>
              <w:jc w:val="center"/>
              <w:rPr>
                <w:sz w:val="18"/>
                <w:szCs w:val="18"/>
              </w:rPr>
            </w:pPr>
            <w:r w:rsidRPr="00EA06EC">
              <w:rPr>
                <w:sz w:val="18"/>
                <w:szCs w:val="18"/>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B0886" w14:textId="77777777" w:rsidR="004A0052" w:rsidRPr="00EA06EC" w:rsidRDefault="004A0052" w:rsidP="00E81AE6">
            <w:pPr>
              <w:jc w:val="center"/>
              <w:rPr>
                <w:sz w:val="18"/>
                <w:szCs w:val="18"/>
              </w:rPr>
            </w:pPr>
            <w:r w:rsidRPr="00EA06EC">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92B074" w14:textId="77777777" w:rsidR="004A0052" w:rsidRPr="00EA06EC" w:rsidRDefault="004A0052" w:rsidP="00E81AE6">
            <w:pPr>
              <w:jc w:val="center"/>
              <w:rPr>
                <w:sz w:val="18"/>
                <w:szCs w:val="18"/>
              </w:rPr>
            </w:pPr>
            <w:r w:rsidRPr="00EA06EC">
              <w:rPr>
                <w:sz w:val="18"/>
                <w:szCs w:val="18"/>
              </w:rPr>
              <w:t>25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83FB0" w14:textId="77777777" w:rsidR="004A0052" w:rsidRPr="00406060" w:rsidRDefault="004A0052" w:rsidP="00E81AE6">
            <w:pPr>
              <w:jc w:val="center"/>
              <w:rPr>
                <w:sz w:val="18"/>
                <w:szCs w:val="18"/>
              </w:rPr>
            </w:pPr>
            <w:r w:rsidRPr="00406060">
              <w:rPr>
                <w:sz w:val="18"/>
                <w:szCs w:val="18"/>
              </w:rPr>
              <w:t>03-04-04-1</w:t>
            </w:r>
          </w:p>
        </w:tc>
      </w:tr>
      <w:tr w:rsidR="004A0052" w:rsidRPr="00EA06EC" w14:paraId="131E217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D32D30" w14:textId="77777777" w:rsidR="004A0052" w:rsidRPr="00EA06EC" w:rsidRDefault="004A0052" w:rsidP="004A0052">
            <w:pPr>
              <w:rPr>
                <w:b/>
                <w:bCs/>
                <w:sz w:val="16"/>
                <w:szCs w:val="16"/>
              </w:rPr>
            </w:pPr>
            <w:r w:rsidRPr="00EA06EC">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7994D4" w14:textId="77777777" w:rsidR="004A0052" w:rsidRPr="00EA06EC" w:rsidRDefault="004A0052" w:rsidP="004A0052">
            <w:pPr>
              <w:rPr>
                <w:b/>
                <w:bCs/>
                <w:sz w:val="18"/>
                <w:szCs w:val="18"/>
              </w:rPr>
            </w:pPr>
            <w:r w:rsidRPr="00EA06EC">
              <w:rPr>
                <w:b/>
                <w:bCs/>
                <w:sz w:val="18"/>
                <w:szCs w:val="18"/>
              </w:rPr>
              <w:t>Uždavinys: Smurto artimoje aplinkoje prevencija ir jos mažinimas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F75BC" w14:textId="77777777" w:rsidR="004A0052" w:rsidRPr="00EA06EC" w:rsidRDefault="004A0052" w:rsidP="00E81AE6">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649CA3" w14:textId="77777777" w:rsidR="004A0052" w:rsidRPr="00EA06EC" w:rsidRDefault="004A0052" w:rsidP="00E81AE6">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A1645" w14:textId="77777777" w:rsidR="004A0052" w:rsidRPr="00EA06EC" w:rsidRDefault="004A0052" w:rsidP="00E81AE6">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534F9" w14:textId="77777777" w:rsidR="004A0052" w:rsidRPr="00406060" w:rsidRDefault="004A0052" w:rsidP="00E81AE6">
            <w:pPr>
              <w:jc w:val="center"/>
              <w:rPr>
                <w:b/>
                <w:bCs/>
                <w:sz w:val="18"/>
                <w:szCs w:val="18"/>
              </w:rPr>
            </w:pPr>
          </w:p>
        </w:tc>
      </w:tr>
      <w:tr w:rsidR="004A0052" w:rsidRPr="00EA06EC" w14:paraId="137DB9F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72A2D" w14:textId="77777777" w:rsidR="004A0052" w:rsidRPr="00EA06EC" w:rsidRDefault="004A0052" w:rsidP="004A0052">
            <w:pPr>
              <w:rPr>
                <w:b/>
                <w:bCs/>
                <w:sz w:val="16"/>
                <w:szCs w:val="16"/>
              </w:rPr>
            </w:pPr>
            <w:r w:rsidRPr="00EA06EC">
              <w:rPr>
                <w:b/>
                <w:bCs/>
                <w:sz w:val="16"/>
                <w:szCs w:val="16"/>
              </w:rPr>
              <w:t>E-05.05.01-1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19C68D" w14:textId="77777777" w:rsidR="004A0052" w:rsidRPr="00EA06EC" w:rsidRDefault="004A0052" w:rsidP="004A0052">
            <w:pPr>
              <w:rPr>
                <w:b/>
                <w:bCs/>
                <w:sz w:val="20"/>
              </w:rPr>
            </w:pPr>
            <w:r w:rsidRPr="00EA06EC">
              <w:rPr>
                <w:b/>
                <w:bCs/>
                <w:sz w:val="18"/>
                <w:szCs w:val="18"/>
              </w:rPr>
              <w:t>Artimoje aplinkoje smurtą patyrusių asmenų, kuriems suteikta reikalinga pagalba,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E316FE" w14:textId="77777777" w:rsidR="004A0052" w:rsidRPr="00EA06EC" w:rsidRDefault="004A0052" w:rsidP="00E81AE6">
            <w:pPr>
              <w:jc w:val="center"/>
              <w:rPr>
                <w:b/>
                <w:bCs/>
                <w:sz w:val="18"/>
                <w:szCs w:val="18"/>
              </w:rPr>
            </w:pPr>
            <w:r w:rsidRPr="00EA06EC">
              <w:rPr>
                <w:b/>
                <w:bCs/>
                <w:sz w:val="18"/>
                <w:szCs w:val="18"/>
              </w:rPr>
              <w:t>350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F5ED36" w14:textId="77777777" w:rsidR="004A0052" w:rsidRPr="00EA06EC" w:rsidRDefault="004A0052" w:rsidP="00E81AE6">
            <w:pPr>
              <w:jc w:val="center"/>
              <w:rPr>
                <w:b/>
                <w:bCs/>
                <w:sz w:val="18"/>
                <w:szCs w:val="18"/>
              </w:rPr>
            </w:pPr>
            <w:r>
              <w:rPr>
                <w:b/>
                <w:bCs/>
                <w:sz w:val="18"/>
                <w:szCs w:val="18"/>
              </w:rPr>
              <w:t>34</w:t>
            </w:r>
            <w:r w:rsidRPr="00EA06EC">
              <w:rPr>
                <w:b/>
                <w:bCs/>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9E96B" w14:textId="77777777" w:rsidR="004A0052" w:rsidRPr="00EA06EC" w:rsidRDefault="004A0052" w:rsidP="00E81AE6">
            <w:pPr>
              <w:jc w:val="center"/>
              <w:rPr>
                <w:b/>
                <w:bCs/>
                <w:sz w:val="18"/>
                <w:szCs w:val="18"/>
              </w:rPr>
            </w:pPr>
            <w:r>
              <w:rPr>
                <w:b/>
                <w:bCs/>
                <w:sz w:val="18"/>
                <w:szCs w:val="18"/>
              </w:rPr>
              <w:t>30</w:t>
            </w:r>
            <w:r w:rsidRPr="00EA06EC">
              <w:rPr>
                <w:b/>
                <w:bCs/>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C5536" w14:textId="77777777" w:rsidR="004A0052" w:rsidRPr="00406060" w:rsidRDefault="004A0052" w:rsidP="00E81AE6">
            <w:pPr>
              <w:jc w:val="center"/>
              <w:rPr>
                <w:b/>
                <w:bCs/>
                <w:sz w:val="18"/>
                <w:szCs w:val="18"/>
              </w:rPr>
            </w:pPr>
          </w:p>
        </w:tc>
      </w:tr>
      <w:tr w:rsidR="004A0052" w:rsidRPr="00060392" w14:paraId="60FAFA5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53AE77" w14:textId="77777777" w:rsidR="004A0052" w:rsidRPr="006F7AE6" w:rsidRDefault="004A0052" w:rsidP="004A0052">
            <w:pPr>
              <w:rPr>
                <w:sz w:val="16"/>
                <w:szCs w:val="16"/>
              </w:rPr>
            </w:pPr>
            <w:r w:rsidRPr="006F7AE6">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8E97D" w14:textId="77777777" w:rsidR="004A0052" w:rsidRPr="006F7AE6" w:rsidRDefault="004A0052" w:rsidP="004A0052">
            <w:pPr>
              <w:rPr>
                <w:sz w:val="18"/>
                <w:szCs w:val="18"/>
              </w:rPr>
            </w:pP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4D95" w14:textId="77777777" w:rsidR="004A0052" w:rsidRPr="006F7AE6" w:rsidRDefault="004A0052" w:rsidP="00E81AE6">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6719A2" w14:textId="77777777" w:rsidR="004A0052" w:rsidRPr="006F7AE6" w:rsidRDefault="004A0052" w:rsidP="00E81AE6">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F20CA" w14:textId="77777777" w:rsidR="004A0052" w:rsidRPr="006F7AE6" w:rsidRDefault="004A0052" w:rsidP="00E81AE6">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99D0F" w14:textId="77777777" w:rsidR="004A0052" w:rsidRPr="00406060" w:rsidRDefault="004A0052" w:rsidP="00E81AE6">
            <w:pPr>
              <w:jc w:val="center"/>
              <w:rPr>
                <w:sz w:val="18"/>
                <w:szCs w:val="18"/>
              </w:rPr>
            </w:pPr>
          </w:p>
        </w:tc>
      </w:tr>
    </w:tbl>
    <w:p w14:paraId="1763277D" w14:textId="77777777" w:rsidR="005109F3" w:rsidRPr="00060392" w:rsidRDefault="005109F3" w:rsidP="005109F3">
      <w:pPr>
        <w:jc w:val="both"/>
        <w:rPr>
          <w:b/>
          <w:bCs/>
          <w:i/>
          <w:color w:val="808080"/>
          <w:szCs w:val="24"/>
        </w:rPr>
      </w:pPr>
    </w:p>
    <w:p w14:paraId="51EEA340" w14:textId="005B9B0F" w:rsidR="009266A3" w:rsidRDefault="009266A3" w:rsidP="009266A3">
      <w:pPr>
        <w:rPr>
          <w:iCs/>
          <w:szCs w:val="24"/>
        </w:rPr>
      </w:pPr>
      <w:r w:rsidRPr="006F7AE6">
        <w:rPr>
          <w:iCs/>
          <w:szCs w:val="24"/>
        </w:rPr>
        <w:t>Prog</w:t>
      </w:r>
      <w:r w:rsidR="0070258A">
        <w:rPr>
          <w:iCs/>
          <w:szCs w:val="24"/>
        </w:rPr>
        <w:t>r</w:t>
      </w:r>
      <w:r w:rsidRPr="006F7AE6">
        <w:rPr>
          <w:iCs/>
          <w:szCs w:val="24"/>
        </w:rPr>
        <w:t>amą vykdo Vilniaus raj</w:t>
      </w:r>
      <w:r w:rsidR="006F7AE6" w:rsidRPr="006F7AE6">
        <w:rPr>
          <w:iCs/>
          <w:szCs w:val="24"/>
        </w:rPr>
        <w:t>ono savivaldybės administracija, jos</w:t>
      </w:r>
      <w:r w:rsidRPr="006F7AE6">
        <w:rPr>
          <w:iCs/>
          <w:szCs w:val="24"/>
        </w:rPr>
        <w:t xml:space="preserve"> struktūriniai ir teritoriniai padaliniai, </w:t>
      </w:r>
      <w:r w:rsidR="006F7AE6" w:rsidRPr="006F7AE6">
        <w:rPr>
          <w:iCs/>
          <w:szCs w:val="24"/>
        </w:rPr>
        <w:t xml:space="preserve">parengties pareigūnas ir civilinės saugos specialistai, </w:t>
      </w:r>
      <w:r w:rsidRPr="006F7AE6">
        <w:rPr>
          <w:iCs/>
          <w:szCs w:val="24"/>
        </w:rPr>
        <w:t xml:space="preserve">taip pat </w:t>
      </w:r>
      <w:r w:rsidRPr="006F7AE6">
        <w:t>UAB „Nemenčinės komunalininkas“, UAB „Nemėžio komunalininkas“, UAB „Vilniaus vandenys“</w:t>
      </w:r>
      <w:r w:rsidRPr="006F7AE6">
        <w:rPr>
          <w:iCs/>
          <w:szCs w:val="24"/>
        </w:rPr>
        <w:t>.</w:t>
      </w:r>
    </w:p>
    <w:p w14:paraId="4E9F942E" w14:textId="77777777" w:rsidR="001C0A66" w:rsidRDefault="001C0A66" w:rsidP="009266A3">
      <w:pPr>
        <w:rPr>
          <w:iCs/>
          <w:szCs w:val="24"/>
        </w:rPr>
      </w:pPr>
    </w:p>
    <w:p w14:paraId="59B1CEA2" w14:textId="77777777" w:rsidR="001C0A66" w:rsidRPr="006F7AE6" w:rsidRDefault="001C0A66" w:rsidP="009266A3"/>
    <w:p w14:paraId="4AF9BAF8" w14:textId="77777777" w:rsidR="002D5067" w:rsidRPr="006F7AE6" w:rsidRDefault="002D5067" w:rsidP="002D5067">
      <w:pPr>
        <w:rPr>
          <w:i/>
          <w:szCs w:val="24"/>
        </w:rPr>
      </w:pPr>
    </w:p>
    <w:p w14:paraId="6986AB6F" w14:textId="77777777" w:rsidR="002D5067" w:rsidRPr="00060392" w:rsidRDefault="002D5067" w:rsidP="002D5067">
      <w:pPr>
        <w:rPr>
          <w:i/>
          <w:color w:val="80808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D5067" w:rsidRPr="00060392" w14:paraId="36736F26"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E6BBE61" w14:textId="77777777" w:rsidR="002D5067" w:rsidRPr="00060392" w:rsidRDefault="002D5067" w:rsidP="002D5067">
            <w:pPr>
              <w:jc w:val="center"/>
              <w:rPr>
                <w:b/>
                <w:bCs/>
                <w:color w:val="000000"/>
                <w:szCs w:val="24"/>
              </w:rPr>
            </w:pPr>
            <w:r w:rsidRPr="00060392">
              <w:rPr>
                <w:b/>
                <w:bCs/>
                <w:color w:val="000000"/>
                <w:szCs w:val="24"/>
              </w:rPr>
              <w:lastRenderedPageBreak/>
              <w:t>06 Viešųjų sveikatos paslaugų kokybės gerinimo programa</w:t>
            </w:r>
          </w:p>
        </w:tc>
      </w:tr>
    </w:tbl>
    <w:p w14:paraId="057BCB77" w14:textId="77777777" w:rsidR="001C722D" w:rsidRPr="00060392" w:rsidRDefault="001C722D" w:rsidP="001C722D">
      <w:pPr>
        <w:tabs>
          <w:tab w:val="left" w:pos="34"/>
          <w:tab w:val="left" w:pos="567"/>
        </w:tabs>
        <w:jc w:val="both"/>
        <w:rPr>
          <w:i/>
          <w:color w:val="808080"/>
          <w:szCs w:val="24"/>
        </w:rPr>
      </w:pPr>
    </w:p>
    <w:p w14:paraId="793952B8" w14:textId="77777777" w:rsidR="002D5067" w:rsidRPr="00943B14" w:rsidRDefault="002D5067" w:rsidP="002D5067">
      <w:pPr>
        <w:spacing w:after="60"/>
        <w:jc w:val="both"/>
        <w:rPr>
          <w:rFonts w:asciiTheme="majorBidi" w:hAnsiTheme="majorBidi" w:cstheme="majorBidi"/>
        </w:rPr>
      </w:pPr>
      <w:r w:rsidRPr="00943B14">
        <w:rPr>
          <w:rFonts w:asciiTheme="majorBidi" w:hAnsiTheme="majorBidi" w:cstheme="majorBidi"/>
        </w:rPr>
        <w:t xml:space="preserve">Sveikata – tai visapusė fizinė, dvasinė ir socialinė gerovė. Gera sveikatos ir fizinė būklė užtikrina ilgesnę gyvenimo trukmę, geresnę savijautą, stiprina pasitenkinimą gyvenimu. </w:t>
      </w:r>
    </w:p>
    <w:p w14:paraId="2727496B" w14:textId="77777777" w:rsidR="002D5067" w:rsidRPr="00943B14" w:rsidRDefault="002D5067" w:rsidP="002D5067">
      <w:pPr>
        <w:spacing w:after="60"/>
        <w:jc w:val="both"/>
      </w:pPr>
      <w:r w:rsidRPr="00943B14">
        <w:t>Programa įgyvendinamos LR Vietos savivaldos įstatymu reglamentuojamos savarankiškosios savivaldybių funkcijos: pirminė asmens ir visuomenės sveikatos priežiūra (įstaigų steigimas, reorganizavimas, likvidavimas, išlaikymas), įskaitant visuomenės sveikatos priežiūrą savivaldybės teritorijoje esančiose ikimokyklinio ugdymo, bendrojo ugdymo mokyklose ugdomų mokinių pagal ikimokyklinio, priešmokyklinio, pradinio, pagrindinio ir vidurinio ugdymo programas, visuomenės sveikatos stiprinimą ir visuomenės sveikatos stebėseną; savivaldybių sveikatinimo priemonių ir projektų planavimas ir įgyvendinimas;  sveikatos apsaugos kokybės gerinimas įsigyjant reikalingą įrangą, teikiant naujas sveikatos priežiūros paslaugas, įdarbinant kvalifikuotus jaunus specialistus; parama savivaldybės gyventojų sveikatos priežiūrai; sveiko senėjimo paslaugų kokybės gerinimas bei sveikatos priežiūros paslaugų kokybės gerinimas tikslinėms grupėms – vaikams, neįgaliems  bei senyvo amžiaus žmonėms, siekiant sudaryti palankias sąlygas jų socialinei integracijai į visuomenę; sveikos gyvensenos iniciatyvų įgyvendinimas ir plėtotė, kt.</w:t>
      </w:r>
    </w:p>
    <w:p w14:paraId="293848FE" w14:textId="77777777" w:rsidR="002D5067" w:rsidRPr="00943B14" w:rsidRDefault="002D5067" w:rsidP="002D5067">
      <w:pPr>
        <w:spacing w:after="60"/>
        <w:jc w:val="both"/>
        <w:rPr>
          <w:rFonts w:asciiTheme="majorBidi" w:hAnsiTheme="majorBidi" w:cstheme="majorBidi"/>
        </w:rPr>
      </w:pPr>
      <w:r w:rsidRPr="00943B14">
        <w:rPr>
          <w:rFonts w:asciiTheme="majorBidi" w:hAnsiTheme="majorBidi" w:cstheme="majorBidi"/>
        </w:rPr>
        <w:t xml:space="preserve">Norėdama prisidėti prie gyvenimo kokybės gerėjimo, Vilniaus rajono savivaldybė siekia užtikrinti kokybišką sveikatos priežiūros paslaugų teikimą ir prieinamumą skirtingoms socialinėms žmonių grupėms, garantuoti sveikatos priežiūros paslaugų kokybės atitikimą gyventojų poreikiams; atlikti sveikatos priežiūros įstaigų atnaujinimą ir modernizaciją; inicijuoti įvairių visuomenės sveikatos priežiūros priemonių diegimą, įgyvendinimą ir plėtotę, kompleksiškai vykdyti visuomenės švietimą sveikatos priežiūros klausimais ir kt. </w:t>
      </w:r>
    </w:p>
    <w:p w14:paraId="6F54F7CF" w14:textId="77777777" w:rsidR="002D5067" w:rsidRPr="00943B14" w:rsidRDefault="002D5067" w:rsidP="002D5067">
      <w:pPr>
        <w:spacing w:after="60"/>
        <w:jc w:val="both"/>
      </w:pPr>
      <w:r w:rsidRPr="00943B14">
        <w:t xml:space="preserve">Programos tikslas - stiprinti rajono gyventojų sveikatą, kurio įgyvendinimas leis </w:t>
      </w:r>
      <w:r w:rsidRPr="00943B14">
        <w:rPr>
          <w:rFonts w:asciiTheme="majorBidi" w:hAnsiTheme="majorBidi" w:cstheme="majorBidi"/>
        </w:rPr>
        <w:t xml:space="preserve">užtikrinti nenutrūkstamą sveikatos priežiūros paslaugų teikimą Vilniaus rajone, gerinti jų kokybę, didinti sveikatos priežiūros paslaugų prieinamumą skirtingoms, labiausiai pažeidžiamoms visuomenės grupėms. Sveikatos priežiūros paslaugų plėtotė padės diegti sveikos gyvensenos principus visuomenėje ir formuoti vaikų sveikos gyvensenos įpročius, skatins rūpintis savo ir artimųjų sveikata, bus sudarytos prielaidos sveikatingumo gerėjimui bei fizinio aktyvumo didėjimui bendruomenėje. </w:t>
      </w:r>
      <w:r w:rsidRPr="00943B14">
        <w:t xml:space="preserve">Programos tikslu numatoma įgyvendinti  2 uždavinius: </w:t>
      </w:r>
    </w:p>
    <w:p w14:paraId="29B3C19A" w14:textId="77777777" w:rsidR="002D5067" w:rsidRPr="00943B14" w:rsidRDefault="002D5067" w:rsidP="00943B14">
      <w:pPr>
        <w:pStyle w:val="ListParagraph"/>
        <w:numPr>
          <w:ilvl w:val="0"/>
          <w:numId w:val="3"/>
        </w:numPr>
        <w:spacing w:after="60"/>
        <w:jc w:val="both"/>
      </w:pPr>
      <w:r w:rsidRPr="00943B14">
        <w:t xml:space="preserve">Vykdyti visuomenės sveikatos priežiūrą (uždaviniui įgyvendinti yra skirtos </w:t>
      </w:r>
      <w:r w:rsidR="00943B14" w:rsidRPr="00943B14">
        <w:t>5</w:t>
      </w:r>
      <w:r w:rsidRPr="00943B14">
        <w:t xml:space="preserve"> priemonės, kurias įgyvendinus bus užtikrintas kompleksiškas visuomenės sveikatos priežiūros įgyvendinimas: renkami, analizuojami, interpretuojami visuomenės sveikatą atspindintys rodikliai ir periodiškai apie tai informuojama visuomenė, vykdomos Savivaldybės visuomenės sveikatos rėmimo specialiosios programos, siekiant ugdyti atsakingą gyventojų požiūrį į visuomenės sveikatą, garantuoti sergamumo profilaktiką, gerinti gyventojų gyvenamosios aplinkos kokybę, stiprinant sveikos gyvensenos įgūdžius, tobulinant ligų prevenciją. Įgyvendinant uždavinį taip pat bus užtikrinamas Neveiksnių asmenų būklės peržiūrėjimo komisijos darbas</w:t>
      </w:r>
      <w:r w:rsidR="00943B14" w:rsidRPr="00943B14">
        <w:t>, be to skiriami tiksliniai asignavimai profesinių sąjungų nariams</w:t>
      </w:r>
      <w:r w:rsidRPr="00943B14">
        <w:t xml:space="preserve">); </w:t>
      </w:r>
    </w:p>
    <w:p w14:paraId="7016FF18" w14:textId="555841C6" w:rsidR="002D5067" w:rsidRPr="001549A8" w:rsidRDefault="002D5067" w:rsidP="00227576">
      <w:pPr>
        <w:pStyle w:val="ListParagraph"/>
        <w:numPr>
          <w:ilvl w:val="0"/>
          <w:numId w:val="3"/>
        </w:numPr>
        <w:spacing w:after="60"/>
        <w:jc w:val="both"/>
      </w:pPr>
      <w:r w:rsidRPr="00943B14">
        <w:t>Didinti sveikatos priežiūros paslaugų prieinamumą ir kokybę (</w:t>
      </w:r>
      <w:r w:rsidRPr="00943B14">
        <w:rPr>
          <w:rFonts w:asciiTheme="majorBidi" w:hAnsiTheme="majorBidi" w:cstheme="majorBidi"/>
        </w:rPr>
        <w:t>uždaviniui įgyvendinti yra skirt</w:t>
      </w:r>
      <w:r w:rsidR="00C4577E">
        <w:rPr>
          <w:rFonts w:asciiTheme="majorBidi" w:hAnsiTheme="majorBidi" w:cstheme="majorBidi"/>
        </w:rPr>
        <w:t>os</w:t>
      </w:r>
      <w:r w:rsidRPr="00943B14">
        <w:rPr>
          <w:rFonts w:asciiTheme="majorBidi" w:hAnsiTheme="majorBidi" w:cstheme="majorBidi"/>
        </w:rPr>
        <w:t xml:space="preserve"> </w:t>
      </w:r>
      <w:r w:rsidR="00C4577E">
        <w:rPr>
          <w:rFonts w:asciiTheme="majorBidi" w:hAnsiTheme="majorBidi" w:cstheme="majorBidi"/>
        </w:rPr>
        <w:t>8</w:t>
      </w:r>
      <w:r w:rsidR="00943B14" w:rsidRPr="00943B14">
        <w:rPr>
          <w:rFonts w:asciiTheme="majorBidi" w:hAnsiTheme="majorBidi" w:cstheme="majorBidi"/>
        </w:rPr>
        <w:t xml:space="preserve"> priemon</w:t>
      </w:r>
      <w:r w:rsidR="00C4577E">
        <w:rPr>
          <w:rFonts w:asciiTheme="majorBidi" w:hAnsiTheme="majorBidi" w:cstheme="majorBidi"/>
        </w:rPr>
        <w:t>ės</w:t>
      </w:r>
      <w:r w:rsidRPr="00943B14">
        <w:rPr>
          <w:rFonts w:asciiTheme="majorBidi" w:hAnsiTheme="majorBidi" w:cstheme="majorBidi"/>
        </w:rPr>
        <w:t xml:space="preserve">, kurias </w:t>
      </w:r>
      <w:r w:rsidRPr="00227576">
        <w:rPr>
          <w:rFonts w:asciiTheme="majorBidi" w:hAnsiTheme="majorBidi" w:cstheme="majorBidi"/>
        </w:rPr>
        <w:t xml:space="preserve">įgyvendinus reikšmingai bus pagerintas sveikatos priežiūros paslaugų prieinamumas, užtikrinama jų kokybė. Siekiant sėkmingo šio uždavinio realizavimo, bus </w:t>
      </w:r>
      <w:r w:rsidR="00227576" w:rsidRPr="00227576">
        <w:rPr>
          <w:rFonts w:asciiTheme="majorBidi" w:hAnsiTheme="majorBidi" w:cstheme="majorBidi"/>
        </w:rPr>
        <w:t>užtikrinamas Vilniaus rajono poliklinikos ir Nemenčinės poliklin</w:t>
      </w:r>
      <w:r w:rsidR="0070258A">
        <w:rPr>
          <w:rFonts w:asciiTheme="majorBidi" w:hAnsiTheme="majorBidi" w:cstheme="majorBidi"/>
        </w:rPr>
        <w:t>i</w:t>
      </w:r>
      <w:r w:rsidR="00227576" w:rsidRPr="00227576">
        <w:rPr>
          <w:rFonts w:asciiTheme="majorBidi" w:hAnsiTheme="majorBidi" w:cstheme="majorBidi"/>
        </w:rPr>
        <w:t>kos veiklų įgyvend</w:t>
      </w:r>
      <w:r w:rsidR="008B4743">
        <w:rPr>
          <w:rFonts w:asciiTheme="majorBidi" w:hAnsiTheme="majorBidi" w:cstheme="majorBidi"/>
        </w:rPr>
        <w:t>i</w:t>
      </w:r>
      <w:r w:rsidR="00227576" w:rsidRPr="00227576">
        <w:rPr>
          <w:rFonts w:asciiTheme="majorBidi" w:hAnsiTheme="majorBidi" w:cstheme="majorBidi"/>
        </w:rPr>
        <w:t xml:space="preserve">nimas, </w:t>
      </w:r>
      <w:r w:rsidRPr="00227576">
        <w:rPr>
          <w:rFonts w:asciiTheme="majorBidi" w:hAnsiTheme="majorBidi" w:cstheme="majorBidi"/>
        </w:rPr>
        <w:t xml:space="preserve">atliekamas sveikatos priežiūros įstaigų </w:t>
      </w:r>
      <w:r w:rsidR="00227576" w:rsidRPr="00227576">
        <w:rPr>
          <w:rFonts w:asciiTheme="majorBidi" w:hAnsiTheme="majorBidi" w:cstheme="majorBidi"/>
        </w:rPr>
        <w:t>modernizavimas</w:t>
      </w:r>
      <w:r w:rsidRPr="00227576">
        <w:rPr>
          <w:rFonts w:asciiTheme="majorBidi" w:hAnsiTheme="majorBidi" w:cstheme="majorBidi"/>
        </w:rPr>
        <w:t xml:space="preserve"> (</w:t>
      </w:r>
      <w:r w:rsidR="00227576" w:rsidRPr="00227576">
        <w:rPr>
          <w:rFonts w:asciiTheme="majorBidi" w:hAnsiTheme="majorBidi" w:cstheme="majorBidi"/>
        </w:rPr>
        <w:t>pvz.</w:t>
      </w:r>
      <w:r w:rsidRPr="00227576">
        <w:rPr>
          <w:rFonts w:asciiTheme="majorBidi" w:hAnsiTheme="majorBidi" w:cstheme="majorBidi"/>
        </w:rPr>
        <w:t>, Riešės palaiko</w:t>
      </w:r>
      <w:r w:rsidR="001549A8" w:rsidRPr="00227576">
        <w:rPr>
          <w:rFonts w:asciiTheme="majorBidi" w:hAnsiTheme="majorBidi" w:cstheme="majorBidi"/>
        </w:rPr>
        <w:t xml:space="preserve">mojo gydymo ir slaugos ligoninės </w:t>
      </w:r>
      <w:r w:rsidRPr="00227576">
        <w:rPr>
          <w:rFonts w:asciiTheme="majorBidi" w:hAnsiTheme="majorBidi" w:cstheme="majorBidi"/>
        </w:rPr>
        <w:t>modernizavimas, Savivaldybės sveikatos centro paslaugoms teikti būtinos infrastruktūros modernizavimas); plėtojamas ambulatorinių paslaugų teikimas namuose (vystant materialinę bazę, įsigyjant transporto priemones, mobilią medicininę įrangą ir t. t.)</w:t>
      </w:r>
      <w:r w:rsidRPr="00C4577E">
        <w:rPr>
          <w:rFonts w:asciiTheme="majorBidi" w:hAnsiTheme="majorBidi" w:cstheme="majorBidi"/>
          <w:color w:val="FF0000"/>
        </w:rPr>
        <w:t xml:space="preserve">; </w:t>
      </w:r>
      <w:r w:rsidRPr="00064583">
        <w:rPr>
          <w:rFonts w:asciiTheme="majorBidi" w:hAnsiTheme="majorBidi" w:cstheme="majorBidi"/>
        </w:rPr>
        <w:t xml:space="preserve">užtikrinamas savižudybių prevencijos prioritetų nustatymas ilgojo ir trumpojo laikotarpių savižudybių prevencijos priemonių ir joms įgyvendinti </w:t>
      </w:r>
      <w:r w:rsidRPr="00227576">
        <w:rPr>
          <w:rFonts w:asciiTheme="majorBidi" w:hAnsiTheme="majorBidi" w:cstheme="majorBidi"/>
        </w:rPr>
        <w:t xml:space="preserve">reikiamo finansavimo planavimas bei vykdymas; pagal poreikį ir galimybes remiami studentai rezidentai </w:t>
      </w:r>
      <w:proofErr w:type="spellStart"/>
      <w:r w:rsidRPr="00227576">
        <w:rPr>
          <w:rFonts w:asciiTheme="majorBidi" w:hAnsiTheme="majorBidi" w:cstheme="majorBidi"/>
        </w:rPr>
        <w:t>kofinansuojant</w:t>
      </w:r>
      <w:proofErr w:type="spellEnd"/>
      <w:r w:rsidRPr="00227576">
        <w:rPr>
          <w:rFonts w:asciiTheme="majorBidi" w:hAnsiTheme="majorBidi" w:cstheme="majorBidi"/>
        </w:rPr>
        <w:t xml:space="preserve"> jų studijas, kompensuojamas darbo užmokestis šeimos gydytojams, priimtiems į naujai formuojamas apylinkes, ir aprūpinant </w:t>
      </w:r>
      <w:r w:rsidRPr="00227576">
        <w:rPr>
          <w:rFonts w:asciiTheme="majorBidi" w:hAnsiTheme="majorBidi" w:cstheme="majorBidi"/>
        </w:rPr>
        <w:lastRenderedPageBreak/>
        <w:t xml:space="preserve">Vilniaus rajono centrinę polikliniką kvalifikuotais specialistais; </w:t>
      </w:r>
      <w:r w:rsidR="001549A8" w:rsidRPr="00064583">
        <w:rPr>
          <w:rFonts w:asciiTheme="majorBidi" w:hAnsiTheme="majorBidi" w:cstheme="majorBidi"/>
        </w:rPr>
        <w:t>diegiamas Vilniaus rajono savivaldybės sveikatos centro veiklos modelis</w:t>
      </w:r>
      <w:r w:rsidRPr="00064583">
        <w:t>).</w:t>
      </w:r>
    </w:p>
    <w:p w14:paraId="3D4526DE" w14:textId="77777777" w:rsidR="002D5067" w:rsidRPr="00060392" w:rsidRDefault="002D5067" w:rsidP="002D5067">
      <w:pPr>
        <w:tabs>
          <w:tab w:val="left" w:pos="34"/>
          <w:tab w:val="left" w:pos="284"/>
        </w:tabs>
        <w:jc w:val="both"/>
        <w:rPr>
          <w:b/>
          <w:bCs/>
          <w:i/>
          <w:color w:val="808080"/>
          <w:szCs w:val="24"/>
        </w:rPr>
      </w:pPr>
    </w:p>
    <w:p w14:paraId="20F0E2E6" w14:textId="77777777" w:rsidR="002D5067" w:rsidRPr="00060392" w:rsidRDefault="002D5067" w:rsidP="001C722D">
      <w:pPr>
        <w:jc w:val="both"/>
        <w:rPr>
          <w:i/>
          <w:color w:val="808080"/>
          <w:szCs w:val="24"/>
        </w:rPr>
      </w:pPr>
      <w:r w:rsidRPr="00060392">
        <w:rPr>
          <w:b/>
          <w:bCs/>
          <w:szCs w:val="24"/>
        </w:rPr>
        <w:t>2 grafikas.</w:t>
      </w:r>
      <w:r w:rsidRPr="00060392">
        <w:rPr>
          <w:i/>
          <w:szCs w:val="24"/>
        </w:rPr>
        <w:t xml:space="preserve"> </w:t>
      </w:r>
      <w:r w:rsidRPr="00060392">
        <w:rPr>
          <w:b/>
          <w:bCs/>
          <w:color w:val="000000"/>
          <w:szCs w:val="24"/>
        </w:rPr>
        <w:t xml:space="preserve">Viešųjų sveikatos paslaugų kokybės gerinimo </w:t>
      </w:r>
      <w:r w:rsidRPr="00060392">
        <w:rPr>
          <w:b/>
          <w:bCs/>
          <w:iCs/>
          <w:szCs w:val="24"/>
        </w:rPr>
        <w:t>programa</w:t>
      </w:r>
      <w:r w:rsidRPr="00060392">
        <w:rPr>
          <w:b/>
          <w:bCs/>
          <w:szCs w:val="24"/>
        </w:rPr>
        <w:t xml:space="preserve"> ir jos uždaviniai</w:t>
      </w:r>
    </w:p>
    <w:p w14:paraId="543D59A3" w14:textId="77777777" w:rsidR="002D5067" w:rsidRPr="00060392" w:rsidRDefault="002D5067" w:rsidP="002D5067">
      <w:pPr>
        <w:tabs>
          <w:tab w:val="left" w:pos="34"/>
          <w:tab w:val="left" w:pos="284"/>
        </w:tabs>
        <w:jc w:val="both"/>
        <w:rPr>
          <w:b/>
          <w:bCs/>
          <w:i/>
          <w:color w:val="808080"/>
          <w:szCs w:val="24"/>
        </w:rPr>
      </w:pPr>
    </w:p>
    <w:p w14:paraId="50A49203" w14:textId="77777777" w:rsidR="002D5067" w:rsidRPr="00060392" w:rsidRDefault="002D5067" w:rsidP="001C722D">
      <w:pPr>
        <w:tabs>
          <w:tab w:val="left" w:pos="34"/>
          <w:tab w:val="left" w:pos="284"/>
        </w:tabs>
        <w:jc w:val="center"/>
        <w:rPr>
          <w:b/>
          <w:bCs/>
          <w:i/>
          <w:color w:val="808080"/>
          <w:szCs w:val="24"/>
        </w:rPr>
      </w:pPr>
      <w:r w:rsidRPr="00060392">
        <w:rPr>
          <w:noProof/>
          <w:lang w:val="en-US"/>
        </w:rPr>
        <w:drawing>
          <wp:inline distT="0" distB="0" distL="0" distR="0" wp14:anchorId="07069977" wp14:editId="1A9529B6">
            <wp:extent cx="5473700" cy="1539240"/>
            <wp:effectExtent l="0" t="38100" r="12700" b="9906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4826816" w14:textId="77777777" w:rsidR="002D5067" w:rsidRPr="001549A8" w:rsidRDefault="002D5067" w:rsidP="002D5067">
      <w:pPr>
        <w:tabs>
          <w:tab w:val="left" w:pos="34"/>
          <w:tab w:val="left" w:pos="284"/>
        </w:tabs>
        <w:jc w:val="both"/>
      </w:pPr>
    </w:p>
    <w:p w14:paraId="29DFFC85" w14:textId="77777777" w:rsidR="002D5067" w:rsidRPr="001549A8" w:rsidRDefault="002D5067" w:rsidP="002D5067">
      <w:pPr>
        <w:tabs>
          <w:tab w:val="left" w:pos="34"/>
          <w:tab w:val="left" w:pos="284"/>
        </w:tabs>
        <w:jc w:val="both"/>
      </w:pPr>
      <w:r w:rsidRPr="001549A8">
        <w:t>Programa yra tęstinė, neturi vykdymo pabaigos termino ir bus įgyvendinama visu numa</w:t>
      </w:r>
      <w:r w:rsidR="00813F0C" w:rsidRPr="001549A8">
        <w:t>tytu planavimo laikotarpiu (2025–2027</w:t>
      </w:r>
      <w:r w:rsidRPr="001549A8">
        <w:t xml:space="preserve"> m.) ir po jo pabaigos.</w:t>
      </w:r>
    </w:p>
    <w:p w14:paraId="10E73CB5" w14:textId="77777777" w:rsidR="002D5067" w:rsidRPr="00060392" w:rsidRDefault="002D5067" w:rsidP="002D5067">
      <w:pPr>
        <w:rPr>
          <w:b/>
          <w:bCs/>
          <w:szCs w:val="24"/>
        </w:rPr>
      </w:pPr>
    </w:p>
    <w:p w14:paraId="12109CAF" w14:textId="77777777" w:rsidR="002D5067" w:rsidRDefault="002D5067" w:rsidP="002D5067">
      <w:pPr>
        <w:rPr>
          <w:b/>
          <w:bCs/>
          <w:szCs w:val="24"/>
        </w:rPr>
      </w:pPr>
      <w:r w:rsidRPr="00060392">
        <w:rPr>
          <w:b/>
          <w:bCs/>
          <w:szCs w:val="24"/>
        </w:rPr>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p w14:paraId="2257B081" w14:textId="77777777" w:rsidR="00E81AE6" w:rsidRPr="00060392" w:rsidRDefault="00E81AE6" w:rsidP="002D5067">
      <w:pPr>
        <w:rPr>
          <w:b/>
          <w:bCs/>
          <w:szCs w:val="24"/>
        </w:rPr>
      </w:pP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E81AE6" w:rsidRPr="00E81AE6" w14:paraId="15052B6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1B10EB" w14:textId="77777777" w:rsidR="00813F0C" w:rsidRPr="00E81AE6" w:rsidRDefault="00813F0C" w:rsidP="00813F0C">
            <w:pPr>
              <w:jc w:val="center"/>
              <w:rPr>
                <w:rFonts w:asciiTheme="majorBidi" w:hAnsiTheme="majorBidi" w:cstheme="majorBidi"/>
                <w:b/>
                <w:bCs/>
                <w:sz w:val="18"/>
                <w:szCs w:val="18"/>
              </w:rPr>
            </w:pPr>
            <w:r w:rsidRPr="00E81AE6">
              <w:rPr>
                <w:rFonts w:asciiTheme="majorBidi" w:hAnsiTheme="majorBidi" w:cstheme="majorBidi"/>
                <w:b/>
                <w:bCs/>
                <w:sz w:val="18"/>
                <w:szCs w:val="18"/>
              </w:rPr>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64C8DC" w14:textId="77777777" w:rsidR="00813F0C" w:rsidRPr="00E81AE6" w:rsidRDefault="00813F0C" w:rsidP="00813F0C">
            <w:pPr>
              <w:jc w:val="center"/>
              <w:rPr>
                <w:rFonts w:asciiTheme="majorBidi" w:hAnsiTheme="majorBidi" w:cstheme="majorBidi"/>
                <w:b/>
                <w:bCs/>
                <w:sz w:val="18"/>
                <w:szCs w:val="18"/>
              </w:rPr>
            </w:pPr>
            <w:r w:rsidRPr="00E81AE6">
              <w:rPr>
                <w:rFonts w:asciiTheme="majorBidi" w:hAnsiTheme="majorBidi" w:cstheme="majorBidi"/>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7A7052" w14:textId="77777777" w:rsidR="00813F0C" w:rsidRPr="00E81AE6" w:rsidRDefault="00813F0C" w:rsidP="00813F0C">
            <w:pPr>
              <w:jc w:val="center"/>
              <w:rPr>
                <w:rFonts w:asciiTheme="majorBidi" w:hAnsiTheme="majorBidi" w:cstheme="majorBidi"/>
                <w:b/>
                <w:bCs/>
                <w:iCs/>
                <w:sz w:val="18"/>
                <w:szCs w:val="18"/>
              </w:rPr>
            </w:pPr>
            <w:r w:rsidRPr="00E81AE6">
              <w:rPr>
                <w:rFonts w:asciiTheme="majorBidi" w:hAnsiTheme="majorBidi" w:cstheme="majorBidi"/>
                <w:b/>
                <w:bCs/>
                <w:iCs/>
                <w:sz w:val="18"/>
                <w:szCs w:val="18"/>
              </w:rPr>
              <w:t>2025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33CFCE" w14:textId="77777777" w:rsidR="00813F0C" w:rsidRPr="00E81AE6" w:rsidRDefault="00813F0C" w:rsidP="00813F0C">
            <w:pPr>
              <w:jc w:val="center"/>
              <w:rPr>
                <w:rFonts w:asciiTheme="majorBidi" w:hAnsiTheme="majorBidi" w:cstheme="majorBidi"/>
                <w:b/>
                <w:bCs/>
                <w:iCs/>
                <w:sz w:val="18"/>
                <w:szCs w:val="18"/>
              </w:rPr>
            </w:pPr>
            <w:r w:rsidRPr="00E81AE6">
              <w:rPr>
                <w:rFonts w:asciiTheme="majorBidi" w:hAnsiTheme="majorBidi" w:cstheme="majorBidi"/>
                <w:b/>
                <w:bCs/>
                <w:i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B7FFC1" w14:textId="77777777" w:rsidR="00813F0C" w:rsidRPr="00E81AE6" w:rsidRDefault="00813F0C" w:rsidP="00813F0C">
            <w:pPr>
              <w:jc w:val="center"/>
              <w:rPr>
                <w:rFonts w:asciiTheme="majorBidi" w:hAnsiTheme="majorBidi" w:cstheme="majorBidi"/>
                <w:b/>
                <w:bCs/>
                <w:iCs/>
                <w:sz w:val="18"/>
                <w:szCs w:val="18"/>
              </w:rPr>
            </w:pPr>
            <w:r w:rsidRPr="00E81AE6">
              <w:rPr>
                <w:rFonts w:asciiTheme="majorBidi" w:hAnsiTheme="majorBidi" w:cstheme="majorBidi"/>
                <w:b/>
                <w:bCs/>
                <w:iCs/>
                <w:sz w:val="18"/>
                <w:szCs w:val="18"/>
              </w:rPr>
              <w:t>2027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DB7ADD" w14:textId="77777777" w:rsidR="00813F0C" w:rsidRPr="00E81AE6" w:rsidRDefault="00813F0C" w:rsidP="00406060">
            <w:pPr>
              <w:jc w:val="center"/>
              <w:rPr>
                <w:rFonts w:asciiTheme="majorBidi" w:hAnsiTheme="majorBidi" w:cstheme="majorBidi"/>
                <w:b/>
                <w:bCs/>
                <w:sz w:val="18"/>
                <w:szCs w:val="18"/>
              </w:rPr>
            </w:pPr>
            <w:r w:rsidRPr="00E81AE6">
              <w:rPr>
                <w:rFonts w:asciiTheme="majorBidi" w:hAnsiTheme="majorBidi" w:cstheme="majorBidi"/>
                <w:b/>
                <w:bCs/>
                <w:sz w:val="18"/>
                <w:szCs w:val="18"/>
              </w:rPr>
              <w:t>Savivaldybės strateginio plėtros plano priemonės kodas</w:t>
            </w:r>
          </w:p>
        </w:tc>
      </w:tr>
      <w:tr w:rsidR="00E81AE6" w:rsidRPr="00E81AE6" w14:paraId="22A85DC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5EF453" w14:textId="77777777" w:rsidR="002D5067" w:rsidRPr="00E81AE6" w:rsidRDefault="002D5067" w:rsidP="002D5067">
            <w:pPr>
              <w:jc w:val="center"/>
              <w:rPr>
                <w:rFonts w:asciiTheme="majorBidi" w:hAnsiTheme="majorBidi" w:cstheme="majorBidi"/>
                <w:sz w:val="14"/>
                <w:szCs w:val="18"/>
              </w:rPr>
            </w:pPr>
            <w:r w:rsidRPr="00E81AE6">
              <w:rPr>
                <w:rFonts w:asciiTheme="majorBidi" w:hAnsiTheme="majorBidi" w:cstheme="majorBidi"/>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CFC8D5" w14:textId="77777777" w:rsidR="002D5067" w:rsidRPr="00E81AE6" w:rsidRDefault="002D5067" w:rsidP="002D5067">
            <w:pPr>
              <w:jc w:val="center"/>
              <w:rPr>
                <w:rFonts w:asciiTheme="majorBidi" w:hAnsiTheme="majorBidi" w:cstheme="majorBidi"/>
                <w:sz w:val="14"/>
                <w:szCs w:val="18"/>
              </w:rPr>
            </w:pPr>
            <w:r w:rsidRPr="00E81AE6">
              <w:rPr>
                <w:rFonts w:asciiTheme="majorBidi" w:hAnsiTheme="majorBidi" w:cstheme="majorBidi"/>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583B18" w14:textId="77777777" w:rsidR="002D5067" w:rsidRPr="00E81AE6" w:rsidRDefault="002D5067" w:rsidP="002D5067">
            <w:pPr>
              <w:jc w:val="center"/>
              <w:rPr>
                <w:rFonts w:asciiTheme="majorBidi" w:hAnsiTheme="majorBidi" w:cstheme="majorBidi"/>
                <w:sz w:val="14"/>
                <w:szCs w:val="18"/>
              </w:rPr>
            </w:pPr>
            <w:r w:rsidRPr="00E81AE6">
              <w:rPr>
                <w:rFonts w:asciiTheme="majorBidi" w:hAnsiTheme="majorBidi" w:cstheme="majorBidi"/>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DFDC8A" w14:textId="77777777" w:rsidR="002D5067" w:rsidRPr="00E81AE6" w:rsidRDefault="002D5067" w:rsidP="002D5067">
            <w:pPr>
              <w:jc w:val="center"/>
              <w:rPr>
                <w:rFonts w:asciiTheme="majorBidi" w:hAnsiTheme="majorBidi" w:cstheme="majorBidi"/>
                <w:sz w:val="14"/>
                <w:szCs w:val="18"/>
              </w:rPr>
            </w:pPr>
            <w:r w:rsidRPr="00E81AE6">
              <w:rPr>
                <w:rFonts w:asciiTheme="majorBidi" w:hAnsiTheme="majorBidi" w:cstheme="majorBidi"/>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1C6549" w14:textId="77777777" w:rsidR="002D5067" w:rsidRPr="00E81AE6" w:rsidRDefault="002D5067" w:rsidP="002D5067">
            <w:pPr>
              <w:jc w:val="center"/>
              <w:rPr>
                <w:rFonts w:asciiTheme="majorBidi" w:hAnsiTheme="majorBidi" w:cstheme="majorBidi"/>
                <w:sz w:val="14"/>
                <w:szCs w:val="18"/>
              </w:rPr>
            </w:pPr>
            <w:r w:rsidRPr="00E81AE6">
              <w:rPr>
                <w:rFonts w:asciiTheme="majorBidi" w:hAnsiTheme="majorBidi" w:cstheme="majorBidi"/>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66827B" w14:textId="77777777" w:rsidR="002D5067" w:rsidRPr="00E81AE6" w:rsidRDefault="002D5067" w:rsidP="00406060">
            <w:pPr>
              <w:jc w:val="center"/>
              <w:rPr>
                <w:rFonts w:asciiTheme="majorBidi" w:hAnsiTheme="majorBidi" w:cstheme="majorBidi"/>
                <w:sz w:val="14"/>
                <w:szCs w:val="18"/>
              </w:rPr>
            </w:pPr>
            <w:r w:rsidRPr="00E81AE6">
              <w:rPr>
                <w:rFonts w:asciiTheme="majorBidi" w:hAnsiTheme="majorBidi" w:cstheme="majorBidi"/>
                <w:sz w:val="14"/>
                <w:szCs w:val="18"/>
              </w:rPr>
              <w:t>6</w:t>
            </w:r>
          </w:p>
        </w:tc>
      </w:tr>
      <w:tr w:rsidR="00E81AE6" w:rsidRPr="00E81AE6" w14:paraId="3F09401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30239FB9" w14:textId="77777777" w:rsidR="00E812A2" w:rsidRPr="00E81AE6" w:rsidRDefault="00E812A2" w:rsidP="00E812A2">
            <w:pPr>
              <w:rPr>
                <w:rFonts w:asciiTheme="majorBidi" w:hAnsiTheme="majorBidi" w:cstheme="majorBidi"/>
                <w:b/>
                <w:bCs/>
                <w:sz w:val="18"/>
                <w:szCs w:val="18"/>
              </w:rPr>
            </w:pPr>
            <w:r w:rsidRPr="00E81AE6">
              <w:rPr>
                <w:rFonts w:asciiTheme="majorBidi" w:hAnsiTheme="majorBidi" w:cstheme="majorBidi"/>
                <w:b/>
                <w:bCs/>
                <w:sz w:val="18"/>
                <w:szCs w:val="18"/>
              </w:rPr>
              <w:t>06.01.01. (T)</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1B347A8" w14:textId="77777777" w:rsidR="00E812A2" w:rsidRPr="00E81AE6" w:rsidRDefault="00E812A2" w:rsidP="00E812A2">
            <w:pPr>
              <w:rPr>
                <w:rFonts w:asciiTheme="majorBidi" w:hAnsiTheme="majorBidi" w:cstheme="majorBidi"/>
                <w:b/>
                <w:bCs/>
                <w:sz w:val="18"/>
                <w:szCs w:val="18"/>
              </w:rPr>
            </w:pPr>
            <w:r w:rsidRPr="00E81AE6">
              <w:rPr>
                <w:rFonts w:asciiTheme="majorBidi" w:hAnsiTheme="majorBidi" w:cstheme="majorBidi"/>
                <w:b/>
                <w:bCs/>
                <w:sz w:val="18"/>
                <w:szCs w:val="18"/>
              </w:rPr>
              <w:t>Uždavinys: Vykdyti visuomenės sveikatos priežiūrą - iš viso:</w:t>
            </w:r>
          </w:p>
        </w:tc>
        <w:tc>
          <w:tcPr>
            <w:tcW w:w="1418" w:type="dxa"/>
            <w:tcBorders>
              <w:top w:val="single" w:sz="4" w:space="0" w:color="auto"/>
              <w:left w:val="single" w:sz="4" w:space="0" w:color="auto"/>
              <w:bottom w:val="single" w:sz="4" w:space="0" w:color="auto"/>
              <w:right w:val="single" w:sz="4" w:space="0" w:color="auto"/>
            </w:tcBorders>
            <w:vAlign w:val="center"/>
          </w:tcPr>
          <w:p w14:paraId="35D0F4DD" w14:textId="624DF3FE" w:rsidR="00E812A2" w:rsidRPr="00E81AE6" w:rsidRDefault="00531697" w:rsidP="00E81AE6">
            <w:pPr>
              <w:jc w:val="center"/>
              <w:rPr>
                <w:rFonts w:asciiTheme="majorBidi" w:hAnsiTheme="majorBidi" w:cstheme="majorBidi"/>
                <w:b/>
                <w:bCs/>
                <w:sz w:val="18"/>
                <w:szCs w:val="18"/>
              </w:rPr>
            </w:pPr>
            <w:r>
              <w:rPr>
                <w:rFonts w:asciiTheme="majorBidi" w:hAnsiTheme="majorBidi" w:cstheme="majorBidi"/>
                <w:b/>
                <w:bCs/>
                <w:sz w:val="18"/>
                <w:szCs w:val="18"/>
              </w:rPr>
              <w:t>1546,90</w:t>
            </w:r>
          </w:p>
        </w:tc>
        <w:tc>
          <w:tcPr>
            <w:tcW w:w="1560" w:type="dxa"/>
            <w:tcBorders>
              <w:top w:val="single" w:sz="4" w:space="0" w:color="auto"/>
              <w:left w:val="single" w:sz="4" w:space="0" w:color="auto"/>
              <w:bottom w:val="single" w:sz="4" w:space="0" w:color="auto"/>
              <w:right w:val="single" w:sz="4" w:space="0" w:color="auto"/>
            </w:tcBorders>
            <w:vAlign w:val="center"/>
          </w:tcPr>
          <w:p w14:paraId="2C4E8D4A" w14:textId="77777777" w:rsidR="00E812A2" w:rsidRPr="00E81AE6" w:rsidRDefault="00E812A2" w:rsidP="00E81AE6">
            <w:pPr>
              <w:jc w:val="center"/>
              <w:rPr>
                <w:rFonts w:asciiTheme="majorBidi" w:hAnsiTheme="majorBidi" w:cstheme="majorBidi"/>
                <w:b/>
                <w:bCs/>
                <w:sz w:val="18"/>
                <w:szCs w:val="18"/>
              </w:rPr>
            </w:pPr>
            <w:r w:rsidRPr="00E81AE6">
              <w:rPr>
                <w:rFonts w:asciiTheme="majorBidi" w:hAnsiTheme="majorBidi" w:cstheme="majorBidi"/>
                <w:b/>
                <w:bCs/>
                <w:sz w:val="18"/>
                <w:szCs w:val="18"/>
              </w:rPr>
              <w:t>1751</w:t>
            </w:r>
            <w:r w:rsidR="00A9075F" w:rsidRPr="00E81AE6">
              <w:rPr>
                <w:rFonts w:asciiTheme="majorBidi" w:hAnsiTheme="majorBidi" w:cstheme="majorBidi"/>
                <w:b/>
                <w:bCs/>
                <w:sz w:val="18"/>
                <w:szCs w:val="18"/>
              </w:rPr>
              <w:t>,</w:t>
            </w:r>
            <w:r w:rsidRPr="00E81AE6">
              <w:rPr>
                <w:rFonts w:asciiTheme="majorBidi" w:hAnsiTheme="majorBidi" w:cstheme="majorBidi"/>
                <w:b/>
                <w:bCs/>
                <w:sz w:val="18"/>
                <w:szCs w:val="18"/>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C8F22E7" w14:textId="77777777" w:rsidR="00E812A2" w:rsidRPr="00E81AE6" w:rsidRDefault="00E812A2" w:rsidP="00E81AE6">
            <w:pPr>
              <w:jc w:val="center"/>
              <w:rPr>
                <w:rFonts w:asciiTheme="majorBidi" w:hAnsiTheme="majorBidi" w:cstheme="majorBidi"/>
                <w:b/>
                <w:bCs/>
                <w:sz w:val="18"/>
                <w:szCs w:val="18"/>
              </w:rPr>
            </w:pPr>
            <w:r w:rsidRPr="00E81AE6">
              <w:rPr>
                <w:rFonts w:asciiTheme="majorBidi" w:hAnsiTheme="majorBidi" w:cstheme="majorBidi"/>
                <w:b/>
                <w:bCs/>
                <w:sz w:val="18"/>
                <w:szCs w:val="18"/>
              </w:rPr>
              <w:t>1761</w:t>
            </w:r>
            <w:r w:rsidR="00A9075F" w:rsidRPr="00E81AE6">
              <w:rPr>
                <w:rFonts w:asciiTheme="majorBidi" w:hAnsiTheme="majorBidi" w:cstheme="majorBidi"/>
                <w:b/>
                <w:bCs/>
                <w:sz w:val="18"/>
                <w:szCs w:val="18"/>
              </w:rPr>
              <w:t>,</w:t>
            </w:r>
            <w:r w:rsidRPr="00E81AE6">
              <w:rPr>
                <w:rFonts w:asciiTheme="majorBidi" w:hAnsiTheme="majorBidi" w:cstheme="majorBidi"/>
                <w:b/>
                <w:bCs/>
                <w:sz w:val="18"/>
                <w:szCs w:val="18"/>
              </w:rPr>
              <w:t>20</w:t>
            </w:r>
          </w:p>
        </w:tc>
        <w:tc>
          <w:tcPr>
            <w:tcW w:w="1559" w:type="dxa"/>
            <w:tcBorders>
              <w:top w:val="single" w:sz="4" w:space="0" w:color="auto"/>
              <w:left w:val="single" w:sz="4" w:space="0" w:color="auto"/>
              <w:bottom w:val="single" w:sz="4" w:space="0" w:color="auto"/>
              <w:right w:val="single" w:sz="4" w:space="0" w:color="auto"/>
            </w:tcBorders>
            <w:vAlign w:val="center"/>
          </w:tcPr>
          <w:p w14:paraId="7A3ADBA5" w14:textId="77777777" w:rsidR="00E812A2" w:rsidRPr="00E81AE6" w:rsidRDefault="00E812A2" w:rsidP="00E81AE6">
            <w:pPr>
              <w:jc w:val="center"/>
              <w:rPr>
                <w:rFonts w:asciiTheme="majorBidi" w:hAnsiTheme="majorBidi" w:cstheme="majorBidi"/>
                <w:b/>
                <w:bCs/>
                <w:sz w:val="18"/>
                <w:szCs w:val="18"/>
              </w:rPr>
            </w:pPr>
          </w:p>
        </w:tc>
      </w:tr>
      <w:tr w:rsidR="00E81AE6" w:rsidRPr="00E81AE6" w14:paraId="5E865D3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60EC11E9"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06.01.01.01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B77FEE5"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Priemonė: Plėtoti sveiką gyvenseną bei stiprinti sveikos gyvensenos įgūdžius ugdymo įstaigose ir bendruomenėse, vykdyti visuomenės sveikatos stebėseną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57A7C92"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1404,20</w:t>
            </w:r>
          </w:p>
        </w:tc>
        <w:tc>
          <w:tcPr>
            <w:tcW w:w="1560" w:type="dxa"/>
            <w:tcBorders>
              <w:top w:val="single" w:sz="4" w:space="0" w:color="auto"/>
              <w:left w:val="single" w:sz="4" w:space="0" w:color="auto"/>
              <w:bottom w:val="single" w:sz="4" w:space="0" w:color="auto"/>
              <w:right w:val="single" w:sz="4" w:space="0" w:color="auto"/>
            </w:tcBorders>
            <w:vAlign w:val="center"/>
          </w:tcPr>
          <w:p w14:paraId="6709BDA9"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1509,00</w:t>
            </w:r>
          </w:p>
        </w:tc>
        <w:tc>
          <w:tcPr>
            <w:tcW w:w="1275" w:type="dxa"/>
            <w:tcBorders>
              <w:top w:val="single" w:sz="4" w:space="0" w:color="auto"/>
              <w:left w:val="single" w:sz="4" w:space="0" w:color="auto"/>
              <w:bottom w:val="single" w:sz="4" w:space="0" w:color="auto"/>
              <w:right w:val="single" w:sz="4" w:space="0" w:color="auto"/>
            </w:tcBorders>
            <w:vAlign w:val="center"/>
          </w:tcPr>
          <w:p w14:paraId="7BBDE750"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1519,00</w:t>
            </w:r>
          </w:p>
        </w:tc>
        <w:tc>
          <w:tcPr>
            <w:tcW w:w="1559" w:type="dxa"/>
            <w:tcBorders>
              <w:top w:val="single" w:sz="4" w:space="0" w:color="auto"/>
              <w:left w:val="single" w:sz="4" w:space="0" w:color="auto"/>
              <w:bottom w:val="single" w:sz="4" w:space="0" w:color="auto"/>
              <w:right w:val="single" w:sz="4" w:space="0" w:color="auto"/>
            </w:tcBorders>
            <w:vAlign w:val="center"/>
          </w:tcPr>
          <w:p w14:paraId="3F5FEFFC"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07-02-02</w:t>
            </w:r>
          </w:p>
        </w:tc>
      </w:tr>
      <w:tr w:rsidR="00E81AE6" w:rsidRPr="00E81AE6" w14:paraId="1479063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3B278BE"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06.01.01.03 (TP)</w:t>
            </w:r>
          </w:p>
        </w:tc>
        <w:tc>
          <w:tcPr>
            <w:tcW w:w="3367" w:type="dxa"/>
            <w:tcBorders>
              <w:top w:val="single" w:sz="4" w:space="0" w:color="auto"/>
              <w:left w:val="single" w:sz="4" w:space="0" w:color="auto"/>
              <w:bottom w:val="single" w:sz="4" w:space="0" w:color="auto"/>
              <w:right w:val="single" w:sz="4" w:space="0" w:color="auto"/>
            </w:tcBorders>
            <w:vAlign w:val="center"/>
          </w:tcPr>
          <w:p w14:paraId="50CEFD98"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Priemonė: Savivaldybės visuomenės sveikatos rėmimo specialiosios programos vykdymas</w:t>
            </w:r>
          </w:p>
        </w:tc>
        <w:tc>
          <w:tcPr>
            <w:tcW w:w="1418" w:type="dxa"/>
            <w:tcBorders>
              <w:top w:val="single" w:sz="4" w:space="0" w:color="auto"/>
              <w:left w:val="single" w:sz="4" w:space="0" w:color="auto"/>
              <w:bottom w:val="single" w:sz="4" w:space="0" w:color="auto"/>
              <w:right w:val="single" w:sz="4" w:space="0" w:color="auto"/>
            </w:tcBorders>
            <w:vAlign w:val="center"/>
          </w:tcPr>
          <w:p w14:paraId="2FE391A0"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110,00</w:t>
            </w:r>
          </w:p>
        </w:tc>
        <w:tc>
          <w:tcPr>
            <w:tcW w:w="1560" w:type="dxa"/>
            <w:tcBorders>
              <w:top w:val="single" w:sz="4" w:space="0" w:color="auto"/>
              <w:left w:val="single" w:sz="4" w:space="0" w:color="auto"/>
              <w:bottom w:val="single" w:sz="4" w:space="0" w:color="auto"/>
              <w:right w:val="single" w:sz="4" w:space="0" w:color="auto"/>
            </w:tcBorders>
            <w:vAlign w:val="center"/>
          </w:tcPr>
          <w:p w14:paraId="4856860F"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190,00</w:t>
            </w:r>
          </w:p>
        </w:tc>
        <w:tc>
          <w:tcPr>
            <w:tcW w:w="1275" w:type="dxa"/>
            <w:tcBorders>
              <w:top w:val="single" w:sz="4" w:space="0" w:color="auto"/>
              <w:left w:val="single" w:sz="4" w:space="0" w:color="auto"/>
              <w:bottom w:val="single" w:sz="4" w:space="0" w:color="auto"/>
              <w:right w:val="single" w:sz="4" w:space="0" w:color="auto"/>
            </w:tcBorders>
            <w:vAlign w:val="center"/>
          </w:tcPr>
          <w:p w14:paraId="3A61CC9C"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190,00</w:t>
            </w:r>
          </w:p>
        </w:tc>
        <w:tc>
          <w:tcPr>
            <w:tcW w:w="1559" w:type="dxa"/>
            <w:tcBorders>
              <w:top w:val="single" w:sz="4" w:space="0" w:color="auto"/>
              <w:left w:val="single" w:sz="4" w:space="0" w:color="auto"/>
              <w:bottom w:val="single" w:sz="4" w:space="0" w:color="auto"/>
              <w:right w:val="single" w:sz="4" w:space="0" w:color="auto"/>
            </w:tcBorders>
            <w:vAlign w:val="center"/>
          </w:tcPr>
          <w:p w14:paraId="54F34A5F"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07-02-02</w:t>
            </w:r>
          </w:p>
        </w:tc>
      </w:tr>
      <w:tr w:rsidR="00E81AE6" w:rsidRPr="00E81AE6" w14:paraId="265E378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1F02E72"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06.01.01.11 (TP)</w:t>
            </w:r>
          </w:p>
        </w:tc>
        <w:tc>
          <w:tcPr>
            <w:tcW w:w="3367" w:type="dxa"/>
            <w:tcBorders>
              <w:top w:val="single" w:sz="4" w:space="0" w:color="auto"/>
              <w:left w:val="single" w:sz="4" w:space="0" w:color="auto"/>
              <w:bottom w:val="single" w:sz="4" w:space="0" w:color="auto"/>
              <w:right w:val="single" w:sz="4" w:space="0" w:color="auto"/>
            </w:tcBorders>
            <w:vAlign w:val="center"/>
          </w:tcPr>
          <w:p w14:paraId="7632834F"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Priemonė: Neveiksnių asmenų būklės peržiūrėjimo komisija</w:t>
            </w:r>
          </w:p>
        </w:tc>
        <w:tc>
          <w:tcPr>
            <w:tcW w:w="1418" w:type="dxa"/>
            <w:tcBorders>
              <w:top w:val="single" w:sz="4" w:space="0" w:color="auto"/>
              <w:left w:val="single" w:sz="4" w:space="0" w:color="auto"/>
              <w:bottom w:val="single" w:sz="4" w:space="0" w:color="auto"/>
              <w:right w:val="single" w:sz="4" w:space="0" w:color="auto"/>
            </w:tcBorders>
            <w:vAlign w:val="center"/>
          </w:tcPr>
          <w:p w14:paraId="0AE45AE0"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1,90</w:t>
            </w:r>
          </w:p>
        </w:tc>
        <w:tc>
          <w:tcPr>
            <w:tcW w:w="1560" w:type="dxa"/>
            <w:tcBorders>
              <w:top w:val="single" w:sz="4" w:space="0" w:color="auto"/>
              <w:left w:val="single" w:sz="4" w:space="0" w:color="auto"/>
              <w:bottom w:val="single" w:sz="4" w:space="0" w:color="auto"/>
              <w:right w:val="single" w:sz="4" w:space="0" w:color="auto"/>
            </w:tcBorders>
            <w:vAlign w:val="center"/>
          </w:tcPr>
          <w:p w14:paraId="757F0070"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1,90</w:t>
            </w:r>
          </w:p>
        </w:tc>
        <w:tc>
          <w:tcPr>
            <w:tcW w:w="1275" w:type="dxa"/>
            <w:tcBorders>
              <w:top w:val="single" w:sz="4" w:space="0" w:color="auto"/>
              <w:left w:val="single" w:sz="4" w:space="0" w:color="auto"/>
              <w:bottom w:val="single" w:sz="4" w:space="0" w:color="auto"/>
              <w:right w:val="single" w:sz="4" w:space="0" w:color="auto"/>
            </w:tcBorders>
            <w:vAlign w:val="center"/>
          </w:tcPr>
          <w:p w14:paraId="2440CA51"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1,90</w:t>
            </w:r>
          </w:p>
        </w:tc>
        <w:tc>
          <w:tcPr>
            <w:tcW w:w="1559" w:type="dxa"/>
            <w:tcBorders>
              <w:top w:val="single" w:sz="4" w:space="0" w:color="auto"/>
              <w:left w:val="single" w:sz="4" w:space="0" w:color="auto"/>
              <w:bottom w:val="single" w:sz="4" w:space="0" w:color="auto"/>
              <w:right w:val="single" w:sz="4" w:space="0" w:color="auto"/>
            </w:tcBorders>
            <w:vAlign w:val="center"/>
          </w:tcPr>
          <w:p w14:paraId="649E4231"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07-02-02</w:t>
            </w:r>
          </w:p>
        </w:tc>
      </w:tr>
      <w:tr w:rsidR="00E81AE6" w:rsidRPr="00E81AE6" w14:paraId="43DDC4A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7860FB1"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06.01.01.12 (TP)</w:t>
            </w:r>
          </w:p>
        </w:tc>
        <w:tc>
          <w:tcPr>
            <w:tcW w:w="3367" w:type="dxa"/>
            <w:tcBorders>
              <w:top w:val="single" w:sz="4" w:space="0" w:color="auto"/>
              <w:left w:val="single" w:sz="4" w:space="0" w:color="auto"/>
              <w:bottom w:val="single" w:sz="4" w:space="0" w:color="auto"/>
              <w:right w:val="single" w:sz="4" w:space="0" w:color="auto"/>
            </w:tcBorders>
            <w:vAlign w:val="center"/>
          </w:tcPr>
          <w:p w14:paraId="3D14A941"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Priemonė: Tiksliniai asignavimai skirti profesinių sąjungų nariams sutartiniams įsipareigojimams  </w:t>
            </w:r>
          </w:p>
        </w:tc>
        <w:tc>
          <w:tcPr>
            <w:tcW w:w="1418" w:type="dxa"/>
            <w:tcBorders>
              <w:top w:val="single" w:sz="4" w:space="0" w:color="auto"/>
              <w:left w:val="single" w:sz="4" w:space="0" w:color="auto"/>
              <w:bottom w:val="single" w:sz="4" w:space="0" w:color="auto"/>
              <w:right w:val="single" w:sz="4" w:space="0" w:color="auto"/>
            </w:tcBorders>
            <w:vAlign w:val="center"/>
          </w:tcPr>
          <w:p w14:paraId="5CAE060B" w14:textId="6396389A" w:rsidR="00A9075F" w:rsidRPr="00FC23D9" w:rsidRDefault="00531697" w:rsidP="00E81AE6">
            <w:pPr>
              <w:jc w:val="center"/>
              <w:rPr>
                <w:rFonts w:asciiTheme="majorBidi" w:hAnsiTheme="majorBidi" w:cstheme="majorBidi"/>
                <w:sz w:val="18"/>
                <w:szCs w:val="18"/>
                <w:lang w:val="en-US"/>
              </w:rPr>
            </w:pPr>
            <w:r>
              <w:rPr>
                <w:rFonts w:asciiTheme="majorBidi" w:hAnsiTheme="majorBidi" w:cstheme="majorBidi"/>
                <w:sz w:val="18"/>
                <w:szCs w:val="18"/>
              </w:rPr>
              <w:t>20,80</w:t>
            </w:r>
          </w:p>
        </w:tc>
        <w:tc>
          <w:tcPr>
            <w:tcW w:w="1560" w:type="dxa"/>
            <w:tcBorders>
              <w:top w:val="single" w:sz="4" w:space="0" w:color="auto"/>
              <w:left w:val="single" w:sz="4" w:space="0" w:color="auto"/>
              <w:bottom w:val="single" w:sz="4" w:space="0" w:color="auto"/>
              <w:right w:val="single" w:sz="4" w:space="0" w:color="auto"/>
            </w:tcBorders>
            <w:vAlign w:val="center"/>
          </w:tcPr>
          <w:p w14:paraId="1B2AAF43"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5,30</w:t>
            </w:r>
          </w:p>
        </w:tc>
        <w:tc>
          <w:tcPr>
            <w:tcW w:w="1275" w:type="dxa"/>
            <w:tcBorders>
              <w:top w:val="single" w:sz="4" w:space="0" w:color="auto"/>
              <w:left w:val="single" w:sz="4" w:space="0" w:color="auto"/>
              <w:bottom w:val="single" w:sz="4" w:space="0" w:color="auto"/>
              <w:right w:val="single" w:sz="4" w:space="0" w:color="auto"/>
            </w:tcBorders>
            <w:vAlign w:val="center"/>
          </w:tcPr>
          <w:p w14:paraId="4F9259F5"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5,30</w:t>
            </w:r>
          </w:p>
        </w:tc>
        <w:tc>
          <w:tcPr>
            <w:tcW w:w="1559" w:type="dxa"/>
            <w:tcBorders>
              <w:top w:val="single" w:sz="4" w:space="0" w:color="auto"/>
              <w:left w:val="single" w:sz="4" w:space="0" w:color="auto"/>
              <w:bottom w:val="single" w:sz="4" w:space="0" w:color="auto"/>
              <w:right w:val="single" w:sz="4" w:space="0" w:color="auto"/>
            </w:tcBorders>
            <w:vAlign w:val="center"/>
          </w:tcPr>
          <w:p w14:paraId="3C91E3D2"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w:t>
            </w:r>
          </w:p>
        </w:tc>
      </w:tr>
      <w:tr w:rsidR="00E81AE6" w:rsidRPr="00E81AE6" w14:paraId="0C4CD5A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DCD506C"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06.01.01.13 (TP)</w:t>
            </w:r>
          </w:p>
        </w:tc>
        <w:tc>
          <w:tcPr>
            <w:tcW w:w="3367" w:type="dxa"/>
            <w:tcBorders>
              <w:top w:val="single" w:sz="4" w:space="0" w:color="auto"/>
              <w:left w:val="single" w:sz="4" w:space="0" w:color="auto"/>
              <w:bottom w:val="single" w:sz="4" w:space="0" w:color="auto"/>
              <w:right w:val="single" w:sz="4" w:space="0" w:color="auto"/>
            </w:tcBorders>
            <w:vAlign w:val="center"/>
          </w:tcPr>
          <w:p w14:paraId="38930358" w14:textId="77777777" w:rsidR="00A9075F" w:rsidRPr="00E81AE6" w:rsidRDefault="00A9075F" w:rsidP="00A9075F">
            <w:pPr>
              <w:rPr>
                <w:rFonts w:asciiTheme="majorBidi" w:hAnsiTheme="majorBidi" w:cstheme="majorBidi"/>
                <w:sz w:val="18"/>
                <w:szCs w:val="18"/>
              </w:rPr>
            </w:pPr>
            <w:r w:rsidRPr="00E81AE6">
              <w:rPr>
                <w:rFonts w:asciiTheme="majorBidi" w:hAnsiTheme="majorBidi" w:cstheme="majorBidi"/>
                <w:sz w:val="18"/>
                <w:szCs w:val="18"/>
              </w:rPr>
              <w:t>Priemonė: Narkotikų, tabako ir alkoholio kontrolės bei vartojimo prevencija</w:t>
            </w:r>
          </w:p>
        </w:tc>
        <w:tc>
          <w:tcPr>
            <w:tcW w:w="1418" w:type="dxa"/>
            <w:tcBorders>
              <w:top w:val="single" w:sz="4" w:space="0" w:color="auto"/>
              <w:left w:val="single" w:sz="4" w:space="0" w:color="auto"/>
              <w:bottom w:val="single" w:sz="4" w:space="0" w:color="auto"/>
              <w:right w:val="single" w:sz="4" w:space="0" w:color="auto"/>
            </w:tcBorders>
            <w:vAlign w:val="center"/>
          </w:tcPr>
          <w:p w14:paraId="7AF42513"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033F4F81"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45,00</w:t>
            </w:r>
          </w:p>
        </w:tc>
        <w:tc>
          <w:tcPr>
            <w:tcW w:w="1275" w:type="dxa"/>
            <w:tcBorders>
              <w:top w:val="single" w:sz="4" w:space="0" w:color="auto"/>
              <w:left w:val="single" w:sz="4" w:space="0" w:color="auto"/>
              <w:bottom w:val="single" w:sz="4" w:space="0" w:color="auto"/>
              <w:right w:val="single" w:sz="4" w:space="0" w:color="auto"/>
            </w:tcBorders>
            <w:vAlign w:val="center"/>
          </w:tcPr>
          <w:p w14:paraId="2ED9B63F"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45,00</w:t>
            </w:r>
          </w:p>
        </w:tc>
        <w:tc>
          <w:tcPr>
            <w:tcW w:w="1559" w:type="dxa"/>
            <w:tcBorders>
              <w:top w:val="single" w:sz="4" w:space="0" w:color="auto"/>
              <w:left w:val="single" w:sz="4" w:space="0" w:color="auto"/>
              <w:bottom w:val="single" w:sz="4" w:space="0" w:color="auto"/>
              <w:right w:val="single" w:sz="4" w:space="0" w:color="auto"/>
            </w:tcBorders>
            <w:vAlign w:val="center"/>
          </w:tcPr>
          <w:p w14:paraId="71315312" w14:textId="77777777" w:rsidR="00A9075F"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07-02-05</w:t>
            </w:r>
          </w:p>
        </w:tc>
      </w:tr>
      <w:tr w:rsidR="00E81AE6" w:rsidRPr="00E81AE6" w14:paraId="4D5333F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AAC06CE" w14:textId="77777777" w:rsidR="00E812A2" w:rsidRPr="00E81AE6" w:rsidRDefault="00E812A2" w:rsidP="00E812A2">
            <w:pPr>
              <w:rPr>
                <w:rFonts w:asciiTheme="majorBidi" w:hAnsiTheme="majorBidi" w:cstheme="majorBidi"/>
                <w:b/>
                <w:bCs/>
                <w:sz w:val="18"/>
                <w:szCs w:val="18"/>
              </w:rPr>
            </w:pPr>
            <w:r w:rsidRPr="00E81AE6">
              <w:rPr>
                <w:rFonts w:asciiTheme="majorBidi" w:hAnsiTheme="majorBidi" w:cstheme="majorBidi"/>
                <w:b/>
                <w:bCs/>
                <w:sz w:val="18"/>
                <w:szCs w:val="18"/>
              </w:rPr>
              <w:t>06.01.02 (T)</w:t>
            </w:r>
          </w:p>
        </w:tc>
        <w:tc>
          <w:tcPr>
            <w:tcW w:w="3367" w:type="dxa"/>
            <w:tcBorders>
              <w:top w:val="single" w:sz="4" w:space="0" w:color="auto"/>
              <w:left w:val="single" w:sz="4" w:space="0" w:color="auto"/>
              <w:bottom w:val="single" w:sz="4" w:space="0" w:color="auto"/>
              <w:right w:val="single" w:sz="4" w:space="0" w:color="auto"/>
            </w:tcBorders>
            <w:vAlign w:val="center"/>
          </w:tcPr>
          <w:p w14:paraId="348E0911" w14:textId="77777777" w:rsidR="00E812A2" w:rsidRPr="00E81AE6" w:rsidRDefault="00E812A2" w:rsidP="00E812A2">
            <w:pPr>
              <w:rPr>
                <w:rFonts w:asciiTheme="majorBidi" w:hAnsiTheme="majorBidi" w:cstheme="majorBidi"/>
                <w:b/>
                <w:bCs/>
                <w:sz w:val="18"/>
                <w:szCs w:val="18"/>
              </w:rPr>
            </w:pPr>
            <w:r w:rsidRPr="00E81AE6">
              <w:rPr>
                <w:rFonts w:asciiTheme="majorBidi" w:hAnsiTheme="majorBidi" w:cstheme="majorBidi"/>
                <w:b/>
                <w:bCs/>
                <w:sz w:val="18"/>
                <w:szCs w:val="18"/>
              </w:rPr>
              <w:t>Uždavinys: Didinti sveikatos priežiūros paslaugų prieinamumą ir kokybę - iš viso:</w:t>
            </w:r>
          </w:p>
        </w:tc>
        <w:tc>
          <w:tcPr>
            <w:tcW w:w="1418" w:type="dxa"/>
            <w:tcBorders>
              <w:top w:val="single" w:sz="4" w:space="0" w:color="auto"/>
              <w:left w:val="single" w:sz="4" w:space="0" w:color="auto"/>
              <w:bottom w:val="single" w:sz="4" w:space="0" w:color="auto"/>
              <w:right w:val="single" w:sz="4" w:space="0" w:color="auto"/>
            </w:tcBorders>
            <w:vAlign w:val="center"/>
          </w:tcPr>
          <w:p w14:paraId="47FEB14F" w14:textId="68E995B8" w:rsidR="00E812A2" w:rsidRPr="00E81AE6" w:rsidRDefault="00E812A2" w:rsidP="00E81AE6">
            <w:pPr>
              <w:jc w:val="center"/>
              <w:rPr>
                <w:rFonts w:asciiTheme="majorBidi" w:hAnsiTheme="majorBidi" w:cstheme="majorBidi"/>
                <w:b/>
                <w:bCs/>
                <w:sz w:val="18"/>
                <w:szCs w:val="18"/>
              </w:rPr>
            </w:pPr>
            <w:r w:rsidRPr="00E81AE6">
              <w:rPr>
                <w:rFonts w:asciiTheme="majorBidi" w:hAnsiTheme="majorBidi" w:cstheme="majorBidi"/>
                <w:b/>
                <w:bCs/>
                <w:sz w:val="18"/>
                <w:szCs w:val="18"/>
              </w:rPr>
              <w:t>26</w:t>
            </w:r>
            <w:r w:rsidR="00633DA5">
              <w:rPr>
                <w:rFonts w:asciiTheme="majorBidi" w:hAnsiTheme="majorBidi" w:cstheme="majorBidi"/>
                <w:b/>
                <w:bCs/>
                <w:sz w:val="18"/>
                <w:szCs w:val="18"/>
              </w:rPr>
              <w:t>87,40</w:t>
            </w:r>
          </w:p>
        </w:tc>
        <w:tc>
          <w:tcPr>
            <w:tcW w:w="1560" w:type="dxa"/>
            <w:tcBorders>
              <w:top w:val="single" w:sz="4" w:space="0" w:color="auto"/>
              <w:left w:val="single" w:sz="4" w:space="0" w:color="auto"/>
              <w:bottom w:val="single" w:sz="4" w:space="0" w:color="auto"/>
              <w:right w:val="single" w:sz="4" w:space="0" w:color="auto"/>
            </w:tcBorders>
            <w:vAlign w:val="center"/>
          </w:tcPr>
          <w:p w14:paraId="10E4FF44" w14:textId="77777777" w:rsidR="00E812A2" w:rsidRPr="00E81AE6" w:rsidRDefault="00E812A2" w:rsidP="00E81AE6">
            <w:pPr>
              <w:jc w:val="center"/>
              <w:rPr>
                <w:rFonts w:asciiTheme="majorBidi" w:hAnsiTheme="majorBidi" w:cstheme="majorBidi"/>
                <w:b/>
                <w:bCs/>
                <w:sz w:val="18"/>
                <w:szCs w:val="18"/>
              </w:rPr>
            </w:pPr>
            <w:r w:rsidRPr="00E81AE6">
              <w:rPr>
                <w:rFonts w:asciiTheme="majorBidi" w:hAnsiTheme="majorBidi" w:cstheme="majorBidi"/>
                <w:b/>
                <w:bCs/>
                <w:sz w:val="18"/>
                <w:szCs w:val="18"/>
              </w:rPr>
              <w:t>17329</w:t>
            </w:r>
            <w:r w:rsidR="00A9075F" w:rsidRPr="00E81AE6">
              <w:rPr>
                <w:rFonts w:asciiTheme="majorBidi" w:hAnsiTheme="majorBidi" w:cstheme="majorBidi"/>
                <w:b/>
                <w:bCs/>
                <w:sz w:val="18"/>
                <w:szCs w:val="18"/>
              </w:rPr>
              <w:t>,</w:t>
            </w:r>
            <w:r w:rsidRPr="00E81AE6">
              <w:rPr>
                <w:rFonts w:asciiTheme="majorBidi" w:hAnsiTheme="majorBidi" w:cstheme="majorBidi"/>
                <w:b/>
                <w:bCs/>
                <w:sz w:val="18"/>
                <w:szCs w:val="18"/>
              </w:rPr>
              <w:t>72</w:t>
            </w:r>
          </w:p>
        </w:tc>
        <w:tc>
          <w:tcPr>
            <w:tcW w:w="1275" w:type="dxa"/>
            <w:tcBorders>
              <w:top w:val="single" w:sz="4" w:space="0" w:color="auto"/>
              <w:left w:val="single" w:sz="4" w:space="0" w:color="auto"/>
              <w:bottom w:val="single" w:sz="4" w:space="0" w:color="auto"/>
              <w:right w:val="single" w:sz="4" w:space="0" w:color="auto"/>
            </w:tcBorders>
            <w:vAlign w:val="center"/>
          </w:tcPr>
          <w:p w14:paraId="3C2185D5" w14:textId="77777777" w:rsidR="00E812A2" w:rsidRPr="00E81AE6" w:rsidRDefault="00E812A2" w:rsidP="00E81AE6">
            <w:pPr>
              <w:jc w:val="center"/>
              <w:rPr>
                <w:rFonts w:asciiTheme="majorBidi" w:hAnsiTheme="majorBidi" w:cstheme="majorBidi"/>
                <w:b/>
                <w:bCs/>
                <w:sz w:val="18"/>
                <w:szCs w:val="18"/>
              </w:rPr>
            </w:pPr>
            <w:r w:rsidRPr="00E81AE6">
              <w:rPr>
                <w:rFonts w:asciiTheme="majorBidi" w:hAnsiTheme="majorBidi" w:cstheme="majorBidi"/>
                <w:b/>
                <w:bCs/>
                <w:sz w:val="18"/>
                <w:szCs w:val="18"/>
              </w:rPr>
              <w:t>14940</w:t>
            </w:r>
            <w:r w:rsidR="00A9075F" w:rsidRPr="00E81AE6">
              <w:rPr>
                <w:rFonts w:asciiTheme="majorBidi" w:hAnsiTheme="majorBidi" w:cstheme="majorBidi"/>
                <w:b/>
                <w:bCs/>
                <w:sz w:val="18"/>
                <w:szCs w:val="18"/>
              </w:rPr>
              <w:t>,</w:t>
            </w:r>
            <w:r w:rsidRPr="00E81AE6">
              <w:rPr>
                <w:rFonts w:asciiTheme="majorBidi" w:hAnsiTheme="majorBidi" w:cstheme="majorBidi"/>
                <w:b/>
                <w:bCs/>
                <w:sz w:val="18"/>
                <w:szCs w:val="18"/>
              </w:rPr>
              <w:t>30</w:t>
            </w:r>
          </w:p>
        </w:tc>
        <w:tc>
          <w:tcPr>
            <w:tcW w:w="1559" w:type="dxa"/>
            <w:tcBorders>
              <w:top w:val="single" w:sz="4" w:space="0" w:color="auto"/>
              <w:left w:val="single" w:sz="4" w:space="0" w:color="auto"/>
              <w:bottom w:val="single" w:sz="4" w:space="0" w:color="auto"/>
              <w:right w:val="single" w:sz="4" w:space="0" w:color="auto"/>
            </w:tcBorders>
            <w:vAlign w:val="center"/>
          </w:tcPr>
          <w:p w14:paraId="6D1803B5" w14:textId="77777777" w:rsidR="00E812A2" w:rsidRPr="00E81AE6" w:rsidRDefault="00E812A2" w:rsidP="00E81AE6">
            <w:pPr>
              <w:jc w:val="center"/>
              <w:rPr>
                <w:rFonts w:asciiTheme="majorBidi" w:hAnsiTheme="majorBidi" w:cstheme="majorBidi"/>
                <w:b/>
                <w:bCs/>
                <w:sz w:val="18"/>
                <w:szCs w:val="18"/>
              </w:rPr>
            </w:pPr>
          </w:p>
        </w:tc>
      </w:tr>
      <w:tr w:rsidR="00E81AE6" w:rsidRPr="00E81AE6" w14:paraId="57DB05B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BFD2BED"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06.01.02.01 (TP)</w:t>
            </w:r>
          </w:p>
        </w:tc>
        <w:tc>
          <w:tcPr>
            <w:tcW w:w="3367" w:type="dxa"/>
            <w:tcBorders>
              <w:top w:val="single" w:sz="4" w:space="0" w:color="auto"/>
              <w:left w:val="single" w:sz="4" w:space="0" w:color="auto"/>
              <w:bottom w:val="single" w:sz="4" w:space="0" w:color="auto"/>
              <w:right w:val="single" w:sz="4" w:space="0" w:color="auto"/>
            </w:tcBorders>
            <w:vAlign w:val="center"/>
          </w:tcPr>
          <w:p w14:paraId="0A8AE87C"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Priemonė: Nemenčinės poliklinikos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0E05982B"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490</w:t>
            </w:r>
            <w:r w:rsidR="00A9075F" w:rsidRPr="00E81AE6">
              <w:rPr>
                <w:rFonts w:asciiTheme="majorBidi" w:hAnsiTheme="majorBidi" w:cstheme="majorBidi"/>
                <w:sz w:val="18"/>
                <w:szCs w:val="18"/>
              </w:rPr>
              <w:t>,</w:t>
            </w:r>
            <w:r w:rsidRPr="00E81AE6">
              <w:rPr>
                <w:rFonts w:asciiTheme="majorBidi" w:hAnsiTheme="majorBidi" w:cstheme="majorBidi"/>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07AB692A"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2142</w:t>
            </w:r>
            <w:r w:rsidR="00A9075F" w:rsidRPr="00E81AE6">
              <w:rPr>
                <w:rFonts w:asciiTheme="majorBidi" w:hAnsiTheme="majorBidi" w:cstheme="majorBidi"/>
                <w:sz w:val="18"/>
                <w:szCs w:val="18"/>
              </w:rPr>
              <w:t>,</w:t>
            </w:r>
            <w:r w:rsidRPr="00E81AE6">
              <w:rPr>
                <w:rFonts w:asciiTheme="majorBidi" w:hAnsiTheme="majorBidi" w:cstheme="majorBidi"/>
                <w:sz w:val="18"/>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14:paraId="55EE24EE"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5525</w:t>
            </w:r>
            <w:r w:rsidR="00A9075F" w:rsidRPr="00E81AE6">
              <w:rPr>
                <w:rFonts w:asciiTheme="majorBidi" w:hAnsiTheme="majorBidi" w:cstheme="majorBidi"/>
                <w:sz w:val="18"/>
                <w:szCs w:val="18"/>
              </w:rPr>
              <w:t>,</w:t>
            </w:r>
            <w:r w:rsidRPr="00E81AE6">
              <w:rPr>
                <w:rFonts w:asciiTheme="majorBidi" w:hAnsiTheme="majorBidi" w:cstheme="majorBidi"/>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2C0BB2E7" w14:textId="77777777" w:rsidR="00E812A2"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w:t>
            </w:r>
          </w:p>
        </w:tc>
      </w:tr>
      <w:tr w:rsidR="00E81AE6" w:rsidRPr="00E81AE6" w14:paraId="7F06CF7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877D185"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06.01.02.02 (TP)</w:t>
            </w:r>
          </w:p>
        </w:tc>
        <w:tc>
          <w:tcPr>
            <w:tcW w:w="3367" w:type="dxa"/>
            <w:tcBorders>
              <w:top w:val="single" w:sz="4" w:space="0" w:color="auto"/>
              <w:left w:val="single" w:sz="4" w:space="0" w:color="auto"/>
              <w:bottom w:val="single" w:sz="4" w:space="0" w:color="auto"/>
              <w:right w:val="single" w:sz="4" w:space="0" w:color="auto"/>
            </w:tcBorders>
            <w:vAlign w:val="center"/>
          </w:tcPr>
          <w:p w14:paraId="77AD9515"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Priemonė: Vilniaus rajono poliklinikos veiklų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593D488E"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1194</w:t>
            </w:r>
            <w:r w:rsidR="00A9075F" w:rsidRPr="00E81AE6">
              <w:rPr>
                <w:rFonts w:asciiTheme="majorBidi" w:hAnsiTheme="majorBidi" w:cstheme="majorBidi"/>
                <w:sz w:val="18"/>
                <w:szCs w:val="18"/>
              </w:rPr>
              <w:t>,</w:t>
            </w:r>
            <w:r w:rsidRPr="00E81AE6">
              <w:rPr>
                <w:rFonts w:asciiTheme="majorBidi" w:hAnsiTheme="majorBidi" w:cstheme="majorBidi"/>
                <w:sz w:val="18"/>
                <w:szCs w:val="18"/>
              </w:rPr>
              <w:t>40</w:t>
            </w:r>
          </w:p>
        </w:tc>
        <w:tc>
          <w:tcPr>
            <w:tcW w:w="1560" w:type="dxa"/>
            <w:tcBorders>
              <w:top w:val="single" w:sz="4" w:space="0" w:color="auto"/>
              <w:left w:val="single" w:sz="4" w:space="0" w:color="auto"/>
              <w:bottom w:val="single" w:sz="4" w:space="0" w:color="auto"/>
              <w:right w:val="single" w:sz="4" w:space="0" w:color="auto"/>
            </w:tcBorders>
            <w:vAlign w:val="center"/>
          </w:tcPr>
          <w:p w14:paraId="1F15483A"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7800</w:t>
            </w:r>
            <w:r w:rsidR="00A9075F" w:rsidRPr="00E81AE6">
              <w:rPr>
                <w:rFonts w:asciiTheme="majorBidi" w:hAnsiTheme="majorBidi" w:cstheme="majorBidi"/>
                <w:sz w:val="18"/>
                <w:szCs w:val="18"/>
              </w:rPr>
              <w:t>,</w:t>
            </w:r>
            <w:r w:rsidRPr="00E81AE6">
              <w:rPr>
                <w:rFonts w:asciiTheme="majorBidi" w:hAnsiTheme="majorBidi" w:cstheme="majorBidi"/>
                <w:sz w:val="18"/>
                <w:szCs w:val="18"/>
              </w:rPr>
              <w:t>40</w:t>
            </w:r>
          </w:p>
        </w:tc>
        <w:tc>
          <w:tcPr>
            <w:tcW w:w="1275" w:type="dxa"/>
            <w:tcBorders>
              <w:top w:val="single" w:sz="4" w:space="0" w:color="auto"/>
              <w:left w:val="single" w:sz="4" w:space="0" w:color="auto"/>
              <w:bottom w:val="single" w:sz="4" w:space="0" w:color="auto"/>
              <w:right w:val="single" w:sz="4" w:space="0" w:color="auto"/>
            </w:tcBorders>
            <w:vAlign w:val="center"/>
          </w:tcPr>
          <w:p w14:paraId="0E80AE58"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5216</w:t>
            </w:r>
            <w:r w:rsidR="00A9075F" w:rsidRPr="00E81AE6">
              <w:rPr>
                <w:rFonts w:asciiTheme="majorBidi" w:hAnsiTheme="majorBidi" w:cstheme="majorBidi"/>
                <w:sz w:val="18"/>
                <w:szCs w:val="18"/>
              </w:rPr>
              <w:t>,</w:t>
            </w:r>
            <w:r w:rsidRPr="00E81AE6">
              <w:rPr>
                <w:rFonts w:asciiTheme="majorBidi" w:hAnsiTheme="majorBidi" w:cstheme="majorBidi"/>
                <w:sz w:val="18"/>
                <w:szCs w:val="18"/>
              </w:rPr>
              <w:t>90</w:t>
            </w:r>
          </w:p>
        </w:tc>
        <w:tc>
          <w:tcPr>
            <w:tcW w:w="1559" w:type="dxa"/>
            <w:tcBorders>
              <w:top w:val="single" w:sz="4" w:space="0" w:color="auto"/>
              <w:left w:val="single" w:sz="4" w:space="0" w:color="auto"/>
              <w:bottom w:val="single" w:sz="4" w:space="0" w:color="auto"/>
              <w:right w:val="single" w:sz="4" w:space="0" w:color="auto"/>
            </w:tcBorders>
            <w:vAlign w:val="center"/>
          </w:tcPr>
          <w:p w14:paraId="79AD0E34" w14:textId="77777777" w:rsidR="00E812A2"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w:t>
            </w:r>
          </w:p>
        </w:tc>
      </w:tr>
      <w:tr w:rsidR="00E81AE6" w:rsidRPr="00E81AE6" w14:paraId="29F9925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352A5C8"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06.01.02.32 (TP)</w:t>
            </w:r>
          </w:p>
        </w:tc>
        <w:tc>
          <w:tcPr>
            <w:tcW w:w="3367" w:type="dxa"/>
            <w:tcBorders>
              <w:top w:val="single" w:sz="4" w:space="0" w:color="auto"/>
              <w:left w:val="single" w:sz="4" w:space="0" w:color="auto"/>
              <w:bottom w:val="single" w:sz="4" w:space="0" w:color="auto"/>
              <w:right w:val="single" w:sz="4" w:space="0" w:color="auto"/>
            </w:tcBorders>
            <w:vAlign w:val="center"/>
          </w:tcPr>
          <w:p w14:paraId="54AECC7C"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Priemonė: Užtikrinti savižudybių prevencijos prioritetų nustatymą ilgojo ir trumpojo laikotarpių savižudybių prevencijos priemonių ir joms įgyvendinti reikiamo finansavimo planavimą (LRV prioritetas)</w:t>
            </w:r>
          </w:p>
        </w:tc>
        <w:tc>
          <w:tcPr>
            <w:tcW w:w="1418" w:type="dxa"/>
            <w:tcBorders>
              <w:top w:val="single" w:sz="4" w:space="0" w:color="auto"/>
              <w:left w:val="single" w:sz="4" w:space="0" w:color="auto"/>
              <w:bottom w:val="single" w:sz="4" w:space="0" w:color="auto"/>
              <w:right w:val="single" w:sz="4" w:space="0" w:color="auto"/>
            </w:tcBorders>
            <w:vAlign w:val="center"/>
          </w:tcPr>
          <w:p w14:paraId="50E7A14A"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147</w:t>
            </w:r>
            <w:r w:rsidR="00A9075F" w:rsidRPr="00E81AE6">
              <w:rPr>
                <w:rFonts w:asciiTheme="majorBidi" w:hAnsiTheme="majorBidi" w:cstheme="majorBidi"/>
                <w:sz w:val="18"/>
                <w:szCs w:val="18"/>
              </w:rPr>
              <w:t>,</w:t>
            </w:r>
            <w:r w:rsidRPr="00E81AE6">
              <w:rPr>
                <w:rFonts w:asciiTheme="majorBidi" w:hAnsiTheme="majorBidi" w:cstheme="majorBidi"/>
                <w:sz w:val="18"/>
                <w:szCs w:val="18"/>
              </w:rPr>
              <w:t>80</w:t>
            </w:r>
          </w:p>
        </w:tc>
        <w:tc>
          <w:tcPr>
            <w:tcW w:w="1560" w:type="dxa"/>
            <w:tcBorders>
              <w:top w:val="single" w:sz="4" w:space="0" w:color="auto"/>
              <w:left w:val="single" w:sz="4" w:space="0" w:color="auto"/>
              <w:bottom w:val="single" w:sz="4" w:space="0" w:color="auto"/>
              <w:right w:val="single" w:sz="4" w:space="0" w:color="auto"/>
            </w:tcBorders>
            <w:vAlign w:val="center"/>
          </w:tcPr>
          <w:p w14:paraId="61237177"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147</w:t>
            </w:r>
            <w:r w:rsidR="00A9075F" w:rsidRPr="00E81AE6">
              <w:rPr>
                <w:rFonts w:asciiTheme="majorBidi" w:hAnsiTheme="majorBidi" w:cstheme="majorBidi"/>
                <w:sz w:val="18"/>
                <w:szCs w:val="18"/>
              </w:rPr>
              <w:t>,</w:t>
            </w:r>
            <w:r w:rsidRPr="00E81AE6">
              <w:rPr>
                <w:rFonts w:asciiTheme="majorBidi" w:hAnsiTheme="majorBidi" w:cstheme="majorBidi"/>
                <w:sz w:val="18"/>
                <w:szCs w:val="18"/>
              </w:rPr>
              <w:t>80</w:t>
            </w:r>
          </w:p>
        </w:tc>
        <w:tc>
          <w:tcPr>
            <w:tcW w:w="1275" w:type="dxa"/>
            <w:tcBorders>
              <w:top w:val="single" w:sz="4" w:space="0" w:color="auto"/>
              <w:left w:val="single" w:sz="4" w:space="0" w:color="auto"/>
              <w:bottom w:val="single" w:sz="4" w:space="0" w:color="auto"/>
              <w:right w:val="single" w:sz="4" w:space="0" w:color="auto"/>
            </w:tcBorders>
            <w:vAlign w:val="center"/>
          </w:tcPr>
          <w:p w14:paraId="27C4DD6A"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147</w:t>
            </w:r>
            <w:r w:rsidR="00A9075F" w:rsidRPr="00E81AE6">
              <w:rPr>
                <w:rFonts w:asciiTheme="majorBidi" w:hAnsiTheme="majorBidi" w:cstheme="majorBidi"/>
                <w:sz w:val="18"/>
                <w:szCs w:val="18"/>
              </w:rPr>
              <w:t>,</w:t>
            </w:r>
            <w:r w:rsidRPr="00E81AE6">
              <w:rPr>
                <w:rFonts w:asciiTheme="majorBidi" w:hAnsiTheme="majorBidi" w:cstheme="majorBidi"/>
                <w:sz w:val="18"/>
                <w:szCs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466EF6A9" w14:textId="77777777" w:rsidR="00E812A2" w:rsidRPr="00E81AE6" w:rsidRDefault="00A9075F" w:rsidP="00E81AE6">
            <w:pPr>
              <w:jc w:val="center"/>
              <w:rPr>
                <w:rFonts w:asciiTheme="majorBidi" w:hAnsiTheme="majorBidi" w:cstheme="majorBidi"/>
                <w:sz w:val="18"/>
                <w:szCs w:val="18"/>
              </w:rPr>
            </w:pPr>
            <w:r w:rsidRPr="00E81AE6">
              <w:rPr>
                <w:rFonts w:asciiTheme="majorBidi" w:hAnsiTheme="majorBidi" w:cstheme="majorBidi"/>
                <w:sz w:val="18"/>
                <w:szCs w:val="18"/>
              </w:rPr>
              <w:t>07-02-05</w:t>
            </w:r>
          </w:p>
        </w:tc>
      </w:tr>
      <w:tr w:rsidR="00E81AE6" w:rsidRPr="00E81AE6" w14:paraId="4A46924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670622E"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06.01.02.33 (TP)</w:t>
            </w:r>
          </w:p>
        </w:tc>
        <w:tc>
          <w:tcPr>
            <w:tcW w:w="3367" w:type="dxa"/>
            <w:tcBorders>
              <w:top w:val="single" w:sz="4" w:space="0" w:color="auto"/>
              <w:left w:val="single" w:sz="4" w:space="0" w:color="auto"/>
              <w:bottom w:val="single" w:sz="4" w:space="0" w:color="auto"/>
              <w:right w:val="single" w:sz="4" w:space="0" w:color="auto"/>
            </w:tcBorders>
            <w:vAlign w:val="center"/>
          </w:tcPr>
          <w:p w14:paraId="0073769A"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Priemonė: Riešės palaikomojo ir slaugos ligoninės praplėtimo ir rekonstrukcijos techninio, darbo projektų parengimas ir statybos darbai</w:t>
            </w:r>
          </w:p>
        </w:tc>
        <w:tc>
          <w:tcPr>
            <w:tcW w:w="1418" w:type="dxa"/>
            <w:tcBorders>
              <w:top w:val="single" w:sz="4" w:space="0" w:color="auto"/>
              <w:left w:val="single" w:sz="4" w:space="0" w:color="auto"/>
              <w:bottom w:val="single" w:sz="4" w:space="0" w:color="auto"/>
              <w:right w:val="single" w:sz="4" w:space="0" w:color="auto"/>
            </w:tcBorders>
            <w:vAlign w:val="center"/>
          </w:tcPr>
          <w:p w14:paraId="68999708"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150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7440ABC"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6453</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85CCB21" w14:textId="77777777" w:rsidR="00E812A2" w:rsidRPr="00E81AE6" w:rsidRDefault="00E812A2" w:rsidP="00E81AE6">
            <w:pPr>
              <w:jc w:val="center"/>
              <w:rPr>
                <w:rFonts w:asciiTheme="majorBidi" w:hAnsiTheme="majorBidi" w:cstheme="majorBidi"/>
                <w:sz w:val="18"/>
                <w:szCs w:val="18"/>
              </w:rPr>
            </w:pPr>
            <w:r w:rsidRPr="00E81AE6">
              <w:rPr>
                <w:rFonts w:asciiTheme="majorBidi" w:hAnsiTheme="majorBidi" w:cstheme="majorBidi"/>
                <w:sz w:val="18"/>
                <w:szCs w:val="18"/>
              </w:rPr>
              <w:t>4000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AE97BFD" w14:textId="77777777" w:rsidR="00E812A2"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07-01-01</w:t>
            </w:r>
          </w:p>
        </w:tc>
      </w:tr>
      <w:tr w:rsidR="00E81AE6" w:rsidRPr="00E81AE6" w14:paraId="3FE837C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0672AFB"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lastRenderedPageBreak/>
              <w:t>06.01.02.47 (TP)</w:t>
            </w:r>
          </w:p>
        </w:tc>
        <w:tc>
          <w:tcPr>
            <w:tcW w:w="3367" w:type="dxa"/>
            <w:tcBorders>
              <w:top w:val="single" w:sz="4" w:space="0" w:color="auto"/>
              <w:left w:val="single" w:sz="4" w:space="0" w:color="auto"/>
              <w:bottom w:val="single" w:sz="4" w:space="0" w:color="auto"/>
              <w:right w:val="single" w:sz="4" w:space="0" w:color="auto"/>
            </w:tcBorders>
            <w:vAlign w:val="center"/>
          </w:tcPr>
          <w:p w14:paraId="60E88997"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t>Priemonė: Sveikatos centro sveikatos priežiūros paslaugoms teikti infrastruktūros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53F35EB7" w14:textId="3C8478FD" w:rsidR="00E31887" w:rsidRPr="00E81AE6" w:rsidRDefault="006839CD" w:rsidP="00E81AE6">
            <w:pPr>
              <w:jc w:val="center"/>
              <w:rPr>
                <w:rFonts w:asciiTheme="majorBidi" w:hAnsiTheme="majorBidi" w:cstheme="majorBidi"/>
                <w:sz w:val="18"/>
                <w:szCs w:val="18"/>
              </w:rPr>
            </w:pPr>
            <w:r>
              <w:rPr>
                <w:rFonts w:asciiTheme="majorBidi" w:hAnsiTheme="majorBidi" w:cstheme="majorBidi"/>
                <w:sz w:val="18"/>
                <w:szCs w:val="18"/>
              </w:rPr>
              <w:t>305</w:t>
            </w:r>
            <w:r w:rsidR="00E52B3A">
              <w:rPr>
                <w:rFonts w:asciiTheme="majorBidi" w:hAnsiTheme="majorBidi" w:cstheme="majorBidi"/>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3A856BCC"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400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B85385E"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0D03E06"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07-01-01</w:t>
            </w:r>
          </w:p>
        </w:tc>
      </w:tr>
      <w:tr w:rsidR="00E81AE6" w:rsidRPr="00E81AE6" w14:paraId="660FBFD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AB0D80F"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t>06.01.02.49 (TP)</w:t>
            </w:r>
          </w:p>
        </w:tc>
        <w:tc>
          <w:tcPr>
            <w:tcW w:w="3367" w:type="dxa"/>
            <w:tcBorders>
              <w:top w:val="single" w:sz="4" w:space="0" w:color="auto"/>
              <w:left w:val="single" w:sz="4" w:space="0" w:color="auto"/>
              <w:bottom w:val="single" w:sz="4" w:space="0" w:color="auto"/>
              <w:right w:val="single" w:sz="4" w:space="0" w:color="auto"/>
            </w:tcBorders>
            <w:vAlign w:val="center"/>
          </w:tcPr>
          <w:p w14:paraId="7D5DA092"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t>Priemonė: Mobilių komandų aprūpinimas įranga</w:t>
            </w:r>
          </w:p>
        </w:tc>
        <w:tc>
          <w:tcPr>
            <w:tcW w:w="1418" w:type="dxa"/>
            <w:tcBorders>
              <w:top w:val="single" w:sz="4" w:space="0" w:color="auto"/>
              <w:left w:val="single" w:sz="4" w:space="0" w:color="auto"/>
              <w:bottom w:val="single" w:sz="4" w:space="0" w:color="auto"/>
              <w:right w:val="single" w:sz="4" w:space="0" w:color="auto"/>
            </w:tcBorders>
            <w:vAlign w:val="center"/>
          </w:tcPr>
          <w:p w14:paraId="0BE5FB2D"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0E1A3D3"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B568B27"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225252C"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07-01-02</w:t>
            </w:r>
          </w:p>
        </w:tc>
      </w:tr>
      <w:tr w:rsidR="00E81AE6" w:rsidRPr="00E81AE6" w14:paraId="39C6AEE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53F26BA"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t>06.01.02.50 (TP)</w:t>
            </w:r>
          </w:p>
        </w:tc>
        <w:tc>
          <w:tcPr>
            <w:tcW w:w="3367" w:type="dxa"/>
            <w:tcBorders>
              <w:top w:val="single" w:sz="4" w:space="0" w:color="auto"/>
              <w:left w:val="single" w:sz="4" w:space="0" w:color="auto"/>
              <w:bottom w:val="single" w:sz="4" w:space="0" w:color="auto"/>
              <w:right w:val="single" w:sz="4" w:space="0" w:color="auto"/>
            </w:tcBorders>
            <w:vAlign w:val="center"/>
          </w:tcPr>
          <w:p w14:paraId="62BD579A"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t>Priemonė: Sveikatos priežiūros specialistų rengimas, pritraukimas į Vilniaus rajono gydymo įstaigas</w:t>
            </w:r>
          </w:p>
        </w:tc>
        <w:tc>
          <w:tcPr>
            <w:tcW w:w="1418" w:type="dxa"/>
            <w:tcBorders>
              <w:top w:val="single" w:sz="4" w:space="0" w:color="auto"/>
              <w:left w:val="single" w:sz="4" w:space="0" w:color="auto"/>
              <w:bottom w:val="single" w:sz="4" w:space="0" w:color="auto"/>
              <w:right w:val="single" w:sz="4" w:space="0" w:color="auto"/>
            </w:tcBorders>
            <w:vAlign w:val="center"/>
          </w:tcPr>
          <w:p w14:paraId="14D6AB54"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100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A777D13" w14:textId="15066A4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200</w:t>
            </w:r>
            <w:r w:rsidR="00A9075F" w:rsidRPr="00E81AE6">
              <w:rPr>
                <w:rFonts w:asciiTheme="majorBidi" w:hAnsiTheme="majorBidi" w:cstheme="majorBidi"/>
                <w:sz w:val="18"/>
                <w:szCs w:val="18"/>
              </w:rPr>
              <w:t>,</w:t>
            </w:r>
            <w:r w:rsidR="00AA01D5" w:rsidRPr="00E81AE6">
              <w:rPr>
                <w:rFonts w:asciiTheme="majorBidi" w:hAnsiTheme="majorBidi" w:cstheme="majorBidi"/>
                <w:sz w:val="18"/>
                <w:szCs w:val="18"/>
              </w:rPr>
              <w:t>4</w:t>
            </w:r>
            <w:r w:rsidR="00AA01D5">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2506074A"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50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3525D00"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07-01-05</w:t>
            </w:r>
          </w:p>
        </w:tc>
      </w:tr>
      <w:tr w:rsidR="00E81AE6" w:rsidRPr="00E81AE6" w14:paraId="72D7A2A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630AEF5"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t>06.01.02.51 (TP)</w:t>
            </w:r>
          </w:p>
        </w:tc>
        <w:tc>
          <w:tcPr>
            <w:tcW w:w="3367" w:type="dxa"/>
            <w:tcBorders>
              <w:top w:val="single" w:sz="4" w:space="0" w:color="auto"/>
              <w:left w:val="single" w:sz="4" w:space="0" w:color="auto"/>
              <w:bottom w:val="single" w:sz="4" w:space="0" w:color="auto"/>
              <w:right w:val="single" w:sz="4" w:space="0" w:color="auto"/>
            </w:tcBorders>
            <w:vAlign w:val="center"/>
          </w:tcPr>
          <w:p w14:paraId="64B4BB14" w14:textId="77777777" w:rsidR="00E31887" w:rsidRPr="00E81AE6" w:rsidRDefault="00E31887" w:rsidP="00E31887">
            <w:pPr>
              <w:rPr>
                <w:rFonts w:asciiTheme="majorBidi" w:hAnsiTheme="majorBidi" w:cstheme="majorBidi"/>
                <w:sz w:val="18"/>
                <w:szCs w:val="18"/>
              </w:rPr>
            </w:pPr>
            <w:r w:rsidRPr="00E81AE6">
              <w:rPr>
                <w:rFonts w:asciiTheme="majorBidi" w:hAnsiTheme="majorBidi" w:cstheme="majorBidi"/>
                <w:sz w:val="18"/>
                <w:szCs w:val="18"/>
              </w:rPr>
              <w:t>Priemonė: Vilniaus rajono savivaldybės sveikatos centro veiklos modelio diegimas</w:t>
            </w:r>
          </w:p>
        </w:tc>
        <w:tc>
          <w:tcPr>
            <w:tcW w:w="1418" w:type="dxa"/>
            <w:tcBorders>
              <w:top w:val="single" w:sz="4" w:space="0" w:color="auto"/>
              <w:left w:val="single" w:sz="4" w:space="0" w:color="auto"/>
              <w:bottom w:val="single" w:sz="4" w:space="0" w:color="auto"/>
              <w:right w:val="single" w:sz="4" w:space="0" w:color="auto"/>
            </w:tcBorders>
            <w:vAlign w:val="center"/>
          </w:tcPr>
          <w:p w14:paraId="0479D273"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300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08B33A2"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186</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748ADFD"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w:t>
            </w:r>
            <w:r w:rsidR="00A9075F" w:rsidRPr="00E81AE6">
              <w:rPr>
                <w:rFonts w:asciiTheme="majorBidi" w:hAnsiTheme="majorBidi" w:cstheme="majorBidi"/>
                <w:sz w:val="18"/>
                <w:szCs w:val="18"/>
              </w:rPr>
              <w:t>,</w:t>
            </w:r>
            <w:r w:rsidRPr="00E81AE6">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A47781D" w14:textId="77777777" w:rsidR="00E31887" w:rsidRPr="00E81AE6" w:rsidRDefault="00E31887" w:rsidP="00E81AE6">
            <w:pPr>
              <w:jc w:val="center"/>
              <w:rPr>
                <w:rFonts w:asciiTheme="majorBidi" w:hAnsiTheme="majorBidi" w:cstheme="majorBidi"/>
                <w:sz w:val="18"/>
                <w:szCs w:val="18"/>
              </w:rPr>
            </w:pPr>
            <w:r w:rsidRPr="00E81AE6">
              <w:rPr>
                <w:rFonts w:asciiTheme="majorBidi" w:hAnsiTheme="majorBidi" w:cstheme="majorBidi"/>
                <w:sz w:val="18"/>
                <w:szCs w:val="18"/>
              </w:rPr>
              <w:t>07-01-03</w:t>
            </w:r>
          </w:p>
        </w:tc>
      </w:tr>
      <w:tr w:rsidR="00E81AE6" w:rsidRPr="00E81AE6" w14:paraId="06A3660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5881B17" w14:textId="77777777" w:rsidR="002D5067" w:rsidRPr="00E81AE6" w:rsidRDefault="002D5067" w:rsidP="002D5067">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61841832" w14:textId="77777777" w:rsidR="002D5067" w:rsidRPr="00E81AE6" w:rsidRDefault="002D5067" w:rsidP="002D5067">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3A12403" w14:textId="77777777" w:rsidR="002D5067" w:rsidRPr="00E81AE6" w:rsidRDefault="002D5067" w:rsidP="00E81AE6">
            <w:pPr>
              <w:jc w:val="center"/>
              <w:rPr>
                <w:rFonts w:asciiTheme="majorBidi" w:hAnsiTheme="majorBidi" w:cstheme="majorBid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7EF4581" w14:textId="77777777" w:rsidR="002D5067" w:rsidRPr="00E81AE6" w:rsidRDefault="002D5067" w:rsidP="00E81AE6">
            <w:pPr>
              <w:jc w:val="center"/>
              <w:rPr>
                <w:rFonts w:asciiTheme="majorBidi" w:hAnsiTheme="majorBidi" w:cstheme="majorBid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14A4B78" w14:textId="77777777" w:rsidR="002D5067" w:rsidRPr="00E81AE6" w:rsidRDefault="002D5067" w:rsidP="00E81AE6">
            <w:pPr>
              <w:jc w:val="center"/>
              <w:rPr>
                <w:rFonts w:asciiTheme="majorBidi" w:hAnsiTheme="majorBidi" w:cstheme="majorBid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A3DF9C3" w14:textId="77777777" w:rsidR="002D5067" w:rsidRPr="00E81AE6" w:rsidRDefault="002D5067" w:rsidP="00E81AE6">
            <w:pPr>
              <w:jc w:val="center"/>
              <w:rPr>
                <w:rFonts w:asciiTheme="majorBidi" w:hAnsiTheme="majorBidi" w:cstheme="majorBidi"/>
                <w:sz w:val="18"/>
                <w:szCs w:val="18"/>
              </w:rPr>
            </w:pPr>
          </w:p>
        </w:tc>
      </w:tr>
      <w:tr w:rsidR="007D22BA" w:rsidRPr="00E81AE6" w14:paraId="5C4D704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58E49F3"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EB7D194"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6CF026F4" w14:textId="625FE0A7" w:rsidR="007D22BA" w:rsidRPr="00E81AE6" w:rsidRDefault="007D22BA" w:rsidP="007D22BA">
            <w:pPr>
              <w:jc w:val="center"/>
              <w:rPr>
                <w:rFonts w:asciiTheme="majorBidi" w:hAnsiTheme="majorBidi" w:cstheme="majorBidi"/>
                <w:sz w:val="18"/>
                <w:szCs w:val="18"/>
              </w:rPr>
            </w:pPr>
            <w:r>
              <w:rPr>
                <w:rFonts w:asciiTheme="majorBidi" w:hAnsiTheme="majorBidi" w:cstheme="majorBidi"/>
                <w:sz w:val="18"/>
                <w:szCs w:val="18"/>
              </w:rPr>
              <w:t>423</w:t>
            </w:r>
            <w:r w:rsidR="0099619C">
              <w:rPr>
                <w:rFonts w:asciiTheme="majorBidi" w:hAnsiTheme="majorBidi" w:cstheme="majorBidi"/>
                <w:sz w:val="18"/>
                <w:szCs w:val="18"/>
              </w:rPr>
              <w:t>4</w:t>
            </w:r>
            <w:r>
              <w:rPr>
                <w:rFonts w:asciiTheme="majorBidi" w:hAnsiTheme="majorBidi" w:cstheme="majorBidi"/>
                <w:sz w:val="18"/>
                <w:szCs w:val="18"/>
              </w:rPr>
              <w:t>,</w:t>
            </w:r>
            <w:r w:rsidR="0099619C">
              <w:rPr>
                <w:rFonts w:asciiTheme="majorBidi" w:hAnsiTheme="majorBidi" w:cstheme="majorBidi"/>
                <w:sz w:val="18"/>
                <w:szCs w:val="18"/>
              </w:rPr>
              <w:t>3</w:t>
            </w:r>
            <w:r>
              <w:rPr>
                <w:rFonts w:asciiTheme="majorBidi" w:hAnsiTheme="majorBidi" w:cstheme="majorBidi"/>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4135926" w14:textId="45214B34"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19080,9</w:t>
            </w:r>
            <w:r>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054FE00C" w14:textId="5010AACC"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16701,50</w:t>
            </w:r>
          </w:p>
        </w:tc>
        <w:tc>
          <w:tcPr>
            <w:tcW w:w="1559" w:type="dxa"/>
            <w:tcBorders>
              <w:top w:val="single" w:sz="4" w:space="0" w:color="auto"/>
              <w:left w:val="single" w:sz="4" w:space="0" w:color="auto"/>
              <w:bottom w:val="single" w:sz="4" w:space="0" w:color="auto"/>
              <w:right w:val="single" w:sz="4" w:space="0" w:color="auto"/>
            </w:tcBorders>
            <w:vAlign w:val="center"/>
          </w:tcPr>
          <w:p w14:paraId="6452ECA5" w14:textId="77777777" w:rsidR="007D22BA" w:rsidRPr="00E81AE6" w:rsidRDefault="007D22BA" w:rsidP="007D22BA">
            <w:pPr>
              <w:jc w:val="center"/>
              <w:rPr>
                <w:rFonts w:asciiTheme="majorBidi" w:hAnsiTheme="majorBidi" w:cstheme="majorBidi"/>
                <w:sz w:val="18"/>
                <w:szCs w:val="18"/>
              </w:rPr>
            </w:pPr>
          </w:p>
        </w:tc>
      </w:tr>
      <w:tr w:rsidR="00E81AE6" w:rsidRPr="00E81AE6" w14:paraId="7479997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1DA0534"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4065D74"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Iš jo:</w:t>
            </w:r>
          </w:p>
        </w:tc>
        <w:tc>
          <w:tcPr>
            <w:tcW w:w="1418" w:type="dxa"/>
            <w:tcBorders>
              <w:top w:val="single" w:sz="4" w:space="0" w:color="auto"/>
              <w:left w:val="single" w:sz="4" w:space="0" w:color="auto"/>
              <w:bottom w:val="single" w:sz="4" w:space="0" w:color="auto"/>
              <w:right w:val="single" w:sz="4" w:space="0" w:color="auto"/>
            </w:tcBorders>
            <w:vAlign w:val="center"/>
          </w:tcPr>
          <w:p w14:paraId="433C0282" w14:textId="77777777" w:rsidR="009F5F89" w:rsidRPr="00E81AE6" w:rsidRDefault="009F5F89"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7039071F" w14:textId="77777777" w:rsidR="009F5F89" w:rsidRPr="00E81AE6" w:rsidRDefault="009F5F89"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56D31E8E" w14:textId="77777777" w:rsidR="009F5F89" w:rsidRPr="00E81AE6" w:rsidRDefault="009F5F89"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7C4815CF" w14:textId="77777777" w:rsidR="009F5F89" w:rsidRPr="00E81AE6" w:rsidRDefault="009F5F89" w:rsidP="00E81AE6">
            <w:pPr>
              <w:jc w:val="center"/>
              <w:rPr>
                <w:rFonts w:asciiTheme="majorBidi" w:hAnsiTheme="majorBidi" w:cstheme="majorBidi"/>
                <w:sz w:val="18"/>
                <w:szCs w:val="18"/>
              </w:rPr>
            </w:pPr>
          </w:p>
        </w:tc>
      </w:tr>
      <w:tr w:rsidR="00E81AE6" w:rsidRPr="00E81AE6" w14:paraId="305D5BB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800459C"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D7B6F7A"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43707443" w14:textId="07B2BD34" w:rsidR="009F5F89" w:rsidRPr="00E81AE6" w:rsidRDefault="009F5F89" w:rsidP="00E81AE6">
            <w:pPr>
              <w:jc w:val="center"/>
              <w:rPr>
                <w:rFonts w:asciiTheme="majorBidi" w:hAnsiTheme="majorBidi" w:cstheme="majorBidi"/>
                <w:sz w:val="18"/>
                <w:szCs w:val="18"/>
              </w:rPr>
            </w:pPr>
            <w:r w:rsidRPr="00E81AE6">
              <w:rPr>
                <w:rFonts w:asciiTheme="majorBidi" w:hAnsiTheme="majorBidi" w:cstheme="majorBidi"/>
                <w:sz w:val="18"/>
                <w:szCs w:val="18"/>
              </w:rPr>
              <w:t>2834,5</w:t>
            </w:r>
            <w:r w:rsidR="00AA01D5">
              <w:rPr>
                <w:rFonts w:asciiTheme="majorBidi" w:hAnsiTheme="majorBidi" w:cstheme="majorBidi"/>
                <w:sz w:val="18"/>
                <w:szCs w:val="18"/>
              </w:rPr>
              <w:t>0</w:t>
            </w:r>
            <w:r w:rsidR="007D22BA">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4C28F91E" w14:textId="263DE5F2" w:rsidR="009F5F89" w:rsidRPr="00E81AE6" w:rsidRDefault="009F5F89" w:rsidP="00E81AE6">
            <w:pPr>
              <w:jc w:val="center"/>
              <w:rPr>
                <w:rFonts w:asciiTheme="majorBidi" w:hAnsiTheme="majorBidi" w:cstheme="majorBidi"/>
                <w:sz w:val="18"/>
                <w:szCs w:val="18"/>
              </w:rPr>
            </w:pPr>
            <w:r w:rsidRPr="00E81AE6">
              <w:rPr>
                <w:rFonts w:asciiTheme="majorBidi" w:hAnsiTheme="majorBidi" w:cstheme="majorBidi"/>
                <w:sz w:val="18"/>
                <w:szCs w:val="18"/>
              </w:rPr>
              <w:t>10986,5</w:t>
            </w:r>
            <w:r w:rsidR="00AA01D5">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AE9D860" w14:textId="79439F4F" w:rsidR="009F5F89" w:rsidRPr="00E81AE6" w:rsidRDefault="009F5F89" w:rsidP="00E81AE6">
            <w:pPr>
              <w:jc w:val="center"/>
              <w:rPr>
                <w:rFonts w:asciiTheme="majorBidi" w:hAnsiTheme="majorBidi" w:cstheme="majorBidi"/>
                <w:sz w:val="18"/>
                <w:szCs w:val="18"/>
              </w:rPr>
            </w:pPr>
            <w:r w:rsidRPr="00E81AE6">
              <w:rPr>
                <w:rFonts w:asciiTheme="majorBidi" w:hAnsiTheme="majorBidi" w:cstheme="majorBidi"/>
                <w:sz w:val="18"/>
                <w:szCs w:val="18"/>
              </w:rPr>
              <w:t>11143,5</w:t>
            </w:r>
            <w:r w:rsidR="00AA01D5">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581ECAF7" w14:textId="77777777" w:rsidR="009F5F89" w:rsidRPr="00E81AE6" w:rsidRDefault="009F5F89" w:rsidP="00E81AE6">
            <w:pPr>
              <w:jc w:val="center"/>
              <w:rPr>
                <w:rFonts w:asciiTheme="majorBidi" w:hAnsiTheme="majorBidi" w:cstheme="majorBidi"/>
                <w:sz w:val="18"/>
                <w:szCs w:val="18"/>
              </w:rPr>
            </w:pPr>
          </w:p>
        </w:tc>
      </w:tr>
      <w:tr w:rsidR="00E81AE6" w:rsidRPr="00E81AE6" w14:paraId="023A6D7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8956517"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6653C765"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371555B1" w14:textId="4896004D" w:rsidR="009F5F89" w:rsidRPr="00E81AE6" w:rsidRDefault="00531697" w:rsidP="00E81AE6">
            <w:pPr>
              <w:jc w:val="center"/>
              <w:rPr>
                <w:rFonts w:asciiTheme="majorBidi" w:hAnsiTheme="majorBidi" w:cstheme="majorBidi"/>
                <w:sz w:val="18"/>
                <w:szCs w:val="18"/>
              </w:rPr>
            </w:pPr>
            <w:r>
              <w:rPr>
                <w:rFonts w:asciiTheme="majorBidi" w:hAnsiTheme="majorBidi" w:cstheme="majorBidi"/>
                <w:sz w:val="18"/>
                <w:szCs w:val="18"/>
              </w:rPr>
              <w:t>1397,80</w:t>
            </w:r>
            <w:r w:rsidR="00E955EA">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488545A3" w14:textId="7F618FB3" w:rsidR="009F5F89" w:rsidRPr="00E81AE6" w:rsidRDefault="009F5F89" w:rsidP="00E81AE6">
            <w:pPr>
              <w:jc w:val="center"/>
              <w:rPr>
                <w:rFonts w:asciiTheme="majorBidi" w:hAnsiTheme="majorBidi" w:cstheme="majorBidi"/>
                <w:sz w:val="18"/>
                <w:szCs w:val="18"/>
              </w:rPr>
            </w:pPr>
            <w:r w:rsidRPr="00E81AE6">
              <w:rPr>
                <w:rFonts w:asciiTheme="majorBidi" w:hAnsiTheme="majorBidi" w:cstheme="majorBidi"/>
                <w:sz w:val="18"/>
                <w:szCs w:val="18"/>
              </w:rPr>
              <w:t>1508</w:t>
            </w:r>
            <w:r w:rsidR="00AA01D5">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BCD4BFE" w14:textId="67E0B210" w:rsidR="009F5F89" w:rsidRPr="00E81AE6" w:rsidRDefault="009F5F89" w:rsidP="00E81AE6">
            <w:pPr>
              <w:jc w:val="center"/>
              <w:rPr>
                <w:rFonts w:asciiTheme="majorBidi" w:hAnsiTheme="majorBidi" w:cstheme="majorBidi"/>
                <w:sz w:val="18"/>
                <w:szCs w:val="18"/>
              </w:rPr>
            </w:pPr>
            <w:r w:rsidRPr="00E81AE6">
              <w:rPr>
                <w:rFonts w:asciiTheme="majorBidi" w:hAnsiTheme="majorBidi" w:cstheme="majorBidi"/>
                <w:sz w:val="18"/>
                <w:szCs w:val="18"/>
              </w:rPr>
              <w:t>1508</w:t>
            </w:r>
            <w:r w:rsidR="00AA01D5">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DE91794" w14:textId="77777777" w:rsidR="009F5F89" w:rsidRPr="00E81AE6" w:rsidRDefault="009F5F89" w:rsidP="00E81AE6">
            <w:pPr>
              <w:jc w:val="center"/>
              <w:rPr>
                <w:rFonts w:asciiTheme="majorBidi" w:hAnsiTheme="majorBidi" w:cstheme="majorBidi"/>
                <w:sz w:val="18"/>
                <w:szCs w:val="18"/>
              </w:rPr>
            </w:pPr>
          </w:p>
        </w:tc>
      </w:tr>
      <w:tr w:rsidR="007D22BA" w:rsidRPr="00E81AE6" w14:paraId="246B515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686733B"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EFF61B9"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6654C508" w14:textId="0FE84F45" w:rsidR="007D22BA" w:rsidRPr="00E81AE6" w:rsidRDefault="007D22BA" w:rsidP="007D22BA">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5D17A10A" w14:textId="5E35C855" w:rsidR="007D22BA" w:rsidRPr="00E81AE6" w:rsidRDefault="007D22BA" w:rsidP="007D22BA">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E89F45E" w14:textId="50533C8B" w:rsidR="007D22BA" w:rsidRPr="00E81AE6" w:rsidRDefault="007D22BA" w:rsidP="007D22BA">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D709E07" w14:textId="77777777" w:rsidR="007D22BA" w:rsidRPr="00E81AE6" w:rsidRDefault="007D22BA" w:rsidP="007D22BA">
            <w:pPr>
              <w:jc w:val="center"/>
              <w:rPr>
                <w:rFonts w:asciiTheme="majorBidi" w:hAnsiTheme="majorBidi" w:cstheme="majorBidi"/>
                <w:sz w:val="18"/>
                <w:szCs w:val="18"/>
              </w:rPr>
            </w:pPr>
          </w:p>
        </w:tc>
      </w:tr>
      <w:tr w:rsidR="007D22BA" w:rsidRPr="00E81AE6" w14:paraId="36F2E4C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41BD4BD"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ABD2C9A"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4664F6E6" w14:textId="2F783B5B" w:rsidR="007D22BA" w:rsidRPr="00E81AE6" w:rsidRDefault="0099619C" w:rsidP="007D22BA">
            <w:pPr>
              <w:jc w:val="center"/>
              <w:rPr>
                <w:rFonts w:asciiTheme="majorBidi" w:hAnsiTheme="majorBidi" w:cstheme="majorBidi"/>
                <w:sz w:val="18"/>
                <w:szCs w:val="18"/>
              </w:rPr>
            </w:pPr>
            <w:r>
              <w:rPr>
                <w:rFonts w:asciiTheme="majorBidi" w:hAnsiTheme="majorBidi" w:cstheme="majorBidi"/>
                <w:sz w:val="18"/>
                <w:szCs w:val="18"/>
              </w:rPr>
              <w:t>2,00</w:t>
            </w:r>
            <w:r w:rsidR="00E955EA">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2A609F36" w14:textId="3840F95A"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6586,4</w:t>
            </w:r>
            <w:r>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7C8A34C" w14:textId="2FAAD25B"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4050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72D7BCB" w14:textId="77777777" w:rsidR="007D22BA" w:rsidRPr="00E81AE6" w:rsidRDefault="007D22BA" w:rsidP="007D22BA">
            <w:pPr>
              <w:jc w:val="center"/>
              <w:rPr>
                <w:rFonts w:asciiTheme="majorBidi" w:hAnsiTheme="majorBidi" w:cstheme="majorBidi"/>
                <w:sz w:val="18"/>
                <w:szCs w:val="18"/>
              </w:rPr>
            </w:pPr>
          </w:p>
        </w:tc>
      </w:tr>
      <w:tr w:rsidR="007D22BA" w:rsidRPr="00E81AE6" w14:paraId="486D00E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F3F6B74"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5F0A0DB7"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1FBD17C0" w14:textId="10AFA57D" w:rsidR="007D22BA" w:rsidRPr="00E81AE6" w:rsidRDefault="007D22BA" w:rsidP="007D22BA">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3444D44D" w14:textId="3D6C5D6A" w:rsidR="007D22BA" w:rsidRPr="00E81AE6" w:rsidRDefault="007D22BA" w:rsidP="007D22BA">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F91669D" w14:textId="01487D69" w:rsidR="007D22BA" w:rsidRPr="00E81AE6" w:rsidRDefault="007D22BA" w:rsidP="007D22BA">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81A6A4E" w14:textId="77777777" w:rsidR="007D22BA" w:rsidRPr="00E81AE6" w:rsidRDefault="007D22BA" w:rsidP="007D22BA">
            <w:pPr>
              <w:jc w:val="center"/>
              <w:rPr>
                <w:rFonts w:asciiTheme="majorBidi" w:hAnsiTheme="majorBidi" w:cstheme="majorBidi"/>
                <w:sz w:val="18"/>
                <w:szCs w:val="18"/>
              </w:rPr>
            </w:pPr>
          </w:p>
        </w:tc>
      </w:tr>
      <w:tr w:rsidR="00E81AE6" w:rsidRPr="00E81AE6" w14:paraId="41F4BDA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8C9BF6C"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EC1499C" w14:textId="77777777" w:rsidR="009F5F89" w:rsidRPr="00E81AE6" w:rsidRDefault="009F5F89" w:rsidP="009F5F89">
            <w:pPr>
              <w:rPr>
                <w:rFonts w:asciiTheme="majorBidi" w:hAnsiTheme="majorBidi" w:cstheme="majorBidi"/>
                <w:sz w:val="18"/>
                <w:szCs w:val="18"/>
              </w:rPr>
            </w:pPr>
            <w:r w:rsidRPr="00E81AE6">
              <w:rPr>
                <w:rFonts w:asciiTheme="majorBidi" w:hAnsiTheme="majorBidi" w:cstheme="majorBidi"/>
                <w:sz w:val="18"/>
                <w:szCs w:val="18"/>
              </w:rPr>
              <w:t xml:space="preserve"> 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2831A211" w14:textId="77777777" w:rsidR="009F5F89" w:rsidRPr="00E81AE6" w:rsidRDefault="009F5F89"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13232917" w14:textId="77777777" w:rsidR="009F5F89" w:rsidRPr="00E81AE6" w:rsidRDefault="009F5F89"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46EC12B3" w14:textId="77777777" w:rsidR="009F5F89" w:rsidRPr="00E81AE6" w:rsidRDefault="009F5F89"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69963178" w14:textId="77777777" w:rsidR="009F5F89" w:rsidRPr="00E81AE6" w:rsidRDefault="009F5F89" w:rsidP="00E81AE6">
            <w:pPr>
              <w:jc w:val="center"/>
              <w:rPr>
                <w:rFonts w:asciiTheme="majorBidi" w:hAnsiTheme="majorBidi" w:cstheme="majorBidi"/>
                <w:sz w:val="18"/>
                <w:szCs w:val="18"/>
              </w:rPr>
            </w:pPr>
          </w:p>
        </w:tc>
      </w:tr>
      <w:tr w:rsidR="007D22BA" w:rsidRPr="00E81AE6" w14:paraId="33E0110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51BBF0D"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47D2F56"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018DD960" w14:textId="4405596F" w:rsidR="007D22BA" w:rsidRPr="00E81AE6" w:rsidRDefault="007D22BA" w:rsidP="007D22BA">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39D8F757" w14:textId="15A07AE0"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39598AD" w14:textId="547F16DB"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D0F0282" w14:textId="77777777" w:rsidR="007D22BA" w:rsidRPr="00E81AE6" w:rsidRDefault="007D22BA" w:rsidP="007D22BA">
            <w:pPr>
              <w:jc w:val="center"/>
              <w:rPr>
                <w:rFonts w:asciiTheme="majorBidi" w:hAnsiTheme="majorBidi" w:cstheme="majorBidi"/>
                <w:sz w:val="18"/>
                <w:szCs w:val="18"/>
              </w:rPr>
            </w:pPr>
          </w:p>
        </w:tc>
      </w:tr>
      <w:tr w:rsidR="00E81AE6" w:rsidRPr="00E81AE6" w14:paraId="0F55A2B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5F98D7C" w14:textId="77777777" w:rsidR="007C1BB5" w:rsidRPr="00E81AE6" w:rsidRDefault="007C1BB5" w:rsidP="007C1BB5">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1B5AF61" w14:textId="77777777" w:rsidR="007C1BB5" w:rsidRPr="00E81AE6" w:rsidRDefault="007C1BB5" w:rsidP="007C1BB5">
            <w:pPr>
              <w:rPr>
                <w:rFonts w:asciiTheme="majorBidi" w:hAnsiTheme="majorBidi" w:cstheme="majorBidi"/>
                <w:sz w:val="18"/>
                <w:szCs w:val="18"/>
              </w:rPr>
            </w:pPr>
            <w:r w:rsidRPr="00E81AE6">
              <w:rPr>
                <w:rFonts w:asciiTheme="majorBidi" w:hAnsiTheme="majorBidi" w:cstheme="majorBidi"/>
                <w:sz w:val="18"/>
                <w:szCs w:val="18"/>
              </w:rPr>
              <w:t xml:space="preserve"> 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7215F434" w14:textId="623E60FD" w:rsidR="007C1BB5" w:rsidRPr="00E81AE6" w:rsidRDefault="00531697" w:rsidP="00E81AE6">
            <w:pPr>
              <w:jc w:val="center"/>
              <w:rPr>
                <w:rFonts w:asciiTheme="majorBidi" w:hAnsiTheme="majorBidi" w:cstheme="majorBidi"/>
                <w:sz w:val="18"/>
                <w:szCs w:val="18"/>
              </w:rPr>
            </w:pPr>
            <w:r>
              <w:rPr>
                <w:rFonts w:asciiTheme="majorBidi" w:hAnsiTheme="majorBidi" w:cstheme="majorBidi"/>
                <w:sz w:val="18"/>
                <w:szCs w:val="18"/>
              </w:rPr>
              <w:t>423</w:t>
            </w:r>
            <w:r w:rsidR="0099619C">
              <w:rPr>
                <w:rFonts w:asciiTheme="majorBidi" w:hAnsiTheme="majorBidi" w:cstheme="majorBidi"/>
                <w:sz w:val="18"/>
                <w:szCs w:val="18"/>
              </w:rPr>
              <w:t>4</w:t>
            </w:r>
            <w:r>
              <w:rPr>
                <w:rFonts w:asciiTheme="majorBidi" w:hAnsiTheme="majorBidi" w:cstheme="majorBidi"/>
                <w:sz w:val="18"/>
                <w:szCs w:val="18"/>
              </w:rPr>
              <w:t>,</w:t>
            </w:r>
            <w:r w:rsidR="0099619C">
              <w:rPr>
                <w:rFonts w:asciiTheme="majorBidi" w:hAnsiTheme="majorBidi" w:cstheme="majorBidi"/>
                <w:sz w:val="18"/>
                <w:szCs w:val="18"/>
              </w:rPr>
              <w:t>3</w:t>
            </w:r>
            <w:r>
              <w:rPr>
                <w:rFonts w:asciiTheme="majorBidi" w:hAnsiTheme="majorBidi" w:cstheme="majorBidi"/>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4F46522C" w14:textId="634EE372" w:rsidR="007C1BB5" w:rsidRPr="00E81AE6" w:rsidRDefault="007C1BB5" w:rsidP="00E81AE6">
            <w:pPr>
              <w:jc w:val="center"/>
              <w:rPr>
                <w:rFonts w:asciiTheme="majorBidi" w:hAnsiTheme="majorBidi" w:cstheme="majorBidi"/>
                <w:sz w:val="18"/>
                <w:szCs w:val="18"/>
              </w:rPr>
            </w:pPr>
            <w:r w:rsidRPr="00E81AE6">
              <w:rPr>
                <w:rFonts w:asciiTheme="majorBidi" w:hAnsiTheme="majorBidi" w:cstheme="majorBidi"/>
                <w:sz w:val="18"/>
                <w:szCs w:val="18"/>
              </w:rPr>
              <w:t>19080,</w:t>
            </w:r>
            <w:r w:rsidR="00AA01D5" w:rsidRPr="00E81AE6">
              <w:rPr>
                <w:rFonts w:asciiTheme="majorBidi" w:hAnsiTheme="majorBidi" w:cstheme="majorBidi"/>
                <w:sz w:val="18"/>
                <w:szCs w:val="18"/>
              </w:rPr>
              <w:t>9</w:t>
            </w:r>
            <w:r w:rsidR="00AA01D5">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7CB2F62" w14:textId="77777777" w:rsidR="007C1BB5" w:rsidRPr="00E81AE6" w:rsidRDefault="007C1BB5" w:rsidP="00E81AE6">
            <w:pPr>
              <w:jc w:val="center"/>
              <w:rPr>
                <w:rFonts w:asciiTheme="majorBidi" w:hAnsiTheme="majorBidi" w:cstheme="majorBidi"/>
                <w:sz w:val="18"/>
                <w:szCs w:val="18"/>
              </w:rPr>
            </w:pPr>
            <w:r w:rsidRPr="00E81AE6">
              <w:rPr>
                <w:rFonts w:asciiTheme="majorBidi" w:hAnsiTheme="majorBidi" w:cstheme="majorBidi"/>
                <w:sz w:val="18"/>
                <w:szCs w:val="18"/>
              </w:rPr>
              <w:t>16701,50</w:t>
            </w:r>
          </w:p>
        </w:tc>
        <w:tc>
          <w:tcPr>
            <w:tcW w:w="1559" w:type="dxa"/>
            <w:tcBorders>
              <w:top w:val="single" w:sz="4" w:space="0" w:color="auto"/>
              <w:left w:val="single" w:sz="4" w:space="0" w:color="auto"/>
              <w:bottom w:val="single" w:sz="4" w:space="0" w:color="auto"/>
              <w:right w:val="single" w:sz="4" w:space="0" w:color="auto"/>
            </w:tcBorders>
            <w:vAlign w:val="center"/>
          </w:tcPr>
          <w:p w14:paraId="28E5B4CB" w14:textId="77777777" w:rsidR="007C1BB5" w:rsidRPr="00E81AE6" w:rsidRDefault="007C1BB5" w:rsidP="00E81AE6">
            <w:pPr>
              <w:jc w:val="center"/>
              <w:rPr>
                <w:rFonts w:asciiTheme="majorBidi" w:hAnsiTheme="majorBidi" w:cstheme="majorBidi"/>
                <w:sz w:val="18"/>
                <w:szCs w:val="18"/>
              </w:rPr>
            </w:pPr>
          </w:p>
        </w:tc>
      </w:tr>
      <w:tr w:rsidR="007D22BA" w:rsidRPr="00E81AE6" w14:paraId="62AA3BC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34F3D0F"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1E663B4" w14:textId="77777777" w:rsidR="007D22BA" w:rsidRPr="00E81AE6" w:rsidRDefault="007D22BA" w:rsidP="007D22BA">
            <w:pPr>
              <w:rPr>
                <w:rFonts w:asciiTheme="majorBidi" w:hAnsiTheme="majorBidi" w:cstheme="majorBidi"/>
                <w:sz w:val="18"/>
                <w:szCs w:val="18"/>
              </w:rPr>
            </w:pPr>
            <w:r w:rsidRPr="00E81AE6">
              <w:rPr>
                <w:rFonts w:asciiTheme="majorBidi" w:hAnsiTheme="majorBidi" w:cstheme="majorBidi"/>
                <w:sz w:val="18"/>
                <w:szCs w:val="18"/>
              </w:rPr>
              <w:t xml:space="preserve"> 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2E8BE8E0" w14:textId="079F0A8D" w:rsidR="007D22BA" w:rsidRPr="00E81AE6" w:rsidRDefault="007D22BA" w:rsidP="007D22BA">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4871B636" w14:textId="7B648395"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D68117B" w14:textId="5A18EC74" w:rsidR="007D22BA" w:rsidRPr="00E81AE6" w:rsidRDefault="007D22BA" w:rsidP="007D22BA">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C7369AF" w14:textId="77777777" w:rsidR="007D22BA" w:rsidRPr="00E81AE6" w:rsidRDefault="007D22BA" w:rsidP="007D22BA">
            <w:pPr>
              <w:jc w:val="center"/>
              <w:rPr>
                <w:rFonts w:asciiTheme="majorBidi" w:hAnsiTheme="majorBidi" w:cstheme="majorBidi"/>
                <w:sz w:val="18"/>
                <w:szCs w:val="18"/>
              </w:rPr>
            </w:pPr>
          </w:p>
        </w:tc>
      </w:tr>
      <w:tr w:rsidR="00E81AE6" w:rsidRPr="00E81AE6" w14:paraId="5A10E9A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7C4665C" w14:textId="77777777" w:rsidR="007C1BB5" w:rsidRPr="00E81AE6" w:rsidRDefault="007C1BB5" w:rsidP="007C1BB5">
            <w:pPr>
              <w:rPr>
                <w:rFonts w:asciiTheme="majorBidi" w:hAnsiTheme="majorBidi" w:cstheme="majorBidi"/>
                <w:sz w:val="18"/>
                <w:szCs w:val="18"/>
              </w:rPr>
            </w:pPr>
            <w:r w:rsidRPr="00E81AE6">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497B72F" w14:textId="77777777" w:rsidR="007C1BB5" w:rsidRPr="00E81AE6" w:rsidRDefault="007C1BB5" w:rsidP="007C1BB5">
            <w:pPr>
              <w:rPr>
                <w:rFonts w:asciiTheme="majorBidi" w:hAnsiTheme="majorBidi" w:cstheme="majorBidi"/>
                <w:sz w:val="18"/>
                <w:szCs w:val="18"/>
              </w:rPr>
            </w:pPr>
            <w:r w:rsidRPr="00E81AE6">
              <w:rPr>
                <w:rFonts w:asciiTheme="majorBidi" w:hAnsiTheme="majorBidi" w:cstheme="majorBidi"/>
                <w:sz w:val="18"/>
                <w:szCs w:val="18"/>
              </w:rPr>
              <w:t xml:space="preserve"> 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4B5B3ECB" w14:textId="354D745F" w:rsidR="007C1BB5" w:rsidRPr="00E81AE6" w:rsidRDefault="00531697" w:rsidP="00E81AE6">
            <w:pPr>
              <w:jc w:val="center"/>
              <w:rPr>
                <w:rFonts w:asciiTheme="majorBidi" w:hAnsiTheme="majorBidi" w:cstheme="majorBidi"/>
                <w:sz w:val="18"/>
                <w:szCs w:val="18"/>
              </w:rPr>
            </w:pPr>
            <w:r w:rsidRPr="00E81AE6">
              <w:rPr>
                <w:rFonts w:asciiTheme="majorBidi" w:hAnsiTheme="majorBidi" w:cstheme="majorBidi"/>
                <w:sz w:val="18"/>
                <w:szCs w:val="18"/>
              </w:rPr>
              <w:t>3</w:t>
            </w:r>
            <w:r>
              <w:rPr>
                <w:rFonts w:asciiTheme="majorBidi" w:hAnsiTheme="majorBidi" w:cstheme="majorBidi"/>
                <w:sz w:val="18"/>
                <w:szCs w:val="18"/>
              </w:rPr>
              <w:t>4</w:t>
            </w:r>
            <w:r w:rsidR="007C1BB5" w:rsidRPr="00E81AE6">
              <w:rPr>
                <w:rFonts w:asciiTheme="majorBidi" w:hAnsiTheme="majorBidi" w:cstheme="majorBidi"/>
                <w:sz w:val="18"/>
                <w:szCs w:val="18"/>
              </w:rPr>
              <w:t>,</w:t>
            </w:r>
            <w:r w:rsidR="006C1490">
              <w:rPr>
                <w:rFonts w:asciiTheme="majorBidi" w:hAnsiTheme="majorBidi" w:cstheme="majorBidi"/>
                <w:sz w:val="18"/>
                <w:szCs w:val="18"/>
              </w:rPr>
              <w:t>2</w:t>
            </w:r>
            <w:r>
              <w:rPr>
                <w:rFonts w:asciiTheme="majorBidi" w:hAnsiTheme="majorBidi" w:cstheme="majorBidi"/>
                <w:sz w:val="18"/>
                <w:szCs w:val="18"/>
              </w:rPr>
              <w:t>9</w:t>
            </w:r>
            <w:r w:rsidR="007C1BB5" w:rsidRPr="00E81AE6">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0684DED8" w14:textId="4735127F" w:rsidR="007C1BB5" w:rsidRPr="00E81AE6" w:rsidRDefault="00531697" w:rsidP="00E81AE6">
            <w:pPr>
              <w:jc w:val="center"/>
              <w:rPr>
                <w:rFonts w:asciiTheme="majorBidi" w:hAnsiTheme="majorBidi" w:cstheme="majorBidi"/>
                <w:sz w:val="18"/>
                <w:szCs w:val="18"/>
              </w:rPr>
            </w:pPr>
            <w:r w:rsidRPr="00E81AE6">
              <w:rPr>
                <w:rFonts w:asciiTheme="majorBidi" w:hAnsiTheme="majorBidi" w:cstheme="majorBidi"/>
                <w:sz w:val="18"/>
                <w:szCs w:val="18"/>
              </w:rPr>
              <w:t>35</w:t>
            </w:r>
            <w:r>
              <w:rPr>
                <w:rFonts w:asciiTheme="majorBidi" w:hAnsiTheme="majorBidi" w:cstheme="majorBidi"/>
                <w:sz w:val="18"/>
                <w:szCs w:val="18"/>
              </w:rPr>
              <w:t>0</w:t>
            </w:r>
            <w:r w:rsidR="007C1BB5" w:rsidRPr="00E81AE6">
              <w:rPr>
                <w:rFonts w:asciiTheme="majorBidi" w:hAnsiTheme="majorBidi" w:cstheme="majorBidi"/>
                <w:sz w:val="18"/>
                <w:szCs w:val="18"/>
              </w:rPr>
              <w:t>,</w:t>
            </w:r>
            <w:r w:rsidR="00C75952">
              <w:rPr>
                <w:rFonts w:asciiTheme="majorBidi" w:hAnsiTheme="majorBidi" w:cstheme="majorBidi"/>
                <w:sz w:val="18"/>
                <w:szCs w:val="18"/>
              </w:rPr>
              <w:t>63</w:t>
            </w:r>
            <w:r w:rsidR="007C1BB5" w:rsidRPr="00E81AE6">
              <w:rPr>
                <w:rFonts w:asciiTheme="majorBidi" w:hAnsiTheme="majorBidi" w:cstheme="majorBidi"/>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3265C9EE" w14:textId="77777777" w:rsidR="007C1BB5" w:rsidRPr="00E81AE6" w:rsidRDefault="007C1BB5" w:rsidP="00E81AE6">
            <w:pPr>
              <w:jc w:val="center"/>
              <w:rPr>
                <w:rFonts w:asciiTheme="majorBidi" w:hAnsiTheme="majorBidi" w:cstheme="majorBidi"/>
                <w:sz w:val="18"/>
                <w:szCs w:val="18"/>
              </w:rPr>
            </w:pPr>
            <w:r w:rsidRPr="00E81AE6">
              <w:rPr>
                <w:rFonts w:asciiTheme="majorBidi" w:hAnsiTheme="majorBidi" w:cstheme="majorBidi"/>
                <w:sz w:val="18"/>
                <w:szCs w:val="18"/>
              </w:rPr>
              <w:t>-12,47%</w:t>
            </w:r>
          </w:p>
        </w:tc>
        <w:tc>
          <w:tcPr>
            <w:tcW w:w="1559" w:type="dxa"/>
            <w:tcBorders>
              <w:top w:val="single" w:sz="4" w:space="0" w:color="auto"/>
              <w:left w:val="single" w:sz="4" w:space="0" w:color="auto"/>
              <w:bottom w:val="single" w:sz="4" w:space="0" w:color="auto"/>
              <w:right w:val="single" w:sz="4" w:space="0" w:color="auto"/>
            </w:tcBorders>
            <w:vAlign w:val="center"/>
          </w:tcPr>
          <w:p w14:paraId="0600718D" w14:textId="77777777" w:rsidR="007C1BB5" w:rsidRPr="00E81AE6" w:rsidRDefault="007C1BB5" w:rsidP="00E81AE6">
            <w:pPr>
              <w:jc w:val="center"/>
              <w:rPr>
                <w:rFonts w:asciiTheme="majorBidi" w:hAnsiTheme="majorBidi" w:cstheme="majorBidi"/>
                <w:sz w:val="18"/>
                <w:szCs w:val="18"/>
              </w:rPr>
            </w:pPr>
          </w:p>
        </w:tc>
      </w:tr>
    </w:tbl>
    <w:p w14:paraId="55E013FD" w14:textId="5D6A39DB" w:rsidR="001C722D" w:rsidRDefault="007D22BA" w:rsidP="001C722D">
      <w:pPr>
        <w:tabs>
          <w:tab w:val="left" w:pos="34"/>
          <w:tab w:val="left" w:pos="284"/>
        </w:tabs>
        <w:jc w:val="both"/>
        <w:rPr>
          <w:iCs/>
          <w:color w:val="000000" w:themeColor="text1"/>
          <w:szCs w:val="24"/>
        </w:rPr>
      </w:pPr>
      <w:r>
        <w:rPr>
          <w:iCs/>
          <w:color w:val="000000" w:themeColor="text1"/>
          <w:szCs w:val="24"/>
        </w:rPr>
        <w:t>*</w:t>
      </w:r>
      <w:r w:rsidR="00D250EE">
        <w:rPr>
          <w:iCs/>
          <w:color w:val="000000" w:themeColor="text1"/>
          <w:szCs w:val="24"/>
        </w:rPr>
        <w:t>Sum</w:t>
      </w:r>
      <w:r w:rsidR="00146FCF">
        <w:rPr>
          <w:iCs/>
          <w:color w:val="000000" w:themeColor="text1"/>
          <w:szCs w:val="24"/>
        </w:rPr>
        <w:t>a</w:t>
      </w:r>
      <w:r w:rsidR="00D250EE">
        <w:rPr>
          <w:iCs/>
          <w:color w:val="000000" w:themeColor="text1"/>
          <w:szCs w:val="24"/>
        </w:rPr>
        <w:t xml:space="preserve"> nurodyt</w:t>
      </w:r>
      <w:r w:rsidR="00146FCF">
        <w:rPr>
          <w:iCs/>
          <w:color w:val="000000" w:themeColor="text1"/>
          <w:szCs w:val="24"/>
        </w:rPr>
        <w:t>a</w:t>
      </w:r>
      <w:r w:rsidR="00D250EE">
        <w:rPr>
          <w:iCs/>
          <w:color w:val="000000" w:themeColor="text1"/>
          <w:szCs w:val="24"/>
        </w:rPr>
        <w:t xml:space="preserve"> su ankstesnių metų likučiais.</w:t>
      </w:r>
    </w:p>
    <w:p w14:paraId="35576E04" w14:textId="77777777" w:rsidR="00D250EE" w:rsidRPr="007D22BA" w:rsidRDefault="00D250EE" w:rsidP="001C722D">
      <w:pPr>
        <w:tabs>
          <w:tab w:val="left" w:pos="34"/>
          <w:tab w:val="left" w:pos="284"/>
        </w:tabs>
        <w:jc w:val="both"/>
        <w:rPr>
          <w:iCs/>
          <w:color w:val="000000" w:themeColor="text1"/>
          <w:szCs w:val="24"/>
        </w:rPr>
      </w:pPr>
    </w:p>
    <w:p w14:paraId="106BC1D5" w14:textId="77777777" w:rsidR="001C722D" w:rsidRPr="001549A8" w:rsidRDefault="001C722D" w:rsidP="00572D76">
      <w:pPr>
        <w:tabs>
          <w:tab w:val="left" w:pos="34"/>
          <w:tab w:val="left" w:pos="284"/>
        </w:tabs>
        <w:jc w:val="both"/>
        <w:rPr>
          <w:szCs w:val="24"/>
        </w:rPr>
      </w:pPr>
      <w:r w:rsidRPr="001549A8">
        <w:rPr>
          <w:szCs w:val="24"/>
        </w:rPr>
        <w:t xml:space="preserve">Programoje </w:t>
      </w:r>
      <w:r w:rsidR="00572D76" w:rsidRPr="001549A8">
        <w:rPr>
          <w:szCs w:val="24"/>
        </w:rPr>
        <w:t>ne</w:t>
      </w:r>
      <w:r w:rsidRPr="001549A8">
        <w:rPr>
          <w:szCs w:val="24"/>
        </w:rPr>
        <w:t xml:space="preserve">numatytos </w:t>
      </w:r>
      <w:r w:rsidR="00572D76" w:rsidRPr="001549A8">
        <w:rPr>
          <w:szCs w:val="24"/>
        </w:rPr>
        <w:t>nefinansinės priemonės.</w:t>
      </w:r>
    </w:p>
    <w:p w14:paraId="10F7B198" w14:textId="77777777" w:rsidR="001C722D" w:rsidRPr="00060392" w:rsidRDefault="001C722D" w:rsidP="002D5067">
      <w:pPr>
        <w:jc w:val="both"/>
        <w:rPr>
          <w:b/>
          <w:bCs/>
          <w:szCs w:val="24"/>
        </w:rPr>
      </w:pPr>
    </w:p>
    <w:p w14:paraId="0964C3F4" w14:textId="77777777" w:rsidR="002D5067" w:rsidRPr="00060392" w:rsidRDefault="002D5067" w:rsidP="002D5067">
      <w:pPr>
        <w:jc w:val="both"/>
        <w:rPr>
          <w:szCs w:val="24"/>
        </w:rPr>
      </w:pPr>
      <w:r w:rsidRPr="00060392">
        <w:rPr>
          <w:b/>
          <w:bCs/>
          <w:szCs w:val="24"/>
        </w:rPr>
        <w:t>4 lentelė. Programos uždaviniai, priemonės ir jų stebėsenos rodikliai</w:t>
      </w:r>
      <w:r w:rsidRPr="00060392">
        <w:rPr>
          <w:szCs w:val="24"/>
        </w:rPr>
        <w:t xml:space="preserve"> </w:t>
      </w:r>
    </w:p>
    <w:p w14:paraId="79BE0FCD" w14:textId="77777777" w:rsidR="002D5067" w:rsidRPr="00060392" w:rsidRDefault="002D5067" w:rsidP="002D5067">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E81AE6" w:rsidRPr="00E81AE6" w14:paraId="71658E38" w14:textId="77777777" w:rsidTr="00E81AE6">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71131A" w14:textId="77777777" w:rsidR="002D5067" w:rsidRPr="00E81AE6" w:rsidRDefault="002D5067" w:rsidP="002D5067">
            <w:pPr>
              <w:jc w:val="center"/>
              <w:rPr>
                <w:rFonts w:asciiTheme="majorBidi" w:hAnsiTheme="majorBidi" w:cstheme="majorBidi"/>
                <w:b/>
                <w:bCs/>
                <w:lang w:eastAsia="lt-LT"/>
              </w:rPr>
            </w:pPr>
            <w:r w:rsidRPr="00E81AE6">
              <w:rPr>
                <w:rFonts w:asciiTheme="majorBidi" w:hAnsiTheme="majorBidi" w:cstheme="majorBidi"/>
                <w:b/>
                <w:bCs/>
                <w:lang w:eastAsia="lt-LT"/>
              </w:rPr>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F68804" w14:textId="77777777" w:rsidR="002D5067" w:rsidRPr="00E81AE6" w:rsidRDefault="002D5067" w:rsidP="002D5067">
            <w:pPr>
              <w:jc w:val="center"/>
              <w:rPr>
                <w:rFonts w:asciiTheme="majorBidi" w:hAnsiTheme="majorBidi" w:cstheme="majorBidi"/>
                <w:b/>
                <w:bCs/>
                <w:lang w:eastAsia="lt-LT"/>
              </w:rPr>
            </w:pPr>
            <w:r w:rsidRPr="00E81AE6">
              <w:rPr>
                <w:rFonts w:asciiTheme="majorBidi" w:hAnsiTheme="majorBidi" w:cstheme="majorBidi"/>
                <w:b/>
                <w:bCs/>
                <w:lang w:eastAsia="lt-LT"/>
              </w:rPr>
              <w:t>Stebėsenos rodiklio pavadinimas</w:t>
            </w:r>
          </w:p>
          <w:p w14:paraId="0BCCC471" w14:textId="77777777" w:rsidR="002D5067" w:rsidRPr="00E81AE6" w:rsidRDefault="002D5067" w:rsidP="002D5067">
            <w:pPr>
              <w:jc w:val="center"/>
              <w:rPr>
                <w:rFonts w:asciiTheme="majorBidi" w:hAnsiTheme="majorBidi" w:cstheme="majorBidi"/>
                <w:b/>
                <w:bCs/>
                <w:lang w:eastAsia="lt-LT"/>
              </w:rPr>
            </w:pPr>
            <w:r w:rsidRPr="00E81AE6">
              <w:rPr>
                <w:rFonts w:asciiTheme="majorBidi" w:hAnsiTheme="majorBidi" w:cstheme="majorBidi"/>
                <w:b/>
                <w:bCs/>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998E55D" w14:textId="77777777" w:rsidR="002D5067" w:rsidRPr="00E81AE6" w:rsidRDefault="002D5067" w:rsidP="002D5067">
            <w:pPr>
              <w:jc w:val="center"/>
              <w:rPr>
                <w:rFonts w:asciiTheme="majorBidi" w:hAnsiTheme="majorBidi" w:cstheme="majorBidi"/>
                <w:b/>
                <w:bCs/>
                <w:i/>
                <w:lang w:eastAsia="lt-LT"/>
              </w:rPr>
            </w:pPr>
            <w:r w:rsidRPr="00E81AE6">
              <w:rPr>
                <w:rFonts w:asciiTheme="majorBidi" w:hAnsiTheme="majorBidi" w:cstheme="majorBidi"/>
                <w:b/>
                <w:bCs/>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9A3F11D" w14:textId="77777777" w:rsidR="002D5067" w:rsidRPr="00E81AE6" w:rsidRDefault="002D5067" w:rsidP="002D5067">
            <w:pPr>
              <w:jc w:val="center"/>
              <w:rPr>
                <w:rFonts w:asciiTheme="majorBidi" w:hAnsiTheme="majorBidi" w:cstheme="majorBidi"/>
                <w:b/>
                <w:bCs/>
                <w:i/>
                <w:lang w:eastAsia="lt-LT"/>
              </w:rPr>
            </w:pPr>
            <w:r w:rsidRPr="00E81AE6">
              <w:rPr>
                <w:rFonts w:asciiTheme="majorBidi" w:hAnsiTheme="majorBidi" w:cstheme="majorBidi"/>
                <w:b/>
                <w:bCs/>
              </w:rPr>
              <w:t>Savivaldybės strateginio plėtros plano rodiklis</w:t>
            </w:r>
          </w:p>
        </w:tc>
      </w:tr>
      <w:tr w:rsidR="00E81AE6" w:rsidRPr="00E81AE6" w14:paraId="55F8E889" w14:textId="77777777" w:rsidTr="00E81AE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DEC62" w14:textId="77777777" w:rsidR="00813F0C" w:rsidRPr="00E81AE6" w:rsidRDefault="00813F0C" w:rsidP="00813F0C">
            <w:pPr>
              <w:rPr>
                <w:rFonts w:asciiTheme="majorBidi" w:hAnsiTheme="majorBidi" w:cstheme="majorBidi"/>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25720" w14:textId="77777777" w:rsidR="00813F0C" w:rsidRPr="00E81AE6" w:rsidRDefault="00813F0C" w:rsidP="00813F0C">
            <w:pPr>
              <w:rPr>
                <w:rFonts w:asciiTheme="majorBidi" w:hAnsiTheme="majorBidi" w:cstheme="majorBidi"/>
                <w:b/>
                <w:bCs/>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453333" w14:textId="77777777" w:rsidR="00813F0C" w:rsidRPr="00E81AE6" w:rsidRDefault="00813F0C" w:rsidP="00813F0C">
            <w:pPr>
              <w:jc w:val="center"/>
              <w:rPr>
                <w:rFonts w:asciiTheme="majorBidi" w:hAnsiTheme="majorBidi" w:cstheme="majorBidi"/>
                <w:b/>
                <w:bCs/>
                <w:i/>
                <w:lang w:eastAsia="lt-LT"/>
              </w:rPr>
            </w:pPr>
            <w:r w:rsidRPr="00E81AE6">
              <w:rPr>
                <w:rFonts w:asciiTheme="majorBidi" w:hAnsiTheme="majorBidi" w:cstheme="majorBidi"/>
                <w:b/>
                <w:bCs/>
                <w:i/>
                <w:lang w:eastAsia="lt-LT"/>
              </w:rPr>
              <w:t>2025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0CA1DCC" w14:textId="77777777" w:rsidR="00813F0C" w:rsidRPr="00E81AE6" w:rsidRDefault="00813F0C" w:rsidP="00813F0C">
            <w:pPr>
              <w:jc w:val="center"/>
              <w:rPr>
                <w:rFonts w:asciiTheme="majorBidi" w:hAnsiTheme="majorBidi" w:cstheme="majorBidi"/>
                <w:b/>
                <w:bCs/>
                <w:i/>
                <w:lang w:eastAsia="lt-LT"/>
              </w:rPr>
            </w:pPr>
            <w:r w:rsidRPr="00E81AE6">
              <w:rPr>
                <w:rFonts w:asciiTheme="majorBidi" w:hAnsiTheme="majorBidi" w:cstheme="majorBidi"/>
                <w:b/>
                <w:bCs/>
                <w:i/>
                <w:lang w:eastAsia="lt-LT"/>
              </w:rPr>
              <w:t>2026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4E5CEAA" w14:textId="77777777" w:rsidR="00813F0C" w:rsidRPr="00E81AE6" w:rsidRDefault="00813F0C" w:rsidP="00813F0C">
            <w:pPr>
              <w:jc w:val="center"/>
              <w:rPr>
                <w:rFonts w:asciiTheme="majorBidi" w:hAnsiTheme="majorBidi" w:cstheme="majorBidi"/>
                <w:b/>
                <w:bCs/>
                <w:i/>
                <w:lang w:eastAsia="lt-LT"/>
              </w:rPr>
            </w:pPr>
            <w:r w:rsidRPr="00E81AE6">
              <w:rPr>
                <w:rFonts w:asciiTheme="majorBidi" w:hAnsiTheme="majorBidi" w:cstheme="majorBidi"/>
                <w:b/>
                <w:bCs/>
                <w:i/>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60208" w14:textId="77777777" w:rsidR="00813F0C" w:rsidRPr="00E81AE6" w:rsidRDefault="00813F0C" w:rsidP="00813F0C">
            <w:pPr>
              <w:rPr>
                <w:rFonts w:asciiTheme="majorBidi" w:hAnsiTheme="majorBidi" w:cstheme="majorBidi"/>
                <w:b/>
                <w:bCs/>
                <w:i/>
                <w:lang w:eastAsia="lt-LT"/>
              </w:rPr>
            </w:pPr>
          </w:p>
        </w:tc>
      </w:tr>
      <w:tr w:rsidR="00E81AE6" w:rsidRPr="00E81AE6" w14:paraId="55F490B4" w14:textId="77777777" w:rsidTr="00E81AE6">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8FDC4E2" w14:textId="77777777" w:rsidR="002D5067" w:rsidRPr="00E81AE6" w:rsidRDefault="002D5067" w:rsidP="002D5067">
            <w:pPr>
              <w:jc w:val="center"/>
              <w:rPr>
                <w:rFonts w:asciiTheme="majorBidi" w:hAnsiTheme="majorBidi" w:cstheme="majorBidi"/>
                <w:lang w:eastAsia="lt-LT"/>
              </w:rPr>
            </w:pPr>
            <w:r w:rsidRPr="00E81AE6">
              <w:rPr>
                <w:rFonts w:asciiTheme="majorBidi" w:hAnsiTheme="majorBidi" w:cstheme="majorBidi"/>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76E845" w14:textId="77777777" w:rsidR="002D5067" w:rsidRPr="00E81AE6" w:rsidRDefault="002D5067" w:rsidP="002D5067">
            <w:pPr>
              <w:jc w:val="center"/>
              <w:rPr>
                <w:rFonts w:asciiTheme="majorBidi" w:hAnsiTheme="majorBidi" w:cstheme="majorBidi"/>
                <w:lang w:eastAsia="lt-LT"/>
              </w:rPr>
            </w:pPr>
            <w:r w:rsidRPr="00E81AE6">
              <w:rPr>
                <w:rFonts w:asciiTheme="majorBidi" w:hAnsiTheme="majorBidi" w:cstheme="majorBidi"/>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B9748F" w14:textId="77777777" w:rsidR="002D5067" w:rsidRPr="00E81AE6" w:rsidRDefault="002D5067" w:rsidP="002D5067">
            <w:pPr>
              <w:jc w:val="center"/>
              <w:rPr>
                <w:rFonts w:asciiTheme="majorBidi" w:hAnsiTheme="majorBidi" w:cstheme="majorBidi"/>
                <w:lang w:eastAsia="lt-LT"/>
              </w:rPr>
            </w:pPr>
            <w:r w:rsidRPr="00E81AE6">
              <w:rPr>
                <w:rFonts w:asciiTheme="majorBidi" w:hAnsiTheme="majorBidi" w:cstheme="majorBidi"/>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B97574" w14:textId="77777777" w:rsidR="002D5067" w:rsidRPr="00E81AE6" w:rsidRDefault="002D5067" w:rsidP="002D5067">
            <w:pPr>
              <w:jc w:val="center"/>
              <w:rPr>
                <w:rFonts w:asciiTheme="majorBidi" w:hAnsiTheme="majorBidi" w:cstheme="majorBidi"/>
                <w:lang w:eastAsia="lt-LT"/>
              </w:rPr>
            </w:pPr>
            <w:r w:rsidRPr="00E81AE6">
              <w:rPr>
                <w:rFonts w:asciiTheme="majorBidi" w:hAnsiTheme="majorBidi" w:cstheme="majorBidi"/>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DBC55F" w14:textId="77777777" w:rsidR="002D5067" w:rsidRPr="00E81AE6" w:rsidRDefault="002D5067" w:rsidP="002D5067">
            <w:pPr>
              <w:jc w:val="center"/>
              <w:rPr>
                <w:rFonts w:asciiTheme="majorBidi" w:hAnsiTheme="majorBidi" w:cstheme="majorBidi"/>
                <w:lang w:eastAsia="lt-LT"/>
              </w:rPr>
            </w:pPr>
            <w:r w:rsidRPr="00E81AE6">
              <w:rPr>
                <w:rFonts w:asciiTheme="majorBidi" w:hAnsiTheme="majorBidi" w:cstheme="majorBidi"/>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2FAC60" w14:textId="77777777" w:rsidR="002D5067" w:rsidRPr="00E81AE6" w:rsidRDefault="002D5067" w:rsidP="002D5067">
            <w:pPr>
              <w:jc w:val="center"/>
              <w:rPr>
                <w:rFonts w:asciiTheme="majorBidi" w:hAnsiTheme="majorBidi" w:cstheme="majorBidi"/>
                <w:lang w:eastAsia="lt-LT"/>
              </w:rPr>
            </w:pPr>
            <w:r w:rsidRPr="00E81AE6">
              <w:rPr>
                <w:rFonts w:asciiTheme="majorBidi" w:hAnsiTheme="majorBidi" w:cstheme="majorBidi"/>
                <w:lang w:eastAsia="lt-LT"/>
              </w:rPr>
              <w:t>6</w:t>
            </w:r>
          </w:p>
        </w:tc>
      </w:tr>
      <w:tr w:rsidR="00E81AE6" w:rsidRPr="00E81AE6" w14:paraId="03D1187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01B37" w14:textId="77777777" w:rsidR="00E812A2" w:rsidRPr="00E81AE6" w:rsidRDefault="00E812A2" w:rsidP="00E812A2">
            <w:pPr>
              <w:rPr>
                <w:rFonts w:asciiTheme="majorBidi" w:hAnsiTheme="majorBidi" w:cstheme="majorBidi"/>
                <w:b/>
                <w:bCs/>
                <w:sz w:val="16"/>
                <w:szCs w:val="16"/>
              </w:rPr>
            </w:pPr>
            <w:r w:rsidRPr="00E81AE6">
              <w:rPr>
                <w:rFonts w:asciiTheme="majorBidi" w:hAnsiTheme="majorBidi" w:cstheme="majorBidi"/>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0CDF1" w14:textId="77777777" w:rsidR="00E812A2" w:rsidRPr="00E81AE6" w:rsidRDefault="00E812A2" w:rsidP="00E812A2">
            <w:pPr>
              <w:rPr>
                <w:rFonts w:asciiTheme="majorBidi" w:hAnsiTheme="majorBidi" w:cstheme="majorBidi"/>
                <w:b/>
                <w:bCs/>
                <w:sz w:val="18"/>
                <w:szCs w:val="18"/>
              </w:rPr>
            </w:pPr>
            <w:r w:rsidRPr="00E81AE6">
              <w:rPr>
                <w:rFonts w:asciiTheme="majorBidi" w:hAnsiTheme="majorBidi" w:cstheme="majorBidi"/>
                <w:b/>
                <w:bCs/>
                <w:sz w:val="18"/>
                <w:szCs w:val="18"/>
              </w:rPr>
              <w:t xml:space="preserve">Uždavinys: Vykdyti visuomenės sveikatos priežiūrą - iš viso: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982E6" w14:textId="77777777" w:rsidR="00E812A2" w:rsidRPr="00E81AE6" w:rsidRDefault="00E812A2" w:rsidP="00E812A2">
            <w:pPr>
              <w:jc w:val="center"/>
              <w:rPr>
                <w:rFonts w:asciiTheme="majorBidi" w:hAnsiTheme="majorBidi" w:cstheme="majorBidi"/>
                <w:b/>
                <w:bCs/>
                <w:sz w:val="18"/>
                <w:szCs w:val="18"/>
              </w:rPr>
            </w:pPr>
            <w:r w:rsidRPr="00E81AE6">
              <w:rPr>
                <w:rFonts w:asciiTheme="majorBidi" w:hAnsiTheme="majorBidi" w:cstheme="majorBidi"/>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4F7E0F" w14:textId="77777777" w:rsidR="00E812A2" w:rsidRPr="00E81AE6" w:rsidRDefault="00E812A2" w:rsidP="00E812A2">
            <w:pPr>
              <w:jc w:val="center"/>
              <w:rPr>
                <w:rFonts w:asciiTheme="majorBidi" w:hAnsiTheme="majorBidi" w:cstheme="majorBidi"/>
                <w:b/>
                <w:bCs/>
                <w:sz w:val="18"/>
                <w:szCs w:val="18"/>
              </w:rPr>
            </w:pPr>
            <w:r w:rsidRPr="00E81AE6">
              <w:rPr>
                <w:rFonts w:asciiTheme="majorBidi" w:hAnsiTheme="majorBidi" w:cstheme="majorBidi"/>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3CA63" w14:textId="77777777" w:rsidR="00E812A2" w:rsidRPr="00E81AE6" w:rsidRDefault="00E812A2" w:rsidP="00E812A2">
            <w:pPr>
              <w:jc w:val="center"/>
              <w:rPr>
                <w:rFonts w:asciiTheme="majorBidi" w:hAnsiTheme="majorBidi" w:cstheme="majorBidi"/>
                <w:b/>
                <w:bCs/>
                <w:sz w:val="18"/>
                <w:szCs w:val="18"/>
              </w:rPr>
            </w:pPr>
            <w:r w:rsidRPr="00E81AE6">
              <w:rPr>
                <w:rFonts w:asciiTheme="majorBidi" w:hAnsiTheme="majorBidi" w:cstheme="majorBidi"/>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97EFA2" w14:textId="77777777" w:rsidR="00E812A2" w:rsidRPr="00E81AE6" w:rsidRDefault="00E812A2" w:rsidP="00E812A2">
            <w:pPr>
              <w:jc w:val="center"/>
              <w:rPr>
                <w:rFonts w:asciiTheme="majorBidi" w:hAnsiTheme="majorBidi" w:cstheme="majorBidi"/>
                <w:b/>
                <w:bCs/>
                <w:sz w:val="18"/>
                <w:szCs w:val="18"/>
              </w:rPr>
            </w:pPr>
            <w:r w:rsidRPr="00E81AE6">
              <w:rPr>
                <w:rFonts w:asciiTheme="majorBidi" w:hAnsiTheme="majorBidi" w:cstheme="majorBidi"/>
                <w:b/>
                <w:bCs/>
                <w:sz w:val="18"/>
                <w:szCs w:val="18"/>
              </w:rPr>
              <w:t> </w:t>
            </w:r>
          </w:p>
        </w:tc>
      </w:tr>
      <w:tr w:rsidR="00E81AE6" w:rsidRPr="00E81AE6" w14:paraId="4404D35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A4FFA1" w14:textId="77777777" w:rsidR="00C54FEA" w:rsidRPr="00E81AE6" w:rsidRDefault="00C54FEA" w:rsidP="00C54FEA">
            <w:pPr>
              <w:rPr>
                <w:rFonts w:asciiTheme="majorBidi" w:hAnsiTheme="majorBidi" w:cstheme="majorBidi"/>
                <w:b/>
                <w:bCs/>
                <w:sz w:val="16"/>
                <w:szCs w:val="16"/>
              </w:rPr>
            </w:pPr>
            <w:r w:rsidRPr="00E81AE6">
              <w:rPr>
                <w:rFonts w:asciiTheme="majorBidi" w:hAnsiTheme="majorBidi" w:cstheme="majorBidi"/>
                <w:b/>
                <w:bCs/>
                <w:sz w:val="16"/>
                <w:szCs w:val="16"/>
              </w:rPr>
              <w:t>E-06.01.01.-1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F67E7" w14:textId="77777777" w:rsidR="00C54FEA" w:rsidRPr="00E81AE6" w:rsidRDefault="00C54FEA" w:rsidP="00C54FEA">
            <w:pPr>
              <w:rPr>
                <w:rFonts w:asciiTheme="majorBidi" w:hAnsiTheme="majorBidi" w:cstheme="majorBidi"/>
                <w:b/>
                <w:bCs/>
                <w:sz w:val="18"/>
                <w:szCs w:val="18"/>
              </w:rPr>
            </w:pPr>
            <w:r w:rsidRPr="00E81AE6">
              <w:rPr>
                <w:rFonts w:asciiTheme="majorBidi" w:hAnsiTheme="majorBidi" w:cstheme="majorBidi"/>
                <w:b/>
                <w:bCs/>
                <w:sz w:val="18"/>
                <w:szCs w:val="18"/>
              </w:rPr>
              <w:t xml:space="preserve">  Vidutinės tikėtinos gyvenimo trukmės metinis pokytis,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71ED65"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0,2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D2BC8"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0,2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58DAB"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0,2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C8B642" w14:textId="77777777" w:rsidR="00C54FEA" w:rsidRPr="00E81AE6" w:rsidRDefault="00C54FEA" w:rsidP="00C54FEA">
            <w:pPr>
              <w:jc w:val="center"/>
              <w:rPr>
                <w:rFonts w:asciiTheme="majorBidi" w:hAnsiTheme="majorBidi" w:cstheme="majorBidi"/>
                <w:sz w:val="18"/>
                <w:szCs w:val="18"/>
              </w:rPr>
            </w:pPr>
          </w:p>
        </w:tc>
      </w:tr>
      <w:tr w:rsidR="00E81AE6" w:rsidRPr="00E81AE6" w14:paraId="0A4D342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2CE137"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8B354"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Plėtoti sveiką gyvenseną bei stiprinti sveikos gyvensenos įgūdžius ugdymo įstaigose ir bendruomenėse, vykdyti visuomenės sveikatos stebėseną savivaldybėje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467C4"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DCAA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336936"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83DF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r>
      <w:tr w:rsidR="00E81AE6" w:rsidRPr="00E81AE6" w14:paraId="1D6D055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74BDB"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60287"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Visuomenės sveikatos stebėsenos ataskaitų ir tyrimų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1BB316"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B215C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F960E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069ACA"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07-02-02-1</w:t>
            </w:r>
          </w:p>
        </w:tc>
      </w:tr>
      <w:tr w:rsidR="00E81AE6" w:rsidRPr="00E81AE6" w14:paraId="09CB302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717DF0"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R-06.01.01.01-2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F96303"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Mokinių, dalyvavusių sveikatos ugdymo ir mokymo veiklose,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58499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25000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D496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25000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C4E860"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25000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13986C"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07-02-03-1</w:t>
            </w:r>
          </w:p>
        </w:tc>
      </w:tr>
      <w:tr w:rsidR="00E81AE6" w:rsidRPr="00E81AE6" w14:paraId="1FA1309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2A4CD"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R-06.01.01.01-3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93081"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Suaugusių asmenų, dalyvavusių visuomenės sveikatos stiprinimo užsiėmimuose,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468B25"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54F2D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416D0"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1C101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07-02-02-1</w:t>
            </w:r>
          </w:p>
        </w:tc>
      </w:tr>
      <w:tr w:rsidR="00E81AE6" w:rsidRPr="00E81AE6" w14:paraId="3B6C354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31271"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lastRenderedPageBreak/>
              <w:t>R-06.01.01.01-4</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721E4"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Visuomenės sveikatos ugdymo ir mokymo bei stiprinimo užsiėmimų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BDB15"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F07166"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B1571"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B2838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07-02-02-1</w:t>
            </w:r>
          </w:p>
        </w:tc>
      </w:tr>
      <w:tr w:rsidR="00E81AE6" w:rsidRPr="00E81AE6" w14:paraId="43430BE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47B7F"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429265"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Savivaldybės visuomenės sveikatos rėmimo specialiosios programos vykdymas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F73609"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0CF28"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783435"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7A6B4" w14:textId="77777777" w:rsidR="00E812A2" w:rsidRPr="00E81AE6" w:rsidRDefault="00E812A2" w:rsidP="00E812A2">
            <w:pPr>
              <w:jc w:val="center"/>
              <w:rPr>
                <w:rFonts w:asciiTheme="majorBidi" w:hAnsiTheme="majorBidi" w:cstheme="majorBidi"/>
                <w:sz w:val="18"/>
                <w:szCs w:val="18"/>
              </w:rPr>
            </w:pPr>
          </w:p>
        </w:tc>
      </w:tr>
      <w:tr w:rsidR="00E81AE6" w:rsidRPr="00E81AE6" w14:paraId="6F02ACCE"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2B6AF6"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B3675C"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Paremta visuomenės sveikatos programų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12857"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C5450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F5286E"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CE17A"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07-02-02-1</w:t>
            </w:r>
          </w:p>
        </w:tc>
      </w:tr>
      <w:tr w:rsidR="00E81AE6" w:rsidRPr="00E81AE6" w14:paraId="2F5CCE5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AC5079"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820EC"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Neveiksnių asmenų būklės peržiūrėjimo komisija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33FE4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B01137"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12FD7"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5222C" w14:textId="77777777" w:rsidR="00E812A2" w:rsidRPr="00E81AE6" w:rsidRDefault="00E812A2" w:rsidP="00E812A2">
            <w:pPr>
              <w:jc w:val="center"/>
              <w:rPr>
                <w:rFonts w:asciiTheme="majorBidi" w:hAnsiTheme="majorBidi" w:cstheme="majorBidi"/>
                <w:sz w:val="18"/>
                <w:szCs w:val="18"/>
              </w:rPr>
            </w:pPr>
          </w:p>
        </w:tc>
      </w:tr>
      <w:tr w:rsidR="00E81AE6" w:rsidRPr="00E81AE6" w14:paraId="0C07FA1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5EAEE"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R-06.01.01.11-1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F26CD3"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Komisijos posėdžių trukmė val.</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5B59E"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5358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240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27E2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240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EE51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w:t>
            </w:r>
          </w:p>
        </w:tc>
      </w:tr>
      <w:tr w:rsidR="00E81AE6" w:rsidRPr="00E81AE6" w14:paraId="64CFBB1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128140"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F54ADE"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Tiksliniai asignavimai skirti profesinių sąjungų nariams sutartiniams įsipareigojimams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5FF96"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6B0EA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417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65E359" w14:textId="77777777" w:rsidR="00E812A2" w:rsidRPr="00E81AE6" w:rsidRDefault="00E812A2" w:rsidP="00E812A2">
            <w:pPr>
              <w:jc w:val="center"/>
              <w:rPr>
                <w:rFonts w:asciiTheme="majorBidi" w:hAnsiTheme="majorBidi" w:cstheme="majorBidi"/>
                <w:sz w:val="18"/>
                <w:szCs w:val="18"/>
              </w:rPr>
            </w:pPr>
          </w:p>
        </w:tc>
      </w:tr>
      <w:tr w:rsidR="00E81AE6" w:rsidRPr="00E81AE6" w14:paraId="5A7785B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49B242"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R-06.01.01.12-1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485156"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Vykdoma programa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653565"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BE45E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D4D98"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6988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w:t>
            </w:r>
          </w:p>
        </w:tc>
      </w:tr>
      <w:tr w:rsidR="00E81AE6" w:rsidRPr="00E81AE6" w14:paraId="0F035BE8"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514FD7"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70B1D6"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Narkotikų, tabako ir alkoholio kontrolės bei vartojimo prevencija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634A90"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05EC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B0409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ABEF2C"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r>
      <w:tr w:rsidR="00E81AE6" w:rsidRPr="00E81AE6" w14:paraId="15E59C0F"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E97C92" w14:textId="77777777" w:rsidR="00E812A2" w:rsidRPr="00E81AE6" w:rsidRDefault="00B31255" w:rsidP="00E812A2">
            <w:pPr>
              <w:rPr>
                <w:rFonts w:asciiTheme="majorBidi" w:hAnsiTheme="majorBidi" w:cstheme="majorBidi"/>
                <w:sz w:val="16"/>
                <w:szCs w:val="16"/>
              </w:rPr>
            </w:pPr>
            <w:r w:rsidRPr="00E81AE6">
              <w:rPr>
                <w:rFonts w:asciiTheme="majorBidi" w:hAnsiTheme="majorBidi" w:cstheme="majorBidi"/>
                <w:sz w:val="16"/>
                <w:szCs w:val="16"/>
              </w:rPr>
              <w:t>R-06.01.01.13-1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5CA3BD"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Paslaugas gavusių asmenų skaičius </w:t>
            </w:r>
            <w:proofErr w:type="spellStart"/>
            <w:r w:rsidRPr="00E81AE6">
              <w:rPr>
                <w:rFonts w:asciiTheme="majorBidi" w:hAnsiTheme="majorBidi" w:cstheme="majorBidi"/>
                <w:sz w:val="18"/>
                <w:szCs w:val="18"/>
              </w:rPr>
              <w:t>asm</w:t>
            </w:r>
            <w:proofErr w:type="spellEnd"/>
            <w:r w:rsidRPr="00E81AE6">
              <w:rPr>
                <w:rFonts w:asciiTheme="majorBidi" w:hAnsiTheme="majorBidi" w:cstheme="majorBidi"/>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025411"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FD1C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00F6E6"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CA369"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07-02-05-1</w:t>
            </w:r>
          </w:p>
        </w:tc>
      </w:tr>
      <w:tr w:rsidR="00E81AE6" w:rsidRPr="00E81AE6" w14:paraId="730FAB4A"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0A5AC" w14:textId="77777777" w:rsidR="00E812A2" w:rsidRPr="00E81AE6" w:rsidRDefault="00E812A2" w:rsidP="00E812A2">
            <w:pPr>
              <w:rPr>
                <w:rFonts w:asciiTheme="majorBidi" w:hAnsiTheme="majorBidi" w:cstheme="majorBidi"/>
                <w:b/>
                <w:bCs/>
                <w:sz w:val="16"/>
                <w:szCs w:val="16"/>
              </w:rPr>
            </w:pPr>
            <w:r w:rsidRPr="00E81AE6">
              <w:rPr>
                <w:rFonts w:asciiTheme="majorBidi" w:hAnsiTheme="majorBidi" w:cstheme="majorBidi"/>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07021" w14:textId="77777777" w:rsidR="00E812A2" w:rsidRPr="00E81AE6" w:rsidRDefault="00E812A2" w:rsidP="00C54FEA">
            <w:pPr>
              <w:rPr>
                <w:rFonts w:asciiTheme="majorBidi" w:hAnsiTheme="majorBidi" w:cstheme="majorBidi"/>
                <w:b/>
                <w:bCs/>
                <w:sz w:val="18"/>
                <w:szCs w:val="18"/>
              </w:rPr>
            </w:pPr>
            <w:r w:rsidRPr="00E81AE6">
              <w:rPr>
                <w:rFonts w:asciiTheme="majorBidi" w:hAnsiTheme="majorBidi" w:cstheme="majorBidi"/>
                <w:b/>
                <w:bCs/>
                <w:sz w:val="18"/>
                <w:szCs w:val="18"/>
              </w:rPr>
              <w:t xml:space="preserve">Uždavinys: Didinti sveikatos priežiūros paslaugų prieinamumą ir kokybę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A881E" w14:textId="77777777" w:rsidR="00E812A2" w:rsidRPr="00E81AE6" w:rsidRDefault="00E812A2" w:rsidP="00E812A2">
            <w:pPr>
              <w:jc w:val="center"/>
              <w:rPr>
                <w:rFonts w:asciiTheme="majorBidi" w:hAnsiTheme="majorBidi" w:cstheme="majorBidi"/>
                <w:b/>
                <w:bCs/>
                <w:sz w:val="18"/>
                <w:szCs w:val="18"/>
              </w:rPr>
            </w:pPr>
            <w:r w:rsidRPr="00E81AE6">
              <w:rPr>
                <w:rFonts w:asciiTheme="majorBidi" w:hAnsiTheme="majorBidi" w:cstheme="majorBidi"/>
                <w:b/>
                <w:bCs/>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A4B07A" w14:textId="77777777" w:rsidR="00E812A2" w:rsidRPr="00E81AE6" w:rsidRDefault="00E812A2" w:rsidP="00E812A2">
            <w:pPr>
              <w:jc w:val="center"/>
              <w:rPr>
                <w:rFonts w:asciiTheme="majorBidi" w:hAnsiTheme="majorBidi" w:cstheme="majorBidi"/>
                <w:b/>
                <w:bCs/>
                <w:sz w:val="18"/>
                <w:szCs w:val="18"/>
              </w:rPr>
            </w:pPr>
            <w:r w:rsidRPr="00E81AE6">
              <w:rPr>
                <w:rFonts w:asciiTheme="majorBidi" w:hAnsiTheme="majorBidi" w:cstheme="majorBidi"/>
                <w:b/>
                <w:bCs/>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32066" w14:textId="77777777" w:rsidR="00E812A2" w:rsidRPr="00E81AE6" w:rsidRDefault="00E812A2" w:rsidP="00E812A2">
            <w:pPr>
              <w:jc w:val="center"/>
              <w:rPr>
                <w:rFonts w:asciiTheme="majorBidi" w:hAnsiTheme="majorBidi" w:cstheme="majorBidi"/>
                <w:b/>
                <w:bCs/>
                <w:sz w:val="18"/>
                <w:szCs w:val="18"/>
              </w:rPr>
            </w:pPr>
            <w:r w:rsidRPr="00E81AE6">
              <w:rPr>
                <w:rFonts w:asciiTheme="majorBidi" w:hAnsiTheme="majorBidi" w:cstheme="majorBidi"/>
                <w:b/>
                <w:bCs/>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EA7FE" w14:textId="77777777" w:rsidR="00E812A2" w:rsidRPr="00E81AE6" w:rsidRDefault="00E812A2" w:rsidP="00E812A2">
            <w:pPr>
              <w:jc w:val="center"/>
              <w:rPr>
                <w:rFonts w:asciiTheme="majorBidi" w:hAnsiTheme="majorBidi" w:cstheme="majorBidi"/>
                <w:b/>
                <w:bCs/>
                <w:sz w:val="18"/>
                <w:szCs w:val="18"/>
              </w:rPr>
            </w:pPr>
          </w:p>
        </w:tc>
      </w:tr>
      <w:tr w:rsidR="00E81AE6" w:rsidRPr="00E81AE6" w14:paraId="0FBD1C1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2B24ED" w14:textId="77777777" w:rsidR="00C54FEA" w:rsidRPr="00E81AE6" w:rsidRDefault="00C54FEA" w:rsidP="00C54FEA">
            <w:pPr>
              <w:rPr>
                <w:rFonts w:asciiTheme="majorBidi" w:hAnsiTheme="majorBidi" w:cstheme="majorBidi"/>
                <w:sz w:val="16"/>
                <w:szCs w:val="16"/>
              </w:rPr>
            </w:pPr>
            <w:r w:rsidRPr="00E81AE6">
              <w:rPr>
                <w:rFonts w:asciiTheme="majorBidi" w:hAnsiTheme="majorBidi" w:cstheme="majorBidi"/>
                <w:sz w:val="16"/>
                <w:szCs w:val="16"/>
              </w:rPr>
              <w:t>E-06.01.02-1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4796F" w14:textId="77777777" w:rsidR="00C54FEA" w:rsidRPr="00E81AE6" w:rsidRDefault="00C54FEA" w:rsidP="00C54FEA">
            <w:pPr>
              <w:rPr>
                <w:rFonts w:asciiTheme="majorBidi" w:hAnsiTheme="majorBidi" w:cstheme="majorBidi"/>
                <w:b/>
                <w:bCs/>
                <w:sz w:val="18"/>
                <w:szCs w:val="18"/>
              </w:rPr>
            </w:pPr>
            <w:r w:rsidRPr="00E81AE6">
              <w:rPr>
                <w:rFonts w:asciiTheme="majorBidi" w:hAnsiTheme="majorBidi" w:cstheme="majorBidi"/>
                <w:b/>
                <w:bCs/>
                <w:sz w:val="18"/>
                <w:szCs w:val="18"/>
              </w:rPr>
              <w:t xml:space="preserve"> Ambulatorinę pagalbą teikiančiose sveikatos priežiūros įstaigose užregistruotų susirgimų skaičius, tenkantis 1000-iui asmenų (</w:t>
            </w:r>
            <w:proofErr w:type="spellStart"/>
            <w:r w:rsidRPr="00E81AE6">
              <w:rPr>
                <w:rFonts w:asciiTheme="majorBidi" w:hAnsiTheme="majorBidi" w:cstheme="majorBidi"/>
                <w:b/>
                <w:bCs/>
                <w:sz w:val="18"/>
                <w:szCs w:val="18"/>
              </w:rPr>
              <w:t>asm</w:t>
            </w:r>
            <w:proofErr w:type="spellEnd"/>
            <w:r w:rsidRPr="00E81AE6">
              <w:rPr>
                <w:rFonts w:asciiTheme="majorBidi" w:hAnsiTheme="majorBidi" w:cstheme="majorBidi"/>
                <w:b/>
                <w:bCs/>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2348ED"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850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B18F61"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850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65507"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850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88D0C1" w14:textId="77777777" w:rsidR="00C54FEA" w:rsidRPr="00E81AE6" w:rsidRDefault="00C54FEA" w:rsidP="00C54FEA">
            <w:pPr>
              <w:jc w:val="center"/>
              <w:rPr>
                <w:rFonts w:asciiTheme="majorBidi" w:hAnsiTheme="majorBidi" w:cstheme="majorBidi"/>
                <w:sz w:val="18"/>
                <w:szCs w:val="18"/>
              </w:rPr>
            </w:pPr>
          </w:p>
        </w:tc>
      </w:tr>
      <w:tr w:rsidR="00E81AE6" w:rsidRPr="00E81AE6" w14:paraId="44B90DC9"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EC2726" w14:textId="77777777" w:rsidR="00C54FEA" w:rsidRPr="00E81AE6" w:rsidRDefault="00C54FEA" w:rsidP="00C54FEA">
            <w:pPr>
              <w:rPr>
                <w:rFonts w:asciiTheme="majorBidi" w:hAnsiTheme="majorBidi" w:cstheme="majorBidi"/>
                <w:sz w:val="16"/>
                <w:szCs w:val="16"/>
              </w:rPr>
            </w:pPr>
            <w:r w:rsidRPr="00E81AE6">
              <w:rPr>
                <w:rFonts w:asciiTheme="majorBidi" w:hAnsiTheme="majorBidi" w:cstheme="majorBidi"/>
                <w:sz w:val="16"/>
                <w:szCs w:val="16"/>
              </w:rPr>
              <w:t>E-06.01.02-2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A6D9DC" w14:textId="77777777" w:rsidR="00C54FEA" w:rsidRPr="00E81AE6" w:rsidRDefault="00C54FEA" w:rsidP="00C54FEA">
            <w:pPr>
              <w:rPr>
                <w:rFonts w:asciiTheme="majorBidi" w:hAnsiTheme="majorBidi" w:cstheme="majorBidi"/>
                <w:b/>
                <w:bCs/>
                <w:sz w:val="18"/>
                <w:szCs w:val="18"/>
              </w:rPr>
            </w:pPr>
            <w:r w:rsidRPr="00E81AE6">
              <w:rPr>
                <w:rFonts w:asciiTheme="majorBidi" w:hAnsiTheme="majorBidi" w:cstheme="majorBidi"/>
                <w:b/>
                <w:bCs/>
                <w:sz w:val="18"/>
                <w:szCs w:val="18"/>
              </w:rPr>
              <w:t xml:space="preserve"> Vidutinis apsilankymų pas gydytojus skaičius,  tenkantis 100 gyventojų (</w:t>
            </w:r>
            <w:proofErr w:type="spellStart"/>
            <w:r w:rsidRPr="00E81AE6">
              <w:rPr>
                <w:rFonts w:asciiTheme="majorBidi" w:hAnsiTheme="majorBidi" w:cstheme="majorBidi"/>
                <w:b/>
                <w:bCs/>
                <w:sz w:val="18"/>
                <w:szCs w:val="18"/>
              </w:rPr>
              <w:t>asm</w:t>
            </w:r>
            <w:proofErr w:type="spellEnd"/>
            <w:r w:rsidRPr="00E81AE6">
              <w:rPr>
                <w:rFonts w:asciiTheme="majorBidi" w:hAnsiTheme="majorBidi" w:cstheme="majorBidi"/>
                <w:b/>
                <w:bCs/>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0ACD4"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605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32E09"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605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39F420" w14:textId="77777777" w:rsidR="00C54FEA" w:rsidRPr="00E81AE6" w:rsidRDefault="00C54FEA" w:rsidP="00C54FEA">
            <w:pPr>
              <w:jc w:val="center"/>
              <w:rPr>
                <w:rFonts w:asciiTheme="majorBidi" w:hAnsiTheme="majorBidi" w:cstheme="majorBidi"/>
                <w:b/>
                <w:bCs/>
                <w:sz w:val="18"/>
                <w:szCs w:val="18"/>
              </w:rPr>
            </w:pPr>
            <w:r w:rsidRPr="00E81AE6">
              <w:rPr>
                <w:rFonts w:asciiTheme="majorBidi" w:hAnsiTheme="majorBidi" w:cstheme="majorBidi"/>
                <w:b/>
                <w:bCs/>
                <w:sz w:val="18"/>
                <w:szCs w:val="18"/>
              </w:rPr>
              <w:t>605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5735D4" w14:textId="77777777" w:rsidR="00C54FEA" w:rsidRPr="00E81AE6" w:rsidRDefault="00C54FEA" w:rsidP="00C54FEA">
            <w:pPr>
              <w:jc w:val="center"/>
              <w:rPr>
                <w:rFonts w:asciiTheme="majorBidi" w:hAnsiTheme="majorBidi" w:cstheme="majorBidi"/>
                <w:sz w:val="18"/>
                <w:szCs w:val="18"/>
              </w:rPr>
            </w:pPr>
          </w:p>
        </w:tc>
      </w:tr>
      <w:tr w:rsidR="00E81AE6" w:rsidRPr="00E81AE6" w14:paraId="473B111B"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52B6F5"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18DCD"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Nemenčinės poliklinikos veiklų įgyvendinimas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9BF2C"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7E2A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03C66"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9F364" w14:textId="77777777" w:rsidR="00E812A2" w:rsidRPr="00E81AE6" w:rsidRDefault="00E812A2" w:rsidP="00E812A2">
            <w:pPr>
              <w:jc w:val="center"/>
              <w:rPr>
                <w:rFonts w:asciiTheme="majorBidi" w:hAnsiTheme="majorBidi" w:cstheme="majorBidi"/>
                <w:sz w:val="18"/>
                <w:szCs w:val="18"/>
              </w:rPr>
            </w:pPr>
          </w:p>
        </w:tc>
      </w:tr>
      <w:tr w:rsidR="00E81AE6" w:rsidRPr="00E81AE6" w14:paraId="336E1651"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C011D"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39A3E"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Veiklų priemonių vnt.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90F4C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0BF966"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6B75E0"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95F894"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w:t>
            </w:r>
          </w:p>
        </w:tc>
      </w:tr>
      <w:tr w:rsidR="00E81AE6" w:rsidRPr="00E81AE6" w14:paraId="52A7976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5ADF05"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A8222"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Vilniaus rajono poliklinikos veiklų įgyvendinimas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F187D"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B277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6A31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BBFB60" w14:textId="77777777" w:rsidR="00E812A2" w:rsidRPr="00E81AE6" w:rsidRDefault="00E812A2" w:rsidP="00E812A2">
            <w:pPr>
              <w:jc w:val="center"/>
              <w:rPr>
                <w:rFonts w:asciiTheme="majorBidi" w:hAnsiTheme="majorBidi" w:cstheme="majorBidi"/>
                <w:sz w:val="18"/>
                <w:szCs w:val="18"/>
              </w:rPr>
            </w:pPr>
          </w:p>
        </w:tc>
      </w:tr>
      <w:tr w:rsidR="00E81AE6" w:rsidRPr="00E81AE6" w14:paraId="4010633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67F1E9"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R-06.01.02.02-1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8208E"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Veiklų priemonių vnt.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C5C82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9D0FA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8</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6D96FC"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463949"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w:t>
            </w:r>
          </w:p>
        </w:tc>
      </w:tr>
      <w:tr w:rsidR="00E81AE6" w:rsidRPr="00E81AE6" w14:paraId="5D9208D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9EEB8"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07F138"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Užtikrinti savižudybių prevencijos prioritetų nustatymą ilgojo ir trumpojo laikotarpių savižudybių prevencijos priemonių ir joms įgyvendinti reikiamo finansavimo planavimą (LRV prioritetas)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DCC28"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4DFA11"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285A"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BFE28" w14:textId="77777777" w:rsidR="00E812A2" w:rsidRPr="00E81AE6" w:rsidRDefault="00E812A2" w:rsidP="00E812A2">
            <w:pPr>
              <w:jc w:val="center"/>
              <w:rPr>
                <w:rFonts w:asciiTheme="majorBidi" w:hAnsiTheme="majorBidi" w:cstheme="majorBidi"/>
                <w:sz w:val="18"/>
                <w:szCs w:val="18"/>
              </w:rPr>
            </w:pPr>
          </w:p>
        </w:tc>
      </w:tr>
      <w:tr w:rsidR="00E81AE6" w:rsidRPr="00E81AE6" w14:paraId="5E391F4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6AF94D"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R-06.01.02.32-1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EAD1D9"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Dalyvių skaičius </w:t>
            </w:r>
            <w:proofErr w:type="spellStart"/>
            <w:r w:rsidRPr="00E81AE6">
              <w:rPr>
                <w:rFonts w:asciiTheme="majorBidi" w:hAnsiTheme="majorBidi" w:cstheme="majorBidi"/>
                <w:sz w:val="18"/>
                <w:szCs w:val="18"/>
              </w:rPr>
              <w:t>asm</w:t>
            </w:r>
            <w:proofErr w:type="spellEnd"/>
            <w:r w:rsidRPr="00E81AE6">
              <w:rPr>
                <w:rFonts w:asciiTheme="majorBidi" w:hAnsiTheme="majorBidi" w:cstheme="majorBidi"/>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12144"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E5E05B"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CD4CE"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1500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DCC333" w14:textId="77777777" w:rsidR="00E812A2" w:rsidRPr="00E81AE6" w:rsidRDefault="00E812A2" w:rsidP="00CA7BE4">
            <w:pPr>
              <w:jc w:val="center"/>
              <w:rPr>
                <w:rFonts w:asciiTheme="majorBidi" w:hAnsiTheme="majorBidi" w:cstheme="majorBidi"/>
                <w:sz w:val="18"/>
                <w:szCs w:val="18"/>
              </w:rPr>
            </w:pPr>
            <w:r w:rsidRPr="00E81AE6">
              <w:rPr>
                <w:rFonts w:asciiTheme="majorBidi" w:hAnsiTheme="majorBidi" w:cstheme="majorBidi"/>
                <w:sz w:val="18"/>
                <w:szCs w:val="18"/>
              </w:rPr>
              <w:t>07-0</w:t>
            </w:r>
            <w:r w:rsidR="00CA7BE4" w:rsidRPr="00E81AE6">
              <w:rPr>
                <w:rFonts w:asciiTheme="majorBidi" w:hAnsiTheme="majorBidi" w:cstheme="majorBidi"/>
                <w:sz w:val="18"/>
                <w:szCs w:val="18"/>
              </w:rPr>
              <w:t>2-05</w:t>
            </w:r>
            <w:r w:rsidRPr="00E81AE6">
              <w:rPr>
                <w:rFonts w:asciiTheme="majorBidi" w:hAnsiTheme="majorBidi" w:cstheme="majorBidi"/>
                <w:sz w:val="18"/>
                <w:szCs w:val="18"/>
              </w:rPr>
              <w:t>-1</w:t>
            </w:r>
          </w:p>
        </w:tc>
      </w:tr>
      <w:tr w:rsidR="00E81AE6" w:rsidRPr="00E81AE6" w14:paraId="3F0CE78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716631"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6A549F"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Riešės palaikomojo ir slaugos ligoninės praplėtimo ir rekonstrukcijos techninio, darbo projektų parengimas ir statybos darbai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D2409"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C6A07"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9C52A7"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BAEC8" w14:textId="77777777" w:rsidR="00E812A2" w:rsidRPr="00E81AE6" w:rsidRDefault="00E812A2" w:rsidP="00E812A2">
            <w:pPr>
              <w:jc w:val="center"/>
              <w:rPr>
                <w:rFonts w:asciiTheme="majorBidi" w:hAnsiTheme="majorBidi" w:cstheme="majorBidi"/>
                <w:sz w:val="18"/>
                <w:szCs w:val="18"/>
              </w:rPr>
            </w:pPr>
          </w:p>
        </w:tc>
      </w:tr>
      <w:tr w:rsidR="00E81AE6" w:rsidRPr="00E81AE6" w14:paraId="25D0B207"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AFAB6"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R-06.01.02.33-1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10FBB3"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Parengti projektai ir rekonstruotas pastatas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94C4F1"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540CE5"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7F81A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18E5" w14:textId="77777777" w:rsidR="00E812A2" w:rsidRPr="00E81AE6" w:rsidRDefault="00CA7BE4" w:rsidP="00E812A2">
            <w:pPr>
              <w:jc w:val="center"/>
              <w:rPr>
                <w:rFonts w:asciiTheme="majorBidi" w:hAnsiTheme="majorBidi" w:cstheme="majorBidi"/>
                <w:sz w:val="18"/>
                <w:szCs w:val="18"/>
              </w:rPr>
            </w:pPr>
            <w:r w:rsidRPr="00E81AE6">
              <w:rPr>
                <w:rFonts w:asciiTheme="majorBidi" w:hAnsiTheme="majorBidi" w:cstheme="majorBidi"/>
                <w:sz w:val="18"/>
                <w:szCs w:val="18"/>
              </w:rPr>
              <w:t>07-01-01</w:t>
            </w:r>
            <w:r w:rsidR="00E812A2" w:rsidRPr="00E81AE6">
              <w:rPr>
                <w:rFonts w:asciiTheme="majorBidi" w:hAnsiTheme="majorBidi" w:cstheme="majorBidi"/>
                <w:sz w:val="18"/>
                <w:szCs w:val="18"/>
              </w:rPr>
              <w:t>-1</w:t>
            </w:r>
          </w:p>
        </w:tc>
      </w:tr>
      <w:tr w:rsidR="00E81AE6" w:rsidRPr="00E81AE6" w14:paraId="60B80B2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A9028"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893D2B"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Sveikatos centro sveikatos priežiūros paslaugoms teikti infrastruktūros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FC4255"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899B0E"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0E62AC"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EC1A41" w14:textId="77777777" w:rsidR="00E812A2" w:rsidRPr="00E81AE6" w:rsidRDefault="00E812A2" w:rsidP="00E812A2">
            <w:pPr>
              <w:jc w:val="center"/>
              <w:rPr>
                <w:rFonts w:asciiTheme="majorBidi" w:hAnsiTheme="majorBidi" w:cstheme="majorBidi"/>
                <w:sz w:val="18"/>
                <w:szCs w:val="18"/>
              </w:rPr>
            </w:pPr>
          </w:p>
        </w:tc>
      </w:tr>
      <w:tr w:rsidR="00E81AE6" w:rsidRPr="00E81AE6" w14:paraId="205C603C"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9195D7"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R-06.01.02.47-1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E2070"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Įstaigų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F3F88"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50BE4"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5E83E"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B782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07-01-01-1</w:t>
            </w:r>
          </w:p>
        </w:tc>
      </w:tr>
      <w:tr w:rsidR="00E81AE6" w:rsidRPr="00E81AE6" w14:paraId="4F625D7D"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E493E6"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A9793"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Mobilių komandų aprūpinimas įranga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5C50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3B911"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1F84C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50089" w14:textId="77777777" w:rsidR="00E812A2" w:rsidRPr="00E81AE6" w:rsidRDefault="00E812A2" w:rsidP="00E812A2">
            <w:pPr>
              <w:jc w:val="center"/>
              <w:rPr>
                <w:rFonts w:asciiTheme="majorBidi" w:hAnsiTheme="majorBidi" w:cstheme="majorBidi"/>
                <w:sz w:val="18"/>
                <w:szCs w:val="18"/>
              </w:rPr>
            </w:pPr>
          </w:p>
        </w:tc>
      </w:tr>
      <w:tr w:rsidR="00E81AE6" w:rsidRPr="00E81AE6" w14:paraId="660F7CA2"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A95676"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R-06.01.02.49-1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69C5E"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Įrangos komplektų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89C87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D7DD7"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1627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A71E0" w14:textId="77777777" w:rsidR="00E812A2" w:rsidRPr="00E81AE6" w:rsidRDefault="00CA7BE4" w:rsidP="00E812A2">
            <w:pPr>
              <w:jc w:val="center"/>
              <w:rPr>
                <w:rFonts w:asciiTheme="majorBidi" w:hAnsiTheme="majorBidi" w:cstheme="majorBidi"/>
                <w:sz w:val="18"/>
                <w:szCs w:val="18"/>
              </w:rPr>
            </w:pPr>
            <w:r w:rsidRPr="00E81AE6">
              <w:rPr>
                <w:rFonts w:asciiTheme="majorBidi" w:hAnsiTheme="majorBidi" w:cstheme="majorBidi"/>
                <w:sz w:val="18"/>
                <w:szCs w:val="18"/>
              </w:rPr>
              <w:t>07-01-02-2</w:t>
            </w:r>
          </w:p>
        </w:tc>
      </w:tr>
      <w:tr w:rsidR="00E81AE6" w:rsidRPr="00E81AE6" w14:paraId="4C756C54"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2D4B7C"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5BED3"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Sveikatos priežiūros specialistų rengimas, pritraukimas į Vilniaus rajono gydymo įstaigas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6651FC"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64064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130B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C80BB2" w14:textId="77777777" w:rsidR="00E812A2" w:rsidRPr="00E81AE6" w:rsidRDefault="00E812A2" w:rsidP="00E812A2">
            <w:pPr>
              <w:jc w:val="center"/>
              <w:rPr>
                <w:rFonts w:asciiTheme="majorBidi" w:hAnsiTheme="majorBidi" w:cstheme="majorBidi"/>
                <w:sz w:val="18"/>
                <w:szCs w:val="18"/>
              </w:rPr>
            </w:pPr>
          </w:p>
        </w:tc>
      </w:tr>
      <w:tr w:rsidR="00E81AE6" w:rsidRPr="00E81AE6" w14:paraId="48B3F9E6"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9A2FD"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R-06.01.02.50-1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7EA0E6"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Partneriai/ įstaigos, įgyvendinantys projekto veiklas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F5AFD"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828809"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A978DD"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EADF2" w14:textId="77777777" w:rsidR="00E812A2" w:rsidRPr="00E81AE6" w:rsidRDefault="00CA7BE4" w:rsidP="00E812A2">
            <w:pPr>
              <w:jc w:val="center"/>
              <w:rPr>
                <w:rFonts w:asciiTheme="majorBidi" w:hAnsiTheme="majorBidi" w:cstheme="majorBidi"/>
                <w:sz w:val="18"/>
                <w:szCs w:val="18"/>
              </w:rPr>
            </w:pPr>
            <w:r w:rsidRPr="00E81AE6">
              <w:rPr>
                <w:rFonts w:asciiTheme="majorBidi" w:hAnsiTheme="majorBidi" w:cstheme="majorBidi"/>
                <w:sz w:val="18"/>
                <w:szCs w:val="18"/>
              </w:rPr>
              <w:t>07-01-05-1</w:t>
            </w:r>
          </w:p>
        </w:tc>
      </w:tr>
      <w:tr w:rsidR="00E81AE6" w:rsidRPr="00E81AE6" w14:paraId="73EB5915"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86D65B"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A26D1"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Priemonė: Vilniaus rajono savivaldybės sveikatos centro veiklos modelio diegimas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FFDE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8BBEC3"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21BC0"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 </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F7795" w14:textId="77777777" w:rsidR="00E812A2" w:rsidRPr="00E81AE6" w:rsidRDefault="00E812A2" w:rsidP="00E812A2">
            <w:pPr>
              <w:jc w:val="center"/>
              <w:rPr>
                <w:rFonts w:asciiTheme="majorBidi" w:hAnsiTheme="majorBidi" w:cstheme="majorBidi"/>
                <w:sz w:val="18"/>
                <w:szCs w:val="18"/>
              </w:rPr>
            </w:pPr>
          </w:p>
        </w:tc>
      </w:tr>
      <w:tr w:rsidR="00E81AE6" w:rsidRPr="00E81AE6" w14:paraId="1254AE50" w14:textId="77777777" w:rsidTr="00E81AE6">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55F2F" w14:textId="77777777" w:rsidR="00E812A2" w:rsidRPr="00E81AE6" w:rsidRDefault="00E812A2" w:rsidP="00E812A2">
            <w:pPr>
              <w:rPr>
                <w:rFonts w:asciiTheme="majorBidi" w:hAnsiTheme="majorBidi" w:cstheme="majorBidi"/>
                <w:sz w:val="16"/>
                <w:szCs w:val="16"/>
              </w:rPr>
            </w:pPr>
            <w:r w:rsidRPr="00E81AE6">
              <w:rPr>
                <w:rFonts w:asciiTheme="majorBidi" w:hAnsiTheme="majorBidi" w:cstheme="majorBidi"/>
                <w:sz w:val="16"/>
                <w:szCs w:val="16"/>
              </w:rPr>
              <w:lastRenderedPageBreak/>
              <w:t>R-06.01.02.51-1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15EEB" w14:textId="77777777" w:rsidR="00E812A2" w:rsidRPr="00E81AE6" w:rsidRDefault="00E812A2" w:rsidP="00E812A2">
            <w:pPr>
              <w:rPr>
                <w:rFonts w:asciiTheme="majorBidi" w:hAnsiTheme="majorBidi" w:cstheme="majorBidi"/>
                <w:sz w:val="18"/>
                <w:szCs w:val="18"/>
              </w:rPr>
            </w:pPr>
            <w:r w:rsidRPr="00E81AE6">
              <w:rPr>
                <w:rFonts w:asciiTheme="majorBidi" w:hAnsiTheme="majorBidi" w:cstheme="majorBidi"/>
                <w:sz w:val="18"/>
                <w:szCs w:val="18"/>
              </w:rPr>
              <w:t xml:space="preserve"> Partneriai/įstaigos, įgyvendinantys projekto veiklas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35D32"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B42DF"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13AA7" w14:textId="77777777" w:rsidR="00E812A2" w:rsidRPr="00E81AE6" w:rsidRDefault="00E812A2" w:rsidP="00E812A2">
            <w:pPr>
              <w:jc w:val="center"/>
              <w:rPr>
                <w:rFonts w:asciiTheme="majorBidi" w:hAnsiTheme="majorBidi" w:cstheme="majorBidi"/>
                <w:sz w:val="18"/>
                <w:szCs w:val="18"/>
              </w:rPr>
            </w:pPr>
            <w:r w:rsidRPr="00E81AE6">
              <w:rPr>
                <w:rFonts w:asciiTheme="majorBidi" w:hAnsiTheme="majorBidi" w:cstheme="majorBidi"/>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40A1B" w14:textId="77777777" w:rsidR="00E812A2" w:rsidRPr="00E81AE6" w:rsidRDefault="00CA7BE4" w:rsidP="00CA7BE4">
            <w:pPr>
              <w:jc w:val="center"/>
              <w:rPr>
                <w:rFonts w:asciiTheme="majorBidi" w:hAnsiTheme="majorBidi" w:cstheme="majorBidi"/>
                <w:sz w:val="18"/>
                <w:szCs w:val="18"/>
              </w:rPr>
            </w:pPr>
            <w:r w:rsidRPr="00E81AE6">
              <w:rPr>
                <w:rFonts w:asciiTheme="majorBidi" w:hAnsiTheme="majorBidi" w:cstheme="majorBidi"/>
                <w:sz w:val="18"/>
                <w:szCs w:val="18"/>
              </w:rPr>
              <w:t>07-01-03-1</w:t>
            </w:r>
          </w:p>
        </w:tc>
      </w:tr>
    </w:tbl>
    <w:p w14:paraId="55AFFA3E" w14:textId="77777777" w:rsidR="002D5067" w:rsidRPr="00060392" w:rsidRDefault="002D5067" w:rsidP="002D5067">
      <w:pPr>
        <w:jc w:val="both"/>
        <w:rPr>
          <w:b/>
          <w:bCs/>
          <w:i/>
          <w:color w:val="808080"/>
          <w:szCs w:val="24"/>
        </w:rPr>
      </w:pPr>
    </w:p>
    <w:p w14:paraId="5B200BCA" w14:textId="67721B10" w:rsidR="009266A3" w:rsidRPr="00A84DA0" w:rsidRDefault="009266A3" w:rsidP="00A84DA0">
      <w:pPr>
        <w:rPr>
          <w:iCs/>
          <w:szCs w:val="24"/>
        </w:rPr>
      </w:pPr>
      <w:r w:rsidRPr="00A84DA0">
        <w:rPr>
          <w:iCs/>
          <w:szCs w:val="24"/>
        </w:rPr>
        <w:t>Prog</w:t>
      </w:r>
      <w:r w:rsidR="00AA01D5">
        <w:rPr>
          <w:iCs/>
          <w:szCs w:val="24"/>
        </w:rPr>
        <w:t>r</w:t>
      </w:r>
      <w:r w:rsidRPr="00A84DA0">
        <w:rPr>
          <w:iCs/>
          <w:szCs w:val="24"/>
        </w:rPr>
        <w:t xml:space="preserve">amą vykdo Vilniaus rajono savivaldybės administracijos Investicijų </w:t>
      </w:r>
      <w:r w:rsidR="00AD6610">
        <w:rPr>
          <w:iCs/>
          <w:szCs w:val="24"/>
        </w:rPr>
        <w:t>ir projektų</w:t>
      </w:r>
      <w:r w:rsidR="00AA01D5">
        <w:rPr>
          <w:iCs/>
          <w:szCs w:val="24"/>
        </w:rPr>
        <w:t xml:space="preserve"> valdymo</w:t>
      </w:r>
      <w:r w:rsidR="00AD6610">
        <w:rPr>
          <w:iCs/>
          <w:szCs w:val="24"/>
        </w:rPr>
        <w:t xml:space="preserve"> </w:t>
      </w:r>
      <w:r w:rsidRPr="00A84DA0">
        <w:rPr>
          <w:iCs/>
          <w:szCs w:val="24"/>
        </w:rPr>
        <w:t xml:space="preserve">skyrius, Vilniaus rajono savivaldybės sveikatos priežiūros įstaigos, Vilniaus </w:t>
      </w:r>
      <w:r w:rsidR="00A84DA0" w:rsidRPr="00A84DA0">
        <w:rPr>
          <w:iCs/>
          <w:szCs w:val="24"/>
        </w:rPr>
        <w:t>rajono savivaldybės</w:t>
      </w:r>
      <w:r w:rsidRPr="00A84DA0">
        <w:rPr>
          <w:iCs/>
          <w:szCs w:val="24"/>
        </w:rPr>
        <w:t xml:space="preserve"> visuomenės sveikatos biuras, kitos įstaigos.</w:t>
      </w:r>
    </w:p>
    <w:p w14:paraId="77713A77" w14:textId="77777777" w:rsidR="002D5067" w:rsidRPr="00060392" w:rsidRDefault="002D5067" w:rsidP="002D5067">
      <w:pPr>
        <w:rPr>
          <w:i/>
          <w:color w:val="808080"/>
          <w:szCs w:val="24"/>
        </w:rPr>
      </w:pPr>
    </w:p>
    <w:p w14:paraId="4DDCF19F" w14:textId="77777777" w:rsidR="002D5067" w:rsidRPr="00060392" w:rsidRDefault="002D5067" w:rsidP="002D5067">
      <w:pPr>
        <w:rPr>
          <w:i/>
          <w:color w:val="80808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D5067" w:rsidRPr="00060392" w14:paraId="7B5F5706"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02E4D7C" w14:textId="77777777" w:rsidR="002D5067" w:rsidRPr="00060392" w:rsidRDefault="002D5067" w:rsidP="002D5067">
            <w:pPr>
              <w:jc w:val="center"/>
              <w:rPr>
                <w:b/>
                <w:bCs/>
                <w:color w:val="000000"/>
                <w:szCs w:val="24"/>
              </w:rPr>
            </w:pPr>
            <w:r w:rsidRPr="00060392">
              <w:rPr>
                <w:b/>
                <w:bCs/>
                <w:color w:val="000000"/>
                <w:szCs w:val="24"/>
              </w:rPr>
              <w:t>07 Kultūros, sporto ir turizmo vystymo programa</w:t>
            </w:r>
          </w:p>
        </w:tc>
      </w:tr>
    </w:tbl>
    <w:p w14:paraId="139A7E3D" w14:textId="77777777" w:rsidR="002D5067" w:rsidRPr="00060392" w:rsidRDefault="002D5067" w:rsidP="002D5067">
      <w:pPr>
        <w:tabs>
          <w:tab w:val="left" w:pos="34"/>
          <w:tab w:val="left" w:pos="567"/>
        </w:tabs>
        <w:ind w:firstLine="284"/>
        <w:jc w:val="both"/>
        <w:rPr>
          <w:i/>
          <w:color w:val="808080"/>
          <w:szCs w:val="24"/>
        </w:rPr>
      </w:pPr>
    </w:p>
    <w:p w14:paraId="28E9A3C8" w14:textId="77777777" w:rsidR="002D5067" w:rsidRPr="00734F66" w:rsidRDefault="002D5067" w:rsidP="002D5067">
      <w:pPr>
        <w:spacing w:after="60"/>
        <w:jc w:val="both"/>
      </w:pPr>
      <w:r w:rsidRPr="00734F66">
        <w:rPr>
          <w:lang w:eastAsia="ar-SA"/>
        </w:rPr>
        <w:t>Kultūros, sporto ir turizmo vystymas yra kertiniai savivaldybių plėtrą užtikrinantys veiksniai, nuo kurių sėkmingo įgyvendinimo priklauso vietos bendruomenės pasitenkinimas gyvenamąja aplinka, glaudžių tarpusavio ryšių palaikymas ir kūrimas, savirealizacija, taip pat vietovės matomumas ir įvaizdis tarptautiniu mastu.</w:t>
      </w:r>
    </w:p>
    <w:p w14:paraId="263CFD49" w14:textId="77777777" w:rsidR="002D5067" w:rsidRPr="00734F66" w:rsidRDefault="002D5067" w:rsidP="002D5067">
      <w:pPr>
        <w:spacing w:after="60"/>
        <w:jc w:val="both"/>
      </w:pPr>
      <w:r w:rsidRPr="00734F66">
        <w:t xml:space="preserve">Programa įgyvendinamos LR Vietos savivaldos įstatymu reglamentuojamos savarankiškosios savivaldybių funkcijos: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nekilnojamųjų kultūros vertybių tvarkymas ir apsauga; kūno kultūros ir sporto plėtojimas, gyventojų poilsio organizavimas, sporto infrastruktūros atnaujinimas ir plėtra, sąlygų turizmo plėtrai sudarymas ir šios veiklos skatinimas, turizmo infrastruktūros atnaujinimas ir plėtotė, turizmo informacijos rinkodara ir informacijos sklaida, kt.  </w:t>
      </w:r>
    </w:p>
    <w:p w14:paraId="0CCD93E4" w14:textId="77777777" w:rsidR="002D5067" w:rsidRPr="00734F66" w:rsidRDefault="002D5067" w:rsidP="002D5067">
      <w:pPr>
        <w:spacing w:after="60"/>
        <w:ind w:right="-1"/>
        <w:jc w:val="both"/>
        <w:rPr>
          <w:rFonts w:asciiTheme="majorBidi" w:hAnsiTheme="majorBidi" w:cstheme="majorBidi"/>
        </w:rPr>
      </w:pPr>
      <w:r w:rsidRPr="00734F66">
        <w:rPr>
          <w:rFonts w:asciiTheme="majorBidi" w:hAnsiTheme="majorBidi" w:cstheme="majorBidi"/>
        </w:rPr>
        <w:t xml:space="preserve">Programos įgyvendinimas prisidės prie Vilniaus rajono kultūrinio savitumo ir identiteto stiprinimo, skatins gyventojų kultūrinį aktyvumą, kultūros tvarumą ir sklaidą, sporto veiklų įgyvendinimą ir sporto infrastruktūros atnaujinimą, turizmo plėtotę ir su turizmu susijusios informacijos sklaidą. </w:t>
      </w:r>
    </w:p>
    <w:p w14:paraId="45AF5869" w14:textId="77777777" w:rsidR="002D5067" w:rsidRPr="00734F66" w:rsidRDefault="002D5067" w:rsidP="002D5067">
      <w:pPr>
        <w:tabs>
          <w:tab w:val="left" w:pos="34"/>
          <w:tab w:val="left" w:pos="567"/>
        </w:tabs>
        <w:spacing w:after="60"/>
        <w:jc w:val="both"/>
      </w:pPr>
      <w:r w:rsidRPr="00734F66">
        <w:t>Programa numato 2 tikslus:</w:t>
      </w:r>
    </w:p>
    <w:p w14:paraId="72DF9207" w14:textId="77777777" w:rsidR="002D5067" w:rsidRPr="00734F66" w:rsidRDefault="002D5067" w:rsidP="002D5067">
      <w:pPr>
        <w:pStyle w:val="ListParagraph"/>
        <w:numPr>
          <w:ilvl w:val="0"/>
          <w:numId w:val="1"/>
        </w:numPr>
        <w:tabs>
          <w:tab w:val="left" w:pos="720"/>
        </w:tabs>
        <w:spacing w:after="60"/>
        <w:jc w:val="both"/>
      </w:pPr>
      <w:r w:rsidRPr="00734F66">
        <w:t>07.01. Plėtoti kultūrą ir sportą;</w:t>
      </w:r>
    </w:p>
    <w:p w14:paraId="05F2073D" w14:textId="77777777" w:rsidR="002D5067" w:rsidRPr="00734F66" w:rsidRDefault="002D5067" w:rsidP="002D5067">
      <w:pPr>
        <w:pStyle w:val="ListParagraph"/>
        <w:numPr>
          <w:ilvl w:val="0"/>
          <w:numId w:val="1"/>
        </w:numPr>
        <w:tabs>
          <w:tab w:val="left" w:pos="720"/>
        </w:tabs>
        <w:spacing w:after="60"/>
        <w:jc w:val="both"/>
      </w:pPr>
      <w:r w:rsidRPr="00734F66">
        <w:t>07.02. Plėtoti atvykstamąjį ir vietinį turizmą.</w:t>
      </w:r>
    </w:p>
    <w:p w14:paraId="310C69D5" w14:textId="77777777" w:rsidR="002D5067" w:rsidRPr="00734F66" w:rsidRDefault="002D5067" w:rsidP="002D5067">
      <w:pPr>
        <w:spacing w:after="60"/>
        <w:ind w:right="-1"/>
        <w:jc w:val="both"/>
        <w:rPr>
          <w:lang w:eastAsia="ar-SA"/>
        </w:rPr>
      </w:pPr>
      <w:r w:rsidRPr="00734F66">
        <w:rPr>
          <w:lang w:eastAsia="ar-SA"/>
        </w:rPr>
        <w:t>07.01. tikslu siekiama pagerinti sąlygas</w:t>
      </w:r>
      <w:r w:rsidRPr="00734F66">
        <w:rPr>
          <w:rFonts w:asciiTheme="majorBidi" w:hAnsiTheme="majorBidi" w:cstheme="majorBidi"/>
        </w:rPr>
        <w:t xml:space="preserve"> rajono gyventojams naudotis įvairiomis sporto, kultūros ir meno paslaugomis, sporto ir kultūros paveldo objektais, plėsti kultūrinį bendradarbiavimą, gerinti krašto kultūros įvaizdį. </w:t>
      </w:r>
      <w:r w:rsidRPr="00734F66">
        <w:rPr>
          <w:lang w:eastAsia="ar-SA"/>
        </w:rPr>
        <w:t xml:space="preserve">Tikslu numatoma įgyvendinti 2 uždavinius: </w:t>
      </w:r>
    </w:p>
    <w:p w14:paraId="4444CC79" w14:textId="1887E7F4" w:rsidR="002D5067" w:rsidRPr="00272346" w:rsidRDefault="002D5067" w:rsidP="00795E69">
      <w:pPr>
        <w:pStyle w:val="ListParagraph"/>
        <w:numPr>
          <w:ilvl w:val="0"/>
          <w:numId w:val="10"/>
        </w:numPr>
        <w:tabs>
          <w:tab w:val="left" w:pos="720"/>
        </w:tabs>
        <w:spacing w:after="60"/>
        <w:ind w:right="-1"/>
        <w:jc w:val="both"/>
        <w:rPr>
          <w:rFonts w:asciiTheme="majorBidi" w:hAnsiTheme="majorBidi" w:cstheme="majorBidi"/>
          <w:lang w:eastAsia="ar-SA"/>
        </w:rPr>
      </w:pPr>
      <w:r w:rsidRPr="00734F66">
        <w:rPr>
          <w:lang w:eastAsia="ar-SA"/>
        </w:rPr>
        <w:t xml:space="preserve">Sudaryti rajono gyventojams sąlygas gauti aukštos kokybės kultūros ir sporto paslaugas (užtikrinant sklandžią Vilniaus rajono kultūros įstaigų (bibliotekų, kultūros centrų, muziejų) veiklą, didinant gyventojų susidomėjimą sportu, uždaviniui </w:t>
      </w:r>
      <w:r w:rsidRPr="00734F66">
        <w:t xml:space="preserve">įgyvendinti yra skirtos </w:t>
      </w:r>
      <w:r w:rsidR="00734F66" w:rsidRPr="00734F66">
        <w:t>20 priemonių</w:t>
      </w:r>
      <w:r w:rsidRPr="00734F66">
        <w:t xml:space="preserve">, kurias įgyvendinus bus </w:t>
      </w:r>
      <w:r w:rsidRPr="00795E69">
        <w:t>užtikrintas Vilniaus rajono kultūros įstaigų – Vilniaus rajono centrinės bibliotekos ir jos filialų, Nemenčinės kultūros centro ir jo filialų, Rudaminos kultūros centro, Vilniaus krašto etnografinio muziejaus ir jo filialų, Vladislovo Sirokomlės muziejaus  bei Vilniaus rajono turizmo informacijos centro (TIC) sklandus veiklos vykdymas, garantuojant šių įstaigų veiklos sąlygų gerinimą (įrangos atnaujinimą, išlaikymą, priežiūrą ir kt.), darbuotojų kvalifikacijos kėlimą ir darbo apmokėjimą, projektinės veiklos plėtotę ir t. t., kaupiamas universalus spaudinių fondas, siekiant skatinti skaitymą, informacijos ir kultūros naudojimą, bibliotekos vartotojų aptarnavimą; atliekamas įvairių Vilniaus rajono savivaldybės kultūros įstaigų modernizavimas, sutvarkant vidaus ir lauko aplinką, įrengiant trūkstamą infrastruktūrą (NKC Sudervės skyriaus patalpų modernizavimas, RKC rekonstrukcija ir remontas, RKC skyrių patalpų remontas ir kt. darbai); vykdoma Vilniaus rajono savivaldybės teritorijoje esančių kultūros paveldo objektų rekonstrukcija pritaikant juos įvairiai bendruomeninei veiklai, garantuojant jų priežiūrą ir atnaujinimą (</w:t>
      </w:r>
      <w:proofErr w:type="spellStart"/>
      <w:r w:rsidRPr="00795E69">
        <w:t>Pikeliškių</w:t>
      </w:r>
      <w:proofErr w:type="spellEnd"/>
      <w:r w:rsidRPr="00795E69">
        <w:t xml:space="preserve"> dvaro, </w:t>
      </w:r>
      <w:proofErr w:type="spellStart"/>
      <w:r w:rsidRPr="00795E69">
        <w:t>Mozūriškių</w:t>
      </w:r>
      <w:proofErr w:type="spellEnd"/>
      <w:r w:rsidRPr="00795E69">
        <w:t xml:space="preserve"> dvaro atnaujinimas pritaikant kultūros paslaugų teikimui ir kitoms bendruomenės reikmėms), įrengiami nauji infrastruktūros objektai (Nemenčinės lauko estrados ir Sude</w:t>
      </w:r>
      <w:r w:rsidR="00285BD4">
        <w:t>r</w:t>
      </w:r>
      <w:r w:rsidRPr="00795E69">
        <w:t xml:space="preserve">vės paplūdimio įrengimas), </w:t>
      </w:r>
      <w:r w:rsidR="00795E69" w:rsidRPr="00795E69">
        <w:t>remiamas aukšto meistriškumo sportas</w:t>
      </w:r>
      <w:r w:rsidRPr="00795E69">
        <w:t xml:space="preserve">; atlikta Nemenčinės piliakalnio su </w:t>
      </w:r>
      <w:proofErr w:type="spellStart"/>
      <w:r w:rsidRPr="00795E69">
        <w:t>priešpiliu</w:t>
      </w:r>
      <w:proofErr w:type="spellEnd"/>
      <w:r w:rsidRPr="00795E69">
        <w:t xml:space="preserve"> rekonstrukcija, sutvarkytas </w:t>
      </w:r>
      <w:r w:rsidR="00795E69" w:rsidRPr="00795E69">
        <w:t xml:space="preserve">Maišiagalos piliakalnis, taip pat </w:t>
      </w:r>
      <w:r w:rsidRPr="00795E69">
        <w:t xml:space="preserve">skveras, esantis prie Kalvelių kultūros </w:t>
      </w:r>
      <w:r w:rsidRPr="00795E69">
        <w:lastRenderedPageBreak/>
        <w:t xml:space="preserve">centro, </w:t>
      </w:r>
      <w:proofErr w:type="spellStart"/>
      <w:r w:rsidRPr="00795E69">
        <w:t>Skaidiškių</w:t>
      </w:r>
      <w:proofErr w:type="spellEnd"/>
      <w:r w:rsidRPr="00795E69">
        <w:t xml:space="preserve"> parko teritorija; remiamas sporto </w:t>
      </w:r>
      <w:r w:rsidR="00795E69">
        <w:t xml:space="preserve">ir kultūros </w:t>
      </w:r>
      <w:r w:rsidRPr="00795E69">
        <w:t xml:space="preserve">projektų įgyvendinimas </w:t>
      </w:r>
      <w:r w:rsidRPr="00272346">
        <w:t xml:space="preserve">(finansuojant juos iš Vilniaus rajono savivaldybės biudžeto); užtikrinama Vilniaus rajono sporto centro, atsakingo už aukšto meistriškumo sportininkų ugdymą, masinio sporto plėtrą ir sporto infrastruktūros </w:t>
      </w:r>
      <w:r w:rsidRPr="00272346">
        <w:rPr>
          <w:rFonts w:asciiTheme="majorBidi" w:hAnsiTheme="majorBidi" w:cstheme="majorBidi"/>
        </w:rPr>
        <w:t>administravimą bei priežiūrą, veikla);</w:t>
      </w:r>
    </w:p>
    <w:p w14:paraId="1E650B5C" w14:textId="40941B94" w:rsidR="002D5067" w:rsidRPr="00272346" w:rsidRDefault="002D5067" w:rsidP="00272346">
      <w:pPr>
        <w:pStyle w:val="ListParagraph"/>
        <w:numPr>
          <w:ilvl w:val="0"/>
          <w:numId w:val="10"/>
        </w:numPr>
        <w:tabs>
          <w:tab w:val="left" w:pos="720"/>
        </w:tabs>
        <w:spacing w:after="60"/>
        <w:ind w:right="-1"/>
        <w:jc w:val="both"/>
        <w:rPr>
          <w:lang w:eastAsia="ar-SA"/>
        </w:rPr>
      </w:pPr>
      <w:r w:rsidRPr="00272346">
        <w:rPr>
          <w:rFonts w:asciiTheme="majorBidi" w:hAnsiTheme="majorBidi" w:cstheme="majorBidi"/>
        </w:rPr>
        <w:t xml:space="preserve">Puoselėti rajono kultūrines ir sporto tradicijas (uždaviniui įgyvendinti yra skirta </w:t>
      </w:r>
      <w:r w:rsidR="00734F66" w:rsidRPr="00272346">
        <w:rPr>
          <w:rFonts w:asciiTheme="majorBidi" w:hAnsiTheme="majorBidi" w:cstheme="majorBidi"/>
        </w:rPr>
        <w:t>15</w:t>
      </w:r>
      <w:r w:rsidRPr="00272346">
        <w:rPr>
          <w:rFonts w:asciiTheme="majorBidi" w:hAnsiTheme="majorBidi" w:cstheme="majorBidi"/>
        </w:rPr>
        <w:t xml:space="preserve"> priemonių, įgyvendinus kurias bus vykdomas sporto ir laisvalaikio infrastruktūros atnaujinimas ir plėtra, viešųjų erdvių, skirtų sporto ir laisvalaikio praleidimui, sutvarkymas (Rudaminos sporto ir laisvalaikio komplekso statyba, </w:t>
      </w:r>
      <w:r w:rsidR="00272346" w:rsidRPr="00272346">
        <w:rPr>
          <w:rFonts w:asciiTheme="majorBidi" w:hAnsiTheme="majorBidi" w:cstheme="majorBidi"/>
        </w:rPr>
        <w:t xml:space="preserve">Nemenčinės sporto ir laisvalaikio komplekso statyba, </w:t>
      </w:r>
      <w:proofErr w:type="spellStart"/>
      <w:r w:rsidRPr="00272346">
        <w:rPr>
          <w:rFonts w:asciiTheme="majorBidi" w:hAnsiTheme="majorBidi" w:cstheme="majorBidi"/>
        </w:rPr>
        <w:t>Skaidiškių</w:t>
      </w:r>
      <w:proofErr w:type="spellEnd"/>
      <w:r w:rsidRPr="00272346">
        <w:rPr>
          <w:rFonts w:asciiTheme="majorBidi" w:hAnsiTheme="majorBidi" w:cstheme="majorBidi"/>
        </w:rPr>
        <w:t xml:space="preserve"> sporto komplekso statyba ir viešųjų erdvių sutvarkymas, Pagirių rekreac</w:t>
      </w:r>
      <w:r w:rsidR="00E448EF" w:rsidRPr="00272346">
        <w:rPr>
          <w:rFonts w:asciiTheme="majorBidi" w:hAnsiTheme="majorBidi" w:cstheme="majorBidi"/>
        </w:rPr>
        <w:t>inės teritorijos rekonstravimas</w:t>
      </w:r>
      <w:r w:rsidRPr="00272346">
        <w:rPr>
          <w:rFonts w:asciiTheme="majorBidi" w:hAnsiTheme="majorBidi" w:cstheme="majorBidi"/>
        </w:rPr>
        <w:t xml:space="preserve">), naujų kultūros objektų statyba (Pagirių daugiafunkcinio kultūros centro statyba, naujo Nemėžio </w:t>
      </w:r>
      <w:r w:rsidR="00E448EF" w:rsidRPr="00272346">
        <w:rPr>
          <w:rFonts w:asciiTheme="majorBidi" w:hAnsiTheme="majorBidi" w:cstheme="majorBidi"/>
        </w:rPr>
        <w:t>daugiafunkcio</w:t>
      </w:r>
      <w:r w:rsidRPr="00272346">
        <w:rPr>
          <w:rFonts w:asciiTheme="majorBidi" w:hAnsiTheme="majorBidi" w:cstheme="majorBidi"/>
        </w:rPr>
        <w:t xml:space="preserve"> centro statyba, Daugiafunkcio kultūros pastato Bezdonių sen. projektavimas ir statyba), atliekama kultūros pastatų modernizacija pritaikant juos kultūrinei, edukacinei veiklai, sutvarkant aplinką (NKC </w:t>
      </w:r>
      <w:proofErr w:type="spellStart"/>
      <w:r w:rsidRPr="00272346">
        <w:rPr>
          <w:rFonts w:asciiTheme="majorBidi" w:hAnsiTheme="majorBidi" w:cstheme="majorBidi"/>
        </w:rPr>
        <w:t>Kabiškių</w:t>
      </w:r>
      <w:proofErr w:type="spellEnd"/>
      <w:r w:rsidRPr="00272346">
        <w:rPr>
          <w:rFonts w:asciiTheme="majorBidi" w:hAnsiTheme="majorBidi" w:cstheme="majorBidi"/>
        </w:rPr>
        <w:t xml:space="preserve"> skyriaus patalpų atnaujinimas,</w:t>
      </w:r>
      <w:r w:rsidR="00272346" w:rsidRPr="00272346">
        <w:rPr>
          <w:rFonts w:asciiTheme="majorBidi" w:hAnsiTheme="majorBidi" w:cstheme="majorBidi"/>
        </w:rPr>
        <w:t xml:space="preserve"> RKC Medininkų skyriaus atnauj</w:t>
      </w:r>
      <w:r w:rsidR="00CC135B">
        <w:rPr>
          <w:rFonts w:asciiTheme="majorBidi" w:hAnsiTheme="majorBidi" w:cstheme="majorBidi"/>
        </w:rPr>
        <w:t>i</w:t>
      </w:r>
      <w:r w:rsidR="00272346" w:rsidRPr="00272346">
        <w:rPr>
          <w:rFonts w:asciiTheme="majorBidi" w:hAnsiTheme="majorBidi" w:cstheme="majorBidi"/>
        </w:rPr>
        <w:t>nimas, Rastinėnų kultūros centro atnaujinimas ir pritaikymas bendruomenės reikmėms,</w:t>
      </w:r>
      <w:r w:rsidRPr="00272346">
        <w:rPr>
          <w:rFonts w:asciiTheme="majorBidi" w:hAnsiTheme="majorBidi" w:cstheme="majorBidi"/>
        </w:rPr>
        <w:t xml:space="preserve"> Vilniaus krašto etnografinio muziejaus teritorijos ir pastatų Daukšių k. remontas ir infrastruktūros įrengimas bei muziejaus </w:t>
      </w:r>
      <w:proofErr w:type="spellStart"/>
      <w:r w:rsidRPr="00272346">
        <w:rPr>
          <w:rFonts w:asciiTheme="majorBidi" w:hAnsiTheme="majorBidi" w:cstheme="majorBidi"/>
        </w:rPr>
        <w:t>Ažulaukės</w:t>
      </w:r>
      <w:proofErr w:type="spellEnd"/>
      <w:r w:rsidRPr="00272346">
        <w:rPr>
          <w:rFonts w:asciiTheme="majorBidi" w:hAnsiTheme="majorBidi" w:cstheme="majorBidi"/>
        </w:rPr>
        <w:t xml:space="preserve"> filialo dirbtuvių įrengimas) ir nenaudojamų pastatų modernizacija pritaikant juos kultūrinei, edukacinei veiklai, sutvarkant aplinką (pastato Galgių k., Galgių g. 34 modernizavimas, pritaikant jį kultūros reikmėms), taip pat vykdoma etnokultūros,</w:t>
      </w:r>
      <w:r w:rsidRPr="00272346">
        <w:t xml:space="preserve"> nematerialaus kultūros paveldo vertybių ir tautinio paveldo produktų sklaida</w:t>
      </w:r>
      <w:r w:rsidR="00272346" w:rsidRPr="00272346">
        <w:t>, pagerbiami kraštui nusipelnę asmenys</w:t>
      </w:r>
      <w:r w:rsidRPr="00272346">
        <w:t>).</w:t>
      </w:r>
    </w:p>
    <w:p w14:paraId="25719440" w14:textId="77777777" w:rsidR="002D5067" w:rsidRPr="00272346" w:rsidRDefault="002D5067" w:rsidP="002D5067">
      <w:pPr>
        <w:spacing w:after="60"/>
        <w:ind w:right="-1"/>
        <w:jc w:val="both"/>
      </w:pPr>
      <w:r w:rsidRPr="00734F66">
        <w:rPr>
          <w:lang w:eastAsia="ar-SA"/>
        </w:rPr>
        <w:t xml:space="preserve">07.02. tikslu </w:t>
      </w:r>
      <w:r w:rsidRPr="00272346">
        <w:rPr>
          <w:lang w:eastAsia="ar-SA"/>
        </w:rPr>
        <w:t xml:space="preserve">siekiama padidinti Vilniaus rajono patrauklumą, prisidėti prie krašto turistinio </w:t>
      </w:r>
      <w:r w:rsidRPr="00272346">
        <w:t xml:space="preserve">savitumo stiprinimo, skatinti vietinį ir atvykstamąjį turizmą. </w:t>
      </w:r>
      <w:r w:rsidRPr="00272346">
        <w:rPr>
          <w:lang w:eastAsia="ar-SA"/>
        </w:rPr>
        <w:t>tikslu numatoma įgyvendinti 2 uždavinius:</w:t>
      </w:r>
      <w:r w:rsidRPr="00272346">
        <w:t xml:space="preserve"> </w:t>
      </w:r>
    </w:p>
    <w:p w14:paraId="11512E33" w14:textId="0B1646C8" w:rsidR="002D5067" w:rsidRPr="00272346" w:rsidRDefault="00734F66" w:rsidP="00272346">
      <w:pPr>
        <w:pStyle w:val="ListParagraph"/>
        <w:numPr>
          <w:ilvl w:val="0"/>
          <w:numId w:val="11"/>
        </w:numPr>
        <w:spacing w:after="60"/>
        <w:ind w:right="-1"/>
        <w:jc w:val="both"/>
      </w:pPr>
      <w:r w:rsidRPr="00272346">
        <w:t>Turizmo skatinimas (</w:t>
      </w:r>
      <w:r w:rsidR="00272346" w:rsidRPr="00272346">
        <w:t>šiam uždaviniui numatytas Turizmo informacijos centro veiklos ir funkcijų užtik</w:t>
      </w:r>
      <w:r w:rsidR="00CC135B">
        <w:t>r</w:t>
      </w:r>
      <w:r w:rsidR="00272346" w:rsidRPr="00272346">
        <w:t>inimas</w:t>
      </w:r>
      <w:r w:rsidRPr="00272346">
        <w:t>)</w:t>
      </w:r>
      <w:r w:rsidR="002D5067" w:rsidRPr="00272346">
        <w:t xml:space="preserve">; </w:t>
      </w:r>
    </w:p>
    <w:p w14:paraId="726610EC" w14:textId="77777777" w:rsidR="002D5067" w:rsidRPr="00272346" w:rsidRDefault="002D5067" w:rsidP="002D5067">
      <w:pPr>
        <w:pStyle w:val="ListParagraph"/>
        <w:numPr>
          <w:ilvl w:val="0"/>
          <w:numId w:val="3"/>
        </w:numPr>
        <w:spacing w:after="60"/>
        <w:jc w:val="both"/>
      </w:pPr>
      <w:r w:rsidRPr="00272346">
        <w:t xml:space="preserve">Pritaikyti gamtos ir kultūros paveldo objektus turizmui (plėtojant Vilniaus rajono turistinį potencialą uždaviniui įgyvendinti yra skirtos 3 priemonės, kurias įgyvendinus bus remontuojama Skurbutėnų medinė koplyčia, užtikrinama sakralinio paveldo apsauga ir Europos geografinio centro infrastruktūros </w:t>
      </w:r>
      <w:proofErr w:type="spellStart"/>
      <w:r w:rsidRPr="00272346">
        <w:t>įveiklinimas</w:t>
      </w:r>
      <w:proofErr w:type="spellEnd"/>
      <w:r w:rsidRPr="00272346">
        <w:t xml:space="preserve"> pritaikant ją tiksliųjų mokslų pažinimui ir Europos tautų kultūros puoselėjimui.).</w:t>
      </w:r>
    </w:p>
    <w:p w14:paraId="50A428FE" w14:textId="77777777" w:rsidR="002D5067" w:rsidRPr="00060392" w:rsidRDefault="002D5067" w:rsidP="002D5067">
      <w:pPr>
        <w:tabs>
          <w:tab w:val="left" w:pos="34"/>
          <w:tab w:val="left" w:pos="284"/>
        </w:tabs>
        <w:jc w:val="both"/>
        <w:rPr>
          <w:b/>
          <w:bCs/>
          <w:i/>
          <w:color w:val="808080"/>
          <w:szCs w:val="24"/>
        </w:rPr>
      </w:pPr>
    </w:p>
    <w:p w14:paraId="44C56A78" w14:textId="77777777" w:rsidR="002D5067" w:rsidRPr="00060392" w:rsidRDefault="002D5067" w:rsidP="00572D76">
      <w:pPr>
        <w:jc w:val="both"/>
        <w:rPr>
          <w:i/>
          <w:color w:val="808080"/>
          <w:szCs w:val="24"/>
        </w:rPr>
      </w:pPr>
      <w:r w:rsidRPr="00060392">
        <w:rPr>
          <w:b/>
          <w:bCs/>
          <w:szCs w:val="24"/>
        </w:rPr>
        <w:t>2 grafikas.</w:t>
      </w:r>
      <w:r w:rsidRPr="00060392">
        <w:rPr>
          <w:i/>
          <w:szCs w:val="24"/>
        </w:rPr>
        <w:t xml:space="preserve"> </w:t>
      </w:r>
      <w:r w:rsidRPr="00060392">
        <w:rPr>
          <w:b/>
          <w:bCs/>
          <w:color w:val="000000"/>
          <w:szCs w:val="24"/>
        </w:rPr>
        <w:t xml:space="preserve">Kultūros, sporto ir turizmo vystymo </w:t>
      </w:r>
      <w:r w:rsidRPr="00060392">
        <w:rPr>
          <w:b/>
          <w:bCs/>
          <w:iCs/>
          <w:szCs w:val="24"/>
        </w:rPr>
        <w:t>programa</w:t>
      </w:r>
      <w:r w:rsidRPr="00060392">
        <w:rPr>
          <w:b/>
          <w:bCs/>
          <w:szCs w:val="24"/>
        </w:rPr>
        <w:t xml:space="preserve"> ir jos uždaviniai</w:t>
      </w:r>
      <w:r w:rsidRPr="00060392">
        <w:rPr>
          <w:i/>
          <w:szCs w:val="24"/>
        </w:rPr>
        <w:t xml:space="preserve"> </w:t>
      </w:r>
    </w:p>
    <w:p w14:paraId="64926165" w14:textId="77777777" w:rsidR="002D5067" w:rsidRPr="00060392" w:rsidRDefault="002D5067" w:rsidP="002D5067">
      <w:pPr>
        <w:tabs>
          <w:tab w:val="left" w:pos="34"/>
          <w:tab w:val="left" w:pos="284"/>
        </w:tabs>
        <w:jc w:val="both"/>
        <w:rPr>
          <w:b/>
          <w:bCs/>
          <w:i/>
          <w:color w:val="808080"/>
          <w:szCs w:val="24"/>
        </w:rPr>
      </w:pPr>
    </w:p>
    <w:p w14:paraId="5EAF5DCB" w14:textId="77777777" w:rsidR="002D5067" w:rsidRPr="00060392" w:rsidRDefault="002D5067" w:rsidP="008C2B5A">
      <w:pPr>
        <w:tabs>
          <w:tab w:val="left" w:pos="34"/>
          <w:tab w:val="left" w:pos="284"/>
        </w:tabs>
        <w:jc w:val="center"/>
        <w:rPr>
          <w:b/>
          <w:bCs/>
          <w:i/>
          <w:color w:val="808080"/>
          <w:szCs w:val="24"/>
        </w:rPr>
      </w:pPr>
      <w:r w:rsidRPr="00060392">
        <w:rPr>
          <w:noProof/>
          <w:lang w:val="en-US"/>
        </w:rPr>
        <w:drawing>
          <wp:inline distT="0" distB="0" distL="0" distR="0" wp14:anchorId="05F48D0D" wp14:editId="798D0523">
            <wp:extent cx="5638800" cy="1988820"/>
            <wp:effectExtent l="0" t="38100" r="19050" b="8763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08AE297D" w14:textId="77777777" w:rsidR="002D5067" w:rsidRPr="00060392" w:rsidRDefault="002D5067" w:rsidP="002D5067">
      <w:pPr>
        <w:tabs>
          <w:tab w:val="left" w:pos="34"/>
          <w:tab w:val="left" w:pos="284"/>
        </w:tabs>
        <w:jc w:val="both"/>
      </w:pPr>
    </w:p>
    <w:p w14:paraId="1C7A53BD" w14:textId="77777777" w:rsidR="002D5067" w:rsidRPr="00272346" w:rsidRDefault="002D5067" w:rsidP="002D5067">
      <w:pPr>
        <w:tabs>
          <w:tab w:val="left" w:pos="34"/>
          <w:tab w:val="left" w:pos="284"/>
        </w:tabs>
        <w:jc w:val="both"/>
      </w:pPr>
      <w:r w:rsidRPr="00272346">
        <w:t>Programa yra tęstinė, neturi vykdymo pabaigos termino ir bus įgyvendinama visu numa</w:t>
      </w:r>
      <w:r w:rsidR="00813F0C" w:rsidRPr="00272346">
        <w:t>tytu planavimo laikotarpiu (2025–2027</w:t>
      </w:r>
      <w:r w:rsidRPr="00272346">
        <w:t xml:space="preserve"> m.) ir po jo pabaigos.</w:t>
      </w:r>
    </w:p>
    <w:p w14:paraId="1BEB3D66" w14:textId="77777777" w:rsidR="002D5067" w:rsidRPr="00060392" w:rsidRDefault="002D5067" w:rsidP="002D5067">
      <w:pPr>
        <w:rPr>
          <w:b/>
          <w:bCs/>
          <w:szCs w:val="24"/>
        </w:rPr>
      </w:pPr>
    </w:p>
    <w:p w14:paraId="2A9F2D53" w14:textId="77777777" w:rsidR="002D5067" w:rsidRDefault="002D5067" w:rsidP="002D5067">
      <w:pPr>
        <w:rPr>
          <w:b/>
          <w:bCs/>
          <w:szCs w:val="24"/>
        </w:rPr>
      </w:pPr>
      <w:r w:rsidRPr="00060392">
        <w:rPr>
          <w:b/>
          <w:bCs/>
          <w:szCs w:val="24"/>
        </w:rPr>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p w14:paraId="379A96A1" w14:textId="77777777" w:rsidR="00E81AE6" w:rsidRPr="00060392" w:rsidRDefault="00E81AE6" w:rsidP="002D5067">
      <w:pPr>
        <w:rPr>
          <w:b/>
          <w:bCs/>
          <w:szCs w:val="24"/>
        </w:rPr>
      </w:pP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813F0C" w:rsidRPr="00272346" w14:paraId="6DD179E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917149" w14:textId="77777777" w:rsidR="00813F0C" w:rsidRPr="00E81AE6" w:rsidRDefault="00813F0C" w:rsidP="00813F0C">
            <w:pPr>
              <w:jc w:val="center"/>
              <w:rPr>
                <w:b/>
                <w:bCs/>
                <w:sz w:val="18"/>
                <w:szCs w:val="18"/>
              </w:rPr>
            </w:pPr>
            <w:r w:rsidRPr="00E81AE6">
              <w:rPr>
                <w:b/>
                <w:bCs/>
                <w:sz w:val="18"/>
                <w:szCs w:val="18"/>
              </w:rPr>
              <w:lastRenderedPageBreak/>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B3CC59" w14:textId="77777777" w:rsidR="00813F0C" w:rsidRPr="00E81AE6" w:rsidRDefault="00813F0C" w:rsidP="00813F0C">
            <w:pPr>
              <w:jc w:val="center"/>
              <w:rPr>
                <w:b/>
                <w:bCs/>
                <w:sz w:val="18"/>
                <w:szCs w:val="18"/>
              </w:rPr>
            </w:pPr>
            <w:r w:rsidRPr="00E81AE6">
              <w:rPr>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B3291A" w14:textId="77777777" w:rsidR="00813F0C" w:rsidRPr="00E81AE6" w:rsidRDefault="00813F0C" w:rsidP="00813F0C">
            <w:pPr>
              <w:jc w:val="center"/>
              <w:rPr>
                <w:b/>
                <w:bCs/>
                <w:iCs/>
                <w:sz w:val="18"/>
                <w:szCs w:val="18"/>
              </w:rPr>
            </w:pPr>
            <w:r w:rsidRPr="00E81AE6">
              <w:rPr>
                <w:b/>
                <w:bCs/>
                <w:iCs/>
                <w:sz w:val="18"/>
                <w:szCs w:val="18"/>
              </w:rPr>
              <w:t>2025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3CC22F" w14:textId="77777777" w:rsidR="00813F0C" w:rsidRPr="00E81AE6" w:rsidRDefault="00813F0C" w:rsidP="00813F0C">
            <w:pPr>
              <w:jc w:val="center"/>
              <w:rPr>
                <w:b/>
                <w:bCs/>
                <w:iCs/>
                <w:sz w:val="18"/>
                <w:szCs w:val="18"/>
              </w:rPr>
            </w:pPr>
            <w:r w:rsidRPr="00E81AE6">
              <w:rPr>
                <w:b/>
                <w:bCs/>
                <w:i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F24298" w14:textId="77777777" w:rsidR="00813F0C" w:rsidRPr="00E81AE6" w:rsidRDefault="00813F0C" w:rsidP="00813F0C">
            <w:pPr>
              <w:jc w:val="center"/>
              <w:rPr>
                <w:b/>
                <w:bCs/>
                <w:iCs/>
                <w:sz w:val="18"/>
                <w:szCs w:val="18"/>
              </w:rPr>
            </w:pPr>
            <w:r w:rsidRPr="00E81AE6">
              <w:rPr>
                <w:b/>
                <w:bCs/>
                <w:iCs/>
                <w:sz w:val="18"/>
                <w:szCs w:val="18"/>
              </w:rPr>
              <w:t>2027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F17990" w14:textId="77777777" w:rsidR="00813F0C" w:rsidRPr="00E81AE6" w:rsidRDefault="00813F0C" w:rsidP="0006240C">
            <w:pPr>
              <w:jc w:val="center"/>
              <w:rPr>
                <w:b/>
                <w:bCs/>
                <w:sz w:val="18"/>
                <w:szCs w:val="18"/>
              </w:rPr>
            </w:pPr>
            <w:r w:rsidRPr="00E81AE6">
              <w:rPr>
                <w:b/>
                <w:bCs/>
                <w:sz w:val="18"/>
                <w:szCs w:val="18"/>
              </w:rPr>
              <w:t>Savivaldybės strateginio plėtros plano priemonės kodas</w:t>
            </w:r>
          </w:p>
        </w:tc>
      </w:tr>
      <w:tr w:rsidR="004E3C13" w:rsidRPr="00272346" w14:paraId="2097FE0E"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3F799A" w14:textId="77777777" w:rsidR="002D5067" w:rsidRPr="00E81AE6" w:rsidRDefault="002D5067" w:rsidP="002D5067">
            <w:pPr>
              <w:jc w:val="center"/>
              <w:rPr>
                <w:sz w:val="14"/>
                <w:szCs w:val="18"/>
              </w:rPr>
            </w:pPr>
            <w:r w:rsidRPr="00E81AE6">
              <w:rPr>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28D033" w14:textId="77777777" w:rsidR="002D5067" w:rsidRPr="00E81AE6" w:rsidRDefault="002D5067" w:rsidP="002D5067">
            <w:pPr>
              <w:jc w:val="center"/>
              <w:rPr>
                <w:sz w:val="14"/>
                <w:szCs w:val="18"/>
              </w:rPr>
            </w:pPr>
            <w:r w:rsidRPr="00E81AE6">
              <w:rPr>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C82AC3" w14:textId="77777777" w:rsidR="002D5067" w:rsidRPr="00E81AE6" w:rsidRDefault="002D5067" w:rsidP="002D5067">
            <w:pPr>
              <w:jc w:val="center"/>
              <w:rPr>
                <w:sz w:val="14"/>
                <w:szCs w:val="18"/>
              </w:rPr>
            </w:pPr>
            <w:r w:rsidRPr="00E81AE6">
              <w:rPr>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1D6CCD" w14:textId="77777777" w:rsidR="002D5067" w:rsidRPr="00E81AE6" w:rsidRDefault="002D5067" w:rsidP="002D5067">
            <w:pPr>
              <w:jc w:val="center"/>
              <w:rPr>
                <w:sz w:val="14"/>
                <w:szCs w:val="18"/>
              </w:rPr>
            </w:pPr>
            <w:r w:rsidRPr="00E81AE6">
              <w:rPr>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E3FF51" w14:textId="77777777" w:rsidR="002D5067" w:rsidRPr="00E81AE6" w:rsidRDefault="002D5067" w:rsidP="002D5067">
            <w:pPr>
              <w:jc w:val="center"/>
              <w:rPr>
                <w:sz w:val="14"/>
                <w:szCs w:val="18"/>
              </w:rPr>
            </w:pPr>
            <w:r w:rsidRPr="00E81AE6">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C6903C" w14:textId="77777777" w:rsidR="002D5067" w:rsidRPr="00E81AE6" w:rsidRDefault="002D5067" w:rsidP="0006240C">
            <w:pPr>
              <w:jc w:val="center"/>
              <w:rPr>
                <w:sz w:val="14"/>
                <w:szCs w:val="18"/>
              </w:rPr>
            </w:pPr>
            <w:r w:rsidRPr="00E81AE6">
              <w:rPr>
                <w:sz w:val="14"/>
                <w:szCs w:val="18"/>
              </w:rPr>
              <w:t>6</w:t>
            </w:r>
          </w:p>
        </w:tc>
      </w:tr>
      <w:tr w:rsidR="003D1A3F" w:rsidRPr="00272346" w14:paraId="226840D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01FA11AB" w14:textId="77777777" w:rsidR="003D1A3F" w:rsidRPr="00E81AE6" w:rsidRDefault="003D1A3F" w:rsidP="003D1A3F">
            <w:pPr>
              <w:rPr>
                <w:b/>
                <w:bCs/>
                <w:sz w:val="18"/>
                <w:szCs w:val="18"/>
              </w:rPr>
            </w:pPr>
            <w:r w:rsidRPr="00E81AE6">
              <w:rPr>
                <w:b/>
                <w:bCs/>
                <w:sz w:val="18"/>
                <w:szCs w:val="18"/>
              </w:rPr>
              <w:t>07.01.01 (T)</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1847189" w14:textId="77777777" w:rsidR="003D1A3F" w:rsidRPr="00E81AE6" w:rsidRDefault="003D1A3F" w:rsidP="003D1A3F">
            <w:pPr>
              <w:rPr>
                <w:b/>
                <w:bCs/>
                <w:sz w:val="18"/>
                <w:szCs w:val="18"/>
              </w:rPr>
            </w:pPr>
            <w:r w:rsidRPr="00E81AE6">
              <w:rPr>
                <w:b/>
                <w:bCs/>
                <w:sz w:val="18"/>
                <w:szCs w:val="18"/>
              </w:rPr>
              <w:t>Uždavinys: Sudaryti rajono gyventojams sąlygas gauti aukštos kokybės kultūros ir sporto paslaugas</w:t>
            </w:r>
          </w:p>
        </w:tc>
        <w:tc>
          <w:tcPr>
            <w:tcW w:w="1418" w:type="dxa"/>
            <w:tcBorders>
              <w:top w:val="single" w:sz="4" w:space="0" w:color="auto"/>
              <w:left w:val="single" w:sz="4" w:space="0" w:color="auto"/>
              <w:bottom w:val="single" w:sz="4" w:space="0" w:color="auto"/>
              <w:right w:val="single" w:sz="4" w:space="0" w:color="auto"/>
            </w:tcBorders>
            <w:vAlign w:val="center"/>
          </w:tcPr>
          <w:p w14:paraId="01047941" w14:textId="77777777" w:rsidR="003D1A3F" w:rsidRPr="00E81AE6" w:rsidRDefault="003D1A3F" w:rsidP="00E81AE6">
            <w:pPr>
              <w:jc w:val="center"/>
              <w:rPr>
                <w:b/>
                <w:bCs/>
                <w:sz w:val="18"/>
                <w:szCs w:val="18"/>
              </w:rPr>
            </w:pPr>
            <w:r w:rsidRPr="00E81AE6">
              <w:rPr>
                <w:b/>
                <w:bCs/>
                <w:sz w:val="18"/>
                <w:szCs w:val="18"/>
              </w:rPr>
              <w:t>11530</w:t>
            </w:r>
            <w:r w:rsidR="00A9075F" w:rsidRPr="00E81AE6">
              <w:rPr>
                <w:b/>
                <w:bCs/>
                <w:sz w:val="18"/>
                <w:szCs w:val="18"/>
              </w:rPr>
              <w:t>,</w:t>
            </w:r>
            <w:r w:rsidRPr="00E81AE6">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3AC6CFC" w14:textId="77777777" w:rsidR="003D1A3F" w:rsidRPr="00E81AE6" w:rsidRDefault="003D1A3F" w:rsidP="00E81AE6">
            <w:pPr>
              <w:jc w:val="center"/>
              <w:rPr>
                <w:b/>
                <w:bCs/>
                <w:sz w:val="18"/>
                <w:szCs w:val="18"/>
              </w:rPr>
            </w:pPr>
            <w:r w:rsidRPr="00E81AE6">
              <w:rPr>
                <w:b/>
                <w:bCs/>
                <w:sz w:val="18"/>
                <w:szCs w:val="18"/>
              </w:rPr>
              <w:t>13611</w:t>
            </w:r>
            <w:r w:rsidR="00A9075F" w:rsidRPr="00E81AE6">
              <w:rPr>
                <w:b/>
                <w:bCs/>
                <w:sz w:val="18"/>
                <w:szCs w:val="18"/>
              </w:rPr>
              <w:t>,</w:t>
            </w:r>
            <w:r w:rsidRPr="00E81AE6">
              <w:rPr>
                <w:b/>
                <w:bCs/>
                <w:sz w:val="18"/>
                <w:szCs w:val="18"/>
              </w:rPr>
              <w:t>70</w:t>
            </w:r>
          </w:p>
        </w:tc>
        <w:tc>
          <w:tcPr>
            <w:tcW w:w="1275" w:type="dxa"/>
            <w:tcBorders>
              <w:top w:val="single" w:sz="4" w:space="0" w:color="auto"/>
              <w:left w:val="single" w:sz="4" w:space="0" w:color="auto"/>
              <w:bottom w:val="single" w:sz="4" w:space="0" w:color="auto"/>
              <w:right w:val="single" w:sz="4" w:space="0" w:color="auto"/>
            </w:tcBorders>
            <w:vAlign w:val="center"/>
          </w:tcPr>
          <w:p w14:paraId="28DDC622" w14:textId="77777777" w:rsidR="003D1A3F" w:rsidRPr="00E81AE6" w:rsidRDefault="003D1A3F" w:rsidP="00E81AE6">
            <w:pPr>
              <w:jc w:val="center"/>
              <w:rPr>
                <w:b/>
                <w:bCs/>
                <w:sz w:val="18"/>
                <w:szCs w:val="18"/>
              </w:rPr>
            </w:pPr>
            <w:r w:rsidRPr="00E81AE6">
              <w:rPr>
                <w:b/>
                <w:bCs/>
                <w:sz w:val="18"/>
                <w:szCs w:val="18"/>
              </w:rPr>
              <w:t>13653</w:t>
            </w:r>
            <w:r w:rsidR="00A9075F" w:rsidRPr="00E81AE6">
              <w:rPr>
                <w:b/>
                <w:bCs/>
                <w:sz w:val="18"/>
                <w:szCs w:val="18"/>
              </w:rPr>
              <w:t>,</w:t>
            </w:r>
            <w:r w:rsidRPr="00E81AE6">
              <w:rPr>
                <w:b/>
                <w:bCs/>
                <w:sz w:val="18"/>
                <w:szCs w:val="18"/>
              </w:rPr>
              <w:t>30</w:t>
            </w:r>
          </w:p>
        </w:tc>
        <w:tc>
          <w:tcPr>
            <w:tcW w:w="1559" w:type="dxa"/>
            <w:tcBorders>
              <w:top w:val="single" w:sz="4" w:space="0" w:color="auto"/>
              <w:left w:val="single" w:sz="4" w:space="0" w:color="auto"/>
              <w:bottom w:val="single" w:sz="4" w:space="0" w:color="auto"/>
              <w:right w:val="single" w:sz="4" w:space="0" w:color="auto"/>
            </w:tcBorders>
            <w:vAlign w:val="center"/>
          </w:tcPr>
          <w:p w14:paraId="5F06C960" w14:textId="77777777" w:rsidR="003D1A3F" w:rsidRPr="00E81AE6" w:rsidRDefault="003D1A3F" w:rsidP="00E81AE6">
            <w:pPr>
              <w:jc w:val="center"/>
              <w:rPr>
                <w:b/>
                <w:bCs/>
                <w:sz w:val="18"/>
                <w:szCs w:val="18"/>
              </w:rPr>
            </w:pPr>
          </w:p>
        </w:tc>
      </w:tr>
      <w:tr w:rsidR="003D1A3F" w:rsidRPr="00272346" w14:paraId="2D1F062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148CCC9B" w14:textId="77777777" w:rsidR="003D1A3F" w:rsidRPr="00E81AE6" w:rsidRDefault="003D1A3F" w:rsidP="003D1A3F">
            <w:pPr>
              <w:rPr>
                <w:sz w:val="18"/>
                <w:szCs w:val="18"/>
              </w:rPr>
            </w:pPr>
            <w:r w:rsidRPr="00E81AE6">
              <w:rPr>
                <w:sz w:val="18"/>
                <w:szCs w:val="18"/>
              </w:rPr>
              <w:t>07.01.01.01 (TP)</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8920EE0" w14:textId="77777777" w:rsidR="003D1A3F" w:rsidRPr="00E81AE6" w:rsidRDefault="003D1A3F" w:rsidP="003D1A3F">
            <w:pPr>
              <w:rPr>
                <w:sz w:val="18"/>
                <w:szCs w:val="18"/>
              </w:rPr>
            </w:pPr>
            <w:r w:rsidRPr="00E81AE6">
              <w:rPr>
                <w:sz w:val="18"/>
                <w:szCs w:val="18"/>
              </w:rPr>
              <w:t>Priemonė: Vilniaus rajono savivaldybės Centrinės bibliotekos ir jos struktūrinių padalinių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1651ACE6" w14:textId="77777777" w:rsidR="003D1A3F" w:rsidRPr="00E81AE6" w:rsidRDefault="003D1A3F" w:rsidP="00E81AE6">
            <w:pPr>
              <w:jc w:val="center"/>
              <w:rPr>
                <w:sz w:val="18"/>
                <w:szCs w:val="18"/>
              </w:rPr>
            </w:pPr>
            <w:r w:rsidRPr="00E81AE6">
              <w:rPr>
                <w:sz w:val="18"/>
                <w:szCs w:val="18"/>
              </w:rPr>
              <w:t>2186</w:t>
            </w:r>
            <w:r w:rsidR="00A9075F" w:rsidRPr="00E81AE6">
              <w:rPr>
                <w:sz w:val="18"/>
                <w:szCs w:val="18"/>
              </w:rPr>
              <w:t>,</w:t>
            </w:r>
            <w:r w:rsidRPr="00E81AE6">
              <w:rPr>
                <w:sz w:val="18"/>
                <w:szCs w:val="18"/>
              </w:rPr>
              <w:t>60</w:t>
            </w:r>
          </w:p>
        </w:tc>
        <w:tc>
          <w:tcPr>
            <w:tcW w:w="1560" w:type="dxa"/>
            <w:tcBorders>
              <w:top w:val="single" w:sz="4" w:space="0" w:color="auto"/>
              <w:left w:val="single" w:sz="4" w:space="0" w:color="auto"/>
              <w:bottom w:val="single" w:sz="4" w:space="0" w:color="auto"/>
              <w:right w:val="single" w:sz="4" w:space="0" w:color="auto"/>
            </w:tcBorders>
            <w:vAlign w:val="center"/>
          </w:tcPr>
          <w:p w14:paraId="5662C167" w14:textId="77777777" w:rsidR="003D1A3F" w:rsidRPr="00E81AE6" w:rsidRDefault="003D1A3F" w:rsidP="00E81AE6">
            <w:pPr>
              <w:jc w:val="center"/>
              <w:rPr>
                <w:sz w:val="18"/>
                <w:szCs w:val="18"/>
              </w:rPr>
            </w:pPr>
            <w:r w:rsidRPr="00E81AE6">
              <w:rPr>
                <w:sz w:val="18"/>
                <w:szCs w:val="18"/>
              </w:rPr>
              <w:t>2443</w:t>
            </w:r>
            <w:r w:rsidR="00A9075F" w:rsidRPr="00E81AE6">
              <w:rPr>
                <w:sz w:val="18"/>
                <w:szCs w:val="18"/>
              </w:rPr>
              <w:t>,</w:t>
            </w:r>
            <w:r w:rsidRPr="00E81AE6">
              <w:rPr>
                <w:sz w:val="18"/>
                <w:szCs w:val="18"/>
              </w:rPr>
              <w:t>80</w:t>
            </w:r>
          </w:p>
        </w:tc>
        <w:tc>
          <w:tcPr>
            <w:tcW w:w="1275" w:type="dxa"/>
            <w:tcBorders>
              <w:top w:val="single" w:sz="4" w:space="0" w:color="auto"/>
              <w:left w:val="single" w:sz="4" w:space="0" w:color="auto"/>
              <w:bottom w:val="single" w:sz="4" w:space="0" w:color="auto"/>
              <w:right w:val="single" w:sz="4" w:space="0" w:color="auto"/>
            </w:tcBorders>
            <w:vAlign w:val="center"/>
          </w:tcPr>
          <w:p w14:paraId="25A2820F" w14:textId="77777777" w:rsidR="003D1A3F" w:rsidRPr="00E81AE6" w:rsidRDefault="003D1A3F" w:rsidP="00E81AE6">
            <w:pPr>
              <w:jc w:val="center"/>
              <w:rPr>
                <w:sz w:val="18"/>
                <w:szCs w:val="18"/>
              </w:rPr>
            </w:pPr>
            <w:r w:rsidRPr="00E81AE6">
              <w:rPr>
                <w:sz w:val="18"/>
                <w:szCs w:val="18"/>
              </w:rPr>
              <w:t>2593</w:t>
            </w:r>
            <w:r w:rsidR="00A9075F" w:rsidRPr="00E81AE6">
              <w:rPr>
                <w:sz w:val="18"/>
                <w:szCs w:val="18"/>
              </w:rPr>
              <w:t>,</w:t>
            </w:r>
            <w:r w:rsidRPr="00E81AE6">
              <w:rPr>
                <w:sz w:val="18"/>
                <w:szCs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666433AB" w14:textId="77777777" w:rsidR="003D1A3F" w:rsidRPr="00E81AE6" w:rsidRDefault="003D1A3F" w:rsidP="00E81AE6">
            <w:pPr>
              <w:jc w:val="center"/>
              <w:rPr>
                <w:sz w:val="18"/>
                <w:szCs w:val="18"/>
              </w:rPr>
            </w:pPr>
            <w:r w:rsidRPr="00E81AE6">
              <w:rPr>
                <w:sz w:val="18"/>
                <w:szCs w:val="14"/>
              </w:rPr>
              <w:t>08-02-06</w:t>
            </w:r>
          </w:p>
        </w:tc>
      </w:tr>
      <w:tr w:rsidR="003D1A3F" w:rsidRPr="00272346" w14:paraId="3B00C74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A3B061E" w14:textId="77777777" w:rsidR="003D1A3F" w:rsidRPr="00E81AE6" w:rsidRDefault="003D1A3F" w:rsidP="003D1A3F">
            <w:pPr>
              <w:rPr>
                <w:sz w:val="18"/>
                <w:szCs w:val="18"/>
              </w:rPr>
            </w:pPr>
            <w:r w:rsidRPr="00E81AE6">
              <w:rPr>
                <w:sz w:val="18"/>
                <w:szCs w:val="18"/>
              </w:rPr>
              <w:t>07.01.01.02 (TP)</w:t>
            </w:r>
          </w:p>
        </w:tc>
        <w:tc>
          <w:tcPr>
            <w:tcW w:w="3367" w:type="dxa"/>
            <w:tcBorders>
              <w:top w:val="single" w:sz="4" w:space="0" w:color="auto"/>
              <w:left w:val="single" w:sz="4" w:space="0" w:color="auto"/>
              <w:bottom w:val="single" w:sz="4" w:space="0" w:color="auto"/>
              <w:right w:val="single" w:sz="4" w:space="0" w:color="auto"/>
            </w:tcBorders>
            <w:vAlign w:val="center"/>
          </w:tcPr>
          <w:p w14:paraId="6566767A" w14:textId="77777777" w:rsidR="003D1A3F" w:rsidRPr="00E81AE6" w:rsidRDefault="003D1A3F" w:rsidP="003D1A3F">
            <w:pPr>
              <w:rPr>
                <w:sz w:val="18"/>
                <w:szCs w:val="18"/>
              </w:rPr>
            </w:pPr>
            <w:r w:rsidRPr="00E81AE6">
              <w:rPr>
                <w:sz w:val="18"/>
                <w:szCs w:val="18"/>
              </w:rPr>
              <w:t>Priemonė: Vilniaus krašto etnografinio muziejaus ir jo filialų veiklos organizavimas</w:t>
            </w:r>
          </w:p>
        </w:tc>
        <w:tc>
          <w:tcPr>
            <w:tcW w:w="1418" w:type="dxa"/>
            <w:tcBorders>
              <w:top w:val="single" w:sz="4" w:space="0" w:color="auto"/>
              <w:left w:val="single" w:sz="4" w:space="0" w:color="auto"/>
              <w:bottom w:val="single" w:sz="4" w:space="0" w:color="auto"/>
              <w:right w:val="single" w:sz="4" w:space="0" w:color="auto"/>
            </w:tcBorders>
            <w:vAlign w:val="center"/>
          </w:tcPr>
          <w:p w14:paraId="26DC0E66" w14:textId="77777777" w:rsidR="003D1A3F" w:rsidRPr="00E81AE6" w:rsidRDefault="003D1A3F" w:rsidP="00E81AE6">
            <w:pPr>
              <w:jc w:val="center"/>
              <w:rPr>
                <w:sz w:val="18"/>
                <w:szCs w:val="18"/>
              </w:rPr>
            </w:pPr>
            <w:r w:rsidRPr="00E81AE6">
              <w:rPr>
                <w:sz w:val="18"/>
                <w:szCs w:val="18"/>
              </w:rPr>
              <w:t>1055</w:t>
            </w:r>
            <w:r w:rsidR="00A9075F" w:rsidRPr="00E81AE6">
              <w:rPr>
                <w:sz w:val="18"/>
                <w:szCs w:val="18"/>
              </w:rPr>
              <w:t>,</w:t>
            </w:r>
            <w:r w:rsidRPr="00E81AE6">
              <w:rPr>
                <w:sz w:val="18"/>
                <w:szCs w:val="18"/>
              </w:rPr>
              <w:t>80</w:t>
            </w:r>
          </w:p>
        </w:tc>
        <w:tc>
          <w:tcPr>
            <w:tcW w:w="1560" w:type="dxa"/>
            <w:tcBorders>
              <w:top w:val="single" w:sz="4" w:space="0" w:color="auto"/>
              <w:left w:val="single" w:sz="4" w:space="0" w:color="auto"/>
              <w:bottom w:val="single" w:sz="4" w:space="0" w:color="auto"/>
              <w:right w:val="single" w:sz="4" w:space="0" w:color="auto"/>
            </w:tcBorders>
            <w:vAlign w:val="center"/>
          </w:tcPr>
          <w:p w14:paraId="63211DFE" w14:textId="77777777" w:rsidR="003D1A3F" w:rsidRPr="00E81AE6" w:rsidRDefault="003D1A3F" w:rsidP="00E81AE6">
            <w:pPr>
              <w:jc w:val="center"/>
              <w:rPr>
                <w:sz w:val="18"/>
                <w:szCs w:val="18"/>
              </w:rPr>
            </w:pPr>
            <w:r w:rsidRPr="00E81AE6">
              <w:rPr>
                <w:sz w:val="18"/>
                <w:szCs w:val="18"/>
              </w:rPr>
              <w:t>1064</w:t>
            </w:r>
            <w:r w:rsidR="00A9075F" w:rsidRPr="00E81AE6">
              <w:rPr>
                <w:sz w:val="18"/>
                <w:szCs w:val="18"/>
              </w:rPr>
              <w:t>,</w:t>
            </w:r>
            <w:r w:rsidRPr="00E81AE6">
              <w:rPr>
                <w:sz w:val="18"/>
                <w:szCs w:val="18"/>
              </w:rPr>
              <w:t>30</w:t>
            </w:r>
          </w:p>
        </w:tc>
        <w:tc>
          <w:tcPr>
            <w:tcW w:w="1275" w:type="dxa"/>
            <w:tcBorders>
              <w:top w:val="single" w:sz="4" w:space="0" w:color="auto"/>
              <w:left w:val="single" w:sz="4" w:space="0" w:color="auto"/>
              <w:bottom w:val="single" w:sz="4" w:space="0" w:color="auto"/>
              <w:right w:val="single" w:sz="4" w:space="0" w:color="auto"/>
            </w:tcBorders>
            <w:vAlign w:val="center"/>
          </w:tcPr>
          <w:p w14:paraId="0888894C" w14:textId="77777777" w:rsidR="003D1A3F" w:rsidRPr="00E81AE6" w:rsidRDefault="003D1A3F" w:rsidP="00E81AE6">
            <w:pPr>
              <w:jc w:val="center"/>
              <w:rPr>
                <w:sz w:val="18"/>
                <w:szCs w:val="18"/>
              </w:rPr>
            </w:pPr>
            <w:r w:rsidRPr="00E81AE6">
              <w:rPr>
                <w:sz w:val="18"/>
                <w:szCs w:val="18"/>
              </w:rPr>
              <w:t>1026</w:t>
            </w:r>
            <w:r w:rsidR="00A9075F" w:rsidRPr="00E81AE6">
              <w:rPr>
                <w:sz w:val="18"/>
                <w:szCs w:val="18"/>
              </w:rPr>
              <w:t>,</w:t>
            </w:r>
            <w:r w:rsidRPr="00E81AE6">
              <w:rPr>
                <w:sz w:val="18"/>
                <w:szCs w:val="18"/>
              </w:rPr>
              <w:t>90</w:t>
            </w:r>
          </w:p>
        </w:tc>
        <w:tc>
          <w:tcPr>
            <w:tcW w:w="1559" w:type="dxa"/>
            <w:tcBorders>
              <w:top w:val="single" w:sz="4" w:space="0" w:color="auto"/>
              <w:left w:val="single" w:sz="4" w:space="0" w:color="auto"/>
              <w:bottom w:val="single" w:sz="4" w:space="0" w:color="auto"/>
              <w:right w:val="single" w:sz="4" w:space="0" w:color="auto"/>
            </w:tcBorders>
            <w:vAlign w:val="center"/>
          </w:tcPr>
          <w:p w14:paraId="7907CAEC" w14:textId="77777777" w:rsidR="003D1A3F" w:rsidRPr="00E81AE6" w:rsidRDefault="003D1A3F" w:rsidP="00E81AE6">
            <w:pPr>
              <w:jc w:val="center"/>
              <w:rPr>
                <w:sz w:val="18"/>
                <w:szCs w:val="18"/>
              </w:rPr>
            </w:pPr>
            <w:r w:rsidRPr="00E81AE6">
              <w:rPr>
                <w:sz w:val="18"/>
                <w:szCs w:val="14"/>
              </w:rPr>
              <w:t>08-02-06</w:t>
            </w:r>
          </w:p>
        </w:tc>
      </w:tr>
      <w:tr w:rsidR="003D1A3F" w:rsidRPr="00272346" w14:paraId="0B4FEEB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7E9DF43" w14:textId="77777777" w:rsidR="003D1A3F" w:rsidRPr="00E81AE6" w:rsidRDefault="003D1A3F" w:rsidP="003D1A3F">
            <w:pPr>
              <w:rPr>
                <w:sz w:val="18"/>
                <w:szCs w:val="18"/>
              </w:rPr>
            </w:pPr>
            <w:r w:rsidRPr="00E81AE6">
              <w:rPr>
                <w:sz w:val="18"/>
                <w:szCs w:val="18"/>
              </w:rPr>
              <w:t>07.01.01.16 (TP)</w:t>
            </w:r>
          </w:p>
        </w:tc>
        <w:tc>
          <w:tcPr>
            <w:tcW w:w="3367" w:type="dxa"/>
            <w:tcBorders>
              <w:top w:val="single" w:sz="4" w:space="0" w:color="auto"/>
              <w:left w:val="single" w:sz="4" w:space="0" w:color="auto"/>
              <w:bottom w:val="single" w:sz="4" w:space="0" w:color="auto"/>
              <w:right w:val="single" w:sz="4" w:space="0" w:color="auto"/>
            </w:tcBorders>
            <w:vAlign w:val="center"/>
          </w:tcPr>
          <w:p w14:paraId="5226D977" w14:textId="77777777" w:rsidR="003D1A3F" w:rsidRPr="00E81AE6" w:rsidRDefault="003D1A3F" w:rsidP="003D1A3F">
            <w:pPr>
              <w:rPr>
                <w:sz w:val="18"/>
                <w:szCs w:val="18"/>
              </w:rPr>
            </w:pPr>
            <w:r w:rsidRPr="00E81AE6">
              <w:rPr>
                <w:sz w:val="18"/>
                <w:szCs w:val="18"/>
              </w:rPr>
              <w:t xml:space="preserve">Priemonė:  Nemenčinės kultūros centro Sudervės skyriaus kultūros centro patalpų pertvarkymas </w:t>
            </w:r>
          </w:p>
        </w:tc>
        <w:tc>
          <w:tcPr>
            <w:tcW w:w="1418" w:type="dxa"/>
            <w:tcBorders>
              <w:top w:val="single" w:sz="4" w:space="0" w:color="auto"/>
              <w:left w:val="single" w:sz="4" w:space="0" w:color="auto"/>
              <w:bottom w:val="single" w:sz="4" w:space="0" w:color="auto"/>
              <w:right w:val="single" w:sz="4" w:space="0" w:color="auto"/>
            </w:tcBorders>
            <w:vAlign w:val="center"/>
          </w:tcPr>
          <w:p w14:paraId="3771990D" w14:textId="77777777" w:rsidR="003D1A3F" w:rsidRPr="00E81AE6" w:rsidRDefault="003D1A3F" w:rsidP="00E81AE6">
            <w:pPr>
              <w:jc w:val="center"/>
              <w:rPr>
                <w:sz w:val="18"/>
                <w:szCs w:val="18"/>
              </w:rPr>
            </w:pPr>
            <w:r w:rsidRPr="00E81AE6">
              <w:rPr>
                <w:sz w:val="18"/>
                <w:szCs w:val="18"/>
              </w:rPr>
              <w:t>15</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C095401"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CE85A65" w14:textId="77777777" w:rsidR="003D1A3F" w:rsidRPr="00E81AE6" w:rsidRDefault="003D1A3F" w:rsidP="00E81AE6">
            <w:pPr>
              <w:jc w:val="center"/>
              <w:rPr>
                <w:sz w:val="18"/>
                <w:szCs w:val="18"/>
              </w:rPr>
            </w:pPr>
            <w:r w:rsidRPr="00E81AE6">
              <w:rPr>
                <w:sz w:val="18"/>
                <w:szCs w:val="18"/>
              </w:rPr>
              <w:t>100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8E098B9" w14:textId="77777777" w:rsidR="003D1A3F" w:rsidRPr="00E81AE6" w:rsidRDefault="003D1A3F" w:rsidP="00E81AE6">
            <w:pPr>
              <w:jc w:val="center"/>
              <w:rPr>
                <w:sz w:val="18"/>
                <w:szCs w:val="18"/>
              </w:rPr>
            </w:pPr>
            <w:r w:rsidRPr="00E81AE6">
              <w:rPr>
                <w:sz w:val="18"/>
                <w:szCs w:val="18"/>
              </w:rPr>
              <w:t>08-01-01</w:t>
            </w:r>
          </w:p>
        </w:tc>
      </w:tr>
      <w:tr w:rsidR="003D1A3F" w:rsidRPr="00272346" w14:paraId="58907AA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4859F7A" w14:textId="77777777" w:rsidR="003D1A3F" w:rsidRPr="00E81AE6" w:rsidRDefault="003D1A3F" w:rsidP="003D1A3F">
            <w:pPr>
              <w:rPr>
                <w:sz w:val="18"/>
                <w:szCs w:val="18"/>
              </w:rPr>
            </w:pPr>
            <w:r w:rsidRPr="00E81AE6">
              <w:rPr>
                <w:sz w:val="18"/>
                <w:szCs w:val="18"/>
              </w:rPr>
              <w:t>07.01.01.18 (TP)</w:t>
            </w:r>
          </w:p>
        </w:tc>
        <w:tc>
          <w:tcPr>
            <w:tcW w:w="3367" w:type="dxa"/>
            <w:tcBorders>
              <w:top w:val="single" w:sz="4" w:space="0" w:color="auto"/>
              <w:left w:val="single" w:sz="4" w:space="0" w:color="auto"/>
              <w:bottom w:val="single" w:sz="4" w:space="0" w:color="auto"/>
              <w:right w:val="single" w:sz="4" w:space="0" w:color="auto"/>
            </w:tcBorders>
            <w:vAlign w:val="center"/>
          </w:tcPr>
          <w:p w14:paraId="6543B940" w14:textId="77777777" w:rsidR="003D1A3F" w:rsidRPr="00E81AE6" w:rsidRDefault="003D1A3F" w:rsidP="003D1A3F">
            <w:pPr>
              <w:rPr>
                <w:sz w:val="18"/>
                <w:szCs w:val="18"/>
              </w:rPr>
            </w:pPr>
            <w:r w:rsidRPr="00E81AE6">
              <w:rPr>
                <w:sz w:val="18"/>
                <w:szCs w:val="18"/>
              </w:rPr>
              <w:t>Priemonė: Rudaminos kultūros centro ir jos filialų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7226B359" w14:textId="77777777" w:rsidR="003D1A3F" w:rsidRPr="00E81AE6" w:rsidRDefault="003D1A3F" w:rsidP="00E81AE6">
            <w:pPr>
              <w:jc w:val="center"/>
              <w:rPr>
                <w:sz w:val="18"/>
                <w:szCs w:val="18"/>
              </w:rPr>
            </w:pPr>
            <w:r w:rsidRPr="00E81AE6">
              <w:rPr>
                <w:sz w:val="18"/>
                <w:szCs w:val="18"/>
              </w:rPr>
              <w:t>2716</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1BB5B23" w14:textId="77777777" w:rsidR="003D1A3F" w:rsidRPr="00E81AE6" w:rsidRDefault="003D1A3F" w:rsidP="00E81AE6">
            <w:pPr>
              <w:jc w:val="center"/>
              <w:rPr>
                <w:sz w:val="18"/>
                <w:szCs w:val="18"/>
              </w:rPr>
            </w:pPr>
            <w:r w:rsidRPr="00E81AE6">
              <w:rPr>
                <w:sz w:val="18"/>
                <w:szCs w:val="18"/>
              </w:rPr>
              <w:t>2673</w:t>
            </w:r>
            <w:r w:rsidR="00A9075F" w:rsidRPr="00E81AE6">
              <w:rPr>
                <w:sz w:val="18"/>
                <w:szCs w:val="18"/>
              </w:rPr>
              <w:t>,</w:t>
            </w:r>
            <w:r w:rsidRPr="00E81AE6">
              <w:rPr>
                <w:sz w:val="18"/>
                <w:szCs w:val="18"/>
              </w:rPr>
              <w:t>70</w:t>
            </w:r>
          </w:p>
        </w:tc>
        <w:tc>
          <w:tcPr>
            <w:tcW w:w="1275" w:type="dxa"/>
            <w:tcBorders>
              <w:top w:val="single" w:sz="4" w:space="0" w:color="auto"/>
              <w:left w:val="single" w:sz="4" w:space="0" w:color="auto"/>
              <w:bottom w:val="single" w:sz="4" w:space="0" w:color="auto"/>
              <w:right w:val="single" w:sz="4" w:space="0" w:color="auto"/>
            </w:tcBorders>
            <w:vAlign w:val="center"/>
          </w:tcPr>
          <w:p w14:paraId="1BA426A8" w14:textId="77777777" w:rsidR="003D1A3F" w:rsidRPr="00E81AE6" w:rsidRDefault="003D1A3F" w:rsidP="00E81AE6">
            <w:pPr>
              <w:jc w:val="center"/>
              <w:rPr>
                <w:sz w:val="18"/>
                <w:szCs w:val="18"/>
              </w:rPr>
            </w:pPr>
            <w:r w:rsidRPr="00E81AE6">
              <w:rPr>
                <w:sz w:val="18"/>
                <w:szCs w:val="18"/>
              </w:rPr>
              <w:t>2790</w:t>
            </w:r>
            <w:r w:rsidR="00A9075F" w:rsidRPr="00E81AE6">
              <w:rPr>
                <w:sz w:val="18"/>
                <w:szCs w:val="18"/>
              </w:rPr>
              <w:t>,</w:t>
            </w:r>
            <w:r w:rsidRPr="00E81AE6">
              <w:rPr>
                <w:sz w:val="18"/>
                <w:szCs w:val="18"/>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36BC5D0" w14:textId="77777777" w:rsidR="003D1A3F" w:rsidRPr="00E81AE6" w:rsidRDefault="003D1A3F" w:rsidP="00E81AE6">
            <w:pPr>
              <w:jc w:val="center"/>
              <w:rPr>
                <w:sz w:val="18"/>
                <w:szCs w:val="18"/>
              </w:rPr>
            </w:pPr>
            <w:r w:rsidRPr="00E81AE6">
              <w:rPr>
                <w:sz w:val="18"/>
                <w:szCs w:val="14"/>
              </w:rPr>
              <w:t>08-02-06</w:t>
            </w:r>
          </w:p>
        </w:tc>
      </w:tr>
      <w:tr w:rsidR="003D1A3F" w:rsidRPr="00272346" w14:paraId="78A6FFB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9BF2EF1" w14:textId="77777777" w:rsidR="003D1A3F" w:rsidRPr="00E81AE6" w:rsidRDefault="003D1A3F" w:rsidP="003D1A3F">
            <w:pPr>
              <w:rPr>
                <w:sz w:val="18"/>
                <w:szCs w:val="18"/>
              </w:rPr>
            </w:pPr>
            <w:r w:rsidRPr="00E81AE6">
              <w:rPr>
                <w:sz w:val="18"/>
                <w:szCs w:val="18"/>
              </w:rPr>
              <w:t>07.01.01.21 (TP)</w:t>
            </w:r>
          </w:p>
        </w:tc>
        <w:tc>
          <w:tcPr>
            <w:tcW w:w="3367" w:type="dxa"/>
            <w:tcBorders>
              <w:top w:val="single" w:sz="4" w:space="0" w:color="auto"/>
              <w:left w:val="single" w:sz="4" w:space="0" w:color="auto"/>
              <w:bottom w:val="single" w:sz="4" w:space="0" w:color="auto"/>
              <w:right w:val="single" w:sz="4" w:space="0" w:color="auto"/>
            </w:tcBorders>
            <w:vAlign w:val="center"/>
          </w:tcPr>
          <w:p w14:paraId="7678A332" w14:textId="77777777" w:rsidR="003D1A3F" w:rsidRPr="00E81AE6" w:rsidRDefault="003D1A3F" w:rsidP="003D1A3F">
            <w:pPr>
              <w:rPr>
                <w:sz w:val="18"/>
                <w:szCs w:val="18"/>
              </w:rPr>
            </w:pPr>
            <w:r w:rsidRPr="00E81AE6">
              <w:rPr>
                <w:sz w:val="18"/>
                <w:szCs w:val="18"/>
              </w:rPr>
              <w:t>Priemonė: Kaupti universalų spaudinių fondą</w:t>
            </w:r>
          </w:p>
        </w:tc>
        <w:tc>
          <w:tcPr>
            <w:tcW w:w="1418" w:type="dxa"/>
            <w:tcBorders>
              <w:top w:val="single" w:sz="4" w:space="0" w:color="auto"/>
              <w:left w:val="single" w:sz="4" w:space="0" w:color="auto"/>
              <w:bottom w:val="single" w:sz="4" w:space="0" w:color="auto"/>
              <w:right w:val="single" w:sz="4" w:space="0" w:color="auto"/>
            </w:tcBorders>
            <w:vAlign w:val="center"/>
          </w:tcPr>
          <w:p w14:paraId="0D19B897" w14:textId="77777777" w:rsidR="003D1A3F" w:rsidRPr="00E81AE6" w:rsidRDefault="003D1A3F" w:rsidP="00E81AE6">
            <w:pPr>
              <w:jc w:val="center"/>
              <w:rPr>
                <w:sz w:val="18"/>
                <w:szCs w:val="18"/>
              </w:rPr>
            </w:pPr>
            <w:r w:rsidRPr="00E81AE6">
              <w:rPr>
                <w:sz w:val="18"/>
                <w:szCs w:val="18"/>
              </w:rPr>
              <w:t>137</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ECB4369" w14:textId="77777777" w:rsidR="003D1A3F" w:rsidRPr="00E81AE6" w:rsidRDefault="003D1A3F" w:rsidP="00E81AE6">
            <w:pPr>
              <w:jc w:val="center"/>
              <w:rPr>
                <w:sz w:val="18"/>
                <w:szCs w:val="18"/>
              </w:rPr>
            </w:pPr>
            <w:r w:rsidRPr="00E81AE6">
              <w:rPr>
                <w:sz w:val="18"/>
                <w:szCs w:val="18"/>
              </w:rPr>
              <w:t>169</w:t>
            </w:r>
            <w:r w:rsidR="00A9075F" w:rsidRPr="00E81AE6">
              <w:rPr>
                <w:sz w:val="18"/>
                <w:szCs w:val="18"/>
              </w:rPr>
              <w:t>,</w:t>
            </w:r>
            <w:r w:rsidRPr="00E81AE6">
              <w:rPr>
                <w:sz w:val="18"/>
                <w:szCs w:val="18"/>
              </w:rPr>
              <w:t>70</w:t>
            </w:r>
          </w:p>
        </w:tc>
        <w:tc>
          <w:tcPr>
            <w:tcW w:w="1275" w:type="dxa"/>
            <w:tcBorders>
              <w:top w:val="single" w:sz="4" w:space="0" w:color="auto"/>
              <w:left w:val="single" w:sz="4" w:space="0" w:color="auto"/>
              <w:bottom w:val="single" w:sz="4" w:space="0" w:color="auto"/>
              <w:right w:val="single" w:sz="4" w:space="0" w:color="auto"/>
            </w:tcBorders>
            <w:vAlign w:val="center"/>
          </w:tcPr>
          <w:p w14:paraId="46E5E2B8" w14:textId="77777777" w:rsidR="003D1A3F" w:rsidRPr="00E81AE6" w:rsidRDefault="003D1A3F" w:rsidP="00E81AE6">
            <w:pPr>
              <w:jc w:val="center"/>
              <w:rPr>
                <w:sz w:val="18"/>
                <w:szCs w:val="18"/>
              </w:rPr>
            </w:pPr>
            <w:r w:rsidRPr="00E81AE6">
              <w:rPr>
                <w:sz w:val="18"/>
                <w:szCs w:val="18"/>
              </w:rPr>
              <w:t>187</w:t>
            </w:r>
            <w:r w:rsidR="00A9075F" w:rsidRPr="00E81AE6">
              <w:rPr>
                <w:sz w:val="18"/>
                <w:szCs w:val="18"/>
              </w:rPr>
              <w:t>,</w:t>
            </w:r>
            <w:r w:rsidRPr="00E81AE6">
              <w:rPr>
                <w:sz w:val="18"/>
                <w:szCs w:val="18"/>
              </w:rPr>
              <w:t>70</w:t>
            </w:r>
          </w:p>
        </w:tc>
        <w:tc>
          <w:tcPr>
            <w:tcW w:w="1559" w:type="dxa"/>
            <w:tcBorders>
              <w:top w:val="single" w:sz="4" w:space="0" w:color="auto"/>
              <w:left w:val="single" w:sz="4" w:space="0" w:color="auto"/>
              <w:bottom w:val="single" w:sz="4" w:space="0" w:color="auto"/>
              <w:right w:val="single" w:sz="4" w:space="0" w:color="auto"/>
            </w:tcBorders>
            <w:vAlign w:val="center"/>
          </w:tcPr>
          <w:p w14:paraId="7C3782EF" w14:textId="77777777" w:rsidR="003D1A3F" w:rsidRPr="00E81AE6" w:rsidRDefault="003D1A3F" w:rsidP="00E81AE6">
            <w:pPr>
              <w:jc w:val="center"/>
              <w:rPr>
                <w:sz w:val="18"/>
                <w:szCs w:val="18"/>
              </w:rPr>
            </w:pPr>
            <w:r w:rsidRPr="00E81AE6">
              <w:rPr>
                <w:sz w:val="18"/>
                <w:szCs w:val="18"/>
              </w:rPr>
              <w:t>08-02-03</w:t>
            </w:r>
          </w:p>
        </w:tc>
      </w:tr>
      <w:tr w:rsidR="003D1A3F" w:rsidRPr="00272346" w14:paraId="70B2817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9ACD0BE" w14:textId="77777777" w:rsidR="003D1A3F" w:rsidRPr="00E81AE6" w:rsidRDefault="003D1A3F" w:rsidP="003D1A3F">
            <w:pPr>
              <w:rPr>
                <w:sz w:val="18"/>
                <w:szCs w:val="18"/>
              </w:rPr>
            </w:pPr>
            <w:r w:rsidRPr="00E81AE6">
              <w:rPr>
                <w:sz w:val="18"/>
                <w:szCs w:val="18"/>
              </w:rPr>
              <w:t>07.01.01.24 (TP)</w:t>
            </w:r>
          </w:p>
        </w:tc>
        <w:tc>
          <w:tcPr>
            <w:tcW w:w="3367" w:type="dxa"/>
            <w:tcBorders>
              <w:top w:val="single" w:sz="4" w:space="0" w:color="auto"/>
              <w:left w:val="single" w:sz="4" w:space="0" w:color="auto"/>
              <w:bottom w:val="single" w:sz="4" w:space="0" w:color="auto"/>
              <w:right w:val="single" w:sz="4" w:space="0" w:color="auto"/>
            </w:tcBorders>
            <w:vAlign w:val="center"/>
          </w:tcPr>
          <w:p w14:paraId="35D0EAF5" w14:textId="77777777" w:rsidR="003D1A3F" w:rsidRPr="00E81AE6" w:rsidRDefault="003D1A3F" w:rsidP="003D1A3F">
            <w:pPr>
              <w:rPr>
                <w:sz w:val="18"/>
                <w:szCs w:val="18"/>
              </w:rPr>
            </w:pPr>
            <w:r w:rsidRPr="00E81AE6">
              <w:rPr>
                <w:sz w:val="18"/>
                <w:szCs w:val="18"/>
              </w:rPr>
              <w:t>Priemonė: Rudaminos kultūros centro rekonstrukcija ir patalpų remontas</w:t>
            </w:r>
          </w:p>
        </w:tc>
        <w:tc>
          <w:tcPr>
            <w:tcW w:w="1418" w:type="dxa"/>
            <w:tcBorders>
              <w:top w:val="single" w:sz="4" w:space="0" w:color="auto"/>
              <w:left w:val="single" w:sz="4" w:space="0" w:color="auto"/>
              <w:bottom w:val="single" w:sz="4" w:space="0" w:color="auto"/>
              <w:right w:val="single" w:sz="4" w:space="0" w:color="auto"/>
            </w:tcBorders>
            <w:vAlign w:val="center"/>
          </w:tcPr>
          <w:p w14:paraId="2AD27BFE"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7EB8195" w14:textId="77777777" w:rsidR="003D1A3F" w:rsidRPr="00E81AE6" w:rsidRDefault="003D1A3F" w:rsidP="00E81AE6">
            <w:pPr>
              <w:jc w:val="center"/>
              <w:rPr>
                <w:sz w:val="18"/>
                <w:szCs w:val="18"/>
              </w:rPr>
            </w:pPr>
            <w:r w:rsidRPr="00E81AE6">
              <w:rPr>
                <w:sz w:val="18"/>
                <w:szCs w:val="18"/>
              </w:rPr>
              <w:t>800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0D727D1" w14:textId="77777777" w:rsidR="003D1A3F" w:rsidRPr="00E81AE6" w:rsidRDefault="003D1A3F" w:rsidP="00E81AE6">
            <w:pPr>
              <w:jc w:val="center"/>
              <w:rPr>
                <w:sz w:val="18"/>
                <w:szCs w:val="18"/>
              </w:rPr>
            </w:pPr>
            <w:r w:rsidRPr="00E81AE6">
              <w:rPr>
                <w:sz w:val="18"/>
                <w:szCs w:val="18"/>
              </w:rPr>
              <w:t>800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91F4BF9" w14:textId="77777777" w:rsidR="003D1A3F" w:rsidRPr="00E81AE6" w:rsidRDefault="003D1A3F" w:rsidP="00E81AE6">
            <w:pPr>
              <w:jc w:val="center"/>
              <w:rPr>
                <w:sz w:val="18"/>
                <w:szCs w:val="18"/>
              </w:rPr>
            </w:pPr>
            <w:r w:rsidRPr="00E81AE6">
              <w:rPr>
                <w:sz w:val="18"/>
                <w:szCs w:val="18"/>
              </w:rPr>
              <w:t>08-01-01</w:t>
            </w:r>
          </w:p>
        </w:tc>
      </w:tr>
      <w:tr w:rsidR="003D1A3F" w:rsidRPr="00272346" w14:paraId="64851FB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B1ED083" w14:textId="77777777" w:rsidR="003D1A3F" w:rsidRPr="00E81AE6" w:rsidRDefault="003D1A3F" w:rsidP="003D1A3F">
            <w:pPr>
              <w:rPr>
                <w:sz w:val="18"/>
                <w:szCs w:val="18"/>
              </w:rPr>
            </w:pPr>
            <w:r w:rsidRPr="00E81AE6">
              <w:rPr>
                <w:sz w:val="18"/>
                <w:szCs w:val="18"/>
              </w:rPr>
              <w:t>07.01.01.25 (TP)</w:t>
            </w:r>
          </w:p>
        </w:tc>
        <w:tc>
          <w:tcPr>
            <w:tcW w:w="3367" w:type="dxa"/>
            <w:tcBorders>
              <w:top w:val="single" w:sz="4" w:space="0" w:color="auto"/>
              <w:left w:val="single" w:sz="4" w:space="0" w:color="auto"/>
              <w:bottom w:val="single" w:sz="4" w:space="0" w:color="auto"/>
              <w:right w:val="single" w:sz="4" w:space="0" w:color="auto"/>
            </w:tcBorders>
            <w:vAlign w:val="center"/>
          </w:tcPr>
          <w:p w14:paraId="3831F04E" w14:textId="77777777" w:rsidR="003D1A3F" w:rsidRPr="00E81AE6" w:rsidRDefault="003D1A3F" w:rsidP="003D1A3F">
            <w:pPr>
              <w:rPr>
                <w:sz w:val="18"/>
                <w:szCs w:val="18"/>
              </w:rPr>
            </w:pPr>
            <w:r w:rsidRPr="00E81AE6">
              <w:rPr>
                <w:sz w:val="18"/>
                <w:szCs w:val="18"/>
              </w:rPr>
              <w:t>Priemonė: Nemenčinės kultūros centro ir jo filialų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6EDCBB72" w14:textId="77777777" w:rsidR="003D1A3F" w:rsidRPr="00E81AE6" w:rsidRDefault="003D1A3F" w:rsidP="00E81AE6">
            <w:pPr>
              <w:jc w:val="center"/>
              <w:rPr>
                <w:sz w:val="18"/>
                <w:szCs w:val="18"/>
              </w:rPr>
            </w:pPr>
            <w:r w:rsidRPr="00E81AE6">
              <w:rPr>
                <w:sz w:val="18"/>
                <w:szCs w:val="18"/>
              </w:rPr>
              <w:t>2943</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50FFFD3" w14:textId="77777777" w:rsidR="003D1A3F" w:rsidRPr="00E81AE6" w:rsidRDefault="003D1A3F" w:rsidP="00E81AE6">
            <w:pPr>
              <w:jc w:val="center"/>
              <w:rPr>
                <w:sz w:val="18"/>
                <w:szCs w:val="18"/>
              </w:rPr>
            </w:pPr>
            <w:r w:rsidRPr="00E81AE6">
              <w:rPr>
                <w:sz w:val="18"/>
                <w:szCs w:val="18"/>
              </w:rPr>
              <w:t>2644</w:t>
            </w:r>
            <w:r w:rsidR="00A9075F" w:rsidRPr="00E81AE6">
              <w:rPr>
                <w:sz w:val="18"/>
                <w:szCs w:val="18"/>
              </w:rPr>
              <w:t>,</w:t>
            </w:r>
            <w:r w:rsidRPr="00E81AE6">
              <w:rPr>
                <w:sz w:val="18"/>
                <w:szCs w:val="18"/>
              </w:rPr>
              <w:t>90</w:t>
            </w:r>
          </w:p>
        </w:tc>
        <w:tc>
          <w:tcPr>
            <w:tcW w:w="1275" w:type="dxa"/>
            <w:tcBorders>
              <w:top w:val="single" w:sz="4" w:space="0" w:color="auto"/>
              <w:left w:val="single" w:sz="4" w:space="0" w:color="auto"/>
              <w:bottom w:val="single" w:sz="4" w:space="0" w:color="auto"/>
              <w:right w:val="single" w:sz="4" w:space="0" w:color="auto"/>
            </w:tcBorders>
            <w:vAlign w:val="center"/>
          </w:tcPr>
          <w:p w14:paraId="71D5FB6B" w14:textId="77777777" w:rsidR="003D1A3F" w:rsidRPr="00E81AE6" w:rsidRDefault="003D1A3F" w:rsidP="00E81AE6">
            <w:pPr>
              <w:jc w:val="center"/>
              <w:rPr>
                <w:sz w:val="18"/>
                <w:szCs w:val="18"/>
              </w:rPr>
            </w:pPr>
            <w:r w:rsidRPr="00E81AE6">
              <w:rPr>
                <w:sz w:val="18"/>
                <w:szCs w:val="18"/>
              </w:rPr>
              <w:t>3164</w:t>
            </w:r>
            <w:r w:rsidR="00A9075F" w:rsidRPr="00E81AE6">
              <w:rPr>
                <w:sz w:val="18"/>
                <w:szCs w:val="18"/>
              </w:rPr>
              <w:t>,</w:t>
            </w:r>
            <w:r w:rsidRPr="00E81AE6">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391B39CC" w14:textId="77777777" w:rsidR="003D1A3F" w:rsidRPr="00E81AE6" w:rsidRDefault="003D1A3F" w:rsidP="00E81AE6">
            <w:pPr>
              <w:jc w:val="center"/>
              <w:rPr>
                <w:sz w:val="18"/>
                <w:szCs w:val="18"/>
              </w:rPr>
            </w:pPr>
            <w:r w:rsidRPr="00E81AE6">
              <w:rPr>
                <w:sz w:val="18"/>
                <w:szCs w:val="14"/>
              </w:rPr>
              <w:t>08-02-06</w:t>
            </w:r>
          </w:p>
        </w:tc>
      </w:tr>
      <w:tr w:rsidR="003D1A3F" w:rsidRPr="00272346" w14:paraId="618C0F91"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21FDE04" w14:textId="77777777" w:rsidR="003D1A3F" w:rsidRPr="00E81AE6" w:rsidRDefault="003D1A3F" w:rsidP="003D1A3F">
            <w:pPr>
              <w:rPr>
                <w:sz w:val="18"/>
                <w:szCs w:val="18"/>
              </w:rPr>
            </w:pPr>
            <w:r w:rsidRPr="00E81AE6">
              <w:rPr>
                <w:sz w:val="18"/>
                <w:szCs w:val="18"/>
              </w:rPr>
              <w:t>07.01.01.26 (TP)</w:t>
            </w:r>
          </w:p>
        </w:tc>
        <w:tc>
          <w:tcPr>
            <w:tcW w:w="3367" w:type="dxa"/>
            <w:tcBorders>
              <w:top w:val="single" w:sz="4" w:space="0" w:color="auto"/>
              <w:left w:val="single" w:sz="4" w:space="0" w:color="auto"/>
              <w:bottom w:val="single" w:sz="4" w:space="0" w:color="auto"/>
              <w:right w:val="single" w:sz="4" w:space="0" w:color="auto"/>
            </w:tcBorders>
            <w:vAlign w:val="center"/>
          </w:tcPr>
          <w:p w14:paraId="7B95346A" w14:textId="2ECCA175" w:rsidR="003D1A3F" w:rsidRPr="00E81AE6" w:rsidRDefault="003D1A3F" w:rsidP="003D1A3F">
            <w:pPr>
              <w:rPr>
                <w:sz w:val="18"/>
                <w:szCs w:val="18"/>
              </w:rPr>
            </w:pPr>
            <w:r w:rsidRPr="00E81AE6">
              <w:rPr>
                <w:sz w:val="18"/>
                <w:szCs w:val="18"/>
              </w:rPr>
              <w:t>Priemonė: VI. Sirokomlės muziejus</w:t>
            </w:r>
          </w:p>
        </w:tc>
        <w:tc>
          <w:tcPr>
            <w:tcW w:w="1418" w:type="dxa"/>
            <w:tcBorders>
              <w:top w:val="single" w:sz="4" w:space="0" w:color="auto"/>
              <w:left w:val="single" w:sz="4" w:space="0" w:color="auto"/>
              <w:bottom w:val="single" w:sz="4" w:space="0" w:color="auto"/>
              <w:right w:val="single" w:sz="4" w:space="0" w:color="auto"/>
            </w:tcBorders>
            <w:vAlign w:val="center"/>
          </w:tcPr>
          <w:p w14:paraId="2608B51B" w14:textId="77777777" w:rsidR="003D1A3F" w:rsidRPr="00E81AE6" w:rsidRDefault="003D1A3F" w:rsidP="00E81AE6">
            <w:pPr>
              <w:jc w:val="center"/>
              <w:rPr>
                <w:sz w:val="18"/>
                <w:szCs w:val="18"/>
              </w:rPr>
            </w:pPr>
            <w:r w:rsidRPr="00E81AE6">
              <w:rPr>
                <w:sz w:val="18"/>
                <w:szCs w:val="18"/>
              </w:rPr>
              <w:t>398</w:t>
            </w:r>
            <w:r w:rsidR="00A9075F" w:rsidRPr="00E81AE6">
              <w:rPr>
                <w:sz w:val="18"/>
                <w:szCs w:val="18"/>
              </w:rPr>
              <w:t>,</w:t>
            </w:r>
            <w:r w:rsidRPr="00E81AE6">
              <w:rPr>
                <w:sz w:val="18"/>
                <w:szCs w:val="18"/>
              </w:rPr>
              <w:t>60</w:t>
            </w:r>
          </w:p>
        </w:tc>
        <w:tc>
          <w:tcPr>
            <w:tcW w:w="1560" w:type="dxa"/>
            <w:tcBorders>
              <w:top w:val="single" w:sz="4" w:space="0" w:color="auto"/>
              <w:left w:val="single" w:sz="4" w:space="0" w:color="auto"/>
              <w:bottom w:val="single" w:sz="4" w:space="0" w:color="auto"/>
              <w:right w:val="single" w:sz="4" w:space="0" w:color="auto"/>
            </w:tcBorders>
            <w:vAlign w:val="center"/>
          </w:tcPr>
          <w:p w14:paraId="3718842E" w14:textId="77777777" w:rsidR="003D1A3F" w:rsidRPr="00E81AE6" w:rsidRDefault="003D1A3F" w:rsidP="00E81AE6">
            <w:pPr>
              <w:jc w:val="center"/>
              <w:rPr>
                <w:sz w:val="18"/>
                <w:szCs w:val="18"/>
              </w:rPr>
            </w:pPr>
            <w:r w:rsidRPr="00E81AE6">
              <w:rPr>
                <w:sz w:val="18"/>
                <w:szCs w:val="18"/>
              </w:rPr>
              <w:t>379</w:t>
            </w:r>
            <w:r w:rsidR="00A9075F" w:rsidRPr="00E81AE6">
              <w:rPr>
                <w:sz w:val="18"/>
                <w:szCs w:val="18"/>
              </w:rPr>
              <w:t>,</w:t>
            </w:r>
            <w:r w:rsidRPr="00E81AE6">
              <w:rPr>
                <w:sz w:val="18"/>
                <w:szCs w:val="18"/>
              </w:rPr>
              <w:t>20</w:t>
            </w:r>
          </w:p>
        </w:tc>
        <w:tc>
          <w:tcPr>
            <w:tcW w:w="1275" w:type="dxa"/>
            <w:tcBorders>
              <w:top w:val="single" w:sz="4" w:space="0" w:color="auto"/>
              <w:left w:val="single" w:sz="4" w:space="0" w:color="auto"/>
              <w:bottom w:val="single" w:sz="4" w:space="0" w:color="auto"/>
              <w:right w:val="single" w:sz="4" w:space="0" w:color="auto"/>
            </w:tcBorders>
            <w:vAlign w:val="center"/>
          </w:tcPr>
          <w:p w14:paraId="4293BB77" w14:textId="77777777" w:rsidR="003D1A3F" w:rsidRPr="00E81AE6" w:rsidRDefault="003D1A3F" w:rsidP="00E81AE6">
            <w:pPr>
              <w:jc w:val="center"/>
              <w:rPr>
                <w:sz w:val="18"/>
                <w:szCs w:val="18"/>
              </w:rPr>
            </w:pPr>
            <w:r w:rsidRPr="00E81AE6">
              <w:rPr>
                <w:sz w:val="18"/>
                <w:szCs w:val="18"/>
              </w:rPr>
              <w:t>399</w:t>
            </w:r>
            <w:r w:rsidR="00A9075F" w:rsidRPr="00E81AE6">
              <w:rPr>
                <w:sz w:val="18"/>
                <w:szCs w:val="18"/>
              </w:rPr>
              <w:t>,</w:t>
            </w:r>
            <w:r w:rsidRPr="00E81AE6">
              <w:rPr>
                <w:sz w:val="18"/>
                <w:szCs w:val="18"/>
              </w:rPr>
              <w:t>20</w:t>
            </w:r>
          </w:p>
        </w:tc>
        <w:tc>
          <w:tcPr>
            <w:tcW w:w="1559" w:type="dxa"/>
            <w:tcBorders>
              <w:top w:val="single" w:sz="4" w:space="0" w:color="auto"/>
              <w:left w:val="single" w:sz="4" w:space="0" w:color="auto"/>
              <w:bottom w:val="single" w:sz="4" w:space="0" w:color="auto"/>
              <w:right w:val="single" w:sz="4" w:space="0" w:color="auto"/>
            </w:tcBorders>
            <w:vAlign w:val="center"/>
          </w:tcPr>
          <w:p w14:paraId="388BAD81" w14:textId="77777777" w:rsidR="003D1A3F" w:rsidRPr="00E81AE6" w:rsidRDefault="003D1A3F" w:rsidP="00E81AE6">
            <w:pPr>
              <w:jc w:val="center"/>
              <w:rPr>
                <w:sz w:val="18"/>
                <w:szCs w:val="18"/>
              </w:rPr>
            </w:pPr>
            <w:r w:rsidRPr="00E81AE6">
              <w:rPr>
                <w:sz w:val="18"/>
                <w:szCs w:val="14"/>
              </w:rPr>
              <w:t>08-02-06</w:t>
            </w:r>
          </w:p>
        </w:tc>
      </w:tr>
      <w:tr w:rsidR="003D1A3F" w:rsidRPr="00272346" w14:paraId="083B5F1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53E287B" w14:textId="77777777" w:rsidR="003D1A3F" w:rsidRPr="00E81AE6" w:rsidRDefault="003D1A3F" w:rsidP="003D1A3F">
            <w:pPr>
              <w:rPr>
                <w:sz w:val="18"/>
                <w:szCs w:val="18"/>
              </w:rPr>
            </w:pPr>
            <w:r w:rsidRPr="00E81AE6">
              <w:rPr>
                <w:sz w:val="18"/>
                <w:szCs w:val="18"/>
              </w:rPr>
              <w:t>07.01.01.27 (TP)</w:t>
            </w:r>
          </w:p>
        </w:tc>
        <w:tc>
          <w:tcPr>
            <w:tcW w:w="3367" w:type="dxa"/>
            <w:tcBorders>
              <w:top w:val="single" w:sz="4" w:space="0" w:color="auto"/>
              <w:left w:val="single" w:sz="4" w:space="0" w:color="auto"/>
              <w:bottom w:val="single" w:sz="4" w:space="0" w:color="auto"/>
              <w:right w:val="single" w:sz="4" w:space="0" w:color="auto"/>
            </w:tcBorders>
            <w:vAlign w:val="center"/>
          </w:tcPr>
          <w:p w14:paraId="4CA3EBB9" w14:textId="77777777" w:rsidR="003D1A3F" w:rsidRPr="00E81AE6" w:rsidRDefault="003D1A3F" w:rsidP="003D1A3F">
            <w:pPr>
              <w:rPr>
                <w:sz w:val="18"/>
                <w:szCs w:val="18"/>
              </w:rPr>
            </w:pPr>
            <w:r w:rsidRPr="00E81AE6">
              <w:rPr>
                <w:sz w:val="18"/>
                <w:szCs w:val="18"/>
              </w:rPr>
              <w:t xml:space="preserve">Priemonė: </w:t>
            </w:r>
            <w:proofErr w:type="spellStart"/>
            <w:r w:rsidRPr="00E81AE6">
              <w:rPr>
                <w:sz w:val="18"/>
                <w:szCs w:val="18"/>
              </w:rPr>
              <w:t>Mozūriškių</w:t>
            </w:r>
            <w:proofErr w:type="spellEnd"/>
            <w:r w:rsidRPr="00E81AE6">
              <w:rPr>
                <w:sz w:val="18"/>
                <w:szCs w:val="18"/>
              </w:rPr>
              <w:t xml:space="preserve"> dvaro atnaujinimas pritaikant kultūros paslaugų teikimui ir kitoms bendruomenės reikmėms</w:t>
            </w:r>
          </w:p>
        </w:tc>
        <w:tc>
          <w:tcPr>
            <w:tcW w:w="1418" w:type="dxa"/>
            <w:tcBorders>
              <w:top w:val="single" w:sz="4" w:space="0" w:color="auto"/>
              <w:left w:val="single" w:sz="4" w:space="0" w:color="auto"/>
              <w:bottom w:val="single" w:sz="4" w:space="0" w:color="auto"/>
              <w:right w:val="single" w:sz="4" w:space="0" w:color="auto"/>
            </w:tcBorders>
            <w:vAlign w:val="center"/>
          </w:tcPr>
          <w:p w14:paraId="4796E768"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3385A66" w14:textId="77777777" w:rsidR="003D1A3F" w:rsidRPr="00E81AE6" w:rsidRDefault="003D1A3F" w:rsidP="00E81AE6">
            <w:pPr>
              <w:jc w:val="center"/>
              <w:rPr>
                <w:sz w:val="18"/>
                <w:szCs w:val="18"/>
              </w:rPr>
            </w:pPr>
            <w:r w:rsidRPr="00E81AE6">
              <w:rPr>
                <w:sz w:val="18"/>
                <w:szCs w:val="18"/>
              </w:rPr>
              <w:t>200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3F0B7D3"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4C8D90B" w14:textId="77777777" w:rsidR="003D1A3F" w:rsidRPr="00E81AE6" w:rsidRDefault="003D1A3F" w:rsidP="00E81AE6">
            <w:pPr>
              <w:jc w:val="center"/>
              <w:rPr>
                <w:sz w:val="18"/>
                <w:szCs w:val="18"/>
              </w:rPr>
            </w:pPr>
            <w:r w:rsidRPr="00E81AE6">
              <w:rPr>
                <w:sz w:val="18"/>
                <w:szCs w:val="18"/>
              </w:rPr>
              <w:t>08-01-02</w:t>
            </w:r>
          </w:p>
        </w:tc>
      </w:tr>
      <w:tr w:rsidR="003D1A3F" w:rsidRPr="00272346" w14:paraId="325FB76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8BC35B2" w14:textId="77777777" w:rsidR="003D1A3F" w:rsidRPr="00E81AE6" w:rsidRDefault="003D1A3F" w:rsidP="003D1A3F">
            <w:pPr>
              <w:rPr>
                <w:sz w:val="18"/>
                <w:szCs w:val="18"/>
              </w:rPr>
            </w:pPr>
            <w:r w:rsidRPr="00E81AE6">
              <w:rPr>
                <w:sz w:val="18"/>
                <w:szCs w:val="18"/>
              </w:rPr>
              <w:t>07.01.01.28 (TP)</w:t>
            </w:r>
          </w:p>
        </w:tc>
        <w:tc>
          <w:tcPr>
            <w:tcW w:w="3367" w:type="dxa"/>
            <w:tcBorders>
              <w:top w:val="single" w:sz="4" w:space="0" w:color="auto"/>
              <w:left w:val="single" w:sz="4" w:space="0" w:color="auto"/>
              <w:bottom w:val="single" w:sz="4" w:space="0" w:color="auto"/>
              <w:right w:val="single" w:sz="4" w:space="0" w:color="auto"/>
            </w:tcBorders>
            <w:vAlign w:val="center"/>
          </w:tcPr>
          <w:p w14:paraId="1764D1EC" w14:textId="77777777" w:rsidR="003D1A3F" w:rsidRPr="00E81AE6" w:rsidRDefault="003D1A3F" w:rsidP="003D1A3F">
            <w:pPr>
              <w:rPr>
                <w:sz w:val="18"/>
                <w:szCs w:val="18"/>
              </w:rPr>
            </w:pPr>
            <w:r w:rsidRPr="00E81AE6">
              <w:rPr>
                <w:sz w:val="18"/>
                <w:szCs w:val="18"/>
              </w:rPr>
              <w:t>Priemonė: Nemenčinės lauko estrada A. Mickevičiaus g. 20</w:t>
            </w:r>
          </w:p>
        </w:tc>
        <w:tc>
          <w:tcPr>
            <w:tcW w:w="1418" w:type="dxa"/>
            <w:tcBorders>
              <w:top w:val="single" w:sz="4" w:space="0" w:color="auto"/>
              <w:left w:val="single" w:sz="4" w:space="0" w:color="auto"/>
              <w:bottom w:val="single" w:sz="4" w:space="0" w:color="auto"/>
              <w:right w:val="single" w:sz="4" w:space="0" w:color="auto"/>
            </w:tcBorders>
            <w:vAlign w:val="center"/>
          </w:tcPr>
          <w:p w14:paraId="11D5FF90"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9B9ECF6"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CC4754E"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7D5064E" w14:textId="77777777" w:rsidR="003D1A3F" w:rsidRPr="00E81AE6" w:rsidRDefault="003D1A3F" w:rsidP="00E81AE6">
            <w:pPr>
              <w:jc w:val="center"/>
              <w:rPr>
                <w:sz w:val="18"/>
                <w:szCs w:val="18"/>
              </w:rPr>
            </w:pPr>
            <w:r w:rsidRPr="00E81AE6">
              <w:rPr>
                <w:sz w:val="18"/>
                <w:szCs w:val="18"/>
              </w:rPr>
              <w:t>08-01-02</w:t>
            </w:r>
          </w:p>
        </w:tc>
      </w:tr>
      <w:tr w:rsidR="003D1A3F" w:rsidRPr="00272346" w14:paraId="62836AD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D0CA951" w14:textId="77777777" w:rsidR="003D1A3F" w:rsidRPr="00E81AE6" w:rsidRDefault="003D1A3F" w:rsidP="003D1A3F">
            <w:pPr>
              <w:rPr>
                <w:sz w:val="18"/>
                <w:szCs w:val="18"/>
              </w:rPr>
            </w:pPr>
            <w:r w:rsidRPr="00E81AE6">
              <w:rPr>
                <w:sz w:val="18"/>
                <w:szCs w:val="18"/>
              </w:rPr>
              <w:t>07.01.01.29 (TP)</w:t>
            </w:r>
          </w:p>
        </w:tc>
        <w:tc>
          <w:tcPr>
            <w:tcW w:w="3367" w:type="dxa"/>
            <w:tcBorders>
              <w:top w:val="single" w:sz="4" w:space="0" w:color="auto"/>
              <w:left w:val="single" w:sz="4" w:space="0" w:color="auto"/>
              <w:bottom w:val="single" w:sz="4" w:space="0" w:color="auto"/>
              <w:right w:val="single" w:sz="4" w:space="0" w:color="auto"/>
            </w:tcBorders>
            <w:vAlign w:val="center"/>
          </w:tcPr>
          <w:p w14:paraId="09C83E4E" w14:textId="77777777" w:rsidR="003D1A3F" w:rsidRPr="00E81AE6" w:rsidRDefault="003D1A3F" w:rsidP="003D1A3F">
            <w:pPr>
              <w:rPr>
                <w:sz w:val="18"/>
                <w:szCs w:val="18"/>
              </w:rPr>
            </w:pPr>
            <w:r w:rsidRPr="00E81AE6">
              <w:rPr>
                <w:sz w:val="18"/>
                <w:szCs w:val="18"/>
              </w:rPr>
              <w:t>Priemonė: Rudaminos  kultūros centro skyrių patalpų remontas ir kiti darbai</w:t>
            </w:r>
          </w:p>
        </w:tc>
        <w:tc>
          <w:tcPr>
            <w:tcW w:w="1418" w:type="dxa"/>
            <w:tcBorders>
              <w:top w:val="single" w:sz="4" w:space="0" w:color="auto"/>
              <w:left w:val="single" w:sz="4" w:space="0" w:color="auto"/>
              <w:bottom w:val="single" w:sz="4" w:space="0" w:color="auto"/>
              <w:right w:val="single" w:sz="4" w:space="0" w:color="auto"/>
            </w:tcBorders>
            <w:vAlign w:val="center"/>
          </w:tcPr>
          <w:p w14:paraId="620ADA73"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56B5CBF" w14:textId="77777777" w:rsidR="003D1A3F" w:rsidRPr="00E81AE6" w:rsidRDefault="003D1A3F" w:rsidP="00E81AE6">
            <w:pPr>
              <w:jc w:val="center"/>
              <w:rPr>
                <w:sz w:val="18"/>
                <w:szCs w:val="18"/>
              </w:rPr>
            </w:pPr>
            <w:r w:rsidRPr="00E81AE6">
              <w:rPr>
                <w:sz w:val="18"/>
                <w:szCs w:val="18"/>
              </w:rPr>
              <w:t>70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2D1E59A" w14:textId="77777777" w:rsidR="003D1A3F" w:rsidRPr="00E81AE6" w:rsidRDefault="003D1A3F" w:rsidP="00E81AE6">
            <w:pPr>
              <w:jc w:val="center"/>
              <w:rPr>
                <w:sz w:val="18"/>
                <w:szCs w:val="18"/>
              </w:rPr>
            </w:pPr>
            <w:r w:rsidRPr="00E81AE6">
              <w:rPr>
                <w:sz w:val="18"/>
                <w:szCs w:val="18"/>
              </w:rPr>
              <w:t>70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9621319" w14:textId="77777777" w:rsidR="003D1A3F" w:rsidRPr="00E81AE6" w:rsidRDefault="003D1A3F" w:rsidP="00E81AE6">
            <w:pPr>
              <w:jc w:val="center"/>
              <w:rPr>
                <w:sz w:val="18"/>
                <w:szCs w:val="18"/>
              </w:rPr>
            </w:pPr>
            <w:r w:rsidRPr="00E81AE6">
              <w:rPr>
                <w:sz w:val="18"/>
                <w:szCs w:val="18"/>
              </w:rPr>
              <w:t>08-01-01</w:t>
            </w:r>
          </w:p>
        </w:tc>
      </w:tr>
      <w:tr w:rsidR="003D1A3F" w:rsidRPr="00272346" w14:paraId="60FEB05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6A796BF" w14:textId="77777777" w:rsidR="003D1A3F" w:rsidRPr="00E81AE6" w:rsidRDefault="003D1A3F" w:rsidP="003D1A3F">
            <w:pPr>
              <w:rPr>
                <w:sz w:val="18"/>
                <w:szCs w:val="18"/>
              </w:rPr>
            </w:pPr>
            <w:r w:rsidRPr="00E81AE6">
              <w:rPr>
                <w:sz w:val="18"/>
                <w:szCs w:val="18"/>
              </w:rPr>
              <w:t>07.01.01.34 (TP)</w:t>
            </w:r>
          </w:p>
        </w:tc>
        <w:tc>
          <w:tcPr>
            <w:tcW w:w="3367" w:type="dxa"/>
            <w:tcBorders>
              <w:top w:val="single" w:sz="4" w:space="0" w:color="auto"/>
              <w:left w:val="single" w:sz="4" w:space="0" w:color="auto"/>
              <w:bottom w:val="single" w:sz="4" w:space="0" w:color="auto"/>
              <w:right w:val="single" w:sz="4" w:space="0" w:color="auto"/>
            </w:tcBorders>
            <w:vAlign w:val="center"/>
          </w:tcPr>
          <w:p w14:paraId="464EFDE5" w14:textId="77777777" w:rsidR="003D1A3F" w:rsidRPr="00E81AE6" w:rsidRDefault="003D1A3F" w:rsidP="003D1A3F">
            <w:pPr>
              <w:rPr>
                <w:sz w:val="18"/>
                <w:szCs w:val="18"/>
              </w:rPr>
            </w:pPr>
            <w:r w:rsidRPr="00E81AE6">
              <w:rPr>
                <w:sz w:val="18"/>
                <w:szCs w:val="18"/>
              </w:rPr>
              <w:t xml:space="preserve">Priemonė: Sporto ir Kultūros projektų finansavimas </w:t>
            </w:r>
          </w:p>
        </w:tc>
        <w:tc>
          <w:tcPr>
            <w:tcW w:w="1418" w:type="dxa"/>
            <w:tcBorders>
              <w:top w:val="single" w:sz="4" w:space="0" w:color="auto"/>
              <w:left w:val="single" w:sz="4" w:space="0" w:color="auto"/>
              <w:bottom w:val="single" w:sz="4" w:space="0" w:color="auto"/>
              <w:right w:val="single" w:sz="4" w:space="0" w:color="auto"/>
            </w:tcBorders>
            <w:vAlign w:val="center"/>
          </w:tcPr>
          <w:p w14:paraId="5F6F123B" w14:textId="77777777" w:rsidR="003D1A3F" w:rsidRPr="00E81AE6" w:rsidRDefault="003D1A3F" w:rsidP="00E81AE6">
            <w:pPr>
              <w:jc w:val="center"/>
              <w:rPr>
                <w:sz w:val="18"/>
                <w:szCs w:val="18"/>
              </w:rPr>
            </w:pPr>
            <w:r w:rsidRPr="00E81AE6">
              <w:rPr>
                <w:sz w:val="18"/>
                <w:szCs w:val="18"/>
              </w:rPr>
              <w:t>370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31B4BAF" w14:textId="77777777" w:rsidR="003D1A3F" w:rsidRPr="00E81AE6" w:rsidRDefault="003D1A3F" w:rsidP="00E81AE6">
            <w:pPr>
              <w:jc w:val="center"/>
              <w:rPr>
                <w:sz w:val="18"/>
                <w:szCs w:val="18"/>
              </w:rPr>
            </w:pPr>
            <w:r w:rsidRPr="00E81AE6">
              <w:rPr>
                <w:sz w:val="18"/>
                <w:szCs w:val="18"/>
              </w:rPr>
              <w:t>120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93341C8" w14:textId="77777777" w:rsidR="003D1A3F" w:rsidRPr="00E81AE6" w:rsidRDefault="003D1A3F" w:rsidP="00E81AE6">
            <w:pPr>
              <w:jc w:val="center"/>
              <w:rPr>
                <w:sz w:val="18"/>
                <w:szCs w:val="18"/>
              </w:rPr>
            </w:pPr>
            <w:r w:rsidRPr="00E81AE6">
              <w:rPr>
                <w:sz w:val="18"/>
                <w:szCs w:val="18"/>
              </w:rPr>
              <w:t>120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E6F5AE5" w14:textId="77777777" w:rsidR="003D1A3F" w:rsidRPr="00E81AE6" w:rsidRDefault="003D1A3F" w:rsidP="00E81AE6">
            <w:pPr>
              <w:jc w:val="center"/>
              <w:rPr>
                <w:sz w:val="18"/>
                <w:szCs w:val="18"/>
              </w:rPr>
            </w:pPr>
            <w:r w:rsidRPr="00E81AE6">
              <w:rPr>
                <w:sz w:val="18"/>
                <w:szCs w:val="18"/>
              </w:rPr>
              <w:t>08-02-11</w:t>
            </w:r>
          </w:p>
        </w:tc>
      </w:tr>
      <w:tr w:rsidR="003D1A3F" w:rsidRPr="00272346" w14:paraId="008F30E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5C11AA9" w14:textId="77777777" w:rsidR="003D1A3F" w:rsidRPr="00E81AE6" w:rsidRDefault="003D1A3F" w:rsidP="003D1A3F">
            <w:pPr>
              <w:rPr>
                <w:sz w:val="18"/>
                <w:szCs w:val="18"/>
              </w:rPr>
            </w:pPr>
            <w:r w:rsidRPr="00E81AE6">
              <w:rPr>
                <w:sz w:val="18"/>
                <w:szCs w:val="18"/>
              </w:rPr>
              <w:t>07.01.01.35 (TP)</w:t>
            </w:r>
          </w:p>
        </w:tc>
        <w:tc>
          <w:tcPr>
            <w:tcW w:w="3367" w:type="dxa"/>
            <w:tcBorders>
              <w:top w:val="single" w:sz="4" w:space="0" w:color="auto"/>
              <w:left w:val="single" w:sz="4" w:space="0" w:color="auto"/>
              <w:bottom w:val="single" w:sz="4" w:space="0" w:color="auto"/>
              <w:right w:val="single" w:sz="4" w:space="0" w:color="auto"/>
            </w:tcBorders>
            <w:vAlign w:val="center"/>
          </w:tcPr>
          <w:p w14:paraId="7C287951" w14:textId="77777777" w:rsidR="003D1A3F" w:rsidRPr="00E81AE6" w:rsidRDefault="003D1A3F" w:rsidP="003D1A3F">
            <w:pPr>
              <w:rPr>
                <w:sz w:val="18"/>
                <w:szCs w:val="18"/>
              </w:rPr>
            </w:pPr>
            <w:r w:rsidRPr="00E81AE6">
              <w:rPr>
                <w:sz w:val="18"/>
                <w:szCs w:val="18"/>
              </w:rPr>
              <w:t>Priemonė: BĮ Vilniaus rajono sporto centro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37C313E9" w14:textId="77777777" w:rsidR="003D1A3F" w:rsidRPr="00E81AE6" w:rsidRDefault="003D1A3F" w:rsidP="00E81AE6">
            <w:pPr>
              <w:jc w:val="center"/>
              <w:rPr>
                <w:sz w:val="18"/>
                <w:szCs w:val="18"/>
              </w:rPr>
            </w:pPr>
            <w:r w:rsidRPr="00E81AE6">
              <w:rPr>
                <w:sz w:val="18"/>
                <w:szCs w:val="18"/>
              </w:rPr>
              <w:t>964</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1DF924F" w14:textId="77777777" w:rsidR="003D1A3F" w:rsidRPr="00E81AE6" w:rsidRDefault="003D1A3F" w:rsidP="00E81AE6">
            <w:pPr>
              <w:jc w:val="center"/>
              <w:rPr>
                <w:sz w:val="18"/>
                <w:szCs w:val="18"/>
              </w:rPr>
            </w:pPr>
            <w:r w:rsidRPr="00E81AE6">
              <w:rPr>
                <w:sz w:val="18"/>
                <w:szCs w:val="18"/>
              </w:rPr>
              <w:t>1046</w:t>
            </w:r>
            <w:r w:rsidR="00A9075F" w:rsidRPr="00E81AE6">
              <w:rPr>
                <w:sz w:val="18"/>
                <w:szCs w:val="18"/>
              </w:rPr>
              <w:t>,</w:t>
            </w:r>
            <w:r w:rsidRPr="00E81AE6">
              <w:rPr>
                <w:sz w:val="18"/>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14:paraId="08FCB12D" w14:textId="77777777" w:rsidR="003D1A3F" w:rsidRPr="00E81AE6" w:rsidRDefault="003D1A3F" w:rsidP="00E81AE6">
            <w:pPr>
              <w:jc w:val="center"/>
              <w:rPr>
                <w:sz w:val="18"/>
                <w:szCs w:val="18"/>
              </w:rPr>
            </w:pPr>
            <w:r w:rsidRPr="00E81AE6">
              <w:rPr>
                <w:sz w:val="18"/>
                <w:szCs w:val="18"/>
              </w:rPr>
              <w:t>1101</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125C1F8" w14:textId="77777777" w:rsidR="003D1A3F" w:rsidRPr="00E81AE6" w:rsidRDefault="003D1A3F" w:rsidP="00E81AE6">
            <w:pPr>
              <w:jc w:val="center"/>
              <w:rPr>
                <w:sz w:val="18"/>
                <w:szCs w:val="18"/>
              </w:rPr>
            </w:pPr>
            <w:r w:rsidRPr="00E81AE6">
              <w:rPr>
                <w:sz w:val="18"/>
                <w:szCs w:val="18"/>
              </w:rPr>
              <w:t>08-04-01</w:t>
            </w:r>
          </w:p>
        </w:tc>
      </w:tr>
      <w:tr w:rsidR="003D1A3F" w:rsidRPr="00272346" w14:paraId="01C61E2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05386F4" w14:textId="77777777" w:rsidR="003D1A3F" w:rsidRPr="00E81AE6" w:rsidRDefault="003D1A3F" w:rsidP="003D1A3F">
            <w:pPr>
              <w:rPr>
                <w:sz w:val="18"/>
                <w:szCs w:val="18"/>
              </w:rPr>
            </w:pPr>
            <w:r w:rsidRPr="00E81AE6">
              <w:rPr>
                <w:sz w:val="18"/>
                <w:szCs w:val="18"/>
              </w:rPr>
              <w:t>07.01.01.36 (TP)</w:t>
            </w:r>
          </w:p>
        </w:tc>
        <w:tc>
          <w:tcPr>
            <w:tcW w:w="3367" w:type="dxa"/>
            <w:tcBorders>
              <w:top w:val="single" w:sz="4" w:space="0" w:color="auto"/>
              <w:left w:val="single" w:sz="4" w:space="0" w:color="auto"/>
              <w:bottom w:val="single" w:sz="4" w:space="0" w:color="auto"/>
              <w:right w:val="single" w:sz="4" w:space="0" w:color="auto"/>
            </w:tcBorders>
            <w:vAlign w:val="center"/>
          </w:tcPr>
          <w:p w14:paraId="6F6CF63C" w14:textId="77777777" w:rsidR="003D1A3F" w:rsidRPr="00E81AE6" w:rsidRDefault="003D1A3F" w:rsidP="003D1A3F">
            <w:pPr>
              <w:rPr>
                <w:sz w:val="18"/>
                <w:szCs w:val="18"/>
              </w:rPr>
            </w:pPr>
            <w:r w:rsidRPr="00E81AE6">
              <w:rPr>
                <w:sz w:val="18"/>
                <w:szCs w:val="18"/>
              </w:rPr>
              <w:t xml:space="preserve">Priemonė: Vilniaus rajono sav. Nemenčinės sen., Piliakalnio k. Nemenčinės piliakalnio su </w:t>
            </w:r>
            <w:proofErr w:type="spellStart"/>
            <w:r w:rsidRPr="00E81AE6">
              <w:rPr>
                <w:sz w:val="18"/>
                <w:szCs w:val="18"/>
              </w:rPr>
              <w:t>priešpiliu</w:t>
            </w:r>
            <w:proofErr w:type="spellEnd"/>
            <w:r w:rsidRPr="00E81AE6">
              <w:rPr>
                <w:sz w:val="18"/>
                <w:szCs w:val="18"/>
              </w:rPr>
              <w:t xml:space="preserve"> rekonstrukcija</w:t>
            </w:r>
          </w:p>
        </w:tc>
        <w:tc>
          <w:tcPr>
            <w:tcW w:w="1418" w:type="dxa"/>
            <w:tcBorders>
              <w:top w:val="single" w:sz="4" w:space="0" w:color="auto"/>
              <w:left w:val="single" w:sz="4" w:space="0" w:color="auto"/>
              <w:bottom w:val="single" w:sz="4" w:space="0" w:color="auto"/>
              <w:right w:val="single" w:sz="4" w:space="0" w:color="auto"/>
            </w:tcBorders>
            <w:vAlign w:val="center"/>
          </w:tcPr>
          <w:p w14:paraId="422F5EF6" w14:textId="77777777" w:rsidR="003D1A3F" w:rsidRPr="00E81AE6" w:rsidRDefault="003D1A3F" w:rsidP="00E81AE6">
            <w:pPr>
              <w:jc w:val="center"/>
              <w:rPr>
                <w:sz w:val="18"/>
                <w:szCs w:val="18"/>
              </w:rPr>
            </w:pPr>
            <w:r w:rsidRPr="00E81AE6">
              <w:rPr>
                <w:sz w:val="18"/>
                <w:szCs w:val="18"/>
              </w:rPr>
              <w:t>100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E5AC8AD"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BD16F5C"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CAA0672" w14:textId="77777777" w:rsidR="003D1A3F" w:rsidRPr="00E81AE6" w:rsidRDefault="003D1A3F" w:rsidP="00E81AE6">
            <w:pPr>
              <w:jc w:val="center"/>
              <w:rPr>
                <w:sz w:val="18"/>
                <w:szCs w:val="18"/>
              </w:rPr>
            </w:pPr>
            <w:r w:rsidRPr="00E81AE6">
              <w:rPr>
                <w:sz w:val="18"/>
                <w:szCs w:val="18"/>
              </w:rPr>
              <w:t>02-01-03</w:t>
            </w:r>
          </w:p>
        </w:tc>
      </w:tr>
      <w:tr w:rsidR="003D1A3F" w:rsidRPr="00272346" w14:paraId="7FE5B7B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87F96BC" w14:textId="77777777" w:rsidR="003D1A3F" w:rsidRPr="00E81AE6" w:rsidRDefault="003D1A3F" w:rsidP="003D1A3F">
            <w:pPr>
              <w:rPr>
                <w:sz w:val="18"/>
                <w:szCs w:val="18"/>
              </w:rPr>
            </w:pPr>
            <w:r w:rsidRPr="00E81AE6">
              <w:rPr>
                <w:sz w:val="18"/>
                <w:szCs w:val="18"/>
              </w:rPr>
              <w:t>07.01.01.37 (TP)</w:t>
            </w:r>
          </w:p>
        </w:tc>
        <w:tc>
          <w:tcPr>
            <w:tcW w:w="3367" w:type="dxa"/>
            <w:tcBorders>
              <w:top w:val="single" w:sz="4" w:space="0" w:color="auto"/>
              <w:left w:val="single" w:sz="4" w:space="0" w:color="auto"/>
              <w:bottom w:val="single" w:sz="4" w:space="0" w:color="auto"/>
              <w:right w:val="single" w:sz="4" w:space="0" w:color="auto"/>
            </w:tcBorders>
            <w:vAlign w:val="center"/>
          </w:tcPr>
          <w:p w14:paraId="41C67899" w14:textId="77777777" w:rsidR="003D1A3F" w:rsidRPr="00E81AE6" w:rsidRDefault="003D1A3F" w:rsidP="003D1A3F">
            <w:pPr>
              <w:rPr>
                <w:sz w:val="18"/>
                <w:szCs w:val="18"/>
              </w:rPr>
            </w:pPr>
            <w:r w:rsidRPr="00E81AE6">
              <w:rPr>
                <w:sz w:val="18"/>
                <w:szCs w:val="18"/>
              </w:rPr>
              <w:t>Priemonė: Skvero, esančio prie Kalvelių kultūros centro, sutvarkymas</w:t>
            </w:r>
          </w:p>
        </w:tc>
        <w:tc>
          <w:tcPr>
            <w:tcW w:w="1418" w:type="dxa"/>
            <w:tcBorders>
              <w:top w:val="single" w:sz="4" w:space="0" w:color="auto"/>
              <w:left w:val="single" w:sz="4" w:space="0" w:color="auto"/>
              <w:bottom w:val="single" w:sz="4" w:space="0" w:color="auto"/>
              <w:right w:val="single" w:sz="4" w:space="0" w:color="auto"/>
            </w:tcBorders>
            <w:vAlign w:val="center"/>
          </w:tcPr>
          <w:p w14:paraId="760D6F4E" w14:textId="77777777" w:rsidR="003D1A3F" w:rsidRPr="00E81AE6" w:rsidRDefault="003D1A3F" w:rsidP="00E81AE6">
            <w:pPr>
              <w:jc w:val="center"/>
              <w:rPr>
                <w:sz w:val="18"/>
                <w:szCs w:val="18"/>
              </w:rPr>
            </w:pPr>
            <w:r w:rsidRPr="00E81AE6">
              <w:rPr>
                <w:sz w:val="18"/>
                <w:szCs w:val="18"/>
              </w:rPr>
              <w:t>220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C73E87C" w14:textId="77777777" w:rsidR="003D1A3F" w:rsidRPr="00E81AE6" w:rsidRDefault="003D1A3F" w:rsidP="00E81AE6">
            <w:pPr>
              <w:jc w:val="center"/>
              <w:rPr>
                <w:sz w:val="18"/>
                <w:szCs w:val="18"/>
              </w:rPr>
            </w:pPr>
            <w:r w:rsidRPr="00E81AE6">
              <w:rPr>
                <w:sz w:val="18"/>
                <w:szCs w:val="18"/>
              </w:rPr>
              <w:t>250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5AAE5A5"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838A384" w14:textId="77777777" w:rsidR="003D1A3F" w:rsidRPr="00E81AE6" w:rsidRDefault="003D1A3F" w:rsidP="00E81AE6">
            <w:pPr>
              <w:jc w:val="center"/>
              <w:rPr>
                <w:sz w:val="18"/>
                <w:szCs w:val="18"/>
              </w:rPr>
            </w:pPr>
            <w:r w:rsidRPr="00E81AE6">
              <w:rPr>
                <w:sz w:val="18"/>
                <w:szCs w:val="18"/>
              </w:rPr>
              <w:t>08-01-02</w:t>
            </w:r>
          </w:p>
        </w:tc>
      </w:tr>
      <w:tr w:rsidR="003D1A3F" w:rsidRPr="00272346" w14:paraId="16DD64C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AC70E74" w14:textId="77777777" w:rsidR="003D1A3F" w:rsidRPr="00E81AE6" w:rsidRDefault="003D1A3F" w:rsidP="003D1A3F">
            <w:pPr>
              <w:rPr>
                <w:sz w:val="18"/>
                <w:szCs w:val="18"/>
              </w:rPr>
            </w:pPr>
            <w:r w:rsidRPr="00E81AE6">
              <w:rPr>
                <w:sz w:val="18"/>
                <w:szCs w:val="18"/>
              </w:rPr>
              <w:t>07.01.01.38 (TP)</w:t>
            </w:r>
          </w:p>
        </w:tc>
        <w:tc>
          <w:tcPr>
            <w:tcW w:w="3367" w:type="dxa"/>
            <w:tcBorders>
              <w:top w:val="single" w:sz="4" w:space="0" w:color="auto"/>
              <w:left w:val="single" w:sz="4" w:space="0" w:color="auto"/>
              <w:bottom w:val="single" w:sz="4" w:space="0" w:color="auto"/>
              <w:right w:val="single" w:sz="4" w:space="0" w:color="auto"/>
            </w:tcBorders>
            <w:vAlign w:val="center"/>
          </w:tcPr>
          <w:p w14:paraId="3182398E" w14:textId="77777777" w:rsidR="003D1A3F" w:rsidRPr="00E81AE6" w:rsidRDefault="003D1A3F" w:rsidP="003D1A3F">
            <w:pPr>
              <w:rPr>
                <w:sz w:val="18"/>
                <w:szCs w:val="18"/>
              </w:rPr>
            </w:pPr>
            <w:r w:rsidRPr="00E81AE6">
              <w:rPr>
                <w:sz w:val="18"/>
                <w:szCs w:val="18"/>
              </w:rPr>
              <w:t xml:space="preserve">Priemonė: </w:t>
            </w:r>
            <w:proofErr w:type="spellStart"/>
            <w:r w:rsidRPr="00E81AE6">
              <w:rPr>
                <w:sz w:val="18"/>
                <w:szCs w:val="18"/>
              </w:rPr>
              <w:t>Vilnojos</w:t>
            </w:r>
            <w:proofErr w:type="spellEnd"/>
            <w:r w:rsidRPr="00E81AE6">
              <w:rPr>
                <w:sz w:val="18"/>
                <w:szCs w:val="18"/>
              </w:rPr>
              <w:t xml:space="preserve"> ežero rytinės užimtumo zonos įrengimas ir pritaikymas turistams</w:t>
            </w:r>
          </w:p>
        </w:tc>
        <w:tc>
          <w:tcPr>
            <w:tcW w:w="1418" w:type="dxa"/>
            <w:tcBorders>
              <w:top w:val="single" w:sz="4" w:space="0" w:color="auto"/>
              <w:left w:val="single" w:sz="4" w:space="0" w:color="auto"/>
              <w:bottom w:val="single" w:sz="4" w:space="0" w:color="auto"/>
              <w:right w:val="single" w:sz="4" w:space="0" w:color="auto"/>
            </w:tcBorders>
            <w:vAlign w:val="center"/>
          </w:tcPr>
          <w:p w14:paraId="6BE6C603" w14:textId="77777777" w:rsidR="003D1A3F" w:rsidRPr="00E81AE6" w:rsidRDefault="003D1A3F" w:rsidP="00E81AE6">
            <w:pPr>
              <w:jc w:val="center"/>
              <w:rPr>
                <w:sz w:val="18"/>
                <w:szCs w:val="18"/>
              </w:rPr>
            </w:pPr>
            <w:r w:rsidRPr="00E81AE6">
              <w:rPr>
                <w:sz w:val="18"/>
                <w:szCs w:val="18"/>
              </w:rPr>
              <w:t>15</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F476198"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077CB7A" w14:textId="77777777" w:rsidR="003D1A3F" w:rsidRPr="00E81AE6" w:rsidRDefault="003D1A3F" w:rsidP="00E81AE6">
            <w:pPr>
              <w:jc w:val="center"/>
              <w:rPr>
                <w:sz w:val="18"/>
                <w:szCs w:val="18"/>
              </w:rPr>
            </w:pPr>
            <w:r w:rsidRPr="00E81AE6">
              <w:rPr>
                <w:sz w:val="18"/>
                <w:szCs w:val="18"/>
              </w:rPr>
              <w:t>100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EC5D731" w14:textId="77777777" w:rsidR="003D1A3F" w:rsidRPr="00E81AE6" w:rsidRDefault="003D1A3F" w:rsidP="00E81AE6">
            <w:pPr>
              <w:jc w:val="center"/>
              <w:rPr>
                <w:sz w:val="18"/>
                <w:szCs w:val="18"/>
              </w:rPr>
            </w:pPr>
            <w:r w:rsidRPr="00E81AE6">
              <w:rPr>
                <w:sz w:val="18"/>
                <w:szCs w:val="18"/>
              </w:rPr>
              <w:t>03-02-02</w:t>
            </w:r>
          </w:p>
        </w:tc>
      </w:tr>
      <w:tr w:rsidR="003D1A3F" w:rsidRPr="00272346" w14:paraId="0475941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66F979B" w14:textId="77777777" w:rsidR="003D1A3F" w:rsidRPr="00E81AE6" w:rsidRDefault="003D1A3F" w:rsidP="003D1A3F">
            <w:pPr>
              <w:rPr>
                <w:sz w:val="18"/>
                <w:szCs w:val="18"/>
              </w:rPr>
            </w:pPr>
            <w:r w:rsidRPr="00E81AE6">
              <w:rPr>
                <w:sz w:val="18"/>
                <w:szCs w:val="18"/>
              </w:rPr>
              <w:t>07.01.01.39 (TP)</w:t>
            </w:r>
          </w:p>
        </w:tc>
        <w:tc>
          <w:tcPr>
            <w:tcW w:w="3367" w:type="dxa"/>
            <w:tcBorders>
              <w:top w:val="single" w:sz="4" w:space="0" w:color="auto"/>
              <w:left w:val="single" w:sz="4" w:space="0" w:color="auto"/>
              <w:bottom w:val="single" w:sz="4" w:space="0" w:color="auto"/>
              <w:right w:val="single" w:sz="4" w:space="0" w:color="auto"/>
            </w:tcBorders>
            <w:vAlign w:val="center"/>
          </w:tcPr>
          <w:p w14:paraId="4217FE6F" w14:textId="77777777" w:rsidR="003D1A3F" w:rsidRPr="00E81AE6" w:rsidRDefault="003D1A3F" w:rsidP="003D1A3F">
            <w:pPr>
              <w:rPr>
                <w:sz w:val="18"/>
                <w:szCs w:val="18"/>
              </w:rPr>
            </w:pPr>
            <w:r w:rsidRPr="00E81AE6">
              <w:rPr>
                <w:sz w:val="18"/>
                <w:szCs w:val="18"/>
              </w:rPr>
              <w:t xml:space="preserve">Priemonė: </w:t>
            </w:r>
            <w:proofErr w:type="spellStart"/>
            <w:r w:rsidRPr="00E81AE6">
              <w:rPr>
                <w:sz w:val="18"/>
                <w:szCs w:val="18"/>
              </w:rPr>
              <w:t>Skaidiškių</w:t>
            </w:r>
            <w:proofErr w:type="spellEnd"/>
            <w:r w:rsidRPr="00E81AE6">
              <w:rPr>
                <w:sz w:val="18"/>
                <w:szCs w:val="18"/>
              </w:rPr>
              <w:t xml:space="preserve"> parko teritorijos sutvarkymas bei pritaikymas gyventojų poreikiams</w:t>
            </w:r>
          </w:p>
        </w:tc>
        <w:tc>
          <w:tcPr>
            <w:tcW w:w="1418" w:type="dxa"/>
            <w:tcBorders>
              <w:top w:val="single" w:sz="4" w:space="0" w:color="auto"/>
              <w:left w:val="single" w:sz="4" w:space="0" w:color="auto"/>
              <w:bottom w:val="single" w:sz="4" w:space="0" w:color="auto"/>
              <w:right w:val="single" w:sz="4" w:space="0" w:color="auto"/>
            </w:tcBorders>
            <w:vAlign w:val="center"/>
          </w:tcPr>
          <w:p w14:paraId="2D88BC18" w14:textId="77777777" w:rsidR="003D1A3F" w:rsidRPr="00E81AE6" w:rsidRDefault="003D1A3F" w:rsidP="00E81AE6">
            <w:pPr>
              <w:jc w:val="center"/>
              <w:rPr>
                <w:sz w:val="18"/>
                <w:szCs w:val="18"/>
              </w:rPr>
            </w:pPr>
            <w:r w:rsidRPr="00E81AE6">
              <w:rPr>
                <w:sz w:val="18"/>
                <w:szCs w:val="18"/>
              </w:rPr>
              <w:t>25</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1A4C167" w14:textId="77777777" w:rsidR="003D1A3F" w:rsidRPr="00E81AE6" w:rsidRDefault="003D1A3F" w:rsidP="00E81AE6">
            <w:pPr>
              <w:jc w:val="center"/>
              <w:rPr>
                <w:sz w:val="18"/>
                <w:szCs w:val="18"/>
              </w:rPr>
            </w:pPr>
            <w:r w:rsidRPr="00E81AE6">
              <w:rPr>
                <w:sz w:val="18"/>
                <w:szCs w:val="18"/>
              </w:rPr>
              <w:t>500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89C80B5"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7027600" w14:textId="77777777" w:rsidR="003D1A3F" w:rsidRPr="00E81AE6" w:rsidRDefault="003D1A3F" w:rsidP="00E81AE6">
            <w:pPr>
              <w:jc w:val="center"/>
              <w:rPr>
                <w:sz w:val="18"/>
                <w:szCs w:val="18"/>
              </w:rPr>
            </w:pPr>
            <w:r w:rsidRPr="00E81AE6">
              <w:rPr>
                <w:sz w:val="18"/>
                <w:szCs w:val="18"/>
              </w:rPr>
              <w:t>03-02-02</w:t>
            </w:r>
          </w:p>
        </w:tc>
      </w:tr>
      <w:tr w:rsidR="003D1A3F" w:rsidRPr="00272346" w14:paraId="099E66B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DBF6278" w14:textId="77777777" w:rsidR="003D1A3F" w:rsidRPr="00E81AE6" w:rsidRDefault="003D1A3F" w:rsidP="003D1A3F">
            <w:pPr>
              <w:rPr>
                <w:sz w:val="18"/>
                <w:szCs w:val="18"/>
              </w:rPr>
            </w:pPr>
            <w:r w:rsidRPr="00E81AE6">
              <w:rPr>
                <w:sz w:val="18"/>
                <w:szCs w:val="18"/>
              </w:rPr>
              <w:t>07.01.01.40 (TP)</w:t>
            </w:r>
          </w:p>
        </w:tc>
        <w:tc>
          <w:tcPr>
            <w:tcW w:w="3367" w:type="dxa"/>
            <w:tcBorders>
              <w:top w:val="single" w:sz="4" w:space="0" w:color="auto"/>
              <w:left w:val="single" w:sz="4" w:space="0" w:color="auto"/>
              <w:bottom w:val="single" w:sz="4" w:space="0" w:color="auto"/>
              <w:right w:val="single" w:sz="4" w:space="0" w:color="auto"/>
            </w:tcBorders>
            <w:vAlign w:val="center"/>
          </w:tcPr>
          <w:p w14:paraId="223151D7" w14:textId="77777777" w:rsidR="003D1A3F" w:rsidRPr="00E81AE6" w:rsidRDefault="003D1A3F" w:rsidP="003D1A3F">
            <w:pPr>
              <w:rPr>
                <w:sz w:val="18"/>
                <w:szCs w:val="18"/>
              </w:rPr>
            </w:pPr>
            <w:r w:rsidRPr="00E81AE6">
              <w:rPr>
                <w:sz w:val="18"/>
                <w:szCs w:val="18"/>
              </w:rPr>
              <w:t xml:space="preserve">Priemonė: XIX ir XX a. Vidurio Europos nepriklausomybės idėjų centras </w:t>
            </w:r>
            <w:proofErr w:type="spellStart"/>
            <w:r w:rsidRPr="00E81AE6">
              <w:rPr>
                <w:sz w:val="18"/>
                <w:szCs w:val="18"/>
              </w:rPr>
              <w:t>Pikeliškėse</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91D5A14" w14:textId="77777777" w:rsidR="003D1A3F" w:rsidRPr="00E81AE6" w:rsidRDefault="003D1A3F" w:rsidP="00E81AE6">
            <w:pPr>
              <w:jc w:val="center"/>
              <w:rPr>
                <w:sz w:val="18"/>
                <w:szCs w:val="18"/>
              </w:rPr>
            </w:pPr>
            <w:r w:rsidRPr="00E81AE6">
              <w:rPr>
                <w:sz w:val="18"/>
                <w:szCs w:val="18"/>
              </w:rPr>
              <w:t>30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6159B37" w14:textId="77777777" w:rsidR="003D1A3F" w:rsidRPr="00E81AE6" w:rsidRDefault="003D1A3F" w:rsidP="00E81AE6">
            <w:pPr>
              <w:jc w:val="center"/>
              <w:rPr>
                <w:sz w:val="18"/>
                <w:szCs w:val="18"/>
              </w:rPr>
            </w:pPr>
            <w:r w:rsidRPr="00E81AE6">
              <w:rPr>
                <w:sz w:val="18"/>
                <w:szCs w:val="18"/>
              </w:rPr>
              <w:t>250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5F060AE" w14:textId="77777777" w:rsidR="003D1A3F" w:rsidRPr="00E81AE6" w:rsidRDefault="003D1A3F" w:rsidP="00E81AE6">
            <w:pPr>
              <w:jc w:val="center"/>
              <w:rPr>
                <w:sz w:val="18"/>
                <w:szCs w:val="18"/>
              </w:rPr>
            </w:pPr>
            <w:r w:rsidRPr="00E81AE6">
              <w:rPr>
                <w:sz w:val="18"/>
                <w:szCs w:val="18"/>
              </w:rPr>
              <w:t>750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1B9A291" w14:textId="77777777" w:rsidR="003D1A3F" w:rsidRPr="00E81AE6" w:rsidRDefault="003D1A3F" w:rsidP="00E81AE6">
            <w:pPr>
              <w:jc w:val="center"/>
              <w:rPr>
                <w:sz w:val="18"/>
                <w:szCs w:val="18"/>
              </w:rPr>
            </w:pPr>
            <w:r w:rsidRPr="00E81AE6">
              <w:rPr>
                <w:sz w:val="18"/>
                <w:szCs w:val="18"/>
              </w:rPr>
              <w:t>08-01-02</w:t>
            </w:r>
          </w:p>
        </w:tc>
      </w:tr>
      <w:tr w:rsidR="003D1A3F" w:rsidRPr="00272346" w14:paraId="6FB179F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CD79D14" w14:textId="77777777" w:rsidR="003D1A3F" w:rsidRPr="00E81AE6" w:rsidRDefault="003D1A3F" w:rsidP="003D1A3F">
            <w:pPr>
              <w:rPr>
                <w:sz w:val="18"/>
                <w:szCs w:val="18"/>
              </w:rPr>
            </w:pPr>
            <w:r w:rsidRPr="00E81AE6">
              <w:rPr>
                <w:sz w:val="18"/>
                <w:szCs w:val="18"/>
              </w:rPr>
              <w:t>07.01.01.41 (TP)</w:t>
            </w:r>
          </w:p>
        </w:tc>
        <w:tc>
          <w:tcPr>
            <w:tcW w:w="3367" w:type="dxa"/>
            <w:tcBorders>
              <w:top w:val="single" w:sz="4" w:space="0" w:color="auto"/>
              <w:left w:val="single" w:sz="4" w:space="0" w:color="auto"/>
              <w:bottom w:val="single" w:sz="4" w:space="0" w:color="auto"/>
              <w:right w:val="single" w:sz="4" w:space="0" w:color="auto"/>
            </w:tcBorders>
            <w:vAlign w:val="center"/>
          </w:tcPr>
          <w:p w14:paraId="16B1C1E3" w14:textId="77777777" w:rsidR="003D1A3F" w:rsidRPr="00E81AE6" w:rsidRDefault="003D1A3F" w:rsidP="003D1A3F">
            <w:pPr>
              <w:rPr>
                <w:sz w:val="18"/>
                <w:szCs w:val="18"/>
              </w:rPr>
            </w:pPr>
            <w:r w:rsidRPr="00E81AE6">
              <w:rPr>
                <w:sz w:val="18"/>
                <w:szCs w:val="18"/>
              </w:rPr>
              <w:t xml:space="preserve">Priemonė: Aukšto meistriškumo sporto finansavimas (VšĮ "FK </w:t>
            </w:r>
            <w:proofErr w:type="spellStart"/>
            <w:r w:rsidRPr="00E81AE6">
              <w:rPr>
                <w:sz w:val="18"/>
                <w:szCs w:val="18"/>
              </w:rPr>
              <w:t>TransINVEST</w:t>
            </w:r>
            <w:proofErr w:type="spellEnd"/>
            <w:r w:rsidRPr="00E81AE6">
              <w:rPr>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3C67EF17" w14:textId="77777777" w:rsidR="003D1A3F" w:rsidRPr="00E81AE6" w:rsidRDefault="003D1A3F" w:rsidP="00E81AE6">
            <w:pPr>
              <w:jc w:val="center"/>
              <w:rPr>
                <w:sz w:val="18"/>
                <w:szCs w:val="18"/>
              </w:rPr>
            </w:pPr>
            <w:r w:rsidRPr="00E81AE6">
              <w:rPr>
                <w:sz w:val="18"/>
                <w:szCs w:val="18"/>
              </w:rPr>
              <w:t>300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A4C2616" w14:textId="77777777" w:rsidR="003D1A3F" w:rsidRPr="00E81AE6" w:rsidRDefault="003D1A3F" w:rsidP="00E81AE6">
            <w:pPr>
              <w:jc w:val="center"/>
              <w:rPr>
                <w:sz w:val="18"/>
                <w:szCs w:val="18"/>
              </w:rPr>
            </w:pPr>
            <w:r w:rsidRPr="00E81AE6">
              <w:rPr>
                <w:sz w:val="18"/>
                <w:szCs w:val="18"/>
              </w:rPr>
              <w:t>300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65E06F0" w14:textId="77777777" w:rsidR="003D1A3F" w:rsidRPr="00E81AE6" w:rsidRDefault="003D1A3F" w:rsidP="00E81AE6">
            <w:pPr>
              <w:jc w:val="center"/>
              <w:rPr>
                <w:sz w:val="18"/>
                <w:szCs w:val="18"/>
              </w:rPr>
            </w:pPr>
            <w:r w:rsidRPr="00E81AE6">
              <w:rPr>
                <w:sz w:val="18"/>
                <w:szCs w:val="18"/>
              </w:rPr>
              <w:t>300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03D0338" w14:textId="77777777" w:rsidR="003D1A3F" w:rsidRPr="00E81AE6" w:rsidRDefault="003D1A3F" w:rsidP="00E81AE6">
            <w:pPr>
              <w:jc w:val="center"/>
              <w:rPr>
                <w:sz w:val="18"/>
                <w:szCs w:val="18"/>
              </w:rPr>
            </w:pPr>
            <w:r w:rsidRPr="00E81AE6">
              <w:rPr>
                <w:sz w:val="18"/>
                <w:szCs w:val="18"/>
              </w:rPr>
              <w:t>08-04-02</w:t>
            </w:r>
          </w:p>
        </w:tc>
      </w:tr>
      <w:tr w:rsidR="003D1A3F" w:rsidRPr="00272346" w14:paraId="178477D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6A11E67" w14:textId="77777777" w:rsidR="003D1A3F" w:rsidRPr="00E81AE6" w:rsidRDefault="003D1A3F" w:rsidP="003D1A3F">
            <w:pPr>
              <w:rPr>
                <w:sz w:val="18"/>
                <w:szCs w:val="18"/>
              </w:rPr>
            </w:pPr>
            <w:r w:rsidRPr="00E81AE6">
              <w:rPr>
                <w:sz w:val="18"/>
                <w:szCs w:val="18"/>
              </w:rPr>
              <w:t>07.01.01.42 (TP)</w:t>
            </w:r>
          </w:p>
        </w:tc>
        <w:tc>
          <w:tcPr>
            <w:tcW w:w="3367" w:type="dxa"/>
            <w:tcBorders>
              <w:top w:val="single" w:sz="4" w:space="0" w:color="auto"/>
              <w:left w:val="single" w:sz="4" w:space="0" w:color="auto"/>
              <w:bottom w:val="single" w:sz="4" w:space="0" w:color="auto"/>
              <w:right w:val="single" w:sz="4" w:space="0" w:color="auto"/>
            </w:tcBorders>
            <w:vAlign w:val="center"/>
          </w:tcPr>
          <w:p w14:paraId="6E17F9E8" w14:textId="77777777" w:rsidR="003D1A3F" w:rsidRPr="00E81AE6" w:rsidRDefault="003D1A3F" w:rsidP="003D1A3F">
            <w:pPr>
              <w:rPr>
                <w:sz w:val="18"/>
                <w:szCs w:val="18"/>
              </w:rPr>
            </w:pPr>
            <w:r w:rsidRPr="00E81AE6">
              <w:rPr>
                <w:sz w:val="18"/>
                <w:szCs w:val="18"/>
              </w:rPr>
              <w:t>Priemonė: Maišiagalos piliakalnio pritaikymas lankymui  (kultūros paveldo objektas)</w:t>
            </w:r>
          </w:p>
        </w:tc>
        <w:tc>
          <w:tcPr>
            <w:tcW w:w="1418" w:type="dxa"/>
            <w:tcBorders>
              <w:top w:val="single" w:sz="4" w:space="0" w:color="auto"/>
              <w:left w:val="single" w:sz="4" w:space="0" w:color="auto"/>
              <w:bottom w:val="single" w:sz="4" w:space="0" w:color="auto"/>
              <w:right w:val="single" w:sz="4" w:space="0" w:color="auto"/>
            </w:tcBorders>
            <w:vAlign w:val="center"/>
          </w:tcPr>
          <w:p w14:paraId="28DB24BB" w14:textId="77777777" w:rsidR="003D1A3F" w:rsidRPr="00E81AE6" w:rsidRDefault="003D1A3F" w:rsidP="00E81AE6">
            <w:pPr>
              <w:jc w:val="center"/>
              <w:rPr>
                <w:sz w:val="18"/>
                <w:szCs w:val="18"/>
              </w:rPr>
            </w:pPr>
            <w:r w:rsidRPr="00E81AE6">
              <w:rPr>
                <w:sz w:val="18"/>
                <w:szCs w:val="18"/>
              </w:rPr>
              <w:t>4</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A1CDFB0" w14:textId="77777777" w:rsidR="003D1A3F" w:rsidRPr="00E81AE6" w:rsidRDefault="003D1A3F" w:rsidP="00E81AE6">
            <w:pPr>
              <w:jc w:val="center"/>
              <w:rPr>
                <w:sz w:val="18"/>
                <w:szCs w:val="18"/>
              </w:rPr>
            </w:pPr>
            <w:r w:rsidRPr="00E81AE6">
              <w:rPr>
                <w:sz w:val="18"/>
                <w:szCs w:val="18"/>
              </w:rPr>
              <w:t>550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0BE6743" w14:textId="77777777" w:rsidR="003D1A3F" w:rsidRPr="00E81AE6" w:rsidRDefault="003D1A3F" w:rsidP="00E81AE6">
            <w:pPr>
              <w:jc w:val="center"/>
              <w:rPr>
                <w:sz w:val="18"/>
                <w:szCs w:val="18"/>
              </w:rPr>
            </w:pPr>
            <w:r w:rsidRPr="00E81AE6">
              <w:rPr>
                <w:sz w:val="18"/>
                <w:szCs w:val="18"/>
              </w:rPr>
              <w:t>150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38C46C9" w14:textId="77777777" w:rsidR="003D1A3F" w:rsidRPr="00E81AE6" w:rsidRDefault="003D1A3F" w:rsidP="00E81AE6">
            <w:pPr>
              <w:jc w:val="center"/>
              <w:rPr>
                <w:sz w:val="18"/>
                <w:szCs w:val="18"/>
              </w:rPr>
            </w:pPr>
            <w:r w:rsidRPr="00E81AE6">
              <w:rPr>
                <w:sz w:val="18"/>
                <w:szCs w:val="18"/>
              </w:rPr>
              <w:t>02-01-03</w:t>
            </w:r>
          </w:p>
        </w:tc>
      </w:tr>
      <w:tr w:rsidR="003D1A3F" w:rsidRPr="00272346" w14:paraId="5C70D6FF"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FF75A3C" w14:textId="77777777" w:rsidR="003D1A3F" w:rsidRPr="00E81AE6" w:rsidRDefault="003D1A3F" w:rsidP="003D1A3F">
            <w:pPr>
              <w:rPr>
                <w:b/>
                <w:bCs/>
                <w:sz w:val="18"/>
                <w:szCs w:val="18"/>
              </w:rPr>
            </w:pPr>
            <w:r w:rsidRPr="00E81AE6">
              <w:rPr>
                <w:b/>
                <w:bCs/>
                <w:sz w:val="18"/>
                <w:szCs w:val="18"/>
              </w:rPr>
              <w:t>07.01.02 (T)</w:t>
            </w:r>
          </w:p>
        </w:tc>
        <w:tc>
          <w:tcPr>
            <w:tcW w:w="3367" w:type="dxa"/>
            <w:tcBorders>
              <w:top w:val="single" w:sz="4" w:space="0" w:color="auto"/>
              <w:left w:val="single" w:sz="4" w:space="0" w:color="auto"/>
              <w:bottom w:val="single" w:sz="4" w:space="0" w:color="auto"/>
              <w:right w:val="single" w:sz="4" w:space="0" w:color="auto"/>
            </w:tcBorders>
            <w:vAlign w:val="center"/>
          </w:tcPr>
          <w:p w14:paraId="5F4DA0CA" w14:textId="77777777" w:rsidR="003D1A3F" w:rsidRPr="00E81AE6" w:rsidRDefault="003D1A3F" w:rsidP="003D1A3F">
            <w:pPr>
              <w:rPr>
                <w:b/>
                <w:bCs/>
                <w:sz w:val="18"/>
                <w:szCs w:val="18"/>
              </w:rPr>
            </w:pPr>
            <w:r w:rsidRPr="00E81AE6">
              <w:rPr>
                <w:b/>
                <w:bCs/>
                <w:sz w:val="18"/>
                <w:szCs w:val="18"/>
              </w:rPr>
              <w:t>Uždavinys: Puoselėti rajono kultūrines ir sporto tradicijas</w:t>
            </w:r>
          </w:p>
        </w:tc>
        <w:tc>
          <w:tcPr>
            <w:tcW w:w="1418" w:type="dxa"/>
            <w:tcBorders>
              <w:top w:val="single" w:sz="4" w:space="0" w:color="auto"/>
              <w:left w:val="single" w:sz="4" w:space="0" w:color="auto"/>
              <w:bottom w:val="single" w:sz="4" w:space="0" w:color="auto"/>
              <w:right w:val="single" w:sz="4" w:space="0" w:color="auto"/>
            </w:tcBorders>
            <w:vAlign w:val="center"/>
          </w:tcPr>
          <w:p w14:paraId="401E3BED" w14:textId="77777777" w:rsidR="003D1A3F" w:rsidRPr="00E81AE6" w:rsidRDefault="003D1A3F" w:rsidP="00E81AE6">
            <w:pPr>
              <w:jc w:val="center"/>
              <w:rPr>
                <w:b/>
                <w:bCs/>
                <w:sz w:val="18"/>
                <w:szCs w:val="18"/>
              </w:rPr>
            </w:pPr>
            <w:r w:rsidRPr="00E81AE6">
              <w:rPr>
                <w:b/>
                <w:bCs/>
                <w:sz w:val="18"/>
                <w:szCs w:val="18"/>
              </w:rPr>
              <w:t>5769</w:t>
            </w:r>
            <w:r w:rsidR="00A9075F" w:rsidRPr="00E81AE6">
              <w:rPr>
                <w:b/>
                <w:bCs/>
                <w:sz w:val="18"/>
                <w:szCs w:val="18"/>
              </w:rPr>
              <w:t>,</w:t>
            </w:r>
            <w:r w:rsidRPr="00E81AE6">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2EDC511" w14:textId="77777777" w:rsidR="003D1A3F" w:rsidRPr="00E81AE6" w:rsidRDefault="003D1A3F" w:rsidP="00E81AE6">
            <w:pPr>
              <w:jc w:val="center"/>
              <w:rPr>
                <w:b/>
                <w:bCs/>
                <w:sz w:val="18"/>
                <w:szCs w:val="18"/>
              </w:rPr>
            </w:pPr>
            <w:r w:rsidRPr="00E81AE6">
              <w:rPr>
                <w:b/>
                <w:bCs/>
                <w:sz w:val="18"/>
                <w:szCs w:val="18"/>
              </w:rPr>
              <w:t>6876</w:t>
            </w:r>
            <w:r w:rsidR="00A9075F" w:rsidRPr="00E81AE6">
              <w:rPr>
                <w:b/>
                <w:bCs/>
                <w:sz w:val="18"/>
                <w:szCs w:val="18"/>
              </w:rPr>
              <w:t>,</w:t>
            </w:r>
            <w:r w:rsidRPr="00E81AE6">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6AE1270" w14:textId="77777777" w:rsidR="003D1A3F" w:rsidRPr="00E81AE6" w:rsidRDefault="003D1A3F" w:rsidP="00E81AE6">
            <w:pPr>
              <w:jc w:val="center"/>
              <w:rPr>
                <w:b/>
                <w:bCs/>
                <w:sz w:val="18"/>
                <w:szCs w:val="18"/>
              </w:rPr>
            </w:pPr>
            <w:r w:rsidRPr="00E81AE6">
              <w:rPr>
                <w:b/>
                <w:bCs/>
                <w:sz w:val="18"/>
                <w:szCs w:val="18"/>
              </w:rPr>
              <w:t>5512</w:t>
            </w:r>
            <w:r w:rsidR="00A9075F" w:rsidRPr="00E81AE6">
              <w:rPr>
                <w:b/>
                <w:bCs/>
                <w:sz w:val="18"/>
                <w:szCs w:val="18"/>
              </w:rPr>
              <w:t>,</w:t>
            </w:r>
            <w:r w:rsidRPr="00E81AE6">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F0636CA" w14:textId="77777777" w:rsidR="003D1A3F" w:rsidRPr="00E81AE6" w:rsidRDefault="003D1A3F" w:rsidP="00E81AE6">
            <w:pPr>
              <w:jc w:val="center"/>
              <w:rPr>
                <w:b/>
                <w:bCs/>
                <w:sz w:val="18"/>
                <w:szCs w:val="18"/>
              </w:rPr>
            </w:pPr>
          </w:p>
        </w:tc>
      </w:tr>
      <w:tr w:rsidR="003D1A3F" w:rsidRPr="00272346" w14:paraId="5C7DF67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FF4D8F7" w14:textId="77777777" w:rsidR="003D1A3F" w:rsidRPr="00E81AE6" w:rsidRDefault="003D1A3F" w:rsidP="003D1A3F">
            <w:pPr>
              <w:rPr>
                <w:sz w:val="18"/>
                <w:szCs w:val="18"/>
              </w:rPr>
            </w:pPr>
            <w:r w:rsidRPr="00E81AE6">
              <w:rPr>
                <w:sz w:val="18"/>
                <w:szCs w:val="18"/>
              </w:rPr>
              <w:t>07.01.02.07 (TP)</w:t>
            </w:r>
          </w:p>
        </w:tc>
        <w:tc>
          <w:tcPr>
            <w:tcW w:w="3367" w:type="dxa"/>
            <w:tcBorders>
              <w:top w:val="single" w:sz="4" w:space="0" w:color="auto"/>
              <w:left w:val="single" w:sz="4" w:space="0" w:color="auto"/>
              <w:bottom w:val="single" w:sz="4" w:space="0" w:color="auto"/>
              <w:right w:val="single" w:sz="4" w:space="0" w:color="auto"/>
            </w:tcBorders>
            <w:vAlign w:val="center"/>
          </w:tcPr>
          <w:p w14:paraId="1F345DE4" w14:textId="77777777" w:rsidR="003D1A3F" w:rsidRPr="00E81AE6" w:rsidRDefault="003D1A3F" w:rsidP="003D1A3F">
            <w:pPr>
              <w:rPr>
                <w:sz w:val="18"/>
                <w:szCs w:val="18"/>
              </w:rPr>
            </w:pPr>
            <w:r w:rsidRPr="00E81AE6">
              <w:rPr>
                <w:sz w:val="18"/>
                <w:szCs w:val="18"/>
              </w:rPr>
              <w:t>Priemonė: Sporto ir laisvalaikio komplekso Rudaminos kaime statyba</w:t>
            </w:r>
          </w:p>
        </w:tc>
        <w:tc>
          <w:tcPr>
            <w:tcW w:w="1418" w:type="dxa"/>
            <w:tcBorders>
              <w:top w:val="single" w:sz="4" w:space="0" w:color="auto"/>
              <w:left w:val="single" w:sz="4" w:space="0" w:color="auto"/>
              <w:bottom w:val="single" w:sz="4" w:space="0" w:color="auto"/>
              <w:right w:val="single" w:sz="4" w:space="0" w:color="auto"/>
            </w:tcBorders>
            <w:vAlign w:val="center"/>
          </w:tcPr>
          <w:p w14:paraId="3702A582"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B94301C" w14:textId="77777777" w:rsidR="003D1A3F" w:rsidRPr="00E81AE6" w:rsidRDefault="003D1A3F" w:rsidP="00E81AE6">
            <w:pPr>
              <w:jc w:val="center"/>
              <w:rPr>
                <w:sz w:val="18"/>
                <w:szCs w:val="18"/>
              </w:rPr>
            </w:pPr>
            <w:r w:rsidRPr="00E81AE6">
              <w:rPr>
                <w:sz w:val="18"/>
                <w:szCs w:val="18"/>
              </w:rPr>
              <w:t>3000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F0691BD" w14:textId="77777777" w:rsidR="003D1A3F" w:rsidRPr="00E81AE6" w:rsidRDefault="003D1A3F" w:rsidP="00E81AE6">
            <w:pPr>
              <w:jc w:val="center"/>
              <w:rPr>
                <w:sz w:val="18"/>
                <w:szCs w:val="18"/>
              </w:rPr>
            </w:pPr>
            <w:r w:rsidRPr="00E81AE6">
              <w:rPr>
                <w:sz w:val="18"/>
                <w:szCs w:val="18"/>
              </w:rPr>
              <w:t>3000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A11EB55" w14:textId="77777777" w:rsidR="003D1A3F" w:rsidRPr="00E81AE6" w:rsidRDefault="003D1A3F" w:rsidP="00E81AE6">
            <w:pPr>
              <w:jc w:val="center"/>
              <w:rPr>
                <w:sz w:val="18"/>
                <w:szCs w:val="18"/>
              </w:rPr>
            </w:pPr>
            <w:r w:rsidRPr="00E81AE6">
              <w:rPr>
                <w:sz w:val="18"/>
                <w:szCs w:val="18"/>
              </w:rPr>
              <w:t>08-03-01</w:t>
            </w:r>
          </w:p>
        </w:tc>
      </w:tr>
      <w:tr w:rsidR="003D1A3F" w:rsidRPr="00272346" w14:paraId="11B5DEB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7652438" w14:textId="77777777" w:rsidR="003D1A3F" w:rsidRPr="00E81AE6" w:rsidRDefault="003D1A3F" w:rsidP="003D1A3F">
            <w:pPr>
              <w:rPr>
                <w:sz w:val="18"/>
                <w:szCs w:val="18"/>
              </w:rPr>
            </w:pPr>
            <w:r w:rsidRPr="00E81AE6">
              <w:rPr>
                <w:sz w:val="18"/>
                <w:szCs w:val="18"/>
              </w:rPr>
              <w:t>07.01.02.14 (TP)</w:t>
            </w:r>
          </w:p>
        </w:tc>
        <w:tc>
          <w:tcPr>
            <w:tcW w:w="3367" w:type="dxa"/>
            <w:tcBorders>
              <w:top w:val="single" w:sz="4" w:space="0" w:color="auto"/>
              <w:left w:val="single" w:sz="4" w:space="0" w:color="auto"/>
              <w:bottom w:val="single" w:sz="4" w:space="0" w:color="auto"/>
              <w:right w:val="single" w:sz="4" w:space="0" w:color="auto"/>
            </w:tcBorders>
            <w:vAlign w:val="center"/>
          </w:tcPr>
          <w:p w14:paraId="2E2B7540" w14:textId="77777777" w:rsidR="003D1A3F" w:rsidRPr="00E81AE6" w:rsidRDefault="003D1A3F" w:rsidP="003D1A3F">
            <w:pPr>
              <w:rPr>
                <w:sz w:val="18"/>
                <w:szCs w:val="18"/>
              </w:rPr>
            </w:pPr>
            <w:r w:rsidRPr="00E81AE6">
              <w:rPr>
                <w:sz w:val="18"/>
                <w:szCs w:val="18"/>
              </w:rPr>
              <w:t xml:space="preserve">Priemonė: </w:t>
            </w:r>
            <w:proofErr w:type="spellStart"/>
            <w:r w:rsidRPr="00E81AE6">
              <w:rPr>
                <w:sz w:val="18"/>
                <w:szCs w:val="18"/>
              </w:rPr>
              <w:t>Skaidiškių</w:t>
            </w:r>
            <w:proofErr w:type="spellEnd"/>
            <w:r w:rsidRPr="00E81AE6">
              <w:rPr>
                <w:sz w:val="18"/>
                <w:szCs w:val="18"/>
              </w:rPr>
              <w:t xml:space="preserve"> sporto komplekso statyba ir viešųjų erdvių sutvarkymas pritaikant bendruomenės poreikiams</w:t>
            </w:r>
          </w:p>
        </w:tc>
        <w:tc>
          <w:tcPr>
            <w:tcW w:w="1418" w:type="dxa"/>
            <w:tcBorders>
              <w:top w:val="single" w:sz="4" w:space="0" w:color="auto"/>
              <w:left w:val="single" w:sz="4" w:space="0" w:color="auto"/>
              <w:bottom w:val="single" w:sz="4" w:space="0" w:color="auto"/>
              <w:right w:val="single" w:sz="4" w:space="0" w:color="auto"/>
            </w:tcBorders>
            <w:vAlign w:val="center"/>
          </w:tcPr>
          <w:p w14:paraId="543DEA38" w14:textId="77777777" w:rsidR="003D1A3F" w:rsidRPr="00E81AE6" w:rsidRDefault="003D1A3F" w:rsidP="00E81AE6">
            <w:pPr>
              <w:jc w:val="center"/>
              <w:rPr>
                <w:sz w:val="18"/>
                <w:szCs w:val="18"/>
              </w:rPr>
            </w:pPr>
            <w:r w:rsidRPr="00E81AE6">
              <w:rPr>
                <w:sz w:val="18"/>
                <w:szCs w:val="18"/>
              </w:rPr>
              <w:t>1950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64F5B9B"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D7A2D6B"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32D08C3" w14:textId="77777777" w:rsidR="003D1A3F" w:rsidRPr="00E81AE6" w:rsidRDefault="003D1A3F" w:rsidP="00E81AE6">
            <w:pPr>
              <w:jc w:val="center"/>
              <w:rPr>
                <w:sz w:val="18"/>
                <w:szCs w:val="18"/>
              </w:rPr>
            </w:pPr>
            <w:r w:rsidRPr="00E81AE6">
              <w:rPr>
                <w:sz w:val="18"/>
                <w:szCs w:val="18"/>
              </w:rPr>
              <w:t>08-03-02</w:t>
            </w:r>
          </w:p>
        </w:tc>
      </w:tr>
      <w:tr w:rsidR="003D1A3F" w:rsidRPr="00272346" w14:paraId="4D627B5C"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92E8720" w14:textId="77777777" w:rsidR="003D1A3F" w:rsidRPr="00E81AE6" w:rsidRDefault="003D1A3F" w:rsidP="003D1A3F">
            <w:pPr>
              <w:rPr>
                <w:sz w:val="18"/>
                <w:szCs w:val="18"/>
              </w:rPr>
            </w:pPr>
            <w:r w:rsidRPr="00E81AE6">
              <w:rPr>
                <w:sz w:val="18"/>
                <w:szCs w:val="18"/>
              </w:rPr>
              <w:t>07.01.02.16 (TP)</w:t>
            </w:r>
          </w:p>
        </w:tc>
        <w:tc>
          <w:tcPr>
            <w:tcW w:w="3367" w:type="dxa"/>
            <w:tcBorders>
              <w:top w:val="single" w:sz="4" w:space="0" w:color="auto"/>
              <w:left w:val="single" w:sz="4" w:space="0" w:color="auto"/>
              <w:bottom w:val="single" w:sz="4" w:space="0" w:color="auto"/>
              <w:right w:val="single" w:sz="4" w:space="0" w:color="auto"/>
            </w:tcBorders>
            <w:vAlign w:val="center"/>
          </w:tcPr>
          <w:p w14:paraId="59028C46" w14:textId="77777777" w:rsidR="003D1A3F" w:rsidRPr="00E81AE6" w:rsidRDefault="003D1A3F" w:rsidP="003D1A3F">
            <w:pPr>
              <w:rPr>
                <w:sz w:val="18"/>
                <w:szCs w:val="18"/>
              </w:rPr>
            </w:pPr>
            <w:r w:rsidRPr="00E81AE6">
              <w:rPr>
                <w:sz w:val="18"/>
                <w:szCs w:val="18"/>
              </w:rPr>
              <w:t>Priemonė: Pagirių k., Pagirių sen.,. rekreacinės teritorijos rekonstravimas ir pritaikymas kultūros ir vietos bendruomenės reikmėms</w:t>
            </w:r>
          </w:p>
        </w:tc>
        <w:tc>
          <w:tcPr>
            <w:tcW w:w="1418" w:type="dxa"/>
            <w:tcBorders>
              <w:top w:val="single" w:sz="4" w:space="0" w:color="auto"/>
              <w:left w:val="single" w:sz="4" w:space="0" w:color="auto"/>
              <w:bottom w:val="single" w:sz="4" w:space="0" w:color="auto"/>
              <w:right w:val="single" w:sz="4" w:space="0" w:color="auto"/>
            </w:tcBorders>
            <w:vAlign w:val="center"/>
          </w:tcPr>
          <w:p w14:paraId="51CC355E" w14:textId="77777777" w:rsidR="003D1A3F" w:rsidRPr="00E81AE6" w:rsidRDefault="003D1A3F" w:rsidP="00E81AE6">
            <w:pPr>
              <w:jc w:val="center"/>
              <w:rPr>
                <w:sz w:val="18"/>
                <w:szCs w:val="18"/>
              </w:rPr>
            </w:pPr>
            <w:r w:rsidRPr="00E81AE6">
              <w:rPr>
                <w:sz w:val="18"/>
                <w:szCs w:val="18"/>
              </w:rPr>
              <w:t>800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2282C1F" w14:textId="77777777" w:rsidR="003D1A3F" w:rsidRPr="00E81AE6" w:rsidRDefault="003D1A3F" w:rsidP="00E81AE6">
            <w:pPr>
              <w:jc w:val="center"/>
              <w:rPr>
                <w:sz w:val="18"/>
                <w:szCs w:val="18"/>
              </w:rPr>
            </w:pPr>
            <w:r w:rsidRPr="00E81AE6">
              <w:rPr>
                <w:sz w:val="18"/>
                <w:szCs w:val="18"/>
              </w:rPr>
              <w:t>200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A3153FC"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16FE9A0" w14:textId="77777777" w:rsidR="003D1A3F" w:rsidRPr="00E81AE6" w:rsidRDefault="003D1A3F" w:rsidP="00E81AE6">
            <w:pPr>
              <w:jc w:val="center"/>
              <w:rPr>
                <w:sz w:val="18"/>
                <w:szCs w:val="18"/>
              </w:rPr>
            </w:pPr>
            <w:r w:rsidRPr="00E81AE6">
              <w:rPr>
                <w:sz w:val="18"/>
                <w:szCs w:val="18"/>
              </w:rPr>
              <w:t>03-02-02</w:t>
            </w:r>
          </w:p>
        </w:tc>
      </w:tr>
      <w:tr w:rsidR="003D1A3F" w:rsidRPr="00272346" w14:paraId="7114711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6236943" w14:textId="77777777" w:rsidR="003D1A3F" w:rsidRPr="00E81AE6" w:rsidRDefault="003D1A3F" w:rsidP="003D1A3F">
            <w:pPr>
              <w:rPr>
                <w:sz w:val="18"/>
                <w:szCs w:val="18"/>
              </w:rPr>
            </w:pPr>
            <w:r w:rsidRPr="00E81AE6">
              <w:rPr>
                <w:sz w:val="18"/>
                <w:szCs w:val="18"/>
              </w:rPr>
              <w:lastRenderedPageBreak/>
              <w:t>07.01.02.18 (TP)</w:t>
            </w:r>
          </w:p>
        </w:tc>
        <w:tc>
          <w:tcPr>
            <w:tcW w:w="3367" w:type="dxa"/>
            <w:tcBorders>
              <w:top w:val="single" w:sz="4" w:space="0" w:color="auto"/>
              <w:left w:val="single" w:sz="4" w:space="0" w:color="auto"/>
              <w:bottom w:val="single" w:sz="4" w:space="0" w:color="auto"/>
              <w:right w:val="single" w:sz="4" w:space="0" w:color="auto"/>
            </w:tcBorders>
            <w:vAlign w:val="center"/>
          </w:tcPr>
          <w:p w14:paraId="278A1E4F" w14:textId="77777777" w:rsidR="003D1A3F" w:rsidRPr="00E81AE6" w:rsidRDefault="003D1A3F" w:rsidP="003D1A3F">
            <w:pPr>
              <w:rPr>
                <w:sz w:val="18"/>
                <w:szCs w:val="18"/>
              </w:rPr>
            </w:pPr>
            <w:r w:rsidRPr="00E81AE6">
              <w:rPr>
                <w:sz w:val="18"/>
                <w:szCs w:val="18"/>
              </w:rPr>
              <w:t xml:space="preserve">Priemonė: Vilniaus krašto etnografinio muziejaus </w:t>
            </w:r>
            <w:proofErr w:type="spellStart"/>
            <w:r w:rsidRPr="00E81AE6">
              <w:rPr>
                <w:sz w:val="18"/>
                <w:szCs w:val="18"/>
              </w:rPr>
              <w:t>Ažulaukės</w:t>
            </w:r>
            <w:proofErr w:type="spellEnd"/>
            <w:r w:rsidRPr="00E81AE6">
              <w:rPr>
                <w:sz w:val="18"/>
                <w:szCs w:val="18"/>
              </w:rPr>
              <w:t xml:space="preserve"> filialo dirbtuvių įrengimas (pastato rekonstrukcija ir infrastruktūros įrengimas)</w:t>
            </w:r>
          </w:p>
        </w:tc>
        <w:tc>
          <w:tcPr>
            <w:tcW w:w="1418" w:type="dxa"/>
            <w:tcBorders>
              <w:top w:val="single" w:sz="4" w:space="0" w:color="auto"/>
              <w:left w:val="single" w:sz="4" w:space="0" w:color="auto"/>
              <w:bottom w:val="single" w:sz="4" w:space="0" w:color="auto"/>
              <w:right w:val="single" w:sz="4" w:space="0" w:color="auto"/>
            </w:tcBorders>
            <w:vAlign w:val="center"/>
          </w:tcPr>
          <w:p w14:paraId="78B996E9"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2DF5D29"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E05B2C1"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BA76D2F" w14:textId="77777777" w:rsidR="003D1A3F" w:rsidRPr="00E81AE6" w:rsidRDefault="003D1A3F" w:rsidP="00E81AE6">
            <w:pPr>
              <w:jc w:val="center"/>
              <w:rPr>
                <w:sz w:val="18"/>
                <w:szCs w:val="18"/>
              </w:rPr>
            </w:pPr>
            <w:r w:rsidRPr="00E81AE6">
              <w:rPr>
                <w:sz w:val="18"/>
                <w:szCs w:val="18"/>
              </w:rPr>
              <w:t>08-01-01</w:t>
            </w:r>
          </w:p>
        </w:tc>
      </w:tr>
      <w:tr w:rsidR="003D1A3F" w:rsidRPr="00272346" w14:paraId="076778A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843C1CC" w14:textId="77777777" w:rsidR="003D1A3F" w:rsidRPr="00E81AE6" w:rsidRDefault="003D1A3F" w:rsidP="003D1A3F">
            <w:pPr>
              <w:rPr>
                <w:sz w:val="18"/>
                <w:szCs w:val="18"/>
              </w:rPr>
            </w:pPr>
            <w:r w:rsidRPr="00E81AE6">
              <w:rPr>
                <w:sz w:val="18"/>
                <w:szCs w:val="18"/>
              </w:rPr>
              <w:t>07.01.02.20 (TP)</w:t>
            </w:r>
          </w:p>
        </w:tc>
        <w:tc>
          <w:tcPr>
            <w:tcW w:w="3367" w:type="dxa"/>
            <w:tcBorders>
              <w:top w:val="single" w:sz="4" w:space="0" w:color="auto"/>
              <w:left w:val="single" w:sz="4" w:space="0" w:color="auto"/>
              <w:bottom w:val="single" w:sz="4" w:space="0" w:color="auto"/>
              <w:right w:val="single" w:sz="4" w:space="0" w:color="auto"/>
            </w:tcBorders>
            <w:vAlign w:val="center"/>
          </w:tcPr>
          <w:p w14:paraId="1A6E7060" w14:textId="77777777" w:rsidR="003D1A3F" w:rsidRPr="00E81AE6" w:rsidRDefault="003D1A3F" w:rsidP="003D1A3F">
            <w:pPr>
              <w:rPr>
                <w:sz w:val="18"/>
                <w:szCs w:val="18"/>
              </w:rPr>
            </w:pPr>
            <w:r w:rsidRPr="00E81AE6">
              <w:rPr>
                <w:sz w:val="18"/>
                <w:szCs w:val="18"/>
              </w:rPr>
              <w:t xml:space="preserve">Priemonė: Pagirių sen.,  kultūros centro  Pagirių k.  statyba </w:t>
            </w:r>
          </w:p>
        </w:tc>
        <w:tc>
          <w:tcPr>
            <w:tcW w:w="1418" w:type="dxa"/>
            <w:tcBorders>
              <w:top w:val="single" w:sz="4" w:space="0" w:color="auto"/>
              <w:left w:val="single" w:sz="4" w:space="0" w:color="auto"/>
              <w:bottom w:val="single" w:sz="4" w:space="0" w:color="auto"/>
              <w:right w:val="single" w:sz="4" w:space="0" w:color="auto"/>
            </w:tcBorders>
            <w:vAlign w:val="center"/>
          </w:tcPr>
          <w:p w14:paraId="19D9CE5F" w14:textId="77777777" w:rsidR="003D1A3F" w:rsidRPr="00E81AE6" w:rsidRDefault="003D1A3F" w:rsidP="00E81AE6">
            <w:pPr>
              <w:jc w:val="center"/>
              <w:rPr>
                <w:sz w:val="18"/>
                <w:szCs w:val="18"/>
              </w:rPr>
            </w:pPr>
            <w:r w:rsidRPr="00E81AE6">
              <w:rPr>
                <w:sz w:val="18"/>
                <w:szCs w:val="18"/>
              </w:rPr>
              <w:t>2700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3CECE87"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FD5FDD7"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F77F10F" w14:textId="77777777" w:rsidR="003D1A3F" w:rsidRPr="00E81AE6" w:rsidRDefault="003D1A3F" w:rsidP="00E81AE6">
            <w:pPr>
              <w:jc w:val="center"/>
              <w:rPr>
                <w:sz w:val="18"/>
                <w:szCs w:val="18"/>
              </w:rPr>
            </w:pPr>
            <w:r w:rsidRPr="00E81AE6">
              <w:rPr>
                <w:sz w:val="18"/>
                <w:szCs w:val="18"/>
              </w:rPr>
              <w:t>08-01-01</w:t>
            </w:r>
          </w:p>
        </w:tc>
      </w:tr>
      <w:tr w:rsidR="003D1A3F" w:rsidRPr="00272346" w14:paraId="607A2940"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78CA551" w14:textId="77777777" w:rsidR="003D1A3F" w:rsidRPr="00E81AE6" w:rsidRDefault="003D1A3F" w:rsidP="003D1A3F">
            <w:pPr>
              <w:rPr>
                <w:sz w:val="18"/>
                <w:szCs w:val="18"/>
              </w:rPr>
            </w:pPr>
            <w:r w:rsidRPr="00E81AE6">
              <w:rPr>
                <w:sz w:val="18"/>
                <w:szCs w:val="18"/>
              </w:rPr>
              <w:t>07.01.02.21 (TP)</w:t>
            </w:r>
          </w:p>
        </w:tc>
        <w:tc>
          <w:tcPr>
            <w:tcW w:w="3367" w:type="dxa"/>
            <w:tcBorders>
              <w:top w:val="single" w:sz="4" w:space="0" w:color="auto"/>
              <w:left w:val="single" w:sz="4" w:space="0" w:color="auto"/>
              <w:bottom w:val="single" w:sz="4" w:space="0" w:color="auto"/>
              <w:right w:val="single" w:sz="4" w:space="0" w:color="auto"/>
            </w:tcBorders>
            <w:vAlign w:val="center"/>
          </w:tcPr>
          <w:p w14:paraId="59AED78F" w14:textId="77777777" w:rsidR="003D1A3F" w:rsidRPr="00E81AE6" w:rsidRDefault="003D1A3F" w:rsidP="003D1A3F">
            <w:pPr>
              <w:rPr>
                <w:sz w:val="18"/>
                <w:szCs w:val="18"/>
              </w:rPr>
            </w:pPr>
            <w:r w:rsidRPr="00E81AE6">
              <w:rPr>
                <w:sz w:val="18"/>
                <w:szCs w:val="18"/>
              </w:rPr>
              <w:t>Priemonė: Etnokultūra, Nematerialaus kultūros paveldo vertybių ir tautinio paveldo produktų sklaida</w:t>
            </w:r>
          </w:p>
        </w:tc>
        <w:tc>
          <w:tcPr>
            <w:tcW w:w="1418" w:type="dxa"/>
            <w:tcBorders>
              <w:top w:val="single" w:sz="4" w:space="0" w:color="auto"/>
              <w:left w:val="single" w:sz="4" w:space="0" w:color="auto"/>
              <w:bottom w:val="single" w:sz="4" w:space="0" w:color="auto"/>
              <w:right w:val="single" w:sz="4" w:space="0" w:color="auto"/>
            </w:tcBorders>
            <w:vAlign w:val="center"/>
          </w:tcPr>
          <w:p w14:paraId="23907F90" w14:textId="77777777" w:rsidR="003D1A3F" w:rsidRPr="00E81AE6" w:rsidRDefault="003D1A3F" w:rsidP="00E81AE6">
            <w:pPr>
              <w:jc w:val="center"/>
              <w:rPr>
                <w:sz w:val="18"/>
                <w:szCs w:val="18"/>
              </w:rPr>
            </w:pPr>
            <w:r w:rsidRPr="00E81AE6">
              <w:rPr>
                <w:sz w:val="18"/>
                <w:szCs w:val="18"/>
              </w:rPr>
              <w:t>6</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97A7F64" w14:textId="77777777" w:rsidR="003D1A3F" w:rsidRPr="00E81AE6" w:rsidRDefault="003D1A3F" w:rsidP="00E81AE6">
            <w:pPr>
              <w:jc w:val="center"/>
              <w:rPr>
                <w:sz w:val="18"/>
                <w:szCs w:val="18"/>
              </w:rPr>
            </w:pPr>
            <w:r w:rsidRPr="00E81AE6">
              <w:rPr>
                <w:sz w:val="18"/>
                <w:szCs w:val="18"/>
              </w:rPr>
              <w:t>12</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B76157D" w14:textId="77777777" w:rsidR="003D1A3F" w:rsidRPr="00E81AE6" w:rsidRDefault="003D1A3F" w:rsidP="00E81AE6">
            <w:pPr>
              <w:jc w:val="center"/>
              <w:rPr>
                <w:sz w:val="18"/>
                <w:szCs w:val="18"/>
              </w:rPr>
            </w:pPr>
            <w:r w:rsidRPr="00E81AE6">
              <w:rPr>
                <w:sz w:val="18"/>
                <w:szCs w:val="18"/>
              </w:rPr>
              <w:t>12</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C23477C" w14:textId="77777777" w:rsidR="003D1A3F" w:rsidRPr="00E81AE6" w:rsidRDefault="003D1A3F" w:rsidP="00E81AE6">
            <w:pPr>
              <w:jc w:val="center"/>
              <w:rPr>
                <w:sz w:val="18"/>
                <w:szCs w:val="18"/>
              </w:rPr>
            </w:pPr>
            <w:r w:rsidRPr="00E81AE6">
              <w:rPr>
                <w:sz w:val="18"/>
                <w:szCs w:val="18"/>
              </w:rPr>
              <w:t>08-02-03</w:t>
            </w:r>
          </w:p>
        </w:tc>
      </w:tr>
      <w:tr w:rsidR="003D1A3F" w:rsidRPr="00272346" w14:paraId="30BC051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98D67D9" w14:textId="77777777" w:rsidR="003D1A3F" w:rsidRPr="00E81AE6" w:rsidRDefault="003D1A3F" w:rsidP="003D1A3F">
            <w:pPr>
              <w:rPr>
                <w:sz w:val="18"/>
                <w:szCs w:val="18"/>
              </w:rPr>
            </w:pPr>
            <w:r w:rsidRPr="00E81AE6">
              <w:rPr>
                <w:sz w:val="18"/>
                <w:szCs w:val="18"/>
              </w:rPr>
              <w:t>07.01.02.22 (TP)</w:t>
            </w:r>
          </w:p>
        </w:tc>
        <w:tc>
          <w:tcPr>
            <w:tcW w:w="3367" w:type="dxa"/>
            <w:tcBorders>
              <w:top w:val="single" w:sz="4" w:space="0" w:color="auto"/>
              <w:left w:val="single" w:sz="4" w:space="0" w:color="auto"/>
              <w:bottom w:val="single" w:sz="4" w:space="0" w:color="auto"/>
              <w:right w:val="single" w:sz="4" w:space="0" w:color="auto"/>
            </w:tcBorders>
            <w:vAlign w:val="center"/>
          </w:tcPr>
          <w:p w14:paraId="50D5C360" w14:textId="77777777" w:rsidR="003D1A3F" w:rsidRPr="00E81AE6" w:rsidRDefault="003D1A3F" w:rsidP="003D1A3F">
            <w:pPr>
              <w:rPr>
                <w:sz w:val="18"/>
                <w:szCs w:val="18"/>
              </w:rPr>
            </w:pPr>
            <w:r w:rsidRPr="00E81AE6">
              <w:rPr>
                <w:sz w:val="18"/>
                <w:szCs w:val="18"/>
              </w:rPr>
              <w:t>Priemonė: Daugiafunkcės infrastruktūros  Nemėžio kaime sukūrimas</w:t>
            </w:r>
          </w:p>
        </w:tc>
        <w:tc>
          <w:tcPr>
            <w:tcW w:w="1418" w:type="dxa"/>
            <w:tcBorders>
              <w:top w:val="single" w:sz="4" w:space="0" w:color="auto"/>
              <w:left w:val="single" w:sz="4" w:space="0" w:color="auto"/>
              <w:bottom w:val="single" w:sz="4" w:space="0" w:color="auto"/>
              <w:right w:val="single" w:sz="4" w:space="0" w:color="auto"/>
            </w:tcBorders>
            <w:vAlign w:val="center"/>
          </w:tcPr>
          <w:p w14:paraId="33B52805" w14:textId="77777777" w:rsidR="003D1A3F" w:rsidRPr="00E81AE6" w:rsidRDefault="003D1A3F" w:rsidP="00E81AE6">
            <w:pPr>
              <w:jc w:val="center"/>
              <w:rPr>
                <w:sz w:val="18"/>
                <w:szCs w:val="18"/>
              </w:rPr>
            </w:pPr>
            <w:r w:rsidRPr="00E81AE6">
              <w:rPr>
                <w:sz w:val="18"/>
                <w:szCs w:val="18"/>
              </w:rPr>
              <w:t>15</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7CD221B"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3A23AEE" w14:textId="77777777" w:rsidR="003D1A3F" w:rsidRPr="00E81AE6" w:rsidRDefault="003D1A3F" w:rsidP="00E81AE6">
            <w:pPr>
              <w:jc w:val="center"/>
              <w:rPr>
                <w:sz w:val="18"/>
                <w:szCs w:val="18"/>
              </w:rPr>
            </w:pPr>
            <w:r w:rsidRPr="00E81AE6">
              <w:rPr>
                <w:sz w:val="18"/>
                <w:szCs w:val="18"/>
              </w:rPr>
              <w:t>100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1BB7D20" w14:textId="77777777" w:rsidR="003D1A3F" w:rsidRPr="00E81AE6" w:rsidRDefault="003D1A3F" w:rsidP="00E81AE6">
            <w:pPr>
              <w:jc w:val="center"/>
              <w:rPr>
                <w:sz w:val="18"/>
                <w:szCs w:val="18"/>
              </w:rPr>
            </w:pPr>
            <w:r w:rsidRPr="00E81AE6">
              <w:rPr>
                <w:sz w:val="18"/>
                <w:szCs w:val="18"/>
              </w:rPr>
              <w:t>08-01-01</w:t>
            </w:r>
          </w:p>
        </w:tc>
      </w:tr>
      <w:tr w:rsidR="003D1A3F" w:rsidRPr="00272346" w14:paraId="05ACA6C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81C6D12" w14:textId="77777777" w:rsidR="003D1A3F" w:rsidRPr="00E81AE6" w:rsidRDefault="003D1A3F" w:rsidP="003D1A3F">
            <w:pPr>
              <w:rPr>
                <w:sz w:val="18"/>
                <w:szCs w:val="18"/>
              </w:rPr>
            </w:pPr>
            <w:r w:rsidRPr="00E81AE6">
              <w:rPr>
                <w:sz w:val="18"/>
                <w:szCs w:val="18"/>
              </w:rPr>
              <w:t>07.01.02.23 (TP)</w:t>
            </w:r>
          </w:p>
        </w:tc>
        <w:tc>
          <w:tcPr>
            <w:tcW w:w="3367" w:type="dxa"/>
            <w:tcBorders>
              <w:top w:val="single" w:sz="4" w:space="0" w:color="auto"/>
              <w:left w:val="single" w:sz="4" w:space="0" w:color="auto"/>
              <w:bottom w:val="single" w:sz="4" w:space="0" w:color="auto"/>
              <w:right w:val="single" w:sz="4" w:space="0" w:color="auto"/>
            </w:tcBorders>
            <w:vAlign w:val="center"/>
          </w:tcPr>
          <w:p w14:paraId="35910EFA" w14:textId="77777777" w:rsidR="003D1A3F" w:rsidRPr="00E81AE6" w:rsidRDefault="003D1A3F" w:rsidP="003D1A3F">
            <w:pPr>
              <w:rPr>
                <w:sz w:val="18"/>
                <w:szCs w:val="18"/>
              </w:rPr>
            </w:pPr>
            <w:r w:rsidRPr="00E81AE6">
              <w:rPr>
                <w:sz w:val="18"/>
                <w:szCs w:val="18"/>
              </w:rPr>
              <w:t>Priemonė: Modernizuoti pastatą, adresu Mickūnų sen., Galgių k., Centrinė g. 34, pritaikant jį kultūros reikmėms</w:t>
            </w:r>
          </w:p>
        </w:tc>
        <w:tc>
          <w:tcPr>
            <w:tcW w:w="1418" w:type="dxa"/>
            <w:tcBorders>
              <w:top w:val="single" w:sz="4" w:space="0" w:color="auto"/>
              <w:left w:val="single" w:sz="4" w:space="0" w:color="auto"/>
              <w:bottom w:val="single" w:sz="4" w:space="0" w:color="auto"/>
              <w:right w:val="single" w:sz="4" w:space="0" w:color="auto"/>
            </w:tcBorders>
            <w:vAlign w:val="center"/>
          </w:tcPr>
          <w:p w14:paraId="18F85295"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984D5BB" w14:textId="77777777" w:rsidR="003D1A3F" w:rsidRPr="00E81AE6" w:rsidRDefault="003D1A3F" w:rsidP="00E81AE6">
            <w:pPr>
              <w:jc w:val="center"/>
              <w:rPr>
                <w:sz w:val="18"/>
                <w:szCs w:val="18"/>
              </w:rPr>
            </w:pPr>
            <w:r w:rsidRPr="00E81AE6">
              <w:rPr>
                <w:sz w:val="18"/>
                <w:szCs w:val="18"/>
              </w:rPr>
              <w:t>500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80811DE" w14:textId="77777777" w:rsidR="003D1A3F" w:rsidRPr="00E81AE6" w:rsidRDefault="003D1A3F" w:rsidP="00E81AE6">
            <w:pPr>
              <w:jc w:val="center"/>
              <w:rPr>
                <w:sz w:val="18"/>
                <w:szCs w:val="18"/>
              </w:rPr>
            </w:pPr>
            <w:r w:rsidRPr="00E81AE6">
              <w:rPr>
                <w:sz w:val="18"/>
                <w:szCs w:val="18"/>
              </w:rPr>
              <w:t>800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8A24E8E" w14:textId="77777777" w:rsidR="003D1A3F" w:rsidRPr="00E81AE6" w:rsidRDefault="003D1A3F" w:rsidP="00E81AE6">
            <w:pPr>
              <w:jc w:val="center"/>
              <w:rPr>
                <w:sz w:val="18"/>
                <w:szCs w:val="18"/>
              </w:rPr>
            </w:pPr>
            <w:r w:rsidRPr="00E81AE6">
              <w:rPr>
                <w:sz w:val="18"/>
                <w:szCs w:val="18"/>
              </w:rPr>
              <w:t>08-01-01</w:t>
            </w:r>
          </w:p>
        </w:tc>
      </w:tr>
      <w:tr w:rsidR="003D1A3F" w:rsidRPr="00272346" w14:paraId="7F3843E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B87109C" w14:textId="77777777" w:rsidR="003D1A3F" w:rsidRPr="00E81AE6" w:rsidRDefault="003D1A3F" w:rsidP="003D1A3F">
            <w:pPr>
              <w:rPr>
                <w:sz w:val="18"/>
                <w:szCs w:val="18"/>
              </w:rPr>
            </w:pPr>
            <w:r w:rsidRPr="00E81AE6">
              <w:rPr>
                <w:sz w:val="18"/>
                <w:szCs w:val="18"/>
              </w:rPr>
              <w:t>07.01.02.24 (TP)</w:t>
            </w:r>
          </w:p>
        </w:tc>
        <w:tc>
          <w:tcPr>
            <w:tcW w:w="3367" w:type="dxa"/>
            <w:tcBorders>
              <w:top w:val="single" w:sz="4" w:space="0" w:color="auto"/>
              <w:left w:val="single" w:sz="4" w:space="0" w:color="auto"/>
              <w:bottom w:val="single" w:sz="4" w:space="0" w:color="auto"/>
              <w:right w:val="single" w:sz="4" w:space="0" w:color="auto"/>
            </w:tcBorders>
            <w:vAlign w:val="center"/>
          </w:tcPr>
          <w:p w14:paraId="1795153A" w14:textId="77777777" w:rsidR="003D1A3F" w:rsidRPr="00E81AE6" w:rsidRDefault="003D1A3F" w:rsidP="003D1A3F">
            <w:pPr>
              <w:rPr>
                <w:sz w:val="18"/>
                <w:szCs w:val="18"/>
              </w:rPr>
            </w:pPr>
            <w:r w:rsidRPr="00E81AE6">
              <w:rPr>
                <w:sz w:val="18"/>
                <w:szCs w:val="18"/>
              </w:rPr>
              <w:t xml:space="preserve">Priemonė:  Nemenčinės kultūros centro </w:t>
            </w:r>
            <w:proofErr w:type="spellStart"/>
            <w:r w:rsidRPr="00E81AE6">
              <w:rPr>
                <w:sz w:val="18"/>
                <w:szCs w:val="18"/>
              </w:rPr>
              <w:t>Kabiškių</w:t>
            </w:r>
            <w:proofErr w:type="spellEnd"/>
            <w:r w:rsidRPr="00E81AE6">
              <w:rPr>
                <w:sz w:val="18"/>
                <w:szCs w:val="18"/>
              </w:rPr>
              <w:t xml:space="preserve"> skyriaus patalpų atnaujinimas (modernizavimas)</w:t>
            </w:r>
          </w:p>
        </w:tc>
        <w:tc>
          <w:tcPr>
            <w:tcW w:w="1418" w:type="dxa"/>
            <w:tcBorders>
              <w:top w:val="single" w:sz="4" w:space="0" w:color="auto"/>
              <w:left w:val="single" w:sz="4" w:space="0" w:color="auto"/>
              <w:bottom w:val="single" w:sz="4" w:space="0" w:color="auto"/>
              <w:right w:val="single" w:sz="4" w:space="0" w:color="auto"/>
            </w:tcBorders>
            <w:vAlign w:val="center"/>
          </w:tcPr>
          <w:p w14:paraId="4D5C22C5"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2AEAB18" w14:textId="77777777" w:rsidR="003D1A3F" w:rsidRPr="00E81AE6" w:rsidRDefault="003D1A3F" w:rsidP="00E81AE6">
            <w:pPr>
              <w:jc w:val="center"/>
              <w:rPr>
                <w:sz w:val="18"/>
                <w:szCs w:val="18"/>
              </w:rPr>
            </w:pPr>
            <w:r w:rsidRPr="00E81AE6">
              <w:rPr>
                <w:sz w:val="18"/>
                <w:szCs w:val="18"/>
              </w:rPr>
              <w:t>2015</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1E69527"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5F4E669" w14:textId="77777777" w:rsidR="003D1A3F" w:rsidRPr="00E81AE6" w:rsidRDefault="003D1A3F" w:rsidP="00E81AE6">
            <w:pPr>
              <w:jc w:val="center"/>
              <w:rPr>
                <w:sz w:val="18"/>
                <w:szCs w:val="18"/>
              </w:rPr>
            </w:pPr>
            <w:r w:rsidRPr="00E81AE6">
              <w:rPr>
                <w:sz w:val="18"/>
                <w:szCs w:val="18"/>
              </w:rPr>
              <w:t>08-01-01</w:t>
            </w:r>
          </w:p>
        </w:tc>
      </w:tr>
      <w:tr w:rsidR="003D1A3F" w:rsidRPr="00272346" w14:paraId="655446B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C91D521" w14:textId="77777777" w:rsidR="003D1A3F" w:rsidRPr="00E81AE6" w:rsidRDefault="003D1A3F" w:rsidP="003D1A3F">
            <w:pPr>
              <w:rPr>
                <w:sz w:val="18"/>
                <w:szCs w:val="18"/>
              </w:rPr>
            </w:pPr>
            <w:r w:rsidRPr="00E81AE6">
              <w:rPr>
                <w:sz w:val="18"/>
                <w:szCs w:val="18"/>
              </w:rPr>
              <w:t>07.01.02.25 (TP)</w:t>
            </w:r>
          </w:p>
        </w:tc>
        <w:tc>
          <w:tcPr>
            <w:tcW w:w="3367" w:type="dxa"/>
            <w:tcBorders>
              <w:top w:val="single" w:sz="4" w:space="0" w:color="auto"/>
              <w:left w:val="single" w:sz="4" w:space="0" w:color="auto"/>
              <w:bottom w:val="single" w:sz="4" w:space="0" w:color="auto"/>
              <w:right w:val="single" w:sz="4" w:space="0" w:color="auto"/>
            </w:tcBorders>
            <w:vAlign w:val="center"/>
          </w:tcPr>
          <w:p w14:paraId="71AA0F27" w14:textId="77777777" w:rsidR="003D1A3F" w:rsidRPr="00E81AE6" w:rsidRDefault="003D1A3F" w:rsidP="003D1A3F">
            <w:pPr>
              <w:rPr>
                <w:sz w:val="18"/>
                <w:szCs w:val="18"/>
              </w:rPr>
            </w:pPr>
            <w:r w:rsidRPr="00E81AE6">
              <w:rPr>
                <w:sz w:val="18"/>
                <w:szCs w:val="18"/>
              </w:rPr>
              <w:t xml:space="preserve">Priemonė: Vilniaus krašto etnografinio muziejaus pastatų ir teritorijos esančių </w:t>
            </w:r>
            <w:proofErr w:type="spellStart"/>
            <w:r w:rsidRPr="00E81AE6">
              <w:rPr>
                <w:sz w:val="18"/>
                <w:szCs w:val="18"/>
              </w:rPr>
              <w:t>Sužionių</w:t>
            </w:r>
            <w:proofErr w:type="spellEnd"/>
            <w:r w:rsidRPr="00E81AE6">
              <w:rPr>
                <w:sz w:val="18"/>
                <w:szCs w:val="18"/>
              </w:rPr>
              <w:t xml:space="preserve"> sen. Daukšių k., Asvejos g. 145 kapitalinis remontas ir infrastruktūros įrengimas</w:t>
            </w:r>
          </w:p>
        </w:tc>
        <w:tc>
          <w:tcPr>
            <w:tcW w:w="1418" w:type="dxa"/>
            <w:tcBorders>
              <w:top w:val="single" w:sz="4" w:space="0" w:color="auto"/>
              <w:left w:val="single" w:sz="4" w:space="0" w:color="auto"/>
              <w:bottom w:val="single" w:sz="4" w:space="0" w:color="auto"/>
              <w:right w:val="single" w:sz="4" w:space="0" w:color="auto"/>
            </w:tcBorders>
            <w:vAlign w:val="center"/>
          </w:tcPr>
          <w:p w14:paraId="241445E7" w14:textId="77777777" w:rsidR="003D1A3F" w:rsidRPr="00E81AE6" w:rsidRDefault="003D1A3F" w:rsidP="00E81AE6">
            <w:pPr>
              <w:jc w:val="center"/>
              <w:rPr>
                <w:sz w:val="18"/>
                <w:szCs w:val="18"/>
              </w:rPr>
            </w:pPr>
            <w:r w:rsidRPr="00E81AE6">
              <w:rPr>
                <w:sz w:val="18"/>
                <w:szCs w:val="18"/>
              </w:rPr>
              <w:t>172</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8CA76C6" w14:textId="77777777" w:rsidR="003D1A3F" w:rsidRPr="00E81AE6" w:rsidRDefault="003D1A3F" w:rsidP="00E81AE6">
            <w:pPr>
              <w:jc w:val="center"/>
              <w:rPr>
                <w:sz w:val="18"/>
                <w:szCs w:val="18"/>
              </w:rPr>
            </w:pPr>
            <w:r w:rsidRPr="00E81AE6">
              <w:rPr>
                <w:sz w:val="18"/>
                <w:szCs w:val="18"/>
              </w:rPr>
              <w:t>210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A3B6B30"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48BE16F" w14:textId="77777777" w:rsidR="003D1A3F" w:rsidRPr="00E81AE6" w:rsidRDefault="003D1A3F" w:rsidP="00E81AE6">
            <w:pPr>
              <w:jc w:val="center"/>
              <w:rPr>
                <w:sz w:val="18"/>
                <w:szCs w:val="18"/>
              </w:rPr>
            </w:pPr>
            <w:r w:rsidRPr="00E81AE6">
              <w:rPr>
                <w:sz w:val="18"/>
                <w:szCs w:val="18"/>
              </w:rPr>
              <w:t>08-01-01</w:t>
            </w:r>
          </w:p>
        </w:tc>
      </w:tr>
      <w:tr w:rsidR="003D1A3F" w:rsidRPr="00272346" w14:paraId="467C50D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D2A1A85" w14:textId="77777777" w:rsidR="003D1A3F" w:rsidRPr="00E81AE6" w:rsidRDefault="003D1A3F" w:rsidP="003D1A3F">
            <w:pPr>
              <w:rPr>
                <w:sz w:val="18"/>
                <w:szCs w:val="18"/>
              </w:rPr>
            </w:pPr>
            <w:r w:rsidRPr="00E81AE6">
              <w:rPr>
                <w:sz w:val="18"/>
                <w:szCs w:val="18"/>
              </w:rPr>
              <w:t>07.01.02.26 (TP)</w:t>
            </w:r>
          </w:p>
        </w:tc>
        <w:tc>
          <w:tcPr>
            <w:tcW w:w="3367" w:type="dxa"/>
            <w:tcBorders>
              <w:top w:val="single" w:sz="4" w:space="0" w:color="auto"/>
              <w:left w:val="single" w:sz="4" w:space="0" w:color="auto"/>
              <w:bottom w:val="single" w:sz="4" w:space="0" w:color="auto"/>
              <w:right w:val="single" w:sz="4" w:space="0" w:color="auto"/>
            </w:tcBorders>
            <w:vAlign w:val="center"/>
          </w:tcPr>
          <w:p w14:paraId="03484F11" w14:textId="77777777" w:rsidR="003D1A3F" w:rsidRPr="00E81AE6" w:rsidRDefault="003D1A3F" w:rsidP="003D1A3F">
            <w:pPr>
              <w:rPr>
                <w:sz w:val="18"/>
                <w:szCs w:val="18"/>
              </w:rPr>
            </w:pPr>
            <w:r w:rsidRPr="00E81AE6">
              <w:rPr>
                <w:sz w:val="18"/>
                <w:szCs w:val="18"/>
              </w:rPr>
              <w:t xml:space="preserve">Priemonė: Vilniaus r. Bezdonių sen. </w:t>
            </w:r>
            <w:proofErr w:type="spellStart"/>
            <w:r w:rsidRPr="00E81AE6">
              <w:rPr>
                <w:sz w:val="18"/>
                <w:szCs w:val="18"/>
              </w:rPr>
              <w:t>multifunkcinio</w:t>
            </w:r>
            <w:proofErr w:type="spellEnd"/>
            <w:r w:rsidRPr="00E81AE6">
              <w:rPr>
                <w:sz w:val="18"/>
                <w:szCs w:val="18"/>
              </w:rPr>
              <w:t xml:space="preserve"> pastato projektavimas ir statyba </w:t>
            </w:r>
          </w:p>
        </w:tc>
        <w:tc>
          <w:tcPr>
            <w:tcW w:w="1418" w:type="dxa"/>
            <w:tcBorders>
              <w:top w:val="single" w:sz="4" w:space="0" w:color="auto"/>
              <w:left w:val="single" w:sz="4" w:space="0" w:color="auto"/>
              <w:bottom w:val="single" w:sz="4" w:space="0" w:color="auto"/>
              <w:right w:val="single" w:sz="4" w:space="0" w:color="auto"/>
            </w:tcBorders>
            <w:vAlign w:val="center"/>
          </w:tcPr>
          <w:p w14:paraId="080DDE46"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714E586" w14:textId="77777777" w:rsidR="003D1A3F" w:rsidRPr="00E81AE6" w:rsidRDefault="003D1A3F" w:rsidP="00E81AE6">
            <w:pPr>
              <w:jc w:val="center"/>
              <w:rPr>
                <w:sz w:val="18"/>
                <w:szCs w:val="18"/>
              </w:rPr>
            </w:pPr>
            <w:r w:rsidRPr="00E81AE6">
              <w:rPr>
                <w:sz w:val="18"/>
                <w:szCs w:val="18"/>
              </w:rPr>
              <w:t>500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7B5F1BB" w14:textId="77777777" w:rsidR="003D1A3F" w:rsidRPr="00E81AE6" w:rsidRDefault="003D1A3F" w:rsidP="00E81AE6">
            <w:pPr>
              <w:jc w:val="center"/>
              <w:rPr>
                <w:sz w:val="18"/>
                <w:szCs w:val="18"/>
              </w:rPr>
            </w:pPr>
            <w:r w:rsidRPr="00E81AE6">
              <w:rPr>
                <w:sz w:val="18"/>
                <w:szCs w:val="18"/>
              </w:rPr>
              <w:t>1000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A075608" w14:textId="77777777" w:rsidR="003D1A3F" w:rsidRPr="00E81AE6" w:rsidRDefault="003D1A3F" w:rsidP="00E81AE6">
            <w:pPr>
              <w:jc w:val="center"/>
              <w:rPr>
                <w:sz w:val="18"/>
                <w:szCs w:val="18"/>
              </w:rPr>
            </w:pPr>
            <w:r w:rsidRPr="00E81AE6">
              <w:rPr>
                <w:sz w:val="18"/>
                <w:szCs w:val="18"/>
              </w:rPr>
              <w:t>08-01-01</w:t>
            </w:r>
          </w:p>
        </w:tc>
      </w:tr>
      <w:tr w:rsidR="003D1A3F" w:rsidRPr="00272346" w14:paraId="56BB2D6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A36988F" w14:textId="77777777" w:rsidR="003D1A3F" w:rsidRPr="00E81AE6" w:rsidRDefault="003D1A3F" w:rsidP="003D1A3F">
            <w:pPr>
              <w:rPr>
                <w:sz w:val="18"/>
                <w:szCs w:val="18"/>
              </w:rPr>
            </w:pPr>
            <w:r w:rsidRPr="00E81AE6">
              <w:rPr>
                <w:sz w:val="18"/>
                <w:szCs w:val="18"/>
              </w:rPr>
              <w:t>07.01.02.27 (TP)</w:t>
            </w:r>
          </w:p>
        </w:tc>
        <w:tc>
          <w:tcPr>
            <w:tcW w:w="3367" w:type="dxa"/>
            <w:tcBorders>
              <w:top w:val="single" w:sz="4" w:space="0" w:color="auto"/>
              <w:left w:val="single" w:sz="4" w:space="0" w:color="auto"/>
              <w:bottom w:val="single" w:sz="4" w:space="0" w:color="auto"/>
              <w:right w:val="single" w:sz="4" w:space="0" w:color="auto"/>
            </w:tcBorders>
            <w:vAlign w:val="center"/>
          </w:tcPr>
          <w:p w14:paraId="0B8765DE" w14:textId="77777777" w:rsidR="003D1A3F" w:rsidRPr="00E81AE6" w:rsidRDefault="003D1A3F" w:rsidP="003D1A3F">
            <w:pPr>
              <w:rPr>
                <w:sz w:val="18"/>
                <w:szCs w:val="18"/>
              </w:rPr>
            </w:pPr>
            <w:r w:rsidRPr="00E81AE6">
              <w:rPr>
                <w:sz w:val="18"/>
                <w:szCs w:val="18"/>
              </w:rPr>
              <w:t>Priemonė: Rudaminos kultūros centro Medininkų skyriaus rekonstrukcija ir patalpų remontas</w:t>
            </w:r>
          </w:p>
        </w:tc>
        <w:tc>
          <w:tcPr>
            <w:tcW w:w="1418" w:type="dxa"/>
            <w:tcBorders>
              <w:top w:val="single" w:sz="4" w:space="0" w:color="auto"/>
              <w:left w:val="single" w:sz="4" w:space="0" w:color="auto"/>
              <w:bottom w:val="single" w:sz="4" w:space="0" w:color="auto"/>
              <w:right w:val="single" w:sz="4" w:space="0" w:color="auto"/>
            </w:tcBorders>
            <w:vAlign w:val="center"/>
          </w:tcPr>
          <w:p w14:paraId="645BA6CD"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B1AE64F"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2022463"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73AD2F0" w14:textId="77777777" w:rsidR="003D1A3F" w:rsidRPr="00E81AE6" w:rsidRDefault="003D1A3F" w:rsidP="00E81AE6">
            <w:pPr>
              <w:jc w:val="center"/>
              <w:rPr>
                <w:sz w:val="18"/>
                <w:szCs w:val="18"/>
              </w:rPr>
            </w:pPr>
            <w:r w:rsidRPr="00E81AE6">
              <w:rPr>
                <w:sz w:val="18"/>
                <w:szCs w:val="18"/>
              </w:rPr>
              <w:t>08-01-01</w:t>
            </w:r>
          </w:p>
        </w:tc>
      </w:tr>
      <w:tr w:rsidR="003D1A3F" w:rsidRPr="00272346" w14:paraId="2D210C2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5C8ED87" w14:textId="77777777" w:rsidR="003D1A3F" w:rsidRPr="00E81AE6" w:rsidRDefault="003D1A3F" w:rsidP="003D1A3F">
            <w:pPr>
              <w:rPr>
                <w:sz w:val="18"/>
                <w:szCs w:val="18"/>
              </w:rPr>
            </w:pPr>
            <w:r w:rsidRPr="00E81AE6">
              <w:rPr>
                <w:sz w:val="18"/>
                <w:szCs w:val="18"/>
              </w:rPr>
              <w:t>07.01.02.28 (TP)</w:t>
            </w:r>
          </w:p>
        </w:tc>
        <w:tc>
          <w:tcPr>
            <w:tcW w:w="3367" w:type="dxa"/>
            <w:tcBorders>
              <w:top w:val="single" w:sz="4" w:space="0" w:color="auto"/>
              <w:left w:val="single" w:sz="4" w:space="0" w:color="auto"/>
              <w:bottom w:val="single" w:sz="4" w:space="0" w:color="auto"/>
              <w:right w:val="single" w:sz="4" w:space="0" w:color="auto"/>
            </w:tcBorders>
            <w:vAlign w:val="center"/>
          </w:tcPr>
          <w:p w14:paraId="684D4795" w14:textId="77777777" w:rsidR="003D1A3F" w:rsidRPr="00E81AE6" w:rsidRDefault="003D1A3F" w:rsidP="003D1A3F">
            <w:pPr>
              <w:rPr>
                <w:sz w:val="18"/>
                <w:szCs w:val="18"/>
              </w:rPr>
            </w:pPr>
            <w:r w:rsidRPr="00E81AE6">
              <w:rPr>
                <w:sz w:val="18"/>
                <w:szCs w:val="18"/>
              </w:rPr>
              <w:t>Priemonė: Nemenčinės m. sporto ir laisvalaikio komplekso statyba</w:t>
            </w:r>
          </w:p>
        </w:tc>
        <w:tc>
          <w:tcPr>
            <w:tcW w:w="1418" w:type="dxa"/>
            <w:tcBorders>
              <w:top w:val="single" w:sz="4" w:space="0" w:color="auto"/>
              <w:left w:val="single" w:sz="4" w:space="0" w:color="auto"/>
              <w:bottom w:val="single" w:sz="4" w:space="0" w:color="auto"/>
              <w:right w:val="single" w:sz="4" w:space="0" w:color="auto"/>
            </w:tcBorders>
            <w:vAlign w:val="center"/>
          </w:tcPr>
          <w:p w14:paraId="77BFFC69"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B434DD2" w14:textId="77777777" w:rsidR="003D1A3F" w:rsidRPr="00E81AE6" w:rsidRDefault="003D1A3F" w:rsidP="00E81AE6">
            <w:pPr>
              <w:jc w:val="center"/>
              <w:rPr>
                <w:sz w:val="18"/>
                <w:szCs w:val="18"/>
              </w:rPr>
            </w:pPr>
            <w:r w:rsidRPr="00E81AE6">
              <w:rPr>
                <w:sz w:val="18"/>
                <w:szCs w:val="18"/>
              </w:rPr>
              <w:t>100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00D2691" w14:textId="77777777" w:rsidR="003D1A3F" w:rsidRPr="00E81AE6" w:rsidRDefault="003D1A3F" w:rsidP="00E81AE6">
            <w:pPr>
              <w:jc w:val="center"/>
              <w:rPr>
                <w:sz w:val="18"/>
                <w:szCs w:val="18"/>
              </w:rPr>
            </w:pPr>
            <w:r w:rsidRPr="00E81AE6">
              <w:rPr>
                <w:sz w:val="18"/>
                <w:szCs w:val="18"/>
              </w:rPr>
              <w:t>300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38D41C6" w14:textId="77777777" w:rsidR="003D1A3F" w:rsidRPr="00E81AE6" w:rsidRDefault="003D1A3F" w:rsidP="00E81AE6">
            <w:pPr>
              <w:jc w:val="center"/>
              <w:rPr>
                <w:sz w:val="18"/>
                <w:szCs w:val="18"/>
              </w:rPr>
            </w:pPr>
            <w:r w:rsidRPr="00E81AE6">
              <w:rPr>
                <w:sz w:val="18"/>
                <w:szCs w:val="18"/>
              </w:rPr>
              <w:t>08-03-01</w:t>
            </w:r>
          </w:p>
        </w:tc>
      </w:tr>
      <w:tr w:rsidR="003D1A3F" w:rsidRPr="00272346" w14:paraId="7B1D5F6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7DBA5F3" w14:textId="77777777" w:rsidR="003D1A3F" w:rsidRPr="00E81AE6" w:rsidRDefault="003D1A3F" w:rsidP="003D1A3F">
            <w:pPr>
              <w:rPr>
                <w:sz w:val="18"/>
                <w:szCs w:val="18"/>
              </w:rPr>
            </w:pPr>
            <w:r w:rsidRPr="00E81AE6">
              <w:rPr>
                <w:sz w:val="18"/>
                <w:szCs w:val="18"/>
              </w:rPr>
              <w:t>07.01.02.29 (TP)</w:t>
            </w:r>
          </w:p>
        </w:tc>
        <w:tc>
          <w:tcPr>
            <w:tcW w:w="3367" w:type="dxa"/>
            <w:tcBorders>
              <w:top w:val="single" w:sz="4" w:space="0" w:color="auto"/>
              <w:left w:val="single" w:sz="4" w:space="0" w:color="auto"/>
              <w:bottom w:val="single" w:sz="4" w:space="0" w:color="auto"/>
              <w:right w:val="single" w:sz="4" w:space="0" w:color="auto"/>
            </w:tcBorders>
            <w:vAlign w:val="center"/>
          </w:tcPr>
          <w:p w14:paraId="707A3FFA" w14:textId="77777777" w:rsidR="003D1A3F" w:rsidRPr="00E81AE6" w:rsidRDefault="003D1A3F" w:rsidP="003D1A3F">
            <w:pPr>
              <w:rPr>
                <w:sz w:val="18"/>
                <w:szCs w:val="18"/>
              </w:rPr>
            </w:pPr>
            <w:r w:rsidRPr="00E81AE6">
              <w:rPr>
                <w:sz w:val="18"/>
                <w:szCs w:val="18"/>
              </w:rPr>
              <w:t>Priemonė: Rastinėnų kultūros centro rekonstravimas ir pritaikymas kultūros ir vietos bendruomenės reikmėms</w:t>
            </w:r>
          </w:p>
        </w:tc>
        <w:tc>
          <w:tcPr>
            <w:tcW w:w="1418" w:type="dxa"/>
            <w:tcBorders>
              <w:top w:val="single" w:sz="4" w:space="0" w:color="auto"/>
              <w:left w:val="single" w:sz="4" w:space="0" w:color="auto"/>
              <w:bottom w:val="single" w:sz="4" w:space="0" w:color="auto"/>
              <w:right w:val="single" w:sz="4" w:space="0" w:color="auto"/>
            </w:tcBorders>
            <w:vAlign w:val="center"/>
          </w:tcPr>
          <w:p w14:paraId="1CF55ED2"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C4361A7" w14:textId="77777777" w:rsidR="003D1A3F" w:rsidRPr="00E81AE6" w:rsidRDefault="003D1A3F" w:rsidP="00E81AE6">
            <w:pPr>
              <w:jc w:val="center"/>
              <w:rPr>
                <w:sz w:val="18"/>
                <w:szCs w:val="18"/>
              </w:rPr>
            </w:pPr>
            <w:r w:rsidRPr="00E81AE6">
              <w:rPr>
                <w:sz w:val="18"/>
                <w:szCs w:val="18"/>
              </w:rPr>
              <w:t>200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0060276" w14:textId="77777777" w:rsidR="003D1A3F" w:rsidRPr="00E81AE6" w:rsidRDefault="003D1A3F" w:rsidP="00E81AE6">
            <w:pPr>
              <w:jc w:val="center"/>
              <w:rPr>
                <w:sz w:val="18"/>
                <w:szCs w:val="18"/>
              </w:rPr>
            </w:pPr>
            <w:r w:rsidRPr="00E81AE6">
              <w:rPr>
                <w:sz w:val="18"/>
                <w:szCs w:val="18"/>
              </w:rPr>
              <w:t>200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1992496" w14:textId="77777777" w:rsidR="003D1A3F" w:rsidRPr="00E81AE6" w:rsidRDefault="003D1A3F" w:rsidP="00E81AE6">
            <w:pPr>
              <w:jc w:val="center"/>
              <w:rPr>
                <w:sz w:val="18"/>
                <w:szCs w:val="18"/>
              </w:rPr>
            </w:pPr>
            <w:r w:rsidRPr="00E81AE6">
              <w:rPr>
                <w:sz w:val="18"/>
                <w:szCs w:val="18"/>
              </w:rPr>
              <w:t>08-01-01</w:t>
            </w:r>
          </w:p>
        </w:tc>
      </w:tr>
      <w:tr w:rsidR="003D1A3F" w:rsidRPr="00272346" w14:paraId="38C7389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0E245F1" w14:textId="77777777" w:rsidR="003D1A3F" w:rsidRPr="00E81AE6" w:rsidRDefault="003D1A3F" w:rsidP="003D1A3F">
            <w:pPr>
              <w:rPr>
                <w:sz w:val="18"/>
                <w:szCs w:val="18"/>
              </w:rPr>
            </w:pPr>
            <w:r w:rsidRPr="00E81AE6">
              <w:rPr>
                <w:sz w:val="18"/>
                <w:szCs w:val="18"/>
              </w:rPr>
              <w:t>07.01.02.30 (TP)</w:t>
            </w:r>
          </w:p>
        </w:tc>
        <w:tc>
          <w:tcPr>
            <w:tcW w:w="3367" w:type="dxa"/>
            <w:tcBorders>
              <w:top w:val="single" w:sz="4" w:space="0" w:color="auto"/>
              <w:left w:val="single" w:sz="4" w:space="0" w:color="auto"/>
              <w:bottom w:val="single" w:sz="4" w:space="0" w:color="auto"/>
              <w:right w:val="single" w:sz="4" w:space="0" w:color="auto"/>
            </w:tcBorders>
            <w:vAlign w:val="center"/>
          </w:tcPr>
          <w:p w14:paraId="73A1FFB2" w14:textId="77777777" w:rsidR="003D1A3F" w:rsidRPr="00E81AE6" w:rsidRDefault="003D1A3F" w:rsidP="003D1A3F">
            <w:pPr>
              <w:rPr>
                <w:sz w:val="18"/>
                <w:szCs w:val="18"/>
              </w:rPr>
            </w:pPr>
            <w:r w:rsidRPr="00E81AE6">
              <w:rPr>
                <w:sz w:val="18"/>
                <w:szCs w:val="18"/>
              </w:rPr>
              <w:t>Priemonė: Metų apdovanojimai už nuopelnus Vilnius kraštui ir jo žmonėms</w:t>
            </w:r>
          </w:p>
        </w:tc>
        <w:tc>
          <w:tcPr>
            <w:tcW w:w="1418" w:type="dxa"/>
            <w:tcBorders>
              <w:top w:val="single" w:sz="4" w:space="0" w:color="auto"/>
              <w:left w:val="single" w:sz="4" w:space="0" w:color="auto"/>
              <w:bottom w:val="single" w:sz="4" w:space="0" w:color="auto"/>
              <w:right w:val="single" w:sz="4" w:space="0" w:color="auto"/>
            </w:tcBorders>
            <w:vAlign w:val="center"/>
          </w:tcPr>
          <w:p w14:paraId="28DB4501" w14:textId="77777777" w:rsidR="003D1A3F" w:rsidRPr="00E81AE6" w:rsidRDefault="003D1A3F" w:rsidP="00E81AE6">
            <w:pPr>
              <w:jc w:val="center"/>
              <w:rPr>
                <w:sz w:val="18"/>
                <w:szCs w:val="18"/>
              </w:rPr>
            </w:pPr>
            <w:r w:rsidRPr="00E81AE6">
              <w:rPr>
                <w:sz w:val="18"/>
                <w:szCs w:val="18"/>
              </w:rPr>
              <w:t>26</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EF2FC38" w14:textId="77777777" w:rsidR="003D1A3F" w:rsidRPr="00E81AE6" w:rsidRDefault="003D1A3F" w:rsidP="00E81AE6">
            <w:pPr>
              <w:jc w:val="center"/>
              <w:rPr>
                <w:sz w:val="18"/>
                <w:szCs w:val="18"/>
              </w:rPr>
            </w:pPr>
            <w:r w:rsidRPr="00E81AE6">
              <w:rPr>
                <w:sz w:val="18"/>
                <w:szCs w:val="18"/>
              </w:rPr>
              <w:t>39</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AC2EDC6"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328A178" w14:textId="77777777" w:rsidR="003D1A3F" w:rsidRPr="00E81AE6" w:rsidRDefault="003D1A3F" w:rsidP="00E81AE6">
            <w:pPr>
              <w:jc w:val="center"/>
              <w:rPr>
                <w:sz w:val="18"/>
                <w:szCs w:val="18"/>
              </w:rPr>
            </w:pPr>
            <w:r w:rsidRPr="00E81AE6">
              <w:rPr>
                <w:sz w:val="18"/>
                <w:szCs w:val="18"/>
              </w:rPr>
              <w:t>08-02-06</w:t>
            </w:r>
          </w:p>
        </w:tc>
      </w:tr>
      <w:tr w:rsidR="003D1A3F" w:rsidRPr="00272346" w14:paraId="5B1A270A" w14:textId="77777777" w:rsidTr="00FC23D9">
        <w:trPr>
          <w:cantSplit/>
          <w:trHeight w:val="343"/>
        </w:trPr>
        <w:tc>
          <w:tcPr>
            <w:tcW w:w="993" w:type="dxa"/>
            <w:tcBorders>
              <w:top w:val="single" w:sz="4" w:space="0" w:color="auto"/>
              <w:left w:val="single" w:sz="4" w:space="0" w:color="auto"/>
              <w:bottom w:val="single" w:sz="4" w:space="0" w:color="auto"/>
              <w:right w:val="single" w:sz="4" w:space="0" w:color="auto"/>
            </w:tcBorders>
            <w:vAlign w:val="center"/>
          </w:tcPr>
          <w:p w14:paraId="4DD28A9D" w14:textId="77777777" w:rsidR="003D1A3F" w:rsidRPr="00E81AE6" w:rsidRDefault="003D1A3F" w:rsidP="003D1A3F">
            <w:pPr>
              <w:rPr>
                <w:b/>
                <w:bCs/>
                <w:sz w:val="18"/>
                <w:szCs w:val="18"/>
              </w:rPr>
            </w:pPr>
            <w:r w:rsidRPr="00E81AE6">
              <w:rPr>
                <w:b/>
                <w:bCs/>
                <w:sz w:val="18"/>
                <w:szCs w:val="18"/>
              </w:rPr>
              <w:t>07.02.01 (T)</w:t>
            </w:r>
          </w:p>
        </w:tc>
        <w:tc>
          <w:tcPr>
            <w:tcW w:w="3367" w:type="dxa"/>
            <w:tcBorders>
              <w:top w:val="single" w:sz="4" w:space="0" w:color="auto"/>
              <w:left w:val="single" w:sz="4" w:space="0" w:color="auto"/>
              <w:bottom w:val="single" w:sz="4" w:space="0" w:color="auto"/>
              <w:right w:val="single" w:sz="4" w:space="0" w:color="auto"/>
            </w:tcBorders>
            <w:vAlign w:val="center"/>
          </w:tcPr>
          <w:p w14:paraId="211C84C0" w14:textId="77777777" w:rsidR="003D1A3F" w:rsidRPr="00E81AE6" w:rsidRDefault="003D1A3F" w:rsidP="003D1A3F">
            <w:pPr>
              <w:rPr>
                <w:b/>
                <w:bCs/>
                <w:sz w:val="18"/>
                <w:szCs w:val="18"/>
              </w:rPr>
            </w:pPr>
            <w:r w:rsidRPr="00E81AE6">
              <w:rPr>
                <w:b/>
                <w:bCs/>
                <w:sz w:val="18"/>
                <w:szCs w:val="18"/>
              </w:rPr>
              <w:t>Uždavinys: Turizmo skatinimas</w:t>
            </w:r>
          </w:p>
        </w:tc>
        <w:tc>
          <w:tcPr>
            <w:tcW w:w="1418" w:type="dxa"/>
            <w:tcBorders>
              <w:top w:val="single" w:sz="4" w:space="0" w:color="auto"/>
              <w:left w:val="single" w:sz="4" w:space="0" w:color="auto"/>
              <w:bottom w:val="single" w:sz="4" w:space="0" w:color="auto"/>
              <w:right w:val="single" w:sz="4" w:space="0" w:color="auto"/>
            </w:tcBorders>
            <w:vAlign w:val="center"/>
          </w:tcPr>
          <w:p w14:paraId="5E1D79D0" w14:textId="77777777" w:rsidR="003D1A3F" w:rsidRPr="00E81AE6" w:rsidRDefault="003D1A3F" w:rsidP="00E81AE6">
            <w:pPr>
              <w:jc w:val="center"/>
              <w:rPr>
                <w:b/>
                <w:bCs/>
                <w:sz w:val="18"/>
                <w:szCs w:val="18"/>
              </w:rPr>
            </w:pPr>
            <w:r w:rsidRPr="00E81AE6">
              <w:rPr>
                <w:b/>
                <w:bCs/>
                <w:sz w:val="18"/>
                <w:szCs w:val="18"/>
              </w:rPr>
              <w:t>40</w:t>
            </w:r>
            <w:r w:rsidR="00A9075F" w:rsidRPr="00E81AE6">
              <w:rPr>
                <w:b/>
                <w:bCs/>
                <w:sz w:val="18"/>
                <w:szCs w:val="18"/>
              </w:rPr>
              <w:t>,</w:t>
            </w:r>
            <w:r w:rsidRPr="00E81AE6">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BD70604" w14:textId="77777777" w:rsidR="003D1A3F" w:rsidRPr="00E81AE6" w:rsidRDefault="003D1A3F" w:rsidP="00E81AE6">
            <w:pPr>
              <w:jc w:val="center"/>
              <w:rPr>
                <w:b/>
                <w:bCs/>
                <w:sz w:val="18"/>
                <w:szCs w:val="18"/>
              </w:rPr>
            </w:pPr>
            <w:r w:rsidRPr="00E81AE6">
              <w:rPr>
                <w:b/>
                <w:bCs/>
                <w:sz w:val="18"/>
                <w:szCs w:val="18"/>
              </w:rPr>
              <w:t>42</w:t>
            </w:r>
            <w:r w:rsidR="00A9075F" w:rsidRPr="00E81AE6">
              <w:rPr>
                <w:b/>
                <w:bCs/>
                <w:sz w:val="18"/>
                <w:szCs w:val="18"/>
              </w:rPr>
              <w:t>,</w:t>
            </w:r>
            <w:r w:rsidRPr="00E81AE6">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30E9F0B" w14:textId="77777777" w:rsidR="003D1A3F" w:rsidRPr="00E81AE6" w:rsidRDefault="003D1A3F" w:rsidP="00E81AE6">
            <w:pPr>
              <w:jc w:val="center"/>
              <w:rPr>
                <w:b/>
                <w:bCs/>
                <w:sz w:val="18"/>
                <w:szCs w:val="18"/>
              </w:rPr>
            </w:pPr>
            <w:r w:rsidRPr="00E81AE6">
              <w:rPr>
                <w:b/>
                <w:bCs/>
                <w:sz w:val="18"/>
                <w:szCs w:val="18"/>
              </w:rPr>
              <w:t>45</w:t>
            </w:r>
            <w:r w:rsidR="00A9075F" w:rsidRPr="00E81AE6">
              <w:rPr>
                <w:b/>
                <w:bCs/>
                <w:sz w:val="18"/>
                <w:szCs w:val="18"/>
              </w:rPr>
              <w:t>,</w:t>
            </w:r>
            <w:r w:rsidRPr="00E81AE6">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2F84FCD" w14:textId="77777777" w:rsidR="003D1A3F" w:rsidRPr="00E81AE6" w:rsidRDefault="003D1A3F" w:rsidP="00E81AE6">
            <w:pPr>
              <w:jc w:val="center"/>
              <w:rPr>
                <w:b/>
                <w:bCs/>
                <w:sz w:val="18"/>
                <w:szCs w:val="18"/>
              </w:rPr>
            </w:pPr>
          </w:p>
        </w:tc>
      </w:tr>
      <w:tr w:rsidR="003D1A3F" w:rsidRPr="00272346" w14:paraId="3032845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55893FC" w14:textId="77777777" w:rsidR="003D1A3F" w:rsidRPr="00E81AE6" w:rsidRDefault="003D1A3F" w:rsidP="003D1A3F">
            <w:pPr>
              <w:rPr>
                <w:sz w:val="18"/>
                <w:szCs w:val="18"/>
              </w:rPr>
            </w:pPr>
            <w:r w:rsidRPr="00E81AE6">
              <w:rPr>
                <w:sz w:val="18"/>
                <w:szCs w:val="18"/>
              </w:rPr>
              <w:t>07.02.01.05 (TP)</w:t>
            </w:r>
          </w:p>
        </w:tc>
        <w:tc>
          <w:tcPr>
            <w:tcW w:w="3367" w:type="dxa"/>
            <w:tcBorders>
              <w:top w:val="single" w:sz="4" w:space="0" w:color="auto"/>
              <w:left w:val="single" w:sz="4" w:space="0" w:color="auto"/>
              <w:bottom w:val="single" w:sz="4" w:space="0" w:color="auto"/>
              <w:right w:val="single" w:sz="4" w:space="0" w:color="auto"/>
            </w:tcBorders>
            <w:vAlign w:val="center"/>
          </w:tcPr>
          <w:p w14:paraId="0231ECDD" w14:textId="77777777" w:rsidR="003D1A3F" w:rsidRPr="00E81AE6" w:rsidRDefault="003D1A3F" w:rsidP="003D1A3F">
            <w:pPr>
              <w:rPr>
                <w:sz w:val="18"/>
                <w:szCs w:val="18"/>
              </w:rPr>
            </w:pPr>
            <w:r w:rsidRPr="00E81AE6">
              <w:rPr>
                <w:sz w:val="18"/>
                <w:szCs w:val="18"/>
              </w:rPr>
              <w:t>Priemonė: Turizmo informacijos centro veikla</w:t>
            </w:r>
          </w:p>
        </w:tc>
        <w:tc>
          <w:tcPr>
            <w:tcW w:w="1418" w:type="dxa"/>
            <w:tcBorders>
              <w:top w:val="single" w:sz="4" w:space="0" w:color="auto"/>
              <w:left w:val="single" w:sz="4" w:space="0" w:color="auto"/>
              <w:bottom w:val="single" w:sz="4" w:space="0" w:color="auto"/>
              <w:right w:val="single" w:sz="4" w:space="0" w:color="auto"/>
            </w:tcBorders>
            <w:vAlign w:val="center"/>
          </w:tcPr>
          <w:p w14:paraId="5058843F" w14:textId="77777777" w:rsidR="003D1A3F" w:rsidRPr="00E81AE6" w:rsidRDefault="003D1A3F" w:rsidP="00E81AE6">
            <w:pPr>
              <w:jc w:val="center"/>
              <w:rPr>
                <w:sz w:val="18"/>
                <w:szCs w:val="18"/>
              </w:rPr>
            </w:pPr>
            <w:r w:rsidRPr="00E81AE6">
              <w:rPr>
                <w:sz w:val="18"/>
                <w:szCs w:val="18"/>
              </w:rPr>
              <w:t>40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ED633F0" w14:textId="77777777" w:rsidR="003D1A3F" w:rsidRPr="00E81AE6" w:rsidRDefault="003D1A3F" w:rsidP="00E81AE6">
            <w:pPr>
              <w:jc w:val="center"/>
              <w:rPr>
                <w:sz w:val="18"/>
                <w:szCs w:val="18"/>
              </w:rPr>
            </w:pPr>
            <w:r w:rsidRPr="00E81AE6">
              <w:rPr>
                <w:sz w:val="18"/>
                <w:szCs w:val="18"/>
              </w:rPr>
              <w:t>42</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A9360DF" w14:textId="77777777" w:rsidR="003D1A3F" w:rsidRPr="00E81AE6" w:rsidRDefault="003D1A3F" w:rsidP="00E81AE6">
            <w:pPr>
              <w:jc w:val="center"/>
              <w:rPr>
                <w:sz w:val="18"/>
                <w:szCs w:val="18"/>
              </w:rPr>
            </w:pPr>
            <w:r w:rsidRPr="00E81AE6">
              <w:rPr>
                <w:sz w:val="18"/>
                <w:szCs w:val="18"/>
              </w:rPr>
              <w:t>45</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2F80707" w14:textId="77777777" w:rsidR="003D1A3F" w:rsidRPr="00E81AE6" w:rsidRDefault="003D1A3F" w:rsidP="00E81AE6">
            <w:pPr>
              <w:jc w:val="center"/>
              <w:rPr>
                <w:sz w:val="18"/>
                <w:szCs w:val="18"/>
              </w:rPr>
            </w:pPr>
            <w:r w:rsidRPr="00E81AE6">
              <w:rPr>
                <w:sz w:val="18"/>
                <w:szCs w:val="18"/>
              </w:rPr>
              <w:t>02-02-05</w:t>
            </w:r>
          </w:p>
        </w:tc>
      </w:tr>
      <w:tr w:rsidR="003D1A3F" w:rsidRPr="00272346" w14:paraId="708E9DF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D0BCD8E" w14:textId="77777777" w:rsidR="003D1A3F" w:rsidRPr="00E81AE6" w:rsidRDefault="003D1A3F" w:rsidP="003D1A3F">
            <w:pPr>
              <w:rPr>
                <w:b/>
                <w:bCs/>
                <w:sz w:val="18"/>
                <w:szCs w:val="18"/>
              </w:rPr>
            </w:pPr>
            <w:r w:rsidRPr="00E81AE6">
              <w:rPr>
                <w:b/>
                <w:bCs/>
                <w:sz w:val="18"/>
                <w:szCs w:val="18"/>
              </w:rPr>
              <w:t>07.02.02 (T)</w:t>
            </w:r>
          </w:p>
        </w:tc>
        <w:tc>
          <w:tcPr>
            <w:tcW w:w="3367" w:type="dxa"/>
            <w:tcBorders>
              <w:top w:val="single" w:sz="4" w:space="0" w:color="auto"/>
              <w:left w:val="single" w:sz="4" w:space="0" w:color="auto"/>
              <w:bottom w:val="single" w:sz="4" w:space="0" w:color="auto"/>
              <w:right w:val="single" w:sz="4" w:space="0" w:color="auto"/>
            </w:tcBorders>
            <w:vAlign w:val="center"/>
          </w:tcPr>
          <w:p w14:paraId="68D99328" w14:textId="77777777" w:rsidR="003D1A3F" w:rsidRPr="00E81AE6" w:rsidRDefault="003D1A3F" w:rsidP="003D1A3F">
            <w:pPr>
              <w:rPr>
                <w:b/>
                <w:bCs/>
                <w:sz w:val="18"/>
                <w:szCs w:val="18"/>
              </w:rPr>
            </w:pPr>
            <w:r w:rsidRPr="00E81AE6">
              <w:rPr>
                <w:b/>
                <w:bCs/>
                <w:sz w:val="18"/>
                <w:szCs w:val="18"/>
              </w:rPr>
              <w:t>Uždavinys: Pritaikyti gamtos ir kultūros paveldo objektus turizmui</w:t>
            </w:r>
          </w:p>
        </w:tc>
        <w:tc>
          <w:tcPr>
            <w:tcW w:w="1418" w:type="dxa"/>
            <w:tcBorders>
              <w:top w:val="single" w:sz="4" w:space="0" w:color="auto"/>
              <w:left w:val="single" w:sz="4" w:space="0" w:color="auto"/>
              <w:bottom w:val="single" w:sz="4" w:space="0" w:color="auto"/>
              <w:right w:val="single" w:sz="4" w:space="0" w:color="auto"/>
            </w:tcBorders>
            <w:vAlign w:val="center"/>
          </w:tcPr>
          <w:p w14:paraId="7DEF45D0" w14:textId="77777777" w:rsidR="003D1A3F" w:rsidRPr="00E81AE6" w:rsidRDefault="003D1A3F" w:rsidP="00E81AE6">
            <w:pPr>
              <w:jc w:val="center"/>
              <w:rPr>
                <w:b/>
                <w:bCs/>
                <w:sz w:val="18"/>
                <w:szCs w:val="18"/>
              </w:rPr>
            </w:pPr>
            <w:r w:rsidRPr="00E81AE6">
              <w:rPr>
                <w:b/>
                <w:bCs/>
                <w:sz w:val="18"/>
                <w:szCs w:val="18"/>
              </w:rPr>
              <w:t>100</w:t>
            </w:r>
            <w:r w:rsidR="00A9075F" w:rsidRPr="00E81AE6">
              <w:rPr>
                <w:b/>
                <w:bCs/>
                <w:sz w:val="18"/>
                <w:szCs w:val="18"/>
              </w:rPr>
              <w:t>,</w:t>
            </w:r>
            <w:r w:rsidRPr="00E81AE6">
              <w:rPr>
                <w:b/>
                <w:bCs/>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F56260F" w14:textId="77777777" w:rsidR="003D1A3F" w:rsidRPr="00E81AE6" w:rsidRDefault="003D1A3F" w:rsidP="00E81AE6">
            <w:pPr>
              <w:jc w:val="center"/>
              <w:rPr>
                <w:b/>
                <w:bCs/>
                <w:sz w:val="18"/>
                <w:szCs w:val="18"/>
              </w:rPr>
            </w:pPr>
            <w:r w:rsidRPr="00E81AE6">
              <w:rPr>
                <w:b/>
                <w:bCs/>
                <w:sz w:val="18"/>
                <w:szCs w:val="18"/>
              </w:rPr>
              <w:t>120</w:t>
            </w:r>
            <w:r w:rsidR="00A9075F" w:rsidRPr="00E81AE6">
              <w:rPr>
                <w:b/>
                <w:bCs/>
                <w:sz w:val="18"/>
                <w:szCs w:val="18"/>
              </w:rPr>
              <w:t>,</w:t>
            </w:r>
            <w:r w:rsidRPr="00E81AE6">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6FF0411" w14:textId="77777777" w:rsidR="003D1A3F" w:rsidRPr="00E81AE6" w:rsidRDefault="003D1A3F" w:rsidP="00E81AE6">
            <w:pPr>
              <w:jc w:val="center"/>
              <w:rPr>
                <w:b/>
                <w:bCs/>
                <w:sz w:val="18"/>
                <w:szCs w:val="18"/>
              </w:rPr>
            </w:pPr>
            <w:r w:rsidRPr="00E81AE6">
              <w:rPr>
                <w:b/>
                <w:bCs/>
                <w:sz w:val="18"/>
                <w:szCs w:val="18"/>
              </w:rPr>
              <w:t>690</w:t>
            </w:r>
            <w:r w:rsidR="00A9075F" w:rsidRPr="00E81AE6">
              <w:rPr>
                <w:b/>
                <w:bCs/>
                <w:sz w:val="18"/>
                <w:szCs w:val="18"/>
              </w:rPr>
              <w:t>,</w:t>
            </w:r>
            <w:r w:rsidRPr="00E81AE6">
              <w:rPr>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004BA1E6" w14:textId="77777777" w:rsidR="003D1A3F" w:rsidRPr="00E81AE6" w:rsidRDefault="003D1A3F" w:rsidP="00E81AE6">
            <w:pPr>
              <w:jc w:val="center"/>
              <w:rPr>
                <w:b/>
                <w:bCs/>
                <w:sz w:val="18"/>
                <w:szCs w:val="18"/>
              </w:rPr>
            </w:pPr>
          </w:p>
        </w:tc>
      </w:tr>
      <w:tr w:rsidR="003D1A3F" w:rsidRPr="00272346" w14:paraId="69FC1867"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A4FDDE9" w14:textId="77777777" w:rsidR="003D1A3F" w:rsidRPr="00E81AE6" w:rsidRDefault="003D1A3F" w:rsidP="003D1A3F">
            <w:pPr>
              <w:rPr>
                <w:sz w:val="18"/>
                <w:szCs w:val="18"/>
              </w:rPr>
            </w:pPr>
            <w:r w:rsidRPr="00E81AE6">
              <w:rPr>
                <w:sz w:val="18"/>
                <w:szCs w:val="18"/>
              </w:rPr>
              <w:t>07.02.02.04 (TP)</w:t>
            </w:r>
          </w:p>
        </w:tc>
        <w:tc>
          <w:tcPr>
            <w:tcW w:w="3367" w:type="dxa"/>
            <w:tcBorders>
              <w:top w:val="single" w:sz="4" w:space="0" w:color="auto"/>
              <w:left w:val="single" w:sz="4" w:space="0" w:color="auto"/>
              <w:bottom w:val="single" w:sz="4" w:space="0" w:color="auto"/>
              <w:right w:val="single" w:sz="4" w:space="0" w:color="auto"/>
            </w:tcBorders>
            <w:vAlign w:val="center"/>
          </w:tcPr>
          <w:p w14:paraId="55010431" w14:textId="77777777" w:rsidR="003D1A3F" w:rsidRPr="00E81AE6" w:rsidRDefault="003D1A3F" w:rsidP="003D1A3F">
            <w:pPr>
              <w:rPr>
                <w:sz w:val="18"/>
                <w:szCs w:val="18"/>
              </w:rPr>
            </w:pPr>
            <w:r w:rsidRPr="00E81AE6">
              <w:rPr>
                <w:sz w:val="18"/>
                <w:szCs w:val="18"/>
              </w:rPr>
              <w:t>Priemonė: Skurbutėnų k. medinės koplyčios remontas</w:t>
            </w:r>
          </w:p>
        </w:tc>
        <w:tc>
          <w:tcPr>
            <w:tcW w:w="1418" w:type="dxa"/>
            <w:tcBorders>
              <w:top w:val="single" w:sz="4" w:space="0" w:color="auto"/>
              <w:left w:val="single" w:sz="4" w:space="0" w:color="auto"/>
              <w:bottom w:val="single" w:sz="4" w:space="0" w:color="auto"/>
              <w:right w:val="single" w:sz="4" w:space="0" w:color="auto"/>
            </w:tcBorders>
            <w:vAlign w:val="center"/>
          </w:tcPr>
          <w:p w14:paraId="230AAFC2"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C0564CA" w14:textId="77777777" w:rsidR="003D1A3F" w:rsidRPr="00E81AE6" w:rsidRDefault="003D1A3F" w:rsidP="00E81AE6">
            <w:pPr>
              <w:jc w:val="center"/>
              <w:rPr>
                <w:sz w:val="18"/>
                <w:szCs w:val="18"/>
              </w:rPr>
            </w:pPr>
            <w:r w:rsidRPr="00E81AE6">
              <w:rPr>
                <w:sz w:val="18"/>
                <w:szCs w:val="18"/>
              </w:rPr>
              <w:t>70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5F885E2" w14:textId="77777777" w:rsidR="003D1A3F" w:rsidRPr="00E81AE6" w:rsidRDefault="003D1A3F" w:rsidP="00E81AE6">
            <w:pPr>
              <w:jc w:val="center"/>
              <w:rPr>
                <w:sz w:val="18"/>
                <w:szCs w:val="18"/>
              </w:rPr>
            </w:pPr>
            <w:r w:rsidRPr="00E81AE6">
              <w:rPr>
                <w:sz w:val="18"/>
                <w:szCs w:val="18"/>
              </w:rPr>
              <w:t>40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A34E32D" w14:textId="77777777" w:rsidR="003D1A3F" w:rsidRPr="00E81AE6" w:rsidRDefault="003D1A3F" w:rsidP="00E81AE6">
            <w:pPr>
              <w:jc w:val="center"/>
              <w:rPr>
                <w:sz w:val="18"/>
                <w:szCs w:val="18"/>
              </w:rPr>
            </w:pPr>
            <w:r w:rsidRPr="00E81AE6">
              <w:rPr>
                <w:sz w:val="18"/>
                <w:szCs w:val="18"/>
              </w:rPr>
              <w:t>02-01-03</w:t>
            </w:r>
          </w:p>
        </w:tc>
      </w:tr>
      <w:tr w:rsidR="003D1A3F" w:rsidRPr="00272346" w14:paraId="2CD551E3"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7410635" w14:textId="77777777" w:rsidR="003D1A3F" w:rsidRPr="00E81AE6" w:rsidRDefault="003D1A3F" w:rsidP="003D1A3F">
            <w:pPr>
              <w:rPr>
                <w:sz w:val="18"/>
                <w:szCs w:val="18"/>
              </w:rPr>
            </w:pPr>
            <w:r w:rsidRPr="00E81AE6">
              <w:rPr>
                <w:sz w:val="18"/>
                <w:szCs w:val="18"/>
              </w:rPr>
              <w:t>07.02.02.05 (TP)</w:t>
            </w:r>
          </w:p>
        </w:tc>
        <w:tc>
          <w:tcPr>
            <w:tcW w:w="3367" w:type="dxa"/>
            <w:tcBorders>
              <w:top w:val="single" w:sz="4" w:space="0" w:color="auto"/>
              <w:left w:val="single" w:sz="4" w:space="0" w:color="auto"/>
              <w:bottom w:val="single" w:sz="4" w:space="0" w:color="auto"/>
              <w:right w:val="single" w:sz="4" w:space="0" w:color="auto"/>
            </w:tcBorders>
            <w:vAlign w:val="center"/>
          </w:tcPr>
          <w:p w14:paraId="6497CA1C" w14:textId="77777777" w:rsidR="003D1A3F" w:rsidRPr="00E81AE6" w:rsidRDefault="003D1A3F" w:rsidP="003D1A3F">
            <w:pPr>
              <w:rPr>
                <w:sz w:val="18"/>
                <w:szCs w:val="18"/>
              </w:rPr>
            </w:pPr>
            <w:r w:rsidRPr="00E81AE6">
              <w:rPr>
                <w:sz w:val="18"/>
                <w:szCs w:val="18"/>
              </w:rPr>
              <w:t xml:space="preserve">Priemonė: Religijų sakralinio paveldo išsaugojimas   </w:t>
            </w:r>
          </w:p>
        </w:tc>
        <w:tc>
          <w:tcPr>
            <w:tcW w:w="1418" w:type="dxa"/>
            <w:tcBorders>
              <w:top w:val="single" w:sz="4" w:space="0" w:color="auto"/>
              <w:left w:val="single" w:sz="4" w:space="0" w:color="auto"/>
              <w:bottom w:val="single" w:sz="4" w:space="0" w:color="auto"/>
              <w:right w:val="single" w:sz="4" w:space="0" w:color="auto"/>
            </w:tcBorders>
            <w:vAlign w:val="center"/>
          </w:tcPr>
          <w:p w14:paraId="2E31907B" w14:textId="77777777" w:rsidR="003D1A3F" w:rsidRPr="00E81AE6" w:rsidRDefault="003D1A3F" w:rsidP="00E81AE6">
            <w:pPr>
              <w:jc w:val="center"/>
              <w:rPr>
                <w:sz w:val="18"/>
                <w:szCs w:val="18"/>
              </w:rPr>
            </w:pPr>
            <w:r w:rsidRPr="00E81AE6">
              <w:rPr>
                <w:sz w:val="18"/>
                <w:szCs w:val="18"/>
              </w:rPr>
              <w:t>100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E807F46"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29F69EF" w14:textId="77777777" w:rsidR="003D1A3F" w:rsidRPr="00E81AE6" w:rsidRDefault="003D1A3F" w:rsidP="00E81AE6">
            <w:pPr>
              <w:jc w:val="center"/>
              <w:rPr>
                <w:sz w:val="18"/>
                <w:szCs w:val="18"/>
              </w:rPr>
            </w:pPr>
            <w:r w:rsidRPr="00E81AE6">
              <w:rPr>
                <w:sz w:val="18"/>
                <w:szCs w:val="18"/>
              </w:rPr>
              <w:t>50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8AFD6EF" w14:textId="77777777" w:rsidR="003D1A3F" w:rsidRPr="00E81AE6" w:rsidRDefault="003D1A3F" w:rsidP="00E81AE6">
            <w:pPr>
              <w:jc w:val="center"/>
              <w:rPr>
                <w:sz w:val="18"/>
                <w:szCs w:val="18"/>
              </w:rPr>
            </w:pPr>
            <w:r w:rsidRPr="00E81AE6">
              <w:rPr>
                <w:sz w:val="18"/>
                <w:szCs w:val="18"/>
              </w:rPr>
              <w:t>02-01-03</w:t>
            </w:r>
          </w:p>
        </w:tc>
      </w:tr>
      <w:tr w:rsidR="003D1A3F" w:rsidRPr="00272346" w14:paraId="4F20E0C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EB33AC0" w14:textId="77777777" w:rsidR="003D1A3F" w:rsidRPr="00E81AE6" w:rsidRDefault="003D1A3F" w:rsidP="003D1A3F">
            <w:pPr>
              <w:rPr>
                <w:sz w:val="18"/>
                <w:szCs w:val="18"/>
              </w:rPr>
            </w:pPr>
            <w:r w:rsidRPr="00E81AE6">
              <w:rPr>
                <w:sz w:val="18"/>
                <w:szCs w:val="18"/>
              </w:rPr>
              <w:t>07.02.02.10 (TP)</w:t>
            </w:r>
          </w:p>
        </w:tc>
        <w:tc>
          <w:tcPr>
            <w:tcW w:w="3367" w:type="dxa"/>
            <w:tcBorders>
              <w:top w:val="single" w:sz="4" w:space="0" w:color="auto"/>
              <w:left w:val="single" w:sz="4" w:space="0" w:color="auto"/>
              <w:bottom w:val="single" w:sz="4" w:space="0" w:color="auto"/>
              <w:right w:val="single" w:sz="4" w:space="0" w:color="auto"/>
            </w:tcBorders>
            <w:vAlign w:val="center"/>
          </w:tcPr>
          <w:p w14:paraId="0CE17D98" w14:textId="77777777" w:rsidR="003D1A3F" w:rsidRPr="00E81AE6" w:rsidRDefault="003D1A3F" w:rsidP="003D1A3F">
            <w:pPr>
              <w:rPr>
                <w:sz w:val="18"/>
                <w:szCs w:val="18"/>
              </w:rPr>
            </w:pPr>
            <w:r w:rsidRPr="00E81AE6">
              <w:rPr>
                <w:sz w:val="18"/>
                <w:szCs w:val="18"/>
              </w:rPr>
              <w:t xml:space="preserve">Priemonė: Europos geografinio centro infrastruktūros </w:t>
            </w:r>
            <w:proofErr w:type="spellStart"/>
            <w:r w:rsidRPr="00E81AE6">
              <w:rPr>
                <w:sz w:val="18"/>
                <w:szCs w:val="18"/>
              </w:rPr>
              <w:t>įveiklinimas</w:t>
            </w:r>
            <w:proofErr w:type="spellEnd"/>
            <w:r w:rsidRPr="00E81AE6">
              <w:rPr>
                <w:sz w:val="18"/>
                <w:szCs w:val="18"/>
              </w:rPr>
              <w:t xml:space="preserve"> pritaikant ją tiksliųjų mokslų pažinimui ir Europos tautų kultūros puoselėjimui</w:t>
            </w:r>
          </w:p>
        </w:tc>
        <w:tc>
          <w:tcPr>
            <w:tcW w:w="1418" w:type="dxa"/>
            <w:tcBorders>
              <w:top w:val="single" w:sz="4" w:space="0" w:color="auto"/>
              <w:left w:val="single" w:sz="4" w:space="0" w:color="auto"/>
              <w:bottom w:val="single" w:sz="4" w:space="0" w:color="auto"/>
              <w:right w:val="single" w:sz="4" w:space="0" w:color="auto"/>
            </w:tcBorders>
            <w:vAlign w:val="center"/>
          </w:tcPr>
          <w:p w14:paraId="419BD948"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2EB6751" w14:textId="77777777" w:rsidR="003D1A3F" w:rsidRPr="00E81AE6" w:rsidRDefault="003D1A3F" w:rsidP="00E81AE6">
            <w:pPr>
              <w:jc w:val="center"/>
              <w:rPr>
                <w:sz w:val="18"/>
                <w:szCs w:val="18"/>
              </w:rPr>
            </w:pPr>
            <w:r w:rsidRPr="00E81AE6">
              <w:rPr>
                <w:sz w:val="18"/>
                <w:szCs w:val="18"/>
              </w:rPr>
              <w:t>0</w:t>
            </w:r>
            <w:r w:rsidR="00A9075F" w:rsidRPr="00E81AE6">
              <w:rPr>
                <w:sz w:val="18"/>
                <w:szCs w:val="18"/>
              </w:rPr>
              <w:t>,</w:t>
            </w:r>
            <w:r w:rsidRPr="00E81AE6">
              <w:rPr>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BE73ED4" w14:textId="77777777" w:rsidR="003D1A3F" w:rsidRPr="00E81AE6" w:rsidRDefault="003D1A3F" w:rsidP="00E81AE6">
            <w:pPr>
              <w:jc w:val="center"/>
              <w:rPr>
                <w:sz w:val="18"/>
                <w:szCs w:val="18"/>
              </w:rPr>
            </w:pPr>
            <w:r w:rsidRPr="00E81AE6">
              <w:rPr>
                <w:sz w:val="18"/>
                <w:szCs w:val="18"/>
              </w:rPr>
              <w:t>600</w:t>
            </w:r>
            <w:r w:rsidR="00A9075F" w:rsidRPr="00E81AE6">
              <w:rPr>
                <w:sz w:val="18"/>
                <w:szCs w:val="18"/>
              </w:rPr>
              <w:t>,</w:t>
            </w:r>
            <w:r w:rsidRPr="00E81AE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16231E5" w14:textId="77777777" w:rsidR="003D1A3F" w:rsidRPr="00E81AE6" w:rsidRDefault="003D1A3F" w:rsidP="00E81AE6">
            <w:pPr>
              <w:jc w:val="center"/>
              <w:rPr>
                <w:sz w:val="18"/>
                <w:szCs w:val="18"/>
              </w:rPr>
            </w:pPr>
            <w:r w:rsidRPr="00E81AE6">
              <w:rPr>
                <w:sz w:val="18"/>
                <w:szCs w:val="18"/>
              </w:rPr>
              <w:t>08-01-02</w:t>
            </w:r>
          </w:p>
        </w:tc>
      </w:tr>
      <w:tr w:rsidR="004E3C13" w:rsidRPr="00272346" w14:paraId="6012A23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B5D04AB" w14:textId="77777777" w:rsidR="002D5067" w:rsidRPr="00E81AE6" w:rsidRDefault="002D5067" w:rsidP="002D5067">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A88F90C" w14:textId="77777777" w:rsidR="002D5067" w:rsidRPr="00E81AE6" w:rsidRDefault="002D5067" w:rsidP="002D5067">
            <w:pPr>
              <w:rPr>
                <w:sz w:val="18"/>
                <w:szCs w:val="18"/>
              </w:rPr>
            </w:pPr>
            <w:r w:rsidRPr="00E81AE6">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3C734E5" w14:textId="77777777" w:rsidR="002D5067" w:rsidRPr="00E81AE6" w:rsidRDefault="002D5067" w:rsidP="00E81AE6">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C4538FE" w14:textId="77777777" w:rsidR="002D5067" w:rsidRPr="00E81AE6" w:rsidRDefault="002D5067" w:rsidP="00E81AE6">
            <w:pPr>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6A82F3B" w14:textId="77777777" w:rsidR="002D5067" w:rsidRPr="00E81AE6" w:rsidRDefault="002D5067" w:rsidP="00E81AE6">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D28C4CC" w14:textId="77777777" w:rsidR="002D5067" w:rsidRPr="00E81AE6" w:rsidRDefault="002D5067" w:rsidP="00E81AE6">
            <w:pPr>
              <w:jc w:val="center"/>
              <w:rPr>
                <w:sz w:val="18"/>
                <w:szCs w:val="18"/>
              </w:rPr>
            </w:pPr>
          </w:p>
        </w:tc>
      </w:tr>
      <w:tr w:rsidR="003D1A3F" w:rsidRPr="00272346" w14:paraId="2B298D0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5E53B12"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617F264" w14:textId="77777777" w:rsidR="003D1A3F" w:rsidRPr="00E81AE6" w:rsidRDefault="003D1A3F" w:rsidP="003D1A3F">
            <w:pPr>
              <w:rPr>
                <w:sz w:val="18"/>
                <w:szCs w:val="18"/>
              </w:rPr>
            </w:pPr>
            <w:r w:rsidRPr="00E81AE6">
              <w:rPr>
                <w:sz w:val="18"/>
                <w:szCs w:val="18"/>
              </w:rPr>
              <w:t xml:space="preserve"> 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5FBA996D"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17439,00</w:t>
            </w:r>
          </w:p>
        </w:tc>
        <w:tc>
          <w:tcPr>
            <w:tcW w:w="1560" w:type="dxa"/>
            <w:tcBorders>
              <w:top w:val="single" w:sz="4" w:space="0" w:color="auto"/>
              <w:left w:val="single" w:sz="4" w:space="0" w:color="auto"/>
              <w:bottom w:val="single" w:sz="4" w:space="0" w:color="auto"/>
              <w:right w:val="single" w:sz="4" w:space="0" w:color="auto"/>
            </w:tcBorders>
            <w:vAlign w:val="center"/>
          </w:tcPr>
          <w:p w14:paraId="149CE628"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20649,70</w:t>
            </w:r>
          </w:p>
        </w:tc>
        <w:tc>
          <w:tcPr>
            <w:tcW w:w="1275" w:type="dxa"/>
            <w:tcBorders>
              <w:top w:val="single" w:sz="4" w:space="0" w:color="auto"/>
              <w:left w:val="single" w:sz="4" w:space="0" w:color="auto"/>
              <w:bottom w:val="single" w:sz="4" w:space="0" w:color="auto"/>
              <w:right w:val="single" w:sz="4" w:space="0" w:color="auto"/>
            </w:tcBorders>
            <w:vAlign w:val="center"/>
          </w:tcPr>
          <w:p w14:paraId="62365429"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19900,30</w:t>
            </w:r>
          </w:p>
        </w:tc>
        <w:tc>
          <w:tcPr>
            <w:tcW w:w="1559" w:type="dxa"/>
            <w:tcBorders>
              <w:top w:val="single" w:sz="4" w:space="0" w:color="auto"/>
              <w:left w:val="single" w:sz="4" w:space="0" w:color="auto"/>
              <w:bottom w:val="single" w:sz="4" w:space="0" w:color="auto"/>
              <w:right w:val="single" w:sz="4" w:space="0" w:color="auto"/>
            </w:tcBorders>
            <w:vAlign w:val="center"/>
          </w:tcPr>
          <w:p w14:paraId="59479B9C" w14:textId="77777777" w:rsidR="003D1A3F" w:rsidRPr="00E81AE6" w:rsidRDefault="003D1A3F" w:rsidP="00E81AE6">
            <w:pPr>
              <w:jc w:val="center"/>
              <w:rPr>
                <w:sz w:val="18"/>
                <w:szCs w:val="18"/>
              </w:rPr>
            </w:pPr>
          </w:p>
        </w:tc>
      </w:tr>
      <w:tr w:rsidR="003D1A3F" w:rsidRPr="00272346" w14:paraId="3A28A18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414522E"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AA1AC97" w14:textId="77777777" w:rsidR="003D1A3F" w:rsidRPr="00E81AE6" w:rsidRDefault="003D1A3F" w:rsidP="003D1A3F">
            <w:pPr>
              <w:rPr>
                <w:sz w:val="18"/>
                <w:szCs w:val="18"/>
              </w:rPr>
            </w:pPr>
            <w:r w:rsidRPr="00E81AE6">
              <w:rPr>
                <w:sz w:val="18"/>
                <w:szCs w:val="18"/>
              </w:rPr>
              <w:t xml:space="preserve"> Iš jo:</w:t>
            </w:r>
          </w:p>
        </w:tc>
        <w:tc>
          <w:tcPr>
            <w:tcW w:w="1418" w:type="dxa"/>
            <w:tcBorders>
              <w:top w:val="single" w:sz="4" w:space="0" w:color="auto"/>
              <w:left w:val="single" w:sz="4" w:space="0" w:color="auto"/>
              <w:bottom w:val="single" w:sz="4" w:space="0" w:color="auto"/>
              <w:right w:val="single" w:sz="4" w:space="0" w:color="auto"/>
            </w:tcBorders>
            <w:vAlign w:val="center"/>
          </w:tcPr>
          <w:p w14:paraId="3766FCB1" w14:textId="77777777" w:rsidR="003D1A3F" w:rsidRPr="00E81AE6" w:rsidRDefault="003D1A3F"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04F8D1FE" w14:textId="77777777" w:rsidR="003D1A3F" w:rsidRPr="00E81AE6" w:rsidRDefault="003D1A3F"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589CBFE2" w14:textId="77777777" w:rsidR="003D1A3F" w:rsidRPr="00E81AE6" w:rsidRDefault="003D1A3F"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107A2D4D" w14:textId="77777777" w:rsidR="003D1A3F" w:rsidRPr="00E81AE6" w:rsidRDefault="003D1A3F" w:rsidP="00E81AE6">
            <w:pPr>
              <w:jc w:val="center"/>
              <w:rPr>
                <w:sz w:val="18"/>
                <w:szCs w:val="18"/>
              </w:rPr>
            </w:pPr>
          </w:p>
        </w:tc>
      </w:tr>
      <w:tr w:rsidR="003D1A3F" w:rsidRPr="00272346" w14:paraId="1D88645A"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3C9F84F"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647CBFC" w14:textId="77777777" w:rsidR="003D1A3F" w:rsidRPr="00E81AE6" w:rsidRDefault="003D1A3F" w:rsidP="003D1A3F">
            <w:pPr>
              <w:rPr>
                <w:sz w:val="18"/>
                <w:szCs w:val="18"/>
              </w:rPr>
            </w:pPr>
            <w:r w:rsidRPr="00E81AE6">
              <w:rPr>
                <w:sz w:val="18"/>
                <w:szCs w:val="18"/>
              </w:rPr>
              <w:t xml:space="preserve"> 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7B6961DA" w14:textId="2400DAD5"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17007,7</w:t>
            </w:r>
            <w:r w:rsidR="0027616D">
              <w:rPr>
                <w:rFonts w:asciiTheme="majorBidi" w:hAnsiTheme="majorBidi" w:cstheme="majorBidi"/>
                <w:sz w:val="18"/>
                <w:szCs w:val="18"/>
              </w:rPr>
              <w:t>0</w:t>
            </w:r>
            <w:r w:rsidR="00D250EE">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14DBEA33" w14:textId="766F2780"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20185,7</w:t>
            </w:r>
            <w:r w:rsidR="0027616D">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3B45FB2" w14:textId="157C7866"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19418,3</w:t>
            </w:r>
            <w:r w:rsidR="0027616D">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9C82035" w14:textId="77777777" w:rsidR="003D1A3F" w:rsidRPr="00E81AE6" w:rsidRDefault="003D1A3F" w:rsidP="00E81AE6">
            <w:pPr>
              <w:jc w:val="center"/>
              <w:rPr>
                <w:sz w:val="18"/>
                <w:szCs w:val="18"/>
              </w:rPr>
            </w:pPr>
          </w:p>
        </w:tc>
      </w:tr>
      <w:tr w:rsidR="003D1A3F" w:rsidRPr="00272346" w14:paraId="5FAA934B"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47E9508"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5728208F" w14:textId="77777777" w:rsidR="003D1A3F" w:rsidRPr="00E81AE6" w:rsidRDefault="003D1A3F" w:rsidP="003D1A3F">
            <w:pPr>
              <w:rPr>
                <w:sz w:val="18"/>
                <w:szCs w:val="18"/>
              </w:rPr>
            </w:pPr>
            <w:r w:rsidRPr="00E81AE6">
              <w:rPr>
                <w:sz w:val="18"/>
                <w:szCs w:val="18"/>
              </w:rPr>
              <w:t xml:space="preserve"> 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3975E0D2" w14:textId="3A2E2274"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137</w:t>
            </w:r>
            <w:r w:rsidR="00D250EE">
              <w:rPr>
                <w:rFonts w:asciiTheme="majorBidi" w:hAnsiTheme="majorBidi" w:cstheme="majorBidi"/>
                <w:sz w:val="18"/>
                <w:szCs w:val="18"/>
              </w:rPr>
              <w:t>,</w:t>
            </w:r>
            <w:r w:rsidR="0027616D">
              <w:rPr>
                <w:rFonts w:asciiTheme="majorBidi" w:hAnsiTheme="majorBidi" w:cstheme="majorBidi"/>
                <w:sz w:val="18"/>
                <w:szCs w:val="18"/>
              </w:rPr>
              <w:t>00</w:t>
            </w:r>
            <w:r w:rsidR="00435FE2">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7A3EAE14" w14:textId="4CFC0994"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169,7</w:t>
            </w:r>
            <w:r w:rsidR="0027616D">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1A934A5" w14:textId="1CBC138D"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187,7</w:t>
            </w:r>
            <w:r w:rsidR="0027616D">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63556FB0" w14:textId="77777777" w:rsidR="003D1A3F" w:rsidRPr="00E81AE6" w:rsidRDefault="003D1A3F" w:rsidP="00E81AE6">
            <w:pPr>
              <w:jc w:val="center"/>
              <w:rPr>
                <w:sz w:val="18"/>
                <w:szCs w:val="18"/>
              </w:rPr>
            </w:pPr>
          </w:p>
        </w:tc>
      </w:tr>
      <w:tr w:rsidR="003D1A3F" w:rsidRPr="00272346" w14:paraId="75BFBAF8"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DE194B7"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212FC9C" w14:textId="77777777" w:rsidR="003D1A3F" w:rsidRPr="00E81AE6" w:rsidRDefault="003D1A3F" w:rsidP="003D1A3F">
            <w:pPr>
              <w:rPr>
                <w:sz w:val="18"/>
                <w:szCs w:val="18"/>
              </w:rPr>
            </w:pPr>
            <w:r w:rsidRPr="00E81AE6">
              <w:rPr>
                <w:sz w:val="18"/>
                <w:szCs w:val="18"/>
              </w:rPr>
              <w:t xml:space="preserve"> 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6D71B520" w14:textId="102985DB"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294,3</w:t>
            </w:r>
            <w:r w:rsidR="0027616D">
              <w:rPr>
                <w:rFonts w:asciiTheme="majorBidi" w:hAnsiTheme="majorBidi" w:cstheme="majorBidi"/>
                <w:sz w:val="18"/>
                <w:szCs w:val="18"/>
              </w:rPr>
              <w:t>0</w:t>
            </w:r>
            <w:r w:rsidR="00D250EE">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3E3E7F44" w14:textId="66BF3E54"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294,3</w:t>
            </w:r>
            <w:r w:rsidR="0027616D">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7EA52A3E" w14:textId="7FF12C7E"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294,3</w:t>
            </w:r>
            <w:r w:rsidR="0027616D">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215284DC" w14:textId="77777777" w:rsidR="003D1A3F" w:rsidRPr="00E81AE6" w:rsidRDefault="003D1A3F" w:rsidP="00E81AE6">
            <w:pPr>
              <w:jc w:val="center"/>
              <w:rPr>
                <w:sz w:val="18"/>
                <w:szCs w:val="18"/>
              </w:rPr>
            </w:pPr>
          </w:p>
        </w:tc>
      </w:tr>
      <w:tr w:rsidR="00D250EE" w:rsidRPr="00272346" w14:paraId="252DD45D"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774AE22" w14:textId="77777777" w:rsidR="00D250EE" w:rsidRPr="00E81AE6" w:rsidRDefault="00D250EE" w:rsidP="00D250EE">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24939E0" w14:textId="77777777" w:rsidR="00D250EE" w:rsidRPr="00E81AE6" w:rsidRDefault="00D250EE" w:rsidP="00D250EE">
            <w:pPr>
              <w:rPr>
                <w:sz w:val="18"/>
                <w:szCs w:val="18"/>
              </w:rPr>
            </w:pPr>
            <w:r w:rsidRPr="00E81AE6">
              <w:rPr>
                <w:sz w:val="18"/>
                <w:szCs w:val="18"/>
              </w:rPr>
              <w:t xml:space="preserve"> 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3E3E12F4" w14:textId="4839B458" w:rsidR="00D250EE" w:rsidRPr="00E81AE6" w:rsidRDefault="00D250EE" w:rsidP="00D250EE">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6E69E68A" w14:textId="68C86CC2" w:rsidR="00D250EE" w:rsidRPr="00E81AE6"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FBE3C68" w14:textId="6C0131AE" w:rsidR="00D250EE" w:rsidRPr="00E81AE6"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02060C8" w14:textId="77777777" w:rsidR="00D250EE" w:rsidRPr="00E81AE6" w:rsidRDefault="00D250EE" w:rsidP="00D250EE">
            <w:pPr>
              <w:jc w:val="center"/>
              <w:rPr>
                <w:sz w:val="18"/>
                <w:szCs w:val="18"/>
              </w:rPr>
            </w:pPr>
          </w:p>
        </w:tc>
      </w:tr>
      <w:tr w:rsidR="00D250EE" w:rsidRPr="00272346" w14:paraId="1A071439"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6A38C96D" w14:textId="77777777" w:rsidR="00D250EE" w:rsidRPr="00E81AE6" w:rsidRDefault="00D250EE" w:rsidP="00D250EE">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1F944C0B" w14:textId="77777777" w:rsidR="00D250EE" w:rsidRPr="00E81AE6" w:rsidRDefault="00D250EE" w:rsidP="00D250EE">
            <w:pPr>
              <w:rPr>
                <w:sz w:val="18"/>
                <w:szCs w:val="18"/>
              </w:rPr>
            </w:pPr>
            <w:r w:rsidRPr="00E81AE6">
              <w:rPr>
                <w:sz w:val="18"/>
                <w:szCs w:val="18"/>
              </w:rPr>
              <w:t xml:space="preserve"> 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1735F5A0" w14:textId="176F7B46" w:rsidR="00D250EE" w:rsidRPr="00E81AE6" w:rsidRDefault="00D250EE" w:rsidP="00D250EE">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C1CB460" w14:textId="2AD8F5F0" w:rsidR="00D250EE" w:rsidRPr="00E81AE6"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44071A9" w14:textId="605FB2EE" w:rsidR="00D250EE" w:rsidRPr="00E81AE6"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7552F5E" w14:textId="77777777" w:rsidR="00D250EE" w:rsidRPr="00E81AE6" w:rsidRDefault="00D250EE" w:rsidP="00D250EE">
            <w:pPr>
              <w:jc w:val="center"/>
              <w:rPr>
                <w:sz w:val="18"/>
                <w:szCs w:val="18"/>
              </w:rPr>
            </w:pPr>
          </w:p>
        </w:tc>
      </w:tr>
      <w:tr w:rsidR="003D1A3F" w:rsidRPr="00272346" w14:paraId="15199BA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C9F97EA"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193B13E" w14:textId="77777777" w:rsidR="003D1A3F" w:rsidRPr="00E81AE6" w:rsidRDefault="003D1A3F" w:rsidP="003D1A3F">
            <w:pPr>
              <w:rPr>
                <w:sz w:val="18"/>
                <w:szCs w:val="18"/>
              </w:rPr>
            </w:pPr>
            <w:r w:rsidRPr="00E81AE6">
              <w:rPr>
                <w:sz w:val="18"/>
                <w:szCs w:val="18"/>
              </w:rPr>
              <w:t xml:space="preserve"> 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0A036B12" w14:textId="77777777" w:rsidR="003D1A3F" w:rsidRPr="00E81AE6" w:rsidRDefault="003D1A3F" w:rsidP="00E81AE6">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402F5952" w14:textId="77777777" w:rsidR="003D1A3F" w:rsidRPr="00E81AE6" w:rsidRDefault="003D1A3F" w:rsidP="00E81AE6">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73827913" w14:textId="77777777" w:rsidR="003D1A3F" w:rsidRPr="00E81AE6" w:rsidRDefault="003D1A3F" w:rsidP="00E81AE6">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6F6BC962" w14:textId="77777777" w:rsidR="003D1A3F" w:rsidRPr="00E81AE6" w:rsidRDefault="003D1A3F" w:rsidP="00E81AE6">
            <w:pPr>
              <w:jc w:val="center"/>
              <w:rPr>
                <w:sz w:val="18"/>
                <w:szCs w:val="18"/>
              </w:rPr>
            </w:pPr>
          </w:p>
        </w:tc>
      </w:tr>
      <w:tr w:rsidR="00D250EE" w:rsidRPr="00272346" w14:paraId="5F595E72"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274400A" w14:textId="77777777" w:rsidR="00D250EE" w:rsidRPr="00E81AE6" w:rsidRDefault="00D250EE" w:rsidP="00D250EE">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10C97D3A" w14:textId="77777777" w:rsidR="00D250EE" w:rsidRPr="00E81AE6" w:rsidRDefault="00D250EE" w:rsidP="00D250EE">
            <w:pPr>
              <w:rPr>
                <w:sz w:val="18"/>
                <w:szCs w:val="18"/>
              </w:rPr>
            </w:pPr>
            <w:r w:rsidRPr="00E81AE6">
              <w:rPr>
                <w:sz w:val="18"/>
                <w:szCs w:val="18"/>
              </w:rPr>
              <w:t xml:space="preserve"> 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1CD5D963" w14:textId="0344F7FD" w:rsidR="00D250EE" w:rsidRPr="00E81AE6" w:rsidRDefault="00D250EE" w:rsidP="00D250EE">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53017119" w14:textId="07EA68F3" w:rsidR="00D250EE" w:rsidRPr="00E81AE6"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95CA684" w14:textId="46C8EE8E" w:rsidR="00D250EE" w:rsidRPr="00E81AE6"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26D1F5E" w14:textId="77777777" w:rsidR="00D250EE" w:rsidRPr="00E81AE6" w:rsidRDefault="00D250EE" w:rsidP="00D250EE">
            <w:pPr>
              <w:jc w:val="center"/>
              <w:rPr>
                <w:sz w:val="18"/>
                <w:szCs w:val="18"/>
              </w:rPr>
            </w:pPr>
          </w:p>
        </w:tc>
      </w:tr>
      <w:tr w:rsidR="003D1A3F" w:rsidRPr="00272346" w14:paraId="359FE4B5"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2891AA7"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60D026F9" w14:textId="77777777" w:rsidR="003D1A3F" w:rsidRPr="00E81AE6" w:rsidRDefault="003D1A3F" w:rsidP="003D1A3F">
            <w:pPr>
              <w:rPr>
                <w:sz w:val="18"/>
                <w:szCs w:val="18"/>
              </w:rPr>
            </w:pPr>
            <w:r w:rsidRPr="00E81AE6">
              <w:rPr>
                <w:sz w:val="18"/>
                <w:szCs w:val="18"/>
              </w:rPr>
              <w:t xml:space="preserve"> 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2C74020A"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17439,00</w:t>
            </w:r>
          </w:p>
        </w:tc>
        <w:tc>
          <w:tcPr>
            <w:tcW w:w="1560" w:type="dxa"/>
            <w:tcBorders>
              <w:top w:val="single" w:sz="4" w:space="0" w:color="auto"/>
              <w:left w:val="single" w:sz="4" w:space="0" w:color="auto"/>
              <w:bottom w:val="single" w:sz="4" w:space="0" w:color="auto"/>
              <w:right w:val="single" w:sz="4" w:space="0" w:color="auto"/>
            </w:tcBorders>
            <w:vAlign w:val="center"/>
          </w:tcPr>
          <w:p w14:paraId="797F1378"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20649,70</w:t>
            </w:r>
          </w:p>
        </w:tc>
        <w:tc>
          <w:tcPr>
            <w:tcW w:w="1275" w:type="dxa"/>
            <w:tcBorders>
              <w:top w:val="single" w:sz="4" w:space="0" w:color="auto"/>
              <w:left w:val="single" w:sz="4" w:space="0" w:color="auto"/>
              <w:bottom w:val="single" w:sz="4" w:space="0" w:color="auto"/>
              <w:right w:val="single" w:sz="4" w:space="0" w:color="auto"/>
            </w:tcBorders>
            <w:vAlign w:val="center"/>
          </w:tcPr>
          <w:p w14:paraId="1B1ADAA2"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19900,30</w:t>
            </w:r>
          </w:p>
        </w:tc>
        <w:tc>
          <w:tcPr>
            <w:tcW w:w="1559" w:type="dxa"/>
            <w:tcBorders>
              <w:top w:val="single" w:sz="4" w:space="0" w:color="auto"/>
              <w:left w:val="single" w:sz="4" w:space="0" w:color="auto"/>
              <w:bottom w:val="single" w:sz="4" w:space="0" w:color="auto"/>
              <w:right w:val="single" w:sz="4" w:space="0" w:color="auto"/>
            </w:tcBorders>
            <w:vAlign w:val="center"/>
          </w:tcPr>
          <w:p w14:paraId="70422C06" w14:textId="77777777" w:rsidR="003D1A3F" w:rsidRPr="00E81AE6" w:rsidRDefault="003D1A3F" w:rsidP="00E81AE6">
            <w:pPr>
              <w:jc w:val="center"/>
              <w:rPr>
                <w:sz w:val="18"/>
                <w:szCs w:val="18"/>
              </w:rPr>
            </w:pPr>
          </w:p>
        </w:tc>
      </w:tr>
      <w:tr w:rsidR="00D250EE" w:rsidRPr="00272346" w14:paraId="06F96E86"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215B76A" w14:textId="77777777" w:rsidR="00D250EE" w:rsidRPr="00E81AE6" w:rsidRDefault="00D250EE" w:rsidP="00D250EE">
            <w:pPr>
              <w:rPr>
                <w:sz w:val="18"/>
                <w:szCs w:val="18"/>
              </w:rPr>
            </w:pPr>
            <w:r w:rsidRPr="00E81AE6">
              <w:rPr>
                <w:sz w:val="18"/>
                <w:szCs w:val="18"/>
              </w:rPr>
              <w:lastRenderedPageBreak/>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262A382C" w14:textId="77777777" w:rsidR="00D250EE" w:rsidRPr="00E81AE6" w:rsidRDefault="00D250EE" w:rsidP="00D250EE">
            <w:pPr>
              <w:rPr>
                <w:sz w:val="18"/>
                <w:szCs w:val="18"/>
              </w:rPr>
            </w:pPr>
            <w:r w:rsidRPr="00E81AE6">
              <w:rPr>
                <w:sz w:val="18"/>
                <w:szCs w:val="18"/>
              </w:rPr>
              <w:t xml:space="preserve"> 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3CB9C195" w14:textId="5413B927" w:rsidR="00D250EE" w:rsidRPr="00E81AE6" w:rsidRDefault="00D250EE" w:rsidP="00D250EE">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3D44438D" w14:textId="13B2E882" w:rsidR="00D250EE" w:rsidRPr="00E81AE6" w:rsidRDefault="00D250EE" w:rsidP="00D250EE">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EE04A91" w14:textId="518E86D0" w:rsidR="00D250EE" w:rsidRPr="00E81AE6" w:rsidRDefault="00D250EE" w:rsidP="00D250EE">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D998E6A" w14:textId="77777777" w:rsidR="00D250EE" w:rsidRPr="00E81AE6" w:rsidRDefault="00D250EE" w:rsidP="00D250EE">
            <w:pPr>
              <w:jc w:val="center"/>
              <w:rPr>
                <w:sz w:val="18"/>
                <w:szCs w:val="18"/>
              </w:rPr>
            </w:pPr>
          </w:p>
        </w:tc>
      </w:tr>
      <w:tr w:rsidR="003D1A3F" w:rsidRPr="00272346" w14:paraId="046820F4" w14:textId="77777777" w:rsidTr="00E81AE6">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2A11C174" w14:textId="77777777" w:rsidR="003D1A3F" w:rsidRPr="00E81AE6" w:rsidRDefault="003D1A3F" w:rsidP="003D1A3F">
            <w:pPr>
              <w:rPr>
                <w:sz w:val="18"/>
                <w:szCs w:val="18"/>
              </w:rPr>
            </w:pPr>
            <w:r w:rsidRPr="00E81AE6">
              <w:rPr>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6375084" w14:textId="77777777" w:rsidR="003D1A3F" w:rsidRPr="00E81AE6" w:rsidRDefault="003D1A3F" w:rsidP="003D1A3F">
            <w:pPr>
              <w:rPr>
                <w:sz w:val="18"/>
                <w:szCs w:val="18"/>
              </w:rPr>
            </w:pPr>
            <w:r w:rsidRPr="00E81AE6">
              <w:rPr>
                <w:sz w:val="18"/>
                <w:szCs w:val="18"/>
              </w:rPr>
              <w:t xml:space="preserve"> 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13189579"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13,31%</w:t>
            </w:r>
          </w:p>
        </w:tc>
        <w:tc>
          <w:tcPr>
            <w:tcW w:w="1560" w:type="dxa"/>
            <w:tcBorders>
              <w:top w:val="single" w:sz="4" w:space="0" w:color="auto"/>
              <w:left w:val="single" w:sz="4" w:space="0" w:color="auto"/>
              <w:bottom w:val="single" w:sz="4" w:space="0" w:color="auto"/>
              <w:right w:val="single" w:sz="4" w:space="0" w:color="auto"/>
            </w:tcBorders>
            <w:vAlign w:val="center"/>
          </w:tcPr>
          <w:p w14:paraId="312AFB4E"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18,41%</w:t>
            </w:r>
          </w:p>
        </w:tc>
        <w:tc>
          <w:tcPr>
            <w:tcW w:w="1275" w:type="dxa"/>
            <w:tcBorders>
              <w:top w:val="single" w:sz="4" w:space="0" w:color="auto"/>
              <w:left w:val="single" w:sz="4" w:space="0" w:color="auto"/>
              <w:bottom w:val="single" w:sz="4" w:space="0" w:color="auto"/>
              <w:right w:val="single" w:sz="4" w:space="0" w:color="auto"/>
            </w:tcBorders>
            <w:vAlign w:val="center"/>
          </w:tcPr>
          <w:p w14:paraId="58F7A997" w14:textId="77777777" w:rsidR="003D1A3F" w:rsidRPr="00E81AE6" w:rsidRDefault="003D1A3F" w:rsidP="00E81AE6">
            <w:pPr>
              <w:jc w:val="center"/>
              <w:rPr>
                <w:rFonts w:asciiTheme="majorBidi" w:hAnsiTheme="majorBidi" w:cstheme="majorBidi"/>
                <w:sz w:val="18"/>
                <w:szCs w:val="18"/>
              </w:rPr>
            </w:pPr>
            <w:r w:rsidRPr="00E81AE6">
              <w:rPr>
                <w:rFonts w:asciiTheme="majorBidi" w:hAnsiTheme="majorBidi" w:cstheme="majorBidi"/>
                <w:sz w:val="18"/>
                <w:szCs w:val="18"/>
              </w:rPr>
              <w:t>-3,63%</w:t>
            </w:r>
          </w:p>
        </w:tc>
        <w:tc>
          <w:tcPr>
            <w:tcW w:w="1559" w:type="dxa"/>
            <w:tcBorders>
              <w:top w:val="single" w:sz="4" w:space="0" w:color="auto"/>
              <w:left w:val="single" w:sz="4" w:space="0" w:color="auto"/>
              <w:bottom w:val="single" w:sz="4" w:space="0" w:color="auto"/>
              <w:right w:val="single" w:sz="4" w:space="0" w:color="auto"/>
            </w:tcBorders>
            <w:vAlign w:val="center"/>
          </w:tcPr>
          <w:p w14:paraId="3031DFEC" w14:textId="77777777" w:rsidR="003D1A3F" w:rsidRPr="00E81AE6" w:rsidRDefault="003D1A3F" w:rsidP="00E81AE6">
            <w:pPr>
              <w:jc w:val="center"/>
              <w:rPr>
                <w:sz w:val="18"/>
                <w:szCs w:val="18"/>
              </w:rPr>
            </w:pPr>
          </w:p>
        </w:tc>
      </w:tr>
    </w:tbl>
    <w:p w14:paraId="29C4D74E" w14:textId="116CD3ED" w:rsidR="00572D76" w:rsidRDefault="00D250EE" w:rsidP="00572D76">
      <w:pPr>
        <w:tabs>
          <w:tab w:val="left" w:pos="34"/>
          <w:tab w:val="left" w:pos="284"/>
        </w:tabs>
        <w:jc w:val="both"/>
        <w:rPr>
          <w:iCs/>
          <w:color w:val="000000" w:themeColor="text1"/>
          <w:szCs w:val="24"/>
        </w:rPr>
      </w:pPr>
      <w:r>
        <w:rPr>
          <w:iCs/>
          <w:color w:val="000000" w:themeColor="text1"/>
          <w:szCs w:val="24"/>
        </w:rPr>
        <w:t>*Sum</w:t>
      </w:r>
      <w:r w:rsidR="002E19CF">
        <w:rPr>
          <w:iCs/>
          <w:color w:val="000000" w:themeColor="text1"/>
          <w:szCs w:val="24"/>
        </w:rPr>
        <w:t>a</w:t>
      </w:r>
      <w:r>
        <w:rPr>
          <w:iCs/>
          <w:color w:val="000000" w:themeColor="text1"/>
          <w:szCs w:val="24"/>
        </w:rPr>
        <w:t xml:space="preserve"> nurodyt</w:t>
      </w:r>
      <w:r w:rsidR="002E19CF">
        <w:rPr>
          <w:iCs/>
          <w:color w:val="000000" w:themeColor="text1"/>
          <w:szCs w:val="24"/>
        </w:rPr>
        <w:t>a</w:t>
      </w:r>
      <w:r>
        <w:rPr>
          <w:iCs/>
          <w:color w:val="000000" w:themeColor="text1"/>
          <w:szCs w:val="24"/>
        </w:rPr>
        <w:t xml:space="preserve"> su ankstesnių metų likučiais.</w:t>
      </w:r>
    </w:p>
    <w:p w14:paraId="724D1ED2" w14:textId="77777777" w:rsidR="00D250EE" w:rsidRPr="00D250EE" w:rsidRDefault="00D250EE" w:rsidP="00572D76">
      <w:pPr>
        <w:tabs>
          <w:tab w:val="left" w:pos="34"/>
          <w:tab w:val="left" w:pos="284"/>
        </w:tabs>
        <w:jc w:val="both"/>
        <w:rPr>
          <w:iCs/>
          <w:color w:val="000000" w:themeColor="text1"/>
          <w:szCs w:val="24"/>
        </w:rPr>
      </w:pPr>
    </w:p>
    <w:p w14:paraId="7F849AAE" w14:textId="77777777" w:rsidR="00572D76" w:rsidRPr="004E3C13" w:rsidRDefault="00572D76" w:rsidP="00B45A95">
      <w:pPr>
        <w:tabs>
          <w:tab w:val="left" w:pos="34"/>
          <w:tab w:val="left" w:pos="284"/>
        </w:tabs>
        <w:jc w:val="both"/>
        <w:rPr>
          <w:szCs w:val="24"/>
        </w:rPr>
      </w:pPr>
      <w:r w:rsidRPr="004E3C13">
        <w:rPr>
          <w:szCs w:val="24"/>
        </w:rPr>
        <w:t xml:space="preserve">Programoje </w:t>
      </w:r>
      <w:r w:rsidR="00B45A95" w:rsidRPr="004E3C13">
        <w:rPr>
          <w:szCs w:val="24"/>
        </w:rPr>
        <w:t>ne</w:t>
      </w:r>
      <w:r w:rsidRPr="004E3C13">
        <w:rPr>
          <w:szCs w:val="24"/>
        </w:rPr>
        <w:t xml:space="preserve">numatytos </w:t>
      </w:r>
      <w:r w:rsidR="00B45A95" w:rsidRPr="004E3C13">
        <w:rPr>
          <w:szCs w:val="24"/>
        </w:rPr>
        <w:t>nefinansinės priemonės.</w:t>
      </w:r>
    </w:p>
    <w:p w14:paraId="1D2F1321" w14:textId="77777777" w:rsidR="00572D76" w:rsidRPr="00B45A95" w:rsidRDefault="00572D76" w:rsidP="002D5067">
      <w:pPr>
        <w:jc w:val="both"/>
        <w:rPr>
          <w:b/>
          <w:bCs/>
          <w:szCs w:val="24"/>
        </w:rPr>
      </w:pPr>
    </w:p>
    <w:p w14:paraId="31FD8DAA" w14:textId="77777777" w:rsidR="002D5067" w:rsidRPr="00060392" w:rsidRDefault="002D5067" w:rsidP="002D5067">
      <w:pPr>
        <w:jc w:val="both"/>
        <w:rPr>
          <w:szCs w:val="24"/>
        </w:rPr>
      </w:pPr>
      <w:r w:rsidRPr="00060392">
        <w:rPr>
          <w:b/>
          <w:bCs/>
          <w:szCs w:val="24"/>
        </w:rPr>
        <w:t>4 lentelė. Programos uždaviniai, priemonės ir jų stebėsenos rodikliai</w:t>
      </w:r>
      <w:r w:rsidRPr="00060392">
        <w:rPr>
          <w:szCs w:val="24"/>
        </w:rPr>
        <w:t xml:space="preserve"> </w:t>
      </w:r>
    </w:p>
    <w:p w14:paraId="673080D5" w14:textId="77777777" w:rsidR="002D5067" w:rsidRPr="00060392" w:rsidRDefault="002D5067" w:rsidP="002D5067">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2D5067" w:rsidRPr="004E3C13" w14:paraId="1BD6A4D5" w14:textId="77777777" w:rsidTr="002D5067">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ACB4F8F" w14:textId="77777777" w:rsidR="002D5067" w:rsidRPr="004E3C13" w:rsidRDefault="002D5067" w:rsidP="002D5067">
            <w:pPr>
              <w:jc w:val="center"/>
              <w:rPr>
                <w:b/>
                <w:bCs/>
                <w:lang w:eastAsia="lt-LT"/>
              </w:rPr>
            </w:pPr>
            <w:r w:rsidRPr="004E3C13">
              <w:rPr>
                <w:b/>
                <w:bCs/>
                <w:lang w:eastAsia="lt-LT"/>
              </w:rPr>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B7F52A" w14:textId="77777777" w:rsidR="002D5067" w:rsidRPr="004E3C13" w:rsidRDefault="002D5067" w:rsidP="002D5067">
            <w:pPr>
              <w:jc w:val="center"/>
              <w:rPr>
                <w:b/>
                <w:bCs/>
                <w:lang w:eastAsia="lt-LT"/>
              </w:rPr>
            </w:pPr>
            <w:r w:rsidRPr="004E3C13">
              <w:rPr>
                <w:b/>
                <w:bCs/>
                <w:lang w:eastAsia="lt-LT"/>
              </w:rPr>
              <w:t>Stebėsenos rodiklio pavadinimas</w:t>
            </w:r>
          </w:p>
          <w:p w14:paraId="504552C1" w14:textId="77777777" w:rsidR="002D5067" w:rsidRPr="004E3C13" w:rsidRDefault="002D5067" w:rsidP="002D5067">
            <w:pPr>
              <w:jc w:val="center"/>
              <w:rPr>
                <w:b/>
                <w:bCs/>
                <w:lang w:eastAsia="lt-LT"/>
              </w:rPr>
            </w:pPr>
            <w:r w:rsidRPr="004E3C13">
              <w:rPr>
                <w:b/>
                <w:bCs/>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8491C1" w14:textId="77777777" w:rsidR="002D5067" w:rsidRPr="004E3C13" w:rsidRDefault="002D5067" w:rsidP="002D5067">
            <w:pPr>
              <w:jc w:val="center"/>
              <w:rPr>
                <w:b/>
                <w:bCs/>
                <w:i/>
                <w:lang w:eastAsia="lt-LT"/>
              </w:rPr>
            </w:pPr>
            <w:r w:rsidRPr="004E3C13">
              <w:rPr>
                <w:b/>
                <w:bCs/>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D85236" w14:textId="77777777" w:rsidR="002D5067" w:rsidRPr="0006240C" w:rsidRDefault="002D5067" w:rsidP="002D5067">
            <w:pPr>
              <w:jc w:val="center"/>
              <w:rPr>
                <w:b/>
                <w:bCs/>
                <w:i/>
                <w:lang w:eastAsia="lt-LT"/>
              </w:rPr>
            </w:pPr>
            <w:r w:rsidRPr="0006240C">
              <w:rPr>
                <w:b/>
                <w:bCs/>
              </w:rPr>
              <w:t>Savivaldybės strateginio plėtros plano rodiklis</w:t>
            </w:r>
          </w:p>
        </w:tc>
      </w:tr>
      <w:tr w:rsidR="00813F0C" w:rsidRPr="004E3C13" w14:paraId="5168AA3A" w14:textId="77777777" w:rsidTr="002D5067">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E303C" w14:textId="77777777" w:rsidR="00813F0C" w:rsidRPr="004E3C13" w:rsidRDefault="00813F0C" w:rsidP="00813F0C">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D31C2" w14:textId="77777777" w:rsidR="00813F0C" w:rsidRPr="004E3C13" w:rsidRDefault="00813F0C" w:rsidP="00813F0C">
            <w:pPr>
              <w:rPr>
                <w:b/>
                <w:bCs/>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D3AAFA6" w14:textId="77777777" w:rsidR="00813F0C" w:rsidRPr="004E3C13" w:rsidRDefault="00813F0C" w:rsidP="00813F0C">
            <w:pPr>
              <w:jc w:val="center"/>
              <w:rPr>
                <w:b/>
                <w:bCs/>
                <w:iCs/>
                <w:lang w:eastAsia="lt-LT"/>
              </w:rPr>
            </w:pPr>
            <w:r w:rsidRPr="004E3C13">
              <w:rPr>
                <w:b/>
                <w:bCs/>
                <w:iCs/>
                <w:lang w:eastAsia="lt-LT"/>
              </w:rPr>
              <w:t>2025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F715AC9" w14:textId="77777777" w:rsidR="00813F0C" w:rsidRPr="004E3C13" w:rsidRDefault="00813F0C" w:rsidP="00813F0C">
            <w:pPr>
              <w:jc w:val="center"/>
              <w:rPr>
                <w:b/>
                <w:bCs/>
                <w:iCs/>
                <w:lang w:eastAsia="lt-LT"/>
              </w:rPr>
            </w:pPr>
            <w:r w:rsidRPr="004E3C13">
              <w:rPr>
                <w:b/>
                <w:bCs/>
                <w:iCs/>
                <w:lang w:eastAsia="lt-LT"/>
              </w:rPr>
              <w:t>2026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AB47E94" w14:textId="77777777" w:rsidR="00813F0C" w:rsidRPr="004E3C13" w:rsidRDefault="00813F0C" w:rsidP="00813F0C">
            <w:pPr>
              <w:jc w:val="center"/>
              <w:rPr>
                <w:b/>
                <w:bCs/>
                <w:iCs/>
                <w:lang w:eastAsia="lt-LT"/>
              </w:rPr>
            </w:pPr>
            <w:r w:rsidRPr="004E3C13">
              <w:rPr>
                <w:b/>
                <w:bCs/>
                <w:iCs/>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8B806" w14:textId="77777777" w:rsidR="00813F0C" w:rsidRPr="0006240C" w:rsidRDefault="00813F0C" w:rsidP="00813F0C">
            <w:pPr>
              <w:rPr>
                <w:b/>
                <w:bCs/>
                <w:i/>
                <w:lang w:eastAsia="lt-LT"/>
              </w:rPr>
            </w:pPr>
          </w:p>
        </w:tc>
      </w:tr>
      <w:tr w:rsidR="002D5067" w:rsidRPr="004E3C13" w14:paraId="5DD23500" w14:textId="77777777" w:rsidTr="002D5067">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574A10" w14:textId="77777777" w:rsidR="002D5067" w:rsidRPr="004E3C13" w:rsidRDefault="002D5067" w:rsidP="002D5067">
            <w:pPr>
              <w:jc w:val="center"/>
              <w:rPr>
                <w:lang w:eastAsia="lt-LT"/>
              </w:rPr>
            </w:pPr>
            <w:r w:rsidRPr="004E3C13">
              <w:rPr>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C11D3B" w14:textId="77777777" w:rsidR="002D5067" w:rsidRPr="004E3C13" w:rsidRDefault="002D5067" w:rsidP="002D5067">
            <w:pPr>
              <w:jc w:val="center"/>
              <w:rPr>
                <w:lang w:eastAsia="lt-LT"/>
              </w:rPr>
            </w:pPr>
            <w:r w:rsidRPr="004E3C13">
              <w:rPr>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8B3CF8" w14:textId="77777777" w:rsidR="002D5067" w:rsidRPr="004E3C13" w:rsidRDefault="002D5067" w:rsidP="002D5067">
            <w:pPr>
              <w:jc w:val="center"/>
              <w:rPr>
                <w:lang w:eastAsia="lt-LT"/>
              </w:rPr>
            </w:pPr>
            <w:r w:rsidRPr="004E3C13">
              <w:rPr>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1AEDC71" w14:textId="77777777" w:rsidR="002D5067" w:rsidRPr="004E3C13" w:rsidRDefault="002D5067" w:rsidP="002D5067">
            <w:pPr>
              <w:jc w:val="center"/>
              <w:rPr>
                <w:lang w:eastAsia="lt-LT"/>
              </w:rPr>
            </w:pPr>
            <w:r w:rsidRPr="004E3C13">
              <w:rPr>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4BDFE6" w14:textId="77777777" w:rsidR="002D5067" w:rsidRPr="004E3C13" w:rsidRDefault="002D5067" w:rsidP="002D5067">
            <w:pPr>
              <w:jc w:val="center"/>
              <w:rPr>
                <w:lang w:eastAsia="lt-LT"/>
              </w:rPr>
            </w:pPr>
            <w:r w:rsidRPr="004E3C13">
              <w:rPr>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5D95657" w14:textId="77777777" w:rsidR="002D5067" w:rsidRPr="0006240C" w:rsidRDefault="002D5067" w:rsidP="002D5067">
            <w:pPr>
              <w:jc w:val="center"/>
              <w:rPr>
                <w:lang w:eastAsia="lt-LT"/>
              </w:rPr>
            </w:pPr>
            <w:r w:rsidRPr="0006240C">
              <w:rPr>
                <w:lang w:eastAsia="lt-LT"/>
              </w:rPr>
              <w:t>6</w:t>
            </w:r>
          </w:p>
        </w:tc>
      </w:tr>
      <w:tr w:rsidR="004E3C13" w:rsidRPr="00EA06EC" w14:paraId="667A66AF"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482254" w14:textId="77777777" w:rsidR="004E3C13" w:rsidRPr="004E3C13" w:rsidRDefault="004E3C13" w:rsidP="004E3C13">
            <w:pPr>
              <w:rPr>
                <w:b/>
                <w:bCs/>
                <w:sz w:val="16"/>
                <w:szCs w:val="16"/>
              </w:rPr>
            </w:pPr>
            <w:r w:rsidRPr="004E3C13">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E59EED8" w14:textId="77777777" w:rsidR="004E3C13" w:rsidRPr="00EA06EC" w:rsidRDefault="004E3C13" w:rsidP="004E3C13">
            <w:pPr>
              <w:rPr>
                <w:b/>
                <w:bCs/>
                <w:sz w:val="18"/>
                <w:szCs w:val="18"/>
              </w:rPr>
            </w:pPr>
            <w:r w:rsidRPr="00EA06EC">
              <w:rPr>
                <w:b/>
                <w:bCs/>
                <w:sz w:val="18"/>
                <w:szCs w:val="18"/>
              </w:rPr>
              <w:t>Uždavinys: Sudaryti rajono gyventojams sąlygas gauti aukštos kokybės kultūros ir sporto paslaugas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CB7C0" w14:textId="77777777" w:rsidR="004E3C13" w:rsidRPr="00EA06EC" w:rsidRDefault="004E3C13"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0E14" w14:textId="77777777" w:rsidR="004E3C13" w:rsidRPr="00EA06EC" w:rsidRDefault="004E3C13"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2DA21" w14:textId="77777777" w:rsidR="004E3C13" w:rsidRPr="00EA06EC" w:rsidRDefault="004E3C13"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6D4B1" w14:textId="77777777" w:rsidR="004E3C13" w:rsidRPr="0006240C" w:rsidRDefault="004E3C13" w:rsidP="0014532E">
            <w:pPr>
              <w:jc w:val="center"/>
              <w:rPr>
                <w:b/>
                <w:bCs/>
                <w:sz w:val="18"/>
                <w:szCs w:val="18"/>
              </w:rPr>
            </w:pPr>
          </w:p>
        </w:tc>
      </w:tr>
      <w:tr w:rsidR="00EA06EC" w:rsidRPr="00EA06EC" w14:paraId="4D9266C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2465B" w14:textId="77777777" w:rsidR="00EA06EC" w:rsidRPr="00EA06EC" w:rsidRDefault="00EA06EC" w:rsidP="00EA06EC">
            <w:pPr>
              <w:rPr>
                <w:b/>
                <w:bCs/>
                <w:color w:val="000000"/>
                <w:sz w:val="16"/>
                <w:szCs w:val="16"/>
              </w:rPr>
            </w:pPr>
            <w:r w:rsidRPr="00EA06EC">
              <w:rPr>
                <w:b/>
                <w:bCs/>
                <w:color w:val="000000"/>
                <w:sz w:val="16"/>
                <w:szCs w:val="16"/>
              </w:rPr>
              <w:t>E-07.01.01-1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11D16C" w14:textId="77777777" w:rsidR="00EA06EC" w:rsidRPr="00EA06EC" w:rsidRDefault="00EA06EC" w:rsidP="00EA06EC">
            <w:pPr>
              <w:rPr>
                <w:b/>
                <w:bCs/>
                <w:sz w:val="18"/>
                <w:szCs w:val="18"/>
              </w:rPr>
            </w:pPr>
            <w:r w:rsidRPr="00EA06EC">
              <w:rPr>
                <w:b/>
                <w:bCs/>
                <w:sz w:val="18"/>
                <w:szCs w:val="18"/>
              </w:rPr>
              <w:t>Bibliotekų skaitytojų skaičius, tenkantis 1000 gyventojų (</w:t>
            </w:r>
            <w:proofErr w:type="spellStart"/>
            <w:r w:rsidRPr="00EA06EC">
              <w:rPr>
                <w:b/>
                <w:bCs/>
                <w:sz w:val="18"/>
                <w:szCs w:val="18"/>
              </w:rPr>
              <w:t>asm</w:t>
            </w:r>
            <w:proofErr w:type="spellEnd"/>
            <w:r w:rsidRPr="00EA06EC">
              <w:rPr>
                <w:b/>
                <w:bCs/>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9BF733" w14:textId="77777777" w:rsidR="00EA06EC" w:rsidRPr="00EA06EC" w:rsidRDefault="00EA06EC" w:rsidP="0014532E">
            <w:pPr>
              <w:jc w:val="center"/>
              <w:rPr>
                <w:b/>
                <w:bCs/>
                <w:sz w:val="18"/>
                <w:szCs w:val="18"/>
              </w:rPr>
            </w:pPr>
            <w:r w:rsidRPr="00EA06EC">
              <w:rPr>
                <w:b/>
                <w:bCs/>
                <w:sz w:val="18"/>
                <w:szCs w:val="18"/>
              </w:rPr>
              <w:t>95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673219" w14:textId="77777777" w:rsidR="00EA06EC" w:rsidRPr="00EA06EC" w:rsidRDefault="00EA06EC" w:rsidP="0014532E">
            <w:pPr>
              <w:jc w:val="center"/>
              <w:rPr>
                <w:b/>
                <w:bCs/>
                <w:sz w:val="18"/>
                <w:szCs w:val="18"/>
              </w:rPr>
            </w:pPr>
            <w:r w:rsidRPr="00EA06EC">
              <w:rPr>
                <w:b/>
                <w:bCs/>
                <w:sz w:val="18"/>
                <w:szCs w:val="18"/>
              </w:rPr>
              <w:t>95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F9C95D" w14:textId="77777777" w:rsidR="00EA06EC" w:rsidRPr="00EA06EC" w:rsidRDefault="00EA06EC" w:rsidP="0014532E">
            <w:pPr>
              <w:jc w:val="center"/>
              <w:rPr>
                <w:b/>
                <w:bCs/>
                <w:sz w:val="18"/>
                <w:szCs w:val="18"/>
              </w:rPr>
            </w:pPr>
            <w:r w:rsidRPr="00EA06EC">
              <w:rPr>
                <w:b/>
                <w:bCs/>
                <w:sz w:val="18"/>
                <w:szCs w:val="18"/>
              </w:rPr>
              <w:t>95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EDE49" w14:textId="77777777" w:rsidR="00EA06EC" w:rsidRPr="0006240C" w:rsidRDefault="00EA06EC" w:rsidP="0014532E">
            <w:pPr>
              <w:jc w:val="center"/>
              <w:rPr>
                <w:sz w:val="18"/>
                <w:szCs w:val="18"/>
              </w:rPr>
            </w:pPr>
          </w:p>
        </w:tc>
      </w:tr>
      <w:tr w:rsidR="00EA06EC" w:rsidRPr="00EA06EC" w14:paraId="49C952CC"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7D5BA7" w14:textId="77777777" w:rsidR="00EA06EC" w:rsidRPr="00EA06EC" w:rsidRDefault="00EA06EC" w:rsidP="00EA06EC">
            <w:pPr>
              <w:rPr>
                <w:b/>
                <w:bCs/>
                <w:color w:val="000000"/>
                <w:sz w:val="16"/>
                <w:szCs w:val="16"/>
              </w:rPr>
            </w:pPr>
            <w:r w:rsidRPr="00EA06EC">
              <w:rPr>
                <w:b/>
                <w:bCs/>
                <w:color w:val="000000"/>
                <w:sz w:val="16"/>
                <w:szCs w:val="16"/>
              </w:rPr>
              <w:t>E-07.01.01-2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31BF1A" w14:textId="77777777" w:rsidR="00EA06EC" w:rsidRPr="00EA06EC" w:rsidRDefault="00EA06EC" w:rsidP="00EA06EC">
            <w:pPr>
              <w:rPr>
                <w:b/>
                <w:bCs/>
                <w:sz w:val="18"/>
                <w:szCs w:val="18"/>
              </w:rPr>
            </w:pPr>
            <w:r w:rsidRPr="00EA06EC">
              <w:rPr>
                <w:b/>
                <w:bCs/>
                <w:sz w:val="18"/>
                <w:szCs w:val="18"/>
              </w:rPr>
              <w:t>Meno mėgėjų kolektyvų dalyvių skaičius, tenkantis 1000 gyventojų (</w:t>
            </w:r>
            <w:proofErr w:type="spellStart"/>
            <w:r w:rsidRPr="00EA06EC">
              <w:rPr>
                <w:b/>
                <w:bCs/>
                <w:sz w:val="18"/>
                <w:szCs w:val="18"/>
              </w:rPr>
              <w:t>asm</w:t>
            </w:r>
            <w:proofErr w:type="spellEnd"/>
            <w:r w:rsidRPr="00EA06EC">
              <w:rPr>
                <w:b/>
                <w:bCs/>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D3372" w14:textId="77777777" w:rsidR="00EA06EC" w:rsidRPr="00EA06EC" w:rsidRDefault="00EA06EC" w:rsidP="0014532E">
            <w:pPr>
              <w:jc w:val="center"/>
              <w:rPr>
                <w:b/>
                <w:bCs/>
                <w:sz w:val="18"/>
                <w:szCs w:val="18"/>
              </w:rPr>
            </w:pPr>
            <w:r w:rsidRPr="00EA06EC">
              <w:rPr>
                <w:b/>
                <w:bCs/>
                <w:sz w:val="18"/>
                <w:szCs w:val="18"/>
              </w:rPr>
              <w:t>15,5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B5E93" w14:textId="77777777" w:rsidR="00EA06EC" w:rsidRPr="00EA06EC" w:rsidRDefault="00EA06EC" w:rsidP="0014532E">
            <w:pPr>
              <w:jc w:val="center"/>
              <w:rPr>
                <w:b/>
                <w:bCs/>
                <w:sz w:val="18"/>
                <w:szCs w:val="18"/>
              </w:rPr>
            </w:pPr>
            <w:r w:rsidRPr="00EA06EC">
              <w:rPr>
                <w:b/>
                <w:bCs/>
                <w:sz w:val="18"/>
                <w:szCs w:val="18"/>
              </w:rPr>
              <w:t>15,5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D81627" w14:textId="77777777" w:rsidR="00EA06EC" w:rsidRPr="00EA06EC" w:rsidRDefault="00EA06EC" w:rsidP="0014532E">
            <w:pPr>
              <w:jc w:val="center"/>
              <w:rPr>
                <w:b/>
                <w:bCs/>
                <w:sz w:val="18"/>
                <w:szCs w:val="18"/>
              </w:rPr>
            </w:pPr>
            <w:r w:rsidRPr="00EA06EC">
              <w:rPr>
                <w:b/>
                <w:bCs/>
                <w:sz w:val="18"/>
                <w:szCs w:val="18"/>
              </w:rPr>
              <w:t>15,5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6AD75" w14:textId="77777777" w:rsidR="00EA06EC" w:rsidRPr="0006240C" w:rsidRDefault="00EA06EC" w:rsidP="0014532E">
            <w:pPr>
              <w:jc w:val="center"/>
              <w:rPr>
                <w:sz w:val="18"/>
                <w:szCs w:val="18"/>
              </w:rPr>
            </w:pPr>
          </w:p>
        </w:tc>
      </w:tr>
      <w:tr w:rsidR="00EA06EC" w:rsidRPr="004E3C13" w14:paraId="0AECA08F"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A2829" w14:textId="77777777" w:rsidR="00EA06EC" w:rsidRPr="00EA06EC" w:rsidRDefault="00EA06EC" w:rsidP="00EA06EC">
            <w:pPr>
              <w:rPr>
                <w:b/>
                <w:bCs/>
                <w:color w:val="000000"/>
                <w:sz w:val="16"/>
                <w:szCs w:val="16"/>
              </w:rPr>
            </w:pPr>
            <w:r w:rsidRPr="00EA06EC">
              <w:rPr>
                <w:b/>
                <w:bCs/>
                <w:color w:val="000000"/>
                <w:sz w:val="16"/>
                <w:szCs w:val="16"/>
              </w:rPr>
              <w:t>E-07.01.01-3</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6394BF" w14:textId="77777777" w:rsidR="00EA06EC" w:rsidRPr="00EA06EC" w:rsidRDefault="00EA06EC" w:rsidP="00EA06EC">
            <w:pPr>
              <w:rPr>
                <w:b/>
                <w:bCs/>
                <w:sz w:val="18"/>
                <w:szCs w:val="18"/>
              </w:rPr>
            </w:pPr>
            <w:r w:rsidRPr="00EA06EC">
              <w:rPr>
                <w:b/>
                <w:bCs/>
                <w:sz w:val="18"/>
                <w:szCs w:val="18"/>
              </w:rPr>
              <w:t>Sporto varžybų ir sveikatingumo renginių dalyvių skaičius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E33CA" w14:textId="77777777" w:rsidR="00EA06EC" w:rsidRPr="00EA06EC" w:rsidRDefault="00EA06EC" w:rsidP="0014532E">
            <w:pPr>
              <w:jc w:val="center"/>
              <w:rPr>
                <w:b/>
                <w:bCs/>
                <w:sz w:val="18"/>
                <w:szCs w:val="18"/>
              </w:rPr>
            </w:pPr>
            <w:r w:rsidRPr="00EA06EC">
              <w:rPr>
                <w:b/>
                <w:bCs/>
                <w:sz w:val="18"/>
                <w:szCs w:val="18"/>
              </w:rPr>
              <w:t>8000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57C0A" w14:textId="77777777" w:rsidR="00EA06EC" w:rsidRPr="00EA06EC" w:rsidRDefault="00EA06EC" w:rsidP="0014532E">
            <w:pPr>
              <w:jc w:val="center"/>
              <w:rPr>
                <w:b/>
                <w:bCs/>
                <w:sz w:val="18"/>
                <w:szCs w:val="18"/>
              </w:rPr>
            </w:pPr>
            <w:r w:rsidRPr="00EA06EC">
              <w:rPr>
                <w:b/>
                <w:bCs/>
                <w:sz w:val="18"/>
                <w:szCs w:val="18"/>
              </w:rPr>
              <w:t>9000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45331" w14:textId="77777777" w:rsidR="00EA06EC" w:rsidRPr="00EA06EC" w:rsidRDefault="00EA06EC" w:rsidP="0014532E">
            <w:pPr>
              <w:jc w:val="center"/>
              <w:rPr>
                <w:b/>
                <w:bCs/>
                <w:sz w:val="18"/>
                <w:szCs w:val="18"/>
              </w:rPr>
            </w:pPr>
            <w:r w:rsidRPr="00EA06EC">
              <w:rPr>
                <w:b/>
                <w:bCs/>
                <w:sz w:val="18"/>
                <w:szCs w:val="18"/>
              </w:rPr>
              <w:t>9000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C8442F" w14:textId="77777777" w:rsidR="00EA06EC" w:rsidRPr="0006240C" w:rsidRDefault="00EA06EC" w:rsidP="0014532E">
            <w:pPr>
              <w:jc w:val="center"/>
              <w:rPr>
                <w:sz w:val="18"/>
                <w:szCs w:val="18"/>
              </w:rPr>
            </w:pPr>
          </w:p>
        </w:tc>
      </w:tr>
      <w:tr w:rsidR="004E3C13" w:rsidRPr="004E3C13" w14:paraId="19C7D4D6"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D84D7D"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F218F73" w14:textId="77777777" w:rsidR="004E3C13" w:rsidRPr="004E3C13" w:rsidRDefault="004E3C13" w:rsidP="004E3C13">
            <w:pPr>
              <w:rPr>
                <w:sz w:val="18"/>
                <w:szCs w:val="18"/>
              </w:rPr>
            </w:pPr>
            <w:r w:rsidRPr="004E3C13">
              <w:rPr>
                <w:sz w:val="18"/>
                <w:szCs w:val="18"/>
              </w:rPr>
              <w:t xml:space="preserve">Priemonė: Vilniaus rajono savivaldybės Centrinės bibliotekos ir jos struktūrinių padalinių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8FCDB"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591B5F"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C0618"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2A6D9" w14:textId="77777777" w:rsidR="004E3C13" w:rsidRPr="0006240C" w:rsidRDefault="004E3C13" w:rsidP="0014532E">
            <w:pPr>
              <w:jc w:val="center"/>
              <w:rPr>
                <w:sz w:val="18"/>
                <w:szCs w:val="18"/>
              </w:rPr>
            </w:pPr>
          </w:p>
        </w:tc>
      </w:tr>
      <w:tr w:rsidR="004E3C13" w:rsidRPr="004E3C13" w14:paraId="1B841A5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3CCEEA" w14:textId="77777777" w:rsidR="004E3C13" w:rsidRPr="004E3C13" w:rsidRDefault="004E3C13" w:rsidP="004E3C13">
            <w:pPr>
              <w:rPr>
                <w:sz w:val="16"/>
                <w:szCs w:val="16"/>
              </w:rPr>
            </w:pPr>
            <w:r w:rsidRPr="004E3C13">
              <w:rPr>
                <w:sz w:val="16"/>
                <w:szCs w:val="16"/>
              </w:rPr>
              <w:t>R-07.01.01.01-1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DAB131" w14:textId="77777777" w:rsidR="004E3C13" w:rsidRPr="004E3C13" w:rsidRDefault="004E3C13" w:rsidP="004E3C13">
            <w:pPr>
              <w:rPr>
                <w:sz w:val="18"/>
                <w:szCs w:val="18"/>
              </w:rPr>
            </w:pPr>
            <w:r w:rsidRPr="004E3C13">
              <w:rPr>
                <w:sz w:val="18"/>
                <w:szCs w:val="18"/>
              </w:rPr>
              <w:t xml:space="preserve"> Skaitytojų sk. </w:t>
            </w:r>
            <w:proofErr w:type="spellStart"/>
            <w:r w:rsidRPr="004E3C13">
              <w:rPr>
                <w:sz w:val="18"/>
                <w:szCs w:val="18"/>
              </w:rPr>
              <w:t>asm</w:t>
            </w:r>
            <w:proofErr w:type="spellEnd"/>
            <w:r w:rsidRPr="004E3C13">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CC5189" w14:textId="77777777" w:rsidR="004E3C13" w:rsidRPr="004E3C13" w:rsidRDefault="004E3C13" w:rsidP="0014532E">
            <w:pPr>
              <w:jc w:val="center"/>
              <w:rPr>
                <w:sz w:val="18"/>
                <w:szCs w:val="18"/>
              </w:rPr>
            </w:pPr>
            <w:r w:rsidRPr="004E3C13">
              <w:rPr>
                <w:sz w:val="18"/>
                <w:szCs w:val="18"/>
              </w:rPr>
              <w:t>8461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0B91A" w14:textId="77777777" w:rsidR="004E3C13" w:rsidRPr="004E3C13" w:rsidRDefault="004E3C13" w:rsidP="0014532E">
            <w:pPr>
              <w:jc w:val="center"/>
              <w:rPr>
                <w:sz w:val="18"/>
                <w:szCs w:val="18"/>
              </w:rPr>
            </w:pPr>
            <w:r w:rsidRPr="004E3C13">
              <w:rPr>
                <w:sz w:val="18"/>
                <w:szCs w:val="18"/>
              </w:rPr>
              <w:t>8561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A0D77" w14:textId="77777777" w:rsidR="004E3C13" w:rsidRPr="004E3C13" w:rsidRDefault="004E3C13" w:rsidP="0014532E">
            <w:pPr>
              <w:jc w:val="center"/>
              <w:rPr>
                <w:sz w:val="18"/>
                <w:szCs w:val="18"/>
              </w:rPr>
            </w:pPr>
            <w:r w:rsidRPr="004E3C13">
              <w:rPr>
                <w:sz w:val="18"/>
                <w:szCs w:val="18"/>
              </w:rPr>
              <w:t>8600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D33AD0" w14:textId="77777777" w:rsidR="004E3C13" w:rsidRPr="0006240C" w:rsidRDefault="00421183" w:rsidP="0014532E">
            <w:pPr>
              <w:jc w:val="center"/>
              <w:rPr>
                <w:sz w:val="18"/>
                <w:szCs w:val="18"/>
              </w:rPr>
            </w:pPr>
            <w:r>
              <w:rPr>
                <w:sz w:val="18"/>
                <w:szCs w:val="18"/>
              </w:rPr>
              <w:t>08-02-06-1</w:t>
            </w:r>
          </w:p>
        </w:tc>
      </w:tr>
      <w:tr w:rsidR="004E3C13" w:rsidRPr="004E3C13" w14:paraId="00E239DC"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F2B70C"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65197B" w14:textId="77777777" w:rsidR="004E3C13" w:rsidRPr="004E3C13" w:rsidRDefault="004E3C13" w:rsidP="004E3C13">
            <w:pPr>
              <w:rPr>
                <w:sz w:val="18"/>
                <w:szCs w:val="18"/>
              </w:rPr>
            </w:pPr>
            <w:r w:rsidRPr="004E3C13">
              <w:rPr>
                <w:sz w:val="18"/>
                <w:szCs w:val="18"/>
              </w:rPr>
              <w:t xml:space="preserve">Priemonė: Vilniaus krašto etnografinio muziejaus ir jo filialų veiklos organizavimas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F6085"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6AA2F"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6B74B5"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694754" w14:textId="77777777" w:rsidR="004E3C13" w:rsidRPr="0006240C" w:rsidRDefault="004E3C13" w:rsidP="0014532E">
            <w:pPr>
              <w:jc w:val="center"/>
              <w:rPr>
                <w:sz w:val="18"/>
                <w:szCs w:val="18"/>
              </w:rPr>
            </w:pPr>
          </w:p>
        </w:tc>
      </w:tr>
      <w:tr w:rsidR="004E3C13" w:rsidRPr="004E3C13" w14:paraId="69F60B9A"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D26652" w14:textId="77777777" w:rsidR="004E3C13" w:rsidRPr="004E3C13" w:rsidRDefault="004E3C13" w:rsidP="004E3C13">
            <w:pPr>
              <w:rPr>
                <w:sz w:val="16"/>
                <w:szCs w:val="16"/>
              </w:rPr>
            </w:pPr>
            <w:r w:rsidRPr="004E3C13">
              <w:rPr>
                <w:sz w:val="16"/>
                <w:szCs w:val="16"/>
              </w:rPr>
              <w:t>R-07.01.01.02-1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FAC1082" w14:textId="77777777" w:rsidR="004E3C13" w:rsidRPr="004E3C13" w:rsidRDefault="004E3C13" w:rsidP="004E3C13">
            <w:pPr>
              <w:rPr>
                <w:sz w:val="18"/>
                <w:szCs w:val="18"/>
              </w:rPr>
            </w:pPr>
            <w:r w:rsidRPr="004E3C13">
              <w:rPr>
                <w:sz w:val="18"/>
                <w:szCs w:val="18"/>
              </w:rPr>
              <w:t xml:space="preserve"> Lankytojų sk. </w:t>
            </w:r>
            <w:proofErr w:type="spellStart"/>
            <w:r w:rsidRPr="004E3C13">
              <w:rPr>
                <w:sz w:val="18"/>
                <w:szCs w:val="18"/>
              </w:rPr>
              <w:t>asm</w:t>
            </w:r>
            <w:proofErr w:type="spellEnd"/>
            <w:r w:rsidRPr="004E3C13">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43D3" w14:textId="77777777" w:rsidR="004E3C13" w:rsidRPr="004E3C13" w:rsidRDefault="004E3C13" w:rsidP="0014532E">
            <w:pPr>
              <w:jc w:val="center"/>
              <w:rPr>
                <w:sz w:val="18"/>
                <w:szCs w:val="18"/>
              </w:rPr>
            </w:pPr>
            <w:r w:rsidRPr="004E3C13">
              <w:rPr>
                <w:sz w:val="18"/>
                <w:szCs w:val="18"/>
              </w:rPr>
              <w:t>4000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F0B2DE" w14:textId="77777777" w:rsidR="004E3C13" w:rsidRPr="004E3C13" w:rsidRDefault="004E3C13" w:rsidP="0014532E">
            <w:pPr>
              <w:jc w:val="center"/>
              <w:rPr>
                <w:sz w:val="18"/>
                <w:szCs w:val="18"/>
              </w:rPr>
            </w:pPr>
            <w:r w:rsidRPr="004E3C13">
              <w:rPr>
                <w:sz w:val="18"/>
                <w:szCs w:val="18"/>
              </w:rPr>
              <w:t>4000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AD7D9" w14:textId="77777777" w:rsidR="004E3C13" w:rsidRPr="004E3C13" w:rsidRDefault="004E3C13" w:rsidP="0014532E">
            <w:pPr>
              <w:jc w:val="center"/>
              <w:rPr>
                <w:sz w:val="18"/>
                <w:szCs w:val="18"/>
              </w:rPr>
            </w:pPr>
            <w:r w:rsidRPr="004E3C13">
              <w:rPr>
                <w:sz w:val="18"/>
                <w:szCs w:val="18"/>
              </w:rPr>
              <w:t>4000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077A91" w14:textId="77777777" w:rsidR="004E3C13" w:rsidRPr="0006240C" w:rsidRDefault="00421183" w:rsidP="0014532E">
            <w:pPr>
              <w:jc w:val="center"/>
              <w:rPr>
                <w:sz w:val="18"/>
                <w:szCs w:val="18"/>
              </w:rPr>
            </w:pPr>
            <w:r>
              <w:rPr>
                <w:sz w:val="18"/>
                <w:szCs w:val="18"/>
              </w:rPr>
              <w:t>08-02-06-1</w:t>
            </w:r>
          </w:p>
        </w:tc>
      </w:tr>
      <w:tr w:rsidR="004E3C13" w:rsidRPr="004E3C13" w14:paraId="6CB7AF7A"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2807C3"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BE7E22" w14:textId="77777777" w:rsidR="004E3C13" w:rsidRPr="004E3C13" w:rsidRDefault="004E3C13" w:rsidP="004E3C13">
            <w:pPr>
              <w:rPr>
                <w:sz w:val="18"/>
                <w:szCs w:val="18"/>
              </w:rPr>
            </w:pPr>
            <w:r w:rsidRPr="004E3C13">
              <w:rPr>
                <w:sz w:val="18"/>
                <w:szCs w:val="18"/>
              </w:rPr>
              <w:t xml:space="preserve">Priemonė:  Nemenčinės kultūros centro Sudervės skyriaus kultūros centro patalpų pertvarkymas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F9C454"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EDAC85"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05AA2"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A1DD68" w14:textId="77777777" w:rsidR="004E3C13" w:rsidRPr="0006240C" w:rsidRDefault="004E3C13" w:rsidP="0014532E">
            <w:pPr>
              <w:jc w:val="center"/>
              <w:rPr>
                <w:sz w:val="18"/>
                <w:szCs w:val="18"/>
              </w:rPr>
            </w:pPr>
          </w:p>
        </w:tc>
      </w:tr>
      <w:tr w:rsidR="004E3C13" w:rsidRPr="004E3C13" w14:paraId="7802FAD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D3CD36" w14:textId="77777777" w:rsidR="004E3C13" w:rsidRPr="004E3C13" w:rsidRDefault="004E3C13" w:rsidP="004E3C13">
            <w:pPr>
              <w:rPr>
                <w:sz w:val="16"/>
                <w:szCs w:val="16"/>
              </w:rPr>
            </w:pPr>
            <w:r w:rsidRPr="004E3C13">
              <w:rPr>
                <w:sz w:val="16"/>
                <w:szCs w:val="16"/>
              </w:rPr>
              <w:t>R-07.01.01.16-1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1746E0E" w14:textId="77777777" w:rsidR="004E3C13" w:rsidRPr="004E3C13" w:rsidRDefault="004E3C13" w:rsidP="004E3C13">
            <w:pPr>
              <w:rPr>
                <w:sz w:val="18"/>
                <w:szCs w:val="18"/>
              </w:rPr>
            </w:pPr>
            <w:r w:rsidRPr="004E3C13">
              <w:rPr>
                <w:sz w:val="18"/>
                <w:szCs w:val="18"/>
              </w:rPr>
              <w:t xml:space="preserve"> Sutvarkyta pastatų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ED5F9"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535E7C"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CC19E"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7CACEF" w14:textId="77777777" w:rsidR="004E3C13" w:rsidRPr="0006240C" w:rsidRDefault="0006240C" w:rsidP="0014532E">
            <w:pPr>
              <w:jc w:val="center"/>
              <w:rPr>
                <w:sz w:val="18"/>
                <w:szCs w:val="18"/>
              </w:rPr>
            </w:pPr>
            <w:r>
              <w:rPr>
                <w:sz w:val="18"/>
                <w:szCs w:val="18"/>
              </w:rPr>
              <w:t>08-01-01-1</w:t>
            </w:r>
          </w:p>
        </w:tc>
      </w:tr>
      <w:tr w:rsidR="004E3C13" w:rsidRPr="004E3C13" w14:paraId="69FB5421"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5D8516"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C77064" w14:textId="77777777" w:rsidR="004E3C13" w:rsidRPr="004E3C13" w:rsidRDefault="004E3C13" w:rsidP="004E3C13">
            <w:pPr>
              <w:rPr>
                <w:sz w:val="18"/>
                <w:szCs w:val="18"/>
              </w:rPr>
            </w:pPr>
            <w:r w:rsidRPr="004E3C13">
              <w:rPr>
                <w:sz w:val="18"/>
                <w:szCs w:val="18"/>
              </w:rPr>
              <w:t xml:space="preserve">Priemonė: Rudaminos kultūros centro ir jos filialų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2F662C"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6F8884"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50466"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168BBB" w14:textId="77777777" w:rsidR="004E3C13" w:rsidRPr="0006240C" w:rsidRDefault="004E3C13" w:rsidP="0014532E">
            <w:pPr>
              <w:jc w:val="center"/>
              <w:rPr>
                <w:sz w:val="18"/>
                <w:szCs w:val="18"/>
              </w:rPr>
            </w:pPr>
          </w:p>
        </w:tc>
      </w:tr>
      <w:tr w:rsidR="004E3C13" w:rsidRPr="004E3C13" w14:paraId="141C229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D775F7" w14:textId="77777777" w:rsidR="004E3C13" w:rsidRPr="004E3C13" w:rsidRDefault="004E3C13" w:rsidP="004E3C13">
            <w:pPr>
              <w:rPr>
                <w:sz w:val="16"/>
                <w:szCs w:val="16"/>
              </w:rPr>
            </w:pPr>
            <w:r w:rsidRPr="004E3C13">
              <w:rPr>
                <w:sz w:val="16"/>
                <w:szCs w:val="16"/>
              </w:rPr>
              <w:t>R-07.01.01.18-1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D567DD" w14:textId="77777777" w:rsidR="004E3C13" w:rsidRPr="004E3C13" w:rsidRDefault="004E3C13" w:rsidP="004E3C13">
            <w:pPr>
              <w:rPr>
                <w:sz w:val="18"/>
                <w:szCs w:val="18"/>
              </w:rPr>
            </w:pPr>
            <w:r w:rsidRPr="004E3C13">
              <w:rPr>
                <w:sz w:val="18"/>
                <w:szCs w:val="18"/>
              </w:rPr>
              <w:t xml:space="preserve"> Suorganizuotų renginių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E48AC" w14:textId="77777777" w:rsidR="004E3C13" w:rsidRPr="004E3C13" w:rsidRDefault="004E3C13" w:rsidP="0014532E">
            <w:pPr>
              <w:jc w:val="center"/>
              <w:rPr>
                <w:sz w:val="18"/>
                <w:szCs w:val="18"/>
              </w:rPr>
            </w:pPr>
            <w:r w:rsidRPr="004E3C13">
              <w:rPr>
                <w:sz w:val="18"/>
                <w:szCs w:val="18"/>
              </w:rPr>
              <w:t>430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36E1F2" w14:textId="77777777" w:rsidR="004E3C13" w:rsidRPr="004E3C13" w:rsidRDefault="004E3C13" w:rsidP="0014532E">
            <w:pPr>
              <w:jc w:val="center"/>
              <w:rPr>
                <w:sz w:val="18"/>
                <w:szCs w:val="18"/>
              </w:rPr>
            </w:pPr>
            <w:r w:rsidRPr="004E3C13">
              <w:rPr>
                <w:sz w:val="18"/>
                <w:szCs w:val="18"/>
              </w:rPr>
              <w:t>450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86FD99" w14:textId="77777777" w:rsidR="004E3C13" w:rsidRPr="004E3C13" w:rsidRDefault="004E3C13" w:rsidP="0014532E">
            <w:pPr>
              <w:jc w:val="center"/>
              <w:rPr>
                <w:sz w:val="18"/>
                <w:szCs w:val="18"/>
              </w:rPr>
            </w:pPr>
            <w:r w:rsidRPr="004E3C13">
              <w:rPr>
                <w:sz w:val="18"/>
                <w:szCs w:val="18"/>
              </w:rPr>
              <w:t>470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BB93A7" w14:textId="77777777" w:rsidR="004E3C13" w:rsidRPr="0006240C" w:rsidRDefault="00421183" w:rsidP="0014532E">
            <w:pPr>
              <w:jc w:val="center"/>
              <w:rPr>
                <w:sz w:val="18"/>
                <w:szCs w:val="18"/>
              </w:rPr>
            </w:pPr>
            <w:r>
              <w:rPr>
                <w:sz w:val="18"/>
                <w:szCs w:val="18"/>
              </w:rPr>
              <w:t>08-02-06-1</w:t>
            </w:r>
          </w:p>
        </w:tc>
      </w:tr>
      <w:tr w:rsidR="004E3C13" w:rsidRPr="004E3C13" w14:paraId="12C56243"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66F7A9"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737D6DB" w14:textId="77777777" w:rsidR="004E3C13" w:rsidRPr="004E3C13" w:rsidRDefault="004E3C13" w:rsidP="004E3C13">
            <w:pPr>
              <w:rPr>
                <w:sz w:val="18"/>
                <w:szCs w:val="18"/>
              </w:rPr>
            </w:pPr>
            <w:r w:rsidRPr="004E3C13">
              <w:rPr>
                <w:sz w:val="18"/>
                <w:szCs w:val="18"/>
              </w:rPr>
              <w:t xml:space="preserve">Priemonė: Kaupti universalų spaudinių fondą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3A357A"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223959"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EF5BA"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5DE13" w14:textId="77777777" w:rsidR="004E3C13" w:rsidRPr="0006240C" w:rsidRDefault="004E3C13" w:rsidP="0014532E">
            <w:pPr>
              <w:jc w:val="center"/>
              <w:rPr>
                <w:sz w:val="18"/>
                <w:szCs w:val="18"/>
              </w:rPr>
            </w:pPr>
          </w:p>
        </w:tc>
      </w:tr>
      <w:tr w:rsidR="004E3C13" w:rsidRPr="004E3C13" w14:paraId="5449E03A"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575246" w14:textId="77777777" w:rsidR="004E3C13" w:rsidRPr="004E3C13" w:rsidRDefault="004E3C13" w:rsidP="004E3C13">
            <w:pPr>
              <w:rPr>
                <w:sz w:val="16"/>
                <w:szCs w:val="16"/>
              </w:rPr>
            </w:pPr>
            <w:r w:rsidRPr="004E3C13">
              <w:rPr>
                <w:sz w:val="16"/>
                <w:szCs w:val="16"/>
              </w:rPr>
              <w:t>R-07.01.01.21-1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FC082A" w14:textId="77777777" w:rsidR="004E3C13" w:rsidRPr="004E3C13" w:rsidRDefault="004E3C13" w:rsidP="004E3C13">
            <w:pPr>
              <w:rPr>
                <w:sz w:val="18"/>
                <w:szCs w:val="18"/>
              </w:rPr>
            </w:pPr>
            <w:r w:rsidRPr="004E3C13">
              <w:rPr>
                <w:sz w:val="18"/>
                <w:szCs w:val="18"/>
              </w:rPr>
              <w:t xml:space="preserve"> Naujų spaudinių sk. per metus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D23111" w14:textId="77777777" w:rsidR="004E3C13" w:rsidRPr="004E3C13" w:rsidRDefault="004E3C13" w:rsidP="0014532E">
            <w:pPr>
              <w:jc w:val="center"/>
              <w:rPr>
                <w:sz w:val="18"/>
                <w:szCs w:val="18"/>
              </w:rPr>
            </w:pPr>
            <w:r w:rsidRPr="004E3C13">
              <w:rPr>
                <w:sz w:val="18"/>
                <w:szCs w:val="18"/>
              </w:rPr>
              <w:t>17750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10BAD" w14:textId="77777777" w:rsidR="004E3C13" w:rsidRPr="004E3C13" w:rsidRDefault="004E3C13" w:rsidP="0014532E">
            <w:pPr>
              <w:jc w:val="center"/>
              <w:rPr>
                <w:sz w:val="18"/>
                <w:szCs w:val="18"/>
              </w:rPr>
            </w:pPr>
            <w:r w:rsidRPr="004E3C13">
              <w:rPr>
                <w:sz w:val="18"/>
                <w:szCs w:val="18"/>
              </w:rPr>
              <w:t>18700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9D606" w14:textId="77777777" w:rsidR="004E3C13" w:rsidRPr="004E3C13" w:rsidRDefault="004E3C13" w:rsidP="0014532E">
            <w:pPr>
              <w:jc w:val="center"/>
              <w:rPr>
                <w:sz w:val="18"/>
                <w:szCs w:val="18"/>
              </w:rPr>
            </w:pPr>
            <w:r w:rsidRPr="004E3C13">
              <w:rPr>
                <w:sz w:val="18"/>
                <w:szCs w:val="18"/>
              </w:rPr>
              <w:t>19000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34666A" w14:textId="77777777" w:rsidR="004E3C13" w:rsidRPr="0006240C" w:rsidRDefault="000E0A08" w:rsidP="0014532E">
            <w:pPr>
              <w:jc w:val="center"/>
              <w:rPr>
                <w:sz w:val="18"/>
                <w:szCs w:val="18"/>
              </w:rPr>
            </w:pPr>
            <w:r>
              <w:rPr>
                <w:sz w:val="18"/>
                <w:szCs w:val="18"/>
              </w:rPr>
              <w:t>08-02-03-1</w:t>
            </w:r>
          </w:p>
        </w:tc>
      </w:tr>
      <w:tr w:rsidR="004E3C13" w:rsidRPr="004E3C13" w14:paraId="13318B9D"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2BE451"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E2C9B2" w14:textId="77777777" w:rsidR="004E3C13" w:rsidRPr="004E3C13" w:rsidRDefault="004E3C13" w:rsidP="004E3C13">
            <w:pPr>
              <w:rPr>
                <w:sz w:val="18"/>
                <w:szCs w:val="18"/>
              </w:rPr>
            </w:pPr>
            <w:r w:rsidRPr="004E3C13">
              <w:rPr>
                <w:sz w:val="18"/>
                <w:szCs w:val="18"/>
              </w:rPr>
              <w:t xml:space="preserve">Priemonė: Rudaminos kultūros centro rekonstrukcija ir patalpų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609C70"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E4863"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BAD52"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4F4D7" w14:textId="77777777" w:rsidR="004E3C13" w:rsidRPr="0006240C" w:rsidRDefault="004E3C13" w:rsidP="0014532E">
            <w:pPr>
              <w:jc w:val="center"/>
              <w:rPr>
                <w:sz w:val="18"/>
                <w:szCs w:val="18"/>
              </w:rPr>
            </w:pPr>
          </w:p>
        </w:tc>
      </w:tr>
      <w:tr w:rsidR="004E3C13" w:rsidRPr="004E3C13" w14:paraId="2ED4365A"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EC5BFA8" w14:textId="77777777" w:rsidR="004E3C13" w:rsidRPr="004E3C13" w:rsidRDefault="004E3C13" w:rsidP="004E3C13">
            <w:pPr>
              <w:rPr>
                <w:sz w:val="16"/>
                <w:szCs w:val="16"/>
              </w:rPr>
            </w:pPr>
            <w:r w:rsidRPr="004E3C13">
              <w:rPr>
                <w:sz w:val="16"/>
                <w:szCs w:val="16"/>
              </w:rPr>
              <w:t>R-07.01.01.24-1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5674A9" w14:textId="77777777" w:rsidR="004E3C13" w:rsidRPr="004E3C13" w:rsidRDefault="004E3C13" w:rsidP="004E3C13">
            <w:pPr>
              <w:rPr>
                <w:sz w:val="18"/>
                <w:szCs w:val="18"/>
              </w:rPr>
            </w:pPr>
            <w:r w:rsidRPr="004E3C13">
              <w:rPr>
                <w:sz w:val="18"/>
                <w:szCs w:val="18"/>
              </w:rPr>
              <w:t xml:space="preserve"> Sutvarkyta pastatų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C64F23"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6C017"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940C0B"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EEC19" w14:textId="77777777" w:rsidR="004E3C13" w:rsidRPr="0006240C" w:rsidRDefault="0006240C" w:rsidP="0014532E">
            <w:pPr>
              <w:jc w:val="center"/>
              <w:rPr>
                <w:sz w:val="18"/>
                <w:szCs w:val="18"/>
              </w:rPr>
            </w:pPr>
            <w:r>
              <w:rPr>
                <w:sz w:val="18"/>
                <w:szCs w:val="18"/>
              </w:rPr>
              <w:t>08-01-01-1</w:t>
            </w:r>
          </w:p>
        </w:tc>
      </w:tr>
      <w:tr w:rsidR="004E3C13" w:rsidRPr="004E3C13" w14:paraId="46DDA9E6"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E35E82C"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18B2C8" w14:textId="77777777" w:rsidR="004E3C13" w:rsidRPr="004E3C13" w:rsidRDefault="004E3C13" w:rsidP="004E3C13">
            <w:pPr>
              <w:rPr>
                <w:sz w:val="18"/>
                <w:szCs w:val="18"/>
              </w:rPr>
            </w:pPr>
            <w:r w:rsidRPr="004E3C13">
              <w:rPr>
                <w:sz w:val="18"/>
                <w:szCs w:val="18"/>
              </w:rPr>
              <w:t xml:space="preserve">Priemonė: Nemenčinės kultūros centro ir jo filialų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8F717A"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0158D1"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941BC"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BB438" w14:textId="77777777" w:rsidR="004E3C13" w:rsidRPr="0006240C" w:rsidRDefault="004E3C13" w:rsidP="0014532E">
            <w:pPr>
              <w:jc w:val="center"/>
              <w:rPr>
                <w:sz w:val="18"/>
                <w:szCs w:val="18"/>
              </w:rPr>
            </w:pPr>
          </w:p>
        </w:tc>
      </w:tr>
      <w:tr w:rsidR="004E3C13" w:rsidRPr="004E3C13" w14:paraId="60F98F5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CBC96D" w14:textId="77777777" w:rsidR="004E3C13" w:rsidRPr="004E3C13" w:rsidRDefault="004E3C13" w:rsidP="004E3C13">
            <w:pPr>
              <w:rPr>
                <w:sz w:val="16"/>
                <w:szCs w:val="16"/>
              </w:rPr>
            </w:pPr>
            <w:r w:rsidRPr="004E3C13">
              <w:rPr>
                <w:sz w:val="16"/>
                <w:szCs w:val="16"/>
              </w:rPr>
              <w:t>R-07.01.01.25-1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FB3183" w14:textId="77777777" w:rsidR="004E3C13" w:rsidRPr="004E3C13" w:rsidRDefault="004E3C13" w:rsidP="004E3C13">
            <w:pPr>
              <w:rPr>
                <w:sz w:val="18"/>
                <w:szCs w:val="18"/>
              </w:rPr>
            </w:pPr>
            <w:r w:rsidRPr="004E3C13">
              <w:rPr>
                <w:sz w:val="18"/>
                <w:szCs w:val="18"/>
              </w:rPr>
              <w:t xml:space="preserve"> Suorganizuotų renginių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A76368" w14:textId="77777777" w:rsidR="004E3C13" w:rsidRPr="004E3C13" w:rsidRDefault="004E3C13" w:rsidP="0014532E">
            <w:pPr>
              <w:jc w:val="center"/>
              <w:rPr>
                <w:sz w:val="18"/>
                <w:szCs w:val="18"/>
              </w:rPr>
            </w:pPr>
            <w:r w:rsidRPr="004E3C13">
              <w:rPr>
                <w:sz w:val="18"/>
                <w:szCs w:val="18"/>
              </w:rPr>
              <w:t>485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9D4714" w14:textId="77777777" w:rsidR="004E3C13" w:rsidRPr="004E3C13" w:rsidRDefault="004E3C13" w:rsidP="0014532E">
            <w:pPr>
              <w:jc w:val="center"/>
              <w:rPr>
                <w:sz w:val="18"/>
                <w:szCs w:val="18"/>
              </w:rPr>
            </w:pPr>
            <w:r w:rsidRPr="004E3C13">
              <w:rPr>
                <w:sz w:val="18"/>
                <w:szCs w:val="18"/>
              </w:rPr>
              <w:t>490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C89E2" w14:textId="77777777" w:rsidR="004E3C13" w:rsidRPr="004E3C13" w:rsidRDefault="004E3C13" w:rsidP="0014532E">
            <w:pPr>
              <w:jc w:val="center"/>
              <w:rPr>
                <w:sz w:val="18"/>
                <w:szCs w:val="18"/>
              </w:rPr>
            </w:pPr>
            <w:r w:rsidRPr="004E3C13">
              <w:rPr>
                <w:sz w:val="18"/>
                <w:szCs w:val="18"/>
              </w:rPr>
              <w:t>495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25EBE" w14:textId="77777777" w:rsidR="004E3C13" w:rsidRPr="0006240C" w:rsidRDefault="00421183" w:rsidP="0014532E">
            <w:pPr>
              <w:jc w:val="center"/>
              <w:rPr>
                <w:sz w:val="18"/>
                <w:szCs w:val="18"/>
              </w:rPr>
            </w:pPr>
            <w:r>
              <w:rPr>
                <w:sz w:val="18"/>
                <w:szCs w:val="18"/>
              </w:rPr>
              <w:t>08-02-06-1</w:t>
            </w:r>
          </w:p>
        </w:tc>
      </w:tr>
      <w:tr w:rsidR="004E3C13" w:rsidRPr="004E3C13" w14:paraId="02D85983"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FCE128"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56B297" w14:textId="655725BF" w:rsidR="004E3C13" w:rsidRPr="004E3C13" w:rsidRDefault="004E3C13" w:rsidP="004E3C13">
            <w:pPr>
              <w:rPr>
                <w:sz w:val="18"/>
                <w:szCs w:val="18"/>
              </w:rPr>
            </w:pPr>
            <w:r w:rsidRPr="004E3C13">
              <w:rPr>
                <w:sz w:val="18"/>
                <w:szCs w:val="18"/>
              </w:rPr>
              <w:t xml:space="preserve">Priemonė: VI. Sirokomlės muziejus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0E3CBE"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3D48D3"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1F8D9B"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887408" w14:textId="77777777" w:rsidR="004E3C13" w:rsidRPr="0006240C" w:rsidRDefault="004E3C13" w:rsidP="0014532E">
            <w:pPr>
              <w:jc w:val="center"/>
              <w:rPr>
                <w:sz w:val="18"/>
                <w:szCs w:val="18"/>
              </w:rPr>
            </w:pPr>
          </w:p>
        </w:tc>
      </w:tr>
      <w:tr w:rsidR="004E3C13" w:rsidRPr="004E3C13" w14:paraId="327D9AAF"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EE9AC8" w14:textId="77777777" w:rsidR="004E3C13" w:rsidRPr="004E3C13" w:rsidRDefault="004E3C13" w:rsidP="004E3C13">
            <w:pPr>
              <w:rPr>
                <w:sz w:val="16"/>
                <w:szCs w:val="16"/>
              </w:rPr>
            </w:pPr>
            <w:r w:rsidRPr="004E3C13">
              <w:rPr>
                <w:sz w:val="16"/>
                <w:szCs w:val="16"/>
              </w:rPr>
              <w:t>R-07.01.01.26-1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B4BA3C" w14:textId="77777777" w:rsidR="004E3C13" w:rsidRPr="004E3C13" w:rsidRDefault="004E3C13" w:rsidP="004E3C13">
            <w:pPr>
              <w:rPr>
                <w:sz w:val="18"/>
                <w:szCs w:val="18"/>
              </w:rPr>
            </w:pPr>
            <w:r w:rsidRPr="004E3C13">
              <w:rPr>
                <w:sz w:val="18"/>
                <w:szCs w:val="18"/>
              </w:rPr>
              <w:t xml:space="preserve"> Suorganizuotų renginių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95687" w14:textId="77777777" w:rsidR="004E3C13" w:rsidRPr="004E3C13" w:rsidRDefault="004E3C13" w:rsidP="0014532E">
            <w:pPr>
              <w:jc w:val="center"/>
              <w:rPr>
                <w:sz w:val="18"/>
                <w:szCs w:val="18"/>
              </w:rPr>
            </w:pPr>
            <w:r w:rsidRPr="004E3C13">
              <w:rPr>
                <w:sz w:val="18"/>
                <w:szCs w:val="18"/>
              </w:rPr>
              <w:t>125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5964DD" w14:textId="77777777" w:rsidR="004E3C13" w:rsidRPr="004E3C13" w:rsidRDefault="004E3C13" w:rsidP="0014532E">
            <w:pPr>
              <w:jc w:val="center"/>
              <w:rPr>
                <w:sz w:val="18"/>
                <w:szCs w:val="18"/>
              </w:rPr>
            </w:pPr>
            <w:r w:rsidRPr="004E3C13">
              <w:rPr>
                <w:sz w:val="18"/>
                <w:szCs w:val="18"/>
              </w:rPr>
              <w:t>127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F5ABD" w14:textId="77777777" w:rsidR="004E3C13" w:rsidRPr="004E3C13" w:rsidRDefault="004E3C13" w:rsidP="0014532E">
            <w:pPr>
              <w:jc w:val="center"/>
              <w:rPr>
                <w:sz w:val="18"/>
                <w:szCs w:val="18"/>
              </w:rPr>
            </w:pPr>
            <w:r w:rsidRPr="004E3C13">
              <w:rPr>
                <w:sz w:val="18"/>
                <w:szCs w:val="18"/>
              </w:rPr>
              <w:t>127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C8C013" w14:textId="77777777" w:rsidR="004E3C13" w:rsidRPr="0006240C" w:rsidRDefault="00421183" w:rsidP="0014532E">
            <w:pPr>
              <w:jc w:val="center"/>
              <w:rPr>
                <w:sz w:val="18"/>
                <w:szCs w:val="18"/>
              </w:rPr>
            </w:pPr>
            <w:r>
              <w:rPr>
                <w:sz w:val="18"/>
                <w:szCs w:val="18"/>
              </w:rPr>
              <w:t>08-02-06-1</w:t>
            </w:r>
          </w:p>
        </w:tc>
      </w:tr>
      <w:tr w:rsidR="004E3C13" w:rsidRPr="004E3C13" w14:paraId="5E3D709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A3E6D8"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DBB9F3" w14:textId="77777777" w:rsidR="004E3C13" w:rsidRPr="004E3C13" w:rsidRDefault="004E3C13" w:rsidP="004E3C13">
            <w:pPr>
              <w:rPr>
                <w:sz w:val="18"/>
                <w:szCs w:val="18"/>
              </w:rPr>
            </w:pPr>
            <w:r w:rsidRPr="004E3C13">
              <w:rPr>
                <w:sz w:val="18"/>
                <w:szCs w:val="18"/>
              </w:rPr>
              <w:t xml:space="preserve">Priemonė: </w:t>
            </w:r>
            <w:proofErr w:type="spellStart"/>
            <w:r w:rsidRPr="004E3C13">
              <w:rPr>
                <w:sz w:val="18"/>
                <w:szCs w:val="18"/>
              </w:rPr>
              <w:t>Mozūriškių</w:t>
            </w:r>
            <w:proofErr w:type="spellEnd"/>
            <w:r w:rsidRPr="004E3C13">
              <w:rPr>
                <w:sz w:val="18"/>
                <w:szCs w:val="18"/>
              </w:rPr>
              <w:t xml:space="preserve"> dvaro atnaujinimas pritaikant kultūros paslaugų teikimui ir kitoms bendruomenės reikmėms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94BB5"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5A53F2"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5321B0"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02E4F" w14:textId="77777777" w:rsidR="004E3C13" w:rsidRPr="0006240C" w:rsidRDefault="004E3C13" w:rsidP="0014532E">
            <w:pPr>
              <w:jc w:val="center"/>
              <w:rPr>
                <w:sz w:val="18"/>
                <w:szCs w:val="18"/>
              </w:rPr>
            </w:pPr>
          </w:p>
        </w:tc>
      </w:tr>
      <w:tr w:rsidR="004E3C13" w:rsidRPr="004E3C13" w14:paraId="377387CB"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14BC79" w14:textId="77777777" w:rsidR="004E3C13" w:rsidRPr="004E3C13" w:rsidRDefault="004E3C13" w:rsidP="004E3C13">
            <w:pPr>
              <w:rPr>
                <w:sz w:val="16"/>
                <w:szCs w:val="16"/>
              </w:rPr>
            </w:pPr>
            <w:r w:rsidRPr="004E3C13">
              <w:rPr>
                <w:sz w:val="16"/>
                <w:szCs w:val="16"/>
              </w:rPr>
              <w:t>R-07.01.01.27-1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8F5E94" w14:textId="77777777" w:rsidR="004E3C13" w:rsidRPr="004E3C13" w:rsidRDefault="004E3C13" w:rsidP="004E3C13">
            <w:pPr>
              <w:rPr>
                <w:sz w:val="18"/>
                <w:szCs w:val="18"/>
              </w:rPr>
            </w:pPr>
            <w:r w:rsidRPr="004E3C13">
              <w:rPr>
                <w:sz w:val="18"/>
                <w:szCs w:val="18"/>
              </w:rPr>
              <w:t xml:space="preserve"> Apsilankė turistų </w:t>
            </w:r>
            <w:proofErr w:type="spellStart"/>
            <w:r w:rsidRPr="004E3C13">
              <w:rPr>
                <w:sz w:val="18"/>
                <w:szCs w:val="18"/>
              </w:rPr>
              <w:t>asm</w:t>
            </w:r>
            <w:proofErr w:type="spellEnd"/>
            <w:r w:rsidRPr="004E3C13">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2C078A" w14:textId="77777777" w:rsidR="004E3C13" w:rsidRPr="004E3C13" w:rsidRDefault="004E3C13" w:rsidP="0014532E">
            <w:pPr>
              <w:jc w:val="center"/>
              <w:rPr>
                <w:sz w:val="18"/>
                <w:szCs w:val="18"/>
              </w:rPr>
            </w:pPr>
            <w:r w:rsidRPr="004E3C13">
              <w:rPr>
                <w:sz w:val="18"/>
                <w:szCs w:val="18"/>
              </w:rPr>
              <w:t>3100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A26AE" w14:textId="77777777" w:rsidR="004E3C13" w:rsidRPr="004E3C13" w:rsidRDefault="004E3C13" w:rsidP="0014532E">
            <w:pPr>
              <w:jc w:val="center"/>
              <w:rPr>
                <w:sz w:val="18"/>
                <w:szCs w:val="18"/>
              </w:rPr>
            </w:pPr>
            <w:r w:rsidRPr="004E3C13">
              <w:rPr>
                <w:sz w:val="18"/>
                <w:szCs w:val="18"/>
              </w:rPr>
              <w:t>3100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1AAA1E" w14:textId="77777777" w:rsidR="004E3C13" w:rsidRPr="004E3C13" w:rsidRDefault="004E3C13" w:rsidP="0014532E">
            <w:pPr>
              <w:jc w:val="center"/>
              <w:rPr>
                <w:sz w:val="18"/>
                <w:szCs w:val="18"/>
              </w:rPr>
            </w:pPr>
            <w:r w:rsidRPr="004E3C13">
              <w:rPr>
                <w:sz w:val="18"/>
                <w:szCs w:val="18"/>
              </w:rPr>
              <w:t>3100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D109F" w14:textId="77777777" w:rsidR="004E3C13" w:rsidRPr="0006240C" w:rsidRDefault="00F920E7" w:rsidP="0014532E">
            <w:pPr>
              <w:jc w:val="center"/>
              <w:rPr>
                <w:sz w:val="18"/>
                <w:szCs w:val="18"/>
              </w:rPr>
            </w:pPr>
            <w:r>
              <w:rPr>
                <w:sz w:val="18"/>
                <w:szCs w:val="18"/>
              </w:rPr>
              <w:t>02-01-03-1</w:t>
            </w:r>
          </w:p>
        </w:tc>
      </w:tr>
      <w:tr w:rsidR="004E3C13" w:rsidRPr="004E3C13" w14:paraId="5FE0EF03"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62D3D1A" w14:textId="77777777" w:rsidR="004E3C13" w:rsidRPr="004E3C13" w:rsidRDefault="004E3C13" w:rsidP="004E3C13">
            <w:pPr>
              <w:rPr>
                <w:sz w:val="16"/>
                <w:szCs w:val="16"/>
              </w:rPr>
            </w:pPr>
            <w:r w:rsidRPr="004E3C13">
              <w:rPr>
                <w:sz w:val="16"/>
                <w:szCs w:val="16"/>
              </w:rPr>
              <w:t>R-07.01.01.27-2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08DFDC9" w14:textId="77777777" w:rsidR="004E3C13" w:rsidRPr="004E3C13" w:rsidRDefault="004E3C13" w:rsidP="004E3C13">
            <w:pPr>
              <w:rPr>
                <w:sz w:val="18"/>
                <w:szCs w:val="18"/>
              </w:rPr>
            </w:pPr>
            <w:r w:rsidRPr="004E3C13">
              <w:rPr>
                <w:sz w:val="18"/>
                <w:szCs w:val="18"/>
              </w:rPr>
              <w:t xml:space="preserve"> Atnaujintas pastatas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E0514"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589E2"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279716"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DC2E16" w14:textId="77777777" w:rsidR="004E3C13" w:rsidRPr="0006240C" w:rsidRDefault="00F920E7" w:rsidP="0014532E">
            <w:pPr>
              <w:jc w:val="center"/>
              <w:rPr>
                <w:sz w:val="18"/>
                <w:szCs w:val="18"/>
              </w:rPr>
            </w:pPr>
            <w:r>
              <w:rPr>
                <w:sz w:val="18"/>
                <w:szCs w:val="18"/>
              </w:rPr>
              <w:t>02-01-03-1</w:t>
            </w:r>
          </w:p>
        </w:tc>
      </w:tr>
      <w:tr w:rsidR="004E3C13" w:rsidRPr="004E3C13" w14:paraId="2D7A9D59"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3E2B04" w14:textId="77777777" w:rsidR="004E3C13" w:rsidRPr="004E3C13" w:rsidRDefault="004E3C13" w:rsidP="004E3C13">
            <w:pPr>
              <w:rPr>
                <w:sz w:val="16"/>
                <w:szCs w:val="16"/>
              </w:rPr>
            </w:pPr>
            <w:r w:rsidRPr="004E3C13">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052BFF" w14:textId="77777777" w:rsidR="004E3C13" w:rsidRPr="004E3C13" w:rsidRDefault="004E3C13" w:rsidP="004E3C13">
            <w:pPr>
              <w:rPr>
                <w:sz w:val="18"/>
                <w:szCs w:val="18"/>
              </w:rPr>
            </w:pPr>
            <w:r w:rsidRPr="004E3C13">
              <w:rPr>
                <w:sz w:val="18"/>
                <w:szCs w:val="18"/>
              </w:rPr>
              <w:t xml:space="preserve">Priemonė: Nemenčinės lauko estrada A. Mickevičiaus g. 20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758C8F"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E2942"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1A49E"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4FA7F" w14:textId="77777777" w:rsidR="004E3C13" w:rsidRPr="0006240C" w:rsidRDefault="004E3C13" w:rsidP="0014532E">
            <w:pPr>
              <w:jc w:val="center"/>
              <w:rPr>
                <w:sz w:val="18"/>
                <w:szCs w:val="18"/>
              </w:rPr>
            </w:pPr>
          </w:p>
        </w:tc>
      </w:tr>
      <w:tr w:rsidR="004E3C13" w:rsidRPr="004E3C13" w14:paraId="6D0D1835"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F3368C" w14:textId="77777777" w:rsidR="004E3C13" w:rsidRPr="004E3C13" w:rsidRDefault="004E3C13" w:rsidP="004E3C13">
            <w:pPr>
              <w:rPr>
                <w:sz w:val="16"/>
                <w:szCs w:val="16"/>
              </w:rPr>
            </w:pPr>
            <w:r w:rsidRPr="004E3C13">
              <w:rPr>
                <w:sz w:val="16"/>
                <w:szCs w:val="16"/>
              </w:rPr>
              <w:t>R-07.01.01.28-1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80832F" w14:textId="77777777" w:rsidR="004E3C13" w:rsidRPr="004E3C13" w:rsidRDefault="004E3C13" w:rsidP="004E3C13">
            <w:pPr>
              <w:rPr>
                <w:sz w:val="18"/>
                <w:szCs w:val="18"/>
              </w:rPr>
            </w:pPr>
            <w:r w:rsidRPr="004E3C13">
              <w:rPr>
                <w:sz w:val="18"/>
                <w:szCs w:val="18"/>
              </w:rPr>
              <w:t xml:space="preserve"> Sutvarkyta teritorijų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35723F"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6CC25D"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693DB4"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10D03" w14:textId="77777777" w:rsidR="004E3C13" w:rsidRPr="0006240C" w:rsidRDefault="0006240C" w:rsidP="0014532E">
            <w:pPr>
              <w:jc w:val="center"/>
              <w:rPr>
                <w:sz w:val="18"/>
                <w:szCs w:val="18"/>
              </w:rPr>
            </w:pPr>
            <w:r>
              <w:rPr>
                <w:sz w:val="18"/>
                <w:szCs w:val="18"/>
              </w:rPr>
              <w:t>08-01-02-1</w:t>
            </w:r>
          </w:p>
        </w:tc>
      </w:tr>
      <w:tr w:rsidR="004E3C13" w:rsidRPr="004E3C13" w14:paraId="019372FC"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66AD94"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1DD837" w14:textId="77777777" w:rsidR="004E3C13" w:rsidRPr="004E3C13" w:rsidRDefault="004E3C13" w:rsidP="004E3C13">
            <w:pPr>
              <w:rPr>
                <w:sz w:val="18"/>
                <w:szCs w:val="18"/>
              </w:rPr>
            </w:pPr>
            <w:r w:rsidRPr="004E3C13">
              <w:rPr>
                <w:sz w:val="18"/>
                <w:szCs w:val="18"/>
              </w:rPr>
              <w:t xml:space="preserve">Priemonė: Rudaminos  kultūros centro skyrių patalpų remontas ir kiti darbai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C7A77"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F301D2"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99FEA"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8D0EB" w14:textId="77777777" w:rsidR="004E3C13" w:rsidRPr="0006240C" w:rsidRDefault="004E3C13" w:rsidP="0014532E">
            <w:pPr>
              <w:jc w:val="center"/>
              <w:rPr>
                <w:sz w:val="18"/>
                <w:szCs w:val="18"/>
              </w:rPr>
            </w:pPr>
          </w:p>
        </w:tc>
      </w:tr>
      <w:tr w:rsidR="004E3C13" w:rsidRPr="004E3C13" w14:paraId="5871B33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AED616" w14:textId="77777777" w:rsidR="004E3C13" w:rsidRPr="004E3C13" w:rsidRDefault="004E3C13" w:rsidP="004E3C13">
            <w:pPr>
              <w:rPr>
                <w:sz w:val="16"/>
                <w:szCs w:val="16"/>
              </w:rPr>
            </w:pPr>
            <w:r w:rsidRPr="004E3C13">
              <w:rPr>
                <w:sz w:val="16"/>
                <w:szCs w:val="16"/>
              </w:rPr>
              <w:t>R-07.01.01.29-1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E57D33C" w14:textId="77777777" w:rsidR="004E3C13" w:rsidRPr="004E3C13" w:rsidRDefault="004E3C13" w:rsidP="004E3C13">
            <w:pPr>
              <w:rPr>
                <w:sz w:val="18"/>
                <w:szCs w:val="18"/>
              </w:rPr>
            </w:pPr>
            <w:r w:rsidRPr="004E3C13">
              <w:rPr>
                <w:sz w:val="18"/>
                <w:szCs w:val="18"/>
              </w:rPr>
              <w:t xml:space="preserve"> Skyrių skaičius, kuriuose buvo vykdomas remontas vnt.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F69B2" w14:textId="5B4FFD1B" w:rsidR="004E3C13" w:rsidRPr="004E3C13" w:rsidRDefault="00EF1FFA" w:rsidP="0014532E">
            <w:pPr>
              <w:jc w:val="center"/>
              <w:rPr>
                <w:sz w:val="18"/>
                <w:szCs w:val="18"/>
              </w:rPr>
            </w:pPr>
            <w:r>
              <w:rPr>
                <w:sz w:val="18"/>
                <w:szCs w:val="18"/>
              </w:rPr>
              <w:t>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969909" w14:textId="77777777" w:rsidR="004E3C13" w:rsidRPr="004E3C13" w:rsidRDefault="004E3C13" w:rsidP="0014532E">
            <w:pPr>
              <w:jc w:val="center"/>
              <w:rPr>
                <w:sz w:val="18"/>
                <w:szCs w:val="18"/>
              </w:rPr>
            </w:pPr>
            <w:r w:rsidRPr="004E3C13">
              <w:rPr>
                <w:sz w:val="18"/>
                <w:szCs w:val="18"/>
              </w:rPr>
              <w:t>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79B56B" w14:textId="77777777" w:rsidR="004E3C13" w:rsidRPr="004E3C13" w:rsidRDefault="004E3C13" w:rsidP="0014532E">
            <w:pPr>
              <w:jc w:val="center"/>
              <w:rPr>
                <w:sz w:val="18"/>
                <w:szCs w:val="18"/>
              </w:rPr>
            </w:pPr>
            <w:r w:rsidRPr="004E3C13">
              <w:rPr>
                <w:sz w:val="18"/>
                <w:szCs w:val="18"/>
              </w:rPr>
              <w:t>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17C12" w14:textId="77777777" w:rsidR="004E3C13" w:rsidRPr="0006240C" w:rsidRDefault="0006240C" w:rsidP="0014532E">
            <w:pPr>
              <w:jc w:val="center"/>
              <w:rPr>
                <w:sz w:val="18"/>
                <w:szCs w:val="18"/>
              </w:rPr>
            </w:pPr>
            <w:r>
              <w:rPr>
                <w:sz w:val="18"/>
                <w:szCs w:val="18"/>
              </w:rPr>
              <w:t>08-01-01-1</w:t>
            </w:r>
          </w:p>
        </w:tc>
      </w:tr>
      <w:tr w:rsidR="004E3C13" w:rsidRPr="004E3C13" w14:paraId="475AE915"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F4A4B0"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05EC2C2" w14:textId="77777777" w:rsidR="004E3C13" w:rsidRPr="004E3C13" w:rsidRDefault="004E3C13" w:rsidP="004E3C13">
            <w:pPr>
              <w:rPr>
                <w:sz w:val="18"/>
                <w:szCs w:val="18"/>
              </w:rPr>
            </w:pPr>
            <w:r w:rsidRPr="004E3C13">
              <w:rPr>
                <w:sz w:val="18"/>
                <w:szCs w:val="18"/>
              </w:rPr>
              <w:t xml:space="preserve">Priemonė: Sporto ir Kultūros projektų finansavimas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628FF9"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A3B45"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08AA1"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2FDAE" w14:textId="77777777" w:rsidR="004E3C13" w:rsidRPr="0006240C" w:rsidRDefault="004E3C13" w:rsidP="0014532E">
            <w:pPr>
              <w:jc w:val="center"/>
              <w:rPr>
                <w:sz w:val="18"/>
                <w:szCs w:val="18"/>
              </w:rPr>
            </w:pPr>
          </w:p>
        </w:tc>
      </w:tr>
      <w:tr w:rsidR="004E3C13" w:rsidRPr="004E3C13" w14:paraId="5338771F"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ACA18D" w14:textId="77777777" w:rsidR="004E3C13" w:rsidRPr="004E3C13" w:rsidRDefault="004E3C13" w:rsidP="004E3C13">
            <w:pPr>
              <w:rPr>
                <w:sz w:val="16"/>
                <w:szCs w:val="16"/>
              </w:rPr>
            </w:pPr>
            <w:r w:rsidRPr="004E3C13">
              <w:rPr>
                <w:sz w:val="16"/>
                <w:szCs w:val="16"/>
              </w:rPr>
              <w:t>R-07.01.01.34-1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BE464F" w14:textId="77777777" w:rsidR="004E3C13" w:rsidRPr="004E3C13" w:rsidRDefault="004E3C13" w:rsidP="004E3C13">
            <w:pPr>
              <w:rPr>
                <w:sz w:val="18"/>
                <w:szCs w:val="18"/>
              </w:rPr>
            </w:pPr>
            <w:r w:rsidRPr="004E3C13">
              <w:rPr>
                <w:sz w:val="18"/>
                <w:szCs w:val="18"/>
              </w:rPr>
              <w:t xml:space="preserve"> Finansuojamų projektų skaičius  vnt.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C255C" w14:textId="77777777" w:rsidR="004E3C13" w:rsidRPr="004E3C13" w:rsidRDefault="004E3C13" w:rsidP="0014532E">
            <w:pPr>
              <w:jc w:val="center"/>
              <w:rPr>
                <w:sz w:val="18"/>
                <w:szCs w:val="18"/>
              </w:rPr>
            </w:pPr>
            <w:r w:rsidRPr="004E3C13">
              <w:rPr>
                <w:sz w:val="18"/>
                <w:szCs w:val="18"/>
              </w:rPr>
              <w:t>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51FA0A" w14:textId="77777777" w:rsidR="004E3C13" w:rsidRPr="004E3C13" w:rsidRDefault="004E3C13" w:rsidP="0014532E">
            <w:pPr>
              <w:jc w:val="center"/>
              <w:rPr>
                <w:sz w:val="18"/>
                <w:szCs w:val="18"/>
              </w:rPr>
            </w:pPr>
            <w:r w:rsidRPr="004E3C13">
              <w:rPr>
                <w:sz w:val="18"/>
                <w:szCs w:val="18"/>
              </w:rPr>
              <w:t>70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F20D47" w14:textId="77777777" w:rsidR="004E3C13" w:rsidRPr="004E3C13" w:rsidRDefault="004E3C13" w:rsidP="0014532E">
            <w:pPr>
              <w:jc w:val="center"/>
              <w:rPr>
                <w:sz w:val="18"/>
                <w:szCs w:val="18"/>
              </w:rPr>
            </w:pPr>
            <w:r w:rsidRPr="004E3C13">
              <w:rPr>
                <w:sz w:val="18"/>
                <w:szCs w:val="18"/>
              </w:rPr>
              <w:t>70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43240" w14:textId="77777777" w:rsidR="004E3C13" w:rsidRPr="0006240C" w:rsidRDefault="000E0A08" w:rsidP="0014532E">
            <w:pPr>
              <w:jc w:val="center"/>
              <w:rPr>
                <w:sz w:val="18"/>
                <w:szCs w:val="18"/>
              </w:rPr>
            </w:pPr>
            <w:r>
              <w:rPr>
                <w:sz w:val="18"/>
                <w:szCs w:val="18"/>
              </w:rPr>
              <w:t>08-02-11-1</w:t>
            </w:r>
          </w:p>
        </w:tc>
      </w:tr>
      <w:tr w:rsidR="004E3C13" w:rsidRPr="004E3C13" w14:paraId="228CCFD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3ED11B"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E8C16A" w14:textId="77777777" w:rsidR="004E3C13" w:rsidRPr="004E3C13" w:rsidRDefault="004E3C13" w:rsidP="004E3C13">
            <w:pPr>
              <w:rPr>
                <w:sz w:val="18"/>
                <w:szCs w:val="18"/>
              </w:rPr>
            </w:pPr>
            <w:r w:rsidRPr="004E3C13">
              <w:rPr>
                <w:sz w:val="18"/>
                <w:szCs w:val="18"/>
              </w:rPr>
              <w:t xml:space="preserve">Priemonė: BĮ Vilniaus rajono sporto centro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50D9B8"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BD5C5D"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8CFA34"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7935A" w14:textId="77777777" w:rsidR="004E3C13" w:rsidRPr="0006240C" w:rsidRDefault="004E3C13" w:rsidP="0014532E">
            <w:pPr>
              <w:jc w:val="center"/>
              <w:rPr>
                <w:sz w:val="18"/>
                <w:szCs w:val="18"/>
              </w:rPr>
            </w:pPr>
          </w:p>
        </w:tc>
      </w:tr>
      <w:tr w:rsidR="004E3C13" w:rsidRPr="004E3C13" w14:paraId="5E69D1E1"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0D62E4" w14:textId="77777777" w:rsidR="004E3C13" w:rsidRPr="004E3C13" w:rsidRDefault="004E3C13" w:rsidP="004E3C13">
            <w:pPr>
              <w:rPr>
                <w:sz w:val="16"/>
                <w:szCs w:val="16"/>
              </w:rPr>
            </w:pPr>
            <w:r w:rsidRPr="004E3C13">
              <w:rPr>
                <w:sz w:val="16"/>
                <w:szCs w:val="16"/>
              </w:rPr>
              <w:t>R-07.01.01.35-1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976FC4" w14:textId="77777777" w:rsidR="004E3C13" w:rsidRPr="004E3C13" w:rsidRDefault="004E3C13" w:rsidP="004E3C13">
            <w:pPr>
              <w:rPr>
                <w:sz w:val="18"/>
                <w:szCs w:val="18"/>
              </w:rPr>
            </w:pPr>
            <w:r w:rsidRPr="004E3C13">
              <w:rPr>
                <w:sz w:val="18"/>
                <w:szCs w:val="18"/>
              </w:rPr>
              <w:t xml:space="preserve"> Aukšto meistriškumo sportininkų skaičius </w:t>
            </w:r>
            <w:proofErr w:type="spellStart"/>
            <w:r w:rsidRPr="004E3C13">
              <w:rPr>
                <w:sz w:val="18"/>
                <w:szCs w:val="18"/>
              </w:rPr>
              <w:t>asm</w:t>
            </w:r>
            <w:proofErr w:type="spellEnd"/>
            <w:r w:rsidRPr="004E3C13">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68C0" w14:textId="77777777" w:rsidR="004E3C13" w:rsidRPr="004E3C13" w:rsidRDefault="004E3C13" w:rsidP="0014532E">
            <w:pPr>
              <w:jc w:val="center"/>
              <w:rPr>
                <w:sz w:val="18"/>
                <w:szCs w:val="18"/>
              </w:rPr>
            </w:pPr>
            <w:r w:rsidRPr="004E3C13">
              <w:rPr>
                <w:sz w:val="18"/>
                <w:szCs w:val="18"/>
              </w:rPr>
              <w:t>92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6A7095" w14:textId="77777777" w:rsidR="004E3C13" w:rsidRPr="004E3C13" w:rsidRDefault="004E3C13" w:rsidP="0014532E">
            <w:pPr>
              <w:jc w:val="center"/>
              <w:rPr>
                <w:sz w:val="18"/>
                <w:szCs w:val="18"/>
              </w:rPr>
            </w:pPr>
            <w:r w:rsidRPr="004E3C13">
              <w:rPr>
                <w:sz w:val="18"/>
                <w:szCs w:val="18"/>
              </w:rPr>
              <w:t>95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DCE02" w14:textId="77777777" w:rsidR="004E3C13" w:rsidRPr="004E3C13" w:rsidRDefault="004E3C13" w:rsidP="0014532E">
            <w:pPr>
              <w:jc w:val="center"/>
              <w:rPr>
                <w:sz w:val="18"/>
                <w:szCs w:val="18"/>
              </w:rPr>
            </w:pPr>
            <w:r w:rsidRPr="004E3C13">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850050" w14:textId="77777777" w:rsidR="004E3C13" w:rsidRPr="0006240C" w:rsidRDefault="00F920E7" w:rsidP="0014532E">
            <w:pPr>
              <w:jc w:val="center"/>
              <w:rPr>
                <w:sz w:val="18"/>
                <w:szCs w:val="18"/>
              </w:rPr>
            </w:pPr>
            <w:r>
              <w:rPr>
                <w:sz w:val="18"/>
                <w:szCs w:val="18"/>
              </w:rPr>
              <w:t>08-04-01-1</w:t>
            </w:r>
          </w:p>
        </w:tc>
      </w:tr>
      <w:tr w:rsidR="004E3C13" w:rsidRPr="004E3C13" w14:paraId="0F55D583"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A59642"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821C93" w14:textId="77777777" w:rsidR="004E3C13" w:rsidRPr="004E3C13" w:rsidRDefault="004E3C13" w:rsidP="004E3C13">
            <w:pPr>
              <w:rPr>
                <w:sz w:val="18"/>
                <w:szCs w:val="18"/>
              </w:rPr>
            </w:pPr>
            <w:r w:rsidRPr="004E3C13">
              <w:rPr>
                <w:sz w:val="18"/>
                <w:szCs w:val="18"/>
              </w:rPr>
              <w:t xml:space="preserve">Priemonė: Vilniaus rajono sav. Nemenčinės sen., Piliakalnio k. Nemenčinės piliakalnio su </w:t>
            </w:r>
            <w:proofErr w:type="spellStart"/>
            <w:r w:rsidRPr="004E3C13">
              <w:rPr>
                <w:sz w:val="18"/>
                <w:szCs w:val="18"/>
              </w:rPr>
              <w:t>priešpiliu</w:t>
            </w:r>
            <w:proofErr w:type="spellEnd"/>
            <w:r w:rsidRPr="004E3C13">
              <w:rPr>
                <w:sz w:val="18"/>
                <w:szCs w:val="18"/>
              </w:rPr>
              <w:t xml:space="preserve"> rekonstrukcija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EE886"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7B5492"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80A21"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596A74" w14:textId="77777777" w:rsidR="004E3C13" w:rsidRPr="0006240C" w:rsidRDefault="004E3C13" w:rsidP="0014532E">
            <w:pPr>
              <w:jc w:val="center"/>
              <w:rPr>
                <w:sz w:val="18"/>
                <w:szCs w:val="18"/>
              </w:rPr>
            </w:pPr>
          </w:p>
        </w:tc>
      </w:tr>
      <w:tr w:rsidR="004E3C13" w:rsidRPr="004E3C13" w14:paraId="59F42938"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ECAF3F" w14:textId="77777777" w:rsidR="004E3C13" w:rsidRPr="004E3C13" w:rsidRDefault="004E3C13" w:rsidP="004E3C13">
            <w:pPr>
              <w:rPr>
                <w:sz w:val="16"/>
                <w:szCs w:val="16"/>
              </w:rPr>
            </w:pPr>
            <w:r w:rsidRPr="004E3C13">
              <w:rPr>
                <w:sz w:val="16"/>
                <w:szCs w:val="16"/>
              </w:rPr>
              <w:t>R-07.01.01.36-1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0BE79F" w14:textId="77777777" w:rsidR="004E3C13" w:rsidRPr="004E3C13" w:rsidRDefault="004E3C13" w:rsidP="004E3C13">
            <w:pPr>
              <w:rPr>
                <w:sz w:val="18"/>
                <w:szCs w:val="18"/>
              </w:rPr>
            </w:pPr>
            <w:r w:rsidRPr="004E3C13">
              <w:rPr>
                <w:sz w:val="18"/>
                <w:szCs w:val="18"/>
              </w:rPr>
              <w:t xml:space="preserve"> Suorganizuotų renginių  sk.</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C16940" w14:textId="77777777" w:rsidR="004E3C13" w:rsidRPr="004E3C13" w:rsidRDefault="004E3C13" w:rsidP="0014532E">
            <w:pPr>
              <w:jc w:val="center"/>
              <w:rPr>
                <w:sz w:val="18"/>
                <w:szCs w:val="18"/>
              </w:rPr>
            </w:pPr>
            <w:r w:rsidRPr="004E3C13">
              <w:rPr>
                <w:sz w:val="18"/>
                <w:szCs w:val="18"/>
              </w:rPr>
              <w:t>43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EF6F5B" w14:textId="77777777" w:rsidR="004E3C13" w:rsidRPr="004E3C13" w:rsidRDefault="004E3C13" w:rsidP="0014532E">
            <w:pPr>
              <w:jc w:val="center"/>
              <w:rPr>
                <w:sz w:val="18"/>
                <w:szCs w:val="18"/>
              </w:rPr>
            </w:pPr>
            <w:r w:rsidRPr="004E3C13">
              <w:rPr>
                <w:sz w:val="18"/>
                <w:szCs w:val="18"/>
              </w:rPr>
              <w:t>46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8FA4E4" w14:textId="77777777" w:rsidR="004E3C13" w:rsidRPr="004E3C13" w:rsidRDefault="004E3C13" w:rsidP="0014532E">
            <w:pPr>
              <w:jc w:val="center"/>
              <w:rPr>
                <w:sz w:val="18"/>
                <w:szCs w:val="18"/>
              </w:rPr>
            </w:pPr>
            <w:r w:rsidRPr="004E3C13">
              <w:rPr>
                <w:sz w:val="18"/>
                <w:szCs w:val="18"/>
              </w:rPr>
              <w:t>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58677" w14:textId="77777777" w:rsidR="004E3C13" w:rsidRPr="0006240C" w:rsidRDefault="00F920E7" w:rsidP="0014532E">
            <w:pPr>
              <w:jc w:val="center"/>
              <w:rPr>
                <w:sz w:val="18"/>
                <w:szCs w:val="18"/>
              </w:rPr>
            </w:pPr>
            <w:r>
              <w:rPr>
                <w:sz w:val="18"/>
                <w:szCs w:val="18"/>
              </w:rPr>
              <w:t>02-01-03-1</w:t>
            </w:r>
          </w:p>
        </w:tc>
      </w:tr>
      <w:tr w:rsidR="004E3C13" w:rsidRPr="004E3C13" w14:paraId="2854EF19"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DE26B5" w14:textId="77777777" w:rsidR="004E3C13" w:rsidRPr="004E3C13" w:rsidRDefault="004E3C13" w:rsidP="004E3C13">
            <w:pPr>
              <w:rPr>
                <w:sz w:val="16"/>
                <w:szCs w:val="16"/>
              </w:rPr>
            </w:pPr>
            <w:r w:rsidRPr="004E3C13">
              <w:rPr>
                <w:sz w:val="16"/>
                <w:szCs w:val="16"/>
              </w:rPr>
              <w:t>R-07.01.01.36-2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7FADAC" w14:textId="77777777" w:rsidR="004E3C13" w:rsidRPr="004E3C13" w:rsidRDefault="004E3C13" w:rsidP="004E3C13">
            <w:pPr>
              <w:rPr>
                <w:sz w:val="18"/>
                <w:szCs w:val="18"/>
              </w:rPr>
            </w:pPr>
            <w:r w:rsidRPr="004E3C13">
              <w:rPr>
                <w:sz w:val="18"/>
                <w:szCs w:val="18"/>
              </w:rPr>
              <w:t xml:space="preserve"> Sutvarkyta teritorijų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3650A4"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C05D0C"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BE7B6A"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1541E" w14:textId="77777777" w:rsidR="004E3C13" w:rsidRPr="0006240C" w:rsidRDefault="00F920E7" w:rsidP="0014532E">
            <w:pPr>
              <w:jc w:val="center"/>
              <w:rPr>
                <w:sz w:val="18"/>
                <w:szCs w:val="18"/>
              </w:rPr>
            </w:pPr>
            <w:r>
              <w:rPr>
                <w:sz w:val="18"/>
                <w:szCs w:val="18"/>
              </w:rPr>
              <w:t>02-01-03-1</w:t>
            </w:r>
          </w:p>
        </w:tc>
      </w:tr>
      <w:tr w:rsidR="004E3C13" w:rsidRPr="004E3C13" w14:paraId="52851A1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6550A5"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2D3BD7C" w14:textId="77777777" w:rsidR="004E3C13" w:rsidRPr="004E3C13" w:rsidRDefault="004E3C13" w:rsidP="004E3C13">
            <w:pPr>
              <w:rPr>
                <w:sz w:val="18"/>
                <w:szCs w:val="18"/>
              </w:rPr>
            </w:pPr>
            <w:r w:rsidRPr="004E3C13">
              <w:rPr>
                <w:sz w:val="18"/>
                <w:szCs w:val="18"/>
              </w:rPr>
              <w:t xml:space="preserve">Priemonė: Skvero, esančio prie Kalvelių kultūros centro, sutvarkymas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8F4F8"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7AAD67"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5B240E"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830C8C" w14:textId="77777777" w:rsidR="004E3C13" w:rsidRPr="0006240C" w:rsidRDefault="004E3C13" w:rsidP="0014532E">
            <w:pPr>
              <w:jc w:val="center"/>
              <w:rPr>
                <w:sz w:val="18"/>
                <w:szCs w:val="18"/>
              </w:rPr>
            </w:pPr>
          </w:p>
        </w:tc>
      </w:tr>
      <w:tr w:rsidR="004E3C13" w:rsidRPr="004E3C13" w14:paraId="30E66A50"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45FBC1" w14:textId="77777777" w:rsidR="004E3C13" w:rsidRPr="004E3C13" w:rsidRDefault="004E3C13" w:rsidP="004E3C13">
            <w:pPr>
              <w:rPr>
                <w:sz w:val="16"/>
                <w:szCs w:val="16"/>
              </w:rPr>
            </w:pPr>
            <w:r w:rsidRPr="004E3C13">
              <w:rPr>
                <w:sz w:val="16"/>
                <w:szCs w:val="16"/>
              </w:rPr>
              <w:t>R-07.01.01.37-1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D80570" w14:textId="77777777" w:rsidR="004E3C13" w:rsidRPr="004E3C13" w:rsidRDefault="004E3C13" w:rsidP="004E3C13">
            <w:pPr>
              <w:rPr>
                <w:sz w:val="18"/>
                <w:szCs w:val="18"/>
              </w:rPr>
            </w:pPr>
            <w:r w:rsidRPr="004E3C13">
              <w:rPr>
                <w:sz w:val="18"/>
                <w:szCs w:val="18"/>
              </w:rPr>
              <w:t xml:space="preserve"> Sutvarkyta teritorijų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569DD"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CB0465"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490FA"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EA8B15" w14:textId="77777777" w:rsidR="004E3C13" w:rsidRPr="0006240C" w:rsidRDefault="0006240C" w:rsidP="0014532E">
            <w:pPr>
              <w:jc w:val="center"/>
              <w:rPr>
                <w:sz w:val="18"/>
                <w:szCs w:val="18"/>
              </w:rPr>
            </w:pPr>
            <w:r>
              <w:rPr>
                <w:sz w:val="18"/>
                <w:szCs w:val="18"/>
              </w:rPr>
              <w:t>08-01-02-1</w:t>
            </w:r>
          </w:p>
        </w:tc>
      </w:tr>
      <w:tr w:rsidR="004E3C13" w:rsidRPr="004E3C13" w14:paraId="1266E0F0"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289560F"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B72C81" w14:textId="77777777" w:rsidR="004E3C13" w:rsidRPr="004E3C13" w:rsidRDefault="004E3C13" w:rsidP="004E3C13">
            <w:pPr>
              <w:rPr>
                <w:sz w:val="18"/>
                <w:szCs w:val="18"/>
              </w:rPr>
            </w:pPr>
            <w:r w:rsidRPr="004E3C13">
              <w:rPr>
                <w:sz w:val="18"/>
                <w:szCs w:val="18"/>
              </w:rPr>
              <w:t xml:space="preserve">Priemonė: </w:t>
            </w:r>
            <w:proofErr w:type="spellStart"/>
            <w:r w:rsidRPr="004E3C13">
              <w:rPr>
                <w:sz w:val="18"/>
                <w:szCs w:val="18"/>
              </w:rPr>
              <w:t>Vilnojos</w:t>
            </w:r>
            <w:proofErr w:type="spellEnd"/>
            <w:r w:rsidRPr="004E3C13">
              <w:rPr>
                <w:sz w:val="18"/>
                <w:szCs w:val="18"/>
              </w:rPr>
              <w:t xml:space="preserve"> ežero rytinės užimtumo zonos įrengimas ir pritaikymas turistams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32D66"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618869"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ADC44"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0F86B" w14:textId="77777777" w:rsidR="004E3C13" w:rsidRPr="0006240C" w:rsidRDefault="004E3C13" w:rsidP="0014532E">
            <w:pPr>
              <w:jc w:val="center"/>
              <w:rPr>
                <w:sz w:val="18"/>
                <w:szCs w:val="18"/>
              </w:rPr>
            </w:pPr>
          </w:p>
        </w:tc>
      </w:tr>
      <w:tr w:rsidR="004E3C13" w:rsidRPr="004E3C13" w14:paraId="47B64A8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D01648" w14:textId="77777777" w:rsidR="004E3C13" w:rsidRPr="004E3C13" w:rsidRDefault="004E3C13" w:rsidP="004E3C13">
            <w:pPr>
              <w:rPr>
                <w:sz w:val="16"/>
                <w:szCs w:val="16"/>
              </w:rPr>
            </w:pPr>
            <w:r w:rsidRPr="004E3C13">
              <w:rPr>
                <w:sz w:val="16"/>
                <w:szCs w:val="16"/>
              </w:rPr>
              <w:t>R-07.01.01.38-1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F37962" w14:textId="77777777" w:rsidR="004E3C13" w:rsidRPr="004E3C13" w:rsidRDefault="004E3C13" w:rsidP="004E3C13">
            <w:pPr>
              <w:rPr>
                <w:sz w:val="18"/>
                <w:szCs w:val="18"/>
              </w:rPr>
            </w:pPr>
            <w:r w:rsidRPr="004E3C13">
              <w:rPr>
                <w:sz w:val="18"/>
                <w:szCs w:val="18"/>
              </w:rPr>
              <w:t xml:space="preserve"> Sutvarkyta teritorijų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48B67"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E4D059"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19CFAE"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412F0A" w14:textId="77777777" w:rsidR="004E3C13" w:rsidRPr="0006240C" w:rsidRDefault="00823B1C" w:rsidP="0014532E">
            <w:pPr>
              <w:jc w:val="center"/>
              <w:rPr>
                <w:sz w:val="18"/>
                <w:szCs w:val="18"/>
              </w:rPr>
            </w:pPr>
            <w:r>
              <w:rPr>
                <w:sz w:val="18"/>
                <w:szCs w:val="18"/>
              </w:rPr>
              <w:t>03-02-02-1</w:t>
            </w:r>
          </w:p>
        </w:tc>
      </w:tr>
      <w:tr w:rsidR="004E3C13" w:rsidRPr="004E3C13" w14:paraId="43B90621"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7560A37"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D2AC67" w14:textId="77777777" w:rsidR="004E3C13" w:rsidRPr="004E3C13" w:rsidRDefault="004E3C13" w:rsidP="004E3C13">
            <w:pPr>
              <w:rPr>
                <w:sz w:val="18"/>
                <w:szCs w:val="18"/>
              </w:rPr>
            </w:pPr>
            <w:r w:rsidRPr="004E3C13">
              <w:rPr>
                <w:sz w:val="18"/>
                <w:szCs w:val="18"/>
              </w:rPr>
              <w:t xml:space="preserve">Priemonė: </w:t>
            </w:r>
            <w:proofErr w:type="spellStart"/>
            <w:r w:rsidRPr="004E3C13">
              <w:rPr>
                <w:sz w:val="18"/>
                <w:szCs w:val="18"/>
              </w:rPr>
              <w:t>Skaidiškių</w:t>
            </w:r>
            <w:proofErr w:type="spellEnd"/>
            <w:r w:rsidRPr="004E3C13">
              <w:rPr>
                <w:sz w:val="18"/>
                <w:szCs w:val="18"/>
              </w:rPr>
              <w:t xml:space="preserve"> parko teritorijos sutvarkymas bei pritaikymas gyventojų poreikiams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2CF61B"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A7266"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33B85B"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433EE" w14:textId="77777777" w:rsidR="004E3C13" w:rsidRPr="0006240C" w:rsidRDefault="004E3C13" w:rsidP="0014532E">
            <w:pPr>
              <w:jc w:val="center"/>
              <w:rPr>
                <w:sz w:val="18"/>
                <w:szCs w:val="18"/>
              </w:rPr>
            </w:pPr>
          </w:p>
        </w:tc>
      </w:tr>
      <w:tr w:rsidR="004E3C13" w:rsidRPr="004E3C13" w14:paraId="42E1420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2D0392" w14:textId="77777777" w:rsidR="004E3C13" w:rsidRPr="004E3C13" w:rsidRDefault="004E3C13" w:rsidP="004E3C13">
            <w:pPr>
              <w:rPr>
                <w:sz w:val="16"/>
                <w:szCs w:val="16"/>
              </w:rPr>
            </w:pPr>
            <w:r w:rsidRPr="004E3C13">
              <w:rPr>
                <w:sz w:val="16"/>
                <w:szCs w:val="16"/>
              </w:rPr>
              <w:t>R-07.01.01.39-1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EEBAE0" w14:textId="77777777" w:rsidR="004E3C13" w:rsidRPr="004E3C13" w:rsidRDefault="004E3C13" w:rsidP="004E3C13">
            <w:pPr>
              <w:rPr>
                <w:sz w:val="18"/>
                <w:szCs w:val="18"/>
              </w:rPr>
            </w:pPr>
            <w:r w:rsidRPr="004E3C13">
              <w:rPr>
                <w:sz w:val="18"/>
                <w:szCs w:val="18"/>
              </w:rPr>
              <w:t xml:space="preserve"> Sutvarkyta teritorijų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3FE1D"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B87719"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BDEEBF"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7CE81C" w14:textId="77777777" w:rsidR="004E3C13" w:rsidRPr="0006240C" w:rsidRDefault="00823B1C" w:rsidP="0014532E">
            <w:pPr>
              <w:jc w:val="center"/>
              <w:rPr>
                <w:sz w:val="18"/>
                <w:szCs w:val="18"/>
              </w:rPr>
            </w:pPr>
            <w:r>
              <w:rPr>
                <w:sz w:val="18"/>
                <w:szCs w:val="18"/>
              </w:rPr>
              <w:t>03-02-02-1</w:t>
            </w:r>
          </w:p>
        </w:tc>
      </w:tr>
      <w:tr w:rsidR="004E3C13" w:rsidRPr="004E3C13" w14:paraId="6B702ADE"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AEE7CD"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FF7479" w14:textId="77777777" w:rsidR="004E3C13" w:rsidRPr="004E3C13" w:rsidRDefault="004E3C13" w:rsidP="004E3C13">
            <w:pPr>
              <w:rPr>
                <w:sz w:val="18"/>
                <w:szCs w:val="18"/>
              </w:rPr>
            </w:pPr>
            <w:r w:rsidRPr="004E3C13">
              <w:rPr>
                <w:sz w:val="18"/>
                <w:szCs w:val="18"/>
              </w:rPr>
              <w:t xml:space="preserve">Priemonė: XIX ir XX a. Vidurio Europos nepriklausomybės idėjų centras </w:t>
            </w:r>
            <w:proofErr w:type="spellStart"/>
            <w:r w:rsidRPr="004E3C13">
              <w:rPr>
                <w:sz w:val="18"/>
                <w:szCs w:val="18"/>
              </w:rPr>
              <w:t>Pikeliškėse</w:t>
            </w:r>
            <w:proofErr w:type="spellEnd"/>
            <w:r w:rsidRPr="004E3C13">
              <w:rPr>
                <w:sz w:val="18"/>
                <w:szCs w:val="18"/>
              </w:rPr>
              <w:t xml:space="preserv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2406FE"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2D3196"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43650"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346769" w14:textId="77777777" w:rsidR="004E3C13" w:rsidRPr="0006240C" w:rsidRDefault="004E3C13" w:rsidP="0014532E">
            <w:pPr>
              <w:jc w:val="center"/>
              <w:rPr>
                <w:sz w:val="18"/>
                <w:szCs w:val="18"/>
              </w:rPr>
            </w:pPr>
          </w:p>
        </w:tc>
      </w:tr>
      <w:tr w:rsidR="004E3C13" w:rsidRPr="004E3C13" w14:paraId="3A38614F"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296D13" w14:textId="77777777" w:rsidR="004E3C13" w:rsidRPr="004E3C13" w:rsidRDefault="004E3C13" w:rsidP="004E3C13">
            <w:pPr>
              <w:rPr>
                <w:sz w:val="16"/>
                <w:szCs w:val="16"/>
              </w:rPr>
            </w:pPr>
            <w:r w:rsidRPr="004E3C13">
              <w:rPr>
                <w:sz w:val="16"/>
                <w:szCs w:val="16"/>
              </w:rPr>
              <w:t>R-07.01.01.40-1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4A576E" w14:textId="77777777" w:rsidR="004E3C13" w:rsidRPr="004E3C13" w:rsidRDefault="004E3C13" w:rsidP="004E3C13">
            <w:pPr>
              <w:rPr>
                <w:sz w:val="18"/>
                <w:szCs w:val="18"/>
              </w:rPr>
            </w:pPr>
            <w:r w:rsidRPr="004E3C13">
              <w:rPr>
                <w:sz w:val="18"/>
                <w:szCs w:val="18"/>
              </w:rPr>
              <w:t xml:space="preserve"> Atnaujintas pastatas, įrengta ekspozicija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8F586"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FD200"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805F1"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8D461" w14:textId="77777777" w:rsidR="004E3C13" w:rsidRPr="0006240C" w:rsidRDefault="0006240C" w:rsidP="0014532E">
            <w:pPr>
              <w:jc w:val="center"/>
              <w:rPr>
                <w:sz w:val="18"/>
                <w:szCs w:val="18"/>
              </w:rPr>
            </w:pPr>
            <w:r>
              <w:rPr>
                <w:sz w:val="18"/>
                <w:szCs w:val="18"/>
              </w:rPr>
              <w:t>08-01-02-1</w:t>
            </w:r>
          </w:p>
        </w:tc>
      </w:tr>
      <w:tr w:rsidR="004E3C13" w:rsidRPr="004E3C13" w14:paraId="0F359EC1"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F9E5E6"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F565FF" w14:textId="77777777" w:rsidR="004E3C13" w:rsidRPr="004E3C13" w:rsidRDefault="004E3C13" w:rsidP="004E3C13">
            <w:pPr>
              <w:rPr>
                <w:sz w:val="18"/>
                <w:szCs w:val="18"/>
              </w:rPr>
            </w:pPr>
            <w:r w:rsidRPr="004E3C13">
              <w:rPr>
                <w:sz w:val="18"/>
                <w:szCs w:val="18"/>
              </w:rPr>
              <w:t xml:space="preserve">Priemonė: Aukšto meistriškumo sporto finansavimas (VšĮ "FK </w:t>
            </w:r>
            <w:proofErr w:type="spellStart"/>
            <w:r w:rsidRPr="004E3C13">
              <w:rPr>
                <w:sz w:val="18"/>
                <w:szCs w:val="18"/>
              </w:rPr>
              <w:t>TransINVEST</w:t>
            </w:r>
            <w:proofErr w:type="spellEnd"/>
            <w:r w:rsidRPr="004E3C13">
              <w:rPr>
                <w:sz w:val="18"/>
                <w:szCs w:val="18"/>
              </w:rPr>
              <w:t xml:space="preserv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6BF60"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8BA9D"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1BF2E1"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14D0C" w14:textId="77777777" w:rsidR="004E3C13" w:rsidRPr="0006240C" w:rsidRDefault="004E3C13" w:rsidP="0014532E">
            <w:pPr>
              <w:jc w:val="center"/>
              <w:rPr>
                <w:sz w:val="18"/>
                <w:szCs w:val="18"/>
              </w:rPr>
            </w:pPr>
          </w:p>
        </w:tc>
      </w:tr>
      <w:tr w:rsidR="004E3C13" w:rsidRPr="004E3C13" w14:paraId="2798EC0D"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17F9FA" w14:textId="77777777" w:rsidR="004E3C13" w:rsidRPr="004E3C13" w:rsidRDefault="004E3C13" w:rsidP="004E3C13">
            <w:pPr>
              <w:rPr>
                <w:sz w:val="16"/>
                <w:szCs w:val="16"/>
              </w:rPr>
            </w:pPr>
            <w:r w:rsidRPr="004E3C13">
              <w:rPr>
                <w:sz w:val="16"/>
                <w:szCs w:val="16"/>
              </w:rPr>
              <w:t>R-07.01.01.41-1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DDB794" w14:textId="77777777" w:rsidR="004E3C13" w:rsidRPr="004E3C13" w:rsidRDefault="004E3C13" w:rsidP="004E3C13">
            <w:pPr>
              <w:rPr>
                <w:sz w:val="18"/>
                <w:szCs w:val="18"/>
              </w:rPr>
            </w:pPr>
            <w:r w:rsidRPr="004E3C13">
              <w:rPr>
                <w:sz w:val="18"/>
                <w:szCs w:val="18"/>
              </w:rPr>
              <w:t xml:space="preserve"> Sportinis rezultatas Lietuvos futbolo aukščiausioje lygoje Vieta</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D84E62" w14:textId="77777777" w:rsidR="004E3C13" w:rsidRPr="004E3C13" w:rsidRDefault="004E3C13" w:rsidP="0014532E">
            <w:pPr>
              <w:jc w:val="center"/>
              <w:rPr>
                <w:sz w:val="18"/>
                <w:szCs w:val="18"/>
              </w:rPr>
            </w:pPr>
            <w:r w:rsidRPr="004E3C13">
              <w:rPr>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3C01F" w14:textId="77777777" w:rsidR="004E3C13" w:rsidRPr="004E3C13" w:rsidRDefault="004E3C13" w:rsidP="0014532E">
            <w:pPr>
              <w:jc w:val="center"/>
              <w:rPr>
                <w:sz w:val="18"/>
                <w:szCs w:val="18"/>
              </w:rPr>
            </w:pPr>
            <w:r w:rsidRPr="004E3C13">
              <w:rPr>
                <w:sz w:val="18"/>
                <w:szCs w:val="18"/>
              </w:rPr>
              <w:t>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2E39C8" w14:textId="77777777" w:rsidR="004E3C13" w:rsidRPr="004E3C13" w:rsidRDefault="004E3C13" w:rsidP="0014532E">
            <w:pPr>
              <w:jc w:val="center"/>
              <w:rPr>
                <w:sz w:val="18"/>
                <w:szCs w:val="18"/>
              </w:rPr>
            </w:pPr>
            <w:r w:rsidRPr="004E3C13">
              <w:rPr>
                <w:sz w:val="18"/>
                <w:szCs w:val="18"/>
              </w:rPr>
              <w:t>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B834D" w14:textId="77777777" w:rsidR="004E3C13" w:rsidRPr="0006240C" w:rsidRDefault="00F920E7" w:rsidP="0014532E">
            <w:pPr>
              <w:jc w:val="center"/>
              <w:rPr>
                <w:sz w:val="18"/>
                <w:szCs w:val="18"/>
              </w:rPr>
            </w:pPr>
            <w:r>
              <w:rPr>
                <w:sz w:val="18"/>
                <w:szCs w:val="18"/>
              </w:rPr>
              <w:t>08-04-02-1</w:t>
            </w:r>
          </w:p>
        </w:tc>
      </w:tr>
      <w:tr w:rsidR="004E3C13" w:rsidRPr="004E3C13" w14:paraId="43D2DE9E"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A488B6"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1D8DBA" w14:textId="77777777" w:rsidR="004E3C13" w:rsidRPr="004E3C13" w:rsidRDefault="004E3C13" w:rsidP="004E3C13">
            <w:pPr>
              <w:rPr>
                <w:sz w:val="18"/>
                <w:szCs w:val="18"/>
              </w:rPr>
            </w:pPr>
            <w:r w:rsidRPr="004E3C13">
              <w:rPr>
                <w:sz w:val="18"/>
                <w:szCs w:val="18"/>
              </w:rPr>
              <w:t xml:space="preserve">Priemonė: Maišiagalos piliakalnio pritaikymas lankymui  (kultūros paveldo objektas)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D2E9B9"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D06D2"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B6AFF"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4A822" w14:textId="77777777" w:rsidR="004E3C13" w:rsidRPr="0006240C" w:rsidRDefault="004E3C13" w:rsidP="0014532E">
            <w:pPr>
              <w:jc w:val="center"/>
              <w:rPr>
                <w:sz w:val="18"/>
                <w:szCs w:val="18"/>
              </w:rPr>
            </w:pPr>
          </w:p>
        </w:tc>
      </w:tr>
      <w:tr w:rsidR="004E3C13" w:rsidRPr="004E3C13" w14:paraId="106B3EBB"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B32B11" w14:textId="77777777" w:rsidR="004E3C13" w:rsidRPr="004E3C13" w:rsidRDefault="004E3C13" w:rsidP="004E3C13">
            <w:pPr>
              <w:rPr>
                <w:sz w:val="16"/>
                <w:szCs w:val="16"/>
              </w:rPr>
            </w:pPr>
            <w:r w:rsidRPr="004E3C13">
              <w:rPr>
                <w:sz w:val="16"/>
                <w:szCs w:val="16"/>
              </w:rPr>
              <w:t>R-07.01.01.42-1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387F294" w14:textId="77777777" w:rsidR="004E3C13" w:rsidRPr="004E3C13" w:rsidRDefault="004E3C13" w:rsidP="004E3C13">
            <w:pPr>
              <w:rPr>
                <w:sz w:val="18"/>
                <w:szCs w:val="18"/>
              </w:rPr>
            </w:pPr>
            <w:r w:rsidRPr="004E3C13">
              <w:rPr>
                <w:sz w:val="18"/>
                <w:szCs w:val="18"/>
              </w:rPr>
              <w:t xml:space="preserve"> Viešosios kultūros paveldo erdvės sutvarkymas ir pritaikymas lankymui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721BF0"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A6AFE9"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B762CD"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60E31" w14:textId="77777777" w:rsidR="004E3C13" w:rsidRPr="0006240C" w:rsidRDefault="00F920E7" w:rsidP="0014532E">
            <w:pPr>
              <w:jc w:val="center"/>
              <w:rPr>
                <w:sz w:val="18"/>
                <w:szCs w:val="18"/>
              </w:rPr>
            </w:pPr>
            <w:r>
              <w:rPr>
                <w:sz w:val="18"/>
                <w:szCs w:val="18"/>
              </w:rPr>
              <w:t>02-01-03-1</w:t>
            </w:r>
          </w:p>
        </w:tc>
      </w:tr>
      <w:tr w:rsidR="004E3C13" w:rsidRPr="00EA06EC" w14:paraId="20128ECD"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5236A4" w14:textId="77777777" w:rsidR="004E3C13" w:rsidRPr="004E3C13" w:rsidRDefault="004E3C13" w:rsidP="004E3C13">
            <w:pPr>
              <w:rPr>
                <w:b/>
                <w:bCs/>
                <w:sz w:val="16"/>
                <w:szCs w:val="16"/>
              </w:rPr>
            </w:pPr>
            <w:r w:rsidRPr="004E3C13">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071FF2" w14:textId="77777777" w:rsidR="004E3C13" w:rsidRPr="00EA06EC" w:rsidRDefault="004E3C13" w:rsidP="004E3C13">
            <w:pPr>
              <w:rPr>
                <w:b/>
                <w:bCs/>
                <w:sz w:val="18"/>
                <w:szCs w:val="18"/>
              </w:rPr>
            </w:pPr>
            <w:r w:rsidRPr="00EA06EC">
              <w:rPr>
                <w:b/>
                <w:bCs/>
                <w:sz w:val="18"/>
                <w:szCs w:val="18"/>
              </w:rPr>
              <w:t>Uždavinys: Puoselėti rajono kultūrines ir sporto tradicijas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1762E" w14:textId="77777777" w:rsidR="004E3C13" w:rsidRPr="00EA06EC" w:rsidRDefault="004E3C13"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FB8CC" w14:textId="77777777" w:rsidR="004E3C13" w:rsidRPr="00EA06EC" w:rsidRDefault="004E3C13"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614E23" w14:textId="77777777" w:rsidR="004E3C13" w:rsidRPr="00EA06EC" w:rsidRDefault="004E3C13"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F815C" w14:textId="77777777" w:rsidR="004E3C13" w:rsidRPr="0006240C" w:rsidRDefault="004E3C13" w:rsidP="0014532E">
            <w:pPr>
              <w:jc w:val="center"/>
              <w:rPr>
                <w:b/>
                <w:bCs/>
                <w:sz w:val="18"/>
                <w:szCs w:val="18"/>
              </w:rPr>
            </w:pPr>
          </w:p>
        </w:tc>
      </w:tr>
      <w:tr w:rsidR="00EA06EC" w:rsidRPr="004E3C13" w14:paraId="5F035963"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D0300" w14:textId="77777777" w:rsidR="00EA06EC" w:rsidRPr="00EA06EC" w:rsidRDefault="00EA06EC" w:rsidP="00EA06EC">
            <w:pPr>
              <w:rPr>
                <w:b/>
                <w:bCs/>
                <w:color w:val="000000"/>
                <w:sz w:val="16"/>
                <w:szCs w:val="16"/>
              </w:rPr>
            </w:pPr>
            <w:r w:rsidRPr="00EA06EC">
              <w:rPr>
                <w:b/>
                <w:bCs/>
                <w:color w:val="000000"/>
                <w:sz w:val="16"/>
                <w:szCs w:val="16"/>
              </w:rPr>
              <w:t>E-07.01.02-1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8D724" w14:textId="77777777" w:rsidR="00EA06EC" w:rsidRPr="00EA06EC" w:rsidRDefault="00EA06EC" w:rsidP="00EA06EC">
            <w:pPr>
              <w:rPr>
                <w:b/>
                <w:bCs/>
                <w:color w:val="000000"/>
                <w:sz w:val="18"/>
                <w:szCs w:val="18"/>
              </w:rPr>
            </w:pPr>
            <w:r w:rsidRPr="00EA06EC">
              <w:rPr>
                <w:b/>
                <w:bCs/>
                <w:color w:val="000000"/>
                <w:sz w:val="18"/>
                <w:szCs w:val="18"/>
              </w:rPr>
              <w:t xml:space="preserve">  Sporto ir kultūros infrastruktūros objektų skaičiau padidėjimas,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124624" w14:textId="77777777" w:rsidR="00EA06EC" w:rsidRPr="00EA06EC" w:rsidRDefault="00EA06EC" w:rsidP="0014532E">
            <w:pPr>
              <w:jc w:val="center"/>
              <w:rPr>
                <w:b/>
                <w:bCs/>
                <w:color w:val="000000"/>
                <w:sz w:val="18"/>
                <w:szCs w:val="18"/>
              </w:rPr>
            </w:pPr>
            <w:r w:rsidRPr="00EA06EC">
              <w:rPr>
                <w:b/>
                <w:bCs/>
                <w:color w:val="000000"/>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99730" w14:textId="77777777" w:rsidR="00EA06EC" w:rsidRPr="00EA06EC" w:rsidRDefault="00EA06EC" w:rsidP="0014532E">
            <w:pPr>
              <w:jc w:val="center"/>
              <w:rPr>
                <w:b/>
                <w:bCs/>
                <w:color w:val="000000"/>
                <w:sz w:val="18"/>
                <w:szCs w:val="18"/>
              </w:rPr>
            </w:pPr>
            <w:r w:rsidRPr="00EA06EC">
              <w:rPr>
                <w:b/>
                <w:bCs/>
                <w:color w:val="000000"/>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9EA8C" w14:textId="77777777" w:rsidR="00EA06EC" w:rsidRPr="00EA06EC" w:rsidRDefault="00EA06EC" w:rsidP="0014532E">
            <w:pPr>
              <w:jc w:val="center"/>
              <w:rPr>
                <w:b/>
                <w:bCs/>
                <w:color w:val="000000"/>
                <w:sz w:val="18"/>
                <w:szCs w:val="18"/>
              </w:rPr>
            </w:pPr>
            <w:r w:rsidRPr="00EA06EC">
              <w:rPr>
                <w:b/>
                <w:bCs/>
                <w:color w:val="000000"/>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7DC18" w14:textId="77777777" w:rsidR="00EA06EC" w:rsidRPr="0006240C" w:rsidRDefault="00EA06EC" w:rsidP="0014532E">
            <w:pPr>
              <w:jc w:val="center"/>
              <w:rPr>
                <w:b/>
                <w:bCs/>
                <w:sz w:val="18"/>
                <w:szCs w:val="18"/>
              </w:rPr>
            </w:pPr>
          </w:p>
        </w:tc>
      </w:tr>
      <w:tr w:rsidR="004E3C13" w:rsidRPr="004E3C13" w14:paraId="22AB747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E890E8C"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AFFD3B3" w14:textId="77777777" w:rsidR="004E3C13" w:rsidRPr="004E3C13" w:rsidRDefault="004E3C13" w:rsidP="004E3C13">
            <w:pPr>
              <w:rPr>
                <w:sz w:val="18"/>
                <w:szCs w:val="18"/>
              </w:rPr>
            </w:pPr>
            <w:r w:rsidRPr="004E3C13">
              <w:rPr>
                <w:sz w:val="18"/>
                <w:szCs w:val="18"/>
              </w:rPr>
              <w:t xml:space="preserve">Priemonė: Sporto ir laisvalaikio komplekso Rudaminos kaime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692E68"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25FDFC"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8D7AD8"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EA98E" w14:textId="77777777" w:rsidR="004E3C13" w:rsidRPr="0006240C" w:rsidRDefault="004E3C13" w:rsidP="0014532E">
            <w:pPr>
              <w:jc w:val="center"/>
              <w:rPr>
                <w:sz w:val="18"/>
                <w:szCs w:val="18"/>
              </w:rPr>
            </w:pPr>
          </w:p>
        </w:tc>
      </w:tr>
      <w:tr w:rsidR="004E3C13" w:rsidRPr="004E3C13" w14:paraId="6D51798B"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9EF44F" w14:textId="77777777" w:rsidR="004E3C13" w:rsidRPr="004E3C13" w:rsidRDefault="004E3C13" w:rsidP="004E3C13">
            <w:pPr>
              <w:rPr>
                <w:sz w:val="16"/>
                <w:szCs w:val="16"/>
              </w:rPr>
            </w:pPr>
            <w:r w:rsidRPr="004E3C13">
              <w:rPr>
                <w:sz w:val="16"/>
                <w:szCs w:val="16"/>
              </w:rPr>
              <w:t>R-07.01.02.07-1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0F4BB3" w14:textId="77777777" w:rsidR="004E3C13" w:rsidRPr="004E3C13" w:rsidRDefault="004E3C13" w:rsidP="004E3C13">
            <w:pPr>
              <w:rPr>
                <w:sz w:val="18"/>
                <w:szCs w:val="18"/>
              </w:rPr>
            </w:pPr>
            <w:r w:rsidRPr="004E3C13">
              <w:rPr>
                <w:sz w:val="18"/>
                <w:szCs w:val="18"/>
              </w:rPr>
              <w:t xml:space="preserve"> Pastatytų pastatų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7D310"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C90020"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16BA5F"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F893F9" w14:textId="77777777" w:rsidR="004E3C13" w:rsidRPr="0006240C" w:rsidRDefault="000E0A08" w:rsidP="0014532E">
            <w:pPr>
              <w:jc w:val="center"/>
              <w:rPr>
                <w:sz w:val="18"/>
                <w:szCs w:val="18"/>
              </w:rPr>
            </w:pPr>
            <w:r>
              <w:rPr>
                <w:sz w:val="18"/>
                <w:szCs w:val="18"/>
              </w:rPr>
              <w:t>08-03-01-1</w:t>
            </w:r>
          </w:p>
        </w:tc>
      </w:tr>
      <w:tr w:rsidR="004E3C13" w:rsidRPr="004E3C13" w14:paraId="13BB18D1"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B0AB46"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A79E48" w14:textId="77777777" w:rsidR="004E3C13" w:rsidRPr="004E3C13" w:rsidRDefault="004E3C13" w:rsidP="004E3C13">
            <w:pPr>
              <w:rPr>
                <w:sz w:val="18"/>
                <w:szCs w:val="18"/>
              </w:rPr>
            </w:pPr>
            <w:r w:rsidRPr="004E3C13">
              <w:rPr>
                <w:sz w:val="18"/>
                <w:szCs w:val="18"/>
              </w:rPr>
              <w:t xml:space="preserve">Priemonė: </w:t>
            </w:r>
            <w:proofErr w:type="spellStart"/>
            <w:r w:rsidRPr="004E3C13">
              <w:rPr>
                <w:sz w:val="18"/>
                <w:szCs w:val="18"/>
              </w:rPr>
              <w:t>Skaidiškių</w:t>
            </w:r>
            <w:proofErr w:type="spellEnd"/>
            <w:r w:rsidRPr="004E3C13">
              <w:rPr>
                <w:sz w:val="18"/>
                <w:szCs w:val="18"/>
              </w:rPr>
              <w:t xml:space="preserve"> sporto komplekso statyba ir viešųjų erdvių sutvarkymas pritaikant bendruomenės poreikiams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001AD"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FD3BAA"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E6BF4C"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45BEF2" w14:textId="77777777" w:rsidR="004E3C13" w:rsidRPr="0006240C" w:rsidRDefault="004E3C13" w:rsidP="0014532E">
            <w:pPr>
              <w:jc w:val="center"/>
              <w:rPr>
                <w:sz w:val="18"/>
                <w:szCs w:val="18"/>
              </w:rPr>
            </w:pPr>
          </w:p>
        </w:tc>
      </w:tr>
      <w:tr w:rsidR="004E3C13" w:rsidRPr="004E3C13" w14:paraId="32E20C7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B3C7AC" w14:textId="77777777" w:rsidR="004E3C13" w:rsidRPr="004E3C13" w:rsidRDefault="004E3C13" w:rsidP="004E3C13">
            <w:pPr>
              <w:rPr>
                <w:sz w:val="16"/>
                <w:szCs w:val="16"/>
              </w:rPr>
            </w:pPr>
            <w:r w:rsidRPr="004E3C13">
              <w:rPr>
                <w:sz w:val="16"/>
                <w:szCs w:val="16"/>
              </w:rPr>
              <w:t>R-07.01.02.14-1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AFFB860" w14:textId="77777777" w:rsidR="004E3C13" w:rsidRPr="004E3C13" w:rsidRDefault="004E3C13" w:rsidP="004E3C13">
            <w:pPr>
              <w:rPr>
                <w:sz w:val="18"/>
                <w:szCs w:val="18"/>
              </w:rPr>
            </w:pPr>
            <w:r w:rsidRPr="004E3C13">
              <w:rPr>
                <w:sz w:val="18"/>
                <w:szCs w:val="18"/>
              </w:rPr>
              <w:t xml:space="preserve">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50F8C5" w14:textId="77777777" w:rsidR="004E3C13" w:rsidRPr="004E3C13" w:rsidRDefault="004E3C13" w:rsidP="0014532E">
            <w:pPr>
              <w:jc w:val="center"/>
              <w:rPr>
                <w:sz w:val="18"/>
                <w:szCs w:val="18"/>
              </w:rPr>
            </w:pPr>
            <w:r w:rsidRPr="004E3C13">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45264"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9A258"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95BF8B" w14:textId="77777777" w:rsidR="004E3C13" w:rsidRPr="0006240C" w:rsidRDefault="000E0A08" w:rsidP="0014532E">
            <w:pPr>
              <w:jc w:val="center"/>
              <w:rPr>
                <w:sz w:val="18"/>
                <w:szCs w:val="18"/>
              </w:rPr>
            </w:pPr>
            <w:r>
              <w:rPr>
                <w:sz w:val="18"/>
                <w:szCs w:val="18"/>
              </w:rPr>
              <w:t>08-03-02-1</w:t>
            </w:r>
          </w:p>
        </w:tc>
      </w:tr>
      <w:tr w:rsidR="004E3C13" w:rsidRPr="004E3C13" w14:paraId="08670F3E"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050A52"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69C481" w14:textId="77777777" w:rsidR="004E3C13" w:rsidRPr="004E3C13" w:rsidRDefault="004E3C13" w:rsidP="004E3C13">
            <w:pPr>
              <w:rPr>
                <w:sz w:val="18"/>
                <w:szCs w:val="18"/>
              </w:rPr>
            </w:pPr>
            <w:r w:rsidRPr="004E3C13">
              <w:rPr>
                <w:sz w:val="18"/>
                <w:szCs w:val="18"/>
              </w:rPr>
              <w:t xml:space="preserve">Priemonė: Pagirių k., Pagirių sen.,. rekreacinės teritorijos rekonstravimas ir </w:t>
            </w:r>
            <w:r w:rsidRPr="004E3C13">
              <w:rPr>
                <w:sz w:val="18"/>
                <w:szCs w:val="18"/>
              </w:rPr>
              <w:lastRenderedPageBreak/>
              <w:t xml:space="preserve">pritaikymas kultūros ir vietos bendruomenės reikmėms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A46519"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C760EC"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E2CDB"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B8F59" w14:textId="77777777" w:rsidR="004E3C13" w:rsidRPr="0006240C" w:rsidRDefault="004E3C13" w:rsidP="0014532E">
            <w:pPr>
              <w:jc w:val="center"/>
              <w:rPr>
                <w:sz w:val="18"/>
                <w:szCs w:val="18"/>
              </w:rPr>
            </w:pPr>
          </w:p>
        </w:tc>
      </w:tr>
      <w:tr w:rsidR="004E3C13" w:rsidRPr="004E3C13" w14:paraId="0897CDD8"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C0830E" w14:textId="77777777" w:rsidR="004E3C13" w:rsidRPr="004E3C13" w:rsidRDefault="004E3C13" w:rsidP="004E3C13">
            <w:pPr>
              <w:rPr>
                <w:sz w:val="16"/>
                <w:szCs w:val="16"/>
              </w:rPr>
            </w:pPr>
            <w:r w:rsidRPr="004E3C13">
              <w:rPr>
                <w:sz w:val="16"/>
                <w:szCs w:val="16"/>
              </w:rPr>
              <w:t>R-07.01.02.16-1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709F82" w14:textId="77777777" w:rsidR="004E3C13" w:rsidRPr="004E3C13" w:rsidRDefault="004E3C13" w:rsidP="004E3C13">
            <w:pPr>
              <w:rPr>
                <w:sz w:val="18"/>
                <w:szCs w:val="18"/>
              </w:rPr>
            </w:pPr>
            <w:r w:rsidRPr="004E3C13">
              <w:rPr>
                <w:sz w:val="18"/>
                <w:szCs w:val="18"/>
              </w:rPr>
              <w:t xml:space="preserve">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A3F59A"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11D157"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8B985"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11DEA9" w14:textId="77777777" w:rsidR="004E3C13" w:rsidRPr="0006240C" w:rsidRDefault="00823B1C" w:rsidP="0014532E">
            <w:pPr>
              <w:jc w:val="center"/>
              <w:rPr>
                <w:sz w:val="18"/>
                <w:szCs w:val="18"/>
              </w:rPr>
            </w:pPr>
            <w:r>
              <w:rPr>
                <w:sz w:val="18"/>
                <w:szCs w:val="18"/>
              </w:rPr>
              <w:t>03-02-02-1</w:t>
            </w:r>
          </w:p>
        </w:tc>
      </w:tr>
      <w:tr w:rsidR="004E3C13" w:rsidRPr="004E3C13" w14:paraId="062B79DF"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2C07FC8"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F2EADA" w14:textId="77777777" w:rsidR="004E3C13" w:rsidRPr="004E3C13" w:rsidRDefault="004E3C13" w:rsidP="004E3C13">
            <w:pPr>
              <w:rPr>
                <w:sz w:val="18"/>
                <w:szCs w:val="18"/>
              </w:rPr>
            </w:pPr>
            <w:r w:rsidRPr="004E3C13">
              <w:rPr>
                <w:sz w:val="18"/>
                <w:szCs w:val="18"/>
              </w:rPr>
              <w:t xml:space="preserve">Priemonė: Vilniaus krašto etnografinio muziejaus </w:t>
            </w:r>
            <w:proofErr w:type="spellStart"/>
            <w:r w:rsidRPr="004E3C13">
              <w:rPr>
                <w:sz w:val="18"/>
                <w:szCs w:val="18"/>
              </w:rPr>
              <w:t>Ažulaukės</w:t>
            </w:r>
            <w:proofErr w:type="spellEnd"/>
            <w:r w:rsidRPr="004E3C13">
              <w:rPr>
                <w:sz w:val="18"/>
                <w:szCs w:val="18"/>
              </w:rPr>
              <w:t xml:space="preserve"> filialo dirbtuvių įrengimas (pastato rekonstrukcija ir infrastruktūros įrengimas)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8AD2D"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88541E"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0FC24A"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D5DFC" w14:textId="77777777" w:rsidR="004E3C13" w:rsidRPr="0006240C" w:rsidRDefault="004E3C13" w:rsidP="0014532E">
            <w:pPr>
              <w:jc w:val="center"/>
              <w:rPr>
                <w:sz w:val="18"/>
                <w:szCs w:val="18"/>
              </w:rPr>
            </w:pPr>
          </w:p>
        </w:tc>
      </w:tr>
      <w:tr w:rsidR="004E3C13" w:rsidRPr="004E3C13" w14:paraId="0883C08A"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EF1403" w14:textId="77777777" w:rsidR="004E3C13" w:rsidRPr="004E3C13" w:rsidRDefault="004E3C13" w:rsidP="004E3C13">
            <w:pPr>
              <w:rPr>
                <w:sz w:val="16"/>
                <w:szCs w:val="16"/>
              </w:rPr>
            </w:pPr>
            <w:r w:rsidRPr="004E3C13">
              <w:rPr>
                <w:sz w:val="16"/>
                <w:szCs w:val="16"/>
              </w:rPr>
              <w:t>R-07.01.02.18-1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ADF932E" w14:textId="77777777" w:rsidR="004E3C13" w:rsidRPr="004E3C13" w:rsidRDefault="004E3C13" w:rsidP="004E3C13">
            <w:pPr>
              <w:rPr>
                <w:sz w:val="18"/>
                <w:szCs w:val="18"/>
              </w:rPr>
            </w:pPr>
            <w:r w:rsidRPr="004E3C13">
              <w:rPr>
                <w:sz w:val="18"/>
                <w:szCs w:val="18"/>
              </w:rPr>
              <w:t xml:space="preserve"> Objektų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1E0841"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2F7677"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E06655"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C2A013" w14:textId="77777777" w:rsidR="004E3C13" w:rsidRPr="0006240C" w:rsidRDefault="0006240C" w:rsidP="0014532E">
            <w:pPr>
              <w:jc w:val="center"/>
              <w:rPr>
                <w:sz w:val="18"/>
                <w:szCs w:val="18"/>
              </w:rPr>
            </w:pPr>
            <w:r>
              <w:rPr>
                <w:sz w:val="18"/>
                <w:szCs w:val="18"/>
              </w:rPr>
              <w:t>08-01-01-1</w:t>
            </w:r>
          </w:p>
        </w:tc>
      </w:tr>
      <w:tr w:rsidR="004E3C13" w:rsidRPr="004E3C13" w14:paraId="47E7F4AD"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17E141F"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D6C6A0" w14:textId="77777777" w:rsidR="004E3C13" w:rsidRPr="004E3C13" w:rsidRDefault="004E3C13" w:rsidP="004E3C13">
            <w:pPr>
              <w:rPr>
                <w:sz w:val="18"/>
                <w:szCs w:val="18"/>
              </w:rPr>
            </w:pPr>
            <w:r w:rsidRPr="004E3C13">
              <w:rPr>
                <w:sz w:val="18"/>
                <w:szCs w:val="18"/>
              </w:rPr>
              <w:t xml:space="preserve">Priemonė: Pagirių sen.,  kultūros centro  Pagirių k.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8EA809"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D15F26"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3C14A3"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F09745" w14:textId="77777777" w:rsidR="004E3C13" w:rsidRPr="0006240C" w:rsidRDefault="004E3C13" w:rsidP="0014532E">
            <w:pPr>
              <w:jc w:val="center"/>
              <w:rPr>
                <w:sz w:val="18"/>
                <w:szCs w:val="18"/>
              </w:rPr>
            </w:pPr>
          </w:p>
        </w:tc>
      </w:tr>
      <w:tr w:rsidR="004E3C13" w:rsidRPr="004E3C13" w14:paraId="1942F9AF"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A27D0C" w14:textId="77777777" w:rsidR="004E3C13" w:rsidRPr="004E3C13" w:rsidRDefault="004E3C13" w:rsidP="004E3C13">
            <w:pPr>
              <w:rPr>
                <w:sz w:val="16"/>
                <w:szCs w:val="16"/>
              </w:rPr>
            </w:pPr>
            <w:r w:rsidRPr="004E3C13">
              <w:rPr>
                <w:sz w:val="16"/>
                <w:szCs w:val="16"/>
              </w:rPr>
              <w:t>R-07.01.02.20-1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A3F3EC" w14:textId="77777777" w:rsidR="004E3C13" w:rsidRPr="004E3C13" w:rsidRDefault="004E3C13" w:rsidP="004E3C13">
            <w:pPr>
              <w:rPr>
                <w:sz w:val="18"/>
                <w:szCs w:val="18"/>
              </w:rPr>
            </w:pPr>
            <w:r w:rsidRPr="004E3C13">
              <w:rPr>
                <w:sz w:val="18"/>
                <w:szCs w:val="18"/>
              </w:rPr>
              <w:t xml:space="preserve"> Pastatytų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D19846" w14:textId="77777777" w:rsidR="004E3C13" w:rsidRPr="004E3C13" w:rsidRDefault="004E3C13" w:rsidP="0014532E">
            <w:pPr>
              <w:jc w:val="center"/>
              <w:rPr>
                <w:sz w:val="18"/>
                <w:szCs w:val="18"/>
              </w:rPr>
            </w:pPr>
            <w:r w:rsidRPr="004E3C13">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B92DD"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CE1588"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1CD5CE" w14:textId="77777777" w:rsidR="004E3C13" w:rsidRPr="0006240C" w:rsidRDefault="0006240C" w:rsidP="0014532E">
            <w:pPr>
              <w:jc w:val="center"/>
              <w:rPr>
                <w:sz w:val="18"/>
                <w:szCs w:val="18"/>
              </w:rPr>
            </w:pPr>
            <w:r>
              <w:rPr>
                <w:sz w:val="18"/>
                <w:szCs w:val="18"/>
              </w:rPr>
              <w:t>08-01-01-1</w:t>
            </w:r>
          </w:p>
        </w:tc>
      </w:tr>
      <w:tr w:rsidR="004E3C13" w:rsidRPr="004E3C13" w14:paraId="79BB1D4D"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716ABE"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18CF64" w14:textId="77777777" w:rsidR="004E3C13" w:rsidRPr="004E3C13" w:rsidRDefault="004E3C13" w:rsidP="004E3C13">
            <w:pPr>
              <w:rPr>
                <w:sz w:val="18"/>
                <w:szCs w:val="18"/>
              </w:rPr>
            </w:pPr>
            <w:r w:rsidRPr="004E3C13">
              <w:rPr>
                <w:sz w:val="18"/>
                <w:szCs w:val="18"/>
              </w:rPr>
              <w:t xml:space="preserve">Priemonė: Etnokultūra, Nematerialaus kultūros paveldo vertybių ir tautinio paveldo produktų sklaida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91D67"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9A55F"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A2D1E"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819844" w14:textId="77777777" w:rsidR="004E3C13" w:rsidRPr="0006240C" w:rsidRDefault="004E3C13" w:rsidP="0014532E">
            <w:pPr>
              <w:jc w:val="center"/>
              <w:rPr>
                <w:sz w:val="18"/>
                <w:szCs w:val="18"/>
              </w:rPr>
            </w:pPr>
          </w:p>
        </w:tc>
      </w:tr>
      <w:tr w:rsidR="004E3C13" w:rsidRPr="004E3C13" w14:paraId="25937DD3"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A600072" w14:textId="77777777" w:rsidR="004E3C13" w:rsidRPr="004E3C13" w:rsidRDefault="004E3C13" w:rsidP="004E3C13">
            <w:pPr>
              <w:rPr>
                <w:sz w:val="16"/>
                <w:szCs w:val="16"/>
              </w:rPr>
            </w:pPr>
            <w:r w:rsidRPr="004E3C13">
              <w:rPr>
                <w:sz w:val="16"/>
                <w:szCs w:val="16"/>
              </w:rPr>
              <w:t>R-07.01.02.21-1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FDD76C" w14:textId="77777777" w:rsidR="004E3C13" w:rsidRPr="004E3C13" w:rsidRDefault="004E3C13" w:rsidP="004E3C13">
            <w:pPr>
              <w:rPr>
                <w:sz w:val="18"/>
                <w:szCs w:val="18"/>
              </w:rPr>
            </w:pPr>
            <w:r w:rsidRPr="004E3C13">
              <w:rPr>
                <w:sz w:val="18"/>
                <w:szCs w:val="18"/>
              </w:rPr>
              <w:t xml:space="preserve"> Finansuota iniciatyvų  vnt.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3E4B68" w14:textId="77777777" w:rsidR="004E3C13" w:rsidRPr="004E3C13" w:rsidRDefault="004E3C13" w:rsidP="0014532E">
            <w:pPr>
              <w:jc w:val="center"/>
              <w:rPr>
                <w:sz w:val="18"/>
                <w:szCs w:val="18"/>
              </w:rPr>
            </w:pPr>
            <w:r w:rsidRPr="004E3C13">
              <w:rPr>
                <w:sz w:val="18"/>
                <w:szCs w:val="18"/>
              </w:rPr>
              <w:t>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FDAAF" w14:textId="77777777" w:rsidR="004E3C13" w:rsidRPr="004E3C13" w:rsidRDefault="004E3C13" w:rsidP="0014532E">
            <w:pPr>
              <w:jc w:val="center"/>
              <w:rPr>
                <w:sz w:val="18"/>
                <w:szCs w:val="18"/>
              </w:rPr>
            </w:pPr>
            <w:r w:rsidRPr="004E3C13">
              <w:rPr>
                <w:sz w:val="18"/>
                <w:szCs w:val="18"/>
              </w:rPr>
              <w:t>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D50F78" w14:textId="77777777" w:rsidR="004E3C13" w:rsidRPr="004E3C13" w:rsidRDefault="004E3C13" w:rsidP="0014532E">
            <w:pPr>
              <w:jc w:val="center"/>
              <w:rPr>
                <w:sz w:val="18"/>
                <w:szCs w:val="18"/>
              </w:rPr>
            </w:pPr>
            <w:r w:rsidRPr="004E3C13">
              <w:rPr>
                <w:sz w:val="18"/>
                <w:szCs w:val="18"/>
              </w:rPr>
              <w:t>4</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F224C" w14:textId="77777777" w:rsidR="004E3C13" w:rsidRPr="0006240C" w:rsidRDefault="000E0A08" w:rsidP="0014532E">
            <w:pPr>
              <w:jc w:val="center"/>
              <w:rPr>
                <w:sz w:val="18"/>
                <w:szCs w:val="18"/>
              </w:rPr>
            </w:pPr>
            <w:r>
              <w:rPr>
                <w:sz w:val="18"/>
                <w:szCs w:val="18"/>
              </w:rPr>
              <w:t>08-02-03-1</w:t>
            </w:r>
          </w:p>
        </w:tc>
      </w:tr>
      <w:tr w:rsidR="004E3C13" w:rsidRPr="004E3C13" w14:paraId="58571336"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4ED4AE"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41E690" w14:textId="77777777" w:rsidR="004E3C13" w:rsidRPr="004E3C13" w:rsidRDefault="004E3C13" w:rsidP="004E3C13">
            <w:pPr>
              <w:rPr>
                <w:sz w:val="18"/>
                <w:szCs w:val="18"/>
              </w:rPr>
            </w:pPr>
            <w:r w:rsidRPr="004E3C13">
              <w:rPr>
                <w:sz w:val="18"/>
                <w:szCs w:val="18"/>
              </w:rPr>
              <w:t>Priemonė: Daugiafunkcės infrastruk</w:t>
            </w:r>
            <w:r w:rsidR="00544B46">
              <w:rPr>
                <w:sz w:val="18"/>
                <w:szCs w:val="18"/>
              </w:rPr>
              <w:t>tūros  Nemėžio kaime sukūrimas</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36E380"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28063"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C43C77"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08DA7" w14:textId="77777777" w:rsidR="004E3C13" w:rsidRPr="0006240C" w:rsidRDefault="004E3C13" w:rsidP="0014532E">
            <w:pPr>
              <w:jc w:val="center"/>
              <w:rPr>
                <w:sz w:val="18"/>
                <w:szCs w:val="18"/>
              </w:rPr>
            </w:pPr>
          </w:p>
        </w:tc>
      </w:tr>
      <w:tr w:rsidR="004E3C13" w:rsidRPr="004E3C13" w14:paraId="6BCFA58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88ECC4" w14:textId="77777777" w:rsidR="004E3C13" w:rsidRPr="004E3C13" w:rsidRDefault="004E3C13" w:rsidP="004E3C13">
            <w:pPr>
              <w:rPr>
                <w:sz w:val="16"/>
                <w:szCs w:val="16"/>
              </w:rPr>
            </w:pPr>
            <w:r w:rsidRPr="004E3C13">
              <w:rPr>
                <w:sz w:val="16"/>
                <w:szCs w:val="16"/>
              </w:rPr>
              <w:t>R-07.01.02.22-1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EFCF20" w14:textId="77777777" w:rsidR="004E3C13" w:rsidRPr="004E3C13" w:rsidRDefault="004E3C13" w:rsidP="004E3C13">
            <w:pPr>
              <w:rPr>
                <w:sz w:val="18"/>
                <w:szCs w:val="18"/>
              </w:rPr>
            </w:pPr>
            <w:r w:rsidRPr="004E3C13">
              <w:rPr>
                <w:sz w:val="18"/>
                <w:szCs w:val="18"/>
              </w:rPr>
              <w:t xml:space="preserve"> Pastatytų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9FA1C"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2CC4D6"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881637"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918F8" w14:textId="77777777" w:rsidR="004E3C13" w:rsidRPr="0006240C" w:rsidRDefault="0006240C" w:rsidP="0014532E">
            <w:pPr>
              <w:jc w:val="center"/>
              <w:rPr>
                <w:sz w:val="18"/>
                <w:szCs w:val="18"/>
              </w:rPr>
            </w:pPr>
            <w:r>
              <w:rPr>
                <w:sz w:val="18"/>
                <w:szCs w:val="18"/>
              </w:rPr>
              <w:t>08-01-01-1</w:t>
            </w:r>
          </w:p>
        </w:tc>
      </w:tr>
      <w:tr w:rsidR="004E3C13" w:rsidRPr="004E3C13" w14:paraId="1D6FAE35"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0E182B"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C1E14A" w14:textId="77777777" w:rsidR="004E3C13" w:rsidRPr="004E3C13" w:rsidRDefault="004E3C13" w:rsidP="004E3C13">
            <w:pPr>
              <w:rPr>
                <w:sz w:val="18"/>
                <w:szCs w:val="18"/>
              </w:rPr>
            </w:pPr>
            <w:r w:rsidRPr="004E3C13">
              <w:rPr>
                <w:sz w:val="18"/>
                <w:szCs w:val="18"/>
              </w:rPr>
              <w:t xml:space="preserve">Priemonė: Modernizuoti pastatą, adresu Mickūnų sen., Galgių k., Centrinė g. 34, pritaikant jį kultūros reikmėms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ECD282"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54C488"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046043"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EDAF6D" w14:textId="77777777" w:rsidR="004E3C13" w:rsidRPr="0006240C" w:rsidRDefault="004E3C13" w:rsidP="0014532E">
            <w:pPr>
              <w:jc w:val="center"/>
              <w:rPr>
                <w:sz w:val="18"/>
                <w:szCs w:val="18"/>
              </w:rPr>
            </w:pPr>
          </w:p>
        </w:tc>
      </w:tr>
      <w:tr w:rsidR="004E3C13" w:rsidRPr="004E3C13" w14:paraId="3E934F6E"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7AF747" w14:textId="77777777" w:rsidR="004E3C13" w:rsidRPr="004E3C13" w:rsidRDefault="004E3C13" w:rsidP="004E3C13">
            <w:pPr>
              <w:rPr>
                <w:sz w:val="16"/>
                <w:szCs w:val="16"/>
              </w:rPr>
            </w:pPr>
            <w:r w:rsidRPr="004E3C13">
              <w:rPr>
                <w:sz w:val="16"/>
                <w:szCs w:val="16"/>
              </w:rPr>
              <w:t>R-07.01.02.23-1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6D3855" w14:textId="77777777" w:rsidR="004E3C13" w:rsidRPr="004E3C13" w:rsidRDefault="004E3C13" w:rsidP="004E3C13">
            <w:pPr>
              <w:rPr>
                <w:sz w:val="18"/>
                <w:szCs w:val="18"/>
              </w:rPr>
            </w:pPr>
            <w:r w:rsidRPr="004E3C13">
              <w:rPr>
                <w:sz w:val="18"/>
                <w:szCs w:val="18"/>
              </w:rPr>
              <w:t xml:space="preserve">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6F10A"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9F682"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E2A5F3" w14:textId="77777777" w:rsidR="004E3C13" w:rsidRPr="004E3C13" w:rsidRDefault="00B31255" w:rsidP="0014532E">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055B7B" w14:textId="77777777" w:rsidR="004E3C13" w:rsidRPr="0006240C" w:rsidRDefault="0006240C" w:rsidP="0014532E">
            <w:pPr>
              <w:jc w:val="center"/>
              <w:rPr>
                <w:sz w:val="18"/>
                <w:szCs w:val="18"/>
              </w:rPr>
            </w:pPr>
            <w:r>
              <w:rPr>
                <w:sz w:val="18"/>
                <w:szCs w:val="18"/>
              </w:rPr>
              <w:t>08-01-01-1</w:t>
            </w:r>
          </w:p>
        </w:tc>
      </w:tr>
      <w:tr w:rsidR="004E3C13" w:rsidRPr="004E3C13" w14:paraId="02718186"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5B0F52"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6786E5" w14:textId="77777777" w:rsidR="004E3C13" w:rsidRPr="004E3C13" w:rsidRDefault="004E3C13" w:rsidP="004E3C13">
            <w:pPr>
              <w:rPr>
                <w:sz w:val="18"/>
                <w:szCs w:val="18"/>
              </w:rPr>
            </w:pPr>
            <w:r w:rsidRPr="004E3C13">
              <w:rPr>
                <w:sz w:val="18"/>
                <w:szCs w:val="18"/>
              </w:rPr>
              <w:t xml:space="preserve">Priemonė:  Nemenčinės kultūros centro </w:t>
            </w:r>
            <w:proofErr w:type="spellStart"/>
            <w:r w:rsidRPr="004E3C13">
              <w:rPr>
                <w:sz w:val="18"/>
                <w:szCs w:val="18"/>
              </w:rPr>
              <w:t>Kabiškių</w:t>
            </w:r>
            <w:proofErr w:type="spellEnd"/>
            <w:r w:rsidRPr="004E3C13">
              <w:rPr>
                <w:sz w:val="18"/>
                <w:szCs w:val="18"/>
              </w:rPr>
              <w:t xml:space="preserve"> skyriaus patalpų atnaujinimas (modernizavimas)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ECB52"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AD13E"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A2A29"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3063CD" w14:textId="77777777" w:rsidR="004E3C13" w:rsidRPr="0006240C" w:rsidRDefault="004E3C13" w:rsidP="0014532E">
            <w:pPr>
              <w:jc w:val="center"/>
              <w:rPr>
                <w:sz w:val="18"/>
                <w:szCs w:val="18"/>
              </w:rPr>
            </w:pPr>
          </w:p>
        </w:tc>
      </w:tr>
      <w:tr w:rsidR="004E3C13" w:rsidRPr="004E3C13" w14:paraId="0327073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82A12F" w14:textId="77777777" w:rsidR="004E3C13" w:rsidRPr="004E3C13" w:rsidRDefault="004E3C13" w:rsidP="004E3C13">
            <w:pPr>
              <w:rPr>
                <w:sz w:val="16"/>
                <w:szCs w:val="16"/>
              </w:rPr>
            </w:pPr>
            <w:r w:rsidRPr="004E3C13">
              <w:rPr>
                <w:sz w:val="16"/>
                <w:szCs w:val="16"/>
              </w:rPr>
              <w:t>R-07.01.02.24-1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6E680F" w14:textId="77777777" w:rsidR="004E3C13" w:rsidRPr="004E3C13" w:rsidRDefault="004E3C13" w:rsidP="004E3C13">
            <w:pPr>
              <w:rPr>
                <w:sz w:val="18"/>
                <w:szCs w:val="18"/>
              </w:rPr>
            </w:pPr>
            <w:r w:rsidRPr="004E3C13">
              <w:rPr>
                <w:sz w:val="18"/>
                <w:szCs w:val="18"/>
              </w:rPr>
              <w:t xml:space="preserve">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9AEC14"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F92EE"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4A23A"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208F52" w14:textId="77777777" w:rsidR="004E3C13" w:rsidRPr="0006240C" w:rsidRDefault="0006240C" w:rsidP="0014532E">
            <w:pPr>
              <w:jc w:val="center"/>
              <w:rPr>
                <w:sz w:val="18"/>
                <w:szCs w:val="18"/>
              </w:rPr>
            </w:pPr>
            <w:r>
              <w:rPr>
                <w:sz w:val="18"/>
                <w:szCs w:val="18"/>
              </w:rPr>
              <w:t>08-01-01-1</w:t>
            </w:r>
          </w:p>
        </w:tc>
      </w:tr>
      <w:tr w:rsidR="004E3C13" w:rsidRPr="004E3C13" w14:paraId="7167D8D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4BCACE"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AFF8CF" w14:textId="77777777" w:rsidR="004E3C13" w:rsidRPr="004E3C13" w:rsidRDefault="004E3C13" w:rsidP="004E3C13">
            <w:pPr>
              <w:rPr>
                <w:sz w:val="18"/>
                <w:szCs w:val="18"/>
              </w:rPr>
            </w:pPr>
            <w:r w:rsidRPr="004E3C13">
              <w:rPr>
                <w:sz w:val="18"/>
                <w:szCs w:val="18"/>
              </w:rPr>
              <w:t xml:space="preserve">Priemonė: Vilniaus krašto etnografinio muziejaus pastatų ir teritorijos esančių </w:t>
            </w:r>
            <w:proofErr w:type="spellStart"/>
            <w:r w:rsidRPr="004E3C13">
              <w:rPr>
                <w:sz w:val="18"/>
                <w:szCs w:val="18"/>
              </w:rPr>
              <w:t>Sužionių</w:t>
            </w:r>
            <w:proofErr w:type="spellEnd"/>
            <w:r w:rsidRPr="004E3C13">
              <w:rPr>
                <w:sz w:val="18"/>
                <w:szCs w:val="18"/>
              </w:rPr>
              <w:t xml:space="preserve"> sen. Daukšių k., Asvejos g. 145 kapitalinis remontas ir infrastruktūros įrengimas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901F7"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D5D7C"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F84885"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02F46E" w14:textId="77777777" w:rsidR="004E3C13" w:rsidRPr="0006240C" w:rsidRDefault="004E3C13" w:rsidP="0014532E">
            <w:pPr>
              <w:jc w:val="center"/>
              <w:rPr>
                <w:sz w:val="18"/>
                <w:szCs w:val="18"/>
              </w:rPr>
            </w:pPr>
          </w:p>
        </w:tc>
      </w:tr>
      <w:tr w:rsidR="004E3C13" w:rsidRPr="004E3C13" w14:paraId="0D81DE4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7F6380C" w14:textId="77777777" w:rsidR="004E3C13" w:rsidRPr="004E3C13" w:rsidRDefault="004E3C13" w:rsidP="004E3C13">
            <w:pPr>
              <w:rPr>
                <w:sz w:val="16"/>
                <w:szCs w:val="16"/>
              </w:rPr>
            </w:pPr>
            <w:r w:rsidRPr="004E3C13">
              <w:rPr>
                <w:sz w:val="16"/>
                <w:szCs w:val="16"/>
              </w:rPr>
              <w:t>R-07.01.02.25-1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D10816" w14:textId="77777777" w:rsidR="004E3C13" w:rsidRPr="004E3C13" w:rsidRDefault="004E3C13" w:rsidP="004E3C13">
            <w:pPr>
              <w:rPr>
                <w:sz w:val="18"/>
                <w:szCs w:val="18"/>
              </w:rPr>
            </w:pPr>
            <w:r w:rsidRPr="004E3C13">
              <w:rPr>
                <w:sz w:val="18"/>
                <w:szCs w:val="18"/>
              </w:rPr>
              <w:t xml:space="preserve"> Objektų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02B21"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F363A2" w14:textId="77777777" w:rsidR="004E3C13" w:rsidRPr="004E3C13" w:rsidRDefault="004E3C13" w:rsidP="0014532E">
            <w:pPr>
              <w:jc w:val="center"/>
              <w:rPr>
                <w:sz w:val="18"/>
                <w:szCs w:val="18"/>
              </w:rPr>
            </w:pPr>
            <w:r w:rsidRPr="004E3C13">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42251B"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63BD3" w14:textId="77777777" w:rsidR="004E3C13" w:rsidRPr="0006240C" w:rsidRDefault="0006240C" w:rsidP="0014532E">
            <w:pPr>
              <w:jc w:val="center"/>
              <w:rPr>
                <w:sz w:val="18"/>
                <w:szCs w:val="18"/>
              </w:rPr>
            </w:pPr>
            <w:r>
              <w:rPr>
                <w:sz w:val="18"/>
                <w:szCs w:val="18"/>
              </w:rPr>
              <w:t>08-01-01-1</w:t>
            </w:r>
          </w:p>
        </w:tc>
      </w:tr>
      <w:tr w:rsidR="004E3C13" w:rsidRPr="004E3C13" w14:paraId="687FF733"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390E5A"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E87441" w14:textId="77777777" w:rsidR="004E3C13" w:rsidRPr="004E3C13" w:rsidRDefault="004E3C13" w:rsidP="004E3C13">
            <w:pPr>
              <w:rPr>
                <w:sz w:val="18"/>
                <w:szCs w:val="18"/>
              </w:rPr>
            </w:pPr>
            <w:r w:rsidRPr="004E3C13">
              <w:rPr>
                <w:sz w:val="18"/>
                <w:szCs w:val="18"/>
              </w:rPr>
              <w:t xml:space="preserve">Priemonė: Vilniaus r. Bezdonių sen. </w:t>
            </w:r>
            <w:proofErr w:type="spellStart"/>
            <w:r w:rsidRPr="004E3C13">
              <w:rPr>
                <w:sz w:val="18"/>
                <w:szCs w:val="18"/>
              </w:rPr>
              <w:t>multifunkcinio</w:t>
            </w:r>
            <w:proofErr w:type="spellEnd"/>
            <w:r w:rsidRPr="004E3C13">
              <w:rPr>
                <w:sz w:val="18"/>
                <w:szCs w:val="18"/>
              </w:rPr>
              <w:t xml:space="preserve"> pastato projektavimas ir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0A81F"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FE842E"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1A729"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16B08E" w14:textId="77777777" w:rsidR="004E3C13" w:rsidRPr="0006240C" w:rsidRDefault="004E3C13" w:rsidP="0014532E">
            <w:pPr>
              <w:jc w:val="center"/>
              <w:rPr>
                <w:sz w:val="18"/>
                <w:szCs w:val="18"/>
              </w:rPr>
            </w:pPr>
          </w:p>
        </w:tc>
      </w:tr>
      <w:tr w:rsidR="004E3C13" w:rsidRPr="004E3C13" w14:paraId="7DE3D34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3B4189" w14:textId="77777777" w:rsidR="004E3C13" w:rsidRPr="004E3C13" w:rsidRDefault="004E3C13" w:rsidP="004E3C13">
            <w:pPr>
              <w:rPr>
                <w:sz w:val="16"/>
                <w:szCs w:val="16"/>
              </w:rPr>
            </w:pPr>
            <w:r w:rsidRPr="004E3C13">
              <w:rPr>
                <w:sz w:val="16"/>
                <w:szCs w:val="16"/>
              </w:rPr>
              <w:t>R-07.01.02.26-1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4DEEB9" w14:textId="77777777" w:rsidR="004E3C13" w:rsidRPr="004E3C13" w:rsidRDefault="004E3C13" w:rsidP="004E3C13">
            <w:pPr>
              <w:rPr>
                <w:sz w:val="18"/>
                <w:szCs w:val="18"/>
              </w:rPr>
            </w:pPr>
            <w:r w:rsidRPr="004E3C13">
              <w:rPr>
                <w:sz w:val="18"/>
                <w:szCs w:val="18"/>
              </w:rPr>
              <w:t xml:space="preserve"> Objektų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CC13C2"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1EF08B"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EA9A9" w14:textId="77777777" w:rsidR="004E3C13" w:rsidRPr="004E3C13" w:rsidRDefault="004E3C13" w:rsidP="0014532E">
            <w:pPr>
              <w:jc w:val="center"/>
              <w:rPr>
                <w:sz w:val="18"/>
                <w:szCs w:val="18"/>
              </w:rPr>
            </w:pPr>
            <w:r w:rsidRPr="004E3C13">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F95D5" w14:textId="77777777" w:rsidR="004E3C13" w:rsidRPr="0006240C" w:rsidRDefault="0006240C" w:rsidP="0014532E">
            <w:pPr>
              <w:jc w:val="center"/>
              <w:rPr>
                <w:sz w:val="18"/>
                <w:szCs w:val="18"/>
              </w:rPr>
            </w:pPr>
            <w:r>
              <w:rPr>
                <w:sz w:val="18"/>
                <w:szCs w:val="18"/>
              </w:rPr>
              <w:t>08-01-01-1</w:t>
            </w:r>
          </w:p>
        </w:tc>
      </w:tr>
      <w:tr w:rsidR="004E3C13" w:rsidRPr="004E3C13" w14:paraId="1DDC1F6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2C84BD"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ED0094" w14:textId="77777777" w:rsidR="004E3C13" w:rsidRPr="004E3C13" w:rsidRDefault="004E3C13" w:rsidP="004E3C13">
            <w:pPr>
              <w:rPr>
                <w:sz w:val="18"/>
                <w:szCs w:val="18"/>
              </w:rPr>
            </w:pPr>
            <w:r w:rsidRPr="004E3C13">
              <w:rPr>
                <w:sz w:val="18"/>
                <w:szCs w:val="18"/>
              </w:rPr>
              <w:t xml:space="preserve">Priemonė: Rudaminos kultūros centro Medininkų skyriaus rekonstrukcija ir patalpų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3C1743"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555BF4"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567CB"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5BD3E0" w14:textId="77777777" w:rsidR="004E3C13" w:rsidRPr="0006240C" w:rsidRDefault="004E3C13" w:rsidP="0014532E">
            <w:pPr>
              <w:jc w:val="center"/>
              <w:rPr>
                <w:sz w:val="18"/>
                <w:szCs w:val="18"/>
              </w:rPr>
            </w:pPr>
          </w:p>
        </w:tc>
      </w:tr>
      <w:tr w:rsidR="004E3C13" w:rsidRPr="004E3C13" w14:paraId="3BE3876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AD82E5" w14:textId="77777777" w:rsidR="004E3C13" w:rsidRPr="004E3C13" w:rsidRDefault="004E3C13" w:rsidP="004E3C13">
            <w:pPr>
              <w:rPr>
                <w:sz w:val="16"/>
                <w:szCs w:val="16"/>
              </w:rPr>
            </w:pPr>
            <w:r w:rsidRPr="004E3C13">
              <w:rPr>
                <w:sz w:val="16"/>
                <w:szCs w:val="16"/>
              </w:rPr>
              <w:t>R-07.01.02.27-1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8341D1" w14:textId="77777777" w:rsidR="004E3C13" w:rsidRPr="004E3C13" w:rsidRDefault="004E3C13" w:rsidP="004E3C13">
            <w:pPr>
              <w:rPr>
                <w:sz w:val="18"/>
                <w:szCs w:val="18"/>
              </w:rPr>
            </w:pPr>
            <w:r w:rsidRPr="004E3C13">
              <w:rPr>
                <w:sz w:val="18"/>
                <w:szCs w:val="18"/>
              </w:rPr>
              <w:t xml:space="preserve"> Objektų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0B25D"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475F8C"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3575"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F49ACD" w14:textId="77777777" w:rsidR="004E3C13" w:rsidRPr="0006240C" w:rsidRDefault="0006240C" w:rsidP="0014532E">
            <w:pPr>
              <w:jc w:val="center"/>
              <w:rPr>
                <w:sz w:val="18"/>
                <w:szCs w:val="18"/>
              </w:rPr>
            </w:pPr>
            <w:r>
              <w:rPr>
                <w:sz w:val="18"/>
                <w:szCs w:val="18"/>
              </w:rPr>
              <w:t>08-01-01-1</w:t>
            </w:r>
          </w:p>
        </w:tc>
      </w:tr>
      <w:tr w:rsidR="004E3C13" w:rsidRPr="004E3C13" w14:paraId="76F169D0"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CD9D6F"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1D7534" w14:textId="77777777" w:rsidR="004E3C13" w:rsidRPr="004E3C13" w:rsidRDefault="004E3C13" w:rsidP="004E3C13">
            <w:pPr>
              <w:rPr>
                <w:sz w:val="18"/>
                <w:szCs w:val="18"/>
              </w:rPr>
            </w:pPr>
            <w:r w:rsidRPr="004E3C13">
              <w:rPr>
                <w:sz w:val="18"/>
                <w:szCs w:val="18"/>
              </w:rPr>
              <w:t xml:space="preserve">Priemonė: Nemenčinės m. sporto ir laisvalaikio komplekso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26297B"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120223"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E8EA3B"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6EBA65" w14:textId="77777777" w:rsidR="004E3C13" w:rsidRPr="0006240C" w:rsidRDefault="004E3C13" w:rsidP="0014532E">
            <w:pPr>
              <w:jc w:val="center"/>
              <w:rPr>
                <w:sz w:val="18"/>
                <w:szCs w:val="18"/>
              </w:rPr>
            </w:pPr>
          </w:p>
        </w:tc>
      </w:tr>
      <w:tr w:rsidR="004E3C13" w:rsidRPr="004E3C13" w14:paraId="0D547AA7"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754873" w14:textId="77777777" w:rsidR="004E3C13" w:rsidRPr="004E3C13" w:rsidRDefault="004E3C13" w:rsidP="004E3C13">
            <w:pPr>
              <w:rPr>
                <w:sz w:val="16"/>
                <w:szCs w:val="16"/>
              </w:rPr>
            </w:pPr>
            <w:r w:rsidRPr="004E3C13">
              <w:rPr>
                <w:sz w:val="16"/>
                <w:szCs w:val="16"/>
              </w:rPr>
              <w:t>R-07.01.02.28-1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692F3A" w14:textId="77777777" w:rsidR="004E3C13" w:rsidRPr="004E3C13" w:rsidRDefault="004E3C13" w:rsidP="004E3C13">
            <w:pPr>
              <w:rPr>
                <w:sz w:val="18"/>
                <w:szCs w:val="18"/>
              </w:rPr>
            </w:pPr>
            <w:r w:rsidRPr="004E3C13">
              <w:rPr>
                <w:sz w:val="18"/>
                <w:szCs w:val="18"/>
              </w:rPr>
              <w:t xml:space="preserve">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45C0E6"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062913"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2787F"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B57BA0" w14:textId="77777777" w:rsidR="004E3C13" w:rsidRPr="0006240C" w:rsidRDefault="00931688" w:rsidP="0014532E">
            <w:pPr>
              <w:jc w:val="center"/>
              <w:rPr>
                <w:sz w:val="18"/>
                <w:szCs w:val="18"/>
              </w:rPr>
            </w:pPr>
            <w:r>
              <w:rPr>
                <w:sz w:val="18"/>
                <w:szCs w:val="18"/>
              </w:rPr>
              <w:t>08-03-01-1</w:t>
            </w:r>
          </w:p>
        </w:tc>
      </w:tr>
      <w:tr w:rsidR="004E3C13" w:rsidRPr="004E3C13" w14:paraId="123ED8F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F1FDC1"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A0D1F1" w14:textId="77777777" w:rsidR="004E3C13" w:rsidRPr="004E3C13" w:rsidRDefault="004E3C13" w:rsidP="004E3C13">
            <w:pPr>
              <w:rPr>
                <w:sz w:val="18"/>
                <w:szCs w:val="18"/>
              </w:rPr>
            </w:pPr>
            <w:r w:rsidRPr="004E3C13">
              <w:rPr>
                <w:sz w:val="18"/>
                <w:szCs w:val="18"/>
              </w:rPr>
              <w:t xml:space="preserve">Priemonė: Rastinėnų kultūros centro rekonstravimas ir pritaikymas kultūros ir vietos bendruomenės reikmėms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2FC11"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ACF923"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E68D6"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8D1A1" w14:textId="77777777" w:rsidR="004E3C13" w:rsidRPr="0006240C" w:rsidRDefault="004E3C13" w:rsidP="0014532E">
            <w:pPr>
              <w:jc w:val="center"/>
              <w:rPr>
                <w:sz w:val="18"/>
                <w:szCs w:val="18"/>
              </w:rPr>
            </w:pPr>
          </w:p>
        </w:tc>
      </w:tr>
      <w:tr w:rsidR="004E3C13" w:rsidRPr="004E3C13" w14:paraId="0300CBF5"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156C05" w14:textId="77777777" w:rsidR="004E3C13" w:rsidRPr="004E3C13" w:rsidRDefault="004E3C13" w:rsidP="004E3C13">
            <w:pPr>
              <w:rPr>
                <w:sz w:val="16"/>
                <w:szCs w:val="16"/>
              </w:rPr>
            </w:pPr>
            <w:r w:rsidRPr="004E3C13">
              <w:rPr>
                <w:sz w:val="16"/>
                <w:szCs w:val="16"/>
              </w:rPr>
              <w:t>R-07.01.02.29-1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DDC6D2" w14:textId="77777777" w:rsidR="004E3C13" w:rsidRPr="004E3C13" w:rsidRDefault="004E3C13" w:rsidP="004E3C13">
            <w:pPr>
              <w:rPr>
                <w:sz w:val="18"/>
                <w:szCs w:val="18"/>
              </w:rPr>
            </w:pPr>
            <w:r w:rsidRPr="004E3C13">
              <w:rPr>
                <w:sz w:val="18"/>
                <w:szCs w:val="18"/>
              </w:rPr>
              <w:t xml:space="preserve"> Įstaigų sk. vnt.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21394E"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A06F6E"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F9FCF"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02A1A9" w14:textId="77777777" w:rsidR="004E3C13" w:rsidRPr="0006240C" w:rsidRDefault="0006240C" w:rsidP="0014532E">
            <w:pPr>
              <w:jc w:val="center"/>
              <w:rPr>
                <w:sz w:val="18"/>
                <w:szCs w:val="18"/>
              </w:rPr>
            </w:pPr>
            <w:r>
              <w:rPr>
                <w:sz w:val="18"/>
                <w:szCs w:val="18"/>
              </w:rPr>
              <w:t>08-01-01-1</w:t>
            </w:r>
          </w:p>
        </w:tc>
      </w:tr>
      <w:tr w:rsidR="004E3C13" w:rsidRPr="004E3C13" w14:paraId="6BF6E601"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9D1745" w14:textId="77777777" w:rsidR="004E3C13" w:rsidRPr="004E3C13" w:rsidRDefault="004E3C13" w:rsidP="004E3C13">
            <w:pPr>
              <w:rPr>
                <w:sz w:val="16"/>
                <w:szCs w:val="16"/>
              </w:rPr>
            </w:pP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92A4C9" w14:textId="77777777" w:rsidR="004E3C13" w:rsidRPr="004E3C13" w:rsidRDefault="004E3C13" w:rsidP="004E3C13">
            <w:pPr>
              <w:rPr>
                <w:sz w:val="18"/>
                <w:szCs w:val="18"/>
              </w:rPr>
            </w:pPr>
            <w:r w:rsidRPr="004E3C13">
              <w:rPr>
                <w:sz w:val="18"/>
                <w:szCs w:val="18"/>
              </w:rPr>
              <w:t xml:space="preserve">Priemonė: Metų apdovanojimai už nuopelnus Vilnius kraštui ir jo žmonėms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C88105"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A7A08"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F836E3"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E5BDD" w14:textId="77777777" w:rsidR="004E3C13" w:rsidRPr="0006240C" w:rsidRDefault="004E3C13" w:rsidP="0014532E">
            <w:pPr>
              <w:jc w:val="center"/>
              <w:rPr>
                <w:sz w:val="18"/>
                <w:szCs w:val="18"/>
              </w:rPr>
            </w:pPr>
          </w:p>
        </w:tc>
      </w:tr>
      <w:tr w:rsidR="004E3C13" w:rsidRPr="004E3C13" w14:paraId="0DF6EA6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E2A175" w14:textId="77777777" w:rsidR="004E3C13" w:rsidRPr="004E3C13" w:rsidRDefault="004E3C13" w:rsidP="004E3C13">
            <w:pPr>
              <w:rPr>
                <w:sz w:val="16"/>
                <w:szCs w:val="16"/>
              </w:rPr>
            </w:pPr>
            <w:r w:rsidRPr="004E3C13">
              <w:rPr>
                <w:sz w:val="16"/>
                <w:szCs w:val="16"/>
              </w:rPr>
              <w:t> </w:t>
            </w:r>
            <w:r w:rsidR="00A9075F" w:rsidRPr="004E3C13">
              <w:rPr>
                <w:sz w:val="16"/>
                <w:szCs w:val="16"/>
              </w:rPr>
              <w:t>R-07.01.02.30-1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58F154" w14:textId="77777777" w:rsidR="004E3C13" w:rsidRPr="004E3C13" w:rsidRDefault="004E3C13" w:rsidP="004E3C13">
            <w:pPr>
              <w:rPr>
                <w:sz w:val="18"/>
                <w:szCs w:val="18"/>
              </w:rPr>
            </w:pPr>
            <w:r w:rsidRPr="004E3C13">
              <w:rPr>
                <w:sz w:val="18"/>
                <w:szCs w:val="18"/>
              </w:rPr>
              <w:t xml:space="preserve"> Suorganizuotas iškilmingas Metų apdovanojimų už nuopelnus Vilniaus kraštui ir jo žmonėms 10-mties laureatų pagerbimo  ir apdovanojimų jiems  įteikimo renginys.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2EE5AE" w14:textId="77777777" w:rsidR="004E3C13" w:rsidRPr="004E3C13" w:rsidRDefault="00A9075F" w:rsidP="0014532E">
            <w:pPr>
              <w:jc w:val="center"/>
              <w:rPr>
                <w:sz w:val="18"/>
                <w:szCs w:val="18"/>
              </w:rPr>
            </w:pPr>
            <w:r>
              <w:rPr>
                <w:sz w:val="18"/>
                <w:szCs w:val="18"/>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2E0699" w14:textId="77777777" w:rsidR="004E3C13" w:rsidRPr="004E3C13" w:rsidRDefault="00B31255" w:rsidP="0014532E">
            <w:pPr>
              <w:jc w:val="center"/>
              <w:rPr>
                <w:sz w:val="18"/>
                <w:szCs w:val="18"/>
              </w:rPr>
            </w:pPr>
            <w:r>
              <w:rPr>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FF2E0" w14:textId="77777777" w:rsidR="004E3C13" w:rsidRPr="004E3C13" w:rsidRDefault="00B31255" w:rsidP="0014532E">
            <w:pPr>
              <w:jc w:val="center"/>
              <w:rPr>
                <w:sz w:val="18"/>
                <w:szCs w:val="18"/>
              </w:rPr>
            </w:pPr>
            <w:r>
              <w:rPr>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D5464E" w14:textId="77777777" w:rsidR="004E3C13" w:rsidRPr="0006240C" w:rsidRDefault="00421183" w:rsidP="0014532E">
            <w:pPr>
              <w:jc w:val="center"/>
              <w:rPr>
                <w:sz w:val="18"/>
                <w:szCs w:val="18"/>
              </w:rPr>
            </w:pPr>
            <w:r>
              <w:rPr>
                <w:sz w:val="18"/>
                <w:szCs w:val="18"/>
              </w:rPr>
              <w:t>08-02-06-1</w:t>
            </w:r>
          </w:p>
        </w:tc>
      </w:tr>
      <w:tr w:rsidR="004E3C13" w:rsidRPr="00544B46" w14:paraId="0E09E1FE"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8ABFD1" w14:textId="77777777" w:rsidR="004E3C13" w:rsidRPr="004E3C13" w:rsidRDefault="004E3C13" w:rsidP="004E3C13">
            <w:pPr>
              <w:rPr>
                <w:b/>
                <w:bCs/>
                <w:sz w:val="16"/>
                <w:szCs w:val="16"/>
              </w:rPr>
            </w:pPr>
            <w:r w:rsidRPr="004E3C13">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ED8552" w14:textId="77777777" w:rsidR="004E3C13" w:rsidRPr="00544B46" w:rsidRDefault="004E3C13" w:rsidP="004E3C13">
            <w:pPr>
              <w:rPr>
                <w:b/>
                <w:bCs/>
                <w:sz w:val="18"/>
                <w:szCs w:val="18"/>
              </w:rPr>
            </w:pPr>
            <w:r w:rsidRPr="00544B46">
              <w:rPr>
                <w:b/>
                <w:bCs/>
                <w:sz w:val="18"/>
                <w:szCs w:val="18"/>
              </w:rPr>
              <w:t xml:space="preserve">Uždavinys: Turizmo skatinimas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0972B" w14:textId="77777777" w:rsidR="004E3C13" w:rsidRPr="00544B46" w:rsidRDefault="004E3C13"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543A8A" w14:textId="77777777" w:rsidR="004E3C13" w:rsidRPr="00544B46" w:rsidRDefault="004E3C13"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56ABE1" w14:textId="77777777" w:rsidR="004E3C13" w:rsidRPr="00544B46" w:rsidRDefault="004E3C13"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CB860" w14:textId="77777777" w:rsidR="004E3C13" w:rsidRPr="0006240C" w:rsidRDefault="004E3C13" w:rsidP="0014532E">
            <w:pPr>
              <w:jc w:val="center"/>
              <w:rPr>
                <w:b/>
                <w:bCs/>
                <w:sz w:val="18"/>
                <w:szCs w:val="18"/>
              </w:rPr>
            </w:pPr>
          </w:p>
        </w:tc>
      </w:tr>
      <w:tr w:rsidR="00544B46" w:rsidRPr="004E3C13" w14:paraId="47340C7A"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2F79B5" w14:textId="77777777" w:rsidR="00544B46" w:rsidRPr="00544B46" w:rsidRDefault="00544B46" w:rsidP="00544B46">
            <w:pPr>
              <w:rPr>
                <w:b/>
                <w:bCs/>
                <w:color w:val="000000"/>
                <w:sz w:val="16"/>
                <w:szCs w:val="16"/>
              </w:rPr>
            </w:pPr>
            <w:r w:rsidRPr="00544B46">
              <w:rPr>
                <w:b/>
                <w:bCs/>
                <w:color w:val="000000"/>
                <w:sz w:val="16"/>
                <w:szCs w:val="16"/>
              </w:rPr>
              <w:t>E-07.02.01-1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5CE394" w14:textId="77777777" w:rsidR="00544B46" w:rsidRPr="00544B46" w:rsidRDefault="00544B46" w:rsidP="00544B46">
            <w:pPr>
              <w:rPr>
                <w:b/>
                <w:bCs/>
                <w:color w:val="000000"/>
                <w:sz w:val="18"/>
                <w:szCs w:val="18"/>
              </w:rPr>
            </w:pPr>
            <w:r w:rsidRPr="00544B46">
              <w:rPr>
                <w:b/>
                <w:bCs/>
                <w:color w:val="000000"/>
                <w:sz w:val="18"/>
                <w:szCs w:val="18"/>
              </w:rPr>
              <w:t xml:space="preserve">  </w:t>
            </w:r>
            <w:r w:rsidRPr="00544B46">
              <w:rPr>
                <w:rFonts w:asciiTheme="majorBidi" w:hAnsiTheme="majorBidi" w:cstheme="majorBidi"/>
                <w:b/>
                <w:bCs/>
                <w:sz w:val="18"/>
                <w:szCs w:val="18"/>
              </w:rPr>
              <w:t xml:space="preserve">Rajono muziejuose ir Turizmo informacijos centre apsilankiusių turistų skaičius (tūkst. </w:t>
            </w:r>
            <w:proofErr w:type="spellStart"/>
            <w:r w:rsidRPr="00544B46">
              <w:rPr>
                <w:rFonts w:asciiTheme="majorBidi" w:hAnsiTheme="majorBidi" w:cstheme="majorBidi"/>
                <w:b/>
                <w:bCs/>
                <w:sz w:val="18"/>
                <w:szCs w:val="18"/>
              </w:rPr>
              <w:t>asm</w:t>
            </w:r>
            <w:proofErr w:type="spellEnd"/>
            <w:r w:rsidRPr="00544B46">
              <w:rPr>
                <w:rFonts w:asciiTheme="majorBidi" w:hAnsiTheme="majorBidi" w:cstheme="majorBidi"/>
                <w:b/>
                <w:bCs/>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381E6" w14:textId="77777777" w:rsidR="00544B46" w:rsidRPr="00544B46" w:rsidRDefault="00544B46" w:rsidP="0014532E">
            <w:pPr>
              <w:jc w:val="center"/>
              <w:rPr>
                <w:b/>
                <w:bCs/>
                <w:color w:val="000000"/>
                <w:sz w:val="18"/>
                <w:szCs w:val="18"/>
              </w:rPr>
            </w:pPr>
            <w:r w:rsidRPr="00544B46">
              <w:rPr>
                <w:b/>
                <w:bCs/>
                <w:color w:val="000000"/>
                <w:sz w:val="18"/>
                <w:szCs w:val="18"/>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EB4C4A" w14:textId="77777777" w:rsidR="00544B46" w:rsidRPr="00544B46" w:rsidRDefault="00544B46" w:rsidP="0014532E">
            <w:pPr>
              <w:jc w:val="center"/>
              <w:rPr>
                <w:b/>
                <w:bCs/>
                <w:color w:val="000000"/>
                <w:sz w:val="18"/>
                <w:szCs w:val="18"/>
              </w:rPr>
            </w:pPr>
            <w:r w:rsidRPr="00544B46">
              <w:rPr>
                <w:b/>
                <w:bCs/>
                <w:color w:val="000000"/>
                <w:sz w:val="18"/>
                <w:szCs w:val="18"/>
              </w:rPr>
              <w:t>26</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DA96C3" w14:textId="77777777" w:rsidR="00544B46" w:rsidRPr="00544B46" w:rsidRDefault="00544B46" w:rsidP="0014532E">
            <w:pPr>
              <w:jc w:val="center"/>
              <w:rPr>
                <w:b/>
                <w:bCs/>
                <w:color w:val="000000"/>
                <w:sz w:val="18"/>
                <w:szCs w:val="18"/>
              </w:rPr>
            </w:pPr>
            <w:r w:rsidRPr="00544B46">
              <w:rPr>
                <w:b/>
                <w:bCs/>
                <w:color w:val="000000"/>
                <w:sz w:val="18"/>
                <w:szCs w:val="18"/>
              </w:rPr>
              <w:t>28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6958C" w14:textId="77777777" w:rsidR="00544B46" w:rsidRPr="0006240C" w:rsidRDefault="00544B46" w:rsidP="0014532E">
            <w:pPr>
              <w:jc w:val="center"/>
              <w:rPr>
                <w:b/>
                <w:bCs/>
                <w:sz w:val="18"/>
                <w:szCs w:val="18"/>
              </w:rPr>
            </w:pPr>
          </w:p>
        </w:tc>
      </w:tr>
      <w:tr w:rsidR="004E3C13" w:rsidRPr="004E3C13" w14:paraId="6122EAB6"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CF7E63"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305C2D" w14:textId="77777777" w:rsidR="004E3C13" w:rsidRPr="004E3C13" w:rsidRDefault="004E3C13" w:rsidP="004E3C13">
            <w:pPr>
              <w:rPr>
                <w:sz w:val="18"/>
                <w:szCs w:val="18"/>
              </w:rPr>
            </w:pPr>
            <w:r w:rsidRPr="004E3C13">
              <w:rPr>
                <w:sz w:val="18"/>
                <w:szCs w:val="18"/>
              </w:rPr>
              <w:t xml:space="preserve">Priemonė: Turizmo informacijos centro veikla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4D1DBD"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AAB02"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FF5347"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AA5AE" w14:textId="77777777" w:rsidR="004E3C13" w:rsidRPr="0006240C" w:rsidRDefault="004E3C13" w:rsidP="0014532E">
            <w:pPr>
              <w:jc w:val="center"/>
              <w:rPr>
                <w:sz w:val="18"/>
                <w:szCs w:val="18"/>
              </w:rPr>
            </w:pPr>
          </w:p>
        </w:tc>
      </w:tr>
      <w:tr w:rsidR="004E3C13" w:rsidRPr="004E3C13" w14:paraId="3D2B8FA1"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93348B" w14:textId="77777777" w:rsidR="004E3C13" w:rsidRPr="004E3C13" w:rsidRDefault="004E3C13" w:rsidP="004E3C13">
            <w:pPr>
              <w:rPr>
                <w:sz w:val="16"/>
                <w:szCs w:val="16"/>
              </w:rPr>
            </w:pPr>
            <w:r w:rsidRPr="004E3C13">
              <w:rPr>
                <w:sz w:val="16"/>
                <w:szCs w:val="16"/>
              </w:rPr>
              <w:lastRenderedPageBreak/>
              <w:t>R-07.02.01.05-1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53659B" w14:textId="77777777" w:rsidR="004E3C13" w:rsidRPr="004E3C13" w:rsidRDefault="004E3C13" w:rsidP="004E3C13">
            <w:pPr>
              <w:rPr>
                <w:sz w:val="18"/>
                <w:szCs w:val="18"/>
              </w:rPr>
            </w:pPr>
            <w:r w:rsidRPr="004E3C13">
              <w:rPr>
                <w:sz w:val="18"/>
                <w:szCs w:val="18"/>
              </w:rPr>
              <w:t xml:space="preserve"> Įgyvendintų priemonių skaičius sk.</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6DAC1F" w14:textId="77777777" w:rsidR="004E3C13" w:rsidRPr="004E3C13" w:rsidRDefault="004E3C13" w:rsidP="0014532E">
            <w:pPr>
              <w:jc w:val="center"/>
              <w:rPr>
                <w:sz w:val="18"/>
                <w:szCs w:val="18"/>
              </w:rPr>
            </w:pPr>
            <w:r w:rsidRPr="004E3C13">
              <w:rPr>
                <w:sz w:val="18"/>
                <w:szCs w:val="18"/>
              </w:rPr>
              <w:t>31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0FFAC" w14:textId="77777777" w:rsidR="004E3C13" w:rsidRPr="004E3C13" w:rsidRDefault="004E3C13" w:rsidP="0014532E">
            <w:pPr>
              <w:jc w:val="center"/>
              <w:rPr>
                <w:sz w:val="18"/>
                <w:szCs w:val="18"/>
              </w:rPr>
            </w:pPr>
            <w:r w:rsidRPr="004E3C13">
              <w:rPr>
                <w:sz w:val="18"/>
                <w:szCs w:val="18"/>
              </w:rPr>
              <w:t>31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0D3E3A" w14:textId="77777777" w:rsidR="004E3C13" w:rsidRPr="004E3C13" w:rsidRDefault="004E3C13" w:rsidP="0014532E">
            <w:pPr>
              <w:jc w:val="center"/>
              <w:rPr>
                <w:sz w:val="18"/>
                <w:szCs w:val="18"/>
              </w:rPr>
            </w:pPr>
            <w:r w:rsidRPr="004E3C13">
              <w:rPr>
                <w:sz w:val="18"/>
                <w:szCs w:val="18"/>
              </w:rPr>
              <w:t>31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19219E" w14:textId="77777777" w:rsidR="004E3C13" w:rsidRPr="0006240C" w:rsidRDefault="00F920E7" w:rsidP="0014532E">
            <w:pPr>
              <w:jc w:val="center"/>
              <w:rPr>
                <w:sz w:val="18"/>
                <w:szCs w:val="18"/>
              </w:rPr>
            </w:pPr>
            <w:r>
              <w:rPr>
                <w:sz w:val="18"/>
                <w:szCs w:val="18"/>
              </w:rPr>
              <w:t>02-02-05-1</w:t>
            </w:r>
          </w:p>
        </w:tc>
      </w:tr>
      <w:tr w:rsidR="004E3C13" w:rsidRPr="00F11464" w14:paraId="3C3445E0"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31D640" w14:textId="77777777" w:rsidR="004E3C13" w:rsidRPr="004E3C13" w:rsidRDefault="004E3C13" w:rsidP="004E3C13">
            <w:pPr>
              <w:rPr>
                <w:b/>
                <w:bCs/>
                <w:sz w:val="16"/>
                <w:szCs w:val="16"/>
              </w:rPr>
            </w:pPr>
            <w:r w:rsidRPr="004E3C13">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1F52905" w14:textId="77777777" w:rsidR="004E3C13" w:rsidRPr="00F11464" w:rsidRDefault="004E3C13" w:rsidP="004E3C13">
            <w:pPr>
              <w:rPr>
                <w:b/>
                <w:bCs/>
                <w:sz w:val="18"/>
                <w:szCs w:val="18"/>
              </w:rPr>
            </w:pPr>
            <w:r w:rsidRPr="00F11464">
              <w:rPr>
                <w:b/>
                <w:bCs/>
                <w:sz w:val="18"/>
                <w:szCs w:val="18"/>
              </w:rPr>
              <w:t>Uždavinys: Pritaikyti gamtos ir kultūros paveldo objektus turizmui</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338181" w14:textId="77777777" w:rsidR="004E3C13" w:rsidRPr="00F11464" w:rsidRDefault="004E3C13"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BFFC9" w14:textId="77777777" w:rsidR="004E3C13" w:rsidRPr="00F11464" w:rsidRDefault="004E3C13"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90BEA0" w14:textId="77777777" w:rsidR="004E3C13" w:rsidRPr="00F11464" w:rsidRDefault="004E3C13"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DDC97" w14:textId="77777777" w:rsidR="004E3C13" w:rsidRPr="0006240C" w:rsidRDefault="004E3C13" w:rsidP="0014532E">
            <w:pPr>
              <w:jc w:val="center"/>
              <w:rPr>
                <w:b/>
                <w:bCs/>
                <w:sz w:val="18"/>
                <w:szCs w:val="18"/>
              </w:rPr>
            </w:pPr>
          </w:p>
        </w:tc>
      </w:tr>
      <w:tr w:rsidR="00F11464" w:rsidRPr="003107C4" w14:paraId="641BABB0"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6984FB" w14:textId="77777777" w:rsidR="00F11464" w:rsidRPr="00060392" w:rsidRDefault="00F11464" w:rsidP="00F11464">
            <w:pPr>
              <w:rPr>
                <w:b/>
                <w:bCs/>
                <w:color w:val="000000"/>
                <w:sz w:val="16"/>
                <w:szCs w:val="16"/>
              </w:rPr>
            </w:pPr>
            <w:r w:rsidRPr="00060392">
              <w:rPr>
                <w:b/>
                <w:bCs/>
                <w:color w:val="000000"/>
                <w:sz w:val="16"/>
                <w:szCs w:val="16"/>
              </w:rPr>
              <w:t>E-07.02.02-1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1F6C86" w14:textId="77777777" w:rsidR="00F11464" w:rsidRPr="00060392" w:rsidRDefault="00F11464" w:rsidP="00F11464">
            <w:pPr>
              <w:rPr>
                <w:b/>
                <w:bCs/>
                <w:sz w:val="18"/>
                <w:szCs w:val="18"/>
              </w:rPr>
            </w:pPr>
            <w:r w:rsidRPr="00060392">
              <w:rPr>
                <w:b/>
                <w:bCs/>
                <w:sz w:val="18"/>
                <w:szCs w:val="18"/>
              </w:rPr>
              <w:t>Pritaikyta objektų turizmo poreikiams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931444" w14:textId="77777777" w:rsidR="00F11464" w:rsidRPr="00060392" w:rsidRDefault="00F11464" w:rsidP="0014532E">
            <w:pPr>
              <w:jc w:val="center"/>
              <w:rPr>
                <w:b/>
                <w:bCs/>
                <w:sz w:val="18"/>
                <w:szCs w:val="18"/>
              </w:rPr>
            </w:pPr>
            <w:r w:rsidRPr="00060392">
              <w:rPr>
                <w:b/>
                <w:bCs/>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D4865" w14:textId="77777777" w:rsidR="00F11464" w:rsidRPr="00060392" w:rsidRDefault="00F11464" w:rsidP="0014532E">
            <w:pPr>
              <w:jc w:val="center"/>
              <w:rPr>
                <w:b/>
                <w:bCs/>
                <w:sz w:val="18"/>
                <w:szCs w:val="18"/>
              </w:rPr>
            </w:pPr>
            <w:r w:rsidRPr="00060392">
              <w:rPr>
                <w:b/>
                <w:bCs/>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4F46C6" w14:textId="77777777" w:rsidR="00F11464" w:rsidRPr="00060392" w:rsidRDefault="00F11464" w:rsidP="0014532E">
            <w:pPr>
              <w:jc w:val="center"/>
              <w:rPr>
                <w:b/>
                <w:bCs/>
                <w:sz w:val="18"/>
                <w:szCs w:val="18"/>
              </w:rPr>
            </w:pPr>
            <w:r w:rsidRPr="00060392">
              <w:rPr>
                <w:b/>
                <w:bCs/>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5AEBFA" w14:textId="77777777" w:rsidR="00F11464" w:rsidRPr="0006240C" w:rsidRDefault="00F11464" w:rsidP="0014532E">
            <w:pPr>
              <w:jc w:val="center"/>
              <w:rPr>
                <w:b/>
                <w:bCs/>
                <w:sz w:val="18"/>
                <w:szCs w:val="18"/>
              </w:rPr>
            </w:pPr>
          </w:p>
        </w:tc>
      </w:tr>
      <w:tr w:rsidR="004E3C13" w:rsidRPr="004E3C13" w14:paraId="5338C420"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965EEC"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C4515C" w14:textId="77777777" w:rsidR="004E3C13" w:rsidRPr="004E3C13" w:rsidRDefault="004E3C13" w:rsidP="004E3C13">
            <w:pPr>
              <w:rPr>
                <w:sz w:val="18"/>
                <w:szCs w:val="18"/>
              </w:rPr>
            </w:pPr>
            <w:r w:rsidRPr="004E3C13">
              <w:rPr>
                <w:sz w:val="18"/>
                <w:szCs w:val="18"/>
              </w:rPr>
              <w:t xml:space="preserve">Priemonė: Skurbutėnų k. medinės koplyčios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721727"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EF201D"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AFD692"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C7774D" w14:textId="77777777" w:rsidR="004E3C13" w:rsidRPr="0006240C" w:rsidRDefault="004E3C13" w:rsidP="0014532E">
            <w:pPr>
              <w:jc w:val="center"/>
              <w:rPr>
                <w:sz w:val="18"/>
                <w:szCs w:val="18"/>
              </w:rPr>
            </w:pPr>
          </w:p>
        </w:tc>
      </w:tr>
      <w:tr w:rsidR="004E3C13" w:rsidRPr="004E3C13" w14:paraId="6315D68A"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C8E2D5" w14:textId="77777777" w:rsidR="004E3C13" w:rsidRPr="004E3C13" w:rsidRDefault="004E3C13" w:rsidP="004E3C13">
            <w:pPr>
              <w:rPr>
                <w:sz w:val="16"/>
                <w:szCs w:val="16"/>
              </w:rPr>
            </w:pPr>
            <w:r w:rsidRPr="004E3C13">
              <w:rPr>
                <w:sz w:val="16"/>
                <w:szCs w:val="16"/>
              </w:rPr>
              <w:t>R-07.02.02.04-1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B2CBBD" w14:textId="77777777" w:rsidR="004E3C13" w:rsidRPr="004E3C13" w:rsidRDefault="00F920E7" w:rsidP="004E3C13">
            <w:pPr>
              <w:rPr>
                <w:sz w:val="18"/>
                <w:szCs w:val="18"/>
              </w:rPr>
            </w:pPr>
            <w:r>
              <w:rPr>
                <w:sz w:val="18"/>
                <w:szCs w:val="18"/>
              </w:rPr>
              <w:t xml:space="preserve"> Suremontuotas objektas,</w:t>
            </w:r>
            <w:r w:rsidR="004E3C13" w:rsidRPr="004E3C13">
              <w:rPr>
                <w:sz w:val="18"/>
                <w:szCs w:val="18"/>
              </w:rPr>
              <w:t xml:space="preserv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3EDAA4"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569C46"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5E2FA" w14:textId="77777777" w:rsidR="004E3C13" w:rsidRPr="004E3C13" w:rsidRDefault="00A9075F" w:rsidP="0014532E">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1577A" w14:textId="77777777" w:rsidR="004E3C13" w:rsidRPr="0006240C" w:rsidRDefault="00F920E7" w:rsidP="0014532E">
            <w:pPr>
              <w:jc w:val="center"/>
              <w:rPr>
                <w:sz w:val="18"/>
                <w:szCs w:val="18"/>
              </w:rPr>
            </w:pPr>
            <w:r>
              <w:rPr>
                <w:sz w:val="18"/>
                <w:szCs w:val="18"/>
              </w:rPr>
              <w:t>02-01-03-1</w:t>
            </w:r>
          </w:p>
        </w:tc>
      </w:tr>
      <w:tr w:rsidR="004E3C13" w:rsidRPr="004E3C13" w14:paraId="62733A88"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D45BDA"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D48D5F" w14:textId="77777777" w:rsidR="004E3C13" w:rsidRPr="004E3C13" w:rsidRDefault="004E3C13" w:rsidP="004E3C13">
            <w:pPr>
              <w:rPr>
                <w:sz w:val="18"/>
                <w:szCs w:val="18"/>
              </w:rPr>
            </w:pPr>
            <w:r w:rsidRPr="004E3C13">
              <w:rPr>
                <w:sz w:val="18"/>
                <w:szCs w:val="18"/>
              </w:rPr>
              <w:t xml:space="preserve">Priemonė: Religijų sakralinio paveldo išsaugojimas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01A73"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39CAB"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E45BA"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25E947" w14:textId="77777777" w:rsidR="004E3C13" w:rsidRPr="0006240C" w:rsidRDefault="004E3C13" w:rsidP="0014532E">
            <w:pPr>
              <w:jc w:val="center"/>
              <w:rPr>
                <w:sz w:val="18"/>
                <w:szCs w:val="18"/>
              </w:rPr>
            </w:pPr>
          </w:p>
        </w:tc>
      </w:tr>
      <w:tr w:rsidR="00F920E7" w:rsidRPr="004E3C13" w14:paraId="44088C15"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99696A" w14:textId="77777777" w:rsidR="00F920E7" w:rsidRPr="004E3C13" w:rsidRDefault="00F920E7" w:rsidP="00F920E7">
            <w:pPr>
              <w:rPr>
                <w:sz w:val="16"/>
                <w:szCs w:val="16"/>
              </w:rPr>
            </w:pPr>
            <w:r w:rsidRPr="004E3C13">
              <w:rPr>
                <w:sz w:val="16"/>
                <w:szCs w:val="16"/>
              </w:rPr>
              <w:t>R-07.02.02.05-1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6E0AEF" w14:textId="77777777" w:rsidR="00F920E7" w:rsidRPr="004E3C13" w:rsidRDefault="00F920E7" w:rsidP="00F920E7">
            <w:pPr>
              <w:rPr>
                <w:sz w:val="18"/>
                <w:szCs w:val="18"/>
              </w:rPr>
            </w:pPr>
            <w:r w:rsidRPr="004E3C13">
              <w:rPr>
                <w:sz w:val="18"/>
                <w:szCs w:val="18"/>
              </w:rPr>
              <w:t xml:space="preserve"> Turizmui pritaikytų objektų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A63D61" w14:textId="26ADE427" w:rsidR="00F920E7" w:rsidRPr="004E3C13" w:rsidRDefault="00FF1959" w:rsidP="0014532E">
            <w:pPr>
              <w:jc w:val="center"/>
              <w:rPr>
                <w:sz w:val="18"/>
                <w:szCs w:val="18"/>
              </w:rPr>
            </w:pPr>
            <w:r>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8D81CF" w14:textId="781682DB" w:rsidR="00F920E7" w:rsidRPr="004E3C13" w:rsidRDefault="00FF1959" w:rsidP="0014532E">
            <w:pPr>
              <w:jc w:val="center"/>
              <w:rPr>
                <w:sz w:val="18"/>
                <w:szCs w:val="18"/>
              </w:rPr>
            </w:pPr>
            <w:r>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B9DEA7" w14:textId="12A711D5" w:rsidR="00F920E7" w:rsidRPr="004E3C13" w:rsidRDefault="00FF1959" w:rsidP="0014532E">
            <w:pPr>
              <w:jc w:val="center"/>
              <w:rPr>
                <w:sz w:val="18"/>
                <w:szCs w:val="18"/>
              </w:rPr>
            </w:pPr>
            <w:r>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FA1A1" w14:textId="77777777" w:rsidR="00F920E7" w:rsidRPr="0006240C" w:rsidRDefault="00F920E7" w:rsidP="0014532E">
            <w:pPr>
              <w:jc w:val="center"/>
              <w:rPr>
                <w:sz w:val="18"/>
                <w:szCs w:val="18"/>
              </w:rPr>
            </w:pPr>
            <w:r>
              <w:rPr>
                <w:sz w:val="18"/>
                <w:szCs w:val="18"/>
              </w:rPr>
              <w:t>02-01-03-1</w:t>
            </w:r>
          </w:p>
        </w:tc>
      </w:tr>
      <w:tr w:rsidR="004E3C13" w:rsidRPr="004E3C13" w14:paraId="64B74F32"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F2DF5E" w14:textId="77777777" w:rsidR="004E3C13" w:rsidRPr="004E3C13" w:rsidRDefault="004E3C13" w:rsidP="004E3C13">
            <w:pPr>
              <w:rPr>
                <w:sz w:val="16"/>
                <w:szCs w:val="16"/>
              </w:rPr>
            </w:pPr>
            <w:r w:rsidRPr="004E3C13">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6FD58A" w14:textId="77777777" w:rsidR="004E3C13" w:rsidRPr="004E3C13" w:rsidRDefault="004E3C13" w:rsidP="004E3C13">
            <w:pPr>
              <w:rPr>
                <w:sz w:val="18"/>
                <w:szCs w:val="18"/>
              </w:rPr>
            </w:pPr>
            <w:r w:rsidRPr="004E3C13">
              <w:rPr>
                <w:sz w:val="18"/>
                <w:szCs w:val="18"/>
              </w:rPr>
              <w:t xml:space="preserve">Priemonė: Europos geografinio centro infrastruktūros </w:t>
            </w:r>
            <w:proofErr w:type="spellStart"/>
            <w:r w:rsidRPr="004E3C13">
              <w:rPr>
                <w:sz w:val="18"/>
                <w:szCs w:val="18"/>
              </w:rPr>
              <w:t>įveiklinimas</w:t>
            </w:r>
            <w:proofErr w:type="spellEnd"/>
            <w:r w:rsidRPr="004E3C13">
              <w:rPr>
                <w:sz w:val="18"/>
                <w:szCs w:val="18"/>
              </w:rPr>
              <w:t xml:space="preserve"> pritaikant ją tiksliųjų mokslų pažinimui ir Europos tautų kultūros puoselėjimui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FF869" w14:textId="77777777" w:rsidR="004E3C13" w:rsidRPr="004E3C13" w:rsidRDefault="004E3C13"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C98F90" w14:textId="77777777" w:rsidR="004E3C13" w:rsidRPr="004E3C13" w:rsidRDefault="004E3C13"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562B9" w14:textId="77777777" w:rsidR="004E3C13" w:rsidRPr="004E3C13" w:rsidRDefault="004E3C13"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F94420" w14:textId="77777777" w:rsidR="004E3C13" w:rsidRPr="0006240C" w:rsidRDefault="004E3C13" w:rsidP="0014532E">
            <w:pPr>
              <w:jc w:val="center"/>
              <w:rPr>
                <w:sz w:val="18"/>
                <w:szCs w:val="18"/>
              </w:rPr>
            </w:pPr>
          </w:p>
        </w:tc>
      </w:tr>
      <w:tr w:rsidR="004E3C13" w:rsidRPr="004E3C13" w14:paraId="50B2B2B4" w14:textId="77777777" w:rsidTr="0014532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662D9E" w14:textId="77777777" w:rsidR="004E3C13" w:rsidRPr="004E3C13" w:rsidRDefault="004E3C13" w:rsidP="004E3C13">
            <w:pPr>
              <w:rPr>
                <w:sz w:val="16"/>
                <w:szCs w:val="16"/>
              </w:rPr>
            </w:pPr>
            <w:r w:rsidRPr="004E3C13">
              <w:rPr>
                <w:sz w:val="16"/>
                <w:szCs w:val="16"/>
              </w:rPr>
              <w:t>R-07.02.02.10-1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F0FB49" w14:textId="77777777" w:rsidR="004E3C13" w:rsidRPr="004E3C13" w:rsidRDefault="004E3C13" w:rsidP="004E3C13">
            <w:pPr>
              <w:rPr>
                <w:sz w:val="18"/>
                <w:szCs w:val="18"/>
              </w:rPr>
            </w:pPr>
            <w:r w:rsidRPr="004E3C13">
              <w:rPr>
                <w:sz w:val="18"/>
                <w:szCs w:val="18"/>
              </w:rPr>
              <w:t xml:space="preserve"> Sutvarkyta teritorija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E50726" w14:textId="77777777" w:rsidR="004E3C13" w:rsidRPr="004E3C13" w:rsidRDefault="004E3C13" w:rsidP="0014532E">
            <w:pPr>
              <w:jc w:val="center"/>
              <w:rPr>
                <w:sz w:val="18"/>
                <w:szCs w:val="18"/>
              </w:rPr>
            </w:pPr>
            <w:r w:rsidRPr="004E3C13">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4FF84D" w14:textId="77777777" w:rsidR="004E3C13" w:rsidRPr="004E3C13" w:rsidRDefault="004E3C13" w:rsidP="0014532E">
            <w:pPr>
              <w:jc w:val="center"/>
              <w:rPr>
                <w:sz w:val="18"/>
                <w:szCs w:val="18"/>
              </w:rPr>
            </w:pPr>
            <w:r w:rsidRPr="004E3C13">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55DFE" w14:textId="77777777" w:rsidR="004E3C13" w:rsidRPr="004E3C13" w:rsidRDefault="004E3C13" w:rsidP="0014532E">
            <w:pPr>
              <w:jc w:val="center"/>
              <w:rPr>
                <w:sz w:val="18"/>
                <w:szCs w:val="18"/>
              </w:rPr>
            </w:pPr>
            <w:r w:rsidRPr="004E3C13">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239FB4" w14:textId="77777777" w:rsidR="004E3C13" w:rsidRPr="0006240C" w:rsidRDefault="00421183" w:rsidP="0014532E">
            <w:pPr>
              <w:jc w:val="center"/>
              <w:rPr>
                <w:sz w:val="18"/>
                <w:szCs w:val="18"/>
              </w:rPr>
            </w:pPr>
            <w:r>
              <w:rPr>
                <w:sz w:val="18"/>
                <w:szCs w:val="18"/>
              </w:rPr>
              <w:t>08-01-02-1</w:t>
            </w:r>
          </w:p>
        </w:tc>
      </w:tr>
    </w:tbl>
    <w:p w14:paraId="727E7609" w14:textId="77777777" w:rsidR="002D5067" w:rsidRPr="00060392" w:rsidRDefault="002D5067" w:rsidP="002D5067">
      <w:pPr>
        <w:tabs>
          <w:tab w:val="left" w:pos="34"/>
          <w:tab w:val="left" w:pos="284"/>
        </w:tabs>
        <w:jc w:val="both"/>
      </w:pPr>
    </w:p>
    <w:p w14:paraId="78831E85" w14:textId="22B65F49" w:rsidR="009266A3" w:rsidRPr="002A312C" w:rsidRDefault="009266A3" w:rsidP="009266A3">
      <w:pPr>
        <w:rPr>
          <w:iCs/>
          <w:szCs w:val="24"/>
        </w:rPr>
      </w:pPr>
      <w:r w:rsidRPr="002A312C">
        <w:rPr>
          <w:iCs/>
          <w:szCs w:val="24"/>
        </w:rPr>
        <w:t>Prog</w:t>
      </w:r>
      <w:r w:rsidR="00FF1959">
        <w:rPr>
          <w:iCs/>
          <w:szCs w:val="24"/>
        </w:rPr>
        <w:t>r</w:t>
      </w:r>
      <w:r w:rsidRPr="002A312C">
        <w:rPr>
          <w:iCs/>
          <w:szCs w:val="24"/>
        </w:rPr>
        <w:t>amą vykdo Vilniaus rajono savivaldybės administracijos struktūriniai ir teritoriniai padaliniai, taip pat Vilniaus rajono savivald</w:t>
      </w:r>
      <w:r w:rsidR="002A312C" w:rsidRPr="002A312C">
        <w:rPr>
          <w:iCs/>
          <w:szCs w:val="24"/>
        </w:rPr>
        <w:t>ybės kultūros ir sporto organizacijos</w:t>
      </w:r>
      <w:r w:rsidRPr="002A312C">
        <w:rPr>
          <w:iCs/>
          <w:szCs w:val="24"/>
        </w:rPr>
        <w:t>.</w:t>
      </w:r>
    </w:p>
    <w:p w14:paraId="5936B9D8" w14:textId="77777777" w:rsidR="00896C12" w:rsidRPr="00060392" w:rsidRDefault="00896C12" w:rsidP="00896C12">
      <w:pPr>
        <w:rPr>
          <w:i/>
          <w:color w:val="808080"/>
          <w:szCs w:val="24"/>
        </w:rPr>
      </w:pPr>
    </w:p>
    <w:tbl>
      <w:tblPr>
        <w:tblW w:w="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896C12" w:rsidRPr="00060392" w14:paraId="2B1A3919" w14:textId="77777777" w:rsidTr="000C43EA">
        <w:trPr>
          <w:trHeight w:val="470"/>
          <w:jc w:val="center"/>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384721B" w14:textId="77777777" w:rsidR="00896C12" w:rsidRPr="00060392" w:rsidRDefault="00896C12" w:rsidP="00896C12">
            <w:pPr>
              <w:jc w:val="center"/>
              <w:rPr>
                <w:b/>
                <w:bCs/>
                <w:color w:val="000000"/>
                <w:szCs w:val="24"/>
              </w:rPr>
            </w:pPr>
            <w:r w:rsidRPr="00060392">
              <w:rPr>
                <w:b/>
                <w:bCs/>
                <w:color w:val="000000"/>
                <w:szCs w:val="24"/>
              </w:rPr>
              <w:t xml:space="preserve">08 </w:t>
            </w:r>
            <w:r w:rsidR="00D61E0E" w:rsidRPr="00060392">
              <w:rPr>
                <w:b/>
                <w:bCs/>
                <w:color w:val="000000"/>
                <w:szCs w:val="24"/>
              </w:rPr>
              <w:t>Socialinės atskirties mažinimo</w:t>
            </w:r>
            <w:r w:rsidRPr="00060392">
              <w:rPr>
                <w:b/>
                <w:bCs/>
                <w:color w:val="000000"/>
                <w:szCs w:val="24"/>
              </w:rPr>
              <w:t xml:space="preserve"> programa</w:t>
            </w:r>
          </w:p>
        </w:tc>
      </w:tr>
    </w:tbl>
    <w:p w14:paraId="280D2BE8" w14:textId="77777777" w:rsidR="00896C12" w:rsidRPr="00060392" w:rsidRDefault="00896C12" w:rsidP="00896C12">
      <w:pPr>
        <w:tabs>
          <w:tab w:val="left" w:pos="34"/>
          <w:tab w:val="left" w:pos="567"/>
        </w:tabs>
        <w:ind w:firstLine="284"/>
        <w:jc w:val="both"/>
        <w:rPr>
          <w:i/>
          <w:color w:val="808080"/>
          <w:szCs w:val="24"/>
        </w:rPr>
      </w:pPr>
    </w:p>
    <w:p w14:paraId="1C5A231F" w14:textId="77777777" w:rsidR="00896C12" w:rsidRPr="001D67EC" w:rsidRDefault="00896C12" w:rsidP="00896C12">
      <w:pPr>
        <w:spacing w:after="60"/>
        <w:jc w:val="both"/>
        <w:rPr>
          <w:rFonts w:asciiTheme="majorBidi" w:hAnsiTheme="majorBidi" w:cstheme="majorBidi"/>
        </w:rPr>
      </w:pPr>
      <w:r w:rsidRPr="001D67EC">
        <w:rPr>
          <w:rFonts w:asciiTheme="majorBidi" w:hAnsiTheme="majorBidi" w:cstheme="majorBidi"/>
        </w:rPr>
        <w:t xml:space="preserve">Kokybiškų socialinių paslaugų teikimas, įvairių socialinių grupių integracija į visuomenę užtikrinant joms visokeriopą materialinę, psichologinę ir kitokią pagalbą, yra būtini veiksniai efektyviai socialinės apsaugos sistemai funkcionuoti. </w:t>
      </w:r>
    </w:p>
    <w:p w14:paraId="49022CCF" w14:textId="77777777" w:rsidR="00896C12" w:rsidRPr="001D67EC" w:rsidRDefault="00896C12" w:rsidP="00896C12">
      <w:pPr>
        <w:spacing w:after="60"/>
        <w:jc w:val="both"/>
      </w:pPr>
      <w:r w:rsidRPr="001D67EC">
        <w:t>Programa įgyvendinamos LR Vietos savivaldos įstatymu reglamentuojamos savarankiškosios savivaldybių funkcijos: socialinių paslaugų planavimas ir teikimas, socialinių paslaugų įstaigų steigimas, išlaikymas ir bendradarbiavimas su nevyriausybinėmis organizacijomis; sąlygų savivaldybės teritorijoje gyvenančių neįgaliųjų socialiniam integravimui į bendruomenę sudarymas; savivaldybės socialinio būsto fondo sudarymas ir jo remontas, socialinio būsto nuoma; socialinės pašalpos, nustatytos LR Piniginės socialinės paramos nepasiturintiems gyventojams įstatyme, teikimas; dalyvavimas sprendžiant gyventojų užimtumo, kvalifikacijos įgijimo ir perkvalifikavimo klausimus, viešųjų darbų organizavimas; lygių moterų ir galimybių darbo rinkoje ir plėtojant verslą užtikrinimas; valstybinės (valstybės perduotos savivaldybėms) funkcijos: socialinių išmokų ir kompensacijų, išskyrus socialinę pašalpą, nustatytą Lietuvos Respublikos piniginės socialinės paramos nepasiturintiems gyventojams įstatyme, skaičiavimas ir mokėjimas; socialinės globos teikimo asmenims su sunkia negalia užtikrinimas, kt. Įgyvendinant programą didelis dėmesys taip pat bus skiriamas vaikų teisių apsaugai, vaikų ir tėvų savitarpio ryšių stiprinimui ir palaikymui.</w:t>
      </w:r>
    </w:p>
    <w:p w14:paraId="737DE527" w14:textId="77777777" w:rsidR="00896C12" w:rsidRPr="001D67EC" w:rsidRDefault="00896C12" w:rsidP="00896C12">
      <w:pPr>
        <w:spacing w:after="60"/>
        <w:jc w:val="both"/>
        <w:rPr>
          <w:rFonts w:asciiTheme="majorBidi" w:hAnsiTheme="majorBidi" w:cstheme="majorBidi"/>
        </w:rPr>
      </w:pPr>
      <w:r w:rsidRPr="001D67EC">
        <w:rPr>
          <w:rFonts w:asciiTheme="majorBidi" w:hAnsiTheme="majorBidi" w:cstheme="majorBidi"/>
        </w:rPr>
        <w:t>Įgyvendinus programą bus užtikrintas socialinės paramos teikimas sunkiausiai Vilniaus rajono savivaldybės teritorijoje gyvenantiems asmenims, ir asmenims, kuriems pagalba reikalinga dėl kitų objektyvių priežasčių, socialinių paslaugų teikimas rajono gyventojams leis užtikrinti būtiniausių, socialines ir kt. problemas patiriančių asmenų, poreikių tenkinimą, taip pat bus sudarytos prielaidos visų pažeidžiamų žmonių grupių socialinės atskirties mažinimui, vaiko teisių apsauga, vaikų ir tėvų savitarpio ryšių stiprinimas, socialinės priežiūros paslaugos socialinės rizikos šeimoms leis užtikrinti tinkamas vaikų gyvenimo sąlygas ir saugumą rajone, o lygių galimybių užtikrinimas mažins segregaciją, sudarys vienodas sąlygas darbo rinkoje ir versle.</w:t>
      </w:r>
    </w:p>
    <w:p w14:paraId="3FCCEED9" w14:textId="77777777" w:rsidR="00896C12" w:rsidRPr="003107C4" w:rsidRDefault="00896C12" w:rsidP="00896C12">
      <w:pPr>
        <w:spacing w:after="60"/>
        <w:jc w:val="both"/>
      </w:pPr>
      <w:r w:rsidRPr="001D67EC">
        <w:t xml:space="preserve">Programos tikslas - didinti socialiai remtinų asmenų integraciją į visuomenę ir mažinti socialinę atskirtį. </w:t>
      </w:r>
      <w:r w:rsidRPr="003107C4">
        <w:t xml:space="preserve">Programos tikslu siekiama įgyvendinti 4 uždavinius: </w:t>
      </w:r>
    </w:p>
    <w:p w14:paraId="33F3C10A" w14:textId="77777777" w:rsidR="00896C12" w:rsidRPr="003107C4" w:rsidRDefault="00896C12" w:rsidP="003107C4">
      <w:pPr>
        <w:pStyle w:val="ListParagraph"/>
        <w:numPr>
          <w:ilvl w:val="0"/>
          <w:numId w:val="3"/>
        </w:numPr>
        <w:spacing w:after="60"/>
        <w:jc w:val="both"/>
      </w:pPr>
      <w:r w:rsidRPr="003107C4">
        <w:t xml:space="preserve">teikti socialinę paramą (uždaviniu numatoma garantuoti reikalingos piniginės ir nepiniginės socialinės paramos teikimą įvairioms socialinėms žmonių grupėms, taip pat vykdyti kompensacijų teikimą, plėsti socialinio būsto fondą ir aprūpinti juo gyventojus, stiprinti vaikų ir tėvų savitarpio ryšį, </w:t>
      </w:r>
      <w:r w:rsidR="003107C4" w:rsidRPr="003107C4">
        <w:t>kt., tam įgyvendinti skiriant 21 priemonę</w:t>
      </w:r>
      <w:r w:rsidRPr="003107C4">
        <w:t xml:space="preserve">, kurias įgyvendinus bus užtikrintas įvairios socialinės paramos ir pagalbos teikimas gyventojams (piniginė socialinė parama nepasiturintiems asmenims, </w:t>
      </w:r>
      <w:r w:rsidRPr="003107C4">
        <w:lastRenderedPageBreak/>
        <w:t>parama mirties atveju, parama mokiniams aprūpinant juos mokinio reikmėmis bei skiriant nemokamą maitinimą); įvairios paskirties kompensacijų teikimas gyventojams (būsto nuomos ir išperkamosios būsto nuomos mokesčių dalies kompensavimas; kompensacijos nepriklausomybės gynėjams ir jų šeimoms, nukentėjusiems nuo 1991 m. sausio 11-13 d. ir po to vykdytos SSRS agresijos); išmokų mokėjimas gyventojams (vaiko, tikslinių kompensacijų mokėjimas ir administravimas); teikiama finansinė parama šeimynoms; lengvatinio keleivių vežimo užtikrinimas; teikiamos socialinės reabilitacijos paslaugos neįgaliesiems bendruomenėje; socialinio būsto plėtra ir gerinimas Vilniaus rajone; daugiabučių namų bendrojo naudojimo objektų atnaujinimo rėmimas; seniūnijų bendruomenių palaikymas ir skatinimas; vykdoma</w:t>
      </w:r>
      <w:r w:rsidR="003107C4" w:rsidRPr="003107C4">
        <w:t>s</w:t>
      </w:r>
      <w:r w:rsidRPr="003107C4">
        <w:t xml:space="preserve"> lygių galimybių skatinimo priemonių įgyvendinimas; plėtojamos odontologinės (protezavimo) paslaugos); </w:t>
      </w:r>
    </w:p>
    <w:p w14:paraId="29417E0B" w14:textId="2E63DF0A" w:rsidR="00896C12" w:rsidRPr="0055264C" w:rsidRDefault="00896C12" w:rsidP="00896C12">
      <w:pPr>
        <w:pStyle w:val="ListParagraph"/>
        <w:numPr>
          <w:ilvl w:val="0"/>
          <w:numId w:val="3"/>
        </w:numPr>
        <w:spacing w:after="60"/>
        <w:jc w:val="both"/>
      </w:pPr>
      <w:r w:rsidRPr="008B3BBC">
        <w:t xml:space="preserve">teikti socialines paslaugas (uždaviniu numatoma užtikrinti sklandų įvairių socialinių paslaugų teikimą ir </w:t>
      </w:r>
      <w:r w:rsidRPr="008B3BBC">
        <w:rPr>
          <w:rFonts w:asciiTheme="majorBidi" w:hAnsiTheme="majorBidi" w:cstheme="majorBidi"/>
        </w:rPr>
        <w:t>tęstinumą vykdant socialinių paslaugų įstaigų darbo koordinavimą, išlaikymą ir kt., skatinti skirtingų socialinių grupių integraciją į visuomenę teikiant būtinas socialines paslaugas – socialinės rizikos šeimų priežiūra, socialinių paslaugų teikimas žmonėms su negalia, būsto jų poreikiams pritaikymas, socialinės paslaugos senyvo amžiaus asmenims ir kt., užtikrinti vaikų ir jaunimo teisių apsa</w:t>
      </w:r>
      <w:r w:rsidR="003107C4" w:rsidRPr="008B3BBC">
        <w:rPr>
          <w:rFonts w:asciiTheme="majorBidi" w:hAnsiTheme="majorBidi" w:cstheme="majorBidi"/>
        </w:rPr>
        <w:t>ugą, tam įgyvendinti skiriant 1</w:t>
      </w:r>
      <w:r w:rsidR="001016CB">
        <w:rPr>
          <w:rFonts w:asciiTheme="majorBidi" w:hAnsiTheme="majorBidi" w:cstheme="majorBidi"/>
        </w:rPr>
        <w:t>9</w:t>
      </w:r>
      <w:r w:rsidRPr="008B3BBC">
        <w:rPr>
          <w:rFonts w:asciiTheme="majorBidi" w:hAnsiTheme="majorBidi" w:cstheme="majorBidi"/>
        </w:rPr>
        <w:t xml:space="preserve"> priemonių, kurias įgyvendinus bus garantuojama sklandi socialinių paslaugų įstaigų (Juodšilių seniūnijos bendruomenės socialinių paslaugų centro, Paberžės socialinės globos namų, Nemenčinės neįgaliųjų dienos užimtumo centro, Vilniaus rajono Šeimos ir vaiko krizių centro, Šeimos ir vaiko gerovės centro, Vilniaus rajono socialinių paslaugų centro, </w:t>
      </w:r>
      <w:proofErr w:type="spellStart"/>
      <w:r w:rsidRPr="008B3BBC">
        <w:rPr>
          <w:rFonts w:asciiTheme="majorBidi" w:hAnsiTheme="majorBidi" w:cstheme="majorBidi"/>
        </w:rPr>
        <w:t>Kuosinės</w:t>
      </w:r>
      <w:proofErr w:type="spellEnd"/>
      <w:r w:rsidRPr="008B3BBC">
        <w:rPr>
          <w:rFonts w:asciiTheme="majorBidi" w:hAnsiTheme="majorBidi" w:cstheme="majorBidi"/>
        </w:rPr>
        <w:t xml:space="preserve"> socialinės globos namų, Asmenų su proto ir psichikos negalia grupinio gyvenimo namų, Didžiosios Riešės k. socialinių dirbtuvių/dienos užimtumo centro) veikla; teikiamos socialinės globos paslaugos asmenims su negalia; teikiama integrali pagalba namuose (Dienos socialinės globos ir slaugos asmens namuose teikimas); garantuojamas socialinių paslaugų teikimas bei socialinių rizikos šeimų priežiūra seniūnijose; rūpinamasi neįgaliųjų integracija (neįgaliesiems pritaikomas būstas ir aplinka, teikiamos transporto paslaugos, įsigyjamos specialios transporto priemonės (</w:t>
      </w:r>
      <w:r w:rsidRPr="0055264C">
        <w:rPr>
          <w:rFonts w:asciiTheme="majorBidi" w:hAnsiTheme="majorBidi" w:cstheme="majorBidi"/>
        </w:rPr>
        <w:t>autobusas neįgaliesiems), teikiamos asmeninės pagalbos</w:t>
      </w:r>
      <w:r w:rsidRPr="0055264C">
        <w:t xml:space="preserve"> paslaugos)</w:t>
      </w:r>
      <w:r w:rsidR="008B3BBC" w:rsidRPr="0055264C">
        <w:t>; teikiama laikino atokvėpio paslauga</w:t>
      </w:r>
      <w:r w:rsidRPr="0055264C">
        <w:t xml:space="preserve">); </w:t>
      </w:r>
    </w:p>
    <w:p w14:paraId="508D2491" w14:textId="77777777" w:rsidR="00896C12" w:rsidRPr="0055264C" w:rsidRDefault="00896C12" w:rsidP="0055264C">
      <w:pPr>
        <w:pStyle w:val="ListParagraph"/>
        <w:numPr>
          <w:ilvl w:val="0"/>
          <w:numId w:val="3"/>
        </w:numPr>
        <w:spacing w:after="60"/>
        <w:jc w:val="both"/>
      </w:pPr>
      <w:r w:rsidRPr="0055264C">
        <w:t>plėtoti teikiamas socialinės paslaugas ir gerinti jų kokybę (uždaviniui įgyvendinti yra skirt</w:t>
      </w:r>
      <w:r w:rsidR="003107C4" w:rsidRPr="0055264C">
        <w:t>a</w:t>
      </w:r>
      <w:r w:rsidRPr="0055264C">
        <w:t xml:space="preserve"> </w:t>
      </w:r>
      <w:r w:rsidR="003107C4" w:rsidRPr="0055264C">
        <w:t>13 priemonių</w:t>
      </w:r>
      <w:r w:rsidRPr="0055264C">
        <w:t>, kurias įgyvendinus bus užtikrinta socialinių paslaugų plėtra modernizuojant esamą socialinių paslaugų įstaigų in</w:t>
      </w:r>
      <w:r w:rsidR="008B3BBC" w:rsidRPr="0055264C">
        <w:t>frastruktūrą ir įrengiant naują. S</w:t>
      </w:r>
      <w:r w:rsidRPr="0055264C">
        <w:t xml:space="preserve">iekiant uždavinio realizavimo bus vykdomas Paberžės socialinių globos namų remontas ir priestato statyba, socialinių paslaugų </w:t>
      </w:r>
      <w:r w:rsidRPr="0055264C">
        <w:rPr>
          <w:rFonts w:asciiTheme="majorBidi" w:hAnsiTheme="majorBidi" w:cstheme="majorBidi"/>
        </w:rPr>
        <w:t xml:space="preserve">plėtra, taip pat numatomas naujų / esamų objektų įrengimas / modernizavimas (grupinio gyvenimo namų asmenims su proto ir psichikos negalia Didžiosios Riešės k., ir </w:t>
      </w:r>
      <w:proofErr w:type="spellStart"/>
      <w:r w:rsidRPr="0055264C">
        <w:rPr>
          <w:rFonts w:asciiTheme="majorBidi" w:hAnsiTheme="majorBidi" w:cstheme="majorBidi"/>
        </w:rPr>
        <w:t>Pikeliškių</w:t>
      </w:r>
      <w:proofErr w:type="spellEnd"/>
      <w:r w:rsidRPr="0055264C">
        <w:rPr>
          <w:rFonts w:asciiTheme="majorBidi" w:hAnsiTheme="majorBidi" w:cstheme="majorBidi"/>
        </w:rPr>
        <w:t xml:space="preserve"> k.,  Riešės sen., neįgaliųjų dienos užimtumo centro įrengimas Vilniaus r. sav., Pagirių sen., Keturiasdešimt Totorių k., </w:t>
      </w:r>
      <w:r w:rsidR="008B3BBC" w:rsidRPr="0055264C">
        <w:rPr>
          <w:rFonts w:asciiTheme="majorBidi" w:hAnsiTheme="majorBidi" w:cstheme="majorBidi"/>
        </w:rPr>
        <w:t xml:space="preserve">Šeimyninių namų įrengimas </w:t>
      </w:r>
      <w:proofErr w:type="spellStart"/>
      <w:r w:rsidR="008B3BBC" w:rsidRPr="0055264C">
        <w:rPr>
          <w:rFonts w:asciiTheme="majorBidi" w:hAnsiTheme="majorBidi" w:cstheme="majorBidi"/>
        </w:rPr>
        <w:t>Putiniškių</w:t>
      </w:r>
      <w:proofErr w:type="spellEnd"/>
      <w:r w:rsidR="008B3BBC" w:rsidRPr="0055264C">
        <w:rPr>
          <w:rFonts w:asciiTheme="majorBidi" w:hAnsiTheme="majorBidi" w:cstheme="majorBidi"/>
        </w:rPr>
        <w:t xml:space="preserve"> k., </w:t>
      </w:r>
      <w:r w:rsidRPr="0055264C">
        <w:rPr>
          <w:rFonts w:asciiTheme="majorBidi" w:hAnsiTheme="majorBidi" w:cstheme="majorBidi"/>
        </w:rPr>
        <w:t xml:space="preserve">dienos socialinės globos centro vaikams su negalia įrengimas Vilniaus r. sav. Sudervės sen., </w:t>
      </w:r>
      <w:proofErr w:type="spellStart"/>
      <w:r w:rsidRPr="0055264C">
        <w:rPr>
          <w:rFonts w:asciiTheme="majorBidi" w:hAnsiTheme="majorBidi" w:cstheme="majorBidi"/>
        </w:rPr>
        <w:t>Putiniškių</w:t>
      </w:r>
      <w:proofErr w:type="spellEnd"/>
      <w:r w:rsidRPr="0055264C">
        <w:rPr>
          <w:rFonts w:asciiTheme="majorBidi" w:hAnsiTheme="majorBidi" w:cstheme="majorBidi"/>
        </w:rPr>
        <w:t xml:space="preserve"> k., Socialinės globos namų senyvo amžiaus žmonėms įrengimas Vilniaus r. sav. Rukainių sen. </w:t>
      </w:r>
      <w:proofErr w:type="spellStart"/>
      <w:r w:rsidRPr="0055264C">
        <w:rPr>
          <w:rFonts w:asciiTheme="majorBidi" w:hAnsiTheme="majorBidi" w:cstheme="majorBidi"/>
        </w:rPr>
        <w:t>Senasalio</w:t>
      </w:r>
      <w:proofErr w:type="spellEnd"/>
      <w:r w:rsidRPr="0055264C">
        <w:rPr>
          <w:rFonts w:asciiTheme="majorBidi" w:hAnsiTheme="majorBidi" w:cstheme="majorBidi"/>
        </w:rPr>
        <w:t xml:space="preserve"> kaime, bendruomeninių vaikų globos namų įrengimas </w:t>
      </w:r>
      <w:proofErr w:type="spellStart"/>
      <w:r w:rsidRPr="0055264C">
        <w:rPr>
          <w:rFonts w:asciiTheme="majorBidi" w:hAnsiTheme="majorBidi" w:cstheme="majorBidi"/>
        </w:rPr>
        <w:t>Šatrininkų</w:t>
      </w:r>
      <w:proofErr w:type="spellEnd"/>
      <w:r w:rsidRPr="0055264C">
        <w:rPr>
          <w:rFonts w:asciiTheme="majorBidi" w:hAnsiTheme="majorBidi" w:cstheme="majorBidi"/>
        </w:rPr>
        <w:t xml:space="preserve"> sen.</w:t>
      </w:r>
      <w:r w:rsidR="008B3BBC" w:rsidRPr="0055264C">
        <w:rPr>
          <w:rFonts w:asciiTheme="majorBidi" w:hAnsiTheme="majorBidi" w:cstheme="majorBidi"/>
        </w:rPr>
        <w:t xml:space="preserve"> ir Rukainių sen.</w:t>
      </w:r>
      <w:r w:rsidRPr="0055264C">
        <w:rPr>
          <w:rFonts w:asciiTheme="majorBidi" w:hAnsiTheme="majorBidi" w:cstheme="majorBidi"/>
        </w:rPr>
        <w:t>), plėtojamas Vaikų dienos centrų tinklas ir skatinama bei palaikoma jų veikla. Be to, bus teikiamos kompleksinės bendruomeninės paslaugos Vilniaus rajono šeimoms</w:t>
      </w:r>
      <w:r w:rsidRPr="0055264C">
        <w:t xml:space="preserve"> (psichosocialinės, mediacijos, tėvų mokymų paslaugos rajono šeimoms, jų organizavimas ir koordinavimas)</w:t>
      </w:r>
      <w:r w:rsidR="008B3BBC" w:rsidRPr="0055264C">
        <w:t xml:space="preserve">, taip pat bendruomeninės paslaugos (apgyvendinimo ir užimtumo) asmenims su proto ir/ar psichikos negalia, plėtojama apsaugoto būsto paslauga; išmokami pagalbos pinigai šeimoms; </w:t>
      </w:r>
      <w:r w:rsidR="0055264C" w:rsidRPr="0055264C">
        <w:t>koordinuojami ir vystomi užsienio kilmės Lietuvos gyventojų integracijos procesai</w:t>
      </w:r>
      <w:r w:rsidRPr="0055264C">
        <w:t xml:space="preserve">); </w:t>
      </w:r>
    </w:p>
    <w:p w14:paraId="51C0ADD5" w14:textId="77777777" w:rsidR="00896C12" w:rsidRPr="003107C4" w:rsidRDefault="00896C12" w:rsidP="00896C12">
      <w:pPr>
        <w:pStyle w:val="ListParagraph"/>
        <w:numPr>
          <w:ilvl w:val="0"/>
          <w:numId w:val="3"/>
        </w:numPr>
        <w:spacing w:after="60"/>
        <w:jc w:val="both"/>
      </w:pPr>
      <w:r w:rsidRPr="003107C4">
        <w:t>padėti bedarbiams grįžti į darbo rinką (uždaviniui įgyvendinti yra skirta 1 priemonė, kurią įgyvendinus bus vykdoma užimtumo didinimo programa).</w:t>
      </w:r>
    </w:p>
    <w:p w14:paraId="67D9B871" w14:textId="77777777" w:rsidR="00896C12" w:rsidRPr="00060392" w:rsidRDefault="00896C12" w:rsidP="00896C12">
      <w:pPr>
        <w:tabs>
          <w:tab w:val="left" w:pos="34"/>
          <w:tab w:val="left" w:pos="284"/>
        </w:tabs>
        <w:jc w:val="both"/>
        <w:rPr>
          <w:b/>
          <w:bCs/>
          <w:i/>
          <w:color w:val="808080"/>
          <w:szCs w:val="24"/>
        </w:rPr>
      </w:pPr>
    </w:p>
    <w:p w14:paraId="2685AEC1" w14:textId="77777777" w:rsidR="00896C12" w:rsidRPr="00060392" w:rsidRDefault="00896C12" w:rsidP="00B45A95">
      <w:pPr>
        <w:jc w:val="both"/>
        <w:rPr>
          <w:i/>
          <w:color w:val="808080"/>
          <w:szCs w:val="24"/>
        </w:rPr>
      </w:pPr>
      <w:r w:rsidRPr="00060392">
        <w:rPr>
          <w:b/>
          <w:bCs/>
          <w:szCs w:val="24"/>
        </w:rPr>
        <w:t>2 grafikas.</w:t>
      </w:r>
      <w:r w:rsidRPr="00060392">
        <w:rPr>
          <w:i/>
          <w:szCs w:val="24"/>
        </w:rPr>
        <w:t xml:space="preserve"> </w:t>
      </w:r>
      <w:r w:rsidRPr="00060392">
        <w:rPr>
          <w:b/>
          <w:bCs/>
          <w:color w:val="000000"/>
          <w:szCs w:val="24"/>
        </w:rPr>
        <w:t xml:space="preserve">Socialinės atskirties mažinimo </w:t>
      </w:r>
      <w:r w:rsidRPr="00060392">
        <w:rPr>
          <w:b/>
          <w:bCs/>
          <w:iCs/>
          <w:szCs w:val="24"/>
        </w:rPr>
        <w:t>programa</w:t>
      </w:r>
      <w:r w:rsidRPr="00060392">
        <w:rPr>
          <w:b/>
          <w:bCs/>
          <w:szCs w:val="24"/>
        </w:rPr>
        <w:t xml:space="preserve"> ir jos uždaviniai</w:t>
      </w:r>
      <w:r w:rsidRPr="00060392">
        <w:rPr>
          <w:i/>
          <w:szCs w:val="24"/>
        </w:rPr>
        <w:t xml:space="preserve"> </w:t>
      </w:r>
    </w:p>
    <w:p w14:paraId="718DE492" w14:textId="77777777" w:rsidR="00896C12" w:rsidRPr="00060392" w:rsidRDefault="00896C12" w:rsidP="00E07CC0">
      <w:pPr>
        <w:tabs>
          <w:tab w:val="left" w:pos="34"/>
          <w:tab w:val="left" w:pos="284"/>
        </w:tabs>
        <w:jc w:val="center"/>
        <w:rPr>
          <w:b/>
          <w:bCs/>
          <w:i/>
          <w:color w:val="808080"/>
          <w:szCs w:val="24"/>
        </w:rPr>
      </w:pPr>
    </w:p>
    <w:p w14:paraId="6B86B9A9" w14:textId="77777777" w:rsidR="00896C12" w:rsidRPr="00060392" w:rsidRDefault="00896C12" w:rsidP="00E07CC0">
      <w:pPr>
        <w:tabs>
          <w:tab w:val="left" w:pos="34"/>
          <w:tab w:val="left" w:pos="284"/>
        </w:tabs>
        <w:jc w:val="center"/>
        <w:rPr>
          <w:b/>
          <w:bCs/>
          <w:i/>
          <w:color w:val="808080"/>
          <w:szCs w:val="24"/>
        </w:rPr>
      </w:pPr>
      <w:r w:rsidRPr="00060392">
        <w:rPr>
          <w:noProof/>
          <w:lang w:val="en-US"/>
        </w:rPr>
        <w:lastRenderedPageBreak/>
        <w:drawing>
          <wp:inline distT="0" distB="0" distL="0" distR="0" wp14:anchorId="0AC71AF1" wp14:editId="195FBE85">
            <wp:extent cx="5926455" cy="1821180"/>
            <wp:effectExtent l="0" t="38100" r="17145" b="10287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2A8D75B7" w14:textId="77777777" w:rsidR="00896C12" w:rsidRPr="00060392" w:rsidRDefault="00896C12" w:rsidP="00896C12">
      <w:pPr>
        <w:tabs>
          <w:tab w:val="left" w:pos="34"/>
          <w:tab w:val="left" w:pos="284"/>
        </w:tabs>
        <w:jc w:val="both"/>
      </w:pPr>
    </w:p>
    <w:p w14:paraId="0FE9C7EC" w14:textId="77777777" w:rsidR="00896C12" w:rsidRPr="0055264C" w:rsidRDefault="00896C12" w:rsidP="00813F0C">
      <w:pPr>
        <w:tabs>
          <w:tab w:val="left" w:pos="34"/>
          <w:tab w:val="left" w:pos="284"/>
        </w:tabs>
        <w:jc w:val="both"/>
      </w:pPr>
      <w:r w:rsidRPr="0055264C">
        <w:t>Programa yra tęstinė, neturi vykdymo pabaigos termino ir bus įgyvendinama visu numatytu planavimo laikotarpiu (202</w:t>
      </w:r>
      <w:r w:rsidR="00813F0C" w:rsidRPr="0055264C">
        <w:t>5–2027</w:t>
      </w:r>
      <w:r w:rsidRPr="0055264C">
        <w:t xml:space="preserve"> m.) ir po jo pabaigos.</w:t>
      </w:r>
    </w:p>
    <w:p w14:paraId="16A7656E" w14:textId="77777777" w:rsidR="00896C12" w:rsidRPr="00060392" w:rsidRDefault="00896C12" w:rsidP="00896C12">
      <w:pPr>
        <w:rPr>
          <w:b/>
          <w:bCs/>
          <w:szCs w:val="24"/>
        </w:rPr>
      </w:pPr>
    </w:p>
    <w:p w14:paraId="2EEAE562" w14:textId="77777777" w:rsidR="00896C12" w:rsidRDefault="00896C12" w:rsidP="00896C12">
      <w:pPr>
        <w:rPr>
          <w:b/>
          <w:bCs/>
          <w:szCs w:val="24"/>
        </w:rPr>
      </w:pPr>
      <w:r w:rsidRPr="00060392">
        <w:rPr>
          <w:b/>
          <w:bCs/>
          <w:szCs w:val="24"/>
        </w:rPr>
        <w:t xml:space="preserve">3 lentelė. </w:t>
      </w:r>
      <w:r w:rsidR="00813F0C">
        <w:rPr>
          <w:b/>
          <w:bCs/>
          <w:iCs/>
          <w:szCs w:val="24"/>
        </w:rPr>
        <w:t>2025</w:t>
      </w:r>
      <w:r w:rsidRPr="00060392">
        <w:rPr>
          <w:b/>
          <w:bCs/>
          <w:iCs/>
          <w:szCs w:val="24"/>
        </w:rPr>
        <w:t>–202</w:t>
      </w:r>
      <w:r w:rsidR="00813F0C">
        <w:rPr>
          <w:b/>
          <w:bCs/>
          <w:iCs/>
          <w:szCs w:val="24"/>
        </w:rPr>
        <w:t>7</w:t>
      </w:r>
      <w:r w:rsidRPr="00060392">
        <w:rPr>
          <w:b/>
          <w:bCs/>
          <w:i/>
          <w:szCs w:val="24"/>
        </w:rPr>
        <w:t xml:space="preserve"> </w:t>
      </w:r>
      <w:r w:rsidRPr="00060392">
        <w:rPr>
          <w:b/>
          <w:bCs/>
          <w:szCs w:val="24"/>
        </w:rPr>
        <w:t>metų programos (nurodomas programos kodas ir pavadinimas) uždaviniai, priemonės, asignavimai ir kitos lėšos (tūkst. eurų)</w:t>
      </w:r>
    </w:p>
    <w:p w14:paraId="046EB1D4" w14:textId="77777777" w:rsidR="0014532E" w:rsidRPr="00060392" w:rsidRDefault="0014532E" w:rsidP="00896C12">
      <w:pPr>
        <w:rPr>
          <w:b/>
          <w:bCs/>
          <w:szCs w:val="24"/>
        </w:rPr>
      </w:pPr>
    </w:p>
    <w:tbl>
      <w:tblPr>
        <w:tblW w:w="10172" w:type="dxa"/>
        <w:tblInd w:w="-112" w:type="dxa"/>
        <w:tblLayout w:type="fixed"/>
        <w:tblCellMar>
          <w:left w:w="30" w:type="dxa"/>
          <w:right w:w="30" w:type="dxa"/>
        </w:tblCellMar>
        <w:tblLook w:val="04A0" w:firstRow="1" w:lastRow="0" w:firstColumn="1" w:lastColumn="0" w:noHBand="0" w:noVBand="1"/>
      </w:tblPr>
      <w:tblGrid>
        <w:gridCol w:w="993"/>
        <w:gridCol w:w="3367"/>
        <w:gridCol w:w="1418"/>
        <w:gridCol w:w="1560"/>
        <w:gridCol w:w="1275"/>
        <w:gridCol w:w="1559"/>
      </w:tblGrid>
      <w:tr w:rsidR="00813F0C" w:rsidRPr="0014532E" w14:paraId="7C068963" w14:textId="77777777" w:rsidTr="00D61E0E">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8C199" w14:textId="77777777" w:rsidR="00813F0C" w:rsidRPr="0014532E" w:rsidRDefault="00813F0C" w:rsidP="00813F0C">
            <w:pPr>
              <w:jc w:val="center"/>
              <w:rPr>
                <w:rFonts w:asciiTheme="majorBidi" w:hAnsiTheme="majorBidi" w:cstheme="majorBidi"/>
                <w:b/>
                <w:bCs/>
                <w:sz w:val="18"/>
                <w:szCs w:val="18"/>
              </w:rPr>
            </w:pPr>
            <w:r w:rsidRPr="0014532E">
              <w:rPr>
                <w:rFonts w:asciiTheme="majorBidi" w:hAnsiTheme="majorBidi" w:cstheme="majorBidi"/>
                <w:b/>
                <w:bCs/>
                <w:sz w:val="18"/>
                <w:szCs w:val="18"/>
              </w:rPr>
              <w:t>Programos uždavinio, priemonės kodas ir požymis</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7CB2B" w14:textId="77777777" w:rsidR="00813F0C" w:rsidRPr="0014532E" w:rsidRDefault="00813F0C" w:rsidP="00813F0C">
            <w:pPr>
              <w:jc w:val="center"/>
              <w:rPr>
                <w:rFonts w:asciiTheme="majorBidi" w:hAnsiTheme="majorBidi" w:cstheme="majorBidi"/>
                <w:b/>
                <w:bCs/>
                <w:sz w:val="18"/>
                <w:szCs w:val="18"/>
              </w:rPr>
            </w:pPr>
            <w:r w:rsidRPr="0014532E">
              <w:rPr>
                <w:rFonts w:asciiTheme="majorBidi" w:hAnsiTheme="majorBidi" w:cstheme="majorBidi"/>
                <w:b/>
                <w:bCs/>
                <w:sz w:val="18"/>
                <w:szCs w:val="18"/>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DA207D" w14:textId="77777777" w:rsidR="00813F0C" w:rsidRPr="0014532E" w:rsidRDefault="00813F0C" w:rsidP="00813F0C">
            <w:pPr>
              <w:jc w:val="center"/>
              <w:rPr>
                <w:rFonts w:asciiTheme="majorBidi" w:hAnsiTheme="majorBidi" w:cstheme="majorBidi"/>
                <w:b/>
                <w:bCs/>
                <w:iCs/>
                <w:sz w:val="18"/>
                <w:szCs w:val="18"/>
              </w:rPr>
            </w:pPr>
            <w:r w:rsidRPr="0014532E">
              <w:rPr>
                <w:rFonts w:asciiTheme="majorBidi" w:hAnsiTheme="majorBidi" w:cstheme="majorBidi"/>
                <w:b/>
                <w:bCs/>
                <w:iCs/>
                <w:sz w:val="18"/>
                <w:szCs w:val="18"/>
              </w:rPr>
              <w:t>2025 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1D3C84" w14:textId="77777777" w:rsidR="00813F0C" w:rsidRPr="0014532E" w:rsidRDefault="00813F0C" w:rsidP="00813F0C">
            <w:pPr>
              <w:jc w:val="center"/>
              <w:rPr>
                <w:rFonts w:asciiTheme="majorBidi" w:hAnsiTheme="majorBidi" w:cstheme="majorBidi"/>
                <w:b/>
                <w:bCs/>
                <w:iCs/>
                <w:sz w:val="18"/>
                <w:szCs w:val="18"/>
              </w:rPr>
            </w:pPr>
            <w:r w:rsidRPr="0014532E">
              <w:rPr>
                <w:rFonts w:asciiTheme="majorBidi" w:hAnsiTheme="majorBidi" w:cstheme="majorBidi"/>
                <w:b/>
                <w:bCs/>
                <w:i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A77D61" w14:textId="77777777" w:rsidR="00813F0C" w:rsidRPr="0014532E" w:rsidRDefault="00813F0C" w:rsidP="00813F0C">
            <w:pPr>
              <w:jc w:val="center"/>
              <w:rPr>
                <w:rFonts w:asciiTheme="majorBidi" w:hAnsiTheme="majorBidi" w:cstheme="majorBidi"/>
                <w:b/>
                <w:bCs/>
                <w:iCs/>
                <w:sz w:val="18"/>
                <w:szCs w:val="18"/>
              </w:rPr>
            </w:pPr>
            <w:r w:rsidRPr="0014532E">
              <w:rPr>
                <w:rFonts w:asciiTheme="majorBidi" w:hAnsiTheme="majorBidi" w:cstheme="majorBidi"/>
                <w:b/>
                <w:bCs/>
                <w:iCs/>
                <w:sz w:val="18"/>
                <w:szCs w:val="18"/>
              </w:rPr>
              <w:t>2027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81BB98" w14:textId="77777777" w:rsidR="00813F0C" w:rsidRPr="0014532E" w:rsidRDefault="00813F0C" w:rsidP="00813F0C">
            <w:pPr>
              <w:jc w:val="center"/>
              <w:rPr>
                <w:rFonts w:asciiTheme="majorBidi" w:hAnsiTheme="majorBidi" w:cstheme="majorBidi"/>
                <w:b/>
                <w:bCs/>
                <w:sz w:val="18"/>
                <w:szCs w:val="18"/>
              </w:rPr>
            </w:pPr>
            <w:r w:rsidRPr="0014532E">
              <w:rPr>
                <w:rFonts w:asciiTheme="majorBidi" w:hAnsiTheme="majorBidi" w:cstheme="majorBidi"/>
                <w:b/>
                <w:bCs/>
                <w:sz w:val="18"/>
                <w:szCs w:val="18"/>
              </w:rPr>
              <w:t>Savivaldybės strateginio plėtros plano priemonės kodas</w:t>
            </w:r>
          </w:p>
        </w:tc>
      </w:tr>
      <w:tr w:rsidR="00896C12" w:rsidRPr="0014532E" w14:paraId="2B61C463" w14:textId="77777777" w:rsidTr="00D61E0E">
        <w:trPr>
          <w:cantSplit/>
          <w:trHeight w:val="20"/>
        </w:trPr>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D18CA2" w14:textId="77777777" w:rsidR="00896C12" w:rsidRPr="0014532E" w:rsidRDefault="00896C12" w:rsidP="00D61E0E">
            <w:pPr>
              <w:jc w:val="center"/>
              <w:rPr>
                <w:rFonts w:asciiTheme="majorBidi" w:hAnsiTheme="majorBidi" w:cstheme="majorBidi"/>
                <w:sz w:val="14"/>
                <w:szCs w:val="18"/>
              </w:rPr>
            </w:pPr>
            <w:r w:rsidRPr="0014532E">
              <w:rPr>
                <w:rFonts w:asciiTheme="majorBidi" w:hAnsiTheme="majorBidi" w:cstheme="majorBidi"/>
                <w:sz w:val="14"/>
                <w:szCs w:val="18"/>
              </w:rPr>
              <w:t>1</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0CEB74" w14:textId="77777777" w:rsidR="00896C12" w:rsidRPr="0014532E" w:rsidRDefault="00896C12" w:rsidP="00D61E0E">
            <w:pPr>
              <w:jc w:val="center"/>
              <w:rPr>
                <w:rFonts w:asciiTheme="majorBidi" w:hAnsiTheme="majorBidi" w:cstheme="majorBidi"/>
                <w:sz w:val="14"/>
                <w:szCs w:val="18"/>
              </w:rPr>
            </w:pPr>
            <w:r w:rsidRPr="0014532E">
              <w:rPr>
                <w:rFonts w:asciiTheme="majorBidi" w:hAnsiTheme="majorBidi" w:cstheme="majorBidi"/>
                <w:sz w:val="14"/>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B1C1B8" w14:textId="77777777" w:rsidR="00896C12" w:rsidRPr="0014532E" w:rsidRDefault="00896C12" w:rsidP="00D61E0E">
            <w:pPr>
              <w:jc w:val="center"/>
              <w:rPr>
                <w:rFonts w:asciiTheme="majorBidi" w:hAnsiTheme="majorBidi" w:cstheme="majorBidi"/>
                <w:sz w:val="14"/>
                <w:szCs w:val="18"/>
              </w:rPr>
            </w:pPr>
            <w:r w:rsidRPr="0014532E">
              <w:rPr>
                <w:rFonts w:asciiTheme="majorBidi" w:hAnsiTheme="majorBidi" w:cstheme="majorBidi"/>
                <w:sz w:val="14"/>
                <w:szCs w:val="18"/>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617DFF" w14:textId="77777777" w:rsidR="00896C12" w:rsidRPr="0014532E" w:rsidRDefault="00896C12" w:rsidP="00D61E0E">
            <w:pPr>
              <w:jc w:val="center"/>
              <w:rPr>
                <w:rFonts w:asciiTheme="majorBidi" w:hAnsiTheme="majorBidi" w:cstheme="majorBidi"/>
                <w:sz w:val="14"/>
                <w:szCs w:val="18"/>
              </w:rPr>
            </w:pPr>
            <w:r w:rsidRPr="0014532E">
              <w:rPr>
                <w:rFonts w:asciiTheme="majorBidi" w:hAnsiTheme="majorBidi" w:cstheme="majorBidi"/>
                <w:sz w:val="14"/>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2B646D" w14:textId="77777777" w:rsidR="00896C12" w:rsidRPr="0014532E" w:rsidRDefault="00896C12" w:rsidP="00D61E0E">
            <w:pPr>
              <w:jc w:val="center"/>
              <w:rPr>
                <w:rFonts w:asciiTheme="majorBidi" w:hAnsiTheme="majorBidi" w:cstheme="majorBidi"/>
                <w:sz w:val="14"/>
                <w:szCs w:val="18"/>
              </w:rPr>
            </w:pPr>
            <w:r w:rsidRPr="0014532E">
              <w:rPr>
                <w:rFonts w:asciiTheme="majorBidi" w:hAnsiTheme="majorBidi" w:cstheme="majorBidi"/>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B85356" w14:textId="77777777" w:rsidR="00896C12" w:rsidRPr="0014532E" w:rsidRDefault="00896C12" w:rsidP="00D61E0E">
            <w:pPr>
              <w:jc w:val="center"/>
              <w:rPr>
                <w:rFonts w:asciiTheme="majorBidi" w:hAnsiTheme="majorBidi" w:cstheme="majorBidi"/>
                <w:sz w:val="14"/>
                <w:szCs w:val="18"/>
              </w:rPr>
            </w:pPr>
            <w:r w:rsidRPr="0014532E">
              <w:rPr>
                <w:rFonts w:asciiTheme="majorBidi" w:hAnsiTheme="majorBidi" w:cstheme="majorBidi"/>
                <w:sz w:val="14"/>
                <w:szCs w:val="18"/>
              </w:rPr>
              <w:t>6</w:t>
            </w:r>
          </w:p>
        </w:tc>
      </w:tr>
      <w:tr w:rsidR="0014532E" w:rsidRPr="0014532E" w14:paraId="7EF68386" w14:textId="77777777" w:rsidTr="00FC23D9">
        <w:trPr>
          <w:cantSplit/>
          <w:trHeight w:val="387"/>
        </w:trPr>
        <w:tc>
          <w:tcPr>
            <w:tcW w:w="993" w:type="dxa"/>
            <w:tcBorders>
              <w:top w:val="single" w:sz="4" w:space="0" w:color="auto"/>
              <w:left w:val="single" w:sz="4" w:space="0" w:color="auto"/>
              <w:bottom w:val="single" w:sz="4" w:space="0" w:color="auto"/>
              <w:right w:val="single" w:sz="4" w:space="0" w:color="auto"/>
            </w:tcBorders>
            <w:vAlign w:val="bottom"/>
            <w:hideMark/>
          </w:tcPr>
          <w:p w14:paraId="60B7E201"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08.01.01 (T)</w:t>
            </w:r>
          </w:p>
        </w:tc>
        <w:tc>
          <w:tcPr>
            <w:tcW w:w="3367" w:type="dxa"/>
            <w:tcBorders>
              <w:top w:val="single" w:sz="4" w:space="0" w:color="auto"/>
              <w:left w:val="single" w:sz="4" w:space="0" w:color="auto"/>
              <w:bottom w:val="single" w:sz="4" w:space="0" w:color="auto"/>
              <w:right w:val="single" w:sz="4" w:space="0" w:color="auto"/>
            </w:tcBorders>
            <w:vAlign w:val="bottom"/>
            <w:hideMark/>
          </w:tcPr>
          <w:p w14:paraId="09662A9E"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Uždavinys: Teikti socialinę paramą</w:t>
            </w:r>
          </w:p>
        </w:tc>
        <w:tc>
          <w:tcPr>
            <w:tcW w:w="1418" w:type="dxa"/>
            <w:tcBorders>
              <w:top w:val="single" w:sz="4" w:space="0" w:color="auto"/>
              <w:left w:val="single" w:sz="4" w:space="0" w:color="auto"/>
              <w:bottom w:val="single" w:sz="4" w:space="0" w:color="auto"/>
              <w:right w:val="single" w:sz="4" w:space="0" w:color="auto"/>
            </w:tcBorders>
            <w:vAlign w:val="center"/>
          </w:tcPr>
          <w:p w14:paraId="2F7D923E" w14:textId="77777777"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62108</w:t>
            </w:r>
            <w:r w:rsidR="00A9075F" w:rsidRPr="0014532E">
              <w:rPr>
                <w:rFonts w:asciiTheme="majorBidi" w:hAnsiTheme="majorBidi" w:cstheme="majorBidi"/>
                <w:b/>
                <w:bCs/>
                <w:sz w:val="18"/>
                <w:szCs w:val="18"/>
              </w:rPr>
              <w:t>,</w:t>
            </w:r>
            <w:r w:rsidRPr="0014532E">
              <w:rPr>
                <w:rFonts w:asciiTheme="majorBidi" w:hAnsiTheme="majorBidi" w:cstheme="majorBidi"/>
                <w:b/>
                <w:bCs/>
                <w:sz w:val="18"/>
                <w:szCs w:val="18"/>
              </w:rPr>
              <w:t>80</w:t>
            </w:r>
          </w:p>
        </w:tc>
        <w:tc>
          <w:tcPr>
            <w:tcW w:w="1560" w:type="dxa"/>
            <w:tcBorders>
              <w:top w:val="single" w:sz="4" w:space="0" w:color="auto"/>
              <w:left w:val="single" w:sz="4" w:space="0" w:color="auto"/>
              <w:bottom w:val="single" w:sz="4" w:space="0" w:color="auto"/>
              <w:right w:val="single" w:sz="4" w:space="0" w:color="auto"/>
            </w:tcBorders>
            <w:vAlign w:val="center"/>
          </w:tcPr>
          <w:p w14:paraId="7F6019C1" w14:textId="77777777"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56645</w:t>
            </w:r>
            <w:r w:rsidR="00A9075F" w:rsidRPr="0014532E">
              <w:rPr>
                <w:rFonts w:asciiTheme="majorBidi" w:hAnsiTheme="majorBidi" w:cstheme="majorBidi"/>
                <w:b/>
                <w:bCs/>
                <w:sz w:val="18"/>
                <w:szCs w:val="18"/>
              </w:rPr>
              <w:t>,</w:t>
            </w:r>
            <w:r w:rsidRPr="0014532E">
              <w:rPr>
                <w:rFonts w:asciiTheme="majorBidi" w:hAnsiTheme="majorBidi" w:cstheme="majorBidi"/>
                <w:b/>
                <w:bCs/>
                <w:sz w:val="18"/>
                <w:szCs w:val="18"/>
              </w:rPr>
              <w:t>30</w:t>
            </w:r>
          </w:p>
        </w:tc>
        <w:tc>
          <w:tcPr>
            <w:tcW w:w="1275" w:type="dxa"/>
            <w:tcBorders>
              <w:top w:val="single" w:sz="4" w:space="0" w:color="auto"/>
              <w:left w:val="single" w:sz="4" w:space="0" w:color="auto"/>
              <w:bottom w:val="single" w:sz="4" w:space="0" w:color="auto"/>
              <w:right w:val="single" w:sz="4" w:space="0" w:color="auto"/>
            </w:tcBorders>
            <w:vAlign w:val="center"/>
          </w:tcPr>
          <w:p w14:paraId="24C8FB06" w14:textId="4870411F"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56168</w:t>
            </w:r>
            <w:r w:rsidR="00A9075F" w:rsidRPr="0014532E">
              <w:rPr>
                <w:rFonts w:asciiTheme="majorBidi" w:hAnsiTheme="majorBidi" w:cstheme="majorBidi"/>
                <w:b/>
                <w:bCs/>
                <w:sz w:val="18"/>
                <w:szCs w:val="18"/>
              </w:rPr>
              <w:t>,</w:t>
            </w:r>
            <w:r w:rsidR="001016CB">
              <w:rPr>
                <w:rFonts w:asciiTheme="majorBidi" w:hAnsiTheme="majorBidi" w:cstheme="majorBidi"/>
                <w:b/>
                <w:bCs/>
                <w:sz w:val="18"/>
                <w:szCs w:val="18"/>
              </w:rPr>
              <w:t>70</w:t>
            </w:r>
          </w:p>
        </w:tc>
        <w:tc>
          <w:tcPr>
            <w:tcW w:w="1559" w:type="dxa"/>
            <w:tcBorders>
              <w:top w:val="single" w:sz="4" w:space="0" w:color="auto"/>
              <w:left w:val="single" w:sz="4" w:space="0" w:color="auto"/>
              <w:bottom w:val="single" w:sz="4" w:space="0" w:color="auto"/>
              <w:right w:val="single" w:sz="4" w:space="0" w:color="auto"/>
            </w:tcBorders>
            <w:vAlign w:val="bottom"/>
          </w:tcPr>
          <w:p w14:paraId="4D52DD09" w14:textId="77777777" w:rsidR="000B740D" w:rsidRPr="0014532E" w:rsidRDefault="000B740D" w:rsidP="000B740D">
            <w:pPr>
              <w:jc w:val="center"/>
              <w:rPr>
                <w:rFonts w:asciiTheme="majorBidi" w:hAnsiTheme="majorBidi" w:cstheme="majorBidi"/>
                <w:b/>
                <w:bCs/>
                <w:sz w:val="18"/>
                <w:szCs w:val="18"/>
              </w:rPr>
            </w:pPr>
          </w:p>
        </w:tc>
      </w:tr>
      <w:tr w:rsidR="0014532E" w:rsidRPr="0014532E" w14:paraId="2DEB21FF"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hideMark/>
          </w:tcPr>
          <w:p w14:paraId="5220A30A"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08.01.01.01 (TP)</w:t>
            </w:r>
          </w:p>
        </w:tc>
        <w:tc>
          <w:tcPr>
            <w:tcW w:w="3367" w:type="dxa"/>
            <w:tcBorders>
              <w:top w:val="single" w:sz="4" w:space="0" w:color="auto"/>
              <w:left w:val="single" w:sz="4" w:space="0" w:color="auto"/>
              <w:bottom w:val="single" w:sz="4" w:space="0" w:color="auto"/>
              <w:right w:val="single" w:sz="4" w:space="0" w:color="auto"/>
            </w:tcBorders>
            <w:vAlign w:val="bottom"/>
            <w:hideMark/>
          </w:tcPr>
          <w:p w14:paraId="491B9E1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Piniginės socialinės paramos teikimas nepasiturintiems gyventojams  </w:t>
            </w:r>
          </w:p>
        </w:tc>
        <w:tc>
          <w:tcPr>
            <w:tcW w:w="1418" w:type="dxa"/>
            <w:tcBorders>
              <w:top w:val="single" w:sz="4" w:space="0" w:color="auto"/>
              <w:left w:val="single" w:sz="4" w:space="0" w:color="auto"/>
              <w:bottom w:val="single" w:sz="4" w:space="0" w:color="auto"/>
              <w:right w:val="single" w:sz="4" w:space="0" w:color="auto"/>
            </w:tcBorders>
            <w:vAlign w:val="center"/>
          </w:tcPr>
          <w:p w14:paraId="438D6C1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6790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37898F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8570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4919AD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8570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40EF0DA4"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3AF87EB9"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084102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08.01.01.02 (TP)</w:t>
            </w:r>
          </w:p>
        </w:tc>
        <w:tc>
          <w:tcPr>
            <w:tcW w:w="3367" w:type="dxa"/>
            <w:tcBorders>
              <w:top w:val="single" w:sz="4" w:space="0" w:color="auto"/>
              <w:left w:val="single" w:sz="4" w:space="0" w:color="auto"/>
              <w:bottom w:val="single" w:sz="4" w:space="0" w:color="auto"/>
              <w:right w:val="single" w:sz="4" w:space="0" w:color="auto"/>
            </w:tcBorders>
            <w:vAlign w:val="bottom"/>
          </w:tcPr>
          <w:p w14:paraId="556D4E56"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Paramos mirties atveju teikimas</w:t>
            </w:r>
          </w:p>
        </w:tc>
        <w:tc>
          <w:tcPr>
            <w:tcW w:w="1418" w:type="dxa"/>
            <w:tcBorders>
              <w:top w:val="single" w:sz="4" w:space="0" w:color="auto"/>
              <w:left w:val="single" w:sz="4" w:space="0" w:color="auto"/>
              <w:bottom w:val="single" w:sz="4" w:space="0" w:color="auto"/>
              <w:right w:val="single" w:sz="4" w:space="0" w:color="auto"/>
            </w:tcBorders>
            <w:vAlign w:val="center"/>
          </w:tcPr>
          <w:p w14:paraId="5D6317B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703</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D92164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536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86DAE9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536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2CF6F96"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4849060E"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A223FA5"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08.01.01.04 (TP)</w:t>
            </w:r>
          </w:p>
        </w:tc>
        <w:tc>
          <w:tcPr>
            <w:tcW w:w="3367" w:type="dxa"/>
            <w:tcBorders>
              <w:top w:val="single" w:sz="4" w:space="0" w:color="auto"/>
              <w:left w:val="single" w:sz="4" w:space="0" w:color="auto"/>
              <w:bottom w:val="single" w:sz="4" w:space="0" w:color="auto"/>
              <w:right w:val="single" w:sz="4" w:space="0" w:color="auto"/>
            </w:tcBorders>
            <w:vAlign w:val="bottom"/>
          </w:tcPr>
          <w:p w14:paraId="3EF07EE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Paramos mokiniams teikimas (aprūpinimas mokinio reikmenimis)</w:t>
            </w:r>
          </w:p>
        </w:tc>
        <w:tc>
          <w:tcPr>
            <w:tcW w:w="1418" w:type="dxa"/>
            <w:tcBorders>
              <w:top w:val="single" w:sz="4" w:space="0" w:color="auto"/>
              <w:left w:val="single" w:sz="4" w:space="0" w:color="auto"/>
              <w:bottom w:val="single" w:sz="4" w:space="0" w:color="auto"/>
              <w:right w:val="single" w:sz="4" w:space="0" w:color="auto"/>
            </w:tcBorders>
            <w:vAlign w:val="center"/>
          </w:tcPr>
          <w:p w14:paraId="2B401A5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356</w:t>
            </w:r>
            <w:r w:rsidR="00A9075F" w:rsidRPr="0014532E">
              <w:rPr>
                <w:rFonts w:asciiTheme="majorBidi" w:hAnsiTheme="majorBidi" w:cstheme="majorBidi"/>
                <w:sz w:val="18"/>
                <w:szCs w:val="18"/>
              </w:rPr>
              <w:t>,</w:t>
            </w:r>
            <w:r w:rsidRPr="0014532E">
              <w:rPr>
                <w:rFonts w:asciiTheme="majorBidi" w:hAnsiTheme="majorBidi" w:cstheme="majorBidi"/>
                <w:sz w:val="18"/>
                <w:szCs w:val="18"/>
              </w:rPr>
              <w:t>90</w:t>
            </w:r>
          </w:p>
        </w:tc>
        <w:tc>
          <w:tcPr>
            <w:tcW w:w="1560" w:type="dxa"/>
            <w:tcBorders>
              <w:top w:val="single" w:sz="4" w:space="0" w:color="auto"/>
              <w:left w:val="single" w:sz="4" w:space="0" w:color="auto"/>
              <w:bottom w:val="single" w:sz="4" w:space="0" w:color="auto"/>
              <w:right w:val="single" w:sz="4" w:space="0" w:color="auto"/>
            </w:tcBorders>
            <w:vAlign w:val="center"/>
          </w:tcPr>
          <w:p w14:paraId="5540241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209</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8B5A36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209</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0B4A9BD6"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7E997388"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47A3276"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08.01.01.05 (TP)</w:t>
            </w:r>
          </w:p>
        </w:tc>
        <w:tc>
          <w:tcPr>
            <w:tcW w:w="3367" w:type="dxa"/>
            <w:tcBorders>
              <w:top w:val="single" w:sz="4" w:space="0" w:color="auto"/>
              <w:left w:val="single" w:sz="4" w:space="0" w:color="auto"/>
              <w:bottom w:val="single" w:sz="4" w:space="0" w:color="auto"/>
              <w:right w:val="single" w:sz="4" w:space="0" w:color="auto"/>
            </w:tcBorders>
            <w:vAlign w:val="bottom"/>
          </w:tcPr>
          <w:p w14:paraId="4EEE9782"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Galimybė paremti žemės ūkį</w:t>
            </w:r>
          </w:p>
        </w:tc>
        <w:tc>
          <w:tcPr>
            <w:tcW w:w="1418" w:type="dxa"/>
            <w:tcBorders>
              <w:top w:val="single" w:sz="4" w:space="0" w:color="auto"/>
              <w:left w:val="single" w:sz="4" w:space="0" w:color="auto"/>
              <w:bottom w:val="single" w:sz="4" w:space="0" w:color="auto"/>
              <w:right w:val="single" w:sz="4" w:space="0" w:color="auto"/>
            </w:tcBorders>
            <w:vAlign w:val="center"/>
          </w:tcPr>
          <w:p w14:paraId="32372A5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96157A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66D678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5E29A485"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0625A446"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FF213DA"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08.01.01.07 (TP)</w:t>
            </w:r>
          </w:p>
        </w:tc>
        <w:tc>
          <w:tcPr>
            <w:tcW w:w="3367" w:type="dxa"/>
            <w:tcBorders>
              <w:top w:val="single" w:sz="4" w:space="0" w:color="auto"/>
              <w:left w:val="single" w:sz="4" w:space="0" w:color="auto"/>
              <w:bottom w:val="single" w:sz="4" w:space="0" w:color="auto"/>
              <w:right w:val="single" w:sz="4" w:space="0" w:color="auto"/>
            </w:tcBorders>
            <w:vAlign w:val="bottom"/>
          </w:tcPr>
          <w:p w14:paraId="64F07E51"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Socialinė reabilitacija asmenims su negalia bendruomenėje</w:t>
            </w:r>
          </w:p>
        </w:tc>
        <w:tc>
          <w:tcPr>
            <w:tcW w:w="1418" w:type="dxa"/>
            <w:tcBorders>
              <w:top w:val="single" w:sz="4" w:space="0" w:color="auto"/>
              <w:left w:val="single" w:sz="4" w:space="0" w:color="auto"/>
              <w:bottom w:val="single" w:sz="4" w:space="0" w:color="auto"/>
              <w:right w:val="single" w:sz="4" w:space="0" w:color="auto"/>
            </w:tcBorders>
            <w:vAlign w:val="center"/>
          </w:tcPr>
          <w:p w14:paraId="792AC76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12</w:t>
            </w:r>
            <w:r w:rsidR="00A9075F" w:rsidRPr="0014532E">
              <w:rPr>
                <w:rFonts w:asciiTheme="majorBidi" w:hAnsiTheme="majorBidi" w:cstheme="majorBidi"/>
                <w:sz w:val="18"/>
                <w:szCs w:val="18"/>
              </w:rPr>
              <w:t>,</w:t>
            </w:r>
            <w:r w:rsidRPr="0014532E">
              <w:rPr>
                <w:rFonts w:asciiTheme="majorBidi" w:hAnsiTheme="majorBidi" w:cstheme="majorBidi"/>
                <w:sz w:val="18"/>
                <w:szCs w:val="18"/>
              </w:rPr>
              <w:t>20</w:t>
            </w:r>
          </w:p>
        </w:tc>
        <w:tc>
          <w:tcPr>
            <w:tcW w:w="1560" w:type="dxa"/>
            <w:tcBorders>
              <w:top w:val="single" w:sz="4" w:space="0" w:color="auto"/>
              <w:left w:val="single" w:sz="4" w:space="0" w:color="auto"/>
              <w:bottom w:val="single" w:sz="4" w:space="0" w:color="auto"/>
              <w:right w:val="single" w:sz="4" w:space="0" w:color="auto"/>
            </w:tcBorders>
            <w:vAlign w:val="center"/>
          </w:tcPr>
          <w:p w14:paraId="792FF24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17</w:t>
            </w:r>
            <w:r w:rsidR="00A9075F" w:rsidRPr="0014532E">
              <w:rPr>
                <w:rFonts w:asciiTheme="majorBidi" w:hAnsiTheme="majorBidi" w:cstheme="majorBidi"/>
                <w:sz w:val="18"/>
                <w:szCs w:val="18"/>
              </w:rPr>
              <w:t>,</w:t>
            </w:r>
            <w:r w:rsidRPr="0014532E">
              <w:rPr>
                <w:rFonts w:asciiTheme="majorBidi" w:hAnsiTheme="majorBidi" w:cstheme="majorBidi"/>
                <w:sz w:val="18"/>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14:paraId="3F6DD15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w:t>
            </w:r>
            <w:r w:rsidR="00A9075F" w:rsidRPr="0014532E">
              <w:rPr>
                <w:rFonts w:asciiTheme="majorBidi" w:hAnsiTheme="majorBidi" w:cstheme="majorBidi"/>
                <w:sz w:val="18"/>
                <w:szCs w:val="18"/>
              </w:rPr>
              <w:t>,</w:t>
            </w:r>
            <w:r w:rsidRPr="0014532E">
              <w:rPr>
                <w:rFonts w:asciiTheme="majorBidi" w:hAnsiTheme="majorBidi" w:cstheme="majorBidi"/>
                <w:sz w:val="18"/>
                <w:szCs w:val="18"/>
              </w:rPr>
              <w:t>60</w:t>
            </w:r>
          </w:p>
        </w:tc>
        <w:tc>
          <w:tcPr>
            <w:tcW w:w="1559" w:type="dxa"/>
            <w:tcBorders>
              <w:top w:val="single" w:sz="4" w:space="0" w:color="auto"/>
              <w:left w:val="single" w:sz="4" w:space="0" w:color="auto"/>
              <w:bottom w:val="single" w:sz="4" w:space="0" w:color="auto"/>
              <w:right w:val="single" w:sz="4" w:space="0" w:color="auto"/>
            </w:tcBorders>
            <w:vAlign w:val="bottom"/>
          </w:tcPr>
          <w:p w14:paraId="73044706"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06-01-05</w:t>
            </w:r>
          </w:p>
        </w:tc>
      </w:tr>
      <w:tr w:rsidR="0014532E" w:rsidRPr="0014532E" w14:paraId="79DC456B"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D1BC4E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08.01.01.08 (TP)</w:t>
            </w:r>
          </w:p>
        </w:tc>
        <w:tc>
          <w:tcPr>
            <w:tcW w:w="3367" w:type="dxa"/>
            <w:tcBorders>
              <w:top w:val="single" w:sz="4" w:space="0" w:color="auto"/>
              <w:left w:val="single" w:sz="4" w:space="0" w:color="auto"/>
              <w:bottom w:val="single" w:sz="4" w:space="0" w:color="auto"/>
              <w:right w:val="single" w:sz="4" w:space="0" w:color="auto"/>
            </w:tcBorders>
            <w:vAlign w:val="bottom"/>
          </w:tcPr>
          <w:p w14:paraId="5D5DC9F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Parama mokiniams maisto produktais </w:t>
            </w:r>
          </w:p>
        </w:tc>
        <w:tc>
          <w:tcPr>
            <w:tcW w:w="1418" w:type="dxa"/>
            <w:tcBorders>
              <w:top w:val="single" w:sz="4" w:space="0" w:color="auto"/>
              <w:left w:val="single" w:sz="4" w:space="0" w:color="auto"/>
              <w:bottom w:val="single" w:sz="4" w:space="0" w:color="auto"/>
              <w:right w:val="single" w:sz="4" w:space="0" w:color="auto"/>
            </w:tcBorders>
            <w:vAlign w:val="center"/>
          </w:tcPr>
          <w:p w14:paraId="72196F2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1929</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4CB13D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1929</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DC63C0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1929</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08F9FFF0"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233DB4D0"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26012A9"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08.01.01.11 (TP)</w:t>
            </w:r>
          </w:p>
        </w:tc>
        <w:tc>
          <w:tcPr>
            <w:tcW w:w="3367" w:type="dxa"/>
            <w:tcBorders>
              <w:top w:val="single" w:sz="4" w:space="0" w:color="auto"/>
              <w:left w:val="single" w:sz="4" w:space="0" w:color="auto"/>
              <w:bottom w:val="single" w:sz="4" w:space="0" w:color="auto"/>
              <w:right w:val="single" w:sz="4" w:space="0" w:color="auto"/>
            </w:tcBorders>
            <w:vAlign w:val="bottom"/>
          </w:tcPr>
          <w:p w14:paraId="0AB88962"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Vaiko išmokų mokėjimas ir administravimas</w:t>
            </w:r>
          </w:p>
        </w:tc>
        <w:tc>
          <w:tcPr>
            <w:tcW w:w="1418" w:type="dxa"/>
            <w:tcBorders>
              <w:top w:val="single" w:sz="4" w:space="0" w:color="auto"/>
              <w:left w:val="single" w:sz="4" w:space="0" w:color="auto"/>
              <w:bottom w:val="single" w:sz="4" w:space="0" w:color="auto"/>
              <w:right w:val="single" w:sz="4" w:space="0" w:color="auto"/>
            </w:tcBorders>
            <w:vAlign w:val="center"/>
          </w:tcPr>
          <w:p w14:paraId="647B199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38575</w:t>
            </w:r>
            <w:r w:rsidR="00A9075F" w:rsidRPr="0014532E">
              <w:rPr>
                <w:rFonts w:asciiTheme="majorBidi" w:hAnsiTheme="majorBidi" w:cstheme="majorBidi"/>
                <w:sz w:val="18"/>
                <w:szCs w:val="18"/>
              </w:rPr>
              <w:t>,</w:t>
            </w:r>
            <w:r w:rsidRPr="0014532E">
              <w:rPr>
                <w:rFonts w:asciiTheme="majorBidi" w:hAnsiTheme="majorBidi" w:cstheme="majorBidi"/>
                <w:sz w:val="18"/>
                <w:szCs w:val="18"/>
              </w:rPr>
              <w:t>20</w:t>
            </w:r>
          </w:p>
        </w:tc>
        <w:tc>
          <w:tcPr>
            <w:tcW w:w="1560" w:type="dxa"/>
            <w:tcBorders>
              <w:top w:val="single" w:sz="4" w:space="0" w:color="auto"/>
              <w:left w:val="single" w:sz="4" w:space="0" w:color="auto"/>
              <w:bottom w:val="single" w:sz="4" w:space="0" w:color="auto"/>
              <w:right w:val="single" w:sz="4" w:space="0" w:color="auto"/>
            </w:tcBorders>
            <w:vAlign w:val="center"/>
          </w:tcPr>
          <w:p w14:paraId="619291E5"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30919</w:t>
            </w:r>
            <w:r w:rsidR="00A9075F" w:rsidRPr="0014532E">
              <w:rPr>
                <w:rFonts w:asciiTheme="majorBidi" w:hAnsiTheme="majorBidi" w:cstheme="majorBidi"/>
                <w:sz w:val="18"/>
                <w:szCs w:val="18"/>
              </w:rPr>
              <w:t>,</w:t>
            </w:r>
            <w:r w:rsidRPr="0014532E">
              <w:rPr>
                <w:rFonts w:asciiTheme="majorBidi" w:hAnsiTheme="majorBidi" w:cstheme="majorBidi"/>
                <w:sz w:val="18"/>
                <w:szCs w:val="18"/>
              </w:rPr>
              <w:t>40</w:t>
            </w:r>
          </w:p>
        </w:tc>
        <w:tc>
          <w:tcPr>
            <w:tcW w:w="1275" w:type="dxa"/>
            <w:tcBorders>
              <w:top w:val="single" w:sz="4" w:space="0" w:color="auto"/>
              <w:left w:val="single" w:sz="4" w:space="0" w:color="auto"/>
              <w:bottom w:val="single" w:sz="4" w:space="0" w:color="auto"/>
              <w:right w:val="single" w:sz="4" w:space="0" w:color="auto"/>
            </w:tcBorders>
            <w:vAlign w:val="center"/>
          </w:tcPr>
          <w:p w14:paraId="4EF3F3A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31172</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559" w:type="dxa"/>
            <w:tcBorders>
              <w:top w:val="single" w:sz="4" w:space="0" w:color="auto"/>
              <w:left w:val="single" w:sz="4" w:space="0" w:color="auto"/>
              <w:bottom w:val="single" w:sz="4" w:space="0" w:color="auto"/>
              <w:right w:val="single" w:sz="4" w:space="0" w:color="auto"/>
            </w:tcBorders>
            <w:vAlign w:val="bottom"/>
          </w:tcPr>
          <w:p w14:paraId="7FD82CDA"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3FC6CC51"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14E4EBB"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08.01.01.12 (TP)</w:t>
            </w:r>
          </w:p>
        </w:tc>
        <w:tc>
          <w:tcPr>
            <w:tcW w:w="3367" w:type="dxa"/>
            <w:tcBorders>
              <w:top w:val="single" w:sz="4" w:space="0" w:color="auto"/>
              <w:left w:val="single" w:sz="4" w:space="0" w:color="auto"/>
              <w:bottom w:val="single" w:sz="4" w:space="0" w:color="auto"/>
              <w:right w:val="single" w:sz="4" w:space="0" w:color="auto"/>
            </w:tcBorders>
            <w:vAlign w:val="bottom"/>
          </w:tcPr>
          <w:p w14:paraId="042F1422"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Individualių kompensacijų mokėjimas ir administravimas</w:t>
            </w:r>
          </w:p>
        </w:tc>
        <w:tc>
          <w:tcPr>
            <w:tcW w:w="1418" w:type="dxa"/>
            <w:tcBorders>
              <w:top w:val="single" w:sz="4" w:space="0" w:color="auto"/>
              <w:left w:val="single" w:sz="4" w:space="0" w:color="auto"/>
              <w:bottom w:val="single" w:sz="4" w:space="0" w:color="auto"/>
              <w:right w:val="single" w:sz="4" w:space="0" w:color="auto"/>
            </w:tcBorders>
            <w:vAlign w:val="center"/>
          </w:tcPr>
          <w:p w14:paraId="1D2418AC"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11171</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560" w:type="dxa"/>
            <w:tcBorders>
              <w:top w:val="single" w:sz="4" w:space="0" w:color="auto"/>
              <w:left w:val="single" w:sz="4" w:space="0" w:color="auto"/>
              <w:bottom w:val="single" w:sz="4" w:space="0" w:color="auto"/>
              <w:right w:val="single" w:sz="4" w:space="0" w:color="auto"/>
            </w:tcBorders>
            <w:vAlign w:val="center"/>
          </w:tcPr>
          <w:p w14:paraId="0CD33A6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10062</w:t>
            </w:r>
            <w:r w:rsidR="00A9075F" w:rsidRPr="0014532E">
              <w:rPr>
                <w:rFonts w:asciiTheme="majorBidi" w:hAnsiTheme="majorBidi" w:cstheme="majorBidi"/>
                <w:sz w:val="18"/>
                <w:szCs w:val="18"/>
              </w:rPr>
              <w:t>,</w:t>
            </w:r>
            <w:r w:rsidRPr="0014532E">
              <w:rPr>
                <w:rFonts w:asciiTheme="majorBidi" w:hAnsiTheme="majorBidi" w:cstheme="majorBidi"/>
                <w:sz w:val="18"/>
                <w:szCs w:val="18"/>
              </w:rPr>
              <w:t>60</w:t>
            </w:r>
          </w:p>
        </w:tc>
        <w:tc>
          <w:tcPr>
            <w:tcW w:w="1275" w:type="dxa"/>
            <w:tcBorders>
              <w:top w:val="single" w:sz="4" w:space="0" w:color="auto"/>
              <w:left w:val="single" w:sz="4" w:space="0" w:color="auto"/>
              <w:bottom w:val="single" w:sz="4" w:space="0" w:color="auto"/>
              <w:right w:val="single" w:sz="4" w:space="0" w:color="auto"/>
            </w:tcBorders>
            <w:vAlign w:val="center"/>
          </w:tcPr>
          <w:p w14:paraId="1E754D6D" w14:textId="157F2ED6"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10689</w:t>
            </w:r>
            <w:r w:rsidR="00A9075F" w:rsidRPr="0014532E">
              <w:rPr>
                <w:rFonts w:asciiTheme="majorBidi" w:hAnsiTheme="majorBidi" w:cstheme="majorBidi"/>
                <w:sz w:val="18"/>
                <w:szCs w:val="18"/>
              </w:rPr>
              <w:t>,</w:t>
            </w:r>
            <w:r w:rsidR="001016CB">
              <w:rPr>
                <w:rFonts w:asciiTheme="majorBidi" w:hAnsiTheme="majorBidi" w:cstheme="majorBidi"/>
                <w:sz w:val="18"/>
                <w:szCs w:val="18"/>
              </w:rPr>
              <w:t>50</w:t>
            </w:r>
          </w:p>
        </w:tc>
        <w:tc>
          <w:tcPr>
            <w:tcW w:w="1559" w:type="dxa"/>
            <w:tcBorders>
              <w:top w:val="single" w:sz="4" w:space="0" w:color="auto"/>
              <w:left w:val="single" w:sz="4" w:space="0" w:color="auto"/>
              <w:bottom w:val="single" w:sz="4" w:space="0" w:color="auto"/>
              <w:right w:val="single" w:sz="4" w:space="0" w:color="auto"/>
            </w:tcBorders>
            <w:vAlign w:val="bottom"/>
          </w:tcPr>
          <w:p w14:paraId="152822AC"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6969946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899233B"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08.01.01.14 (TP)</w:t>
            </w:r>
          </w:p>
        </w:tc>
        <w:tc>
          <w:tcPr>
            <w:tcW w:w="3367" w:type="dxa"/>
            <w:tcBorders>
              <w:top w:val="single" w:sz="4" w:space="0" w:color="auto"/>
              <w:left w:val="single" w:sz="4" w:space="0" w:color="auto"/>
              <w:bottom w:val="single" w:sz="4" w:space="0" w:color="auto"/>
              <w:right w:val="single" w:sz="4" w:space="0" w:color="auto"/>
            </w:tcBorders>
            <w:vAlign w:val="bottom"/>
          </w:tcPr>
          <w:p w14:paraId="35E9662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Lengvatinis keleivių vežimas (kompensacijų skaičiavimas ir mokėjimas)</w:t>
            </w:r>
          </w:p>
        </w:tc>
        <w:tc>
          <w:tcPr>
            <w:tcW w:w="1418" w:type="dxa"/>
            <w:tcBorders>
              <w:top w:val="single" w:sz="4" w:space="0" w:color="auto"/>
              <w:left w:val="single" w:sz="4" w:space="0" w:color="auto"/>
              <w:bottom w:val="single" w:sz="4" w:space="0" w:color="auto"/>
              <w:right w:val="single" w:sz="4" w:space="0" w:color="auto"/>
            </w:tcBorders>
            <w:vAlign w:val="center"/>
          </w:tcPr>
          <w:p w14:paraId="56019AB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69984E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A8C2F4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0EFF0B85"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22F09EB1"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27012C3"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08.01.01.15 (TP)</w:t>
            </w:r>
          </w:p>
        </w:tc>
        <w:tc>
          <w:tcPr>
            <w:tcW w:w="3367" w:type="dxa"/>
            <w:tcBorders>
              <w:top w:val="single" w:sz="4" w:space="0" w:color="auto"/>
              <w:left w:val="single" w:sz="4" w:space="0" w:color="auto"/>
              <w:bottom w:val="single" w:sz="4" w:space="0" w:color="auto"/>
              <w:right w:val="single" w:sz="4" w:space="0" w:color="auto"/>
            </w:tcBorders>
            <w:vAlign w:val="bottom"/>
          </w:tcPr>
          <w:p w14:paraId="708C6B4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Būsto nuomos ir išperkamosios būsto nuomos mokesčių dalies kompensavimas</w:t>
            </w:r>
          </w:p>
        </w:tc>
        <w:tc>
          <w:tcPr>
            <w:tcW w:w="1418" w:type="dxa"/>
            <w:tcBorders>
              <w:top w:val="single" w:sz="4" w:space="0" w:color="auto"/>
              <w:left w:val="single" w:sz="4" w:space="0" w:color="auto"/>
              <w:bottom w:val="single" w:sz="4" w:space="0" w:color="auto"/>
              <w:right w:val="single" w:sz="4" w:space="0" w:color="auto"/>
            </w:tcBorders>
            <w:vAlign w:val="center"/>
          </w:tcPr>
          <w:p w14:paraId="55FD461C"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103</w:t>
            </w:r>
            <w:r w:rsidR="00A9075F" w:rsidRPr="0014532E">
              <w:rPr>
                <w:rFonts w:asciiTheme="majorBidi" w:hAnsiTheme="majorBidi" w:cstheme="majorBidi"/>
                <w:sz w:val="18"/>
                <w:szCs w:val="18"/>
              </w:rPr>
              <w:t>,</w:t>
            </w:r>
            <w:r w:rsidRPr="0014532E">
              <w:rPr>
                <w:rFonts w:asciiTheme="majorBidi" w:hAnsiTheme="majorBidi" w:cstheme="majorBidi"/>
                <w:sz w:val="18"/>
                <w:szCs w:val="18"/>
              </w:rPr>
              <w:t>20</w:t>
            </w:r>
          </w:p>
        </w:tc>
        <w:tc>
          <w:tcPr>
            <w:tcW w:w="1560" w:type="dxa"/>
            <w:tcBorders>
              <w:top w:val="single" w:sz="4" w:space="0" w:color="auto"/>
              <w:left w:val="single" w:sz="4" w:space="0" w:color="auto"/>
              <w:bottom w:val="single" w:sz="4" w:space="0" w:color="auto"/>
              <w:right w:val="single" w:sz="4" w:space="0" w:color="auto"/>
            </w:tcBorders>
            <w:vAlign w:val="center"/>
          </w:tcPr>
          <w:p w14:paraId="7077719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31</w:t>
            </w:r>
            <w:r w:rsidR="00A9075F" w:rsidRPr="0014532E">
              <w:rPr>
                <w:rFonts w:asciiTheme="majorBidi" w:hAnsiTheme="majorBidi" w:cstheme="majorBidi"/>
                <w:sz w:val="18"/>
                <w:szCs w:val="18"/>
              </w:rPr>
              <w:t>,</w:t>
            </w:r>
            <w:r w:rsidRPr="0014532E">
              <w:rPr>
                <w:rFonts w:asciiTheme="majorBidi" w:hAnsiTheme="majorBidi" w:cstheme="majorBidi"/>
                <w:sz w:val="18"/>
                <w:szCs w:val="18"/>
              </w:rPr>
              <w:t>20</w:t>
            </w:r>
          </w:p>
        </w:tc>
        <w:tc>
          <w:tcPr>
            <w:tcW w:w="1275" w:type="dxa"/>
            <w:tcBorders>
              <w:top w:val="single" w:sz="4" w:space="0" w:color="auto"/>
              <w:left w:val="single" w:sz="4" w:space="0" w:color="auto"/>
              <w:bottom w:val="single" w:sz="4" w:space="0" w:color="auto"/>
              <w:right w:val="single" w:sz="4" w:space="0" w:color="auto"/>
            </w:tcBorders>
            <w:vAlign w:val="center"/>
          </w:tcPr>
          <w:p w14:paraId="314EA53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33</w:t>
            </w:r>
            <w:r w:rsidR="00A9075F" w:rsidRPr="0014532E">
              <w:rPr>
                <w:rFonts w:asciiTheme="majorBidi" w:hAnsiTheme="majorBidi" w:cstheme="majorBidi"/>
                <w:sz w:val="18"/>
                <w:szCs w:val="18"/>
              </w:rPr>
              <w:t>,</w:t>
            </w:r>
            <w:r w:rsidRPr="0014532E">
              <w:rPr>
                <w:rFonts w:asciiTheme="majorBidi" w:hAnsiTheme="majorBidi" w:cstheme="majorBidi"/>
                <w:sz w:val="18"/>
                <w:szCs w:val="18"/>
              </w:rPr>
              <w:t>10</w:t>
            </w:r>
          </w:p>
        </w:tc>
        <w:tc>
          <w:tcPr>
            <w:tcW w:w="1559" w:type="dxa"/>
            <w:tcBorders>
              <w:top w:val="single" w:sz="4" w:space="0" w:color="auto"/>
              <w:left w:val="single" w:sz="4" w:space="0" w:color="auto"/>
              <w:bottom w:val="single" w:sz="4" w:space="0" w:color="auto"/>
              <w:right w:val="single" w:sz="4" w:space="0" w:color="auto"/>
            </w:tcBorders>
            <w:vAlign w:val="bottom"/>
          </w:tcPr>
          <w:p w14:paraId="31263CA0"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078009FB"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0404BA9B"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08.01.01.17 (TP)</w:t>
            </w:r>
          </w:p>
        </w:tc>
        <w:tc>
          <w:tcPr>
            <w:tcW w:w="3367" w:type="dxa"/>
            <w:tcBorders>
              <w:top w:val="single" w:sz="4" w:space="0" w:color="auto"/>
              <w:left w:val="single" w:sz="4" w:space="0" w:color="auto"/>
              <w:bottom w:val="single" w:sz="4" w:space="0" w:color="auto"/>
              <w:right w:val="single" w:sz="4" w:space="0" w:color="auto"/>
            </w:tcBorders>
            <w:vAlign w:val="bottom"/>
          </w:tcPr>
          <w:p w14:paraId="447778AB"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Socialinio būsto fondo plėtra Vilniaus rajono savivaldybėje (statyba ir pirkimas)</w:t>
            </w:r>
          </w:p>
        </w:tc>
        <w:tc>
          <w:tcPr>
            <w:tcW w:w="1418" w:type="dxa"/>
            <w:tcBorders>
              <w:top w:val="single" w:sz="4" w:space="0" w:color="auto"/>
              <w:left w:val="single" w:sz="4" w:space="0" w:color="auto"/>
              <w:bottom w:val="single" w:sz="4" w:space="0" w:color="auto"/>
              <w:right w:val="single" w:sz="4" w:space="0" w:color="auto"/>
            </w:tcBorders>
            <w:vAlign w:val="center"/>
          </w:tcPr>
          <w:p w14:paraId="365CFFF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146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8D4FB1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DB0FF4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5A3D94BD"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06-02-01</w:t>
            </w:r>
          </w:p>
        </w:tc>
      </w:tr>
      <w:tr w:rsidR="0014532E" w:rsidRPr="0014532E" w14:paraId="637811C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60B8433"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08.01.01.18 (TP)</w:t>
            </w:r>
          </w:p>
        </w:tc>
        <w:tc>
          <w:tcPr>
            <w:tcW w:w="3367" w:type="dxa"/>
            <w:tcBorders>
              <w:top w:val="single" w:sz="4" w:space="0" w:color="auto"/>
              <w:left w:val="single" w:sz="4" w:space="0" w:color="auto"/>
              <w:bottom w:val="single" w:sz="4" w:space="0" w:color="auto"/>
              <w:right w:val="single" w:sz="4" w:space="0" w:color="auto"/>
            </w:tcBorders>
            <w:vAlign w:val="bottom"/>
          </w:tcPr>
          <w:p w14:paraId="12DB843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Kompensacijos nepriklausomybės gynėjams, nukentėjusiems nuo 1991 m. sausio 11-13 d. ir po to vykdytos SSRS agresijos mokėjimas ir administravimas</w:t>
            </w:r>
          </w:p>
        </w:tc>
        <w:tc>
          <w:tcPr>
            <w:tcW w:w="1418" w:type="dxa"/>
            <w:tcBorders>
              <w:top w:val="single" w:sz="4" w:space="0" w:color="auto"/>
              <w:left w:val="single" w:sz="4" w:space="0" w:color="auto"/>
              <w:bottom w:val="single" w:sz="4" w:space="0" w:color="auto"/>
              <w:right w:val="single" w:sz="4" w:space="0" w:color="auto"/>
            </w:tcBorders>
            <w:vAlign w:val="center"/>
          </w:tcPr>
          <w:p w14:paraId="0A6B730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9</w:t>
            </w:r>
            <w:r w:rsidR="00A9075F" w:rsidRPr="0014532E">
              <w:rPr>
                <w:rFonts w:asciiTheme="majorBidi" w:hAnsiTheme="majorBidi" w:cstheme="majorBidi"/>
                <w:sz w:val="18"/>
                <w:szCs w:val="18"/>
              </w:rPr>
              <w:t>,</w:t>
            </w:r>
            <w:r w:rsidRPr="0014532E">
              <w:rPr>
                <w:rFonts w:asciiTheme="majorBidi" w:hAnsiTheme="majorBidi" w:cstheme="majorBidi"/>
                <w:sz w:val="18"/>
                <w:szCs w:val="18"/>
              </w:rPr>
              <w:t>80</w:t>
            </w:r>
          </w:p>
        </w:tc>
        <w:tc>
          <w:tcPr>
            <w:tcW w:w="1560" w:type="dxa"/>
            <w:tcBorders>
              <w:top w:val="single" w:sz="4" w:space="0" w:color="auto"/>
              <w:left w:val="single" w:sz="4" w:space="0" w:color="auto"/>
              <w:bottom w:val="single" w:sz="4" w:space="0" w:color="auto"/>
              <w:right w:val="single" w:sz="4" w:space="0" w:color="auto"/>
            </w:tcBorders>
            <w:vAlign w:val="center"/>
          </w:tcPr>
          <w:p w14:paraId="572930A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9</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23C77B1"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9</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44C8B943"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007F90F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04E383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08.01.01.21 (TP)</w:t>
            </w:r>
          </w:p>
        </w:tc>
        <w:tc>
          <w:tcPr>
            <w:tcW w:w="3367" w:type="dxa"/>
            <w:tcBorders>
              <w:top w:val="single" w:sz="4" w:space="0" w:color="auto"/>
              <w:left w:val="single" w:sz="4" w:space="0" w:color="auto"/>
              <w:bottom w:val="single" w:sz="4" w:space="0" w:color="auto"/>
              <w:right w:val="single" w:sz="4" w:space="0" w:color="auto"/>
            </w:tcBorders>
            <w:vAlign w:val="bottom"/>
          </w:tcPr>
          <w:p w14:paraId="23CE54D1"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Socialinio būsto statyba, renovacija ir remontas</w:t>
            </w:r>
          </w:p>
        </w:tc>
        <w:tc>
          <w:tcPr>
            <w:tcW w:w="1418" w:type="dxa"/>
            <w:tcBorders>
              <w:top w:val="single" w:sz="4" w:space="0" w:color="auto"/>
              <w:left w:val="single" w:sz="4" w:space="0" w:color="auto"/>
              <w:bottom w:val="single" w:sz="4" w:space="0" w:color="auto"/>
              <w:right w:val="single" w:sz="4" w:space="0" w:color="auto"/>
            </w:tcBorders>
            <w:vAlign w:val="center"/>
          </w:tcPr>
          <w:p w14:paraId="3D98A56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40F15B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1C12CD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AE28E73"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06-02-01</w:t>
            </w:r>
          </w:p>
        </w:tc>
      </w:tr>
      <w:tr w:rsidR="0014532E" w:rsidRPr="0014532E" w14:paraId="7BB3423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8E84C1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08.01.01.22 (TP)</w:t>
            </w:r>
          </w:p>
        </w:tc>
        <w:tc>
          <w:tcPr>
            <w:tcW w:w="3367" w:type="dxa"/>
            <w:tcBorders>
              <w:top w:val="single" w:sz="4" w:space="0" w:color="auto"/>
              <w:left w:val="single" w:sz="4" w:space="0" w:color="auto"/>
              <w:bottom w:val="single" w:sz="4" w:space="0" w:color="auto"/>
              <w:right w:val="single" w:sz="4" w:space="0" w:color="auto"/>
            </w:tcBorders>
            <w:vAlign w:val="bottom"/>
          </w:tcPr>
          <w:p w14:paraId="42BCB0DB"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Daugiabučių namų bendrojo naudojimo objektams remti</w:t>
            </w:r>
          </w:p>
        </w:tc>
        <w:tc>
          <w:tcPr>
            <w:tcW w:w="1418" w:type="dxa"/>
            <w:tcBorders>
              <w:top w:val="single" w:sz="4" w:space="0" w:color="auto"/>
              <w:left w:val="single" w:sz="4" w:space="0" w:color="auto"/>
              <w:bottom w:val="single" w:sz="4" w:space="0" w:color="auto"/>
              <w:right w:val="single" w:sz="4" w:space="0" w:color="auto"/>
            </w:tcBorders>
            <w:vAlign w:val="center"/>
          </w:tcPr>
          <w:p w14:paraId="5BD988F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368498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2DA1CDC"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5491E2B6"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350940F0"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6FF6F7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08.01.01.23 (TP)</w:t>
            </w:r>
          </w:p>
        </w:tc>
        <w:tc>
          <w:tcPr>
            <w:tcW w:w="3367" w:type="dxa"/>
            <w:tcBorders>
              <w:top w:val="single" w:sz="4" w:space="0" w:color="auto"/>
              <w:left w:val="single" w:sz="4" w:space="0" w:color="auto"/>
              <w:bottom w:val="single" w:sz="4" w:space="0" w:color="auto"/>
              <w:right w:val="single" w:sz="4" w:space="0" w:color="auto"/>
            </w:tcBorders>
            <w:vAlign w:val="bottom"/>
          </w:tcPr>
          <w:p w14:paraId="30636F36"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Seniūnijų bendruomenėms remti</w:t>
            </w:r>
          </w:p>
        </w:tc>
        <w:tc>
          <w:tcPr>
            <w:tcW w:w="1418" w:type="dxa"/>
            <w:tcBorders>
              <w:top w:val="single" w:sz="4" w:space="0" w:color="auto"/>
              <w:left w:val="single" w:sz="4" w:space="0" w:color="auto"/>
              <w:bottom w:val="single" w:sz="4" w:space="0" w:color="auto"/>
              <w:right w:val="single" w:sz="4" w:space="0" w:color="auto"/>
            </w:tcBorders>
            <w:vAlign w:val="center"/>
          </w:tcPr>
          <w:p w14:paraId="71AE3BB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35</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434BD4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35</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64F489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35</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AA13209"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03-02-02</w:t>
            </w:r>
          </w:p>
        </w:tc>
      </w:tr>
      <w:tr w:rsidR="0014532E" w:rsidRPr="0014532E" w14:paraId="626A799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F0CFD78"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08.01.01.24 (TP)</w:t>
            </w:r>
          </w:p>
        </w:tc>
        <w:tc>
          <w:tcPr>
            <w:tcW w:w="3367" w:type="dxa"/>
            <w:tcBorders>
              <w:top w:val="single" w:sz="4" w:space="0" w:color="auto"/>
              <w:left w:val="single" w:sz="4" w:space="0" w:color="auto"/>
              <w:bottom w:val="single" w:sz="4" w:space="0" w:color="auto"/>
              <w:right w:val="single" w:sz="4" w:space="0" w:color="auto"/>
            </w:tcBorders>
            <w:vAlign w:val="bottom"/>
          </w:tcPr>
          <w:p w14:paraId="7064CCF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Lygių galimybių, lyčių lygybės ir apsaugos nuo smurto artimoje aplinkoje politikos formavimas ir įgyvendinimas</w:t>
            </w:r>
          </w:p>
        </w:tc>
        <w:tc>
          <w:tcPr>
            <w:tcW w:w="1418" w:type="dxa"/>
            <w:tcBorders>
              <w:top w:val="single" w:sz="4" w:space="0" w:color="auto"/>
              <w:left w:val="single" w:sz="4" w:space="0" w:color="auto"/>
              <w:bottom w:val="single" w:sz="4" w:space="0" w:color="auto"/>
              <w:right w:val="single" w:sz="4" w:space="0" w:color="auto"/>
            </w:tcBorders>
            <w:vAlign w:val="center"/>
          </w:tcPr>
          <w:p w14:paraId="661820E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6B343D1"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63D731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5E75A5E7"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06-02-04</w:t>
            </w:r>
          </w:p>
        </w:tc>
      </w:tr>
      <w:tr w:rsidR="0014532E" w:rsidRPr="0014532E" w14:paraId="2EC59F05"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9C86F0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lastRenderedPageBreak/>
              <w:t>08.01.01.25 (TP)</w:t>
            </w:r>
          </w:p>
        </w:tc>
        <w:tc>
          <w:tcPr>
            <w:tcW w:w="3367" w:type="dxa"/>
            <w:tcBorders>
              <w:top w:val="single" w:sz="4" w:space="0" w:color="auto"/>
              <w:left w:val="single" w:sz="4" w:space="0" w:color="auto"/>
              <w:bottom w:val="single" w:sz="4" w:space="0" w:color="auto"/>
              <w:right w:val="single" w:sz="4" w:space="0" w:color="auto"/>
            </w:tcBorders>
            <w:vAlign w:val="bottom"/>
          </w:tcPr>
          <w:p w14:paraId="09591899"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Odontologinės paslaugos (kompensacija už dantų protezavimą)</w:t>
            </w:r>
          </w:p>
        </w:tc>
        <w:tc>
          <w:tcPr>
            <w:tcW w:w="1418" w:type="dxa"/>
            <w:tcBorders>
              <w:top w:val="single" w:sz="4" w:space="0" w:color="auto"/>
              <w:left w:val="single" w:sz="4" w:space="0" w:color="auto"/>
              <w:bottom w:val="single" w:sz="4" w:space="0" w:color="auto"/>
              <w:right w:val="single" w:sz="4" w:space="0" w:color="auto"/>
            </w:tcBorders>
            <w:vAlign w:val="center"/>
          </w:tcPr>
          <w:p w14:paraId="3A11550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5F72D1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68A368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6F5BC5F1"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3F5ACC53"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E724F0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08.01.01.26 (TP)</w:t>
            </w:r>
          </w:p>
        </w:tc>
        <w:tc>
          <w:tcPr>
            <w:tcW w:w="3367" w:type="dxa"/>
            <w:tcBorders>
              <w:top w:val="single" w:sz="4" w:space="0" w:color="auto"/>
              <w:left w:val="single" w:sz="4" w:space="0" w:color="auto"/>
              <w:bottom w:val="single" w:sz="4" w:space="0" w:color="auto"/>
              <w:right w:val="single" w:sz="4" w:space="0" w:color="auto"/>
            </w:tcBorders>
            <w:vAlign w:val="bottom"/>
          </w:tcPr>
          <w:p w14:paraId="324E423E"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Būsto nuomos iš fizinių ar juridinių asmenų kompensavimas</w:t>
            </w:r>
          </w:p>
        </w:tc>
        <w:tc>
          <w:tcPr>
            <w:tcW w:w="1418" w:type="dxa"/>
            <w:tcBorders>
              <w:top w:val="single" w:sz="4" w:space="0" w:color="auto"/>
              <w:left w:val="single" w:sz="4" w:space="0" w:color="auto"/>
              <w:bottom w:val="single" w:sz="4" w:space="0" w:color="auto"/>
              <w:right w:val="single" w:sz="4" w:space="0" w:color="auto"/>
            </w:tcBorders>
            <w:vAlign w:val="center"/>
          </w:tcPr>
          <w:p w14:paraId="7F500CA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D0345F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1A06ED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42C94B4E"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1AD339A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95D4F9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08.01.01.27 (TP)</w:t>
            </w:r>
          </w:p>
        </w:tc>
        <w:tc>
          <w:tcPr>
            <w:tcW w:w="3367" w:type="dxa"/>
            <w:tcBorders>
              <w:top w:val="single" w:sz="4" w:space="0" w:color="auto"/>
              <w:left w:val="single" w:sz="4" w:space="0" w:color="auto"/>
              <w:bottom w:val="single" w:sz="4" w:space="0" w:color="auto"/>
              <w:right w:val="single" w:sz="4" w:space="0" w:color="auto"/>
            </w:tcBorders>
            <w:vAlign w:val="bottom"/>
          </w:tcPr>
          <w:p w14:paraId="2BC3199E"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Finansinės paramos teikimas šeimynoms</w:t>
            </w:r>
          </w:p>
        </w:tc>
        <w:tc>
          <w:tcPr>
            <w:tcW w:w="1418" w:type="dxa"/>
            <w:tcBorders>
              <w:top w:val="single" w:sz="4" w:space="0" w:color="auto"/>
              <w:left w:val="single" w:sz="4" w:space="0" w:color="auto"/>
              <w:bottom w:val="single" w:sz="4" w:space="0" w:color="auto"/>
              <w:right w:val="single" w:sz="4" w:space="0" w:color="auto"/>
            </w:tcBorders>
            <w:vAlign w:val="center"/>
          </w:tcPr>
          <w:p w14:paraId="76BA79F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AE6FCE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A8239D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30F0A413"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40AEB7A7"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456AF5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08.01.01.28 (TP)</w:t>
            </w:r>
          </w:p>
        </w:tc>
        <w:tc>
          <w:tcPr>
            <w:tcW w:w="3367" w:type="dxa"/>
            <w:tcBorders>
              <w:top w:val="single" w:sz="4" w:space="0" w:color="auto"/>
              <w:left w:val="single" w:sz="4" w:space="0" w:color="auto"/>
              <w:bottom w:val="single" w:sz="4" w:space="0" w:color="auto"/>
              <w:right w:val="single" w:sz="4" w:space="0" w:color="auto"/>
            </w:tcBorders>
            <w:vAlign w:val="bottom"/>
          </w:tcPr>
          <w:p w14:paraId="7C90FB2F"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Socialinių būstų pirkimas</w:t>
            </w:r>
          </w:p>
        </w:tc>
        <w:tc>
          <w:tcPr>
            <w:tcW w:w="1418" w:type="dxa"/>
            <w:tcBorders>
              <w:top w:val="single" w:sz="4" w:space="0" w:color="auto"/>
              <w:left w:val="single" w:sz="4" w:space="0" w:color="auto"/>
              <w:bottom w:val="single" w:sz="4" w:space="0" w:color="auto"/>
              <w:right w:val="single" w:sz="4" w:space="0" w:color="auto"/>
            </w:tcBorders>
            <w:vAlign w:val="center"/>
          </w:tcPr>
          <w:p w14:paraId="610139D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714485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900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0271E2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67BC5FA9"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06-02-01</w:t>
            </w:r>
          </w:p>
        </w:tc>
      </w:tr>
      <w:tr w:rsidR="0014532E" w:rsidRPr="0014532E" w14:paraId="2E43D97F"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09C852AB"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08.01.01.29 (TP)</w:t>
            </w:r>
          </w:p>
        </w:tc>
        <w:tc>
          <w:tcPr>
            <w:tcW w:w="3367" w:type="dxa"/>
            <w:tcBorders>
              <w:top w:val="single" w:sz="4" w:space="0" w:color="auto"/>
              <w:left w:val="single" w:sz="4" w:space="0" w:color="auto"/>
              <w:bottom w:val="single" w:sz="4" w:space="0" w:color="auto"/>
              <w:right w:val="single" w:sz="4" w:space="0" w:color="auto"/>
            </w:tcBorders>
            <w:vAlign w:val="bottom"/>
          </w:tcPr>
          <w:p w14:paraId="65182B28"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Socialinio būsto fondo plėtra Vilniaus rajono savivaldybėje (renovacija)</w:t>
            </w:r>
          </w:p>
        </w:tc>
        <w:tc>
          <w:tcPr>
            <w:tcW w:w="1418" w:type="dxa"/>
            <w:tcBorders>
              <w:top w:val="single" w:sz="4" w:space="0" w:color="auto"/>
              <w:left w:val="single" w:sz="4" w:space="0" w:color="auto"/>
              <w:bottom w:val="single" w:sz="4" w:space="0" w:color="auto"/>
              <w:right w:val="single" w:sz="4" w:space="0" w:color="auto"/>
            </w:tcBorders>
            <w:vAlign w:val="center"/>
          </w:tcPr>
          <w:p w14:paraId="6B3C90D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D8D9D3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CD50C71"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644B0D23"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06-02-01</w:t>
            </w:r>
          </w:p>
        </w:tc>
      </w:tr>
      <w:tr w:rsidR="0014532E" w:rsidRPr="0014532E" w14:paraId="60010798" w14:textId="77777777" w:rsidTr="00FC23D9">
        <w:trPr>
          <w:cantSplit/>
          <w:trHeight w:val="393"/>
        </w:trPr>
        <w:tc>
          <w:tcPr>
            <w:tcW w:w="993" w:type="dxa"/>
            <w:tcBorders>
              <w:top w:val="single" w:sz="4" w:space="0" w:color="auto"/>
              <w:left w:val="single" w:sz="4" w:space="0" w:color="auto"/>
              <w:bottom w:val="single" w:sz="4" w:space="0" w:color="auto"/>
              <w:right w:val="single" w:sz="4" w:space="0" w:color="auto"/>
            </w:tcBorders>
            <w:vAlign w:val="bottom"/>
          </w:tcPr>
          <w:p w14:paraId="7BFBB88C"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08.01.02 (T)</w:t>
            </w:r>
          </w:p>
        </w:tc>
        <w:tc>
          <w:tcPr>
            <w:tcW w:w="3367" w:type="dxa"/>
            <w:tcBorders>
              <w:top w:val="single" w:sz="4" w:space="0" w:color="auto"/>
              <w:left w:val="single" w:sz="4" w:space="0" w:color="auto"/>
              <w:bottom w:val="single" w:sz="4" w:space="0" w:color="auto"/>
              <w:right w:val="single" w:sz="4" w:space="0" w:color="auto"/>
            </w:tcBorders>
            <w:vAlign w:val="bottom"/>
          </w:tcPr>
          <w:p w14:paraId="02E3C3C8"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 xml:space="preserve">Uždavinys: Teikti socialines paslaugas </w:t>
            </w:r>
          </w:p>
        </w:tc>
        <w:tc>
          <w:tcPr>
            <w:tcW w:w="1418" w:type="dxa"/>
            <w:tcBorders>
              <w:top w:val="single" w:sz="4" w:space="0" w:color="auto"/>
              <w:left w:val="single" w:sz="4" w:space="0" w:color="auto"/>
              <w:bottom w:val="single" w:sz="4" w:space="0" w:color="auto"/>
              <w:right w:val="single" w:sz="4" w:space="0" w:color="auto"/>
            </w:tcBorders>
            <w:vAlign w:val="center"/>
          </w:tcPr>
          <w:p w14:paraId="76DA78F0" w14:textId="29916ACD" w:rsidR="000B740D" w:rsidRPr="0014532E" w:rsidRDefault="006F7653" w:rsidP="0014532E">
            <w:pPr>
              <w:jc w:val="center"/>
              <w:rPr>
                <w:rFonts w:asciiTheme="majorBidi" w:hAnsiTheme="majorBidi" w:cstheme="majorBidi"/>
                <w:b/>
                <w:bCs/>
                <w:sz w:val="18"/>
                <w:szCs w:val="18"/>
              </w:rPr>
            </w:pPr>
            <w:r>
              <w:rPr>
                <w:rFonts w:asciiTheme="majorBidi" w:hAnsiTheme="majorBidi" w:cstheme="majorBidi"/>
                <w:b/>
                <w:bCs/>
                <w:sz w:val="18"/>
                <w:szCs w:val="18"/>
              </w:rPr>
              <w:t>14450,40</w:t>
            </w:r>
          </w:p>
        </w:tc>
        <w:tc>
          <w:tcPr>
            <w:tcW w:w="1560" w:type="dxa"/>
            <w:tcBorders>
              <w:top w:val="single" w:sz="4" w:space="0" w:color="auto"/>
              <w:left w:val="single" w:sz="4" w:space="0" w:color="auto"/>
              <w:bottom w:val="single" w:sz="4" w:space="0" w:color="auto"/>
              <w:right w:val="single" w:sz="4" w:space="0" w:color="auto"/>
            </w:tcBorders>
            <w:vAlign w:val="center"/>
          </w:tcPr>
          <w:p w14:paraId="365E929D" w14:textId="0FD78D67" w:rsidR="000B740D" w:rsidRPr="0014532E" w:rsidRDefault="006F7653" w:rsidP="0014532E">
            <w:pPr>
              <w:jc w:val="center"/>
              <w:rPr>
                <w:rFonts w:asciiTheme="majorBidi" w:hAnsiTheme="majorBidi" w:cstheme="majorBidi"/>
                <w:b/>
                <w:bCs/>
                <w:sz w:val="18"/>
                <w:szCs w:val="18"/>
              </w:rPr>
            </w:pPr>
            <w:r>
              <w:rPr>
                <w:rFonts w:asciiTheme="majorBidi" w:hAnsiTheme="majorBidi" w:cstheme="majorBidi"/>
                <w:b/>
                <w:bCs/>
                <w:sz w:val="18"/>
                <w:szCs w:val="18"/>
              </w:rPr>
              <w:t>18067,70</w:t>
            </w:r>
          </w:p>
        </w:tc>
        <w:tc>
          <w:tcPr>
            <w:tcW w:w="1275" w:type="dxa"/>
            <w:tcBorders>
              <w:top w:val="single" w:sz="4" w:space="0" w:color="auto"/>
              <w:left w:val="single" w:sz="4" w:space="0" w:color="auto"/>
              <w:bottom w:val="single" w:sz="4" w:space="0" w:color="auto"/>
              <w:right w:val="single" w:sz="4" w:space="0" w:color="auto"/>
            </w:tcBorders>
            <w:vAlign w:val="center"/>
          </w:tcPr>
          <w:p w14:paraId="652B7284" w14:textId="3D222C39" w:rsidR="000B740D" w:rsidRPr="0014532E" w:rsidRDefault="006F7653" w:rsidP="0014532E">
            <w:pPr>
              <w:jc w:val="center"/>
              <w:rPr>
                <w:rFonts w:asciiTheme="majorBidi" w:hAnsiTheme="majorBidi" w:cstheme="majorBidi"/>
                <w:b/>
                <w:bCs/>
                <w:sz w:val="18"/>
                <w:szCs w:val="18"/>
              </w:rPr>
            </w:pPr>
            <w:r>
              <w:rPr>
                <w:rFonts w:asciiTheme="majorBidi" w:hAnsiTheme="majorBidi" w:cstheme="majorBidi"/>
                <w:b/>
                <w:bCs/>
                <w:sz w:val="18"/>
                <w:szCs w:val="18"/>
              </w:rPr>
              <w:t>18360,50</w:t>
            </w:r>
          </w:p>
        </w:tc>
        <w:tc>
          <w:tcPr>
            <w:tcW w:w="1559" w:type="dxa"/>
            <w:tcBorders>
              <w:top w:val="single" w:sz="4" w:space="0" w:color="auto"/>
              <w:left w:val="single" w:sz="4" w:space="0" w:color="auto"/>
              <w:bottom w:val="single" w:sz="4" w:space="0" w:color="auto"/>
              <w:right w:val="single" w:sz="4" w:space="0" w:color="auto"/>
            </w:tcBorders>
            <w:vAlign w:val="bottom"/>
          </w:tcPr>
          <w:p w14:paraId="4ED517DB" w14:textId="77777777" w:rsidR="000B740D" w:rsidRPr="0014532E" w:rsidRDefault="000B740D" w:rsidP="000B740D">
            <w:pPr>
              <w:jc w:val="center"/>
              <w:rPr>
                <w:rFonts w:asciiTheme="majorBidi" w:hAnsiTheme="majorBidi" w:cstheme="majorBidi"/>
                <w:b/>
                <w:bCs/>
                <w:sz w:val="18"/>
                <w:szCs w:val="18"/>
              </w:rPr>
            </w:pPr>
          </w:p>
        </w:tc>
      </w:tr>
      <w:tr w:rsidR="0014532E" w:rsidRPr="0014532E" w14:paraId="44F9FC8B"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28D46A9"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08.01.02.01 (TP)</w:t>
            </w:r>
          </w:p>
        </w:tc>
        <w:tc>
          <w:tcPr>
            <w:tcW w:w="3367" w:type="dxa"/>
            <w:tcBorders>
              <w:top w:val="single" w:sz="4" w:space="0" w:color="auto"/>
              <w:left w:val="single" w:sz="4" w:space="0" w:color="auto"/>
              <w:bottom w:val="single" w:sz="4" w:space="0" w:color="auto"/>
              <w:right w:val="single" w:sz="4" w:space="0" w:color="auto"/>
            </w:tcBorders>
            <w:vAlign w:val="bottom"/>
          </w:tcPr>
          <w:p w14:paraId="20DC7F36"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Juodšilių seniūnijos bendruomenės socialinių paslaugų centro veiklos užtikrinimas </w:t>
            </w:r>
          </w:p>
        </w:tc>
        <w:tc>
          <w:tcPr>
            <w:tcW w:w="1418" w:type="dxa"/>
            <w:tcBorders>
              <w:top w:val="single" w:sz="4" w:space="0" w:color="auto"/>
              <w:left w:val="single" w:sz="4" w:space="0" w:color="auto"/>
              <w:bottom w:val="single" w:sz="4" w:space="0" w:color="auto"/>
              <w:right w:val="single" w:sz="4" w:space="0" w:color="auto"/>
            </w:tcBorders>
            <w:vAlign w:val="center"/>
          </w:tcPr>
          <w:p w14:paraId="46090ED6" w14:textId="1BDC9F7E"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1736,70</w:t>
            </w:r>
          </w:p>
        </w:tc>
        <w:tc>
          <w:tcPr>
            <w:tcW w:w="1560" w:type="dxa"/>
            <w:tcBorders>
              <w:top w:val="single" w:sz="4" w:space="0" w:color="auto"/>
              <w:left w:val="single" w:sz="4" w:space="0" w:color="auto"/>
              <w:bottom w:val="single" w:sz="4" w:space="0" w:color="auto"/>
              <w:right w:val="single" w:sz="4" w:space="0" w:color="auto"/>
            </w:tcBorders>
            <w:vAlign w:val="center"/>
          </w:tcPr>
          <w:p w14:paraId="648B07E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1150</w:t>
            </w:r>
            <w:r w:rsidR="00A9075F" w:rsidRPr="0014532E">
              <w:rPr>
                <w:rFonts w:asciiTheme="majorBidi" w:hAnsiTheme="majorBidi" w:cstheme="majorBidi"/>
                <w:sz w:val="18"/>
                <w:szCs w:val="18"/>
              </w:rPr>
              <w:t>,</w:t>
            </w:r>
            <w:r w:rsidRPr="0014532E">
              <w:rPr>
                <w:rFonts w:asciiTheme="majorBidi" w:hAnsiTheme="majorBidi" w:cstheme="majorBidi"/>
                <w:sz w:val="18"/>
                <w:szCs w:val="18"/>
              </w:rPr>
              <w:t>40</w:t>
            </w:r>
          </w:p>
        </w:tc>
        <w:tc>
          <w:tcPr>
            <w:tcW w:w="1275" w:type="dxa"/>
            <w:tcBorders>
              <w:top w:val="single" w:sz="4" w:space="0" w:color="auto"/>
              <w:left w:val="single" w:sz="4" w:space="0" w:color="auto"/>
              <w:bottom w:val="single" w:sz="4" w:space="0" w:color="auto"/>
              <w:right w:val="single" w:sz="4" w:space="0" w:color="auto"/>
            </w:tcBorders>
            <w:vAlign w:val="center"/>
          </w:tcPr>
          <w:p w14:paraId="44B9F7F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1208</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2D698AAE"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5C789477"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55A375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08.01.02.02 (TP)</w:t>
            </w:r>
          </w:p>
        </w:tc>
        <w:tc>
          <w:tcPr>
            <w:tcW w:w="3367" w:type="dxa"/>
            <w:tcBorders>
              <w:top w:val="single" w:sz="4" w:space="0" w:color="auto"/>
              <w:left w:val="single" w:sz="4" w:space="0" w:color="auto"/>
              <w:bottom w:val="single" w:sz="4" w:space="0" w:color="auto"/>
              <w:right w:val="single" w:sz="4" w:space="0" w:color="auto"/>
            </w:tcBorders>
            <w:vAlign w:val="bottom"/>
          </w:tcPr>
          <w:p w14:paraId="3109CC1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Paberžės socialinės globos namų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5FE74CC5" w14:textId="392BBD97"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744,90</w:t>
            </w:r>
          </w:p>
        </w:tc>
        <w:tc>
          <w:tcPr>
            <w:tcW w:w="1560" w:type="dxa"/>
            <w:tcBorders>
              <w:top w:val="single" w:sz="4" w:space="0" w:color="auto"/>
              <w:left w:val="single" w:sz="4" w:space="0" w:color="auto"/>
              <w:bottom w:val="single" w:sz="4" w:space="0" w:color="auto"/>
              <w:right w:val="single" w:sz="4" w:space="0" w:color="auto"/>
            </w:tcBorders>
            <w:vAlign w:val="center"/>
          </w:tcPr>
          <w:p w14:paraId="4779072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1212</w:t>
            </w:r>
            <w:r w:rsidR="00A9075F" w:rsidRPr="0014532E">
              <w:rPr>
                <w:rFonts w:asciiTheme="majorBidi" w:hAnsiTheme="majorBidi" w:cstheme="majorBidi"/>
                <w:sz w:val="18"/>
                <w:szCs w:val="18"/>
              </w:rPr>
              <w:t>,</w:t>
            </w:r>
            <w:r w:rsidRPr="0014532E">
              <w:rPr>
                <w:rFonts w:asciiTheme="majorBidi" w:hAnsiTheme="majorBidi" w:cstheme="majorBidi"/>
                <w:sz w:val="18"/>
                <w:szCs w:val="18"/>
              </w:rPr>
              <w:t>10</w:t>
            </w:r>
          </w:p>
        </w:tc>
        <w:tc>
          <w:tcPr>
            <w:tcW w:w="1275" w:type="dxa"/>
            <w:tcBorders>
              <w:top w:val="single" w:sz="4" w:space="0" w:color="auto"/>
              <w:left w:val="single" w:sz="4" w:space="0" w:color="auto"/>
              <w:bottom w:val="single" w:sz="4" w:space="0" w:color="auto"/>
              <w:right w:val="single" w:sz="4" w:space="0" w:color="auto"/>
            </w:tcBorders>
            <w:vAlign w:val="center"/>
          </w:tcPr>
          <w:p w14:paraId="0914E22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1212</w:t>
            </w:r>
            <w:r w:rsidR="00A9075F" w:rsidRPr="0014532E">
              <w:rPr>
                <w:rFonts w:asciiTheme="majorBidi" w:hAnsiTheme="majorBidi" w:cstheme="majorBidi"/>
                <w:sz w:val="18"/>
                <w:szCs w:val="18"/>
              </w:rPr>
              <w:t>,</w:t>
            </w:r>
            <w:r w:rsidRPr="0014532E">
              <w:rPr>
                <w:rFonts w:asciiTheme="majorBidi" w:hAnsiTheme="majorBidi" w:cstheme="majorBidi"/>
                <w:sz w:val="18"/>
                <w:szCs w:val="18"/>
              </w:rPr>
              <w:t>10</w:t>
            </w:r>
          </w:p>
        </w:tc>
        <w:tc>
          <w:tcPr>
            <w:tcW w:w="1559" w:type="dxa"/>
            <w:tcBorders>
              <w:top w:val="single" w:sz="4" w:space="0" w:color="auto"/>
              <w:left w:val="single" w:sz="4" w:space="0" w:color="auto"/>
              <w:bottom w:val="single" w:sz="4" w:space="0" w:color="auto"/>
              <w:right w:val="single" w:sz="4" w:space="0" w:color="auto"/>
            </w:tcBorders>
            <w:vAlign w:val="bottom"/>
          </w:tcPr>
          <w:p w14:paraId="0134AA5E"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4DCE86EC"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8E47B8A"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08.01.02.03 (TP)</w:t>
            </w:r>
          </w:p>
        </w:tc>
        <w:tc>
          <w:tcPr>
            <w:tcW w:w="3367" w:type="dxa"/>
            <w:tcBorders>
              <w:top w:val="single" w:sz="4" w:space="0" w:color="auto"/>
              <w:left w:val="single" w:sz="4" w:space="0" w:color="auto"/>
              <w:bottom w:val="single" w:sz="4" w:space="0" w:color="auto"/>
              <w:right w:val="single" w:sz="4" w:space="0" w:color="auto"/>
            </w:tcBorders>
            <w:vAlign w:val="bottom"/>
          </w:tcPr>
          <w:p w14:paraId="1064281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Nemenčinės neįgaliųjų centro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6D61B9DD" w14:textId="49EA985F"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464,70</w:t>
            </w:r>
          </w:p>
        </w:tc>
        <w:tc>
          <w:tcPr>
            <w:tcW w:w="1560" w:type="dxa"/>
            <w:tcBorders>
              <w:top w:val="single" w:sz="4" w:space="0" w:color="auto"/>
              <w:left w:val="single" w:sz="4" w:space="0" w:color="auto"/>
              <w:bottom w:val="single" w:sz="4" w:space="0" w:color="auto"/>
              <w:right w:val="single" w:sz="4" w:space="0" w:color="auto"/>
            </w:tcBorders>
            <w:vAlign w:val="center"/>
          </w:tcPr>
          <w:p w14:paraId="59243B2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611</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275" w:type="dxa"/>
            <w:tcBorders>
              <w:top w:val="single" w:sz="4" w:space="0" w:color="auto"/>
              <w:left w:val="single" w:sz="4" w:space="0" w:color="auto"/>
              <w:bottom w:val="single" w:sz="4" w:space="0" w:color="auto"/>
              <w:right w:val="single" w:sz="4" w:space="0" w:color="auto"/>
            </w:tcBorders>
            <w:vAlign w:val="center"/>
          </w:tcPr>
          <w:p w14:paraId="5DFD7E4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660</w:t>
            </w:r>
            <w:r w:rsidR="00A9075F" w:rsidRPr="0014532E">
              <w:rPr>
                <w:rFonts w:asciiTheme="majorBidi" w:hAnsiTheme="majorBidi" w:cstheme="majorBidi"/>
                <w:sz w:val="18"/>
                <w:szCs w:val="18"/>
              </w:rPr>
              <w:t>,</w:t>
            </w:r>
            <w:r w:rsidRPr="0014532E">
              <w:rPr>
                <w:rFonts w:asciiTheme="majorBidi" w:hAnsiTheme="majorBidi" w:cstheme="majorBidi"/>
                <w:sz w:val="18"/>
                <w:szCs w:val="18"/>
              </w:rPr>
              <w:t>60</w:t>
            </w:r>
          </w:p>
        </w:tc>
        <w:tc>
          <w:tcPr>
            <w:tcW w:w="1559" w:type="dxa"/>
            <w:tcBorders>
              <w:top w:val="single" w:sz="4" w:space="0" w:color="auto"/>
              <w:left w:val="single" w:sz="4" w:space="0" w:color="auto"/>
              <w:bottom w:val="single" w:sz="4" w:space="0" w:color="auto"/>
              <w:right w:val="single" w:sz="4" w:space="0" w:color="auto"/>
            </w:tcBorders>
            <w:vAlign w:val="bottom"/>
          </w:tcPr>
          <w:p w14:paraId="60E1B44B"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5888CA2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071AF83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08.01.02.04 (TP)</w:t>
            </w:r>
          </w:p>
        </w:tc>
        <w:tc>
          <w:tcPr>
            <w:tcW w:w="3367" w:type="dxa"/>
            <w:tcBorders>
              <w:top w:val="single" w:sz="4" w:space="0" w:color="auto"/>
              <w:left w:val="single" w:sz="4" w:space="0" w:color="auto"/>
              <w:bottom w:val="single" w:sz="4" w:space="0" w:color="auto"/>
              <w:right w:val="single" w:sz="4" w:space="0" w:color="auto"/>
            </w:tcBorders>
            <w:vAlign w:val="bottom"/>
          </w:tcPr>
          <w:p w14:paraId="30B1C9E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Šeimos ir vaiko krizių centro išlaikymas ir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2F9A5311" w14:textId="1345A429"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1657,80</w:t>
            </w:r>
          </w:p>
        </w:tc>
        <w:tc>
          <w:tcPr>
            <w:tcW w:w="1560" w:type="dxa"/>
            <w:tcBorders>
              <w:top w:val="single" w:sz="4" w:space="0" w:color="auto"/>
              <w:left w:val="single" w:sz="4" w:space="0" w:color="auto"/>
              <w:bottom w:val="single" w:sz="4" w:space="0" w:color="auto"/>
              <w:right w:val="single" w:sz="4" w:space="0" w:color="auto"/>
            </w:tcBorders>
            <w:vAlign w:val="center"/>
          </w:tcPr>
          <w:p w14:paraId="4E7191F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1893</w:t>
            </w:r>
            <w:r w:rsidR="00A9075F" w:rsidRPr="0014532E">
              <w:rPr>
                <w:rFonts w:asciiTheme="majorBidi" w:hAnsiTheme="majorBidi" w:cstheme="majorBidi"/>
                <w:sz w:val="18"/>
                <w:szCs w:val="18"/>
              </w:rPr>
              <w:t>,</w:t>
            </w:r>
            <w:r w:rsidRPr="0014532E">
              <w:rPr>
                <w:rFonts w:asciiTheme="majorBidi" w:hAnsiTheme="majorBidi" w:cstheme="majorBidi"/>
                <w:sz w:val="18"/>
                <w:szCs w:val="18"/>
              </w:rPr>
              <w:t>80</w:t>
            </w:r>
          </w:p>
        </w:tc>
        <w:tc>
          <w:tcPr>
            <w:tcW w:w="1275" w:type="dxa"/>
            <w:tcBorders>
              <w:top w:val="single" w:sz="4" w:space="0" w:color="auto"/>
              <w:left w:val="single" w:sz="4" w:space="0" w:color="auto"/>
              <w:bottom w:val="single" w:sz="4" w:space="0" w:color="auto"/>
              <w:right w:val="single" w:sz="4" w:space="0" w:color="auto"/>
            </w:tcBorders>
            <w:vAlign w:val="center"/>
          </w:tcPr>
          <w:p w14:paraId="75F95B9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1952</w:t>
            </w:r>
            <w:r w:rsidR="00A9075F" w:rsidRPr="0014532E">
              <w:rPr>
                <w:rFonts w:asciiTheme="majorBidi" w:hAnsiTheme="majorBidi" w:cstheme="majorBidi"/>
                <w:sz w:val="18"/>
                <w:szCs w:val="18"/>
              </w:rPr>
              <w:t>,</w:t>
            </w:r>
            <w:r w:rsidRPr="0014532E">
              <w:rPr>
                <w:rFonts w:asciiTheme="majorBidi" w:hAnsiTheme="majorBidi" w:cstheme="majorBidi"/>
                <w:sz w:val="18"/>
                <w:szCs w:val="18"/>
              </w:rPr>
              <w:t>30</w:t>
            </w:r>
          </w:p>
        </w:tc>
        <w:tc>
          <w:tcPr>
            <w:tcW w:w="1559" w:type="dxa"/>
            <w:tcBorders>
              <w:top w:val="single" w:sz="4" w:space="0" w:color="auto"/>
              <w:left w:val="single" w:sz="4" w:space="0" w:color="auto"/>
              <w:bottom w:val="single" w:sz="4" w:space="0" w:color="auto"/>
              <w:right w:val="single" w:sz="4" w:space="0" w:color="auto"/>
            </w:tcBorders>
            <w:vAlign w:val="bottom"/>
          </w:tcPr>
          <w:p w14:paraId="7A3B85CC"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49D24CF6"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2BF714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08.01.02.05 (TP)</w:t>
            </w:r>
          </w:p>
        </w:tc>
        <w:tc>
          <w:tcPr>
            <w:tcW w:w="3367" w:type="dxa"/>
            <w:tcBorders>
              <w:top w:val="single" w:sz="4" w:space="0" w:color="auto"/>
              <w:left w:val="single" w:sz="4" w:space="0" w:color="auto"/>
              <w:bottom w:val="single" w:sz="4" w:space="0" w:color="auto"/>
              <w:right w:val="single" w:sz="4" w:space="0" w:color="auto"/>
            </w:tcBorders>
            <w:vAlign w:val="bottom"/>
          </w:tcPr>
          <w:p w14:paraId="5568FB4B"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Socialinę riziką patiriančių šeimų priežiūra seniūnijose</w:t>
            </w:r>
          </w:p>
        </w:tc>
        <w:tc>
          <w:tcPr>
            <w:tcW w:w="1418" w:type="dxa"/>
            <w:tcBorders>
              <w:top w:val="single" w:sz="4" w:space="0" w:color="auto"/>
              <w:left w:val="single" w:sz="4" w:space="0" w:color="auto"/>
              <w:bottom w:val="single" w:sz="4" w:space="0" w:color="auto"/>
              <w:right w:val="single" w:sz="4" w:space="0" w:color="auto"/>
            </w:tcBorders>
            <w:vAlign w:val="center"/>
          </w:tcPr>
          <w:p w14:paraId="377D51E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1399</w:t>
            </w:r>
            <w:r w:rsidR="00A9075F" w:rsidRPr="0014532E">
              <w:rPr>
                <w:rFonts w:asciiTheme="majorBidi" w:hAnsiTheme="majorBidi" w:cstheme="majorBidi"/>
                <w:sz w:val="18"/>
                <w:szCs w:val="18"/>
              </w:rPr>
              <w:t>,</w:t>
            </w:r>
            <w:r w:rsidRPr="0014532E">
              <w:rPr>
                <w:rFonts w:asciiTheme="majorBidi" w:hAnsiTheme="majorBidi" w:cstheme="majorBidi"/>
                <w:sz w:val="18"/>
                <w:szCs w:val="18"/>
              </w:rPr>
              <w:t>80</w:t>
            </w:r>
          </w:p>
        </w:tc>
        <w:tc>
          <w:tcPr>
            <w:tcW w:w="1560" w:type="dxa"/>
            <w:tcBorders>
              <w:top w:val="single" w:sz="4" w:space="0" w:color="auto"/>
              <w:left w:val="single" w:sz="4" w:space="0" w:color="auto"/>
              <w:bottom w:val="single" w:sz="4" w:space="0" w:color="auto"/>
              <w:right w:val="single" w:sz="4" w:space="0" w:color="auto"/>
            </w:tcBorders>
            <w:vAlign w:val="center"/>
          </w:tcPr>
          <w:p w14:paraId="5DBCB73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1332</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BCE2CE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1332</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F9C4A12"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06-01-06</w:t>
            </w:r>
          </w:p>
        </w:tc>
      </w:tr>
      <w:tr w:rsidR="0014532E" w:rsidRPr="0014532E" w14:paraId="3ABA508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3DF4A9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08.01.02.06 (TP)</w:t>
            </w:r>
          </w:p>
        </w:tc>
        <w:tc>
          <w:tcPr>
            <w:tcW w:w="3367" w:type="dxa"/>
            <w:tcBorders>
              <w:top w:val="single" w:sz="4" w:space="0" w:color="auto"/>
              <w:left w:val="single" w:sz="4" w:space="0" w:color="auto"/>
              <w:bottom w:val="single" w:sz="4" w:space="0" w:color="auto"/>
              <w:right w:val="single" w:sz="4" w:space="0" w:color="auto"/>
            </w:tcBorders>
            <w:vAlign w:val="bottom"/>
          </w:tcPr>
          <w:p w14:paraId="483D58C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Asmenims su negalia socialinės globos paslaugų  teikimas</w:t>
            </w:r>
          </w:p>
        </w:tc>
        <w:tc>
          <w:tcPr>
            <w:tcW w:w="1418" w:type="dxa"/>
            <w:tcBorders>
              <w:top w:val="single" w:sz="4" w:space="0" w:color="auto"/>
              <w:left w:val="single" w:sz="4" w:space="0" w:color="auto"/>
              <w:bottom w:val="single" w:sz="4" w:space="0" w:color="auto"/>
              <w:right w:val="single" w:sz="4" w:space="0" w:color="auto"/>
            </w:tcBorders>
            <w:vAlign w:val="center"/>
          </w:tcPr>
          <w:p w14:paraId="7484710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2977</w:t>
            </w:r>
            <w:r w:rsidR="00A9075F" w:rsidRPr="0014532E">
              <w:rPr>
                <w:rFonts w:asciiTheme="majorBidi" w:hAnsiTheme="majorBidi" w:cstheme="majorBidi"/>
                <w:sz w:val="18"/>
                <w:szCs w:val="18"/>
              </w:rPr>
              <w:t>,</w:t>
            </w:r>
            <w:r w:rsidRPr="0014532E">
              <w:rPr>
                <w:rFonts w:asciiTheme="majorBidi" w:hAnsiTheme="majorBidi" w:cstheme="majorBidi"/>
                <w:sz w:val="18"/>
                <w:szCs w:val="18"/>
              </w:rPr>
              <w:t>90</w:t>
            </w:r>
          </w:p>
        </w:tc>
        <w:tc>
          <w:tcPr>
            <w:tcW w:w="1560" w:type="dxa"/>
            <w:tcBorders>
              <w:top w:val="single" w:sz="4" w:space="0" w:color="auto"/>
              <w:left w:val="single" w:sz="4" w:space="0" w:color="auto"/>
              <w:bottom w:val="single" w:sz="4" w:space="0" w:color="auto"/>
              <w:right w:val="single" w:sz="4" w:space="0" w:color="auto"/>
            </w:tcBorders>
            <w:vAlign w:val="center"/>
          </w:tcPr>
          <w:p w14:paraId="17F23C5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4133</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300D09C"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4178</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14FBAB4"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54114178"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8B0FDC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08.01.02.10 (TP)</w:t>
            </w:r>
          </w:p>
        </w:tc>
        <w:tc>
          <w:tcPr>
            <w:tcW w:w="3367" w:type="dxa"/>
            <w:tcBorders>
              <w:top w:val="single" w:sz="4" w:space="0" w:color="auto"/>
              <w:left w:val="single" w:sz="4" w:space="0" w:color="auto"/>
              <w:bottom w:val="single" w:sz="4" w:space="0" w:color="auto"/>
              <w:right w:val="single" w:sz="4" w:space="0" w:color="auto"/>
            </w:tcBorders>
            <w:vAlign w:val="bottom"/>
          </w:tcPr>
          <w:p w14:paraId="59056D6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Būsto ir aplinkos pritaikymas neįgaliesiems</w:t>
            </w:r>
          </w:p>
        </w:tc>
        <w:tc>
          <w:tcPr>
            <w:tcW w:w="1418" w:type="dxa"/>
            <w:tcBorders>
              <w:top w:val="single" w:sz="4" w:space="0" w:color="auto"/>
              <w:left w:val="single" w:sz="4" w:space="0" w:color="auto"/>
              <w:bottom w:val="single" w:sz="4" w:space="0" w:color="auto"/>
              <w:right w:val="single" w:sz="4" w:space="0" w:color="auto"/>
            </w:tcBorders>
            <w:vAlign w:val="center"/>
          </w:tcPr>
          <w:p w14:paraId="4041D5C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120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8B37F0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246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91CDE7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246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438EB061"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06-02-02</w:t>
            </w:r>
          </w:p>
        </w:tc>
      </w:tr>
      <w:tr w:rsidR="0014532E" w:rsidRPr="0014532E" w14:paraId="6E9E4CF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509765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08.01.02.11 (TP)</w:t>
            </w:r>
          </w:p>
        </w:tc>
        <w:tc>
          <w:tcPr>
            <w:tcW w:w="3367" w:type="dxa"/>
            <w:tcBorders>
              <w:top w:val="single" w:sz="4" w:space="0" w:color="auto"/>
              <w:left w:val="single" w:sz="4" w:space="0" w:color="auto"/>
              <w:bottom w:val="single" w:sz="4" w:space="0" w:color="auto"/>
              <w:right w:val="single" w:sz="4" w:space="0" w:color="auto"/>
            </w:tcBorders>
            <w:vAlign w:val="bottom"/>
          </w:tcPr>
          <w:p w14:paraId="470D5745"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Transporto paslaugų neįgaliesiems organizavimas </w:t>
            </w:r>
          </w:p>
        </w:tc>
        <w:tc>
          <w:tcPr>
            <w:tcW w:w="1418" w:type="dxa"/>
            <w:tcBorders>
              <w:top w:val="single" w:sz="4" w:space="0" w:color="auto"/>
              <w:left w:val="single" w:sz="4" w:space="0" w:color="auto"/>
              <w:bottom w:val="single" w:sz="4" w:space="0" w:color="auto"/>
              <w:right w:val="single" w:sz="4" w:space="0" w:color="auto"/>
            </w:tcBorders>
            <w:vAlign w:val="center"/>
          </w:tcPr>
          <w:p w14:paraId="65D9DB5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146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1C07A4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146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021238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146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25C00FB"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06-02-02</w:t>
            </w:r>
          </w:p>
        </w:tc>
      </w:tr>
      <w:tr w:rsidR="0014532E" w:rsidRPr="0014532E" w14:paraId="52355761"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9FC69C5"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08.01.02.13 (TP)</w:t>
            </w:r>
          </w:p>
        </w:tc>
        <w:tc>
          <w:tcPr>
            <w:tcW w:w="3367" w:type="dxa"/>
            <w:tcBorders>
              <w:top w:val="single" w:sz="4" w:space="0" w:color="auto"/>
              <w:left w:val="single" w:sz="4" w:space="0" w:color="auto"/>
              <w:bottom w:val="single" w:sz="4" w:space="0" w:color="auto"/>
              <w:right w:val="single" w:sz="4" w:space="0" w:color="auto"/>
            </w:tcBorders>
            <w:vAlign w:val="bottom"/>
          </w:tcPr>
          <w:p w14:paraId="7372912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Socialinių paslaugų teikimas seniūnijose</w:t>
            </w:r>
          </w:p>
        </w:tc>
        <w:tc>
          <w:tcPr>
            <w:tcW w:w="1418" w:type="dxa"/>
            <w:tcBorders>
              <w:top w:val="single" w:sz="4" w:space="0" w:color="auto"/>
              <w:left w:val="single" w:sz="4" w:space="0" w:color="auto"/>
              <w:bottom w:val="single" w:sz="4" w:space="0" w:color="auto"/>
              <w:right w:val="single" w:sz="4" w:space="0" w:color="auto"/>
            </w:tcBorders>
            <w:vAlign w:val="center"/>
          </w:tcPr>
          <w:p w14:paraId="0D37057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828</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560" w:type="dxa"/>
            <w:tcBorders>
              <w:top w:val="single" w:sz="4" w:space="0" w:color="auto"/>
              <w:left w:val="single" w:sz="4" w:space="0" w:color="auto"/>
              <w:bottom w:val="single" w:sz="4" w:space="0" w:color="auto"/>
              <w:right w:val="single" w:sz="4" w:space="0" w:color="auto"/>
            </w:tcBorders>
            <w:vAlign w:val="center"/>
          </w:tcPr>
          <w:p w14:paraId="12D99BF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828</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275" w:type="dxa"/>
            <w:tcBorders>
              <w:top w:val="single" w:sz="4" w:space="0" w:color="auto"/>
              <w:left w:val="single" w:sz="4" w:space="0" w:color="auto"/>
              <w:bottom w:val="single" w:sz="4" w:space="0" w:color="auto"/>
              <w:right w:val="single" w:sz="4" w:space="0" w:color="auto"/>
            </w:tcBorders>
            <w:vAlign w:val="center"/>
          </w:tcPr>
          <w:p w14:paraId="4140541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828</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559" w:type="dxa"/>
            <w:tcBorders>
              <w:top w:val="single" w:sz="4" w:space="0" w:color="auto"/>
              <w:left w:val="single" w:sz="4" w:space="0" w:color="auto"/>
              <w:bottom w:val="single" w:sz="4" w:space="0" w:color="auto"/>
              <w:right w:val="single" w:sz="4" w:space="0" w:color="auto"/>
            </w:tcBorders>
            <w:vAlign w:val="bottom"/>
          </w:tcPr>
          <w:p w14:paraId="5BE74455"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6BB75581"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36610A8"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08.01.02.14 (TP)</w:t>
            </w:r>
          </w:p>
        </w:tc>
        <w:tc>
          <w:tcPr>
            <w:tcW w:w="3367" w:type="dxa"/>
            <w:tcBorders>
              <w:top w:val="single" w:sz="4" w:space="0" w:color="auto"/>
              <w:left w:val="single" w:sz="4" w:space="0" w:color="auto"/>
              <w:bottom w:val="single" w:sz="4" w:space="0" w:color="auto"/>
              <w:right w:val="single" w:sz="4" w:space="0" w:color="auto"/>
            </w:tcBorders>
            <w:vAlign w:val="bottom"/>
          </w:tcPr>
          <w:p w14:paraId="5D99F6D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Integrali pagalba (dienos socialinės globos ir slaugos asmens namuose teikimas)</w:t>
            </w:r>
          </w:p>
        </w:tc>
        <w:tc>
          <w:tcPr>
            <w:tcW w:w="1418" w:type="dxa"/>
            <w:tcBorders>
              <w:top w:val="single" w:sz="4" w:space="0" w:color="auto"/>
              <w:left w:val="single" w:sz="4" w:space="0" w:color="auto"/>
              <w:bottom w:val="single" w:sz="4" w:space="0" w:color="auto"/>
              <w:right w:val="single" w:sz="4" w:space="0" w:color="auto"/>
            </w:tcBorders>
            <w:vAlign w:val="center"/>
          </w:tcPr>
          <w:p w14:paraId="76A06375" w14:textId="33B6DC9F"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2148448" w14:textId="7629D9F5"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887,80</w:t>
            </w:r>
          </w:p>
        </w:tc>
        <w:tc>
          <w:tcPr>
            <w:tcW w:w="1275" w:type="dxa"/>
            <w:tcBorders>
              <w:top w:val="single" w:sz="4" w:space="0" w:color="auto"/>
              <w:left w:val="single" w:sz="4" w:space="0" w:color="auto"/>
              <w:bottom w:val="single" w:sz="4" w:space="0" w:color="auto"/>
              <w:right w:val="single" w:sz="4" w:space="0" w:color="auto"/>
            </w:tcBorders>
            <w:vAlign w:val="center"/>
          </w:tcPr>
          <w:p w14:paraId="68236C89" w14:textId="3E828C29"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932,20</w:t>
            </w:r>
          </w:p>
        </w:tc>
        <w:tc>
          <w:tcPr>
            <w:tcW w:w="1559" w:type="dxa"/>
            <w:tcBorders>
              <w:top w:val="single" w:sz="4" w:space="0" w:color="auto"/>
              <w:left w:val="single" w:sz="4" w:space="0" w:color="auto"/>
              <w:bottom w:val="single" w:sz="4" w:space="0" w:color="auto"/>
              <w:right w:val="single" w:sz="4" w:space="0" w:color="auto"/>
            </w:tcBorders>
            <w:vAlign w:val="bottom"/>
          </w:tcPr>
          <w:p w14:paraId="3207AE52"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0CCF0A11"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3582E45"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08.01.02.15 (TP)</w:t>
            </w:r>
          </w:p>
        </w:tc>
        <w:tc>
          <w:tcPr>
            <w:tcW w:w="3367" w:type="dxa"/>
            <w:tcBorders>
              <w:top w:val="single" w:sz="4" w:space="0" w:color="auto"/>
              <w:left w:val="single" w:sz="4" w:space="0" w:color="auto"/>
              <w:bottom w:val="single" w:sz="4" w:space="0" w:color="auto"/>
              <w:right w:val="single" w:sz="4" w:space="0" w:color="auto"/>
            </w:tcBorders>
            <w:vAlign w:val="bottom"/>
          </w:tcPr>
          <w:p w14:paraId="18F4096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Šeimos ir vaiko gerovės centro išlaikymas ir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65186889" w14:textId="5AB0F14A"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1773,40</w:t>
            </w:r>
          </w:p>
        </w:tc>
        <w:tc>
          <w:tcPr>
            <w:tcW w:w="1560" w:type="dxa"/>
            <w:tcBorders>
              <w:top w:val="single" w:sz="4" w:space="0" w:color="auto"/>
              <w:left w:val="single" w:sz="4" w:space="0" w:color="auto"/>
              <w:bottom w:val="single" w:sz="4" w:space="0" w:color="auto"/>
              <w:right w:val="single" w:sz="4" w:space="0" w:color="auto"/>
            </w:tcBorders>
            <w:vAlign w:val="center"/>
          </w:tcPr>
          <w:p w14:paraId="746F469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1821</w:t>
            </w:r>
            <w:r w:rsidR="00A9075F" w:rsidRPr="0014532E">
              <w:rPr>
                <w:rFonts w:asciiTheme="majorBidi" w:hAnsiTheme="majorBidi" w:cstheme="majorBidi"/>
                <w:sz w:val="18"/>
                <w:szCs w:val="18"/>
              </w:rPr>
              <w:t>,</w:t>
            </w:r>
            <w:r w:rsidRPr="0014532E">
              <w:rPr>
                <w:rFonts w:asciiTheme="majorBidi" w:hAnsiTheme="majorBidi" w:cstheme="majorBidi"/>
                <w:sz w:val="18"/>
                <w:szCs w:val="18"/>
              </w:rPr>
              <w:t>80</w:t>
            </w:r>
          </w:p>
        </w:tc>
        <w:tc>
          <w:tcPr>
            <w:tcW w:w="1275" w:type="dxa"/>
            <w:tcBorders>
              <w:top w:val="single" w:sz="4" w:space="0" w:color="auto"/>
              <w:left w:val="single" w:sz="4" w:space="0" w:color="auto"/>
              <w:bottom w:val="single" w:sz="4" w:space="0" w:color="auto"/>
              <w:right w:val="single" w:sz="4" w:space="0" w:color="auto"/>
            </w:tcBorders>
            <w:vAlign w:val="center"/>
          </w:tcPr>
          <w:p w14:paraId="6BF4854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1860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EAA781F"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0807674B"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DC1E89E"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08.01.02.16 (TP)</w:t>
            </w:r>
          </w:p>
        </w:tc>
        <w:tc>
          <w:tcPr>
            <w:tcW w:w="3367" w:type="dxa"/>
            <w:tcBorders>
              <w:top w:val="single" w:sz="4" w:space="0" w:color="auto"/>
              <w:left w:val="single" w:sz="4" w:space="0" w:color="auto"/>
              <w:bottom w:val="single" w:sz="4" w:space="0" w:color="auto"/>
              <w:right w:val="single" w:sz="4" w:space="0" w:color="auto"/>
            </w:tcBorders>
            <w:vAlign w:val="bottom"/>
          </w:tcPr>
          <w:p w14:paraId="1305E951"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Vilniaus rajono socialinių paslaugų centro išlaikymas ir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64D47BE6" w14:textId="04969126"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1517,10</w:t>
            </w:r>
          </w:p>
        </w:tc>
        <w:tc>
          <w:tcPr>
            <w:tcW w:w="1560" w:type="dxa"/>
            <w:tcBorders>
              <w:top w:val="single" w:sz="4" w:space="0" w:color="auto"/>
              <w:left w:val="single" w:sz="4" w:space="0" w:color="auto"/>
              <w:bottom w:val="single" w:sz="4" w:space="0" w:color="auto"/>
              <w:right w:val="single" w:sz="4" w:space="0" w:color="auto"/>
            </w:tcBorders>
            <w:vAlign w:val="center"/>
          </w:tcPr>
          <w:p w14:paraId="46A21E9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1874</w:t>
            </w:r>
            <w:r w:rsidR="00A9075F" w:rsidRPr="0014532E">
              <w:rPr>
                <w:rFonts w:asciiTheme="majorBidi" w:hAnsiTheme="majorBidi" w:cstheme="majorBidi"/>
                <w:sz w:val="18"/>
                <w:szCs w:val="18"/>
              </w:rPr>
              <w:t>,</w:t>
            </w:r>
            <w:r w:rsidRPr="0014532E">
              <w:rPr>
                <w:rFonts w:asciiTheme="majorBidi" w:hAnsiTheme="majorBidi" w:cstheme="majorBidi"/>
                <w:sz w:val="18"/>
                <w:szCs w:val="18"/>
              </w:rPr>
              <w:t>30</w:t>
            </w:r>
          </w:p>
        </w:tc>
        <w:tc>
          <w:tcPr>
            <w:tcW w:w="1275" w:type="dxa"/>
            <w:tcBorders>
              <w:top w:val="single" w:sz="4" w:space="0" w:color="auto"/>
              <w:left w:val="single" w:sz="4" w:space="0" w:color="auto"/>
              <w:bottom w:val="single" w:sz="4" w:space="0" w:color="auto"/>
              <w:right w:val="single" w:sz="4" w:space="0" w:color="auto"/>
            </w:tcBorders>
            <w:vAlign w:val="center"/>
          </w:tcPr>
          <w:p w14:paraId="547C603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1874</w:t>
            </w:r>
            <w:r w:rsidR="00A9075F" w:rsidRPr="0014532E">
              <w:rPr>
                <w:rFonts w:asciiTheme="majorBidi" w:hAnsiTheme="majorBidi" w:cstheme="majorBidi"/>
                <w:sz w:val="18"/>
                <w:szCs w:val="18"/>
              </w:rPr>
              <w:t>,</w:t>
            </w:r>
            <w:r w:rsidRPr="0014532E">
              <w:rPr>
                <w:rFonts w:asciiTheme="majorBidi" w:hAnsiTheme="majorBidi" w:cstheme="majorBidi"/>
                <w:sz w:val="18"/>
                <w:szCs w:val="18"/>
              </w:rPr>
              <w:t>30</w:t>
            </w:r>
          </w:p>
        </w:tc>
        <w:tc>
          <w:tcPr>
            <w:tcW w:w="1559" w:type="dxa"/>
            <w:tcBorders>
              <w:top w:val="single" w:sz="4" w:space="0" w:color="auto"/>
              <w:left w:val="single" w:sz="4" w:space="0" w:color="auto"/>
              <w:bottom w:val="single" w:sz="4" w:space="0" w:color="auto"/>
              <w:right w:val="single" w:sz="4" w:space="0" w:color="auto"/>
            </w:tcBorders>
            <w:vAlign w:val="bottom"/>
          </w:tcPr>
          <w:p w14:paraId="42851F1D"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404270B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F124DD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08.01.02.17 (TP)</w:t>
            </w:r>
          </w:p>
        </w:tc>
        <w:tc>
          <w:tcPr>
            <w:tcW w:w="3367" w:type="dxa"/>
            <w:tcBorders>
              <w:top w:val="single" w:sz="4" w:space="0" w:color="auto"/>
              <w:left w:val="single" w:sz="4" w:space="0" w:color="auto"/>
              <w:bottom w:val="single" w:sz="4" w:space="0" w:color="auto"/>
              <w:right w:val="single" w:sz="4" w:space="0" w:color="auto"/>
            </w:tcBorders>
            <w:vAlign w:val="bottom"/>
          </w:tcPr>
          <w:p w14:paraId="1C41D1CF"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w:t>
            </w:r>
            <w:proofErr w:type="spellStart"/>
            <w:r w:rsidRPr="0014532E">
              <w:rPr>
                <w:rFonts w:asciiTheme="majorBidi" w:hAnsiTheme="majorBidi" w:cstheme="majorBidi"/>
                <w:sz w:val="18"/>
                <w:szCs w:val="18"/>
              </w:rPr>
              <w:t>Kuosinės</w:t>
            </w:r>
            <w:proofErr w:type="spellEnd"/>
            <w:r w:rsidRPr="0014532E">
              <w:rPr>
                <w:rFonts w:asciiTheme="majorBidi" w:hAnsiTheme="majorBidi" w:cstheme="majorBidi"/>
                <w:sz w:val="18"/>
                <w:szCs w:val="18"/>
              </w:rPr>
              <w:t xml:space="preserve"> socialinės globos namų išlaikymas</w:t>
            </w:r>
          </w:p>
        </w:tc>
        <w:tc>
          <w:tcPr>
            <w:tcW w:w="1418" w:type="dxa"/>
            <w:tcBorders>
              <w:top w:val="single" w:sz="4" w:space="0" w:color="auto"/>
              <w:left w:val="single" w:sz="4" w:space="0" w:color="auto"/>
              <w:bottom w:val="single" w:sz="4" w:space="0" w:color="auto"/>
              <w:right w:val="single" w:sz="4" w:space="0" w:color="auto"/>
            </w:tcBorders>
            <w:vAlign w:val="center"/>
          </w:tcPr>
          <w:p w14:paraId="241AA05B" w14:textId="7DBB8F6E"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624,30</w:t>
            </w:r>
          </w:p>
        </w:tc>
        <w:tc>
          <w:tcPr>
            <w:tcW w:w="1560" w:type="dxa"/>
            <w:tcBorders>
              <w:top w:val="single" w:sz="4" w:space="0" w:color="auto"/>
              <w:left w:val="single" w:sz="4" w:space="0" w:color="auto"/>
              <w:bottom w:val="single" w:sz="4" w:space="0" w:color="auto"/>
              <w:right w:val="single" w:sz="4" w:space="0" w:color="auto"/>
            </w:tcBorders>
            <w:vAlign w:val="center"/>
          </w:tcPr>
          <w:p w14:paraId="2C8698B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948</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29CFC7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948</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B8E6196"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661C7ED4"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FEBD3CF"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08.01.02.19 (TP)</w:t>
            </w:r>
          </w:p>
        </w:tc>
        <w:tc>
          <w:tcPr>
            <w:tcW w:w="3367" w:type="dxa"/>
            <w:tcBorders>
              <w:top w:val="single" w:sz="4" w:space="0" w:color="auto"/>
              <w:left w:val="single" w:sz="4" w:space="0" w:color="auto"/>
              <w:bottom w:val="single" w:sz="4" w:space="0" w:color="auto"/>
              <w:right w:val="single" w:sz="4" w:space="0" w:color="auto"/>
            </w:tcBorders>
            <w:vAlign w:val="bottom"/>
          </w:tcPr>
          <w:p w14:paraId="25297B2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Asmeninės pagalbos teikimas neįgaliesiems </w:t>
            </w:r>
          </w:p>
        </w:tc>
        <w:tc>
          <w:tcPr>
            <w:tcW w:w="1418" w:type="dxa"/>
            <w:tcBorders>
              <w:top w:val="single" w:sz="4" w:space="0" w:color="auto"/>
              <w:left w:val="single" w:sz="4" w:space="0" w:color="auto"/>
              <w:bottom w:val="single" w:sz="4" w:space="0" w:color="auto"/>
              <w:right w:val="single" w:sz="4" w:space="0" w:color="auto"/>
            </w:tcBorders>
            <w:vAlign w:val="center"/>
          </w:tcPr>
          <w:p w14:paraId="4367320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135</w:t>
            </w:r>
            <w:r w:rsidR="00A9075F" w:rsidRPr="0014532E">
              <w:rPr>
                <w:rFonts w:asciiTheme="majorBidi" w:hAnsiTheme="majorBidi" w:cstheme="majorBidi"/>
                <w:sz w:val="18"/>
                <w:szCs w:val="18"/>
              </w:rPr>
              <w:t>,</w:t>
            </w:r>
            <w:r w:rsidRPr="0014532E">
              <w:rPr>
                <w:rFonts w:asciiTheme="majorBidi" w:hAnsiTheme="majorBidi" w:cstheme="majorBidi"/>
                <w:sz w:val="18"/>
                <w:szCs w:val="18"/>
              </w:rPr>
              <w:t>80</w:t>
            </w:r>
          </w:p>
        </w:tc>
        <w:tc>
          <w:tcPr>
            <w:tcW w:w="1560" w:type="dxa"/>
            <w:tcBorders>
              <w:top w:val="single" w:sz="4" w:space="0" w:color="auto"/>
              <w:left w:val="single" w:sz="4" w:space="0" w:color="auto"/>
              <w:bottom w:val="single" w:sz="4" w:space="0" w:color="auto"/>
              <w:right w:val="single" w:sz="4" w:space="0" w:color="auto"/>
            </w:tcBorders>
            <w:vAlign w:val="center"/>
          </w:tcPr>
          <w:p w14:paraId="68F8329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4B93C6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214EC65C"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06-01-03</w:t>
            </w:r>
          </w:p>
        </w:tc>
      </w:tr>
      <w:tr w:rsidR="0014532E" w:rsidRPr="0014532E" w14:paraId="4D2C7130"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E3A68D3"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08.01.02.20 (TP)</w:t>
            </w:r>
          </w:p>
        </w:tc>
        <w:tc>
          <w:tcPr>
            <w:tcW w:w="3367" w:type="dxa"/>
            <w:tcBorders>
              <w:top w:val="single" w:sz="4" w:space="0" w:color="auto"/>
              <w:left w:val="single" w:sz="4" w:space="0" w:color="auto"/>
              <w:bottom w:val="single" w:sz="4" w:space="0" w:color="auto"/>
              <w:right w:val="single" w:sz="4" w:space="0" w:color="auto"/>
            </w:tcBorders>
            <w:vAlign w:val="bottom"/>
          </w:tcPr>
          <w:p w14:paraId="51D4506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Asmenų su proto ir psichikos negalia grupinio gyvenimo namų  (</w:t>
            </w:r>
            <w:proofErr w:type="spellStart"/>
            <w:r w:rsidRPr="0014532E">
              <w:rPr>
                <w:rFonts w:asciiTheme="majorBidi" w:hAnsiTheme="majorBidi" w:cstheme="majorBidi"/>
                <w:sz w:val="18"/>
                <w:szCs w:val="18"/>
              </w:rPr>
              <w:t>Pikeliškių</w:t>
            </w:r>
            <w:proofErr w:type="spellEnd"/>
            <w:r w:rsidRPr="0014532E">
              <w:rPr>
                <w:rFonts w:asciiTheme="majorBidi" w:hAnsiTheme="majorBidi" w:cstheme="majorBidi"/>
                <w:sz w:val="18"/>
                <w:szCs w:val="18"/>
              </w:rPr>
              <w:t xml:space="preserve"> k.) veiklos užtikrinimas </w:t>
            </w:r>
          </w:p>
        </w:tc>
        <w:tc>
          <w:tcPr>
            <w:tcW w:w="1418" w:type="dxa"/>
            <w:tcBorders>
              <w:top w:val="single" w:sz="4" w:space="0" w:color="auto"/>
              <w:left w:val="single" w:sz="4" w:space="0" w:color="auto"/>
              <w:bottom w:val="single" w:sz="4" w:space="0" w:color="auto"/>
              <w:right w:val="single" w:sz="4" w:space="0" w:color="auto"/>
            </w:tcBorders>
            <w:vAlign w:val="center"/>
          </w:tcPr>
          <w:p w14:paraId="591C581A"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206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F6CC67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216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B07C2E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216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73CE51FE" w14:textId="77777777" w:rsidR="000B740D" w:rsidRPr="0014532E" w:rsidRDefault="000B740D" w:rsidP="000B740D">
            <w:pPr>
              <w:jc w:val="center"/>
              <w:rPr>
                <w:rFonts w:asciiTheme="majorBidi" w:hAnsiTheme="majorBidi" w:cstheme="majorBidi"/>
                <w:b/>
                <w:bCs/>
                <w:sz w:val="18"/>
                <w:szCs w:val="18"/>
              </w:rPr>
            </w:pPr>
            <w:r w:rsidRPr="0014532E">
              <w:rPr>
                <w:rFonts w:asciiTheme="majorBidi" w:hAnsiTheme="majorBidi" w:cstheme="majorBidi"/>
                <w:sz w:val="18"/>
                <w:szCs w:val="18"/>
              </w:rPr>
              <w:t>06-01-02</w:t>
            </w:r>
          </w:p>
        </w:tc>
      </w:tr>
      <w:tr w:rsidR="0014532E" w:rsidRPr="0014532E" w14:paraId="1559172F"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CFF184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08.01.02.21 (TP)</w:t>
            </w:r>
          </w:p>
        </w:tc>
        <w:tc>
          <w:tcPr>
            <w:tcW w:w="3367" w:type="dxa"/>
            <w:tcBorders>
              <w:top w:val="single" w:sz="4" w:space="0" w:color="auto"/>
              <w:left w:val="single" w:sz="4" w:space="0" w:color="auto"/>
              <w:bottom w:val="single" w:sz="4" w:space="0" w:color="auto"/>
              <w:right w:val="single" w:sz="4" w:space="0" w:color="auto"/>
            </w:tcBorders>
            <w:vAlign w:val="bottom"/>
          </w:tcPr>
          <w:p w14:paraId="21532D78" w14:textId="4CB33A46"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Didžiosios Riešės k</w:t>
            </w:r>
            <w:r w:rsidR="006F7653">
              <w:rPr>
                <w:rFonts w:asciiTheme="majorBidi" w:hAnsiTheme="majorBidi" w:cstheme="majorBidi"/>
                <w:sz w:val="18"/>
                <w:szCs w:val="18"/>
              </w:rPr>
              <w:t>.</w:t>
            </w:r>
            <w:r w:rsidRPr="0014532E">
              <w:rPr>
                <w:rFonts w:asciiTheme="majorBidi" w:hAnsiTheme="majorBidi" w:cstheme="majorBidi"/>
                <w:sz w:val="18"/>
                <w:szCs w:val="18"/>
              </w:rPr>
              <w:t xml:space="preserve"> socialinių dirbtuvių/dienos užimtumo centro veiklos užtikrinimas</w:t>
            </w:r>
          </w:p>
        </w:tc>
        <w:tc>
          <w:tcPr>
            <w:tcW w:w="1418" w:type="dxa"/>
            <w:tcBorders>
              <w:top w:val="single" w:sz="4" w:space="0" w:color="auto"/>
              <w:left w:val="single" w:sz="4" w:space="0" w:color="auto"/>
              <w:bottom w:val="single" w:sz="4" w:space="0" w:color="auto"/>
              <w:right w:val="single" w:sz="4" w:space="0" w:color="auto"/>
            </w:tcBorders>
            <w:vAlign w:val="center"/>
          </w:tcPr>
          <w:p w14:paraId="0F0407A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8A52CFD" w14:textId="104DC1B2"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125,00</w:t>
            </w:r>
          </w:p>
        </w:tc>
        <w:tc>
          <w:tcPr>
            <w:tcW w:w="1275" w:type="dxa"/>
            <w:tcBorders>
              <w:top w:val="single" w:sz="4" w:space="0" w:color="auto"/>
              <w:left w:val="single" w:sz="4" w:space="0" w:color="auto"/>
              <w:bottom w:val="single" w:sz="4" w:space="0" w:color="auto"/>
              <w:right w:val="single" w:sz="4" w:space="0" w:color="auto"/>
            </w:tcBorders>
            <w:vAlign w:val="center"/>
          </w:tcPr>
          <w:p w14:paraId="63BBB1A9" w14:textId="120C9412" w:rsidR="000B740D" w:rsidRPr="0014532E" w:rsidRDefault="006F7653" w:rsidP="0014532E">
            <w:pPr>
              <w:jc w:val="center"/>
              <w:rPr>
                <w:rFonts w:asciiTheme="majorBidi" w:hAnsiTheme="majorBidi" w:cstheme="majorBidi"/>
                <w:sz w:val="18"/>
                <w:szCs w:val="18"/>
              </w:rPr>
            </w:pPr>
            <w:r>
              <w:rPr>
                <w:rFonts w:asciiTheme="majorBidi" w:hAnsiTheme="majorBidi" w:cstheme="majorBidi"/>
                <w:sz w:val="18"/>
                <w:szCs w:val="18"/>
              </w:rPr>
              <w:t>125</w:t>
            </w:r>
            <w:r w:rsidR="00A9075F" w:rsidRPr="0014532E">
              <w:rPr>
                <w:rFonts w:asciiTheme="majorBidi" w:hAnsiTheme="majorBidi" w:cstheme="majorBidi"/>
                <w:sz w:val="18"/>
                <w:szCs w:val="18"/>
              </w:rPr>
              <w:t>,</w:t>
            </w:r>
            <w:r w:rsidR="000B740D"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329B92BC"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40C135F1"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5DB143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08.01.02.22 (TP)</w:t>
            </w:r>
          </w:p>
        </w:tc>
        <w:tc>
          <w:tcPr>
            <w:tcW w:w="3367" w:type="dxa"/>
            <w:tcBorders>
              <w:top w:val="single" w:sz="4" w:space="0" w:color="auto"/>
              <w:left w:val="single" w:sz="4" w:space="0" w:color="auto"/>
              <w:bottom w:val="single" w:sz="4" w:space="0" w:color="auto"/>
              <w:right w:val="single" w:sz="4" w:space="0" w:color="auto"/>
            </w:tcBorders>
            <w:vAlign w:val="bottom"/>
          </w:tcPr>
          <w:p w14:paraId="10A3F11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Asmenų su negalia reikalų koordinavimo funkcijos atlikti</w:t>
            </w:r>
          </w:p>
        </w:tc>
        <w:tc>
          <w:tcPr>
            <w:tcW w:w="1418" w:type="dxa"/>
            <w:tcBorders>
              <w:top w:val="single" w:sz="4" w:space="0" w:color="auto"/>
              <w:left w:val="single" w:sz="4" w:space="0" w:color="auto"/>
              <w:bottom w:val="single" w:sz="4" w:space="0" w:color="auto"/>
              <w:right w:val="single" w:sz="4" w:space="0" w:color="auto"/>
            </w:tcBorders>
            <w:vAlign w:val="center"/>
          </w:tcPr>
          <w:p w14:paraId="7C64575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31</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560" w:type="dxa"/>
            <w:tcBorders>
              <w:top w:val="single" w:sz="4" w:space="0" w:color="auto"/>
              <w:left w:val="single" w:sz="4" w:space="0" w:color="auto"/>
              <w:bottom w:val="single" w:sz="4" w:space="0" w:color="auto"/>
              <w:right w:val="single" w:sz="4" w:space="0" w:color="auto"/>
            </w:tcBorders>
            <w:vAlign w:val="center"/>
          </w:tcPr>
          <w:p w14:paraId="3077A4F5"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31</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275" w:type="dxa"/>
            <w:tcBorders>
              <w:top w:val="single" w:sz="4" w:space="0" w:color="auto"/>
              <w:left w:val="single" w:sz="4" w:space="0" w:color="auto"/>
              <w:bottom w:val="single" w:sz="4" w:space="0" w:color="auto"/>
              <w:right w:val="single" w:sz="4" w:space="0" w:color="auto"/>
            </w:tcBorders>
            <w:vAlign w:val="center"/>
          </w:tcPr>
          <w:p w14:paraId="79002AA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31</w:t>
            </w:r>
            <w:r w:rsidR="00A9075F" w:rsidRPr="0014532E">
              <w:rPr>
                <w:rFonts w:asciiTheme="majorBidi" w:hAnsiTheme="majorBidi" w:cstheme="majorBidi"/>
                <w:sz w:val="18"/>
                <w:szCs w:val="18"/>
              </w:rPr>
              <w:t>,</w:t>
            </w:r>
            <w:r w:rsidRPr="0014532E">
              <w:rPr>
                <w:rFonts w:asciiTheme="majorBidi" w:hAnsiTheme="majorBidi" w:cstheme="majorBidi"/>
                <w:sz w:val="18"/>
                <w:szCs w:val="18"/>
              </w:rPr>
              <w:t>50</w:t>
            </w:r>
          </w:p>
        </w:tc>
        <w:tc>
          <w:tcPr>
            <w:tcW w:w="1559" w:type="dxa"/>
            <w:tcBorders>
              <w:top w:val="single" w:sz="4" w:space="0" w:color="auto"/>
              <w:left w:val="single" w:sz="4" w:space="0" w:color="auto"/>
              <w:bottom w:val="single" w:sz="4" w:space="0" w:color="auto"/>
              <w:right w:val="single" w:sz="4" w:space="0" w:color="auto"/>
            </w:tcBorders>
            <w:vAlign w:val="bottom"/>
          </w:tcPr>
          <w:p w14:paraId="16727A0E"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0397491F"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F3F23A2"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08.01.02.23 (TP)</w:t>
            </w:r>
          </w:p>
        </w:tc>
        <w:tc>
          <w:tcPr>
            <w:tcW w:w="3367" w:type="dxa"/>
            <w:tcBorders>
              <w:top w:val="single" w:sz="4" w:space="0" w:color="auto"/>
              <w:left w:val="single" w:sz="4" w:space="0" w:color="auto"/>
              <w:bottom w:val="single" w:sz="4" w:space="0" w:color="auto"/>
              <w:right w:val="single" w:sz="4" w:space="0" w:color="auto"/>
            </w:tcBorders>
            <w:vAlign w:val="bottom"/>
          </w:tcPr>
          <w:p w14:paraId="4446E9D3"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Laikino atokvėpio paslaugos teikimas ir administravimas</w:t>
            </w:r>
          </w:p>
        </w:tc>
        <w:tc>
          <w:tcPr>
            <w:tcW w:w="1418" w:type="dxa"/>
            <w:tcBorders>
              <w:top w:val="single" w:sz="4" w:space="0" w:color="auto"/>
              <w:left w:val="single" w:sz="4" w:space="0" w:color="auto"/>
              <w:bottom w:val="single" w:sz="4" w:space="0" w:color="auto"/>
              <w:right w:val="single" w:sz="4" w:space="0" w:color="auto"/>
            </w:tcBorders>
            <w:vAlign w:val="center"/>
          </w:tcPr>
          <w:p w14:paraId="6F8513AC"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5F50AD6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310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5188B3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310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09A1145F"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07BFA0E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DDCDE1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08.01.02.24 (TP)</w:t>
            </w:r>
          </w:p>
        </w:tc>
        <w:tc>
          <w:tcPr>
            <w:tcW w:w="3367" w:type="dxa"/>
            <w:tcBorders>
              <w:top w:val="single" w:sz="4" w:space="0" w:color="auto"/>
              <w:left w:val="single" w:sz="4" w:space="0" w:color="auto"/>
              <w:bottom w:val="single" w:sz="4" w:space="0" w:color="auto"/>
              <w:right w:val="single" w:sz="4" w:space="0" w:color="auto"/>
            </w:tcBorders>
            <w:vAlign w:val="bottom"/>
          </w:tcPr>
          <w:p w14:paraId="7D41CCAF"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Užtikrinti asmenims, pradėjusiems  gauti ilgalaikę socialinę globą iki 2007 m. sausio 1 d. iš apskričių viršininkų perduotose įstaigose, bendrųjų ir specialiųjų paslaugų finansavimą</w:t>
            </w:r>
          </w:p>
        </w:tc>
        <w:tc>
          <w:tcPr>
            <w:tcW w:w="1418" w:type="dxa"/>
            <w:tcBorders>
              <w:top w:val="single" w:sz="4" w:space="0" w:color="auto"/>
              <w:left w:val="single" w:sz="4" w:space="0" w:color="auto"/>
              <w:bottom w:val="single" w:sz="4" w:space="0" w:color="auto"/>
              <w:right w:val="single" w:sz="4" w:space="0" w:color="auto"/>
            </w:tcBorders>
            <w:vAlign w:val="center"/>
          </w:tcPr>
          <w:p w14:paraId="605640B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86</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7FDC97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E26559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6FAE2B4A"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3C86BDF9"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5D8BC043"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08.01.03 (T)</w:t>
            </w:r>
          </w:p>
        </w:tc>
        <w:tc>
          <w:tcPr>
            <w:tcW w:w="3367" w:type="dxa"/>
            <w:tcBorders>
              <w:top w:val="single" w:sz="4" w:space="0" w:color="auto"/>
              <w:left w:val="single" w:sz="4" w:space="0" w:color="auto"/>
              <w:bottom w:val="single" w:sz="4" w:space="0" w:color="auto"/>
              <w:right w:val="single" w:sz="4" w:space="0" w:color="auto"/>
            </w:tcBorders>
            <w:vAlign w:val="bottom"/>
          </w:tcPr>
          <w:p w14:paraId="555BB317"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 xml:space="preserve">Uždavinys: Plėtoti teikiamas socialinės apsaugos paslaugas ir gerinti jų kokybę </w:t>
            </w:r>
          </w:p>
        </w:tc>
        <w:tc>
          <w:tcPr>
            <w:tcW w:w="1418" w:type="dxa"/>
            <w:tcBorders>
              <w:top w:val="single" w:sz="4" w:space="0" w:color="auto"/>
              <w:left w:val="single" w:sz="4" w:space="0" w:color="auto"/>
              <w:bottom w:val="single" w:sz="4" w:space="0" w:color="auto"/>
              <w:right w:val="single" w:sz="4" w:space="0" w:color="auto"/>
            </w:tcBorders>
            <w:vAlign w:val="center"/>
          </w:tcPr>
          <w:p w14:paraId="39F250A6" w14:textId="1E87ECA8"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214</w:t>
            </w:r>
            <w:r w:rsidR="000B6B6F">
              <w:rPr>
                <w:rFonts w:asciiTheme="majorBidi" w:hAnsiTheme="majorBidi" w:cstheme="majorBidi"/>
                <w:b/>
                <w:bCs/>
                <w:sz w:val="18"/>
                <w:szCs w:val="18"/>
              </w:rPr>
              <w:t>6</w:t>
            </w:r>
            <w:r w:rsidR="00A9075F" w:rsidRPr="0014532E">
              <w:rPr>
                <w:rFonts w:asciiTheme="majorBidi" w:hAnsiTheme="majorBidi" w:cstheme="majorBidi"/>
                <w:b/>
                <w:bCs/>
                <w:sz w:val="18"/>
                <w:szCs w:val="18"/>
              </w:rPr>
              <w:t>,</w:t>
            </w:r>
            <w:r w:rsidR="000B6B6F">
              <w:rPr>
                <w:rFonts w:asciiTheme="majorBidi" w:hAnsiTheme="majorBidi" w:cstheme="majorBidi"/>
                <w:b/>
                <w:bCs/>
                <w:sz w:val="18"/>
                <w:szCs w:val="18"/>
              </w:rPr>
              <w:t>7</w:t>
            </w:r>
            <w:r w:rsidRPr="0014532E">
              <w:rPr>
                <w:rFonts w:asciiTheme="majorBidi" w:hAnsiTheme="majorBidi" w:cstheme="majorBidi"/>
                <w:b/>
                <w:bCs/>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200CBB3C" w14:textId="0799382E"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3346</w:t>
            </w:r>
            <w:r w:rsidR="00A9075F" w:rsidRPr="0014532E">
              <w:rPr>
                <w:rFonts w:asciiTheme="majorBidi" w:hAnsiTheme="majorBidi" w:cstheme="majorBidi"/>
                <w:b/>
                <w:bCs/>
                <w:sz w:val="18"/>
                <w:szCs w:val="18"/>
              </w:rPr>
              <w:t>,</w:t>
            </w:r>
            <w:r w:rsidR="006F7653">
              <w:rPr>
                <w:rFonts w:asciiTheme="majorBidi" w:hAnsiTheme="majorBidi" w:cstheme="majorBidi"/>
                <w:b/>
                <w:bCs/>
                <w:sz w:val="18"/>
                <w:szCs w:val="18"/>
              </w:rPr>
              <w:t>60</w:t>
            </w:r>
          </w:p>
        </w:tc>
        <w:tc>
          <w:tcPr>
            <w:tcW w:w="1275" w:type="dxa"/>
            <w:tcBorders>
              <w:top w:val="single" w:sz="4" w:space="0" w:color="auto"/>
              <w:left w:val="single" w:sz="4" w:space="0" w:color="auto"/>
              <w:bottom w:val="single" w:sz="4" w:space="0" w:color="auto"/>
              <w:right w:val="single" w:sz="4" w:space="0" w:color="auto"/>
            </w:tcBorders>
            <w:vAlign w:val="center"/>
          </w:tcPr>
          <w:p w14:paraId="2377B8DA" w14:textId="1C0CF4AF"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2746</w:t>
            </w:r>
            <w:r w:rsidR="00A9075F" w:rsidRPr="0014532E">
              <w:rPr>
                <w:rFonts w:asciiTheme="majorBidi" w:hAnsiTheme="majorBidi" w:cstheme="majorBidi"/>
                <w:b/>
                <w:bCs/>
                <w:sz w:val="18"/>
                <w:szCs w:val="18"/>
              </w:rPr>
              <w:t>,</w:t>
            </w:r>
            <w:r w:rsidR="001016CB">
              <w:rPr>
                <w:rFonts w:asciiTheme="majorBidi" w:hAnsiTheme="majorBidi" w:cstheme="majorBidi"/>
                <w:b/>
                <w:bCs/>
                <w:sz w:val="18"/>
                <w:szCs w:val="18"/>
              </w:rPr>
              <w:t>60</w:t>
            </w:r>
          </w:p>
        </w:tc>
        <w:tc>
          <w:tcPr>
            <w:tcW w:w="1559" w:type="dxa"/>
            <w:tcBorders>
              <w:top w:val="single" w:sz="4" w:space="0" w:color="auto"/>
              <w:left w:val="single" w:sz="4" w:space="0" w:color="auto"/>
              <w:bottom w:val="single" w:sz="4" w:space="0" w:color="auto"/>
              <w:right w:val="single" w:sz="4" w:space="0" w:color="auto"/>
            </w:tcBorders>
            <w:vAlign w:val="bottom"/>
          </w:tcPr>
          <w:p w14:paraId="42FB44AF" w14:textId="77777777" w:rsidR="000B740D" w:rsidRPr="0014532E" w:rsidRDefault="000B740D" w:rsidP="000B740D">
            <w:pPr>
              <w:jc w:val="center"/>
              <w:rPr>
                <w:rFonts w:asciiTheme="majorBidi" w:hAnsiTheme="majorBidi" w:cstheme="majorBidi"/>
                <w:b/>
                <w:bCs/>
                <w:sz w:val="18"/>
                <w:szCs w:val="18"/>
              </w:rPr>
            </w:pPr>
          </w:p>
        </w:tc>
      </w:tr>
      <w:tr w:rsidR="0014532E" w:rsidRPr="0014532E" w14:paraId="2C69C33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832CF7A"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08.01.03.03 (TP)</w:t>
            </w:r>
          </w:p>
        </w:tc>
        <w:tc>
          <w:tcPr>
            <w:tcW w:w="3367" w:type="dxa"/>
            <w:tcBorders>
              <w:top w:val="single" w:sz="4" w:space="0" w:color="auto"/>
              <w:left w:val="single" w:sz="4" w:space="0" w:color="auto"/>
              <w:bottom w:val="single" w:sz="4" w:space="0" w:color="auto"/>
              <w:right w:val="single" w:sz="4" w:space="0" w:color="auto"/>
            </w:tcBorders>
            <w:vAlign w:val="bottom"/>
          </w:tcPr>
          <w:p w14:paraId="704E42E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Socialinių paslaugų plėtra (Paberžės socialinės globos namai)</w:t>
            </w:r>
          </w:p>
        </w:tc>
        <w:tc>
          <w:tcPr>
            <w:tcW w:w="1418" w:type="dxa"/>
            <w:tcBorders>
              <w:top w:val="single" w:sz="4" w:space="0" w:color="auto"/>
              <w:left w:val="single" w:sz="4" w:space="0" w:color="auto"/>
              <w:bottom w:val="single" w:sz="4" w:space="0" w:color="auto"/>
              <w:right w:val="single" w:sz="4" w:space="0" w:color="auto"/>
            </w:tcBorders>
            <w:vAlign w:val="center"/>
          </w:tcPr>
          <w:p w14:paraId="0568772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3AEC1E5"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2513BA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716AE1EA"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06-01-07</w:t>
            </w:r>
          </w:p>
        </w:tc>
      </w:tr>
      <w:tr w:rsidR="0014532E" w:rsidRPr="0014532E" w14:paraId="360EF8A9"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072324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08.01.03.08 (TP)</w:t>
            </w:r>
          </w:p>
        </w:tc>
        <w:tc>
          <w:tcPr>
            <w:tcW w:w="3367" w:type="dxa"/>
            <w:tcBorders>
              <w:top w:val="single" w:sz="4" w:space="0" w:color="auto"/>
              <w:left w:val="single" w:sz="4" w:space="0" w:color="auto"/>
              <w:bottom w:val="single" w:sz="4" w:space="0" w:color="auto"/>
              <w:right w:val="single" w:sz="4" w:space="0" w:color="auto"/>
            </w:tcBorders>
            <w:vAlign w:val="bottom"/>
          </w:tcPr>
          <w:p w14:paraId="68008558"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Bendruomeninių apgyvendinimo bei užimtumo paslaugų asmenims su proto ir (arba) psichikos negalia plėtra Vilniaus rajone</w:t>
            </w:r>
          </w:p>
        </w:tc>
        <w:tc>
          <w:tcPr>
            <w:tcW w:w="1418" w:type="dxa"/>
            <w:tcBorders>
              <w:top w:val="single" w:sz="4" w:space="0" w:color="auto"/>
              <w:left w:val="single" w:sz="4" w:space="0" w:color="auto"/>
              <w:bottom w:val="single" w:sz="4" w:space="0" w:color="auto"/>
              <w:right w:val="single" w:sz="4" w:space="0" w:color="auto"/>
            </w:tcBorders>
            <w:vAlign w:val="center"/>
          </w:tcPr>
          <w:p w14:paraId="770864F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265</w:t>
            </w:r>
            <w:r w:rsidR="00A9075F" w:rsidRPr="0014532E">
              <w:rPr>
                <w:rFonts w:asciiTheme="majorBidi" w:hAnsiTheme="majorBidi" w:cstheme="majorBidi"/>
                <w:sz w:val="18"/>
                <w:szCs w:val="18"/>
              </w:rPr>
              <w:t>,</w:t>
            </w:r>
            <w:r w:rsidRPr="0014532E">
              <w:rPr>
                <w:rFonts w:asciiTheme="majorBidi" w:hAnsiTheme="majorBidi" w:cstheme="majorBidi"/>
                <w:sz w:val="18"/>
                <w:szCs w:val="18"/>
              </w:rPr>
              <w:t>60</w:t>
            </w:r>
          </w:p>
        </w:tc>
        <w:tc>
          <w:tcPr>
            <w:tcW w:w="1560" w:type="dxa"/>
            <w:tcBorders>
              <w:top w:val="single" w:sz="4" w:space="0" w:color="auto"/>
              <w:left w:val="single" w:sz="4" w:space="0" w:color="auto"/>
              <w:bottom w:val="single" w:sz="4" w:space="0" w:color="auto"/>
              <w:right w:val="single" w:sz="4" w:space="0" w:color="auto"/>
            </w:tcBorders>
            <w:vAlign w:val="center"/>
          </w:tcPr>
          <w:p w14:paraId="1817774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747EDA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7D7614F5"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06-01-01</w:t>
            </w:r>
          </w:p>
        </w:tc>
      </w:tr>
      <w:tr w:rsidR="0014532E" w:rsidRPr="0014532E" w14:paraId="032FEC87"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7663665"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08.01.03.09 (TP)</w:t>
            </w:r>
          </w:p>
        </w:tc>
        <w:tc>
          <w:tcPr>
            <w:tcW w:w="3367" w:type="dxa"/>
            <w:tcBorders>
              <w:top w:val="single" w:sz="4" w:space="0" w:color="auto"/>
              <w:left w:val="single" w:sz="4" w:space="0" w:color="auto"/>
              <w:bottom w:val="single" w:sz="4" w:space="0" w:color="auto"/>
              <w:right w:val="single" w:sz="4" w:space="0" w:color="auto"/>
            </w:tcBorders>
            <w:vAlign w:val="bottom"/>
          </w:tcPr>
          <w:p w14:paraId="2741BA1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Bendruomeninių šeimos namų funkcijų vykdymas</w:t>
            </w:r>
          </w:p>
        </w:tc>
        <w:tc>
          <w:tcPr>
            <w:tcW w:w="1418" w:type="dxa"/>
            <w:tcBorders>
              <w:top w:val="single" w:sz="4" w:space="0" w:color="auto"/>
              <w:left w:val="single" w:sz="4" w:space="0" w:color="auto"/>
              <w:bottom w:val="single" w:sz="4" w:space="0" w:color="auto"/>
              <w:right w:val="single" w:sz="4" w:space="0" w:color="auto"/>
            </w:tcBorders>
            <w:vAlign w:val="center"/>
          </w:tcPr>
          <w:p w14:paraId="1F8C4EA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4B16D9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60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5C765A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60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4D925E13"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08CC30FA"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091A08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lastRenderedPageBreak/>
              <w:t>08.01.03.12 (TP)</w:t>
            </w:r>
          </w:p>
        </w:tc>
        <w:tc>
          <w:tcPr>
            <w:tcW w:w="3367" w:type="dxa"/>
            <w:tcBorders>
              <w:top w:val="single" w:sz="4" w:space="0" w:color="auto"/>
              <w:left w:val="single" w:sz="4" w:space="0" w:color="auto"/>
              <w:bottom w:val="single" w:sz="4" w:space="0" w:color="auto"/>
              <w:right w:val="single" w:sz="4" w:space="0" w:color="auto"/>
            </w:tcBorders>
            <w:vAlign w:val="bottom"/>
          </w:tcPr>
          <w:p w14:paraId="4DC93331"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VDC akredituotai vaikų dienos socialinei priežiūrai organizuoti, teikti ir administruoti </w:t>
            </w:r>
          </w:p>
        </w:tc>
        <w:tc>
          <w:tcPr>
            <w:tcW w:w="1418" w:type="dxa"/>
            <w:tcBorders>
              <w:top w:val="single" w:sz="4" w:space="0" w:color="auto"/>
              <w:left w:val="single" w:sz="4" w:space="0" w:color="auto"/>
              <w:bottom w:val="single" w:sz="4" w:space="0" w:color="auto"/>
              <w:right w:val="single" w:sz="4" w:space="0" w:color="auto"/>
            </w:tcBorders>
            <w:vAlign w:val="center"/>
          </w:tcPr>
          <w:p w14:paraId="3ABDB3D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583</w:t>
            </w:r>
            <w:r w:rsidR="00A9075F" w:rsidRPr="0014532E">
              <w:rPr>
                <w:rFonts w:asciiTheme="majorBidi" w:hAnsiTheme="majorBidi" w:cstheme="majorBidi"/>
                <w:sz w:val="18"/>
                <w:szCs w:val="18"/>
              </w:rPr>
              <w:t>,</w:t>
            </w:r>
            <w:r w:rsidRPr="0014532E">
              <w:rPr>
                <w:rFonts w:asciiTheme="majorBidi" w:hAnsiTheme="majorBidi" w:cstheme="majorBidi"/>
                <w:sz w:val="18"/>
                <w:szCs w:val="18"/>
              </w:rPr>
              <w:t>80</w:t>
            </w:r>
          </w:p>
        </w:tc>
        <w:tc>
          <w:tcPr>
            <w:tcW w:w="1560" w:type="dxa"/>
            <w:tcBorders>
              <w:top w:val="single" w:sz="4" w:space="0" w:color="auto"/>
              <w:left w:val="single" w:sz="4" w:space="0" w:color="auto"/>
              <w:bottom w:val="single" w:sz="4" w:space="0" w:color="auto"/>
              <w:right w:val="single" w:sz="4" w:space="0" w:color="auto"/>
            </w:tcBorders>
            <w:vAlign w:val="center"/>
          </w:tcPr>
          <w:p w14:paraId="1AA94588" w14:textId="3813AB5A"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606</w:t>
            </w:r>
            <w:r w:rsidR="00A9075F" w:rsidRPr="0014532E">
              <w:rPr>
                <w:rFonts w:asciiTheme="majorBidi" w:hAnsiTheme="majorBidi" w:cstheme="majorBidi"/>
                <w:sz w:val="18"/>
                <w:szCs w:val="18"/>
              </w:rPr>
              <w:t>,</w:t>
            </w:r>
            <w:r w:rsidR="006F7653">
              <w:rPr>
                <w:rFonts w:asciiTheme="majorBidi" w:hAnsiTheme="majorBidi" w:cstheme="majorBidi"/>
                <w:sz w:val="18"/>
                <w:szCs w:val="18"/>
              </w:rPr>
              <w:t>60</w:t>
            </w:r>
          </w:p>
        </w:tc>
        <w:tc>
          <w:tcPr>
            <w:tcW w:w="1275" w:type="dxa"/>
            <w:tcBorders>
              <w:top w:val="single" w:sz="4" w:space="0" w:color="auto"/>
              <w:left w:val="single" w:sz="4" w:space="0" w:color="auto"/>
              <w:bottom w:val="single" w:sz="4" w:space="0" w:color="auto"/>
              <w:right w:val="single" w:sz="4" w:space="0" w:color="auto"/>
            </w:tcBorders>
            <w:vAlign w:val="center"/>
          </w:tcPr>
          <w:p w14:paraId="6ADD20A2" w14:textId="65A16400"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606</w:t>
            </w:r>
            <w:r w:rsidR="00A9075F" w:rsidRPr="0014532E">
              <w:rPr>
                <w:rFonts w:asciiTheme="majorBidi" w:hAnsiTheme="majorBidi" w:cstheme="majorBidi"/>
                <w:sz w:val="18"/>
                <w:szCs w:val="18"/>
              </w:rPr>
              <w:t>,</w:t>
            </w:r>
            <w:r w:rsidR="006F7653">
              <w:rPr>
                <w:rFonts w:asciiTheme="majorBidi" w:hAnsiTheme="majorBidi" w:cstheme="majorBidi"/>
                <w:sz w:val="18"/>
                <w:szCs w:val="18"/>
              </w:rPr>
              <w:t>60</w:t>
            </w:r>
          </w:p>
        </w:tc>
        <w:tc>
          <w:tcPr>
            <w:tcW w:w="1559" w:type="dxa"/>
            <w:tcBorders>
              <w:top w:val="single" w:sz="4" w:space="0" w:color="auto"/>
              <w:left w:val="single" w:sz="4" w:space="0" w:color="auto"/>
              <w:bottom w:val="single" w:sz="4" w:space="0" w:color="auto"/>
              <w:right w:val="single" w:sz="4" w:space="0" w:color="auto"/>
            </w:tcBorders>
            <w:vAlign w:val="bottom"/>
          </w:tcPr>
          <w:p w14:paraId="4039E9D4"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06-01-02</w:t>
            </w:r>
          </w:p>
        </w:tc>
      </w:tr>
      <w:tr w:rsidR="0014532E" w:rsidRPr="0014532E" w14:paraId="38B41AD3"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1C7F9AD3"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08.01.03.13 (TP)</w:t>
            </w:r>
          </w:p>
        </w:tc>
        <w:tc>
          <w:tcPr>
            <w:tcW w:w="3367" w:type="dxa"/>
            <w:tcBorders>
              <w:top w:val="single" w:sz="4" w:space="0" w:color="auto"/>
              <w:left w:val="single" w:sz="4" w:space="0" w:color="auto"/>
              <w:bottom w:val="single" w:sz="4" w:space="0" w:color="auto"/>
              <w:right w:val="single" w:sz="4" w:space="0" w:color="auto"/>
            </w:tcBorders>
            <w:vAlign w:val="bottom"/>
          </w:tcPr>
          <w:p w14:paraId="6663466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Socialinės infrastruktūros plėtra Vilniaus rajone (bendruomeninių vaikų globos namų įrengimas Karklėnų k., </w:t>
            </w:r>
            <w:proofErr w:type="spellStart"/>
            <w:r w:rsidRPr="0014532E">
              <w:rPr>
                <w:rFonts w:asciiTheme="majorBidi" w:hAnsiTheme="majorBidi" w:cstheme="majorBidi"/>
                <w:sz w:val="18"/>
                <w:szCs w:val="18"/>
              </w:rPr>
              <w:t>Šatrininkų</w:t>
            </w:r>
            <w:proofErr w:type="spellEnd"/>
            <w:r w:rsidRPr="0014532E">
              <w:rPr>
                <w:rFonts w:asciiTheme="majorBidi" w:hAnsiTheme="majorBidi" w:cstheme="majorBidi"/>
                <w:sz w:val="18"/>
                <w:szCs w:val="18"/>
              </w:rPr>
              <w:t xml:space="preserve"> sen., Rukainių k., Rukainių sen.)</w:t>
            </w:r>
          </w:p>
        </w:tc>
        <w:tc>
          <w:tcPr>
            <w:tcW w:w="1418" w:type="dxa"/>
            <w:tcBorders>
              <w:top w:val="single" w:sz="4" w:space="0" w:color="auto"/>
              <w:left w:val="single" w:sz="4" w:space="0" w:color="auto"/>
              <w:bottom w:val="single" w:sz="4" w:space="0" w:color="auto"/>
              <w:right w:val="single" w:sz="4" w:space="0" w:color="auto"/>
            </w:tcBorders>
            <w:vAlign w:val="center"/>
          </w:tcPr>
          <w:p w14:paraId="098FB3C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8F0D08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97BBE5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B4171B6"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06-01-03</w:t>
            </w:r>
          </w:p>
        </w:tc>
      </w:tr>
      <w:tr w:rsidR="0014532E" w:rsidRPr="0014532E" w14:paraId="673328C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075E3F8"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08.01.03.14 (TP)</w:t>
            </w:r>
          </w:p>
        </w:tc>
        <w:tc>
          <w:tcPr>
            <w:tcW w:w="3367" w:type="dxa"/>
            <w:tcBorders>
              <w:top w:val="single" w:sz="4" w:space="0" w:color="auto"/>
              <w:left w:val="single" w:sz="4" w:space="0" w:color="auto"/>
              <w:bottom w:val="single" w:sz="4" w:space="0" w:color="auto"/>
              <w:right w:val="single" w:sz="4" w:space="0" w:color="auto"/>
            </w:tcBorders>
            <w:vAlign w:val="bottom"/>
          </w:tcPr>
          <w:p w14:paraId="75B7A0B2"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Dienos užimtumo centro asmenims su negalia  įrengimas Vilniaus r. sav., Pagirių sen., Keturiasdešimt Totorių k., Vytauto g. 24     </w:t>
            </w:r>
          </w:p>
        </w:tc>
        <w:tc>
          <w:tcPr>
            <w:tcW w:w="1418" w:type="dxa"/>
            <w:tcBorders>
              <w:top w:val="single" w:sz="4" w:space="0" w:color="auto"/>
              <w:left w:val="single" w:sz="4" w:space="0" w:color="auto"/>
              <w:bottom w:val="single" w:sz="4" w:space="0" w:color="auto"/>
              <w:right w:val="single" w:sz="4" w:space="0" w:color="auto"/>
            </w:tcBorders>
            <w:vAlign w:val="center"/>
          </w:tcPr>
          <w:p w14:paraId="209CB365"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69ADE5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300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E518A3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493090E3"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06-02-06</w:t>
            </w:r>
          </w:p>
        </w:tc>
      </w:tr>
      <w:tr w:rsidR="0014532E" w:rsidRPr="0014532E" w14:paraId="0EE50F7F"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30AF819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08.01.03.15 (TP)</w:t>
            </w:r>
          </w:p>
        </w:tc>
        <w:tc>
          <w:tcPr>
            <w:tcW w:w="3367" w:type="dxa"/>
            <w:tcBorders>
              <w:top w:val="single" w:sz="4" w:space="0" w:color="auto"/>
              <w:left w:val="single" w:sz="4" w:space="0" w:color="auto"/>
              <w:bottom w:val="single" w:sz="4" w:space="0" w:color="auto"/>
              <w:right w:val="single" w:sz="4" w:space="0" w:color="auto"/>
            </w:tcBorders>
            <w:vAlign w:val="bottom"/>
          </w:tcPr>
          <w:p w14:paraId="580AE235"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Šeiminių namų įrengimas Vilniaus r. sav. Sudervės sen., </w:t>
            </w:r>
            <w:proofErr w:type="spellStart"/>
            <w:r w:rsidRPr="0014532E">
              <w:rPr>
                <w:rFonts w:asciiTheme="majorBidi" w:hAnsiTheme="majorBidi" w:cstheme="majorBidi"/>
                <w:sz w:val="18"/>
                <w:szCs w:val="18"/>
              </w:rPr>
              <w:t>Putiniškių</w:t>
            </w:r>
            <w:proofErr w:type="spellEnd"/>
            <w:r w:rsidRPr="0014532E">
              <w:rPr>
                <w:rFonts w:asciiTheme="majorBidi" w:hAnsiTheme="majorBidi" w:cstheme="majorBidi"/>
                <w:sz w:val="18"/>
                <w:szCs w:val="18"/>
              </w:rPr>
              <w:t xml:space="preserve"> k. </w:t>
            </w:r>
          </w:p>
        </w:tc>
        <w:tc>
          <w:tcPr>
            <w:tcW w:w="1418" w:type="dxa"/>
            <w:tcBorders>
              <w:top w:val="single" w:sz="4" w:space="0" w:color="auto"/>
              <w:left w:val="single" w:sz="4" w:space="0" w:color="auto"/>
              <w:bottom w:val="single" w:sz="4" w:space="0" w:color="auto"/>
              <w:right w:val="single" w:sz="4" w:space="0" w:color="auto"/>
            </w:tcBorders>
            <w:vAlign w:val="center"/>
          </w:tcPr>
          <w:p w14:paraId="3494E41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F003D1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733C42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77F8626E"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06-02-06</w:t>
            </w:r>
          </w:p>
        </w:tc>
      </w:tr>
      <w:tr w:rsidR="0014532E" w:rsidRPr="0014532E" w14:paraId="714B36F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04904698"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08.01.03.16 (TP)</w:t>
            </w:r>
          </w:p>
        </w:tc>
        <w:tc>
          <w:tcPr>
            <w:tcW w:w="3367" w:type="dxa"/>
            <w:tcBorders>
              <w:top w:val="single" w:sz="4" w:space="0" w:color="auto"/>
              <w:left w:val="single" w:sz="4" w:space="0" w:color="auto"/>
              <w:bottom w:val="single" w:sz="4" w:space="0" w:color="auto"/>
              <w:right w:val="single" w:sz="4" w:space="0" w:color="auto"/>
            </w:tcBorders>
            <w:vAlign w:val="bottom"/>
          </w:tcPr>
          <w:p w14:paraId="2DF0E553"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Socialinės globos namų senyvo amžiaus žmonėms įrengimas Vilniaus r. sav. Rukainių sen. </w:t>
            </w:r>
            <w:proofErr w:type="spellStart"/>
            <w:r w:rsidRPr="0014532E">
              <w:rPr>
                <w:rFonts w:asciiTheme="majorBidi" w:hAnsiTheme="majorBidi" w:cstheme="majorBidi"/>
                <w:sz w:val="18"/>
                <w:szCs w:val="18"/>
              </w:rPr>
              <w:t>Senasalio</w:t>
            </w:r>
            <w:proofErr w:type="spellEnd"/>
            <w:r w:rsidRPr="0014532E">
              <w:rPr>
                <w:rFonts w:asciiTheme="majorBidi" w:hAnsiTheme="majorBidi" w:cstheme="majorBidi"/>
                <w:sz w:val="18"/>
                <w:szCs w:val="18"/>
              </w:rPr>
              <w:t xml:space="preserve"> kaime</w:t>
            </w:r>
          </w:p>
        </w:tc>
        <w:tc>
          <w:tcPr>
            <w:tcW w:w="1418" w:type="dxa"/>
            <w:tcBorders>
              <w:top w:val="single" w:sz="4" w:space="0" w:color="auto"/>
              <w:left w:val="single" w:sz="4" w:space="0" w:color="auto"/>
              <w:bottom w:val="single" w:sz="4" w:space="0" w:color="auto"/>
              <w:right w:val="single" w:sz="4" w:space="0" w:color="auto"/>
            </w:tcBorders>
            <w:vAlign w:val="center"/>
          </w:tcPr>
          <w:p w14:paraId="0D9A6C29"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78340D8C"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1300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FF8BDF3"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049C0A7E"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06-02-07</w:t>
            </w:r>
          </w:p>
        </w:tc>
      </w:tr>
      <w:tr w:rsidR="0014532E" w:rsidRPr="0014532E" w14:paraId="26571F26"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6D87E470"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08.01.03.17 (TP)</w:t>
            </w:r>
          </w:p>
        </w:tc>
        <w:tc>
          <w:tcPr>
            <w:tcW w:w="3367" w:type="dxa"/>
            <w:tcBorders>
              <w:top w:val="single" w:sz="4" w:space="0" w:color="auto"/>
              <w:left w:val="single" w:sz="4" w:space="0" w:color="auto"/>
              <w:bottom w:val="single" w:sz="4" w:space="0" w:color="auto"/>
              <w:right w:val="single" w:sz="4" w:space="0" w:color="auto"/>
            </w:tcBorders>
            <w:vAlign w:val="bottom"/>
          </w:tcPr>
          <w:p w14:paraId="115386B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Apsaugoto būsto plėtra Vilniaus rajono savivaldybėje   </w:t>
            </w:r>
          </w:p>
        </w:tc>
        <w:tc>
          <w:tcPr>
            <w:tcW w:w="1418" w:type="dxa"/>
            <w:tcBorders>
              <w:top w:val="single" w:sz="4" w:space="0" w:color="auto"/>
              <w:left w:val="single" w:sz="4" w:space="0" w:color="auto"/>
              <w:bottom w:val="single" w:sz="4" w:space="0" w:color="auto"/>
              <w:right w:val="single" w:sz="4" w:space="0" w:color="auto"/>
            </w:tcBorders>
            <w:vAlign w:val="center"/>
          </w:tcPr>
          <w:p w14:paraId="4C63CED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C03802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D5719E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318A6BD2"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06-02-01</w:t>
            </w:r>
          </w:p>
        </w:tc>
      </w:tr>
      <w:tr w:rsidR="0014532E" w:rsidRPr="0014532E" w14:paraId="68AF1DEF"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752AFB2"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08.01.03.18 (TP)</w:t>
            </w:r>
          </w:p>
        </w:tc>
        <w:tc>
          <w:tcPr>
            <w:tcW w:w="3367" w:type="dxa"/>
            <w:tcBorders>
              <w:top w:val="single" w:sz="4" w:space="0" w:color="auto"/>
              <w:left w:val="single" w:sz="4" w:space="0" w:color="auto"/>
              <w:bottom w:val="single" w:sz="4" w:space="0" w:color="auto"/>
              <w:right w:val="single" w:sz="4" w:space="0" w:color="auto"/>
            </w:tcBorders>
            <w:vAlign w:val="bottom"/>
          </w:tcPr>
          <w:p w14:paraId="3A2B3707"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Grupinio apgyvendinimo paslaugų asmenims su proto ir (arba) psichikos negalia plėtra Vilniaus rajono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6EAC8A8"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820A8F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37FE5CE7"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120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343ECF9A"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06-02-06</w:t>
            </w:r>
          </w:p>
        </w:tc>
      </w:tr>
      <w:tr w:rsidR="0014532E" w:rsidRPr="0014532E" w14:paraId="6C9839E4"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11C559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08.01.03.19 (TP)</w:t>
            </w:r>
          </w:p>
        </w:tc>
        <w:tc>
          <w:tcPr>
            <w:tcW w:w="3367" w:type="dxa"/>
            <w:tcBorders>
              <w:top w:val="single" w:sz="4" w:space="0" w:color="auto"/>
              <w:left w:val="single" w:sz="4" w:space="0" w:color="auto"/>
              <w:bottom w:val="single" w:sz="4" w:space="0" w:color="auto"/>
              <w:right w:val="single" w:sz="4" w:space="0" w:color="auto"/>
            </w:tcBorders>
            <w:vAlign w:val="bottom"/>
          </w:tcPr>
          <w:p w14:paraId="570CF7D8"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 xml:space="preserve">Priemonė: Užsienio kilmės Lietuvos gyventojų integracijos procesų koordinavimo plėtra </w:t>
            </w:r>
          </w:p>
        </w:tc>
        <w:tc>
          <w:tcPr>
            <w:tcW w:w="1418" w:type="dxa"/>
            <w:tcBorders>
              <w:top w:val="single" w:sz="4" w:space="0" w:color="auto"/>
              <w:left w:val="single" w:sz="4" w:space="0" w:color="auto"/>
              <w:bottom w:val="single" w:sz="4" w:space="0" w:color="auto"/>
              <w:right w:val="single" w:sz="4" w:space="0" w:color="auto"/>
            </w:tcBorders>
            <w:vAlign w:val="center"/>
          </w:tcPr>
          <w:p w14:paraId="278CFFD3" w14:textId="76DE34FE"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7</w:t>
            </w:r>
            <w:r w:rsidR="00A9075F" w:rsidRPr="0014532E">
              <w:rPr>
                <w:rFonts w:asciiTheme="majorBidi" w:hAnsiTheme="majorBidi" w:cstheme="majorBidi"/>
                <w:sz w:val="18"/>
                <w:szCs w:val="18"/>
              </w:rPr>
              <w:t>,</w:t>
            </w:r>
            <w:r w:rsidR="000B6B6F">
              <w:rPr>
                <w:rFonts w:asciiTheme="majorBidi" w:hAnsiTheme="majorBidi" w:cstheme="majorBidi"/>
                <w:sz w:val="18"/>
                <w:szCs w:val="18"/>
              </w:rPr>
              <w:t>3</w:t>
            </w:r>
            <w:r w:rsidRPr="0014532E">
              <w:rPr>
                <w:rFonts w:asciiTheme="majorBidi" w:hAnsiTheme="majorBidi" w:cstheme="majorBidi"/>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673EF9C6"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600FCA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EE90602"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7507E97C"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6F1BE64"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08.01.03.20 (TP)</w:t>
            </w:r>
          </w:p>
        </w:tc>
        <w:tc>
          <w:tcPr>
            <w:tcW w:w="3367" w:type="dxa"/>
            <w:tcBorders>
              <w:top w:val="single" w:sz="4" w:space="0" w:color="auto"/>
              <w:left w:val="single" w:sz="4" w:space="0" w:color="auto"/>
              <w:bottom w:val="single" w:sz="4" w:space="0" w:color="auto"/>
              <w:right w:val="single" w:sz="4" w:space="0" w:color="auto"/>
            </w:tcBorders>
            <w:vAlign w:val="bottom"/>
          </w:tcPr>
          <w:p w14:paraId="2321BEC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Vaikų su negalia vaikų dienos centro statyba</w:t>
            </w:r>
          </w:p>
        </w:tc>
        <w:tc>
          <w:tcPr>
            <w:tcW w:w="1418" w:type="dxa"/>
            <w:tcBorders>
              <w:top w:val="single" w:sz="4" w:space="0" w:color="auto"/>
              <w:left w:val="single" w:sz="4" w:space="0" w:color="auto"/>
              <w:bottom w:val="single" w:sz="4" w:space="0" w:color="auto"/>
              <w:right w:val="single" w:sz="4" w:space="0" w:color="auto"/>
            </w:tcBorders>
            <w:vAlign w:val="center"/>
          </w:tcPr>
          <w:p w14:paraId="60A161FD"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20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A39047F"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86E50F4"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6B249228"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06-02-06</w:t>
            </w:r>
          </w:p>
        </w:tc>
      </w:tr>
      <w:tr w:rsidR="0014532E" w:rsidRPr="0014532E" w14:paraId="6251FF1B"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4B953C0C"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08.01.03.21 (TP)</w:t>
            </w:r>
          </w:p>
        </w:tc>
        <w:tc>
          <w:tcPr>
            <w:tcW w:w="3367" w:type="dxa"/>
            <w:tcBorders>
              <w:top w:val="single" w:sz="4" w:space="0" w:color="auto"/>
              <w:left w:val="single" w:sz="4" w:space="0" w:color="auto"/>
              <w:bottom w:val="single" w:sz="4" w:space="0" w:color="auto"/>
              <w:right w:val="single" w:sz="4" w:space="0" w:color="auto"/>
            </w:tcBorders>
            <w:vAlign w:val="bottom"/>
          </w:tcPr>
          <w:p w14:paraId="372D77E5"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Pagalbos pinigai šeimoms</w:t>
            </w:r>
          </w:p>
        </w:tc>
        <w:tc>
          <w:tcPr>
            <w:tcW w:w="1418" w:type="dxa"/>
            <w:tcBorders>
              <w:top w:val="single" w:sz="4" w:space="0" w:color="auto"/>
              <w:left w:val="single" w:sz="4" w:space="0" w:color="auto"/>
              <w:bottom w:val="single" w:sz="4" w:space="0" w:color="auto"/>
              <w:right w:val="single" w:sz="4" w:space="0" w:color="auto"/>
            </w:tcBorders>
            <w:vAlign w:val="center"/>
          </w:tcPr>
          <w:p w14:paraId="665D565E"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5C74D9C"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9F91E01"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100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1500FF62"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37255767"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7EB4AAF6"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08.01.04 (T)</w:t>
            </w:r>
          </w:p>
        </w:tc>
        <w:tc>
          <w:tcPr>
            <w:tcW w:w="3367" w:type="dxa"/>
            <w:tcBorders>
              <w:top w:val="single" w:sz="4" w:space="0" w:color="auto"/>
              <w:left w:val="single" w:sz="4" w:space="0" w:color="auto"/>
              <w:bottom w:val="single" w:sz="4" w:space="0" w:color="auto"/>
              <w:right w:val="single" w:sz="4" w:space="0" w:color="auto"/>
            </w:tcBorders>
            <w:vAlign w:val="bottom"/>
          </w:tcPr>
          <w:p w14:paraId="740F9EBE" w14:textId="77777777" w:rsidR="000B740D" w:rsidRPr="0014532E" w:rsidRDefault="000B740D" w:rsidP="000B740D">
            <w:pPr>
              <w:rPr>
                <w:rFonts w:asciiTheme="majorBidi" w:hAnsiTheme="majorBidi" w:cstheme="majorBidi"/>
                <w:b/>
                <w:bCs/>
                <w:sz w:val="18"/>
                <w:szCs w:val="18"/>
              </w:rPr>
            </w:pPr>
            <w:r w:rsidRPr="0014532E">
              <w:rPr>
                <w:rFonts w:asciiTheme="majorBidi" w:hAnsiTheme="majorBidi" w:cstheme="majorBidi"/>
                <w:b/>
                <w:bCs/>
                <w:sz w:val="18"/>
                <w:szCs w:val="18"/>
              </w:rPr>
              <w:t xml:space="preserve">Uždavinys: Padėti bedarbiams grįžti į darbo rinką </w:t>
            </w:r>
          </w:p>
        </w:tc>
        <w:tc>
          <w:tcPr>
            <w:tcW w:w="1418" w:type="dxa"/>
            <w:tcBorders>
              <w:top w:val="single" w:sz="4" w:space="0" w:color="auto"/>
              <w:left w:val="single" w:sz="4" w:space="0" w:color="auto"/>
              <w:bottom w:val="single" w:sz="4" w:space="0" w:color="auto"/>
              <w:right w:val="single" w:sz="4" w:space="0" w:color="auto"/>
            </w:tcBorders>
            <w:vAlign w:val="center"/>
          </w:tcPr>
          <w:p w14:paraId="1649D723" w14:textId="77777777"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407</w:t>
            </w:r>
            <w:r w:rsidR="00A9075F" w:rsidRPr="0014532E">
              <w:rPr>
                <w:rFonts w:asciiTheme="majorBidi" w:hAnsiTheme="majorBidi" w:cstheme="majorBidi"/>
                <w:b/>
                <w:bCs/>
                <w:sz w:val="18"/>
                <w:szCs w:val="18"/>
              </w:rPr>
              <w:t>,</w:t>
            </w:r>
            <w:r w:rsidRPr="0014532E">
              <w:rPr>
                <w:rFonts w:asciiTheme="majorBidi" w:hAnsiTheme="majorBidi" w:cstheme="majorBidi"/>
                <w:b/>
                <w:bCs/>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29CF13C9" w14:textId="77777777"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450</w:t>
            </w:r>
            <w:r w:rsidR="00A9075F" w:rsidRPr="0014532E">
              <w:rPr>
                <w:rFonts w:asciiTheme="majorBidi" w:hAnsiTheme="majorBidi" w:cstheme="majorBidi"/>
                <w:b/>
                <w:bCs/>
                <w:sz w:val="18"/>
                <w:szCs w:val="18"/>
              </w:rPr>
              <w:t>,</w:t>
            </w:r>
            <w:r w:rsidRPr="0014532E">
              <w:rPr>
                <w:rFonts w:asciiTheme="majorBidi" w:hAnsiTheme="majorBidi" w:cstheme="majorBidi"/>
                <w:b/>
                <w:bCs/>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836D718" w14:textId="77777777" w:rsidR="000B740D" w:rsidRPr="0014532E" w:rsidRDefault="000B740D" w:rsidP="0014532E">
            <w:pPr>
              <w:jc w:val="center"/>
              <w:rPr>
                <w:rFonts w:asciiTheme="majorBidi" w:hAnsiTheme="majorBidi" w:cstheme="majorBidi"/>
                <w:b/>
                <w:bCs/>
                <w:sz w:val="18"/>
                <w:szCs w:val="18"/>
              </w:rPr>
            </w:pPr>
            <w:r w:rsidRPr="0014532E">
              <w:rPr>
                <w:rFonts w:asciiTheme="majorBidi" w:hAnsiTheme="majorBidi" w:cstheme="majorBidi"/>
                <w:b/>
                <w:bCs/>
                <w:sz w:val="18"/>
                <w:szCs w:val="18"/>
              </w:rPr>
              <w:t>450</w:t>
            </w:r>
            <w:r w:rsidR="00A9075F" w:rsidRPr="0014532E">
              <w:rPr>
                <w:rFonts w:asciiTheme="majorBidi" w:hAnsiTheme="majorBidi" w:cstheme="majorBidi"/>
                <w:b/>
                <w:bCs/>
                <w:sz w:val="18"/>
                <w:szCs w:val="18"/>
              </w:rPr>
              <w:t>,</w:t>
            </w:r>
            <w:r w:rsidRPr="0014532E">
              <w:rPr>
                <w:rFonts w:asciiTheme="majorBidi" w:hAnsiTheme="majorBidi" w:cstheme="majorBidi"/>
                <w:b/>
                <w:bCs/>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3AE67BBA" w14:textId="77777777" w:rsidR="000B740D" w:rsidRPr="0014532E" w:rsidRDefault="000B740D" w:rsidP="000B740D">
            <w:pPr>
              <w:jc w:val="center"/>
              <w:rPr>
                <w:rFonts w:asciiTheme="majorBidi" w:hAnsiTheme="majorBidi" w:cstheme="majorBidi"/>
                <w:b/>
                <w:bCs/>
                <w:sz w:val="18"/>
                <w:szCs w:val="18"/>
              </w:rPr>
            </w:pPr>
          </w:p>
        </w:tc>
      </w:tr>
      <w:tr w:rsidR="0014532E" w:rsidRPr="0014532E" w14:paraId="65201FA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bottom"/>
          </w:tcPr>
          <w:p w14:paraId="2E96D32D"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08.01.04.01 (TP)</w:t>
            </w:r>
          </w:p>
        </w:tc>
        <w:tc>
          <w:tcPr>
            <w:tcW w:w="3367" w:type="dxa"/>
            <w:tcBorders>
              <w:top w:val="single" w:sz="4" w:space="0" w:color="auto"/>
              <w:left w:val="single" w:sz="4" w:space="0" w:color="auto"/>
              <w:bottom w:val="single" w:sz="4" w:space="0" w:color="auto"/>
              <w:right w:val="single" w:sz="4" w:space="0" w:color="auto"/>
            </w:tcBorders>
            <w:vAlign w:val="bottom"/>
          </w:tcPr>
          <w:p w14:paraId="6B302722" w14:textId="77777777" w:rsidR="000B740D" w:rsidRPr="0014532E" w:rsidRDefault="000B740D" w:rsidP="000B740D">
            <w:pPr>
              <w:rPr>
                <w:rFonts w:asciiTheme="majorBidi" w:hAnsiTheme="majorBidi" w:cstheme="majorBidi"/>
                <w:sz w:val="18"/>
                <w:szCs w:val="18"/>
              </w:rPr>
            </w:pPr>
            <w:r w:rsidRPr="0014532E">
              <w:rPr>
                <w:rFonts w:asciiTheme="majorBidi" w:hAnsiTheme="majorBidi" w:cstheme="majorBidi"/>
                <w:sz w:val="18"/>
                <w:szCs w:val="18"/>
              </w:rPr>
              <w:t>Priemonė: Užimtumo didinimo programos vykdymas</w:t>
            </w:r>
          </w:p>
        </w:tc>
        <w:tc>
          <w:tcPr>
            <w:tcW w:w="1418" w:type="dxa"/>
            <w:tcBorders>
              <w:top w:val="single" w:sz="4" w:space="0" w:color="auto"/>
              <w:left w:val="single" w:sz="4" w:space="0" w:color="auto"/>
              <w:bottom w:val="single" w:sz="4" w:space="0" w:color="auto"/>
              <w:right w:val="single" w:sz="4" w:space="0" w:color="auto"/>
            </w:tcBorders>
            <w:vAlign w:val="center"/>
          </w:tcPr>
          <w:p w14:paraId="315A2FA0"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407</w:t>
            </w:r>
            <w:r w:rsidR="00A9075F" w:rsidRPr="0014532E">
              <w:rPr>
                <w:rFonts w:asciiTheme="majorBidi" w:hAnsiTheme="majorBidi" w:cstheme="majorBidi"/>
                <w:sz w:val="18"/>
                <w:szCs w:val="18"/>
              </w:rPr>
              <w:t>,</w:t>
            </w:r>
            <w:r w:rsidRPr="0014532E">
              <w:rPr>
                <w:rFonts w:asciiTheme="majorBidi" w:hAnsiTheme="majorBidi" w:cstheme="majorBidi"/>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6BE1D2BB"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450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15E4652" w14:textId="77777777" w:rsidR="000B740D" w:rsidRPr="0014532E" w:rsidRDefault="000B740D" w:rsidP="0014532E">
            <w:pPr>
              <w:jc w:val="center"/>
              <w:rPr>
                <w:rFonts w:asciiTheme="majorBidi" w:hAnsiTheme="majorBidi" w:cstheme="majorBidi"/>
                <w:sz w:val="18"/>
                <w:szCs w:val="18"/>
              </w:rPr>
            </w:pPr>
            <w:r w:rsidRPr="0014532E">
              <w:rPr>
                <w:rFonts w:asciiTheme="majorBidi" w:hAnsiTheme="majorBidi" w:cstheme="majorBidi"/>
                <w:sz w:val="18"/>
                <w:szCs w:val="18"/>
              </w:rPr>
              <w:t>450</w:t>
            </w:r>
            <w:r w:rsidR="00A9075F" w:rsidRPr="0014532E">
              <w:rPr>
                <w:rFonts w:asciiTheme="majorBidi" w:hAnsiTheme="majorBidi" w:cstheme="majorBidi"/>
                <w:sz w:val="18"/>
                <w:szCs w:val="18"/>
              </w:rPr>
              <w:t>,</w:t>
            </w:r>
            <w:r w:rsidRPr="0014532E">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14:paraId="28BC9155" w14:textId="77777777" w:rsidR="000B740D" w:rsidRPr="0014532E" w:rsidRDefault="000B740D" w:rsidP="000B740D">
            <w:pPr>
              <w:jc w:val="center"/>
              <w:rPr>
                <w:rFonts w:asciiTheme="majorBidi" w:hAnsiTheme="majorBidi" w:cstheme="majorBidi"/>
                <w:sz w:val="18"/>
                <w:szCs w:val="18"/>
              </w:rPr>
            </w:pPr>
            <w:r w:rsidRPr="0014532E">
              <w:rPr>
                <w:rFonts w:asciiTheme="majorBidi" w:hAnsiTheme="majorBidi" w:cstheme="majorBidi"/>
                <w:sz w:val="18"/>
                <w:szCs w:val="18"/>
              </w:rPr>
              <w:t>-</w:t>
            </w:r>
          </w:p>
        </w:tc>
      </w:tr>
      <w:tr w:rsidR="0014532E" w:rsidRPr="0014532E" w14:paraId="6953EBB0"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C6C19B9" w14:textId="77777777" w:rsidR="00896C12" w:rsidRPr="0014532E" w:rsidRDefault="00896C12" w:rsidP="00896C12">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A239AEE" w14:textId="77777777" w:rsidR="00896C12" w:rsidRPr="0014532E" w:rsidRDefault="00896C12" w:rsidP="00896C12">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2FB9CAA" w14:textId="77777777" w:rsidR="00896C12" w:rsidRPr="0014532E" w:rsidRDefault="00896C12" w:rsidP="0014532E">
            <w:pPr>
              <w:jc w:val="center"/>
              <w:rPr>
                <w:rFonts w:asciiTheme="majorBidi" w:hAnsiTheme="majorBidi" w:cstheme="majorBidi"/>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9B5F781" w14:textId="77777777" w:rsidR="00896C12" w:rsidRPr="0014532E" w:rsidRDefault="00896C12" w:rsidP="0014532E">
            <w:pPr>
              <w:jc w:val="center"/>
              <w:rPr>
                <w:rFonts w:asciiTheme="majorBidi" w:hAnsiTheme="majorBidi" w:cstheme="majorBidi"/>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64E4F038" w14:textId="77777777" w:rsidR="00896C12" w:rsidRPr="0014532E" w:rsidRDefault="00896C12" w:rsidP="0014532E">
            <w:pPr>
              <w:jc w:val="center"/>
              <w:rPr>
                <w:rFonts w:asciiTheme="majorBidi" w:hAnsiTheme="majorBidi" w:cstheme="majorBid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DE084D0" w14:textId="77777777" w:rsidR="00896C12" w:rsidRPr="0014532E" w:rsidRDefault="00896C12" w:rsidP="006553DC">
            <w:pPr>
              <w:jc w:val="center"/>
              <w:rPr>
                <w:rFonts w:asciiTheme="majorBidi" w:hAnsiTheme="majorBidi" w:cstheme="majorBidi"/>
                <w:sz w:val="18"/>
                <w:szCs w:val="18"/>
              </w:rPr>
            </w:pPr>
          </w:p>
        </w:tc>
      </w:tr>
      <w:tr w:rsidR="00D250EE" w:rsidRPr="0014532E" w14:paraId="7215CF13"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5385ADC1"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A67B7C1"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center"/>
          </w:tcPr>
          <w:p w14:paraId="08013D82" w14:textId="6EE18C0E" w:rsidR="00D250EE" w:rsidRPr="0014532E" w:rsidRDefault="00D250EE" w:rsidP="00D250EE">
            <w:pPr>
              <w:jc w:val="center"/>
              <w:rPr>
                <w:rFonts w:asciiTheme="majorBidi" w:hAnsiTheme="majorBidi" w:cstheme="majorBidi"/>
                <w:sz w:val="18"/>
                <w:szCs w:val="18"/>
              </w:rPr>
            </w:pPr>
            <w:r>
              <w:rPr>
                <w:rFonts w:asciiTheme="majorBidi" w:hAnsiTheme="majorBidi" w:cstheme="majorBidi"/>
                <w:sz w:val="18"/>
                <w:szCs w:val="18"/>
              </w:rPr>
              <w:t>79113,00</w:t>
            </w:r>
          </w:p>
        </w:tc>
        <w:tc>
          <w:tcPr>
            <w:tcW w:w="1560" w:type="dxa"/>
            <w:tcBorders>
              <w:top w:val="single" w:sz="4" w:space="0" w:color="auto"/>
              <w:left w:val="single" w:sz="4" w:space="0" w:color="auto"/>
              <w:bottom w:val="single" w:sz="4" w:space="0" w:color="auto"/>
              <w:right w:val="single" w:sz="4" w:space="0" w:color="auto"/>
            </w:tcBorders>
            <w:vAlign w:val="center"/>
          </w:tcPr>
          <w:p w14:paraId="32A16843" w14:textId="30281E65" w:rsidR="00D250EE" w:rsidRPr="0014532E" w:rsidRDefault="00D250EE" w:rsidP="00D250EE">
            <w:pPr>
              <w:jc w:val="center"/>
              <w:rPr>
                <w:rFonts w:asciiTheme="majorBidi" w:hAnsiTheme="majorBidi" w:cstheme="majorBidi"/>
                <w:sz w:val="18"/>
                <w:szCs w:val="18"/>
              </w:rPr>
            </w:pPr>
            <w:r>
              <w:rPr>
                <w:rFonts w:asciiTheme="majorBidi" w:hAnsiTheme="majorBidi" w:cstheme="majorBidi"/>
                <w:sz w:val="18"/>
                <w:szCs w:val="18"/>
              </w:rPr>
              <w:t>78509,60</w:t>
            </w:r>
          </w:p>
        </w:tc>
        <w:tc>
          <w:tcPr>
            <w:tcW w:w="1275" w:type="dxa"/>
            <w:tcBorders>
              <w:top w:val="single" w:sz="4" w:space="0" w:color="auto"/>
              <w:left w:val="single" w:sz="4" w:space="0" w:color="auto"/>
              <w:bottom w:val="single" w:sz="4" w:space="0" w:color="auto"/>
              <w:right w:val="single" w:sz="4" w:space="0" w:color="auto"/>
            </w:tcBorders>
            <w:vAlign w:val="center"/>
          </w:tcPr>
          <w:p w14:paraId="7529A97B" w14:textId="6B566D35" w:rsidR="00D250EE" w:rsidRPr="0014532E" w:rsidRDefault="00D250EE" w:rsidP="00D250EE">
            <w:pPr>
              <w:jc w:val="center"/>
              <w:rPr>
                <w:rFonts w:asciiTheme="majorBidi" w:hAnsiTheme="majorBidi" w:cstheme="majorBidi"/>
                <w:sz w:val="18"/>
                <w:szCs w:val="18"/>
              </w:rPr>
            </w:pPr>
            <w:r>
              <w:rPr>
                <w:rFonts w:asciiTheme="majorBidi" w:hAnsiTheme="majorBidi" w:cstheme="majorBidi"/>
                <w:sz w:val="18"/>
                <w:szCs w:val="18"/>
              </w:rPr>
              <w:t>77725,80</w:t>
            </w:r>
          </w:p>
        </w:tc>
        <w:tc>
          <w:tcPr>
            <w:tcW w:w="1559" w:type="dxa"/>
            <w:tcBorders>
              <w:top w:val="single" w:sz="4" w:space="0" w:color="auto"/>
              <w:left w:val="single" w:sz="4" w:space="0" w:color="auto"/>
              <w:bottom w:val="single" w:sz="4" w:space="0" w:color="auto"/>
              <w:right w:val="single" w:sz="4" w:space="0" w:color="auto"/>
            </w:tcBorders>
            <w:vAlign w:val="center"/>
          </w:tcPr>
          <w:p w14:paraId="5A57B70A" w14:textId="77777777" w:rsidR="00D250EE" w:rsidRPr="0014532E" w:rsidRDefault="00D250EE" w:rsidP="00D250EE">
            <w:pPr>
              <w:jc w:val="center"/>
              <w:rPr>
                <w:rFonts w:asciiTheme="majorBidi" w:hAnsiTheme="majorBidi" w:cstheme="majorBidi"/>
                <w:sz w:val="18"/>
                <w:szCs w:val="18"/>
              </w:rPr>
            </w:pPr>
          </w:p>
        </w:tc>
      </w:tr>
      <w:tr w:rsidR="0014532E" w:rsidRPr="0014532E" w14:paraId="72763F9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9B600F1" w14:textId="77777777" w:rsidR="0055264C" w:rsidRPr="0014532E" w:rsidRDefault="0055264C" w:rsidP="0055264C">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664EECE6" w14:textId="77777777" w:rsidR="0055264C" w:rsidRPr="0014532E" w:rsidRDefault="0055264C" w:rsidP="0055264C">
            <w:pPr>
              <w:rPr>
                <w:rFonts w:asciiTheme="majorBidi" w:hAnsiTheme="majorBidi" w:cstheme="majorBidi"/>
                <w:sz w:val="18"/>
                <w:szCs w:val="18"/>
              </w:rPr>
            </w:pPr>
            <w:r w:rsidRPr="0014532E">
              <w:rPr>
                <w:rFonts w:asciiTheme="majorBidi" w:hAnsiTheme="majorBidi" w:cstheme="majorBidi"/>
                <w:sz w:val="18"/>
                <w:szCs w:val="18"/>
              </w:rPr>
              <w:t xml:space="preserve"> Iš jo:</w:t>
            </w:r>
          </w:p>
        </w:tc>
        <w:tc>
          <w:tcPr>
            <w:tcW w:w="1418" w:type="dxa"/>
            <w:tcBorders>
              <w:top w:val="single" w:sz="4" w:space="0" w:color="auto"/>
              <w:left w:val="single" w:sz="4" w:space="0" w:color="auto"/>
              <w:bottom w:val="single" w:sz="4" w:space="0" w:color="auto"/>
              <w:right w:val="single" w:sz="4" w:space="0" w:color="auto"/>
            </w:tcBorders>
            <w:vAlign w:val="center"/>
          </w:tcPr>
          <w:p w14:paraId="7CE31B1A" w14:textId="77777777" w:rsidR="0055264C" w:rsidRPr="0014532E" w:rsidRDefault="0055264C" w:rsidP="0014532E">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2F93B5B3" w14:textId="77777777" w:rsidR="0055264C" w:rsidRPr="0014532E" w:rsidRDefault="0055264C" w:rsidP="0014532E">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50AE543D" w14:textId="77777777" w:rsidR="0055264C" w:rsidRPr="0014532E" w:rsidRDefault="0055264C" w:rsidP="0014532E">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4AE29B8D" w14:textId="77777777" w:rsidR="0055264C" w:rsidRPr="0014532E" w:rsidRDefault="0055264C" w:rsidP="0055264C">
            <w:pPr>
              <w:jc w:val="center"/>
              <w:rPr>
                <w:rFonts w:asciiTheme="majorBidi" w:hAnsiTheme="majorBidi" w:cstheme="majorBidi"/>
                <w:sz w:val="18"/>
                <w:szCs w:val="18"/>
                <w:highlight w:val="red"/>
              </w:rPr>
            </w:pPr>
          </w:p>
        </w:tc>
      </w:tr>
      <w:tr w:rsidR="0014532E" w:rsidRPr="0014532E" w14:paraId="48FF8F30"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D71AB97"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4CD09AE5"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center"/>
          </w:tcPr>
          <w:p w14:paraId="79D31143" w14:textId="77E06EBD"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21407,60</w:t>
            </w:r>
            <w:r w:rsidR="00D250EE">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314A41E2" w14:textId="7311A29E"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27979,00</w:t>
            </w:r>
          </w:p>
        </w:tc>
        <w:tc>
          <w:tcPr>
            <w:tcW w:w="1275" w:type="dxa"/>
            <w:tcBorders>
              <w:top w:val="single" w:sz="4" w:space="0" w:color="auto"/>
              <w:left w:val="single" w:sz="4" w:space="0" w:color="auto"/>
              <w:bottom w:val="single" w:sz="4" w:space="0" w:color="auto"/>
              <w:right w:val="single" w:sz="4" w:space="0" w:color="auto"/>
            </w:tcBorders>
            <w:vAlign w:val="center"/>
          </w:tcPr>
          <w:p w14:paraId="08CE4F66" w14:textId="06987EB0"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26267,60</w:t>
            </w:r>
          </w:p>
        </w:tc>
        <w:tc>
          <w:tcPr>
            <w:tcW w:w="1559" w:type="dxa"/>
            <w:tcBorders>
              <w:top w:val="single" w:sz="4" w:space="0" w:color="auto"/>
              <w:left w:val="single" w:sz="4" w:space="0" w:color="auto"/>
              <w:bottom w:val="single" w:sz="4" w:space="0" w:color="auto"/>
              <w:right w:val="single" w:sz="4" w:space="0" w:color="auto"/>
            </w:tcBorders>
            <w:vAlign w:val="center"/>
          </w:tcPr>
          <w:p w14:paraId="6DC8BCCA" w14:textId="77777777" w:rsidR="00A21084" w:rsidRPr="0014532E" w:rsidRDefault="00A21084" w:rsidP="00A21084">
            <w:pPr>
              <w:jc w:val="center"/>
              <w:rPr>
                <w:rFonts w:asciiTheme="majorBidi" w:hAnsiTheme="majorBidi" w:cstheme="majorBidi"/>
                <w:sz w:val="18"/>
                <w:szCs w:val="18"/>
                <w:highlight w:val="red"/>
              </w:rPr>
            </w:pPr>
          </w:p>
        </w:tc>
      </w:tr>
      <w:tr w:rsidR="0014532E" w:rsidRPr="0014532E" w14:paraId="1EF38B54"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F24FD61"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19193D05"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vAlign w:val="center"/>
          </w:tcPr>
          <w:p w14:paraId="7846A6EE" w14:textId="16EC8D11"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56935,</w:t>
            </w:r>
            <w:r w:rsidR="000B6B6F">
              <w:rPr>
                <w:rFonts w:asciiTheme="majorBidi" w:hAnsiTheme="majorBidi" w:cstheme="majorBidi"/>
                <w:sz w:val="18"/>
                <w:szCs w:val="18"/>
              </w:rPr>
              <w:t>6</w:t>
            </w:r>
            <w:r>
              <w:rPr>
                <w:rFonts w:asciiTheme="majorBidi" w:hAnsiTheme="majorBidi" w:cstheme="majorBidi"/>
                <w:sz w:val="18"/>
                <w:szCs w:val="18"/>
              </w:rPr>
              <w:t>0</w:t>
            </w:r>
            <w:r w:rsidR="00435FE2">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497EE88E" w14:textId="0ADE7DCD"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49733,80</w:t>
            </w:r>
          </w:p>
        </w:tc>
        <w:tc>
          <w:tcPr>
            <w:tcW w:w="1275" w:type="dxa"/>
            <w:tcBorders>
              <w:top w:val="single" w:sz="4" w:space="0" w:color="auto"/>
              <w:left w:val="single" w:sz="4" w:space="0" w:color="auto"/>
              <w:bottom w:val="single" w:sz="4" w:space="0" w:color="auto"/>
              <w:right w:val="single" w:sz="4" w:space="0" w:color="auto"/>
            </w:tcBorders>
            <w:vAlign w:val="center"/>
          </w:tcPr>
          <w:p w14:paraId="24AC5F3D" w14:textId="148CE97B"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50657,40</w:t>
            </w:r>
          </w:p>
        </w:tc>
        <w:tc>
          <w:tcPr>
            <w:tcW w:w="1559" w:type="dxa"/>
            <w:tcBorders>
              <w:top w:val="single" w:sz="4" w:space="0" w:color="auto"/>
              <w:left w:val="single" w:sz="4" w:space="0" w:color="auto"/>
              <w:bottom w:val="single" w:sz="4" w:space="0" w:color="auto"/>
              <w:right w:val="single" w:sz="4" w:space="0" w:color="auto"/>
            </w:tcBorders>
            <w:vAlign w:val="center"/>
          </w:tcPr>
          <w:p w14:paraId="03CE5DDD" w14:textId="77777777" w:rsidR="00A21084" w:rsidRPr="0014532E" w:rsidRDefault="00A21084" w:rsidP="00A21084">
            <w:pPr>
              <w:jc w:val="center"/>
              <w:rPr>
                <w:rFonts w:asciiTheme="majorBidi" w:hAnsiTheme="majorBidi" w:cstheme="majorBidi"/>
                <w:sz w:val="18"/>
                <w:szCs w:val="18"/>
                <w:highlight w:val="red"/>
              </w:rPr>
            </w:pPr>
          </w:p>
        </w:tc>
      </w:tr>
      <w:tr w:rsidR="0014532E" w:rsidRPr="0014532E" w14:paraId="376D8C77"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034D728"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62ED182"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1.3. Pajamų įmokos ir kitos pajamos</w:t>
            </w:r>
          </w:p>
        </w:tc>
        <w:tc>
          <w:tcPr>
            <w:tcW w:w="1418" w:type="dxa"/>
            <w:tcBorders>
              <w:top w:val="single" w:sz="4" w:space="0" w:color="auto"/>
              <w:left w:val="single" w:sz="4" w:space="0" w:color="auto"/>
              <w:bottom w:val="single" w:sz="4" w:space="0" w:color="auto"/>
              <w:right w:val="single" w:sz="4" w:space="0" w:color="auto"/>
            </w:tcBorders>
            <w:vAlign w:val="center"/>
          </w:tcPr>
          <w:p w14:paraId="4D280FA4" w14:textId="7805529A" w:rsidR="00A21084" w:rsidRPr="0014532E" w:rsidRDefault="00A21084" w:rsidP="0014532E">
            <w:pPr>
              <w:jc w:val="center"/>
              <w:rPr>
                <w:rFonts w:asciiTheme="majorBidi" w:hAnsiTheme="majorBidi" w:cstheme="majorBidi"/>
                <w:sz w:val="18"/>
                <w:szCs w:val="18"/>
              </w:rPr>
            </w:pPr>
            <w:r w:rsidRPr="0014532E">
              <w:rPr>
                <w:rFonts w:asciiTheme="majorBidi" w:hAnsiTheme="majorBidi" w:cstheme="majorBidi"/>
                <w:sz w:val="18"/>
                <w:szCs w:val="18"/>
              </w:rPr>
              <w:t>764,3</w:t>
            </w:r>
            <w:r w:rsidR="00FF5E4D">
              <w:rPr>
                <w:rFonts w:asciiTheme="majorBidi" w:hAnsiTheme="majorBidi" w:cstheme="majorBidi"/>
                <w:sz w:val="18"/>
                <w:szCs w:val="18"/>
              </w:rPr>
              <w:t>0</w:t>
            </w:r>
            <w:r w:rsidR="00D250EE">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14ECDD42" w14:textId="0F709A9E" w:rsidR="00A21084" w:rsidRPr="0014532E" w:rsidRDefault="00A21084" w:rsidP="0014532E">
            <w:pPr>
              <w:jc w:val="center"/>
              <w:rPr>
                <w:rFonts w:asciiTheme="majorBidi" w:hAnsiTheme="majorBidi" w:cstheme="majorBidi"/>
                <w:sz w:val="18"/>
                <w:szCs w:val="18"/>
              </w:rPr>
            </w:pPr>
            <w:r w:rsidRPr="0014532E">
              <w:rPr>
                <w:rFonts w:asciiTheme="majorBidi" w:hAnsiTheme="majorBidi" w:cstheme="majorBidi"/>
                <w:sz w:val="18"/>
                <w:szCs w:val="18"/>
              </w:rPr>
              <w:t>789,3</w:t>
            </w:r>
            <w:r w:rsidR="00FF5E4D">
              <w:rPr>
                <w:rFonts w:asciiTheme="majorBidi" w:hAnsiTheme="majorBidi" w:cstheme="majorBidi"/>
                <w:sz w:val="18"/>
                <w:szCs w:val="18"/>
              </w:rPr>
              <w:t>0</w:t>
            </w:r>
          </w:p>
        </w:tc>
        <w:tc>
          <w:tcPr>
            <w:tcW w:w="1275" w:type="dxa"/>
            <w:tcBorders>
              <w:top w:val="single" w:sz="4" w:space="0" w:color="auto"/>
              <w:left w:val="single" w:sz="4" w:space="0" w:color="auto"/>
              <w:bottom w:val="single" w:sz="4" w:space="0" w:color="auto"/>
              <w:right w:val="single" w:sz="4" w:space="0" w:color="auto"/>
            </w:tcBorders>
            <w:vAlign w:val="center"/>
          </w:tcPr>
          <w:p w14:paraId="5DF0F608" w14:textId="599BEC27" w:rsidR="00A21084" w:rsidRPr="0014532E" w:rsidRDefault="00A21084" w:rsidP="0014532E">
            <w:pPr>
              <w:jc w:val="center"/>
              <w:rPr>
                <w:rFonts w:asciiTheme="majorBidi" w:hAnsiTheme="majorBidi" w:cstheme="majorBidi"/>
                <w:sz w:val="18"/>
                <w:szCs w:val="18"/>
              </w:rPr>
            </w:pPr>
            <w:r w:rsidRPr="0014532E">
              <w:rPr>
                <w:rFonts w:asciiTheme="majorBidi" w:hAnsiTheme="majorBidi" w:cstheme="majorBidi"/>
                <w:sz w:val="18"/>
                <w:szCs w:val="18"/>
              </w:rPr>
              <w:t>793,3</w:t>
            </w:r>
            <w:r w:rsidR="00FF5E4D">
              <w:rPr>
                <w:rFonts w:asciiTheme="majorBidi" w:hAnsiTheme="majorBidi" w:cstheme="majorBidi"/>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001B6E92" w14:textId="77777777" w:rsidR="00A21084" w:rsidRPr="0014532E" w:rsidRDefault="00A21084" w:rsidP="00A21084">
            <w:pPr>
              <w:jc w:val="center"/>
              <w:rPr>
                <w:rFonts w:asciiTheme="majorBidi" w:hAnsiTheme="majorBidi" w:cstheme="majorBidi"/>
                <w:sz w:val="18"/>
                <w:szCs w:val="18"/>
                <w:highlight w:val="red"/>
              </w:rPr>
            </w:pPr>
          </w:p>
        </w:tc>
      </w:tr>
      <w:tr w:rsidR="00D250EE" w:rsidRPr="0014532E" w14:paraId="7E90F34B"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00B27845"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59BC920F"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vAlign w:val="center"/>
          </w:tcPr>
          <w:p w14:paraId="323C1C9F" w14:textId="0BEC7F40" w:rsidR="00D250EE" w:rsidRPr="00583C4E" w:rsidRDefault="00D250EE" w:rsidP="00D250EE">
            <w:pPr>
              <w:jc w:val="center"/>
              <w:rPr>
                <w:rFonts w:asciiTheme="majorBidi" w:hAnsiTheme="majorBidi" w:cstheme="majorBidi"/>
                <w:sz w:val="18"/>
                <w:szCs w:val="18"/>
                <w:highlight w:val="red"/>
                <w:lang w:val="en-GB"/>
              </w:rPr>
            </w:pPr>
            <w:r>
              <w:rPr>
                <w:rFonts w:asciiTheme="majorBidi" w:hAnsiTheme="majorBidi" w:cstheme="majorBidi"/>
                <w:sz w:val="18"/>
                <w:szCs w:val="18"/>
              </w:rPr>
              <w:t>5,50</w:t>
            </w:r>
            <w:r w:rsidR="00435FE2">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4722D687" w14:textId="48C8A95A" w:rsidR="00D250EE" w:rsidRPr="0014532E" w:rsidRDefault="00D250EE" w:rsidP="00D250EE">
            <w:pPr>
              <w:jc w:val="center"/>
              <w:rPr>
                <w:rFonts w:asciiTheme="majorBidi" w:hAnsiTheme="majorBidi" w:cstheme="majorBidi"/>
                <w:sz w:val="18"/>
                <w:szCs w:val="18"/>
                <w:highlight w:val="red"/>
              </w:rPr>
            </w:pPr>
            <w:r>
              <w:rPr>
                <w:rFonts w:asciiTheme="majorBidi" w:hAnsiTheme="majorBidi" w:cstheme="majorBidi"/>
                <w:sz w:val="18"/>
                <w:szCs w:val="18"/>
              </w:rPr>
              <w:t>7,50</w:t>
            </w:r>
          </w:p>
        </w:tc>
        <w:tc>
          <w:tcPr>
            <w:tcW w:w="1275" w:type="dxa"/>
            <w:tcBorders>
              <w:top w:val="single" w:sz="4" w:space="0" w:color="auto"/>
              <w:left w:val="single" w:sz="4" w:space="0" w:color="auto"/>
              <w:bottom w:val="single" w:sz="4" w:space="0" w:color="auto"/>
              <w:right w:val="single" w:sz="4" w:space="0" w:color="auto"/>
            </w:tcBorders>
            <w:vAlign w:val="center"/>
          </w:tcPr>
          <w:p w14:paraId="1E8CDFEC" w14:textId="5515B0D2" w:rsidR="00D250EE" w:rsidRPr="0014532E" w:rsidRDefault="00D250EE" w:rsidP="00D250EE">
            <w:pPr>
              <w:jc w:val="center"/>
              <w:rPr>
                <w:rFonts w:asciiTheme="majorBidi" w:hAnsiTheme="majorBidi" w:cstheme="majorBidi"/>
                <w:sz w:val="18"/>
                <w:szCs w:val="18"/>
                <w:highlight w:val="red"/>
              </w:rPr>
            </w:pPr>
            <w:r>
              <w:rPr>
                <w:rFonts w:asciiTheme="majorBidi" w:hAnsiTheme="majorBidi" w:cstheme="majorBidi"/>
                <w:sz w:val="18"/>
                <w:szCs w:val="18"/>
              </w:rPr>
              <w:t>7,50</w:t>
            </w:r>
          </w:p>
        </w:tc>
        <w:tc>
          <w:tcPr>
            <w:tcW w:w="1559" w:type="dxa"/>
            <w:tcBorders>
              <w:top w:val="single" w:sz="4" w:space="0" w:color="auto"/>
              <w:left w:val="single" w:sz="4" w:space="0" w:color="auto"/>
              <w:bottom w:val="single" w:sz="4" w:space="0" w:color="auto"/>
              <w:right w:val="single" w:sz="4" w:space="0" w:color="auto"/>
            </w:tcBorders>
            <w:vAlign w:val="center"/>
          </w:tcPr>
          <w:p w14:paraId="1D772346" w14:textId="77777777" w:rsidR="00D250EE" w:rsidRPr="0014532E" w:rsidRDefault="00D250EE" w:rsidP="00D250EE">
            <w:pPr>
              <w:jc w:val="center"/>
              <w:rPr>
                <w:rFonts w:asciiTheme="majorBidi" w:hAnsiTheme="majorBidi" w:cstheme="majorBidi"/>
                <w:sz w:val="18"/>
                <w:szCs w:val="18"/>
                <w:highlight w:val="red"/>
              </w:rPr>
            </w:pPr>
          </w:p>
        </w:tc>
      </w:tr>
      <w:tr w:rsidR="00D250EE" w:rsidRPr="0014532E" w14:paraId="1FC56774"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19D26D4C"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38B7C990"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1.5. Skolintos lėšos</w:t>
            </w:r>
          </w:p>
        </w:tc>
        <w:tc>
          <w:tcPr>
            <w:tcW w:w="1418" w:type="dxa"/>
            <w:tcBorders>
              <w:top w:val="single" w:sz="4" w:space="0" w:color="auto"/>
              <w:left w:val="single" w:sz="4" w:space="0" w:color="auto"/>
              <w:bottom w:val="single" w:sz="4" w:space="0" w:color="auto"/>
              <w:right w:val="single" w:sz="4" w:space="0" w:color="auto"/>
            </w:tcBorders>
            <w:vAlign w:val="center"/>
          </w:tcPr>
          <w:p w14:paraId="7DBC61B1" w14:textId="31D456EE" w:rsidR="00D250EE" w:rsidRPr="0014532E" w:rsidRDefault="00D250EE" w:rsidP="00D250EE">
            <w:pPr>
              <w:jc w:val="center"/>
              <w:rPr>
                <w:rFonts w:asciiTheme="majorBidi" w:hAnsiTheme="majorBidi" w:cstheme="majorBidi"/>
                <w:sz w:val="18"/>
                <w:szCs w:val="18"/>
                <w:highlight w:val="red"/>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3EFCAEF9" w14:textId="3A17AB99" w:rsidR="00D250EE" w:rsidRPr="0014532E"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ED1610B" w14:textId="391EDCD5" w:rsidR="00D250EE" w:rsidRPr="0014532E" w:rsidRDefault="00D250EE" w:rsidP="00D250EE">
            <w:pPr>
              <w:jc w:val="center"/>
              <w:rPr>
                <w:rFonts w:asciiTheme="majorBidi" w:hAnsiTheme="majorBidi" w:cstheme="majorBidi"/>
                <w:sz w:val="18"/>
                <w:szCs w:val="18"/>
                <w:highlight w:val="red"/>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184D3FD" w14:textId="77777777" w:rsidR="00D250EE" w:rsidRPr="0014532E" w:rsidRDefault="00D250EE" w:rsidP="00D250EE">
            <w:pPr>
              <w:jc w:val="center"/>
              <w:rPr>
                <w:rFonts w:asciiTheme="majorBidi" w:hAnsiTheme="majorBidi" w:cstheme="majorBidi"/>
                <w:sz w:val="18"/>
                <w:szCs w:val="18"/>
                <w:highlight w:val="red"/>
              </w:rPr>
            </w:pPr>
          </w:p>
        </w:tc>
      </w:tr>
      <w:tr w:rsidR="0014532E" w:rsidRPr="0014532E" w14:paraId="244E9E1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31E9F1C" w14:textId="77777777" w:rsidR="0055264C" w:rsidRPr="0014532E" w:rsidRDefault="0055264C" w:rsidP="0055264C">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8CAEA6E" w14:textId="77777777" w:rsidR="0055264C" w:rsidRPr="0014532E" w:rsidRDefault="0055264C" w:rsidP="0055264C">
            <w:pPr>
              <w:rPr>
                <w:rFonts w:asciiTheme="majorBidi" w:hAnsiTheme="majorBidi" w:cstheme="majorBidi"/>
                <w:sz w:val="18"/>
                <w:szCs w:val="18"/>
              </w:rPr>
            </w:pPr>
            <w:r w:rsidRPr="0014532E">
              <w:rPr>
                <w:rFonts w:asciiTheme="majorBidi" w:hAnsiTheme="majorBidi" w:cstheme="majorBidi"/>
                <w:sz w:val="18"/>
                <w:szCs w:val="18"/>
              </w:rPr>
              <w:t xml:space="preserve"> 1.6. Ankstesnių metų likučiai</w:t>
            </w:r>
          </w:p>
        </w:tc>
        <w:tc>
          <w:tcPr>
            <w:tcW w:w="1418" w:type="dxa"/>
            <w:tcBorders>
              <w:top w:val="single" w:sz="4" w:space="0" w:color="auto"/>
              <w:left w:val="single" w:sz="4" w:space="0" w:color="auto"/>
              <w:bottom w:val="single" w:sz="4" w:space="0" w:color="auto"/>
              <w:right w:val="single" w:sz="4" w:space="0" w:color="auto"/>
            </w:tcBorders>
            <w:vAlign w:val="center"/>
          </w:tcPr>
          <w:p w14:paraId="1B908882" w14:textId="77777777" w:rsidR="0055264C" w:rsidRPr="0014532E" w:rsidRDefault="0055264C" w:rsidP="0014532E">
            <w:pPr>
              <w:jc w:val="center"/>
              <w:rPr>
                <w:rFonts w:asciiTheme="majorBidi" w:hAnsiTheme="majorBidi" w:cstheme="majorBidi"/>
                <w:sz w:val="18"/>
                <w:szCs w:val="18"/>
                <w:highlight w:val="red"/>
              </w:rPr>
            </w:pPr>
          </w:p>
        </w:tc>
        <w:tc>
          <w:tcPr>
            <w:tcW w:w="1560" w:type="dxa"/>
            <w:tcBorders>
              <w:top w:val="single" w:sz="4" w:space="0" w:color="auto"/>
              <w:left w:val="single" w:sz="4" w:space="0" w:color="auto"/>
              <w:bottom w:val="single" w:sz="4" w:space="0" w:color="auto"/>
              <w:right w:val="single" w:sz="4" w:space="0" w:color="auto"/>
            </w:tcBorders>
            <w:vAlign w:val="center"/>
          </w:tcPr>
          <w:p w14:paraId="12D19129" w14:textId="77777777" w:rsidR="0055264C" w:rsidRPr="0014532E" w:rsidRDefault="0055264C" w:rsidP="0014532E">
            <w:pPr>
              <w:jc w:val="center"/>
              <w:rPr>
                <w:rFonts w:asciiTheme="majorBidi" w:hAnsiTheme="majorBidi" w:cstheme="majorBidi"/>
                <w:sz w:val="18"/>
                <w:szCs w:val="18"/>
                <w:highlight w:val="red"/>
              </w:rPr>
            </w:pPr>
          </w:p>
        </w:tc>
        <w:tc>
          <w:tcPr>
            <w:tcW w:w="1275" w:type="dxa"/>
            <w:tcBorders>
              <w:top w:val="single" w:sz="4" w:space="0" w:color="auto"/>
              <w:left w:val="single" w:sz="4" w:space="0" w:color="auto"/>
              <w:bottom w:val="single" w:sz="4" w:space="0" w:color="auto"/>
              <w:right w:val="single" w:sz="4" w:space="0" w:color="auto"/>
            </w:tcBorders>
            <w:vAlign w:val="center"/>
          </w:tcPr>
          <w:p w14:paraId="0CBA92A3" w14:textId="77777777" w:rsidR="0055264C" w:rsidRPr="0014532E" w:rsidRDefault="0055264C" w:rsidP="0014532E">
            <w:pPr>
              <w:jc w:val="center"/>
              <w:rPr>
                <w:rFonts w:asciiTheme="majorBidi" w:hAnsiTheme="majorBidi" w:cstheme="majorBidi"/>
                <w:sz w:val="18"/>
                <w:szCs w:val="18"/>
                <w:highlight w:val="red"/>
              </w:rPr>
            </w:pPr>
          </w:p>
        </w:tc>
        <w:tc>
          <w:tcPr>
            <w:tcW w:w="1559" w:type="dxa"/>
            <w:tcBorders>
              <w:top w:val="single" w:sz="4" w:space="0" w:color="auto"/>
              <w:left w:val="single" w:sz="4" w:space="0" w:color="auto"/>
              <w:bottom w:val="single" w:sz="4" w:space="0" w:color="auto"/>
              <w:right w:val="single" w:sz="4" w:space="0" w:color="auto"/>
            </w:tcBorders>
            <w:vAlign w:val="center"/>
          </w:tcPr>
          <w:p w14:paraId="6C98284A" w14:textId="77777777" w:rsidR="0055264C" w:rsidRPr="0014532E" w:rsidRDefault="0055264C" w:rsidP="0055264C">
            <w:pPr>
              <w:jc w:val="center"/>
              <w:rPr>
                <w:rFonts w:asciiTheme="majorBidi" w:hAnsiTheme="majorBidi" w:cstheme="majorBidi"/>
                <w:sz w:val="18"/>
                <w:szCs w:val="18"/>
                <w:highlight w:val="red"/>
              </w:rPr>
            </w:pPr>
          </w:p>
        </w:tc>
      </w:tr>
      <w:tr w:rsidR="00D250EE" w:rsidRPr="0014532E" w14:paraId="5C1A6B41"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714827E"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68DF124F"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vAlign w:val="center"/>
          </w:tcPr>
          <w:p w14:paraId="50CE4853" w14:textId="4B903FA8" w:rsidR="00D250EE" w:rsidRPr="0014532E" w:rsidRDefault="00D250EE" w:rsidP="00D250EE">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14B97A03" w14:textId="737B4117" w:rsidR="00D250EE" w:rsidRPr="0014532E" w:rsidRDefault="00D250EE" w:rsidP="00D250EE">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A8A811C" w14:textId="0A57B7DF" w:rsidR="00D250EE" w:rsidRPr="0014532E" w:rsidRDefault="00D250EE" w:rsidP="00D250EE">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E87D59B" w14:textId="77777777" w:rsidR="00D250EE" w:rsidRPr="0014532E" w:rsidRDefault="00D250EE" w:rsidP="00D250EE">
            <w:pPr>
              <w:jc w:val="center"/>
              <w:rPr>
                <w:rFonts w:asciiTheme="majorBidi" w:hAnsiTheme="majorBidi" w:cstheme="majorBidi"/>
                <w:sz w:val="18"/>
                <w:szCs w:val="18"/>
                <w:highlight w:val="red"/>
              </w:rPr>
            </w:pPr>
          </w:p>
        </w:tc>
      </w:tr>
      <w:tr w:rsidR="0014532E" w:rsidRPr="0014532E" w14:paraId="7F60EB22"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7C91958B"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7822FC24"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IŠ VISO programai finansuoti pagal finansavimo šaltinius (1 ir 2 punktai)</w:t>
            </w:r>
          </w:p>
        </w:tc>
        <w:tc>
          <w:tcPr>
            <w:tcW w:w="1418" w:type="dxa"/>
            <w:tcBorders>
              <w:top w:val="single" w:sz="4" w:space="0" w:color="auto"/>
              <w:left w:val="single" w:sz="4" w:space="0" w:color="auto"/>
              <w:bottom w:val="single" w:sz="4" w:space="0" w:color="auto"/>
              <w:right w:val="single" w:sz="4" w:space="0" w:color="auto"/>
            </w:tcBorders>
            <w:vAlign w:val="center"/>
          </w:tcPr>
          <w:p w14:paraId="712FDAA6" w14:textId="3A019F2B"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79113,</w:t>
            </w:r>
            <w:r w:rsidR="000B6B6F">
              <w:rPr>
                <w:rFonts w:asciiTheme="majorBidi" w:hAnsiTheme="majorBidi" w:cstheme="majorBidi"/>
                <w:sz w:val="18"/>
                <w:szCs w:val="18"/>
              </w:rPr>
              <w:t>0</w:t>
            </w:r>
            <w:r>
              <w:rPr>
                <w:rFonts w:asciiTheme="majorBidi" w:hAnsiTheme="majorBidi" w:cstheme="majorBidi"/>
                <w:sz w:val="18"/>
                <w:szCs w:val="18"/>
              </w:rPr>
              <w:t>0</w:t>
            </w:r>
          </w:p>
        </w:tc>
        <w:tc>
          <w:tcPr>
            <w:tcW w:w="1560" w:type="dxa"/>
            <w:tcBorders>
              <w:top w:val="single" w:sz="4" w:space="0" w:color="auto"/>
              <w:left w:val="single" w:sz="4" w:space="0" w:color="auto"/>
              <w:bottom w:val="single" w:sz="4" w:space="0" w:color="auto"/>
              <w:right w:val="single" w:sz="4" w:space="0" w:color="auto"/>
            </w:tcBorders>
            <w:vAlign w:val="center"/>
          </w:tcPr>
          <w:p w14:paraId="53E40FF5" w14:textId="2C03943A"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78509,60</w:t>
            </w:r>
          </w:p>
        </w:tc>
        <w:tc>
          <w:tcPr>
            <w:tcW w:w="1275" w:type="dxa"/>
            <w:tcBorders>
              <w:top w:val="single" w:sz="4" w:space="0" w:color="auto"/>
              <w:left w:val="single" w:sz="4" w:space="0" w:color="auto"/>
              <w:bottom w:val="single" w:sz="4" w:space="0" w:color="auto"/>
              <w:right w:val="single" w:sz="4" w:space="0" w:color="auto"/>
            </w:tcBorders>
            <w:vAlign w:val="center"/>
          </w:tcPr>
          <w:p w14:paraId="6F451B5E" w14:textId="205A3E81" w:rsidR="00A21084" w:rsidRPr="0014532E" w:rsidRDefault="00FF5E4D" w:rsidP="0014532E">
            <w:pPr>
              <w:jc w:val="center"/>
              <w:rPr>
                <w:rFonts w:asciiTheme="majorBidi" w:hAnsiTheme="majorBidi" w:cstheme="majorBidi"/>
                <w:sz w:val="18"/>
                <w:szCs w:val="18"/>
              </w:rPr>
            </w:pPr>
            <w:r>
              <w:rPr>
                <w:rFonts w:asciiTheme="majorBidi" w:hAnsiTheme="majorBidi" w:cstheme="majorBidi"/>
                <w:sz w:val="18"/>
                <w:szCs w:val="18"/>
              </w:rPr>
              <w:t>77725,80</w:t>
            </w:r>
          </w:p>
        </w:tc>
        <w:tc>
          <w:tcPr>
            <w:tcW w:w="1559" w:type="dxa"/>
            <w:tcBorders>
              <w:top w:val="single" w:sz="4" w:space="0" w:color="auto"/>
              <w:left w:val="single" w:sz="4" w:space="0" w:color="auto"/>
              <w:bottom w:val="single" w:sz="4" w:space="0" w:color="auto"/>
              <w:right w:val="single" w:sz="4" w:space="0" w:color="auto"/>
            </w:tcBorders>
            <w:vAlign w:val="center"/>
          </w:tcPr>
          <w:p w14:paraId="4937DE88" w14:textId="77777777" w:rsidR="00A21084" w:rsidRPr="0014532E" w:rsidRDefault="00A21084" w:rsidP="00A21084">
            <w:pPr>
              <w:jc w:val="center"/>
              <w:rPr>
                <w:rFonts w:asciiTheme="majorBidi" w:hAnsiTheme="majorBidi" w:cstheme="majorBidi"/>
                <w:sz w:val="18"/>
                <w:szCs w:val="18"/>
                <w:highlight w:val="red"/>
              </w:rPr>
            </w:pPr>
          </w:p>
        </w:tc>
      </w:tr>
      <w:tr w:rsidR="00D250EE" w:rsidRPr="0014532E" w14:paraId="2DC6C83D"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44296E7D"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0480840F" w14:textId="77777777" w:rsidR="00D250EE" w:rsidRPr="0014532E" w:rsidRDefault="00D250EE" w:rsidP="00D250EE">
            <w:pPr>
              <w:rPr>
                <w:rFonts w:asciiTheme="majorBidi" w:hAnsiTheme="majorBidi" w:cstheme="majorBidi"/>
                <w:sz w:val="18"/>
                <w:szCs w:val="18"/>
              </w:rPr>
            </w:pPr>
            <w:r w:rsidRPr="0014532E">
              <w:rPr>
                <w:rFonts w:asciiTheme="majorBidi" w:hAnsiTheme="majorBidi" w:cstheme="majorBidi"/>
                <w:sz w:val="18"/>
                <w:szCs w:val="18"/>
              </w:rPr>
              <w:t xml:space="preserve"> 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vAlign w:val="center"/>
          </w:tcPr>
          <w:p w14:paraId="5156F456" w14:textId="6BA5B343" w:rsidR="00D250EE" w:rsidRPr="0014532E" w:rsidRDefault="00D250EE" w:rsidP="00D250EE">
            <w:pPr>
              <w:jc w:val="center"/>
              <w:rPr>
                <w:rFonts w:asciiTheme="majorBidi" w:hAnsiTheme="majorBidi" w:cstheme="majorBidi"/>
                <w:sz w:val="18"/>
                <w:szCs w:val="18"/>
              </w:rPr>
            </w:pPr>
            <w:r>
              <w:rPr>
                <w:rFonts w:asciiTheme="majorBidi" w:hAnsiTheme="majorBidi" w:cstheme="majorBidi"/>
                <w:sz w:val="18"/>
                <w:szCs w:val="18"/>
              </w:rPr>
              <w:t>0,00</w:t>
            </w:r>
          </w:p>
        </w:tc>
        <w:tc>
          <w:tcPr>
            <w:tcW w:w="1560" w:type="dxa"/>
            <w:tcBorders>
              <w:top w:val="single" w:sz="4" w:space="0" w:color="auto"/>
              <w:left w:val="single" w:sz="4" w:space="0" w:color="auto"/>
              <w:bottom w:val="single" w:sz="4" w:space="0" w:color="auto"/>
              <w:right w:val="single" w:sz="4" w:space="0" w:color="auto"/>
            </w:tcBorders>
            <w:vAlign w:val="center"/>
          </w:tcPr>
          <w:p w14:paraId="0FE86CA0" w14:textId="4EDB082D" w:rsidR="00D250EE" w:rsidRPr="0014532E" w:rsidRDefault="00D250EE" w:rsidP="00D250EE">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29BE062" w14:textId="43D5837C" w:rsidR="00D250EE" w:rsidRPr="0014532E" w:rsidRDefault="00D250EE" w:rsidP="00D250EE">
            <w:pPr>
              <w:jc w:val="center"/>
              <w:rPr>
                <w:rFonts w:asciiTheme="majorBidi" w:hAnsiTheme="majorBidi" w:cstheme="majorBidi"/>
                <w:sz w:val="18"/>
                <w:szCs w:val="18"/>
              </w:rPr>
            </w:pPr>
            <w:r w:rsidRPr="00E81AE6">
              <w:rPr>
                <w:rFonts w:asciiTheme="majorBidi" w:hAnsiTheme="majorBidi" w:cstheme="majorBidi"/>
                <w:sz w:val="18"/>
                <w:szCs w:val="18"/>
              </w:rPr>
              <w:t>0</w:t>
            </w:r>
            <w:r>
              <w:rPr>
                <w:rFonts w:asciiTheme="majorBidi" w:hAnsiTheme="majorBidi" w:cstheme="majorBidi"/>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0FBFA87" w14:textId="77777777" w:rsidR="00D250EE" w:rsidRPr="0014532E" w:rsidRDefault="00D250EE" w:rsidP="00D250EE">
            <w:pPr>
              <w:jc w:val="center"/>
              <w:rPr>
                <w:rFonts w:asciiTheme="majorBidi" w:hAnsiTheme="majorBidi" w:cstheme="majorBidi"/>
                <w:sz w:val="18"/>
                <w:szCs w:val="18"/>
                <w:highlight w:val="red"/>
              </w:rPr>
            </w:pPr>
          </w:p>
        </w:tc>
      </w:tr>
      <w:tr w:rsidR="0014532E" w:rsidRPr="0014532E" w14:paraId="33787658" w14:textId="77777777" w:rsidTr="0014532E">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14:paraId="3DFC92AB"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w:t>
            </w:r>
          </w:p>
        </w:tc>
        <w:tc>
          <w:tcPr>
            <w:tcW w:w="3367" w:type="dxa"/>
            <w:tcBorders>
              <w:top w:val="single" w:sz="4" w:space="0" w:color="auto"/>
              <w:left w:val="single" w:sz="4" w:space="0" w:color="auto"/>
              <w:bottom w:val="single" w:sz="4" w:space="0" w:color="auto"/>
              <w:right w:val="single" w:sz="4" w:space="0" w:color="auto"/>
            </w:tcBorders>
            <w:vAlign w:val="center"/>
          </w:tcPr>
          <w:p w14:paraId="1D93810A" w14:textId="77777777" w:rsidR="00A21084" w:rsidRPr="0014532E" w:rsidRDefault="00A21084" w:rsidP="00A21084">
            <w:pPr>
              <w:rPr>
                <w:rFonts w:asciiTheme="majorBidi" w:hAnsiTheme="majorBidi" w:cstheme="majorBidi"/>
                <w:sz w:val="18"/>
                <w:szCs w:val="18"/>
              </w:rPr>
            </w:pPr>
            <w:r w:rsidRPr="0014532E">
              <w:rPr>
                <w:rFonts w:asciiTheme="majorBidi" w:hAnsiTheme="majorBidi" w:cstheme="majorBidi"/>
                <w:sz w:val="18"/>
                <w:szCs w:val="18"/>
              </w:rPr>
              <w:t xml:space="preserve"> 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vAlign w:val="center"/>
          </w:tcPr>
          <w:p w14:paraId="3ECA2B15" w14:textId="7F98F0C2" w:rsidR="00A21084" w:rsidRPr="0014532E" w:rsidRDefault="00FF7306" w:rsidP="0014532E">
            <w:pPr>
              <w:jc w:val="center"/>
              <w:rPr>
                <w:rFonts w:asciiTheme="majorBidi" w:hAnsiTheme="majorBidi" w:cstheme="majorBidi"/>
                <w:sz w:val="18"/>
                <w:szCs w:val="18"/>
              </w:rPr>
            </w:pPr>
            <w:r>
              <w:rPr>
                <w:rFonts w:asciiTheme="majorBidi" w:hAnsiTheme="majorBidi" w:cstheme="majorBidi"/>
                <w:sz w:val="18"/>
                <w:szCs w:val="18"/>
              </w:rPr>
              <w:t>19</w:t>
            </w:r>
            <w:r w:rsidR="00A21084" w:rsidRPr="0014532E">
              <w:rPr>
                <w:rFonts w:asciiTheme="majorBidi" w:hAnsiTheme="majorBidi" w:cstheme="majorBidi"/>
                <w:sz w:val="18"/>
                <w:szCs w:val="18"/>
              </w:rPr>
              <w:t>,</w:t>
            </w:r>
            <w:r>
              <w:rPr>
                <w:rFonts w:asciiTheme="majorBidi" w:hAnsiTheme="majorBidi" w:cstheme="majorBidi"/>
                <w:sz w:val="18"/>
                <w:szCs w:val="18"/>
              </w:rPr>
              <w:t>4</w:t>
            </w:r>
            <w:r w:rsidRPr="0014532E">
              <w:rPr>
                <w:rFonts w:asciiTheme="majorBidi" w:hAnsiTheme="majorBidi" w:cstheme="majorBidi"/>
                <w:sz w:val="18"/>
                <w:szCs w:val="18"/>
              </w:rPr>
              <w:t>6</w:t>
            </w:r>
            <w:r w:rsidR="00A21084" w:rsidRPr="0014532E">
              <w:rPr>
                <w:rFonts w:asciiTheme="majorBidi" w:hAnsiTheme="majorBidi" w:cstheme="majorBidi"/>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tcPr>
          <w:p w14:paraId="6CE3A549" w14:textId="5DD63C2F" w:rsidR="00A21084" w:rsidRPr="0014532E" w:rsidRDefault="00A21084" w:rsidP="0014532E">
            <w:pPr>
              <w:jc w:val="center"/>
              <w:rPr>
                <w:rFonts w:asciiTheme="majorBidi" w:hAnsiTheme="majorBidi" w:cstheme="majorBidi"/>
                <w:sz w:val="18"/>
                <w:szCs w:val="18"/>
              </w:rPr>
            </w:pPr>
            <w:r w:rsidRPr="0014532E">
              <w:rPr>
                <w:rFonts w:asciiTheme="majorBidi" w:hAnsiTheme="majorBidi" w:cstheme="majorBidi"/>
                <w:sz w:val="18"/>
                <w:szCs w:val="18"/>
              </w:rPr>
              <w:t>-</w:t>
            </w:r>
            <w:r w:rsidR="00FF5E4D">
              <w:rPr>
                <w:rFonts w:asciiTheme="majorBidi" w:hAnsiTheme="majorBidi" w:cstheme="majorBidi"/>
                <w:sz w:val="18"/>
                <w:szCs w:val="18"/>
              </w:rPr>
              <w:t>0</w:t>
            </w:r>
            <w:r w:rsidRPr="0014532E">
              <w:rPr>
                <w:rFonts w:asciiTheme="majorBidi" w:hAnsiTheme="majorBidi" w:cstheme="majorBidi"/>
                <w:sz w:val="18"/>
                <w:szCs w:val="18"/>
              </w:rPr>
              <w:t>,</w:t>
            </w:r>
            <w:r w:rsidR="00FF5E4D" w:rsidRPr="0014532E">
              <w:rPr>
                <w:rFonts w:asciiTheme="majorBidi" w:hAnsiTheme="majorBidi" w:cstheme="majorBidi"/>
                <w:sz w:val="18"/>
                <w:szCs w:val="18"/>
              </w:rPr>
              <w:t>7</w:t>
            </w:r>
            <w:r w:rsidR="00FF5E4D">
              <w:rPr>
                <w:rFonts w:asciiTheme="majorBidi" w:hAnsiTheme="majorBidi" w:cstheme="majorBidi"/>
                <w:sz w:val="18"/>
                <w:szCs w:val="18"/>
              </w:rPr>
              <w:t>6</w:t>
            </w:r>
            <w:r w:rsidRPr="0014532E">
              <w:rPr>
                <w:rFonts w:asciiTheme="majorBidi" w:hAnsiTheme="majorBidi" w:cstheme="majorBidi"/>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7448C77E" w14:textId="03551511" w:rsidR="00A21084" w:rsidRPr="0014532E" w:rsidRDefault="00A21084" w:rsidP="0014532E">
            <w:pPr>
              <w:jc w:val="center"/>
              <w:rPr>
                <w:rFonts w:asciiTheme="majorBidi" w:hAnsiTheme="majorBidi" w:cstheme="majorBidi"/>
                <w:sz w:val="18"/>
                <w:szCs w:val="18"/>
              </w:rPr>
            </w:pPr>
            <w:r w:rsidRPr="0014532E">
              <w:rPr>
                <w:rFonts w:asciiTheme="majorBidi" w:hAnsiTheme="majorBidi" w:cstheme="majorBidi"/>
                <w:sz w:val="18"/>
                <w:szCs w:val="18"/>
              </w:rPr>
              <w:t>-</w:t>
            </w:r>
            <w:r w:rsidR="00FF5E4D">
              <w:rPr>
                <w:rFonts w:asciiTheme="majorBidi" w:hAnsiTheme="majorBidi" w:cstheme="majorBidi"/>
                <w:sz w:val="18"/>
                <w:szCs w:val="18"/>
              </w:rPr>
              <w:t>1</w:t>
            </w:r>
            <w:r w:rsidRPr="0014532E">
              <w:rPr>
                <w:rFonts w:asciiTheme="majorBidi" w:hAnsiTheme="majorBidi" w:cstheme="majorBidi"/>
                <w:sz w:val="18"/>
                <w:szCs w:val="18"/>
              </w:rPr>
              <w:t>,</w:t>
            </w:r>
            <w:r w:rsidR="00FF5E4D">
              <w:rPr>
                <w:rFonts w:asciiTheme="majorBidi" w:hAnsiTheme="majorBidi" w:cstheme="majorBidi"/>
                <w:sz w:val="18"/>
                <w:szCs w:val="18"/>
              </w:rPr>
              <w:t>00</w:t>
            </w:r>
            <w:r w:rsidRPr="0014532E">
              <w:rPr>
                <w:rFonts w:asciiTheme="majorBidi" w:hAnsiTheme="majorBidi" w:cstheme="majorBidi"/>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271A3538" w14:textId="77777777" w:rsidR="00A21084" w:rsidRPr="0014532E" w:rsidRDefault="00A21084" w:rsidP="00A21084">
            <w:pPr>
              <w:jc w:val="center"/>
              <w:rPr>
                <w:rFonts w:asciiTheme="majorBidi" w:hAnsiTheme="majorBidi" w:cstheme="majorBidi"/>
                <w:sz w:val="18"/>
                <w:szCs w:val="18"/>
                <w:highlight w:val="red"/>
              </w:rPr>
            </w:pPr>
          </w:p>
        </w:tc>
      </w:tr>
    </w:tbl>
    <w:p w14:paraId="2F60CF02" w14:textId="6CC3830A" w:rsidR="00896C12" w:rsidRPr="00D250EE" w:rsidRDefault="00D250EE" w:rsidP="00896C12">
      <w:pPr>
        <w:jc w:val="both"/>
        <w:rPr>
          <w:iCs/>
          <w:color w:val="000000" w:themeColor="text1"/>
          <w:szCs w:val="24"/>
        </w:rPr>
      </w:pPr>
      <w:r w:rsidRPr="00D250EE">
        <w:rPr>
          <w:iCs/>
          <w:color w:val="000000" w:themeColor="text1"/>
          <w:szCs w:val="24"/>
        </w:rPr>
        <w:t>*Sum</w:t>
      </w:r>
      <w:r w:rsidR="002D25A8">
        <w:rPr>
          <w:iCs/>
          <w:color w:val="000000" w:themeColor="text1"/>
          <w:szCs w:val="24"/>
        </w:rPr>
        <w:t>a</w:t>
      </w:r>
      <w:r w:rsidRPr="00D250EE">
        <w:rPr>
          <w:iCs/>
          <w:color w:val="000000" w:themeColor="text1"/>
          <w:szCs w:val="24"/>
        </w:rPr>
        <w:t xml:space="preserve"> nurodyt</w:t>
      </w:r>
      <w:r w:rsidR="002D25A8">
        <w:rPr>
          <w:iCs/>
          <w:color w:val="000000" w:themeColor="text1"/>
          <w:szCs w:val="24"/>
        </w:rPr>
        <w:t>a</w:t>
      </w:r>
      <w:r w:rsidRPr="00D250EE">
        <w:rPr>
          <w:iCs/>
          <w:color w:val="000000" w:themeColor="text1"/>
          <w:szCs w:val="24"/>
        </w:rPr>
        <w:t xml:space="preserve"> su ankstesnių metų likučiais.</w:t>
      </w:r>
    </w:p>
    <w:p w14:paraId="6BF0A919" w14:textId="77777777" w:rsidR="00D250EE" w:rsidRPr="00D250EE" w:rsidRDefault="00D250EE" w:rsidP="00896C12">
      <w:pPr>
        <w:jc w:val="both"/>
        <w:rPr>
          <w:iCs/>
          <w:color w:val="000000" w:themeColor="text1"/>
          <w:sz w:val="18"/>
          <w:szCs w:val="18"/>
        </w:rPr>
      </w:pPr>
    </w:p>
    <w:p w14:paraId="2FF24CAE" w14:textId="77777777" w:rsidR="00B45A95" w:rsidRPr="0055264C" w:rsidRDefault="00B45A95" w:rsidP="00B45A95">
      <w:pPr>
        <w:tabs>
          <w:tab w:val="left" w:pos="34"/>
          <w:tab w:val="left" w:pos="284"/>
        </w:tabs>
        <w:jc w:val="both"/>
        <w:rPr>
          <w:szCs w:val="24"/>
        </w:rPr>
      </w:pPr>
      <w:r w:rsidRPr="0055264C">
        <w:rPr>
          <w:szCs w:val="24"/>
        </w:rPr>
        <w:t>Programoje nenumatytos nefinansinės priemonės.</w:t>
      </w:r>
    </w:p>
    <w:p w14:paraId="7D747797" w14:textId="77777777" w:rsidR="00B45A95" w:rsidRPr="00060392" w:rsidRDefault="00B45A95" w:rsidP="00896C12">
      <w:pPr>
        <w:jc w:val="both"/>
        <w:rPr>
          <w:b/>
          <w:bCs/>
          <w:szCs w:val="24"/>
        </w:rPr>
      </w:pPr>
    </w:p>
    <w:p w14:paraId="781CC786" w14:textId="77777777" w:rsidR="00896C12" w:rsidRDefault="00896C12" w:rsidP="00896C12">
      <w:pPr>
        <w:jc w:val="both"/>
        <w:rPr>
          <w:szCs w:val="24"/>
        </w:rPr>
      </w:pPr>
      <w:r w:rsidRPr="00060392">
        <w:rPr>
          <w:b/>
          <w:bCs/>
          <w:szCs w:val="24"/>
        </w:rPr>
        <w:t>4 lentelė. Programos uždaviniai, priemonės ir jų stebėsenos rodikliai</w:t>
      </w:r>
      <w:r w:rsidRPr="00060392">
        <w:rPr>
          <w:szCs w:val="24"/>
        </w:rPr>
        <w:t xml:space="preserve"> </w:t>
      </w:r>
    </w:p>
    <w:p w14:paraId="4A03C4D0" w14:textId="77777777" w:rsidR="00377A6D" w:rsidRDefault="00377A6D" w:rsidP="00896C12">
      <w:pPr>
        <w:jc w:val="both"/>
        <w:rPr>
          <w:szCs w:val="24"/>
        </w:rPr>
      </w:pPr>
    </w:p>
    <w:p w14:paraId="213C5037" w14:textId="77777777" w:rsidR="00377A6D" w:rsidRDefault="00377A6D" w:rsidP="00896C12">
      <w:pPr>
        <w:jc w:val="both"/>
        <w:rPr>
          <w:szCs w:val="24"/>
        </w:rPr>
      </w:pPr>
    </w:p>
    <w:p w14:paraId="60DE89A7" w14:textId="77777777" w:rsidR="00377A6D" w:rsidRPr="00060392" w:rsidRDefault="00377A6D" w:rsidP="00896C12">
      <w:pPr>
        <w:jc w:val="both"/>
        <w:rPr>
          <w:szCs w:val="24"/>
        </w:rPr>
      </w:pPr>
    </w:p>
    <w:p w14:paraId="031F60A3" w14:textId="77777777" w:rsidR="00896C12" w:rsidRPr="00060392" w:rsidRDefault="00896C12" w:rsidP="00896C12">
      <w:pPr>
        <w:jc w:val="both"/>
        <w:rPr>
          <w:i/>
          <w:color w:val="808080"/>
          <w:szCs w:val="24"/>
        </w:rPr>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3139"/>
        <w:gridCol w:w="1210"/>
        <w:gridCol w:w="949"/>
        <w:gridCol w:w="965"/>
        <w:gridCol w:w="1570"/>
      </w:tblGrid>
      <w:tr w:rsidR="00896C12" w:rsidRPr="0055264C" w14:paraId="6BEEF804" w14:textId="77777777" w:rsidTr="00D61E0E">
        <w:trPr>
          <w:trHeight w:val="230"/>
        </w:trPr>
        <w:tc>
          <w:tcPr>
            <w:tcW w:w="106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5CAF18E" w14:textId="77777777" w:rsidR="00896C12" w:rsidRPr="0055264C" w:rsidRDefault="00896C12" w:rsidP="00D61E0E">
            <w:pPr>
              <w:jc w:val="center"/>
              <w:rPr>
                <w:b/>
                <w:bCs/>
                <w:lang w:eastAsia="lt-LT"/>
              </w:rPr>
            </w:pPr>
            <w:r w:rsidRPr="0055264C">
              <w:rPr>
                <w:b/>
                <w:bCs/>
                <w:lang w:eastAsia="lt-LT"/>
              </w:rPr>
              <w:lastRenderedPageBreak/>
              <w:t>Stebėsenos rodiklio kodas</w:t>
            </w:r>
          </w:p>
        </w:tc>
        <w:tc>
          <w:tcPr>
            <w:tcW w:w="157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5A1B21A" w14:textId="77777777" w:rsidR="00896C12" w:rsidRPr="0055264C" w:rsidRDefault="00896C12" w:rsidP="00D61E0E">
            <w:pPr>
              <w:jc w:val="center"/>
              <w:rPr>
                <w:b/>
                <w:bCs/>
                <w:lang w:eastAsia="lt-LT"/>
              </w:rPr>
            </w:pPr>
            <w:r w:rsidRPr="0055264C">
              <w:rPr>
                <w:b/>
                <w:bCs/>
                <w:lang w:eastAsia="lt-LT"/>
              </w:rPr>
              <w:t>Stebėsenos rodiklio pavadinimas</w:t>
            </w:r>
          </w:p>
          <w:p w14:paraId="173A4DF0" w14:textId="77777777" w:rsidR="00896C12" w:rsidRPr="0055264C" w:rsidRDefault="00896C12" w:rsidP="00D61E0E">
            <w:pPr>
              <w:jc w:val="center"/>
              <w:rPr>
                <w:b/>
                <w:bCs/>
                <w:lang w:eastAsia="lt-LT"/>
              </w:rPr>
            </w:pPr>
            <w:r w:rsidRPr="0055264C">
              <w:rPr>
                <w:b/>
                <w:bCs/>
                <w:lang w:eastAsia="lt-LT"/>
              </w:rPr>
              <w:t>(matavimo vnt.)</w:t>
            </w:r>
          </w:p>
        </w:tc>
        <w:tc>
          <w:tcPr>
            <w:tcW w:w="15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2CCB665" w14:textId="77777777" w:rsidR="00896C12" w:rsidRPr="0055264C" w:rsidRDefault="00896C12" w:rsidP="00D61E0E">
            <w:pPr>
              <w:jc w:val="center"/>
              <w:rPr>
                <w:b/>
                <w:bCs/>
                <w:i/>
                <w:lang w:eastAsia="lt-LT"/>
              </w:rPr>
            </w:pPr>
            <w:r w:rsidRPr="0055264C">
              <w:rPr>
                <w:b/>
                <w:bCs/>
                <w:lang w:eastAsia="lt-LT"/>
              </w:rPr>
              <w:t>Siektinos stebėsenos rodiklių reikšmės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7E2218" w14:textId="77777777" w:rsidR="00896C12" w:rsidRPr="0055264C" w:rsidRDefault="00896C12" w:rsidP="00D61E0E">
            <w:pPr>
              <w:jc w:val="center"/>
              <w:rPr>
                <w:b/>
                <w:bCs/>
                <w:i/>
                <w:lang w:eastAsia="lt-LT"/>
              </w:rPr>
            </w:pPr>
            <w:r w:rsidRPr="00D941CC">
              <w:rPr>
                <w:b/>
                <w:bCs/>
              </w:rPr>
              <w:t>Savivaldybės strateginio plėtros plano rodiklis</w:t>
            </w:r>
          </w:p>
        </w:tc>
      </w:tr>
      <w:tr w:rsidR="00813F0C" w:rsidRPr="0055264C" w14:paraId="6725E098" w14:textId="77777777" w:rsidTr="00D61E0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D90B0" w14:textId="77777777" w:rsidR="00813F0C" w:rsidRPr="0055264C" w:rsidRDefault="00813F0C" w:rsidP="00813F0C">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4AF" w14:textId="77777777" w:rsidR="00813F0C" w:rsidRPr="0055264C" w:rsidRDefault="00813F0C" w:rsidP="00813F0C">
            <w:pPr>
              <w:rPr>
                <w:b/>
                <w:bCs/>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B2F1C3" w14:textId="77777777" w:rsidR="00813F0C" w:rsidRPr="0055264C" w:rsidRDefault="00813F0C" w:rsidP="00813F0C">
            <w:pPr>
              <w:jc w:val="center"/>
              <w:rPr>
                <w:b/>
                <w:bCs/>
                <w:iCs/>
                <w:lang w:eastAsia="lt-LT"/>
              </w:rPr>
            </w:pPr>
            <w:r w:rsidRPr="0055264C">
              <w:rPr>
                <w:b/>
                <w:bCs/>
                <w:iCs/>
                <w:lang w:eastAsia="lt-LT"/>
              </w:rPr>
              <w:t>2025</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9F1848F" w14:textId="77777777" w:rsidR="00813F0C" w:rsidRPr="0055264C" w:rsidRDefault="00813F0C" w:rsidP="00813F0C">
            <w:pPr>
              <w:jc w:val="center"/>
              <w:rPr>
                <w:b/>
                <w:bCs/>
                <w:iCs/>
                <w:lang w:eastAsia="lt-LT"/>
              </w:rPr>
            </w:pPr>
            <w:r w:rsidRPr="0055264C">
              <w:rPr>
                <w:b/>
                <w:bCs/>
                <w:iCs/>
                <w:lang w:eastAsia="lt-LT"/>
              </w:rPr>
              <w:t>2026</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7716B4" w14:textId="77777777" w:rsidR="00813F0C" w:rsidRPr="0055264C" w:rsidRDefault="00813F0C" w:rsidP="00813F0C">
            <w:pPr>
              <w:jc w:val="center"/>
              <w:rPr>
                <w:b/>
                <w:bCs/>
                <w:iCs/>
                <w:lang w:eastAsia="lt-LT"/>
              </w:rPr>
            </w:pPr>
            <w:r w:rsidRPr="0055264C">
              <w:rPr>
                <w:b/>
                <w:bCs/>
                <w:iCs/>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EA613" w14:textId="77777777" w:rsidR="00813F0C" w:rsidRPr="0055264C" w:rsidRDefault="00813F0C" w:rsidP="00813F0C">
            <w:pPr>
              <w:rPr>
                <w:b/>
                <w:bCs/>
                <w:i/>
                <w:lang w:eastAsia="lt-LT"/>
              </w:rPr>
            </w:pPr>
          </w:p>
        </w:tc>
      </w:tr>
      <w:tr w:rsidR="00896C12" w:rsidRPr="0055264C" w14:paraId="0E0416FC" w14:textId="77777777" w:rsidTr="00D61E0E">
        <w:trPr>
          <w:trHeight w:val="42"/>
        </w:trPr>
        <w:tc>
          <w:tcPr>
            <w:tcW w:w="106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26222D" w14:textId="77777777" w:rsidR="00896C12" w:rsidRPr="0055264C" w:rsidRDefault="00896C12" w:rsidP="00D61E0E">
            <w:pPr>
              <w:jc w:val="center"/>
              <w:rPr>
                <w:lang w:eastAsia="lt-LT"/>
              </w:rPr>
            </w:pPr>
            <w:r w:rsidRPr="0055264C">
              <w:rPr>
                <w:lang w:eastAsia="lt-LT"/>
              </w:rPr>
              <w:t>1</w:t>
            </w:r>
          </w:p>
        </w:tc>
        <w:tc>
          <w:tcPr>
            <w:tcW w:w="157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F9F4F5" w14:textId="77777777" w:rsidR="00896C12" w:rsidRPr="0055264C" w:rsidRDefault="00896C12" w:rsidP="00D61E0E">
            <w:pPr>
              <w:jc w:val="center"/>
              <w:rPr>
                <w:lang w:eastAsia="lt-LT"/>
              </w:rPr>
            </w:pPr>
            <w:r w:rsidRPr="0055264C">
              <w:rPr>
                <w:lang w:eastAsia="lt-LT"/>
              </w:rPr>
              <w:t>2</w:t>
            </w:r>
          </w:p>
        </w:tc>
        <w:tc>
          <w:tcPr>
            <w:tcW w:w="6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374854" w14:textId="77777777" w:rsidR="00896C12" w:rsidRPr="0055264C" w:rsidRDefault="00896C12" w:rsidP="00D61E0E">
            <w:pPr>
              <w:jc w:val="center"/>
              <w:rPr>
                <w:lang w:eastAsia="lt-LT"/>
              </w:rPr>
            </w:pPr>
            <w:r w:rsidRPr="0055264C">
              <w:rPr>
                <w:lang w:eastAsia="lt-LT"/>
              </w:rPr>
              <w:t>3</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DE7284" w14:textId="77777777" w:rsidR="00896C12" w:rsidRPr="0055264C" w:rsidRDefault="00896C12" w:rsidP="00D61E0E">
            <w:pPr>
              <w:jc w:val="center"/>
              <w:rPr>
                <w:lang w:eastAsia="lt-LT"/>
              </w:rPr>
            </w:pPr>
            <w:r w:rsidRPr="0055264C">
              <w:rPr>
                <w:lang w:eastAsia="lt-LT"/>
              </w:rPr>
              <w:t>4</w:t>
            </w:r>
          </w:p>
        </w:tc>
        <w:tc>
          <w:tcPr>
            <w:tcW w:w="4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FDC0E0B" w14:textId="77777777" w:rsidR="00896C12" w:rsidRPr="0055264C" w:rsidRDefault="00896C12" w:rsidP="00D61E0E">
            <w:pPr>
              <w:jc w:val="center"/>
              <w:rPr>
                <w:lang w:eastAsia="lt-LT"/>
              </w:rPr>
            </w:pPr>
            <w:r w:rsidRPr="0055264C">
              <w:rPr>
                <w:lang w:eastAsia="lt-LT"/>
              </w:rPr>
              <w:t>5</w:t>
            </w:r>
          </w:p>
        </w:tc>
        <w:tc>
          <w:tcPr>
            <w:tcW w:w="78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813788A" w14:textId="77777777" w:rsidR="00896C12" w:rsidRPr="0055264C" w:rsidRDefault="00896C12" w:rsidP="00D61E0E">
            <w:pPr>
              <w:jc w:val="center"/>
              <w:rPr>
                <w:lang w:eastAsia="lt-LT"/>
              </w:rPr>
            </w:pPr>
            <w:r w:rsidRPr="0055264C">
              <w:rPr>
                <w:lang w:eastAsia="lt-LT"/>
              </w:rPr>
              <w:t>6</w:t>
            </w:r>
          </w:p>
        </w:tc>
      </w:tr>
      <w:tr w:rsidR="0055264C" w:rsidRPr="003B1241" w14:paraId="745154CC"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F274A6" w14:textId="77777777" w:rsidR="0055264C" w:rsidRPr="0055264C" w:rsidRDefault="0055264C" w:rsidP="0055264C">
            <w:pPr>
              <w:rPr>
                <w:b/>
                <w:bCs/>
                <w:sz w:val="16"/>
                <w:szCs w:val="16"/>
              </w:rPr>
            </w:pPr>
            <w:r w:rsidRPr="0055264C">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71D97F" w14:textId="77777777" w:rsidR="0055264C" w:rsidRPr="003B1241" w:rsidRDefault="0055264C" w:rsidP="003B1241">
            <w:pPr>
              <w:rPr>
                <w:b/>
                <w:bCs/>
                <w:sz w:val="18"/>
                <w:szCs w:val="18"/>
              </w:rPr>
            </w:pPr>
            <w:r w:rsidRPr="003B1241">
              <w:rPr>
                <w:b/>
                <w:bCs/>
                <w:sz w:val="18"/>
                <w:szCs w:val="18"/>
              </w:rPr>
              <w:t>Uždavinys: Teikti socialinę paramą</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B1CB21" w14:textId="77777777" w:rsidR="0055264C" w:rsidRPr="003B1241" w:rsidRDefault="0055264C"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CAA3B3" w14:textId="77777777" w:rsidR="0055264C" w:rsidRPr="003B1241" w:rsidRDefault="0055264C"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F70DC0" w14:textId="77777777" w:rsidR="0055264C" w:rsidRPr="003B1241" w:rsidRDefault="0055264C"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D7652D" w14:textId="77777777" w:rsidR="0055264C" w:rsidRPr="003B1241" w:rsidRDefault="0055264C" w:rsidP="0055264C">
            <w:pPr>
              <w:jc w:val="center"/>
              <w:rPr>
                <w:b/>
                <w:bCs/>
                <w:sz w:val="18"/>
                <w:szCs w:val="18"/>
              </w:rPr>
            </w:pPr>
            <w:r w:rsidRPr="003B1241">
              <w:rPr>
                <w:b/>
                <w:bCs/>
                <w:sz w:val="18"/>
                <w:szCs w:val="18"/>
              </w:rPr>
              <w:t> </w:t>
            </w:r>
          </w:p>
        </w:tc>
      </w:tr>
      <w:tr w:rsidR="003B1241" w:rsidRPr="003B1241" w14:paraId="07021BFB" w14:textId="77777777" w:rsidTr="006553DC">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2F1410" w14:textId="77777777" w:rsidR="003B1241" w:rsidRPr="003B1241" w:rsidRDefault="003B1241" w:rsidP="003B1241">
            <w:pPr>
              <w:rPr>
                <w:sz w:val="16"/>
                <w:szCs w:val="16"/>
              </w:rPr>
            </w:pPr>
            <w:r w:rsidRPr="003B1241">
              <w:rPr>
                <w:sz w:val="16"/>
                <w:szCs w:val="16"/>
              </w:rPr>
              <w:t>E-08.01.01-1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2190B0" w14:textId="77777777" w:rsidR="003B1241" w:rsidRPr="003B1241" w:rsidRDefault="003B1241" w:rsidP="003B1241">
            <w:pPr>
              <w:rPr>
                <w:b/>
                <w:bCs/>
                <w:color w:val="000000"/>
                <w:sz w:val="18"/>
                <w:szCs w:val="18"/>
              </w:rPr>
            </w:pPr>
            <w:r w:rsidRPr="003B1241">
              <w:rPr>
                <w:b/>
                <w:bCs/>
                <w:color w:val="000000"/>
                <w:sz w:val="18"/>
                <w:szCs w:val="18"/>
              </w:rPr>
              <w:t xml:space="preserve">  </w:t>
            </w:r>
            <w:r w:rsidRPr="003B1241">
              <w:rPr>
                <w:b/>
                <w:bCs/>
                <w:sz w:val="18"/>
                <w:szCs w:val="18"/>
              </w:rPr>
              <w:t>Socialinės pašalpos gavėjų skaičius, tenkantis 1000 gyventojų (</w:t>
            </w:r>
            <w:proofErr w:type="spellStart"/>
            <w:r w:rsidRPr="003B1241">
              <w:rPr>
                <w:b/>
                <w:bCs/>
                <w:sz w:val="18"/>
                <w:szCs w:val="18"/>
              </w:rPr>
              <w:t>asm</w:t>
            </w:r>
            <w:proofErr w:type="spellEnd"/>
            <w:r w:rsidRPr="003B1241">
              <w:rPr>
                <w:b/>
                <w:bCs/>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B898EA" w14:textId="77777777" w:rsidR="003B1241" w:rsidRPr="003B1241" w:rsidRDefault="003B1241" w:rsidP="0014532E">
            <w:pPr>
              <w:jc w:val="center"/>
              <w:rPr>
                <w:b/>
                <w:bCs/>
                <w:color w:val="000000"/>
                <w:sz w:val="18"/>
                <w:szCs w:val="18"/>
              </w:rPr>
            </w:pPr>
            <w:r w:rsidRPr="003B1241">
              <w:rPr>
                <w:b/>
                <w:bCs/>
                <w:color w:val="000000"/>
                <w:sz w:val="18"/>
                <w:szCs w:val="18"/>
              </w:rPr>
              <w:t>24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CF0EEA" w14:textId="77777777" w:rsidR="003B1241" w:rsidRPr="003B1241" w:rsidRDefault="003B1241" w:rsidP="0014532E">
            <w:pPr>
              <w:jc w:val="center"/>
              <w:rPr>
                <w:b/>
                <w:bCs/>
                <w:color w:val="000000"/>
                <w:sz w:val="18"/>
                <w:szCs w:val="18"/>
              </w:rPr>
            </w:pPr>
            <w:r w:rsidRPr="003B1241">
              <w:rPr>
                <w:b/>
                <w:bCs/>
                <w:color w:val="000000"/>
                <w:sz w:val="18"/>
                <w:szCs w:val="18"/>
              </w:rPr>
              <w:t>24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C12E7" w14:textId="77777777" w:rsidR="003B1241" w:rsidRPr="003B1241" w:rsidRDefault="003B1241" w:rsidP="0014532E">
            <w:pPr>
              <w:jc w:val="center"/>
              <w:rPr>
                <w:b/>
                <w:bCs/>
                <w:color w:val="000000"/>
                <w:sz w:val="18"/>
                <w:szCs w:val="18"/>
              </w:rPr>
            </w:pPr>
            <w:r w:rsidRPr="003B1241">
              <w:rPr>
                <w:b/>
                <w:bCs/>
                <w:color w:val="000000"/>
                <w:sz w:val="18"/>
                <w:szCs w:val="18"/>
              </w:rPr>
              <w:t>23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EE1756" w14:textId="77777777" w:rsidR="003B1241" w:rsidRPr="003B1241" w:rsidRDefault="003B1241" w:rsidP="003B1241">
            <w:pPr>
              <w:jc w:val="center"/>
              <w:rPr>
                <w:sz w:val="18"/>
                <w:szCs w:val="18"/>
              </w:rPr>
            </w:pPr>
          </w:p>
        </w:tc>
      </w:tr>
      <w:tr w:rsidR="0055264C" w:rsidRPr="0055264C" w14:paraId="3FDA9980"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F82893" w14:textId="77777777" w:rsidR="0055264C" w:rsidRPr="003B1241" w:rsidRDefault="0055264C" w:rsidP="0055264C">
            <w:pPr>
              <w:rPr>
                <w:sz w:val="16"/>
                <w:szCs w:val="16"/>
              </w:rPr>
            </w:pPr>
            <w:r w:rsidRPr="003B1241">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3978AE" w14:textId="77777777" w:rsidR="0055264C" w:rsidRPr="0055264C" w:rsidRDefault="0055264C" w:rsidP="0055264C">
            <w:pPr>
              <w:rPr>
                <w:sz w:val="18"/>
                <w:szCs w:val="18"/>
              </w:rPr>
            </w:pPr>
            <w:r w:rsidRPr="003B1241">
              <w:rPr>
                <w:sz w:val="18"/>
                <w:szCs w:val="18"/>
              </w:rPr>
              <w:t>Priemonė: Piniginės socialinės paramos teikimas nepasiturintiems gyventojams</w:t>
            </w:r>
            <w:r w:rsidRPr="0055264C">
              <w:rPr>
                <w:sz w:val="18"/>
                <w:szCs w:val="18"/>
              </w:rPr>
              <w:t xml:space="preserv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D766A2" w14:textId="77777777" w:rsidR="0055264C" w:rsidRPr="0055264C" w:rsidRDefault="0055264C"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8909E7" w14:textId="77777777" w:rsidR="0055264C" w:rsidRPr="0055264C" w:rsidRDefault="0055264C"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4DAD79" w14:textId="77777777" w:rsidR="0055264C" w:rsidRPr="0055264C" w:rsidRDefault="0055264C"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104CA88" w14:textId="77777777" w:rsidR="0055264C" w:rsidRPr="0055264C" w:rsidRDefault="0055264C" w:rsidP="0055264C">
            <w:pPr>
              <w:jc w:val="center"/>
              <w:rPr>
                <w:sz w:val="18"/>
                <w:szCs w:val="18"/>
              </w:rPr>
            </w:pPr>
            <w:r w:rsidRPr="0055264C">
              <w:rPr>
                <w:sz w:val="18"/>
                <w:szCs w:val="18"/>
              </w:rPr>
              <w:t> </w:t>
            </w:r>
          </w:p>
        </w:tc>
      </w:tr>
      <w:tr w:rsidR="00196BAE" w:rsidRPr="0055264C" w14:paraId="1AD5BE6C"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3F9206" w14:textId="77777777" w:rsidR="00196BAE" w:rsidRPr="0055264C" w:rsidRDefault="00196BAE" w:rsidP="00196BAE">
            <w:pPr>
              <w:rPr>
                <w:sz w:val="16"/>
                <w:szCs w:val="16"/>
              </w:rPr>
            </w:pPr>
            <w:r w:rsidRPr="0055264C">
              <w:rPr>
                <w:sz w:val="16"/>
                <w:szCs w:val="16"/>
              </w:rPr>
              <w:t>R-08.01.01.01-1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D1D7CE" w14:textId="77777777" w:rsidR="00196BAE" w:rsidRPr="0055264C" w:rsidRDefault="00196BAE" w:rsidP="00196BAE">
            <w:pPr>
              <w:rPr>
                <w:sz w:val="18"/>
                <w:szCs w:val="18"/>
              </w:rPr>
            </w:pPr>
            <w:r w:rsidRPr="0055264C">
              <w:rPr>
                <w:sz w:val="18"/>
                <w:szCs w:val="18"/>
              </w:rPr>
              <w:t xml:space="preserve"> Piniginės socialinės paramos gavėjų skaičius nuo bendro Vilniaus rajono gyventojų skaičiaus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50DBB1" w14:textId="77777777" w:rsidR="00196BAE" w:rsidRPr="0055264C" w:rsidRDefault="00A9075F" w:rsidP="0014532E">
            <w:pPr>
              <w:jc w:val="center"/>
              <w:rPr>
                <w:sz w:val="18"/>
                <w:szCs w:val="18"/>
              </w:rPr>
            </w:pPr>
            <w:r>
              <w:rPr>
                <w:sz w:val="18"/>
                <w:szCs w:val="18"/>
              </w:rPr>
              <w:t>11,</w:t>
            </w:r>
            <w:r w:rsidR="00196BAE" w:rsidRPr="0055264C">
              <w:rPr>
                <w:sz w:val="18"/>
                <w:szCs w:val="18"/>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08F7AF" w14:textId="77777777" w:rsidR="00196BAE" w:rsidRPr="0055264C" w:rsidRDefault="00A9075F" w:rsidP="0014532E">
            <w:pPr>
              <w:jc w:val="center"/>
              <w:rPr>
                <w:sz w:val="18"/>
                <w:szCs w:val="18"/>
              </w:rPr>
            </w:pPr>
            <w:r>
              <w:rPr>
                <w:sz w:val="18"/>
                <w:szCs w:val="18"/>
              </w:rPr>
              <w:t>11,</w:t>
            </w:r>
            <w:r w:rsidR="00196BAE" w:rsidRPr="0055264C">
              <w:rPr>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212BB02" w14:textId="77777777" w:rsidR="00196BAE" w:rsidRPr="0055264C" w:rsidRDefault="00A9075F" w:rsidP="0014532E">
            <w:pPr>
              <w:jc w:val="center"/>
              <w:rPr>
                <w:sz w:val="18"/>
                <w:szCs w:val="18"/>
              </w:rPr>
            </w:pPr>
            <w:r>
              <w:rPr>
                <w:sz w:val="18"/>
                <w:szCs w:val="18"/>
              </w:rPr>
              <w:t>11,</w:t>
            </w:r>
            <w:r w:rsidR="00196BAE" w:rsidRPr="0055264C">
              <w:rPr>
                <w:sz w:val="18"/>
                <w:szCs w:val="18"/>
              </w:rPr>
              <w:t>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39D0BAC" w14:textId="77777777" w:rsidR="00196BAE" w:rsidRPr="006553DC" w:rsidRDefault="00196BAE" w:rsidP="00196BAE">
            <w:pPr>
              <w:jc w:val="center"/>
              <w:rPr>
                <w:rFonts w:asciiTheme="majorBidi" w:hAnsiTheme="majorBidi" w:cstheme="majorBidi"/>
                <w:color w:val="000000"/>
                <w:sz w:val="18"/>
                <w:szCs w:val="18"/>
              </w:rPr>
            </w:pPr>
            <w:r w:rsidRPr="006553DC">
              <w:rPr>
                <w:rFonts w:asciiTheme="majorBidi" w:hAnsiTheme="majorBidi" w:cstheme="majorBidi"/>
                <w:color w:val="000000"/>
                <w:sz w:val="18"/>
                <w:szCs w:val="18"/>
              </w:rPr>
              <w:t>-</w:t>
            </w:r>
          </w:p>
        </w:tc>
      </w:tr>
      <w:tr w:rsidR="00196BAE" w:rsidRPr="0055264C" w14:paraId="1C8A2F4E"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F6EF28"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4194AA" w14:textId="77777777" w:rsidR="00196BAE" w:rsidRPr="0055264C" w:rsidRDefault="00196BAE" w:rsidP="00196BAE">
            <w:pPr>
              <w:rPr>
                <w:sz w:val="18"/>
                <w:szCs w:val="18"/>
              </w:rPr>
            </w:pPr>
            <w:r w:rsidRPr="0055264C">
              <w:rPr>
                <w:sz w:val="18"/>
                <w:szCs w:val="18"/>
              </w:rPr>
              <w:t xml:space="preserve">Priemonė: Paramos mirties atveju teikimas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F1345E"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72E898"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151DF04"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E58773"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6CF6D8A9"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4585B8" w14:textId="77777777" w:rsidR="00196BAE" w:rsidRPr="0055264C" w:rsidRDefault="00196BAE" w:rsidP="00196BAE">
            <w:pPr>
              <w:rPr>
                <w:sz w:val="16"/>
                <w:szCs w:val="16"/>
              </w:rPr>
            </w:pPr>
            <w:r w:rsidRPr="0055264C">
              <w:rPr>
                <w:sz w:val="16"/>
                <w:szCs w:val="16"/>
              </w:rPr>
              <w:t>R-08.01.01.02-1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227E180" w14:textId="77777777" w:rsidR="00196BAE" w:rsidRPr="0055264C" w:rsidRDefault="00196BAE" w:rsidP="00196BAE">
            <w:pPr>
              <w:rPr>
                <w:sz w:val="18"/>
                <w:szCs w:val="18"/>
              </w:rPr>
            </w:pPr>
            <w:r w:rsidRPr="0055264C">
              <w:rPr>
                <w:sz w:val="18"/>
                <w:szCs w:val="18"/>
              </w:rPr>
              <w:t xml:space="preserve"> Laidojimo pašalpos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02B681" w14:textId="77777777" w:rsidR="00196BAE" w:rsidRPr="0055264C" w:rsidRDefault="00196BAE" w:rsidP="0014532E">
            <w:pPr>
              <w:jc w:val="center"/>
              <w:rPr>
                <w:sz w:val="18"/>
                <w:szCs w:val="18"/>
              </w:rPr>
            </w:pPr>
            <w:r w:rsidRPr="0055264C">
              <w:rPr>
                <w:sz w:val="18"/>
                <w:szCs w:val="18"/>
              </w:rPr>
              <w:t>1190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2045E2" w14:textId="77777777" w:rsidR="00196BAE" w:rsidRPr="0055264C" w:rsidRDefault="00196BAE" w:rsidP="0014532E">
            <w:pPr>
              <w:jc w:val="center"/>
              <w:rPr>
                <w:sz w:val="18"/>
                <w:szCs w:val="18"/>
              </w:rPr>
            </w:pPr>
            <w:r w:rsidRPr="0055264C">
              <w:rPr>
                <w:sz w:val="18"/>
                <w:szCs w:val="18"/>
              </w:rPr>
              <w:t>1190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F25D2D4" w14:textId="77777777" w:rsidR="00196BAE" w:rsidRPr="0055264C" w:rsidRDefault="00196BAE" w:rsidP="0014532E">
            <w:pPr>
              <w:jc w:val="center"/>
              <w:rPr>
                <w:sz w:val="18"/>
                <w:szCs w:val="18"/>
              </w:rPr>
            </w:pPr>
            <w:r w:rsidRPr="0055264C">
              <w:rPr>
                <w:sz w:val="18"/>
                <w:szCs w:val="18"/>
              </w:rPr>
              <w:t>1190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160627" w14:textId="77777777" w:rsidR="00196BAE" w:rsidRPr="006553DC" w:rsidRDefault="00196BAE" w:rsidP="00196BAE">
            <w:pPr>
              <w:jc w:val="center"/>
              <w:rPr>
                <w:rFonts w:asciiTheme="majorBidi" w:hAnsiTheme="majorBidi" w:cstheme="majorBidi"/>
                <w:color w:val="000000"/>
                <w:sz w:val="18"/>
                <w:szCs w:val="18"/>
              </w:rPr>
            </w:pPr>
            <w:r w:rsidRPr="006553DC">
              <w:rPr>
                <w:rFonts w:asciiTheme="majorBidi" w:hAnsiTheme="majorBidi" w:cstheme="majorBidi"/>
                <w:color w:val="000000"/>
                <w:sz w:val="18"/>
                <w:szCs w:val="18"/>
              </w:rPr>
              <w:t>-</w:t>
            </w:r>
          </w:p>
        </w:tc>
      </w:tr>
      <w:tr w:rsidR="00196BAE" w:rsidRPr="0055264C" w14:paraId="1050F91C"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E2CB12"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955F29" w14:textId="77777777" w:rsidR="00196BAE" w:rsidRPr="0055264C" w:rsidRDefault="00196BAE" w:rsidP="00196BAE">
            <w:pPr>
              <w:rPr>
                <w:sz w:val="18"/>
                <w:szCs w:val="18"/>
              </w:rPr>
            </w:pPr>
            <w:r w:rsidRPr="0055264C">
              <w:rPr>
                <w:sz w:val="18"/>
                <w:szCs w:val="18"/>
              </w:rPr>
              <w:t xml:space="preserve">Priemonė: Paramos mokiniams teikimas (aprūpinimas mokinio reikmenimis)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7077C5"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AF8C2C"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A13207"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108F94E"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3ADE4854"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715D80" w14:textId="77777777" w:rsidR="00196BAE" w:rsidRPr="0055264C" w:rsidRDefault="00196BAE" w:rsidP="00196BAE">
            <w:pPr>
              <w:rPr>
                <w:sz w:val="16"/>
                <w:szCs w:val="16"/>
              </w:rPr>
            </w:pPr>
            <w:r w:rsidRPr="0055264C">
              <w:rPr>
                <w:sz w:val="16"/>
                <w:szCs w:val="16"/>
              </w:rPr>
              <w:t>R-08.01.01.04-1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11C9F10" w14:textId="77777777" w:rsidR="00196BAE" w:rsidRPr="0055264C" w:rsidRDefault="00196BAE" w:rsidP="00196BAE">
            <w:pPr>
              <w:rPr>
                <w:sz w:val="18"/>
                <w:szCs w:val="18"/>
              </w:rPr>
            </w:pPr>
            <w:r w:rsidRPr="0055264C">
              <w:rPr>
                <w:sz w:val="18"/>
                <w:szCs w:val="18"/>
              </w:rPr>
              <w:t xml:space="preserve"> Paramą mokinio reikmenims įsigyti gaunančių mokinių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0EFF0E" w14:textId="77777777" w:rsidR="00196BAE" w:rsidRPr="0055264C" w:rsidRDefault="00196BAE" w:rsidP="0014532E">
            <w:pPr>
              <w:jc w:val="center"/>
              <w:rPr>
                <w:sz w:val="18"/>
                <w:szCs w:val="18"/>
              </w:rPr>
            </w:pPr>
            <w:r w:rsidRPr="0055264C">
              <w:rPr>
                <w:sz w:val="18"/>
                <w:szCs w:val="18"/>
              </w:rPr>
              <w:t>1900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5B988D" w14:textId="77777777" w:rsidR="00196BAE" w:rsidRPr="0055264C" w:rsidRDefault="00196BAE" w:rsidP="0014532E">
            <w:pPr>
              <w:jc w:val="center"/>
              <w:rPr>
                <w:sz w:val="18"/>
                <w:szCs w:val="18"/>
              </w:rPr>
            </w:pPr>
            <w:r w:rsidRPr="0055264C">
              <w:rPr>
                <w:sz w:val="18"/>
                <w:szCs w:val="18"/>
              </w:rPr>
              <w:t>1900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F8123E" w14:textId="77777777" w:rsidR="00196BAE" w:rsidRPr="0055264C" w:rsidRDefault="00196BAE" w:rsidP="0014532E">
            <w:pPr>
              <w:jc w:val="center"/>
              <w:rPr>
                <w:sz w:val="18"/>
                <w:szCs w:val="18"/>
              </w:rPr>
            </w:pPr>
            <w:r w:rsidRPr="0055264C">
              <w:rPr>
                <w:sz w:val="18"/>
                <w:szCs w:val="18"/>
              </w:rPr>
              <w:t>1900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E0B722" w14:textId="77777777" w:rsidR="00196BAE" w:rsidRPr="006553DC" w:rsidRDefault="00D941CC" w:rsidP="00196BAE">
            <w:pPr>
              <w:jc w:val="center"/>
              <w:rPr>
                <w:rFonts w:asciiTheme="majorBidi" w:hAnsiTheme="majorBidi" w:cstheme="majorBidi"/>
                <w:color w:val="000000"/>
                <w:sz w:val="18"/>
                <w:szCs w:val="18"/>
              </w:rPr>
            </w:pPr>
            <w:r>
              <w:rPr>
                <w:rFonts w:asciiTheme="majorBidi" w:hAnsiTheme="majorBidi" w:cstheme="majorBidi"/>
                <w:sz w:val="18"/>
                <w:szCs w:val="18"/>
              </w:rPr>
              <w:t>-</w:t>
            </w:r>
          </w:p>
        </w:tc>
      </w:tr>
      <w:tr w:rsidR="00196BAE" w:rsidRPr="0055264C" w14:paraId="07E1C2A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898219"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250F324" w14:textId="77777777" w:rsidR="00196BAE" w:rsidRPr="0055264C" w:rsidRDefault="00196BAE" w:rsidP="00196BAE">
            <w:pPr>
              <w:rPr>
                <w:sz w:val="18"/>
                <w:szCs w:val="18"/>
              </w:rPr>
            </w:pPr>
            <w:r w:rsidRPr="0055264C">
              <w:rPr>
                <w:sz w:val="18"/>
                <w:szCs w:val="18"/>
              </w:rPr>
              <w:t xml:space="preserve">Priemonė: Galimybė paremti žemės ūkį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8C81DF"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5F2107"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82DB4B"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23863D"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1332F356"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F4669D" w14:textId="77777777" w:rsidR="00196BAE" w:rsidRPr="0055264C" w:rsidRDefault="00196BAE" w:rsidP="00196BAE">
            <w:pPr>
              <w:rPr>
                <w:sz w:val="16"/>
                <w:szCs w:val="16"/>
              </w:rPr>
            </w:pPr>
            <w:r w:rsidRPr="0055264C">
              <w:rPr>
                <w:sz w:val="16"/>
                <w:szCs w:val="16"/>
              </w:rPr>
              <w:t>R-08.01.01.05-1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1183DC" w14:textId="77777777" w:rsidR="00196BAE" w:rsidRPr="0055264C" w:rsidRDefault="00196BAE" w:rsidP="00196BAE">
            <w:pPr>
              <w:rPr>
                <w:sz w:val="18"/>
                <w:szCs w:val="18"/>
              </w:rPr>
            </w:pPr>
            <w:r w:rsidRPr="0055264C">
              <w:rPr>
                <w:sz w:val="18"/>
                <w:szCs w:val="18"/>
              </w:rPr>
              <w:t xml:space="preserve"> -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3FC34E8" w14:textId="77777777" w:rsidR="00196BAE" w:rsidRPr="0055264C" w:rsidRDefault="00196BAE" w:rsidP="0014532E">
            <w:pPr>
              <w:jc w:val="center"/>
              <w:rPr>
                <w:sz w:val="18"/>
                <w:szCs w:val="18"/>
              </w:rPr>
            </w:pPr>
            <w:r w:rsidRPr="0055264C">
              <w:rPr>
                <w:sz w:val="18"/>
                <w:szCs w:val="18"/>
              </w:rPr>
              <w:t>-</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86AC02" w14:textId="77777777" w:rsidR="00196BAE" w:rsidRPr="0055264C" w:rsidRDefault="00196BAE" w:rsidP="0014532E">
            <w:pPr>
              <w:jc w:val="center"/>
              <w:rPr>
                <w:sz w:val="18"/>
                <w:szCs w:val="18"/>
              </w:rPr>
            </w:pPr>
            <w:r w:rsidRPr="0055264C">
              <w:rPr>
                <w:sz w:val="18"/>
                <w:szCs w:val="18"/>
              </w:rPr>
              <w:t>-</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8188CB" w14:textId="77777777" w:rsidR="00196BAE" w:rsidRPr="0055264C" w:rsidRDefault="00196BAE" w:rsidP="0014532E">
            <w:pPr>
              <w:jc w:val="center"/>
              <w:rPr>
                <w:sz w:val="18"/>
                <w:szCs w:val="18"/>
              </w:rPr>
            </w:pPr>
            <w:r w:rsidRPr="0055264C">
              <w:rPr>
                <w:sz w:val="18"/>
                <w:szCs w:val="18"/>
              </w:rPr>
              <w:t>-</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6992D6" w14:textId="77777777" w:rsidR="00196BAE" w:rsidRPr="006553DC" w:rsidRDefault="00196BAE" w:rsidP="00196BAE">
            <w:pPr>
              <w:jc w:val="center"/>
              <w:rPr>
                <w:rFonts w:asciiTheme="majorBidi" w:hAnsiTheme="majorBidi" w:cstheme="majorBidi"/>
                <w:color w:val="000000"/>
                <w:sz w:val="18"/>
                <w:szCs w:val="18"/>
              </w:rPr>
            </w:pPr>
            <w:r w:rsidRPr="006553DC">
              <w:rPr>
                <w:rFonts w:asciiTheme="majorBidi" w:hAnsiTheme="majorBidi" w:cstheme="majorBidi"/>
                <w:color w:val="000000"/>
                <w:sz w:val="18"/>
                <w:szCs w:val="18"/>
              </w:rPr>
              <w:t>-</w:t>
            </w:r>
          </w:p>
        </w:tc>
      </w:tr>
      <w:tr w:rsidR="00196BAE" w:rsidRPr="0055264C" w14:paraId="029109F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ADEAAF"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10F725" w14:textId="77777777" w:rsidR="00196BAE" w:rsidRPr="0055264C" w:rsidRDefault="00196BAE" w:rsidP="00196BAE">
            <w:pPr>
              <w:rPr>
                <w:sz w:val="18"/>
                <w:szCs w:val="18"/>
              </w:rPr>
            </w:pPr>
            <w:r w:rsidRPr="0055264C">
              <w:rPr>
                <w:sz w:val="18"/>
                <w:szCs w:val="18"/>
              </w:rPr>
              <w:t xml:space="preserve">Priemonė: Socialinė reabilitacija asmenims su negalia bendruomenėje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E6096E"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048345"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2CE4C0"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508F29"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6C167A45"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370133" w14:textId="77777777" w:rsidR="00196BAE" w:rsidRPr="0055264C" w:rsidRDefault="00196BAE" w:rsidP="00196BAE">
            <w:pPr>
              <w:rPr>
                <w:sz w:val="16"/>
                <w:szCs w:val="16"/>
              </w:rPr>
            </w:pPr>
            <w:r w:rsidRPr="0055264C">
              <w:rPr>
                <w:sz w:val="16"/>
                <w:szCs w:val="16"/>
              </w:rPr>
              <w:t>R-08.01.01.07-1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35C02C" w14:textId="77777777" w:rsidR="00196BAE" w:rsidRPr="0055264C" w:rsidRDefault="00196BAE" w:rsidP="00196BAE">
            <w:pPr>
              <w:rPr>
                <w:sz w:val="18"/>
                <w:szCs w:val="18"/>
              </w:rPr>
            </w:pPr>
            <w:r w:rsidRPr="0055264C">
              <w:rPr>
                <w:sz w:val="18"/>
                <w:szCs w:val="18"/>
              </w:rPr>
              <w:t xml:space="preserve"> Socialinės reabilitacijos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1A1CC4" w14:textId="77777777" w:rsidR="00196BAE" w:rsidRPr="0055264C" w:rsidRDefault="00196BAE" w:rsidP="0014532E">
            <w:pPr>
              <w:jc w:val="center"/>
              <w:rPr>
                <w:sz w:val="18"/>
                <w:szCs w:val="18"/>
              </w:rPr>
            </w:pPr>
            <w:r w:rsidRPr="0055264C">
              <w:rPr>
                <w:sz w:val="18"/>
                <w:szCs w:val="18"/>
              </w:rPr>
              <w:t>90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CE81AB" w14:textId="77777777" w:rsidR="00196BAE" w:rsidRPr="0055264C" w:rsidRDefault="00196BAE" w:rsidP="0014532E">
            <w:pPr>
              <w:jc w:val="center"/>
              <w:rPr>
                <w:sz w:val="18"/>
                <w:szCs w:val="18"/>
              </w:rPr>
            </w:pPr>
            <w:r w:rsidRPr="0055264C">
              <w:rPr>
                <w:sz w:val="18"/>
                <w:szCs w:val="18"/>
              </w:rPr>
              <w:t>80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513744" w14:textId="77777777" w:rsidR="00196BAE" w:rsidRPr="0055264C" w:rsidRDefault="00196BAE" w:rsidP="0014532E">
            <w:pPr>
              <w:jc w:val="center"/>
              <w:rPr>
                <w:sz w:val="18"/>
                <w:szCs w:val="18"/>
              </w:rPr>
            </w:pPr>
            <w:r w:rsidRPr="0055264C">
              <w:rPr>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C203BE" w14:textId="77777777" w:rsidR="00196BAE" w:rsidRPr="006553DC" w:rsidRDefault="00D941CC" w:rsidP="00196BAE">
            <w:pPr>
              <w:jc w:val="center"/>
              <w:rPr>
                <w:rFonts w:asciiTheme="majorBidi" w:hAnsiTheme="majorBidi" w:cstheme="majorBidi"/>
                <w:color w:val="000000"/>
                <w:sz w:val="18"/>
                <w:szCs w:val="18"/>
              </w:rPr>
            </w:pPr>
            <w:r>
              <w:rPr>
                <w:rFonts w:asciiTheme="majorBidi" w:hAnsiTheme="majorBidi" w:cstheme="majorBidi"/>
                <w:color w:val="000000"/>
                <w:sz w:val="18"/>
                <w:szCs w:val="18"/>
              </w:rPr>
              <w:t>06-01-05-1</w:t>
            </w:r>
          </w:p>
        </w:tc>
      </w:tr>
      <w:tr w:rsidR="00196BAE" w:rsidRPr="0055264C" w14:paraId="74C14099"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5D98A3"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B56A86" w14:textId="77777777" w:rsidR="00196BAE" w:rsidRPr="0055264C" w:rsidRDefault="00196BAE" w:rsidP="00196BAE">
            <w:pPr>
              <w:rPr>
                <w:sz w:val="18"/>
                <w:szCs w:val="18"/>
              </w:rPr>
            </w:pPr>
            <w:r w:rsidRPr="0055264C">
              <w:rPr>
                <w:sz w:val="18"/>
                <w:szCs w:val="18"/>
              </w:rPr>
              <w:t xml:space="preserve">Priemonė: Parama mokiniams maisto produktais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C47131"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F374ED3"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D7CF50"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392805"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12216E3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D8264B" w14:textId="77777777" w:rsidR="00196BAE" w:rsidRPr="0055264C" w:rsidRDefault="00196BAE" w:rsidP="00196BAE">
            <w:pPr>
              <w:rPr>
                <w:sz w:val="16"/>
                <w:szCs w:val="16"/>
              </w:rPr>
            </w:pPr>
            <w:r w:rsidRPr="0055264C">
              <w:rPr>
                <w:sz w:val="16"/>
                <w:szCs w:val="16"/>
              </w:rPr>
              <w:t>R-08.01.01.08-1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341D6B2" w14:textId="77777777" w:rsidR="00196BAE" w:rsidRPr="0055264C" w:rsidRDefault="00196BAE" w:rsidP="00196BAE">
            <w:pPr>
              <w:rPr>
                <w:sz w:val="18"/>
                <w:szCs w:val="18"/>
              </w:rPr>
            </w:pPr>
            <w:r w:rsidRPr="0055264C">
              <w:rPr>
                <w:sz w:val="18"/>
                <w:szCs w:val="18"/>
              </w:rPr>
              <w:t xml:space="preserve"> Paramą maisto produktais gaunančių asmenų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D6677E" w14:textId="77777777" w:rsidR="00196BAE" w:rsidRPr="0055264C" w:rsidRDefault="00752B33" w:rsidP="0014532E">
            <w:pPr>
              <w:jc w:val="center"/>
              <w:rPr>
                <w:sz w:val="18"/>
                <w:szCs w:val="18"/>
              </w:rPr>
            </w:pPr>
            <w:r>
              <w:rPr>
                <w:sz w:val="18"/>
                <w:szCs w:val="18"/>
              </w:rPr>
              <w:t>4670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4D3E25" w14:textId="77777777" w:rsidR="00196BAE" w:rsidRPr="0055264C" w:rsidRDefault="00752B33" w:rsidP="0014532E">
            <w:pPr>
              <w:jc w:val="center"/>
              <w:rPr>
                <w:sz w:val="18"/>
                <w:szCs w:val="18"/>
              </w:rPr>
            </w:pPr>
            <w:r>
              <w:rPr>
                <w:sz w:val="18"/>
                <w:szCs w:val="18"/>
              </w:rPr>
              <w:t>4670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155BE2D" w14:textId="77777777" w:rsidR="00196BAE" w:rsidRPr="0055264C" w:rsidRDefault="00752B33" w:rsidP="0014532E">
            <w:pPr>
              <w:jc w:val="center"/>
              <w:rPr>
                <w:sz w:val="18"/>
                <w:szCs w:val="18"/>
              </w:rPr>
            </w:pPr>
            <w:r>
              <w:rPr>
                <w:sz w:val="18"/>
                <w:szCs w:val="18"/>
              </w:rPr>
              <w:t>4670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16D88AE" w14:textId="77777777" w:rsidR="00196BAE" w:rsidRPr="006553DC" w:rsidRDefault="00D941CC" w:rsidP="00196BAE">
            <w:pPr>
              <w:jc w:val="center"/>
              <w:rPr>
                <w:rFonts w:asciiTheme="majorBidi" w:hAnsiTheme="majorBidi" w:cstheme="majorBidi"/>
                <w:color w:val="000000"/>
                <w:sz w:val="18"/>
                <w:szCs w:val="18"/>
              </w:rPr>
            </w:pPr>
            <w:r>
              <w:rPr>
                <w:rFonts w:asciiTheme="majorBidi" w:hAnsiTheme="majorBidi" w:cstheme="majorBidi"/>
                <w:sz w:val="18"/>
                <w:szCs w:val="18"/>
              </w:rPr>
              <w:t>-</w:t>
            </w:r>
          </w:p>
        </w:tc>
      </w:tr>
      <w:tr w:rsidR="00196BAE" w:rsidRPr="0055264C" w14:paraId="3B15C0A9"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8E7A05"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EBC837" w14:textId="77777777" w:rsidR="00196BAE" w:rsidRPr="0055264C" w:rsidRDefault="00196BAE" w:rsidP="00196BAE">
            <w:pPr>
              <w:rPr>
                <w:sz w:val="18"/>
                <w:szCs w:val="18"/>
              </w:rPr>
            </w:pPr>
            <w:r w:rsidRPr="0055264C">
              <w:rPr>
                <w:sz w:val="18"/>
                <w:szCs w:val="18"/>
              </w:rPr>
              <w:t xml:space="preserve">Priemonė: Vaiko išmokų mokėjimas ir administravimas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6CBAE0"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49F57E"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5BE5F9"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925D64"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67B3718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8CEC7C" w14:textId="77777777" w:rsidR="00196BAE" w:rsidRPr="0055264C" w:rsidRDefault="00196BAE" w:rsidP="00196BAE">
            <w:pPr>
              <w:rPr>
                <w:sz w:val="16"/>
                <w:szCs w:val="16"/>
              </w:rPr>
            </w:pPr>
            <w:r w:rsidRPr="0055264C">
              <w:rPr>
                <w:sz w:val="16"/>
                <w:szCs w:val="16"/>
              </w:rPr>
              <w:t>R-08.01.01.11-1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5929C3" w14:textId="77777777" w:rsidR="00196BAE" w:rsidRPr="0055264C" w:rsidRDefault="00196BAE" w:rsidP="00196BAE">
            <w:pPr>
              <w:rPr>
                <w:sz w:val="18"/>
                <w:szCs w:val="18"/>
              </w:rPr>
            </w:pPr>
            <w:r w:rsidRPr="0055264C">
              <w:rPr>
                <w:sz w:val="18"/>
                <w:szCs w:val="18"/>
              </w:rPr>
              <w:t xml:space="preserve"> Gaunančių išmoką vaikui asmenys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A3FA13" w14:textId="77777777" w:rsidR="00196BAE" w:rsidRPr="0055264C" w:rsidRDefault="00196BAE" w:rsidP="0014532E">
            <w:pPr>
              <w:jc w:val="center"/>
              <w:rPr>
                <w:sz w:val="18"/>
                <w:szCs w:val="18"/>
              </w:rPr>
            </w:pPr>
            <w:r w:rsidRPr="0055264C">
              <w:rPr>
                <w:sz w:val="18"/>
                <w:szCs w:val="18"/>
              </w:rPr>
              <w:t>28293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BD9BBF" w14:textId="77777777" w:rsidR="00196BAE" w:rsidRPr="0055264C" w:rsidRDefault="00196BAE" w:rsidP="0014532E">
            <w:pPr>
              <w:jc w:val="center"/>
              <w:rPr>
                <w:sz w:val="18"/>
                <w:szCs w:val="18"/>
              </w:rPr>
            </w:pPr>
            <w:r w:rsidRPr="0055264C">
              <w:rPr>
                <w:sz w:val="18"/>
                <w:szCs w:val="18"/>
              </w:rPr>
              <w:t>28665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0CB6FD" w14:textId="77777777" w:rsidR="00196BAE" w:rsidRPr="0055264C" w:rsidRDefault="00196BAE" w:rsidP="0014532E">
            <w:pPr>
              <w:jc w:val="center"/>
              <w:rPr>
                <w:sz w:val="18"/>
                <w:szCs w:val="18"/>
              </w:rPr>
            </w:pPr>
            <w:r w:rsidRPr="0055264C">
              <w:rPr>
                <w:sz w:val="18"/>
                <w:szCs w:val="18"/>
              </w:rPr>
              <w:t>28893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D5087C" w14:textId="77777777" w:rsidR="00196BAE" w:rsidRPr="006553DC" w:rsidRDefault="00CE0B05" w:rsidP="00196BAE">
            <w:pPr>
              <w:jc w:val="center"/>
              <w:rPr>
                <w:rFonts w:asciiTheme="majorBidi" w:hAnsiTheme="majorBidi" w:cstheme="majorBidi"/>
                <w:color w:val="000000"/>
                <w:sz w:val="18"/>
                <w:szCs w:val="18"/>
              </w:rPr>
            </w:pPr>
            <w:r>
              <w:rPr>
                <w:rFonts w:asciiTheme="majorBidi" w:hAnsiTheme="majorBidi" w:cstheme="majorBidi"/>
                <w:sz w:val="18"/>
                <w:szCs w:val="18"/>
              </w:rPr>
              <w:t>-</w:t>
            </w:r>
          </w:p>
        </w:tc>
      </w:tr>
      <w:tr w:rsidR="00196BAE" w:rsidRPr="0055264C" w14:paraId="61C2D3BA"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186618"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119D2E" w14:textId="77777777" w:rsidR="00196BAE" w:rsidRPr="0055264C" w:rsidRDefault="00196BAE" w:rsidP="00196BAE">
            <w:pPr>
              <w:rPr>
                <w:sz w:val="18"/>
                <w:szCs w:val="18"/>
              </w:rPr>
            </w:pPr>
            <w:r w:rsidRPr="0055264C">
              <w:rPr>
                <w:sz w:val="18"/>
                <w:szCs w:val="18"/>
              </w:rPr>
              <w:t xml:space="preserve">Priemonė: Individualių kompensacijų mokėjimas ir administravimas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C7CE38"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3F1263"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1B123D9"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B92B67"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6444FC2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A416116" w14:textId="77777777" w:rsidR="00196BAE" w:rsidRPr="0055264C" w:rsidRDefault="00196BAE" w:rsidP="00196BAE">
            <w:pPr>
              <w:rPr>
                <w:sz w:val="16"/>
                <w:szCs w:val="16"/>
              </w:rPr>
            </w:pPr>
            <w:r w:rsidRPr="0055264C">
              <w:rPr>
                <w:sz w:val="16"/>
                <w:szCs w:val="16"/>
              </w:rPr>
              <w:t>R-08.01.01.12-1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364CA8" w14:textId="77777777" w:rsidR="00196BAE" w:rsidRPr="0055264C" w:rsidRDefault="00196BAE" w:rsidP="00196BAE">
            <w:pPr>
              <w:rPr>
                <w:sz w:val="18"/>
                <w:szCs w:val="18"/>
              </w:rPr>
            </w:pPr>
            <w:r w:rsidRPr="0055264C">
              <w:rPr>
                <w:sz w:val="18"/>
                <w:szCs w:val="18"/>
              </w:rPr>
              <w:t xml:space="preserve"> Gaunančių tikslines kompensacijas ir tikslinį priedą žmonių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277D56" w14:textId="77777777" w:rsidR="00196BAE" w:rsidRPr="0055264C" w:rsidRDefault="00196BAE" w:rsidP="0014532E">
            <w:pPr>
              <w:jc w:val="center"/>
              <w:rPr>
                <w:sz w:val="18"/>
                <w:szCs w:val="18"/>
              </w:rPr>
            </w:pPr>
            <w:r w:rsidRPr="0055264C">
              <w:rPr>
                <w:sz w:val="18"/>
                <w:szCs w:val="18"/>
              </w:rPr>
              <w:t>3630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FFF77A" w14:textId="77777777" w:rsidR="00196BAE" w:rsidRPr="0055264C" w:rsidRDefault="00196BAE" w:rsidP="0014532E">
            <w:pPr>
              <w:jc w:val="center"/>
              <w:rPr>
                <w:sz w:val="18"/>
                <w:szCs w:val="18"/>
              </w:rPr>
            </w:pPr>
            <w:r w:rsidRPr="0055264C">
              <w:rPr>
                <w:sz w:val="18"/>
                <w:szCs w:val="18"/>
              </w:rPr>
              <w:t>3960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C5D5BF" w14:textId="77777777" w:rsidR="00196BAE" w:rsidRPr="0055264C" w:rsidRDefault="00196BAE" w:rsidP="0014532E">
            <w:pPr>
              <w:jc w:val="center"/>
              <w:rPr>
                <w:sz w:val="18"/>
                <w:szCs w:val="18"/>
              </w:rPr>
            </w:pPr>
            <w:r w:rsidRPr="0055264C">
              <w:rPr>
                <w:sz w:val="18"/>
                <w:szCs w:val="18"/>
              </w:rPr>
              <w:t>4313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AA5C360" w14:textId="77777777" w:rsidR="00196BAE" w:rsidRPr="006553DC" w:rsidRDefault="00CE0B05" w:rsidP="00196BAE">
            <w:pPr>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r>
      <w:tr w:rsidR="00196BAE" w:rsidRPr="0055264C" w14:paraId="7DF62AA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8B8DC3"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CA40E4" w14:textId="77777777" w:rsidR="00196BAE" w:rsidRPr="0055264C" w:rsidRDefault="00196BAE" w:rsidP="00196BAE">
            <w:pPr>
              <w:rPr>
                <w:sz w:val="18"/>
                <w:szCs w:val="18"/>
              </w:rPr>
            </w:pPr>
            <w:r w:rsidRPr="0055264C">
              <w:rPr>
                <w:sz w:val="18"/>
                <w:szCs w:val="18"/>
              </w:rPr>
              <w:t xml:space="preserve">Priemonė: Lengvatinis keleivių vežimas (kompensacijų skaičiavimas ir mokėjimas)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283682"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BFDE3D"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BD88CC"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35F49E"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4C53C38A"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CE95DD" w14:textId="77777777" w:rsidR="00196BAE" w:rsidRPr="0055264C" w:rsidRDefault="00196BAE" w:rsidP="00196BAE">
            <w:pPr>
              <w:rPr>
                <w:sz w:val="16"/>
                <w:szCs w:val="16"/>
              </w:rPr>
            </w:pPr>
            <w:r w:rsidRPr="0055264C">
              <w:rPr>
                <w:sz w:val="16"/>
                <w:szCs w:val="16"/>
              </w:rPr>
              <w:t>R-08.01.01.14-1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5839CA" w14:textId="77777777" w:rsidR="00196BAE" w:rsidRPr="0055264C" w:rsidRDefault="00196BAE" w:rsidP="00196BAE">
            <w:pPr>
              <w:rPr>
                <w:sz w:val="18"/>
                <w:szCs w:val="18"/>
              </w:rPr>
            </w:pPr>
            <w:r w:rsidRPr="0055264C">
              <w:rPr>
                <w:sz w:val="18"/>
                <w:szCs w:val="18"/>
              </w:rPr>
              <w:t xml:space="preserve"> Keleivių , kuriems suteiktos lengvatos,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ADF9EA" w14:textId="77777777" w:rsidR="00196BAE" w:rsidRPr="0055264C" w:rsidRDefault="00196BAE" w:rsidP="0014532E">
            <w:pPr>
              <w:jc w:val="center"/>
              <w:rPr>
                <w:sz w:val="18"/>
                <w:szCs w:val="18"/>
              </w:rPr>
            </w:pPr>
            <w:r w:rsidRPr="0055264C">
              <w:rPr>
                <w:sz w:val="18"/>
                <w:szCs w:val="18"/>
              </w:rPr>
              <w:t>950000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593F7A" w14:textId="77777777" w:rsidR="00196BAE" w:rsidRPr="0055264C" w:rsidRDefault="00196BAE" w:rsidP="0014532E">
            <w:pPr>
              <w:jc w:val="center"/>
              <w:rPr>
                <w:sz w:val="18"/>
                <w:szCs w:val="18"/>
              </w:rPr>
            </w:pPr>
            <w:r w:rsidRPr="0055264C">
              <w:rPr>
                <w:sz w:val="18"/>
                <w:szCs w:val="18"/>
              </w:rPr>
              <w:t>950000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E5115F" w14:textId="77777777" w:rsidR="00196BAE" w:rsidRPr="0055264C" w:rsidRDefault="00196BAE" w:rsidP="0014532E">
            <w:pPr>
              <w:jc w:val="center"/>
              <w:rPr>
                <w:sz w:val="18"/>
                <w:szCs w:val="18"/>
              </w:rPr>
            </w:pPr>
            <w:r w:rsidRPr="0055264C">
              <w:rPr>
                <w:sz w:val="18"/>
                <w:szCs w:val="18"/>
              </w:rPr>
              <w:t>950000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D8697E" w14:textId="77777777" w:rsidR="00196BAE" w:rsidRPr="006553DC" w:rsidRDefault="00196BAE" w:rsidP="00196BAE">
            <w:pPr>
              <w:jc w:val="center"/>
              <w:rPr>
                <w:rFonts w:asciiTheme="majorBidi" w:hAnsiTheme="majorBidi" w:cstheme="majorBidi"/>
                <w:color w:val="000000"/>
                <w:sz w:val="18"/>
                <w:szCs w:val="18"/>
              </w:rPr>
            </w:pPr>
            <w:r w:rsidRPr="006553DC">
              <w:rPr>
                <w:rFonts w:asciiTheme="majorBidi" w:hAnsiTheme="majorBidi" w:cstheme="majorBidi"/>
                <w:color w:val="000000"/>
                <w:sz w:val="18"/>
                <w:szCs w:val="18"/>
              </w:rPr>
              <w:t>-</w:t>
            </w:r>
          </w:p>
        </w:tc>
      </w:tr>
      <w:tr w:rsidR="00196BAE" w:rsidRPr="0055264C" w14:paraId="2EDFF73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4816AE3"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EE5391" w14:textId="77777777" w:rsidR="00196BAE" w:rsidRPr="0055264C" w:rsidRDefault="00196BAE" w:rsidP="00196BAE">
            <w:pPr>
              <w:rPr>
                <w:sz w:val="18"/>
                <w:szCs w:val="18"/>
              </w:rPr>
            </w:pPr>
            <w:r w:rsidRPr="0055264C">
              <w:rPr>
                <w:sz w:val="18"/>
                <w:szCs w:val="18"/>
              </w:rPr>
              <w:t xml:space="preserve">Priemonė: Būsto nuomos ir išperkamosios būsto nuomos mokesčių dalies kompensavimas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08B7FE"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E876EB4"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AECAA7"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A14BA7"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1E60E255"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1B1579" w14:textId="77777777" w:rsidR="00196BAE" w:rsidRPr="0055264C" w:rsidRDefault="00196BAE" w:rsidP="00196BAE">
            <w:pPr>
              <w:rPr>
                <w:sz w:val="16"/>
                <w:szCs w:val="16"/>
              </w:rPr>
            </w:pPr>
            <w:r w:rsidRPr="0055264C">
              <w:rPr>
                <w:sz w:val="16"/>
                <w:szCs w:val="16"/>
              </w:rPr>
              <w:t>R-08.01.01.15-1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13BAC4" w14:textId="77777777" w:rsidR="00196BAE" w:rsidRPr="0055264C" w:rsidRDefault="00196BAE" w:rsidP="00196BAE">
            <w:pPr>
              <w:rPr>
                <w:sz w:val="18"/>
                <w:szCs w:val="18"/>
              </w:rPr>
            </w:pPr>
            <w:r w:rsidRPr="0055264C">
              <w:rPr>
                <w:sz w:val="18"/>
                <w:szCs w:val="18"/>
              </w:rPr>
              <w:t xml:space="preserve"> Asmenų skaičius, kuriems suteikta kompensacija būstui įsigyti ar išsinuomoti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F0DC0C" w14:textId="77777777" w:rsidR="00196BAE" w:rsidRPr="0055264C" w:rsidRDefault="00196BAE" w:rsidP="0014532E">
            <w:pPr>
              <w:jc w:val="center"/>
              <w:rPr>
                <w:sz w:val="18"/>
                <w:szCs w:val="18"/>
              </w:rPr>
            </w:pPr>
            <w:r w:rsidRPr="0055264C">
              <w:rPr>
                <w:sz w:val="18"/>
                <w:szCs w:val="18"/>
              </w:rPr>
              <w:t>23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36B951" w14:textId="77777777" w:rsidR="00196BAE" w:rsidRPr="0055264C" w:rsidRDefault="00196BAE" w:rsidP="0014532E">
            <w:pPr>
              <w:jc w:val="center"/>
              <w:rPr>
                <w:sz w:val="18"/>
                <w:szCs w:val="18"/>
              </w:rPr>
            </w:pPr>
            <w:r w:rsidRPr="0055264C">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6FFCC5" w14:textId="77777777" w:rsidR="00196BAE" w:rsidRPr="0055264C" w:rsidRDefault="00196BAE" w:rsidP="0014532E">
            <w:pPr>
              <w:jc w:val="center"/>
              <w:rPr>
                <w:sz w:val="18"/>
                <w:szCs w:val="18"/>
              </w:rPr>
            </w:pPr>
            <w:r w:rsidRPr="0055264C">
              <w:rPr>
                <w:sz w:val="18"/>
                <w:szCs w:val="18"/>
              </w:rPr>
              <w:t>27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40C8B7" w14:textId="77777777" w:rsidR="00196BAE" w:rsidRPr="006553DC" w:rsidRDefault="00196BAE" w:rsidP="00196BAE">
            <w:pPr>
              <w:jc w:val="center"/>
              <w:rPr>
                <w:rFonts w:asciiTheme="majorBidi" w:hAnsiTheme="majorBidi" w:cstheme="majorBidi"/>
                <w:color w:val="000000"/>
                <w:sz w:val="18"/>
                <w:szCs w:val="18"/>
              </w:rPr>
            </w:pPr>
            <w:r w:rsidRPr="006553DC">
              <w:rPr>
                <w:rFonts w:asciiTheme="majorBidi" w:hAnsiTheme="majorBidi" w:cstheme="majorBidi"/>
                <w:color w:val="000000"/>
                <w:sz w:val="18"/>
                <w:szCs w:val="18"/>
              </w:rPr>
              <w:t>-</w:t>
            </w:r>
          </w:p>
        </w:tc>
      </w:tr>
      <w:tr w:rsidR="00196BAE" w:rsidRPr="0055264C" w14:paraId="22A8B42E"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D7A628"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0E06C0" w14:textId="77777777" w:rsidR="00196BAE" w:rsidRPr="0055264C" w:rsidRDefault="00196BAE" w:rsidP="00196BAE">
            <w:pPr>
              <w:rPr>
                <w:sz w:val="18"/>
                <w:szCs w:val="18"/>
              </w:rPr>
            </w:pPr>
            <w:r w:rsidRPr="0055264C">
              <w:rPr>
                <w:sz w:val="18"/>
                <w:szCs w:val="18"/>
              </w:rPr>
              <w:t xml:space="preserve">Priemonė: Socialinio būsto fondo plėtra Vilniaus rajono savivaldybėje (statyba ir pirkimas)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25D2C2"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13429A"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EEFDE4"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8ED5B1"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66D141F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150A20" w14:textId="77777777" w:rsidR="00196BAE" w:rsidRPr="0055264C" w:rsidRDefault="00196BAE" w:rsidP="00196BAE">
            <w:pPr>
              <w:rPr>
                <w:sz w:val="16"/>
                <w:szCs w:val="16"/>
              </w:rPr>
            </w:pPr>
            <w:r w:rsidRPr="0055264C">
              <w:rPr>
                <w:sz w:val="16"/>
                <w:szCs w:val="16"/>
              </w:rPr>
              <w:t>R-08.01.01.17-1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32370D" w14:textId="77777777" w:rsidR="00196BAE" w:rsidRPr="0055264C" w:rsidRDefault="00196BAE" w:rsidP="00196BAE">
            <w:pPr>
              <w:rPr>
                <w:sz w:val="18"/>
                <w:szCs w:val="18"/>
              </w:rPr>
            </w:pPr>
            <w:r w:rsidRPr="0055264C">
              <w:rPr>
                <w:sz w:val="18"/>
                <w:szCs w:val="18"/>
              </w:rPr>
              <w:t xml:space="preserve"> Butas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76EE3B" w14:textId="77777777" w:rsidR="00196BAE" w:rsidRPr="0055264C" w:rsidRDefault="00196BAE"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9DEE53" w14:textId="77777777" w:rsidR="00196BAE" w:rsidRPr="0055264C" w:rsidRDefault="00196BAE" w:rsidP="0014532E">
            <w:pPr>
              <w:jc w:val="center"/>
              <w:rPr>
                <w:sz w:val="18"/>
                <w:szCs w:val="18"/>
              </w:rPr>
            </w:pP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CCDC64" w14:textId="77777777" w:rsidR="00196BAE" w:rsidRPr="0055264C" w:rsidRDefault="00196BAE" w:rsidP="0014532E">
            <w:pPr>
              <w:jc w:val="center"/>
              <w:rPr>
                <w:sz w:val="18"/>
                <w:szCs w:val="18"/>
              </w:rPr>
            </w:pPr>
            <w:r w:rsidRPr="0055264C">
              <w:rPr>
                <w:sz w:val="18"/>
                <w:szCs w:val="18"/>
              </w:rPr>
              <w:t>40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2FBF78" w14:textId="77777777" w:rsidR="00196BAE" w:rsidRPr="006553DC" w:rsidRDefault="00CE0B05" w:rsidP="00196BAE">
            <w:pPr>
              <w:jc w:val="center"/>
              <w:rPr>
                <w:rFonts w:asciiTheme="majorBidi" w:hAnsiTheme="majorBidi" w:cstheme="majorBidi"/>
                <w:color w:val="000000"/>
                <w:sz w:val="18"/>
                <w:szCs w:val="18"/>
              </w:rPr>
            </w:pPr>
            <w:r w:rsidRPr="006553DC">
              <w:rPr>
                <w:rFonts w:asciiTheme="majorBidi" w:hAnsiTheme="majorBidi" w:cstheme="majorBidi"/>
                <w:sz w:val="18"/>
                <w:szCs w:val="18"/>
              </w:rPr>
              <w:t>06-</w:t>
            </w:r>
            <w:r>
              <w:rPr>
                <w:rFonts w:asciiTheme="majorBidi" w:hAnsiTheme="majorBidi" w:cstheme="majorBidi"/>
                <w:sz w:val="18"/>
                <w:szCs w:val="18"/>
              </w:rPr>
              <w:t>02-04-1</w:t>
            </w:r>
          </w:p>
        </w:tc>
      </w:tr>
      <w:tr w:rsidR="00196BAE" w:rsidRPr="0055264C" w14:paraId="26BBCEE9"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DBDBBA"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8916E3" w14:textId="77777777" w:rsidR="00196BAE" w:rsidRPr="0055264C" w:rsidRDefault="00196BAE" w:rsidP="00196BAE">
            <w:pPr>
              <w:rPr>
                <w:sz w:val="18"/>
                <w:szCs w:val="18"/>
              </w:rPr>
            </w:pPr>
            <w:r w:rsidRPr="0055264C">
              <w:rPr>
                <w:sz w:val="18"/>
                <w:szCs w:val="18"/>
              </w:rPr>
              <w:t xml:space="preserve">Priemonė: Kompensacijos nepriklausomybės gynėjams, nukentėjusiems nuo 1991 m. sausio 11-13 d. ir po to vykdytos SSRS agresijos mokėjimas ir administravimas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3FAB4E"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9B8297"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EDA31F"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97B9B3" w14:textId="77777777" w:rsidR="00196BAE" w:rsidRPr="006553DC" w:rsidRDefault="00196BAE" w:rsidP="00196BAE">
            <w:pPr>
              <w:jc w:val="center"/>
              <w:rPr>
                <w:rFonts w:asciiTheme="majorBidi" w:hAnsiTheme="majorBidi" w:cstheme="majorBidi"/>
                <w:b/>
                <w:bCs/>
                <w:color w:val="000000"/>
                <w:sz w:val="18"/>
                <w:szCs w:val="18"/>
              </w:rPr>
            </w:pPr>
          </w:p>
        </w:tc>
      </w:tr>
      <w:tr w:rsidR="00196BAE" w:rsidRPr="0055264C" w14:paraId="508F511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FD940B" w14:textId="77777777" w:rsidR="00196BAE" w:rsidRPr="0055264C" w:rsidRDefault="00196BAE" w:rsidP="00196BAE">
            <w:pPr>
              <w:rPr>
                <w:sz w:val="16"/>
                <w:szCs w:val="16"/>
              </w:rPr>
            </w:pPr>
            <w:r w:rsidRPr="0055264C">
              <w:rPr>
                <w:sz w:val="16"/>
                <w:szCs w:val="16"/>
              </w:rPr>
              <w:t>R-08.01.01.18-1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2523D7" w14:textId="77777777" w:rsidR="00196BAE" w:rsidRPr="0055264C" w:rsidRDefault="00196BAE" w:rsidP="00196BAE">
            <w:pPr>
              <w:rPr>
                <w:sz w:val="18"/>
                <w:szCs w:val="18"/>
              </w:rPr>
            </w:pPr>
            <w:r w:rsidRPr="0055264C">
              <w:rPr>
                <w:sz w:val="18"/>
                <w:szCs w:val="18"/>
              </w:rPr>
              <w:t xml:space="preserve"> Kompensacijos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FDCD1A3" w14:textId="77777777" w:rsidR="00196BAE" w:rsidRPr="0055264C" w:rsidRDefault="00196BAE" w:rsidP="0014532E">
            <w:pPr>
              <w:jc w:val="center"/>
              <w:rPr>
                <w:sz w:val="18"/>
                <w:szCs w:val="18"/>
              </w:rPr>
            </w:pPr>
            <w:r w:rsidRPr="0055264C">
              <w:rPr>
                <w:sz w:val="18"/>
                <w:szCs w:val="18"/>
              </w:rPr>
              <w:t>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5632E96" w14:textId="77777777" w:rsidR="00196BAE" w:rsidRPr="0055264C" w:rsidRDefault="00196BAE" w:rsidP="0014532E">
            <w:pPr>
              <w:jc w:val="center"/>
              <w:rPr>
                <w:sz w:val="18"/>
                <w:szCs w:val="18"/>
              </w:rPr>
            </w:pPr>
            <w:r w:rsidRPr="0055264C">
              <w:rPr>
                <w:sz w:val="18"/>
                <w:szCs w:val="18"/>
              </w:rPr>
              <w:t>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FEF834" w14:textId="77777777" w:rsidR="00196BAE" w:rsidRPr="0055264C" w:rsidRDefault="00196BAE" w:rsidP="0014532E">
            <w:pPr>
              <w:jc w:val="center"/>
              <w:rPr>
                <w:sz w:val="18"/>
                <w:szCs w:val="18"/>
              </w:rPr>
            </w:pPr>
            <w:r w:rsidRPr="0055264C">
              <w:rPr>
                <w:sz w:val="18"/>
                <w:szCs w:val="18"/>
              </w:rPr>
              <w:t>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848FD9" w14:textId="77777777" w:rsidR="00196BAE" w:rsidRPr="006553DC" w:rsidRDefault="00CE0B05" w:rsidP="00196BAE">
            <w:pPr>
              <w:jc w:val="center"/>
              <w:rPr>
                <w:rFonts w:asciiTheme="majorBidi" w:hAnsiTheme="majorBidi" w:cstheme="majorBidi"/>
                <w:color w:val="000000"/>
                <w:sz w:val="18"/>
                <w:szCs w:val="18"/>
              </w:rPr>
            </w:pPr>
            <w:r>
              <w:rPr>
                <w:rFonts w:asciiTheme="majorBidi" w:hAnsiTheme="majorBidi" w:cstheme="majorBidi"/>
                <w:sz w:val="18"/>
                <w:szCs w:val="18"/>
              </w:rPr>
              <w:t>-</w:t>
            </w:r>
          </w:p>
        </w:tc>
      </w:tr>
      <w:tr w:rsidR="00196BAE" w:rsidRPr="0055264C" w14:paraId="39688D2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260631" w14:textId="77777777" w:rsidR="00196BAE" w:rsidRPr="0055264C" w:rsidRDefault="00196BAE" w:rsidP="00196BAE">
            <w:pPr>
              <w:rPr>
                <w:sz w:val="16"/>
                <w:szCs w:val="16"/>
              </w:rPr>
            </w:pPr>
            <w:r w:rsidRPr="0055264C">
              <w:rPr>
                <w:sz w:val="16"/>
                <w:szCs w:val="16"/>
              </w:rPr>
              <w:lastRenderedPageBreak/>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EC859CC" w14:textId="77777777" w:rsidR="00196BAE" w:rsidRPr="0055264C" w:rsidRDefault="00196BAE" w:rsidP="00196BAE">
            <w:pPr>
              <w:rPr>
                <w:sz w:val="18"/>
                <w:szCs w:val="18"/>
              </w:rPr>
            </w:pPr>
            <w:r w:rsidRPr="0055264C">
              <w:rPr>
                <w:sz w:val="18"/>
                <w:szCs w:val="18"/>
              </w:rPr>
              <w:t xml:space="preserve">Priemonė: Socialinio būsto statyba, renovacija ir remontas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29B257"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AB752C"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DBAC9FD"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1E3C0CF"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71388D57"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FB1336" w14:textId="77777777" w:rsidR="00196BAE" w:rsidRPr="0055264C" w:rsidRDefault="00196BAE" w:rsidP="00196BAE">
            <w:pPr>
              <w:rPr>
                <w:sz w:val="16"/>
                <w:szCs w:val="16"/>
              </w:rPr>
            </w:pPr>
            <w:r w:rsidRPr="0055264C">
              <w:rPr>
                <w:sz w:val="16"/>
                <w:szCs w:val="16"/>
              </w:rPr>
              <w:t>R-08.01.01.21-1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1CF1DC" w14:textId="77777777" w:rsidR="00196BAE" w:rsidRPr="0055264C" w:rsidRDefault="00196BAE" w:rsidP="00196BAE">
            <w:pPr>
              <w:rPr>
                <w:sz w:val="18"/>
                <w:szCs w:val="18"/>
              </w:rPr>
            </w:pPr>
            <w:r w:rsidRPr="0055264C">
              <w:rPr>
                <w:sz w:val="18"/>
                <w:szCs w:val="18"/>
              </w:rPr>
              <w:t xml:space="preserve"> Patvirtintas projektas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77467C" w14:textId="77777777" w:rsidR="00196BAE" w:rsidRPr="0055264C" w:rsidRDefault="00196BAE"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D7DA6A" w14:textId="77777777" w:rsidR="00196BAE" w:rsidRPr="0055264C" w:rsidRDefault="00196BAE" w:rsidP="0014532E">
            <w:pPr>
              <w:jc w:val="center"/>
              <w:rPr>
                <w:sz w:val="18"/>
                <w:szCs w:val="18"/>
              </w:rPr>
            </w:pP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E2E668" w14:textId="77777777" w:rsidR="00196BAE" w:rsidRPr="0055264C" w:rsidRDefault="00752B33" w:rsidP="0014532E">
            <w:pPr>
              <w:jc w:val="center"/>
              <w:rPr>
                <w:sz w:val="18"/>
                <w:szCs w:val="18"/>
              </w:rPr>
            </w:pPr>
            <w:r>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ADEBB5" w14:textId="77777777" w:rsidR="00196BAE" w:rsidRPr="006553DC" w:rsidRDefault="00CE0B05" w:rsidP="00196BAE">
            <w:pPr>
              <w:jc w:val="center"/>
              <w:rPr>
                <w:rFonts w:asciiTheme="majorBidi" w:hAnsiTheme="majorBidi" w:cstheme="majorBidi"/>
                <w:color w:val="000000"/>
                <w:sz w:val="18"/>
                <w:szCs w:val="18"/>
              </w:rPr>
            </w:pPr>
            <w:r w:rsidRPr="00CE0B05">
              <w:rPr>
                <w:rFonts w:asciiTheme="majorBidi" w:hAnsiTheme="majorBidi" w:cstheme="majorBidi"/>
                <w:color w:val="000000"/>
                <w:sz w:val="18"/>
                <w:szCs w:val="18"/>
              </w:rPr>
              <w:t>06-02-01-0</w:t>
            </w:r>
            <w:r>
              <w:rPr>
                <w:rFonts w:asciiTheme="majorBidi" w:hAnsiTheme="majorBidi" w:cstheme="majorBidi"/>
                <w:color w:val="000000"/>
                <w:sz w:val="18"/>
                <w:szCs w:val="18"/>
              </w:rPr>
              <w:t>1</w:t>
            </w:r>
          </w:p>
        </w:tc>
      </w:tr>
      <w:tr w:rsidR="00196BAE" w:rsidRPr="0055264C" w14:paraId="597CE6CD"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19335EC"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886731" w14:textId="77777777" w:rsidR="00196BAE" w:rsidRPr="0055264C" w:rsidRDefault="00196BAE" w:rsidP="00196BAE">
            <w:pPr>
              <w:rPr>
                <w:sz w:val="18"/>
                <w:szCs w:val="18"/>
              </w:rPr>
            </w:pPr>
            <w:r w:rsidRPr="0055264C">
              <w:rPr>
                <w:sz w:val="18"/>
                <w:szCs w:val="18"/>
              </w:rPr>
              <w:t xml:space="preserve">Priemonė: Daugiabučių namų bendrojo naudojimo objektams remti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EB8F14"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DCC8A9"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0ABF6F"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15EB61A"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60B5D433"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AF31D9" w14:textId="77777777" w:rsidR="00196BAE" w:rsidRPr="0055264C" w:rsidRDefault="00196BAE" w:rsidP="00196BAE">
            <w:pPr>
              <w:rPr>
                <w:sz w:val="16"/>
                <w:szCs w:val="16"/>
              </w:rPr>
            </w:pPr>
            <w:r w:rsidRPr="0055264C">
              <w:rPr>
                <w:sz w:val="16"/>
                <w:szCs w:val="16"/>
              </w:rPr>
              <w:t>R-08.01.01.22-1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718107A" w14:textId="77777777" w:rsidR="00196BAE" w:rsidRPr="0055264C" w:rsidRDefault="00196BAE" w:rsidP="00196BAE">
            <w:pPr>
              <w:rPr>
                <w:sz w:val="18"/>
                <w:szCs w:val="18"/>
              </w:rPr>
            </w:pPr>
            <w:r w:rsidRPr="0055264C">
              <w:rPr>
                <w:sz w:val="18"/>
                <w:szCs w:val="18"/>
              </w:rPr>
              <w:t xml:space="preserve"> Skirta paramos ir suremontuota, rekonstruota ir atnaujinta daugiabučių namų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13CC61A" w14:textId="77777777" w:rsidR="00196BAE" w:rsidRPr="0055264C" w:rsidRDefault="00196BAE" w:rsidP="0014532E">
            <w:pPr>
              <w:jc w:val="center"/>
              <w:rPr>
                <w:sz w:val="18"/>
                <w:szCs w:val="18"/>
              </w:rPr>
            </w:pPr>
            <w:r w:rsidRPr="0055264C">
              <w:rPr>
                <w:sz w:val="18"/>
                <w:szCs w:val="18"/>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88AC9C" w14:textId="77777777" w:rsidR="00196BAE" w:rsidRPr="0055264C" w:rsidRDefault="00196BAE" w:rsidP="0014532E">
            <w:pPr>
              <w:jc w:val="center"/>
              <w:rPr>
                <w:sz w:val="18"/>
                <w:szCs w:val="18"/>
              </w:rPr>
            </w:pPr>
            <w:r w:rsidRPr="0055264C">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52BC5B" w14:textId="77777777" w:rsidR="00196BAE" w:rsidRPr="0055264C" w:rsidRDefault="00196BAE" w:rsidP="0014532E">
            <w:pPr>
              <w:jc w:val="center"/>
              <w:rPr>
                <w:sz w:val="18"/>
                <w:szCs w:val="18"/>
              </w:rPr>
            </w:pPr>
            <w:r w:rsidRPr="0055264C">
              <w:rPr>
                <w:sz w:val="18"/>
                <w:szCs w:val="18"/>
              </w:rPr>
              <w:t>25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10C72D" w14:textId="77777777" w:rsidR="00196BAE" w:rsidRPr="006553DC" w:rsidRDefault="00CE0B05" w:rsidP="00196BAE">
            <w:pPr>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r>
      <w:tr w:rsidR="00196BAE" w:rsidRPr="0055264C" w14:paraId="0DB887BA"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9A93FA"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2BA36D" w14:textId="77777777" w:rsidR="00196BAE" w:rsidRPr="0055264C" w:rsidRDefault="00196BAE" w:rsidP="00196BAE">
            <w:pPr>
              <w:rPr>
                <w:sz w:val="18"/>
                <w:szCs w:val="18"/>
              </w:rPr>
            </w:pPr>
            <w:r w:rsidRPr="0055264C">
              <w:rPr>
                <w:sz w:val="18"/>
                <w:szCs w:val="18"/>
              </w:rPr>
              <w:t xml:space="preserve">Priemonė: Seniūnijų bendruomenėms remti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2982FC"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92D717"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524328"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E7190C"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24B516A6"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3BB509" w14:textId="77777777" w:rsidR="00196BAE" w:rsidRPr="0055264C" w:rsidRDefault="00196BAE" w:rsidP="00196BAE">
            <w:pPr>
              <w:rPr>
                <w:sz w:val="16"/>
                <w:szCs w:val="16"/>
              </w:rPr>
            </w:pPr>
            <w:r w:rsidRPr="0055264C">
              <w:rPr>
                <w:sz w:val="16"/>
                <w:szCs w:val="16"/>
              </w:rPr>
              <w:t>R-08.01.01.23-1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9D205B" w14:textId="77777777" w:rsidR="00196BAE" w:rsidRPr="0055264C" w:rsidRDefault="00196BAE" w:rsidP="00196BAE">
            <w:pPr>
              <w:rPr>
                <w:sz w:val="18"/>
                <w:szCs w:val="18"/>
              </w:rPr>
            </w:pPr>
            <w:r w:rsidRPr="0055264C">
              <w:rPr>
                <w:sz w:val="18"/>
                <w:szCs w:val="18"/>
              </w:rPr>
              <w:t xml:space="preserve"> Lėšų santykis tarp skirtų lėšų priemonei vykdyti ir skirtų lėšų seniūnijų bendruomenėms paremti  (proc.)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EF0B83" w14:textId="77777777" w:rsidR="00196BAE" w:rsidRPr="0055264C" w:rsidRDefault="00752B33" w:rsidP="0014532E">
            <w:pPr>
              <w:jc w:val="center"/>
              <w:rPr>
                <w:sz w:val="18"/>
                <w:szCs w:val="18"/>
              </w:rPr>
            </w:pPr>
            <w:r>
              <w:rPr>
                <w:sz w:val="18"/>
                <w:szCs w:val="18"/>
              </w:rPr>
              <w:t>75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99933B" w14:textId="77777777" w:rsidR="00196BAE" w:rsidRPr="0055264C" w:rsidRDefault="00752B33" w:rsidP="0014532E">
            <w:pPr>
              <w:jc w:val="center"/>
              <w:rPr>
                <w:sz w:val="18"/>
                <w:szCs w:val="18"/>
              </w:rPr>
            </w:pPr>
            <w:r>
              <w:rPr>
                <w:sz w:val="18"/>
                <w:szCs w:val="18"/>
              </w:rPr>
              <w:t>75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B214FA" w14:textId="77777777" w:rsidR="00196BAE" w:rsidRPr="0055264C" w:rsidRDefault="00752B33" w:rsidP="0014532E">
            <w:pPr>
              <w:jc w:val="center"/>
              <w:rPr>
                <w:sz w:val="18"/>
                <w:szCs w:val="18"/>
              </w:rPr>
            </w:pPr>
            <w:r>
              <w:rPr>
                <w:sz w:val="18"/>
                <w:szCs w:val="18"/>
              </w:rPr>
              <w:t>75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FDB8CCA" w14:textId="77777777" w:rsidR="00196BAE" w:rsidRPr="006553DC" w:rsidRDefault="00CE0B05" w:rsidP="00196BAE">
            <w:pPr>
              <w:jc w:val="center"/>
              <w:rPr>
                <w:rFonts w:asciiTheme="majorBidi" w:hAnsiTheme="majorBidi" w:cstheme="majorBidi"/>
                <w:color w:val="000000"/>
                <w:sz w:val="18"/>
                <w:szCs w:val="18"/>
              </w:rPr>
            </w:pPr>
            <w:r>
              <w:rPr>
                <w:rFonts w:asciiTheme="majorBidi" w:hAnsiTheme="majorBidi" w:cstheme="majorBidi"/>
                <w:sz w:val="18"/>
                <w:szCs w:val="18"/>
              </w:rPr>
              <w:t>-</w:t>
            </w:r>
          </w:p>
        </w:tc>
      </w:tr>
      <w:tr w:rsidR="00196BAE" w:rsidRPr="0055264C" w14:paraId="4299AA4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329C1F"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9C257A" w14:textId="77777777" w:rsidR="00196BAE" w:rsidRPr="0055264C" w:rsidRDefault="00196BAE" w:rsidP="00196BAE">
            <w:pPr>
              <w:rPr>
                <w:sz w:val="18"/>
                <w:szCs w:val="18"/>
              </w:rPr>
            </w:pPr>
            <w:r w:rsidRPr="0055264C">
              <w:rPr>
                <w:sz w:val="18"/>
                <w:szCs w:val="18"/>
              </w:rPr>
              <w:t xml:space="preserve">Priemonė:  Lygių galimybių, lyčių lygybės ir apsaugos nuo smurto artimoje aplinkoje politikos formavimas ir įgyvendinimas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56BFD1"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2099090"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FBC3C6"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924623"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12433D6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26E992" w14:textId="77777777" w:rsidR="00196BAE" w:rsidRPr="0055264C" w:rsidRDefault="00196BAE" w:rsidP="00196BAE">
            <w:pPr>
              <w:rPr>
                <w:sz w:val="16"/>
                <w:szCs w:val="16"/>
              </w:rPr>
            </w:pPr>
            <w:r w:rsidRPr="0055264C">
              <w:rPr>
                <w:sz w:val="16"/>
                <w:szCs w:val="16"/>
              </w:rPr>
              <w:t>R-08.01.01.24-1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DB5637" w14:textId="77777777" w:rsidR="00196BAE" w:rsidRPr="0055264C" w:rsidRDefault="00196BAE" w:rsidP="00196BAE">
            <w:pPr>
              <w:rPr>
                <w:sz w:val="18"/>
                <w:szCs w:val="18"/>
              </w:rPr>
            </w:pPr>
            <w:r w:rsidRPr="0055264C">
              <w:rPr>
                <w:sz w:val="18"/>
                <w:szCs w:val="18"/>
              </w:rPr>
              <w:t xml:space="preserve"> Įvykdytas planas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873D18" w14:textId="77777777" w:rsidR="00196BAE" w:rsidRPr="0055264C" w:rsidRDefault="00196BAE" w:rsidP="0014532E">
            <w:pPr>
              <w:jc w:val="center"/>
              <w:rPr>
                <w:sz w:val="18"/>
                <w:szCs w:val="18"/>
              </w:rPr>
            </w:pPr>
            <w:r w:rsidRPr="0055264C">
              <w:rPr>
                <w:sz w:val="18"/>
                <w:szCs w:val="18"/>
              </w:rPr>
              <w:t>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73F95A4" w14:textId="77777777" w:rsidR="00196BAE" w:rsidRPr="0055264C" w:rsidRDefault="00196BAE" w:rsidP="0014532E">
            <w:pPr>
              <w:jc w:val="center"/>
              <w:rPr>
                <w:sz w:val="18"/>
                <w:szCs w:val="18"/>
              </w:rPr>
            </w:pPr>
            <w:r w:rsidRPr="0055264C">
              <w:rPr>
                <w:sz w:val="18"/>
                <w:szCs w:val="18"/>
              </w:rPr>
              <w:t>80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5C78D7" w14:textId="77777777" w:rsidR="00196BAE" w:rsidRPr="0055264C" w:rsidRDefault="00196BAE" w:rsidP="0014532E">
            <w:pPr>
              <w:jc w:val="center"/>
              <w:rPr>
                <w:sz w:val="18"/>
                <w:szCs w:val="18"/>
              </w:rPr>
            </w:pPr>
            <w:r w:rsidRPr="0055264C">
              <w:rPr>
                <w:sz w:val="18"/>
                <w:szCs w:val="18"/>
              </w:rPr>
              <w:t>90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9495CA" w14:textId="77777777" w:rsidR="00196BAE" w:rsidRPr="006553DC" w:rsidRDefault="00196BAE"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w:t>
            </w:r>
            <w:r w:rsidR="00CE0B05">
              <w:rPr>
                <w:rFonts w:asciiTheme="majorBidi" w:hAnsiTheme="majorBidi" w:cstheme="majorBidi"/>
                <w:sz w:val="18"/>
                <w:szCs w:val="18"/>
              </w:rPr>
              <w:t>02-04-1</w:t>
            </w:r>
          </w:p>
        </w:tc>
      </w:tr>
      <w:tr w:rsidR="00196BAE" w:rsidRPr="0055264C" w14:paraId="3A0AFE69"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96614B"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1F56C7" w14:textId="77777777" w:rsidR="00196BAE" w:rsidRPr="0055264C" w:rsidRDefault="00196BAE" w:rsidP="00196BAE">
            <w:pPr>
              <w:rPr>
                <w:sz w:val="18"/>
                <w:szCs w:val="18"/>
              </w:rPr>
            </w:pPr>
            <w:r w:rsidRPr="0055264C">
              <w:rPr>
                <w:sz w:val="18"/>
                <w:szCs w:val="18"/>
              </w:rPr>
              <w:t xml:space="preserve">Priemonė: Odontologinės paslaugos (kompensacija už dantų protezavimą)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511D02"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D2B45D"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5E1713"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A7EBB9"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50A230B4"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CED2B1" w14:textId="77777777" w:rsidR="00196BAE" w:rsidRPr="0055264C" w:rsidRDefault="00196BAE" w:rsidP="00196BAE">
            <w:pPr>
              <w:rPr>
                <w:sz w:val="16"/>
                <w:szCs w:val="16"/>
              </w:rPr>
            </w:pPr>
            <w:r w:rsidRPr="0055264C">
              <w:rPr>
                <w:sz w:val="16"/>
                <w:szCs w:val="16"/>
              </w:rPr>
              <w:t>R-08.01.01.25-1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375B441" w14:textId="77777777" w:rsidR="00196BAE" w:rsidRPr="0055264C" w:rsidRDefault="00196BAE" w:rsidP="00196BAE">
            <w:pPr>
              <w:rPr>
                <w:sz w:val="18"/>
                <w:szCs w:val="18"/>
              </w:rPr>
            </w:pPr>
            <w:r w:rsidRPr="0055264C">
              <w:rPr>
                <w:sz w:val="18"/>
                <w:szCs w:val="18"/>
              </w:rPr>
              <w:t xml:space="preserve"> Kompensacijos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91074B" w14:textId="77777777" w:rsidR="00196BAE" w:rsidRPr="0055264C" w:rsidRDefault="00196BAE" w:rsidP="0014532E">
            <w:pPr>
              <w:jc w:val="center"/>
              <w:rPr>
                <w:sz w:val="18"/>
                <w:szCs w:val="18"/>
              </w:rPr>
            </w:pPr>
            <w:r w:rsidRPr="0055264C">
              <w:rPr>
                <w:sz w:val="18"/>
                <w:szCs w:val="18"/>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D18E62" w14:textId="77777777" w:rsidR="00196BAE" w:rsidRPr="0055264C" w:rsidRDefault="00196BAE" w:rsidP="0014532E">
            <w:pPr>
              <w:jc w:val="center"/>
              <w:rPr>
                <w:sz w:val="18"/>
                <w:szCs w:val="18"/>
              </w:rPr>
            </w:pPr>
            <w:r w:rsidRPr="0055264C">
              <w:rPr>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4FF9AD" w14:textId="77777777" w:rsidR="00196BAE" w:rsidRPr="0055264C" w:rsidRDefault="00196BAE" w:rsidP="0014532E">
            <w:pPr>
              <w:jc w:val="center"/>
              <w:rPr>
                <w:sz w:val="18"/>
                <w:szCs w:val="18"/>
              </w:rPr>
            </w:pPr>
            <w:r w:rsidRPr="0055264C">
              <w:rPr>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2A44E7" w14:textId="77777777" w:rsidR="00196BAE" w:rsidRPr="006553DC" w:rsidRDefault="00CE0B05" w:rsidP="00196BAE">
            <w:pPr>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r>
      <w:tr w:rsidR="00196BAE" w:rsidRPr="0055264C" w14:paraId="566CEE7C"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333A9C"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5C6EFA" w14:textId="77777777" w:rsidR="00196BAE" w:rsidRPr="0055264C" w:rsidRDefault="00196BAE" w:rsidP="00196BAE">
            <w:pPr>
              <w:rPr>
                <w:sz w:val="18"/>
                <w:szCs w:val="18"/>
              </w:rPr>
            </w:pPr>
            <w:r w:rsidRPr="0055264C">
              <w:rPr>
                <w:sz w:val="18"/>
                <w:szCs w:val="18"/>
              </w:rPr>
              <w:t xml:space="preserve">Priemonė: Būsto nuomos iš fizinių ar juridinių asmenų kompensavimas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E1A53D9"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30F7C4D"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209953"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A6C8A9"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01E08C83"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05E4E3" w14:textId="77777777" w:rsidR="00196BAE" w:rsidRPr="0055264C" w:rsidRDefault="00196BAE" w:rsidP="00196BAE">
            <w:pPr>
              <w:rPr>
                <w:sz w:val="16"/>
                <w:szCs w:val="16"/>
              </w:rPr>
            </w:pPr>
            <w:r w:rsidRPr="0055264C">
              <w:rPr>
                <w:sz w:val="16"/>
                <w:szCs w:val="16"/>
              </w:rPr>
              <w:t>R-08.01.01.26-1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2AAA22" w14:textId="77777777" w:rsidR="00196BAE" w:rsidRPr="0055264C" w:rsidRDefault="00196BAE" w:rsidP="00196BAE">
            <w:pPr>
              <w:rPr>
                <w:sz w:val="18"/>
                <w:szCs w:val="18"/>
              </w:rPr>
            </w:pPr>
            <w:r w:rsidRPr="0055264C">
              <w:rPr>
                <w:sz w:val="18"/>
                <w:szCs w:val="18"/>
              </w:rPr>
              <w:t xml:space="preserve"> Asmenų skaičius, kuriems suteikta kompensacija būstui išsinuomoti iš fizinių ar juridinių asmenų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CDDA1A" w14:textId="77777777" w:rsidR="00196BAE" w:rsidRPr="0055264C" w:rsidRDefault="00196BAE"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350C1D" w14:textId="77777777" w:rsidR="00196BAE" w:rsidRPr="0055264C" w:rsidRDefault="00A9075F" w:rsidP="0014532E">
            <w:pPr>
              <w:jc w:val="center"/>
              <w:rPr>
                <w:sz w:val="18"/>
                <w:szCs w:val="18"/>
              </w:rPr>
            </w:pPr>
            <w:r>
              <w:rPr>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1E60F8" w14:textId="77777777" w:rsidR="00196BAE" w:rsidRPr="0055264C" w:rsidRDefault="00A9075F" w:rsidP="0014532E">
            <w:pPr>
              <w:jc w:val="center"/>
              <w:rPr>
                <w:sz w:val="18"/>
                <w:szCs w:val="18"/>
              </w:rPr>
            </w:pPr>
            <w:r>
              <w:rPr>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7AD8EC" w14:textId="77777777" w:rsidR="00196BAE" w:rsidRPr="006553DC" w:rsidRDefault="00CE0B05" w:rsidP="00196BAE">
            <w:pPr>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r>
      <w:tr w:rsidR="00196BAE" w:rsidRPr="0055264C" w14:paraId="57DCB1B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E7B289A"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D15976" w14:textId="77777777" w:rsidR="00196BAE" w:rsidRPr="0055264C" w:rsidRDefault="00196BAE" w:rsidP="00196BAE">
            <w:pPr>
              <w:rPr>
                <w:sz w:val="18"/>
                <w:szCs w:val="18"/>
              </w:rPr>
            </w:pPr>
            <w:r w:rsidRPr="0055264C">
              <w:rPr>
                <w:sz w:val="18"/>
                <w:szCs w:val="18"/>
              </w:rPr>
              <w:t xml:space="preserve">Priemonė: Finansinės paramos teikimas šeimynoms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61F994"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8B08A63"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BA0043"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A8CD67"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157632D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99EC3B" w14:textId="77777777" w:rsidR="00196BAE" w:rsidRPr="0055264C" w:rsidRDefault="00196BAE" w:rsidP="00196BAE">
            <w:pPr>
              <w:rPr>
                <w:sz w:val="16"/>
                <w:szCs w:val="16"/>
              </w:rPr>
            </w:pPr>
            <w:r w:rsidRPr="0055264C">
              <w:rPr>
                <w:sz w:val="16"/>
                <w:szCs w:val="16"/>
              </w:rPr>
              <w:t>R-08.01.01.27-1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0862DB" w14:textId="77777777" w:rsidR="00196BAE" w:rsidRPr="0055264C" w:rsidRDefault="00196BAE" w:rsidP="00196BAE">
            <w:pPr>
              <w:rPr>
                <w:sz w:val="18"/>
                <w:szCs w:val="18"/>
              </w:rPr>
            </w:pPr>
            <w:r w:rsidRPr="0055264C">
              <w:rPr>
                <w:sz w:val="18"/>
                <w:szCs w:val="18"/>
              </w:rPr>
              <w:t xml:space="preserve"> Šeimynų skaičius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C55A13" w14:textId="77777777" w:rsidR="00196BAE" w:rsidRPr="0055264C" w:rsidRDefault="00196BAE" w:rsidP="0014532E">
            <w:pPr>
              <w:jc w:val="center"/>
              <w:rPr>
                <w:sz w:val="18"/>
                <w:szCs w:val="18"/>
              </w:rPr>
            </w:pPr>
            <w:r w:rsidRPr="0055264C">
              <w:rPr>
                <w:sz w:val="18"/>
                <w:szCs w:val="18"/>
              </w:rPr>
              <w:t>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1D8809" w14:textId="77777777" w:rsidR="00196BAE" w:rsidRPr="0055264C" w:rsidRDefault="00196BAE" w:rsidP="0014532E">
            <w:pPr>
              <w:jc w:val="center"/>
              <w:rPr>
                <w:sz w:val="18"/>
                <w:szCs w:val="18"/>
              </w:rPr>
            </w:pPr>
            <w:r w:rsidRPr="0055264C">
              <w:rPr>
                <w:sz w:val="18"/>
                <w:szCs w:val="18"/>
              </w:rPr>
              <w:t>50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DF881C9" w14:textId="77777777" w:rsidR="00196BAE" w:rsidRPr="0055264C" w:rsidRDefault="00196BAE" w:rsidP="0014532E">
            <w:pPr>
              <w:jc w:val="center"/>
              <w:rPr>
                <w:sz w:val="18"/>
                <w:szCs w:val="18"/>
              </w:rPr>
            </w:pPr>
            <w:r w:rsidRPr="0055264C">
              <w:rPr>
                <w:sz w:val="18"/>
                <w:szCs w:val="18"/>
              </w:rPr>
              <w:t>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97BE8E" w14:textId="77777777" w:rsidR="00196BAE" w:rsidRPr="006553DC" w:rsidRDefault="00CE0B05" w:rsidP="00196BAE">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w:t>
            </w:r>
          </w:p>
        </w:tc>
      </w:tr>
      <w:tr w:rsidR="00196BAE" w:rsidRPr="0055264C" w14:paraId="5987E03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883E9C"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D6D9D6" w14:textId="77777777" w:rsidR="00196BAE" w:rsidRPr="0055264C" w:rsidRDefault="00196BAE" w:rsidP="00196BAE">
            <w:pPr>
              <w:rPr>
                <w:sz w:val="18"/>
                <w:szCs w:val="18"/>
              </w:rPr>
            </w:pPr>
            <w:r w:rsidRPr="0055264C">
              <w:rPr>
                <w:sz w:val="18"/>
                <w:szCs w:val="18"/>
              </w:rPr>
              <w:t xml:space="preserve">Priemonė: Socialinių būstų pirkimas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6FC7A0"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4A19B7"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C98474"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1EB4377"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050C1CB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B21385" w14:textId="77777777" w:rsidR="00196BAE" w:rsidRPr="0055264C" w:rsidRDefault="00196BAE" w:rsidP="00196BAE">
            <w:pPr>
              <w:rPr>
                <w:sz w:val="16"/>
                <w:szCs w:val="16"/>
              </w:rPr>
            </w:pPr>
            <w:r w:rsidRPr="0055264C">
              <w:rPr>
                <w:sz w:val="16"/>
                <w:szCs w:val="16"/>
              </w:rPr>
              <w:t>R-08.01.01.28-1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6A3B838" w14:textId="77777777" w:rsidR="00196BAE" w:rsidRPr="0055264C" w:rsidRDefault="00196BAE" w:rsidP="00196BAE">
            <w:pPr>
              <w:rPr>
                <w:sz w:val="18"/>
                <w:szCs w:val="18"/>
              </w:rPr>
            </w:pPr>
            <w:r w:rsidRPr="0055264C">
              <w:rPr>
                <w:sz w:val="18"/>
                <w:szCs w:val="18"/>
              </w:rPr>
              <w:t xml:space="preserve"> Butas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DF338E" w14:textId="77777777" w:rsidR="00196BAE" w:rsidRPr="0055264C" w:rsidRDefault="00196BAE" w:rsidP="0014532E">
            <w:pPr>
              <w:jc w:val="center"/>
              <w:rPr>
                <w:sz w:val="18"/>
                <w:szCs w:val="18"/>
              </w:rPr>
            </w:pPr>
            <w:r w:rsidRPr="0055264C">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AC9A80D" w14:textId="77777777" w:rsidR="00196BAE" w:rsidRPr="0055264C" w:rsidRDefault="00196BAE" w:rsidP="0014532E">
            <w:pPr>
              <w:jc w:val="center"/>
              <w:rPr>
                <w:sz w:val="18"/>
                <w:szCs w:val="18"/>
              </w:rPr>
            </w:pPr>
            <w:r w:rsidRPr="0055264C">
              <w:rPr>
                <w:sz w:val="18"/>
                <w:szCs w:val="18"/>
              </w:rPr>
              <w:t>12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40CFEC" w14:textId="77777777" w:rsidR="00196BAE" w:rsidRPr="0055264C" w:rsidRDefault="00196BAE" w:rsidP="0014532E">
            <w:pPr>
              <w:jc w:val="center"/>
              <w:rPr>
                <w:sz w:val="18"/>
                <w:szCs w:val="18"/>
              </w:rPr>
            </w:pPr>
            <w:r w:rsidRPr="0055264C">
              <w:rPr>
                <w:sz w:val="18"/>
                <w:szCs w:val="18"/>
              </w:rPr>
              <w:t>12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753201" w14:textId="77777777" w:rsidR="00196BAE" w:rsidRPr="006553DC" w:rsidRDefault="00CE0B05" w:rsidP="00196BAE">
            <w:pPr>
              <w:jc w:val="center"/>
              <w:rPr>
                <w:rFonts w:asciiTheme="majorBidi" w:hAnsiTheme="majorBidi" w:cstheme="majorBidi"/>
                <w:color w:val="000000"/>
                <w:sz w:val="18"/>
                <w:szCs w:val="18"/>
              </w:rPr>
            </w:pPr>
            <w:r w:rsidRPr="00CE0B05">
              <w:rPr>
                <w:rFonts w:asciiTheme="majorBidi" w:hAnsiTheme="majorBidi" w:cstheme="majorBidi"/>
                <w:color w:val="000000"/>
                <w:sz w:val="18"/>
                <w:szCs w:val="18"/>
              </w:rPr>
              <w:t>06-02-01-0</w:t>
            </w:r>
            <w:r>
              <w:rPr>
                <w:rFonts w:asciiTheme="majorBidi" w:hAnsiTheme="majorBidi" w:cstheme="majorBidi"/>
                <w:color w:val="000000"/>
                <w:sz w:val="18"/>
                <w:szCs w:val="18"/>
              </w:rPr>
              <w:t>1</w:t>
            </w:r>
          </w:p>
        </w:tc>
      </w:tr>
      <w:tr w:rsidR="00196BAE" w:rsidRPr="0055264C" w14:paraId="2BF01997"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B675D7" w14:textId="77777777" w:rsidR="00196BAE" w:rsidRPr="0055264C" w:rsidRDefault="00196BAE" w:rsidP="00196BAE">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ED39F62" w14:textId="77777777" w:rsidR="00196BAE" w:rsidRPr="0055264C" w:rsidRDefault="00196BAE" w:rsidP="00196BAE">
            <w:pPr>
              <w:rPr>
                <w:sz w:val="18"/>
                <w:szCs w:val="18"/>
              </w:rPr>
            </w:pPr>
            <w:r w:rsidRPr="0055264C">
              <w:rPr>
                <w:sz w:val="18"/>
                <w:szCs w:val="18"/>
              </w:rPr>
              <w:t xml:space="preserve">Priemonė: Socialinio būsto fondo plėtra Vilniaus rajono savivaldybėje (renovacija)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964A1E" w14:textId="77777777" w:rsidR="00196BAE" w:rsidRPr="0055264C" w:rsidRDefault="00196BAE"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A640BB" w14:textId="77777777" w:rsidR="00196BAE" w:rsidRPr="0055264C" w:rsidRDefault="00196BAE"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0E2BFC" w14:textId="77777777" w:rsidR="00196BAE" w:rsidRPr="0055264C" w:rsidRDefault="00196BAE"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BA4B85" w14:textId="77777777" w:rsidR="00196BAE" w:rsidRPr="006553DC" w:rsidRDefault="00196BAE" w:rsidP="00196BAE">
            <w:pPr>
              <w:jc w:val="center"/>
              <w:rPr>
                <w:rFonts w:asciiTheme="majorBidi" w:hAnsiTheme="majorBidi" w:cstheme="majorBidi"/>
                <w:color w:val="000000"/>
                <w:sz w:val="18"/>
                <w:szCs w:val="18"/>
              </w:rPr>
            </w:pPr>
          </w:p>
        </w:tc>
      </w:tr>
      <w:tr w:rsidR="00196BAE" w:rsidRPr="0055264C" w14:paraId="23E646C6"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127B64" w14:textId="77777777" w:rsidR="00196BAE" w:rsidRPr="0055264C" w:rsidRDefault="00196BAE" w:rsidP="00196BAE">
            <w:pPr>
              <w:rPr>
                <w:sz w:val="16"/>
                <w:szCs w:val="16"/>
              </w:rPr>
            </w:pPr>
            <w:r w:rsidRPr="0055264C">
              <w:rPr>
                <w:sz w:val="16"/>
                <w:szCs w:val="16"/>
              </w:rPr>
              <w:t>R-08.01.01.29-1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1147463" w14:textId="77777777" w:rsidR="00196BAE" w:rsidRPr="0055264C" w:rsidRDefault="00196BAE" w:rsidP="00196BAE">
            <w:pPr>
              <w:rPr>
                <w:sz w:val="18"/>
                <w:szCs w:val="18"/>
              </w:rPr>
            </w:pPr>
            <w:r w:rsidRPr="0055264C">
              <w:rPr>
                <w:sz w:val="18"/>
                <w:szCs w:val="18"/>
              </w:rPr>
              <w:t xml:space="preserve"> Butas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C1B143" w14:textId="77777777" w:rsidR="00196BAE" w:rsidRPr="0055264C" w:rsidRDefault="00196BAE"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BA3321" w14:textId="77777777" w:rsidR="00196BAE" w:rsidRPr="0055264C" w:rsidRDefault="00196BAE" w:rsidP="0014532E">
            <w:pPr>
              <w:jc w:val="center"/>
              <w:rPr>
                <w:sz w:val="18"/>
                <w:szCs w:val="18"/>
              </w:rPr>
            </w:pPr>
            <w:r w:rsidRPr="0055264C">
              <w:rPr>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484005" w14:textId="77777777" w:rsidR="00196BAE" w:rsidRPr="0055264C" w:rsidRDefault="00196BAE" w:rsidP="0014532E">
            <w:pPr>
              <w:jc w:val="center"/>
              <w:rPr>
                <w:sz w:val="18"/>
                <w:szCs w:val="18"/>
              </w:rPr>
            </w:pPr>
            <w:r w:rsidRPr="0055264C">
              <w:rPr>
                <w:sz w:val="18"/>
                <w:szCs w:val="18"/>
              </w:rPr>
              <w:t>13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CCE126" w14:textId="77777777" w:rsidR="00196BAE" w:rsidRPr="00CE0B05" w:rsidRDefault="00CE0B05" w:rsidP="00196BAE">
            <w:pPr>
              <w:jc w:val="center"/>
              <w:rPr>
                <w:rFonts w:asciiTheme="majorBidi" w:hAnsiTheme="majorBidi" w:cstheme="majorBidi"/>
                <w:color w:val="000000"/>
                <w:sz w:val="18"/>
                <w:szCs w:val="18"/>
              </w:rPr>
            </w:pPr>
            <w:r w:rsidRPr="00CE0B05">
              <w:rPr>
                <w:rFonts w:asciiTheme="majorBidi" w:hAnsiTheme="majorBidi" w:cstheme="majorBidi"/>
                <w:color w:val="000000"/>
                <w:sz w:val="18"/>
                <w:szCs w:val="18"/>
              </w:rPr>
              <w:t>06-02-01-0</w:t>
            </w:r>
            <w:r>
              <w:rPr>
                <w:rFonts w:asciiTheme="majorBidi" w:hAnsiTheme="majorBidi" w:cstheme="majorBidi"/>
                <w:color w:val="000000"/>
                <w:sz w:val="18"/>
                <w:szCs w:val="18"/>
              </w:rPr>
              <w:t>2</w:t>
            </w:r>
          </w:p>
        </w:tc>
      </w:tr>
      <w:tr w:rsidR="00196BAE" w:rsidRPr="003B1241" w14:paraId="47372ADD"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35D6D8" w14:textId="77777777" w:rsidR="00196BAE" w:rsidRPr="0055264C" w:rsidRDefault="00196BAE" w:rsidP="00196BAE">
            <w:pPr>
              <w:rPr>
                <w:b/>
                <w:bCs/>
                <w:sz w:val="16"/>
                <w:szCs w:val="16"/>
              </w:rPr>
            </w:pPr>
            <w:r w:rsidRPr="0055264C">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801029" w14:textId="77777777" w:rsidR="00196BAE" w:rsidRPr="003B1241" w:rsidRDefault="00196BAE" w:rsidP="00196BAE">
            <w:pPr>
              <w:rPr>
                <w:b/>
                <w:bCs/>
                <w:sz w:val="18"/>
                <w:szCs w:val="18"/>
              </w:rPr>
            </w:pPr>
            <w:r w:rsidRPr="003B1241">
              <w:rPr>
                <w:b/>
                <w:bCs/>
                <w:sz w:val="18"/>
                <w:szCs w:val="18"/>
              </w:rPr>
              <w:t xml:space="preserve">Uždavinys: Teikti socialines paslaugas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F8B9C1" w14:textId="77777777" w:rsidR="00196BAE" w:rsidRPr="003B1241" w:rsidRDefault="00196BAE"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FAF82E" w14:textId="77777777" w:rsidR="00196BAE" w:rsidRPr="003B1241" w:rsidRDefault="00196BAE"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0FD918" w14:textId="77777777" w:rsidR="00196BAE" w:rsidRPr="003B1241" w:rsidRDefault="00196BAE"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086C7E" w14:textId="77777777" w:rsidR="00196BAE" w:rsidRPr="006553DC" w:rsidRDefault="00196BAE" w:rsidP="00196BAE">
            <w:pPr>
              <w:jc w:val="center"/>
              <w:rPr>
                <w:rFonts w:asciiTheme="majorBidi" w:hAnsiTheme="majorBidi" w:cstheme="majorBidi"/>
                <w:color w:val="000000"/>
                <w:sz w:val="18"/>
                <w:szCs w:val="18"/>
              </w:rPr>
            </w:pPr>
          </w:p>
        </w:tc>
      </w:tr>
      <w:tr w:rsidR="00CE0B05" w:rsidRPr="0055264C" w14:paraId="2452B7D8" w14:textId="77777777" w:rsidTr="006553DC">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743B53" w14:textId="77777777" w:rsidR="00CE0B05" w:rsidRPr="003B1241" w:rsidRDefault="00CE0B05" w:rsidP="00CE0B05">
            <w:pPr>
              <w:rPr>
                <w:b/>
                <w:bCs/>
                <w:sz w:val="16"/>
                <w:szCs w:val="16"/>
              </w:rPr>
            </w:pPr>
            <w:r w:rsidRPr="003B1241">
              <w:rPr>
                <w:b/>
                <w:bCs/>
                <w:sz w:val="16"/>
                <w:szCs w:val="16"/>
              </w:rPr>
              <w:t>E-08.01.02-1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4AD3A" w14:textId="77777777" w:rsidR="00CE0B05" w:rsidRPr="003B1241" w:rsidRDefault="00CE0B05" w:rsidP="00CE0B05">
            <w:pPr>
              <w:rPr>
                <w:b/>
                <w:bCs/>
                <w:color w:val="000000"/>
                <w:sz w:val="18"/>
                <w:szCs w:val="18"/>
              </w:rPr>
            </w:pPr>
            <w:r w:rsidRPr="003B1241">
              <w:rPr>
                <w:b/>
                <w:bCs/>
                <w:color w:val="000000"/>
                <w:sz w:val="16"/>
                <w:szCs w:val="16"/>
              </w:rPr>
              <w:t xml:space="preserve">  </w:t>
            </w:r>
            <w:r w:rsidRPr="003B1241">
              <w:rPr>
                <w:b/>
                <w:bCs/>
                <w:sz w:val="18"/>
                <w:szCs w:val="18"/>
              </w:rPr>
              <w:t xml:space="preserve">Socialinę riziką patiriančių šeimų skaičius, tenkantis 1000 gyventojų ( </w:t>
            </w:r>
            <w:proofErr w:type="spellStart"/>
            <w:r w:rsidRPr="003B1241">
              <w:rPr>
                <w:b/>
                <w:bCs/>
                <w:sz w:val="18"/>
                <w:szCs w:val="18"/>
              </w:rPr>
              <w:t>asm</w:t>
            </w:r>
            <w:proofErr w:type="spellEnd"/>
            <w:r w:rsidRPr="003B1241">
              <w:rPr>
                <w:b/>
                <w:bCs/>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466E3F" w14:textId="77777777" w:rsidR="00CE0B05" w:rsidRPr="003B1241" w:rsidRDefault="00CE0B05" w:rsidP="0014532E">
            <w:pPr>
              <w:jc w:val="center"/>
              <w:rPr>
                <w:b/>
                <w:bCs/>
                <w:color w:val="000000"/>
                <w:sz w:val="18"/>
                <w:szCs w:val="18"/>
              </w:rPr>
            </w:pPr>
            <w:r w:rsidRPr="003B1241">
              <w:rPr>
                <w:b/>
                <w:bCs/>
                <w:color w:val="000000"/>
                <w:sz w:val="18"/>
                <w:szCs w:val="18"/>
              </w:rPr>
              <w:t>4,3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006179" w14:textId="77777777" w:rsidR="00CE0B05" w:rsidRPr="003B1241" w:rsidRDefault="00CE0B05" w:rsidP="0014532E">
            <w:pPr>
              <w:jc w:val="center"/>
              <w:rPr>
                <w:b/>
                <w:bCs/>
                <w:color w:val="000000"/>
                <w:sz w:val="18"/>
                <w:szCs w:val="18"/>
              </w:rPr>
            </w:pPr>
            <w:r w:rsidRPr="003B1241">
              <w:rPr>
                <w:b/>
                <w:bCs/>
                <w:color w:val="000000"/>
                <w:sz w:val="18"/>
                <w:szCs w:val="18"/>
              </w:rPr>
              <w:t>4,2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818BA" w14:textId="77777777" w:rsidR="00CE0B05" w:rsidRPr="003B1241" w:rsidRDefault="00CE0B05" w:rsidP="0014532E">
            <w:pPr>
              <w:jc w:val="center"/>
              <w:rPr>
                <w:b/>
                <w:bCs/>
                <w:color w:val="000000"/>
                <w:sz w:val="18"/>
                <w:szCs w:val="18"/>
              </w:rPr>
            </w:pPr>
            <w:r w:rsidRPr="003B1241">
              <w:rPr>
                <w:b/>
                <w:bCs/>
                <w:color w:val="000000"/>
                <w:sz w:val="18"/>
                <w:szCs w:val="18"/>
              </w:rPr>
              <w:t>4,0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C97322"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064554E3"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63A0CE"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1CAF50" w14:textId="77777777" w:rsidR="00CE0B05" w:rsidRPr="0055264C" w:rsidRDefault="00CE0B05" w:rsidP="00CE0B05">
            <w:pPr>
              <w:rPr>
                <w:sz w:val="18"/>
                <w:szCs w:val="18"/>
              </w:rPr>
            </w:pPr>
            <w:r w:rsidRPr="0055264C">
              <w:rPr>
                <w:sz w:val="18"/>
                <w:szCs w:val="18"/>
              </w:rPr>
              <w:t xml:space="preserve">Priemonė: Juodšilių seniūnijos bendruomenės socialinių paslaugų centro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7E7DE8"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B1120F"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0EAF0D"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5E6B41"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3FC21EFC"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D64BC0" w14:textId="77777777" w:rsidR="00CE0B05" w:rsidRPr="0055264C" w:rsidRDefault="00CE0B05" w:rsidP="00CE0B05">
            <w:pPr>
              <w:rPr>
                <w:sz w:val="16"/>
                <w:szCs w:val="16"/>
              </w:rPr>
            </w:pPr>
            <w:r w:rsidRPr="0055264C">
              <w:rPr>
                <w:sz w:val="16"/>
                <w:szCs w:val="16"/>
              </w:rPr>
              <w:t>R-08.01.02.01-1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24E2F0"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22D108" w14:textId="77777777" w:rsidR="00CE0B05" w:rsidRPr="0055264C" w:rsidRDefault="00CE0B05" w:rsidP="0014532E">
            <w:pPr>
              <w:jc w:val="center"/>
              <w:rPr>
                <w:sz w:val="18"/>
                <w:szCs w:val="18"/>
              </w:rPr>
            </w:pPr>
            <w:r w:rsidRPr="0055264C">
              <w:rPr>
                <w:sz w:val="18"/>
                <w:szCs w:val="18"/>
              </w:rPr>
              <w:t>55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B9CA18" w14:textId="77777777" w:rsidR="00CE0B05" w:rsidRPr="0055264C" w:rsidRDefault="00CE0B05" w:rsidP="0014532E">
            <w:pPr>
              <w:jc w:val="center"/>
              <w:rPr>
                <w:sz w:val="18"/>
                <w:szCs w:val="18"/>
              </w:rPr>
            </w:pPr>
            <w:r w:rsidRPr="0055264C">
              <w:rPr>
                <w:sz w:val="18"/>
                <w:szCs w:val="18"/>
              </w:rPr>
              <w:t>60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8AB84F" w14:textId="77777777" w:rsidR="00CE0B05" w:rsidRPr="0055264C" w:rsidRDefault="00CE0B05" w:rsidP="0014532E">
            <w:pPr>
              <w:jc w:val="center"/>
              <w:rPr>
                <w:sz w:val="18"/>
                <w:szCs w:val="18"/>
              </w:rPr>
            </w:pPr>
            <w:r w:rsidRPr="0055264C">
              <w:rPr>
                <w:sz w:val="18"/>
                <w:szCs w:val="18"/>
              </w:rPr>
              <w:t>60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CD9461"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06-01-0</w:t>
            </w:r>
            <w:r>
              <w:rPr>
                <w:rFonts w:asciiTheme="majorBidi" w:hAnsiTheme="majorBidi" w:cstheme="majorBidi"/>
                <w:sz w:val="18"/>
                <w:szCs w:val="18"/>
              </w:rPr>
              <w:t>6-1</w:t>
            </w:r>
          </w:p>
        </w:tc>
      </w:tr>
      <w:tr w:rsidR="00CE0B05" w:rsidRPr="0055264C" w14:paraId="124F9A5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2B89E8"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2565363" w14:textId="77777777" w:rsidR="00CE0B05" w:rsidRPr="0055264C" w:rsidRDefault="00CE0B05" w:rsidP="00CE0B05">
            <w:pPr>
              <w:rPr>
                <w:sz w:val="18"/>
                <w:szCs w:val="18"/>
              </w:rPr>
            </w:pPr>
            <w:r w:rsidRPr="0055264C">
              <w:rPr>
                <w:sz w:val="18"/>
                <w:szCs w:val="18"/>
              </w:rPr>
              <w:t xml:space="preserve">Priemonė: Paberžės socialinės globos namų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C9C919"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34662D"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4098A1"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2C0884"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1B074803"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2E145D7" w14:textId="77777777" w:rsidR="00CE0B05" w:rsidRPr="0055264C" w:rsidRDefault="00CE0B05" w:rsidP="00CE0B05">
            <w:pPr>
              <w:rPr>
                <w:sz w:val="16"/>
                <w:szCs w:val="16"/>
              </w:rPr>
            </w:pPr>
            <w:r w:rsidRPr="0055264C">
              <w:rPr>
                <w:sz w:val="16"/>
                <w:szCs w:val="16"/>
              </w:rPr>
              <w:t>R-08.01.02.02-1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410618"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493C160" w14:textId="77777777" w:rsidR="00CE0B05" w:rsidRPr="0055264C" w:rsidRDefault="00CE0B05" w:rsidP="0014532E">
            <w:pPr>
              <w:jc w:val="center"/>
              <w:rPr>
                <w:sz w:val="18"/>
                <w:szCs w:val="18"/>
              </w:rPr>
            </w:pPr>
            <w:r w:rsidRPr="0055264C">
              <w:rPr>
                <w:sz w:val="18"/>
                <w:szCs w:val="18"/>
              </w:rPr>
              <w:t>39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36E66F9" w14:textId="77777777" w:rsidR="00CE0B05" w:rsidRPr="0055264C" w:rsidRDefault="00CE0B05" w:rsidP="0014532E">
            <w:pPr>
              <w:jc w:val="center"/>
              <w:rPr>
                <w:sz w:val="18"/>
                <w:szCs w:val="18"/>
              </w:rPr>
            </w:pPr>
            <w:r w:rsidRPr="0055264C">
              <w:rPr>
                <w:sz w:val="18"/>
                <w:szCs w:val="18"/>
              </w:rPr>
              <w:t>39</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715C42" w14:textId="77777777" w:rsidR="00CE0B05" w:rsidRPr="0055264C" w:rsidRDefault="00CE0B05" w:rsidP="0014532E">
            <w:pPr>
              <w:jc w:val="center"/>
              <w:rPr>
                <w:sz w:val="18"/>
                <w:szCs w:val="18"/>
              </w:rPr>
            </w:pPr>
            <w:r w:rsidRPr="0055264C">
              <w:rPr>
                <w:sz w:val="18"/>
                <w:szCs w:val="18"/>
              </w:rPr>
              <w:t>39</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ED4F48"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06-01-0</w:t>
            </w:r>
            <w:r>
              <w:rPr>
                <w:rFonts w:asciiTheme="majorBidi" w:hAnsiTheme="majorBidi" w:cstheme="majorBidi"/>
                <w:sz w:val="18"/>
                <w:szCs w:val="18"/>
              </w:rPr>
              <w:t>7-1</w:t>
            </w:r>
          </w:p>
        </w:tc>
      </w:tr>
      <w:tr w:rsidR="00CE0B05" w:rsidRPr="0055264C" w14:paraId="003FD7B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62602E"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1063F5" w14:textId="77777777" w:rsidR="00CE0B05" w:rsidRPr="0055264C" w:rsidRDefault="00CE0B05" w:rsidP="00CE0B05">
            <w:pPr>
              <w:rPr>
                <w:sz w:val="18"/>
                <w:szCs w:val="18"/>
              </w:rPr>
            </w:pPr>
            <w:r w:rsidRPr="0055264C">
              <w:rPr>
                <w:sz w:val="18"/>
                <w:szCs w:val="18"/>
              </w:rPr>
              <w:t xml:space="preserve">Priemonė: Nemenčinės neįgaliųjų centro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D77E08"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0AB78C"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304A02"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93E187"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066E19F4"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43D2C3" w14:textId="77777777" w:rsidR="00CE0B05" w:rsidRPr="0055264C" w:rsidRDefault="00CE0B05" w:rsidP="00CE0B05">
            <w:pPr>
              <w:rPr>
                <w:sz w:val="16"/>
                <w:szCs w:val="16"/>
              </w:rPr>
            </w:pPr>
            <w:r w:rsidRPr="0055264C">
              <w:rPr>
                <w:sz w:val="16"/>
                <w:szCs w:val="16"/>
              </w:rPr>
              <w:t>R-08.01.02.03-1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F954AA"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31CD1C" w14:textId="77777777" w:rsidR="00CE0B05" w:rsidRPr="0055264C" w:rsidRDefault="00CE0B05" w:rsidP="0014532E">
            <w:pPr>
              <w:jc w:val="center"/>
              <w:rPr>
                <w:sz w:val="18"/>
                <w:szCs w:val="18"/>
              </w:rPr>
            </w:pPr>
            <w:r w:rsidRPr="0055264C">
              <w:rPr>
                <w:sz w:val="18"/>
                <w:szCs w:val="18"/>
              </w:rPr>
              <w:t>40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966C5B" w14:textId="77777777" w:rsidR="00CE0B05" w:rsidRPr="0055264C" w:rsidRDefault="00CE0B05" w:rsidP="0014532E">
            <w:pPr>
              <w:jc w:val="center"/>
              <w:rPr>
                <w:sz w:val="18"/>
                <w:szCs w:val="18"/>
              </w:rPr>
            </w:pPr>
            <w:r w:rsidRPr="0055264C">
              <w:rPr>
                <w:sz w:val="18"/>
                <w:szCs w:val="18"/>
              </w:rPr>
              <w:t>41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C7E04F" w14:textId="77777777" w:rsidR="00CE0B05" w:rsidRPr="0055264C" w:rsidRDefault="00CE0B05" w:rsidP="0014532E">
            <w:pPr>
              <w:jc w:val="center"/>
              <w:rPr>
                <w:sz w:val="18"/>
                <w:szCs w:val="18"/>
              </w:rPr>
            </w:pPr>
            <w:r w:rsidRPr="0055264C">
              <w:rPr>
                <w:sz w:val="18"/>
                <w:szCs w:val="18"/>
              </w:rPr>
              <w:t>42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0F51D33" w14:textId="77777777" w:rsidR="00CE0B05" w:rsidRPr="006553DC" w:rsidRDefault="00CE0B05" w:rsidP="00CE0B05">
            <w:pPr>
              <w:jc w:val="center"/>
              <w:rPr>
                <w:rFonts w:asciiTheme="majorBidi" w:hAnsiTheme="majorBidi" w:cstheme="majorBidi"/>
                <w:b/>
                <w:bCs/>
                <w:color w:val="000000"/>
                <w:sz w:val="18"/>
                <w:szCs w:val="18"/>
              </w:rPr>
            </w:pPr>
            <w:r w:rsidRPr="006553DC">
              <w:rPr>
                <w:rFonts w:asciiTheme="majorBidi" w:hAnsiTheme="majorBidi" w:cstheme="majorBidi"/>
                <w:sz w:val="18"/>
                <w:szCs w:val="18"/>
              </w:rPr>
              <w:t>06-01-0</w:t>
            </w:r>
            <w:r>
              <w:rPr>
                <w:rFonts w:asciiTheme="majorBidi" w:hAnsiTheme="majorBidi" w:cstheme="majorBidi"/>
                <w:sz w:val="18"/>
                <w:szCs w:val="18"/>
              </w:rPr>
              <w:t>6-1</w:t>
            </w:r>
          </w:p>
        </w:tc>
      </w:tr>
      <w:tr w:rsidR="00CE0B05" w:rsidRPr="0055264C" w14:paraId="4483EF1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E652D2"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04306F" w14:textId="77777777" w:rsidR="00CE0B05" w:rsidRPr="0055264C" w:rsidRDefault="00CE0B05" w:rsidP="00CE0B05">
            <w:pPr>
              <w:rPr>
                <w:sz w:val="18"/>
                <w:szCs w:val="18"/>
              </w:rPr>
            </w:pPr>
            <w:r w:rsidRPr="0055264C">
              <w:rPr>
                <w:sz w:val="18"/>
                <w:szCs w:val="18"/>
              </w:rPr>
              <w:t xml:space="preserve">Priemonė: Šeimos ir vaiko krizių centro išlaikymas ir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C2EC9E"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FC1826"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377732"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E489B6"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6F57416E"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776B5F" w14:textId="77777777" w:rsidR="00CE0B05" w:rsidRPr="0055264C" w:rsidRDefault="00CE0B05" w:rsidP="00CE0B05">
            <w:pPr>
              <w:rPr>
                <w:sz w:val="16"/>
                <w:szCs w:val="16"/>
              </w:rPr>
            </w:pPr>
            <w:r w:rsidRPr="0055264C">
              <w:rPr>
                <w:sz w:val="16"/>
                <w:szCs w:val="16"/>
              </w:rPr>
              <w:t>R-08.01.02.04-1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45EC938"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5A3B8B" w14:textId="77777777" w:rsidR="00CE0B05" w:rsidRPr="0055264C" w:rsidRDefault="00CE0B05" w:rsidP="0014532E">
            <w:pPr>
              <w:jc w:val="center"/>
              <w:rPr>
                <w:sz w:val="18"/>
                <w:szCs w:val="18"/>
              </w:rPr>
            </w:pPr>
            <w:r w:rsidRPr="0055264C">
              <w:rPr>
                <w:sz w:val="18"/>
                <w:szCs w:val="18"/>
              </w:rPr>
              <w:t>375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7AB00F0" w14:textId="77777777" w:rsidR="00CE0B05" w:rsidRPr="0055264C" w:rsidRDefault="00CE0B05" w:rsidP="0014532E">
            <w:pPr>
              <w:jc w:val="center"/>
              <w:rPr>
                <w:sz w:val="18"/>
                <w:szCs w:val="18"/>
              </w:rPr>
            </w:pPr>
            <w:r w:rsidRPr="0055264C">
              <w:rPr>
                <w:sz w:val="18"/>
                <w:szCs w:val="18"/>
              </w:rPr>
              <w:t>395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4FCEEE" w14:textId="77777777" w:rsidR="00CE0B05" w:rsidRPr="0055264C" w:rsidRDefault="00CE0B05" w:rsidP="0014532E">
            <w:pPr>
              <w:jc w:val="center"/>
              <w:rPr>
                <w:sz w:val="18"/>
                <w:szCs w:val="18"/>
              </w:rPr>
            </w:pPr>
            <w:r w:rsidRPr="0055264C">
              <w:rPr>
                <w:sz w:val="18"/>
                <w:szCs w:val="18"/>
              </w:rPr>
              <w:t>395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EC24ED6"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06-01-06-1</w:t>
            </w:r>
          </w:p>
        </w:tc>
      </w:tr>
      <w:tr w:rsidR="00CE0B05" w:rsidRPr="0055264C" w14:paraId="34F846F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760310"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603815" w14:textId="77777777" w:rsidR="00CE0B05" w:rsidRPr="0055264C" w:rsidRDefault="00CE0B05" w:rsidP="00CE0B05">
            <w:pPr>
              <w:rPr>
                <w:sz w:val="18"/>
                <w:szCs w:val="18"/>
              </w:rPr>
            </w:pPr>
            <w:r w:rsidRPr="0055264C">
              <w:rPr>
                <w:sz w:val="18"/>
                <w:szCs w:val="18"/>
              </w:rPr>
              <w:t xml:space="preserve">Priemonė: Socialinę riziką patiriančių šeimų priežiūra seniūnijose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544B1B"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D2291C"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7FCE48"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197DB4"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4B24EB40"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C6829D" w14:textId="77777777" w:rsidR="00CE0B05" w:rsidRPr="0055264C" w:rsidRDefault="00CE0B05" w:rsidP="00CE0B05">
            <w:pPr>
              <w:rPr>
                <w:sz w:val="16"/>
                <w:szCs w:val="16"/>
              </w:rPr>
            </w:pPr>
            <w:r w:rsidRPr="0055264C">
              <w:rPr>
                <w:sz w:val="16"/>
                <w:szCs w:val="16"/>
              </w:rPr>
              <w:t>R-08.01.02.05-1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8D8C90" w14:textId="77777777" w:rsidR="00CE0B05" w:rsidRPr="0055264C" w:rsidRDefault="00CE0B05" w:rsidP="00CE0B05">
            <w:pPr>
              <w:rPr>
                <w:sz w:val="18"/>
                <w:szCs w:val="18"/>
              </w:rPr>
            </w:pPr>
            <w:r w:rsidRPr="0055264C">
              <w:rPr>
                <w:sz w:val="18"/>
                <w:szCs w:val="18"/>
              </w:rPr>
              <w:t xml:space="preserve"> Socialinę riziką patiriančių šeimų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564DC0" w14:textId="77777777" w:rsidR="00CE0B05" w:rsidRPr="0055264C" w:rsidRDefault="00CE0B05" w:rsidP="0014532E">
            <w:pPr>
              <w:jc w:val="center"/>
              <w:rPr>
                <w:sz w:val="18"/>
                <w:szCs w:val="18"/>
              </w:rPr>
            </w:pPr>
            <w:r w:rsidRPr="0055264C">
              <w:rPr>
                <w:sz w:val="18"/>
                <w:szCs w:val="18"/>
              </w:rPr>
              <w:t>580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F185A2" w14:textId="77777777" w:rsidR="00CE0B05" w:rsidRPr="0055264C" w:rsidRDefault="00CE0B05" w:rsidP="0014532E">
            <w:pPr>
              <w:jc w:val="center"/>
              <w:rPr>
                <w:sz w:val="18"/>
                <w:szCs w:val="18"/>
              </w:rPr>
            </w:pPr>
            <w:r w:rsidRPr="0055264C">
              <w:rPr>
                <w:sz w:val="18"/>
                <w:szCs w:val="18"/>
              </w:rPr>
              <w:t>580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A06B40" w14:textId="77777777" w:rsidR="00CE0B05" w:rsidRPr="0055264C" w:rsidRDefault="00CE0B05" w:rsidP="0014532E">
            <w:pPr>
              <w:jc w:val="center"/>
              <w:rPr>
                <w:sz w:val="18"/>
                <w:szCs w:val="18"/>
              </w:rPr>
            </w:pPr>
            <w:r w:rsidRPr="0055264C">
              <w:rPr>
                <w:sz w:val="18"/>
                <w:szCs w:val="18"/>
              </w:rPr>
              <w:t>580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3F3019"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r>
      <w:tr w:rsidR="00CE0B05" w:rsidRPr="0055264C" w14:paraId="177B3F3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61CA9E"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A6FD77" w14:textId="77777777" w:rsidR="00CE0B05" w:rsidRPr="0055264C" w:rsidRDefault="00CE0B05" w:rsidP="00CE0B05">
            <w:pPr>
              <w:rPr>
                <w:sz w:val="18"/>
                <w:szCs w:val="18"/>
              </w:rPr>
            </w:pPr>
            <w:r w:rsidRPr="0055264C">
              <w:rPr>
                <w:sz w:val="18"/>
                <w:szCs w:val="18"/>
              </w:rPr>
              <w:t xml:space="preserve">Priemonė: Asmenims su negalia socialinės globos paslaugų  teikimas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56B7EB"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2DA653F"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6B088A"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336A20"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1262F28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E3508E7" w14:textId="77777777" w:rsidR="00CE0B05" w:rsidRPr="0055264C" w:rsidRDefault="00CE0B05" w:rsidP="00CE0B05">
            <w:pPr>
              <w:rPr>
                <w:sz w:val="16"/>
                <w:szCs w:val="16"/>
              </w:rPr>
            </w:pPr>
            <w:r w:rsidRPr="0055264C">
              <w:rPr>
                <w:sz w:val="16"/>
                <w:szCs w:val="16"/>
              </w:rPr>
              <w:lastRenderedPageBreak/>
              <w:t>R-08.01.02.06-1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A383A7" w14:textId="77777777" w:rsidR="00CE0B05" w:rsidRPr="0055264C" w:rsidRDefault="00CE0B05" w:rsidP="00CE0B05">
            <w:pPr>
              <w:rPr>
                <w:sz w:val="18"/>
                <w:szCs w:val="18"/>
              </w:rPr>
            </w:pPr>
            <w:r w:rsidRPr="0055264C">
              <w:rPr>
                <w:sz w:val="18"/>
                <w:szCs w:val="18"/>
              </w:rPr>
              <w:t xml:space="preserve"> Asmenų skaičius, kuriems kompensuojamos ilgalaikės (trumpalaikės) socialinės globos paslaugos įstaigose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FE495A" w14:textId="77777777" w:rsidR="00CE0B05" w:rsidRPr="0055264C" w:rsidRDefault="00CE0B05" w:rsidP="0014532E">
            <w:pPr>
              <w:jc w:val="center"/>
              <w:rPr>
                <w:sz w:val="18"/>
                <w:szCs w:val="18"/>
              </w:rPr>
            </w:pPr>
            <w:r w:rsidRPr="0055264C">
              <w:rPr>
                <w:sz w:val="18"/>
                <w:szCs w:val="18"/>
              </w:rPr>
              <w:t>250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50D790" w14:textId="77777777" w:rsidR="00CE0B05" w:rsidRPr="0055264C" w:rsidRDefault="00CE0B05" w:rsidP="0014532E">
            <w:pPr>
              <w:jc w:val="center"/>
              <w:rPr>
                <w:sz w:val="18"/>
                <w:szCs w:val="18"/>
              </w:rPr>
            </w:pPr>
            <w:r w:rsidRPr="0055264C">
              <w:rPr>
                <w:sz w:val="18"/>
                <w:szCs w:val="18"/>
              </w:rPr>
              <w:t>270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6A8F4C" w14:textId="77777777" w:rsidR="00CE0B05" w:rsidRPr="0055264C" w:rsidRDefault="00CE0B05" w:rsidP="0014532E">
            <w:pPr>
              <w:jc w:val="center"/>
              <w:rPr>
                <w:sz w:val="18"/>
                <w:szCs w:val="18"/>
              </w:rPr>
            </w:pPr>
            <w:r w:rsidRPr="0055264C">
              <w:rPr>
                <w:sz w:val="18"/>
                <w:szCs w:val="18"/>
              </w:rPr>
              <w:t>290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08243C"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06-01-07-1</w:t>
            </w:r>
          </w:p>
        </w:tc>
      </w:tr>
      <w:tr w:rsidR="00CE0B05" w:rsidRPr="0055264C" w14:paraId="52D41B46"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8FF11FC"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61F4CB" w14:textId="77777777" w:rsidR="00CE0B05" w:rsidRPr="0055264C" w:rsidRDefault="00CE0B05" w:rsidP="00CE0B05">
            <w:pPr>
              <w:rPr>
                <w:sz w:val="18"/>
                <w:szCs w:val="18"/>
              </w:rPr>
            </w:pPr>
            <w:r w:rsidRPr="0055264C">
              <w:rPr>
                <w:sz w:val="18"/>
                <w:szCs w:val="18"/>
              </w:rPr>
              <w:t xml:space="preserve">Priemonė: Būsto ir aplinkos pritaikymas neįgaliesiems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F90084"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F9589AA"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CF2411"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A74377" w14:textId="77777777" w:rsidR="00CE0B05" w:rsidRPr="006553DC" w:rsidRDefault="00CE0B05" w:rsidP="00CE0B05">
            <w:pPr>
              <w:jc w:val="center"/>
              <w:rPr>
                <w:rFonts w:asciiTheme="majorBidi" w:hAnsiTheme="majorBidi" w:cstheme="majorBidi"/>
                <w:b/>
                <w:bCs/>
                <w:color w:val="000000"/>
                <w:sz w:val="18"/>
                <w:szCs w:val="18"/>
              </w:rPr>
            </w:pPr>
          </w:p>
        </w:tc>
      </w:tr>
      <w:tr w:rsidR="00CE0B05" w:rsidRPr="0055264C" w14:paraId="7888641E"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E272D9D" w14:textId="77777777" w:rsidR="00CE0B05" w:rsidRPr="0055264C" w:rsidRDefault="00CE0B05" w:rsidP="00CE0B05">
            <w:pPr>
              <w:rPr>
                <w:sz w:val="16"/>
                <w:szCs w:val="16"/>
              </w:rPr>
            </w:pPr>
            <w:r w:rsidRPr="0055264C">
              <w:rPr>
                <w:sz w:val="16"/>
                <w:szCs w:val="16"/>
              </w:rPr>
              <w:t>R-08.01.02.10-1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0DAA11" w14:textId="77777777" w:rsidR="00CE0B05" w:rsidRPr="0055264C" w:rsidRDefault="00CE0B05" w:rsidP="00CE0B05">
            <w:pPr>
              <w:rPr>
                <w:sz w:val="18"/>
                <w:szCs w:val="18"/>
              </w:rPr>
            </w:pPr>
            <w:r w:rsidRPr="0055264C">
              <w:rPr>
                <w:sz w:val="18"/>
                <w:szCs w:val="18"/>
              </w:rPr>
              <w:t xml:space="preserve"> Neįgaliesiems pritaikytų būstų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421356" w14:textId="77777777" w:rsidR="00CE0B05" w:rsidRPr="0055264C" w:rsidRDefault="00CE0B05" w:rsidP="0014532E">
            <w:pPr>
              <w:jc w:val="center"/>
              <w:rPr>
                <w:sz w:val="18"/>
                <w:szCs w:val="18"/>
              </w:rPr>
            </w:pPr>
            <w:r w:rsidRPr="0055264C">
              <w:rPr>
                <w:sz w:val="18"/>
                <w:szCs w:val="18"/>
              </w:rPr>
              <w:t>17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EC96D1" w14:textId="77777777" w:rsidR="00CE0B05" w:rsidRPr="0055264C" w:rsidRDefault="00CE0B05" w:rsidP="0014532E">
            <w:pPr>
              <w:jc w:val="center"/>
              <w:rPr>
                <w:sz w:val="18"/>
                <w:szCs w:val="18"/>
              </w:rPr>
            </w:pPr>
            <w:r w:rsidRPr="0055264C">
              <w:rPr>
                <w:sz w:val="18"/>
                <w:szCs w:val="18"/>
              </w:rPr>
              <w:t>17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62C230" w14:textId="77777777" w:rsidR="00CE0B05" w:rsidRPr="0055264C" w:rsidRDefault="00CE0B05" w:rsidP="0014532E">
            <w:pPr>
              <w:jc w:val="center"/>
              <w:rPr>
                <w:sz w:val="18"/>
                <w:szCs w:val="18"/>
              </w:rPr>
            </w:pPr>
            <w:r w:rsidRPr="0055264C">
              <w:rPr>
                <w:sz w:val="18"/>
                <w:szCs w:val="18"/>
              </w:rPr>
              <w:t>17</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6C0ABB8"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w:t>
            </w:r>
            <w:r>
              <w:rPr>
                <w:rFonts w:asciiTheme="majorBidi" w:hAnsiTheme="majorBidi" w:cstheme="majorBidi"/>
                <w:sz w:val="18"/>
                <w:szCs w:val="18"/>
              </w:rPr>
              <w:t>2</w:t>
            </w:r>
            <w:r w:rsidRPr="006553DC">
              <w:rPr>
                <w:rFonts w:asciiTheme="majorBidi" w:hAnsiTheme="majorBidi" w:cstheme="majorBidi"/>
                <w:sz w:val="18"/>
                <w:szCs w:val="18"/>
              </w:rPr>
              <w:t>-02</w:t>
            </w:r>
            <w:r>
              <w:rPr>
                <w:rFonts w:asciiTheme="majorBidi" w:hAnsiTheme="majorBidi" w:cstheme="majorBidi"/>
                <w:sz w:val="18"/>
                <w:szCs w:val="18"/>
              </w:rPr>
              <w:t>-01</w:t>
            </w:r>
          </w:p>
        </w:tc>
      </w:tr>
      <w:tr w:rsidR="00CE0B05" w:rsidRPr="0055264C" w14:paraId="05CF2296"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375CE88"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9810627" w14:textId="77777777" w:rsidR="00CE0B05" w:rsidRPr="0055264C" w:rsidRDefault="00CE0B05" w:rsidP="00CE0B05">
            <w:pPr>
              <w:rPr>
                <w:sz w:val="18"/>
                <w:szCs w:val="18"/>
              </w:rPr>
            </w:pPr>
            <w:r w:rsidRPr="0055264C">
              <w:rPr>
                <w:sz w:val="18"/>
                <w:szCs w:val="18"/>
              </w:rPr>
              <w:t xml:space="preserve">Priemonė: Transporto paslaugų neįgaliesiems organizavimas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D602B2"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3262AB"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002B90"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940D4C"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16CA6C4A"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6E7F46" w14:textId="77777777" w:rsidR="00CE0B05" w:rsidRPr="0055264C" w:rsidRDefault="00CE0B05" w:rsidP="00CE0B05">
            <w:pPr>
              <w:rPr>
                <w:sz w:val="16"/>
                <w:szCs w:val="16"/>
              </w:rPr>
            </w:pPr>
            <w:r w:rsidRPr="0055264C">
              <w:rPr>
                <w:sz w:val="16"/>
                <w:szCs w:val="16"/>
              </w:rPr>
              <w:t>R-08.01.02.11-1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1595C5"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1F6B6D" w14:textId="77777777" w:rsidR="00CE0B05" w:rsidRPr="0055264C" w:rsidRDefault="00CE0B05" w:rsidP="0014532E">
            <w:pPr>
              <w:jc w:val="center"/>
              <w:rPr>
                <w:sz w:val="18"/>
                <w:szCs w:val="18"/>
              </w:rPr>
            </w:pPr>
            <w:r w:rsidRPr="0055264C">
              <w:rPr>
                <w:sz w:val="18"/>
                <w:szCs w:val="18"/>
              </w:rPr>
              <w:t>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690BAA" w14:textId="77777777" w:rsidR="00CE0B05" w:rsidRPr="0055264C" w:rsidRDefault="00CE0B05" w:rsidP="0014532E">
            <w:pPr>
              <w:jc w:val="center"/>
              <w:rPr>
                <w:sz w:val="18"/>
                <w:szCs w:val="18"/>
              </w:rPr>
            </w:pPr>
            <w:r w:rsidRPr="0055264C">
              <w:rPr>
                <w:sz w:val="18"/>
                <w:szCs w:val="18"/>
              </w:rPr>
              <w:t>70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FF15525" w14:textId="77777777" w:rsidR="00CE0B05" w:rsidRPr="0055264C" w:rsidRDefault="00CE0B05" w:rsidP="0014532E">
            <w:pPr>
              <w:jc w:val="center"/>
              <w:rPr>
                <w:sz w:val="18"/>
                <w:szCs w:val="18"/>
              </w:rPr>
            </w:pPr>
            <w:r w:rsidRPr="0055264C">
              <w:rPr>
                <w:sz w:val="18"/>
                <w:szCs w:val="18"/>
              </w:rPr>
              <w:t>70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85C44DB"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06-05</w:t>
            </w:r>
            <w:r w:rsidRPr="006553DC">
              <w:rPr>
                <w:rFonts w:asciiTheme="majorBidi" w:hAnsiTheme="majorBidi" w:cstheme="majorBidi"/>
                <w:sz w:val="18"/>
                <w:szCs w:val="18"/>
              </w:rPr>
              <w:t>-0</w:t>
            </w:r>
            <w:r>
              <w:rPr>
                <w:rFonts w:asciiTheme="majorBidi" w:hAnsiTheme="majorBidi" w:cstheme="majorBidi"/>
                <w:sz w:val="18"/>
                <w:szCs w:val="18"/>
              </w:rPr>
              <w:t>1</w:t>
            </w:r>
          </w:p>
        </w:tc>
      </w:tr>
      <w:tr w:rsidR="00CE0B05" w:rsidRPr="0055264C" w14:paraId="2D95F937"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EA9077B"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90E727" w14:textId="77777777" w:rsidR="00CE0B05" w:rsidRPr="0055264C" w:rsidRDefault="00CE0B05" w:rsidP="00CE0B05">
            <w:pPr>
              <w:rPr>
                <w:sz w:val="18"/>
                <w:szCs w:val="18"/>
              </w:rPr>
            </w:pPr>
            <w:r w:rsidRPr="0055264C">
              <w:rPr>
                <w:sz w:val="18"/>
                <w:szCs w:val="18"/>
              </w:rPr>
              <w:t xml:space="preserve">Priemonė: Socialinių paslaugų teikimas seniūnijose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00AB8C"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C1CE4F"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148C3C"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54BAFA" w14:textId="77777777" w:rsidR="00CE0B05" w:rsidRPr="006553DC" w:rsidRDefault="00CE0B05" w:rsidP="00CE0B05">
            <w:pPr>
              <w:jc w:val="center"/>
              <w:rPr>
                <w:rFonts w:asciiTheme="majorBidi" w:hAnsiTheme="majorBidi" w:cstheme="majorBidi"/>
                <w:b/>
                <w:bCs/>
                <w:color w:val="000000"/>
                <w:sz w:val="18"/>
                <w:szCs w:val="18"/>
              </w:rPr>
            </w:pPr>
          </w:p>
        </w:tc>
      </w:tr>
      <w:tr w:rsidR="00CE0B05" w:rsidRPr="0055264C" w14:paraId="68EDA083"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867823" w14:textId="77777777" w:rsidR="00CE0B05" w:rsidRPr="0055264C" w:rsidRDefault="00CE0B05" w:rsidP="00CE0B05">
            <w:pPr>
              <w:rPr>
                <w:sz w:val="16"/>
                <w:szCs w:val="16"/>
              </w:rPr>
            </w:pPr>
            <w:r w:rsidRPr="0055264C">
              <w:rPr>
                <w:sz w:val="16"/>
                <w:szCs w:val="16"/>
              </w:rPr>
              <w:t>R-08.01.02.13-1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ABBC9A7" w14:textId="77777777" w:rsidR="00CE0B05" w:rsidRPr="0055264C" w:rsidRDefault="00CE0B05" w:rsidP="00CE0B05">
            <w:pPr>
              <w:rPr>
                <w:sz w:val="18"/>
                <w:szCs w:val="18"/>
              </w:rPr>
            </w:pPr>
            <w:r w:rsidRPr="0055264C">
              <w:rPr>
                <w:sz w:val="18"/>
                <w:szCs w:val="18"/>
              </w:rPr>
              <w:t xml:space="preserve"> Suteikta bendrųjų socialinių paslaugų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133FE15" w14:textId="77777777" w:rsidR="00CE0B05" w:rsidRPr="0055264C" w:rsidRDefault="00CE0B05" w:rsidP="0014532E">
            <w:pPr>
              <w:jc w:val="center"/>
              <w:rPr>
                <w:sz w:val="18"/>
                <w:szCs w:val="18"/>
              </w:rPr>
            </w:pPr>
            <w:r w:rsidRPr="0055264C">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2A7537A" w14:textId="77777777" w:rsidR="00CE0B05" w:rsidRPr="0055264C" w:rsidRDefault="00CE0B05" w:rsidP="0014532E">
            <w:pPr>
              <w:jc w:val="center"/>
              <w:rPr>
                <w:sz w:val="18"/>
                <w:szCs w:val="18"/>
              </w:rPr>
            </w:pPr>
            <w:r w:rsidRPr="0055264C">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3A663C" w14:textId="77777777" w:rsidR="00CE0B05" w:rsidRPr="0055264C" w:rsidRDefault="00CE0B05" w:rsidP="0014532E">
            <w:pPr>
              <w:jc w:val="center"/>
              <w:rPr>
                <w:sz w:val="18"/>
                <w:szCs w:val="18"/>
              </w:rPr>
            </w:pPr>
            <w:r w:rsidRPr="0055264C">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70C977"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06-01-05-1</w:t>
            </w:r>
          </w:p>
        </w:tc>
      </w:tr>
      <w:tr w:rsidR="00CE0B05" w:rsidRPr="0055264C" w14:paraId="2598EE0C"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F33A9F6"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0C438A" w14:textId="77777777" w:rsidR="00CE0B05" w:rsidRPr="0055264C" w:rsidRDefault="00CE0B05" w:rsidP="00CE0B05">
            <w:pPr>
              <w:rPr>
                <w:sz w:val="18"/>
                <w:szCs w:val="18"/>
              </w:rPr>
            </w:pPr>
            <w:r w:rsidRPr="0055264C">
              <w:rPr>
                <w:sz w:val="18"/>
                <w:szCs w:val="18"/>
              </w:rPr>
              <w:t xml:space="preserve">Priemonė: Integrali pagalba (dienos socialinės globos ir slaugos asmens namuose teikimas)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880B07"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1BFC28"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7A58B09"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D39F73"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19799B9E"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F11214" w14:textId="77777777" w:rsidR="00CE0B05" w:rsidRPr="0055264C" w:rsidRDefault="00CE0B05" w:rsidP="00CE0B05">
            <w:pPr>
              <w:rPr>
                <w:sz w:val="16"/>
                <w:szCs w:val="16"/>
              </w:rPr>
            </w:pPr>
            <w:r w:rsidRPr="0055264C">
              <w:rPr>
                <w:sz w:val="16"/>
                <w:szCs w:val="16"/>
              </w:rPr>
              <w:t>R-08.01.02.14-1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4F93A9" w14:textId="77777777" w:rsidR="00CE0B05" w:rsidRPr="0055264C" w:rsidRDefault="00CE0B05" w:rsidP="00CE0B05">
            <w:pPr>
              <w:rPr>
                <w:sz w:val="18"/>
                <w:szCs w:val="18"/>
              </w:rPr>
            </w:pPr>
            <w:r w:rsidRPr="0055264C">
              <w:rPr>
                <w:sz w:val="18"/>
                <w:szCs w:val="18"/>
              </w:rPr>
              <w:t xml:space="preserve"> Asmenų gaunančių globos ir slaugos paslaugas namuose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E080C1" w14:textId="77777777" w:rsidR="00CE0B05" w:rsidRPr="0055264C" w:rsidRDefault="00CE0B05" w:rsidP="0014532E">
            <w:pPr>
              <w:jc w:val="center"/>
              <w:rPr>
                <w:sz w:val="18"/>
                <w:szCs w:val="18"/>
              </w:rPr>
            </w:pPr>
            <w:r w:rsidRPr="0055264C">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B83517" w14:textId="77777777" w:rsidR="00CE0B05" w:rsidRPr="0055264C" w:rsidRDefault="00CE0B05" w:rsidP="0014532E">
            <w:pPr>
              <w:jc w:val="center"/>
              <w:rPr>
                <w:sz w:val="18"/>
                <w:szCs w:val="18"/>
              </w:rPr>
            </w:pPr>
            <w:r w:rsidRPr="0055264C">
              <w:rPr>
                <w:sz w:val="18"/>
                <w:szCs w:val="18"/>
              </w:rPr>
              <w:t>120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D9B06A" w14:textId="77777777" w:rsidR="00CE0B05" w:rsidRPr="0055264C" w:rsidRDefault="00CE0B05" w:rsidP="0014532E">
            <w:pPr>
              <w:jc w:val="center"/>
              <w:rPr>
                <w:sz w:val="18"/>
                <w:szCs w:val="18"/>
              </w:rPr>
            </w:pPr>
            <w:r w:rsidRPr="0055264C">
              <w:rPr>
                <w:sz w:val="18"/>
                <w:szCs w:val="18"/>
              </w:rPr>
              <w:t>150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E518C20"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06-01-06-1</w:t>
            </w:r>
          </w:p>
        </w:tc>
      </w:tr>
      <w:tr w:rsidR="00CE0B05" w:rsidRPr="0055264C" w14:paraId="0EBD2334"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53B6C4"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976A26" w14:textId="77777777" w:rsidR="00CE0B05" w:rsidRPr="0055264C" w:rsidRDefault="00CE0B05" w:rsidP="00CE0B05">
            <w:pPr>
              <w:rPr>
                <w:sz w:val="18"/>
                <w:szCs w:val="18"/>
              </w:rPr>
            </w:pPr>
            <w:r w:rsidRPr="0055264C">
              <w:rPr>
                <w:sz w:val="18"/>
                <w:szCs w:val="18"/>
              </w:rPr>
              <w:t xml:space="preserve">Priemonė: Šeimos ir vaiko gerovės centro išlaikymas ir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AD011B2"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437DA1"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376A86"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FE52D9"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698C27F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FC499A" w14:textId="77777777" w:rsidR="00CE0B05" w:rsidRPr="0055264C" w:rsidRDefault="00CE0B05" w:rsidP="00CE0B05">
            <w:pPr>
              <w:rPr>
                <w:sz w:val="16"/>
                <w:szCs w:val="16"/>
              </w:rPr>
            </w:pPr>
            <w:r w:rsidRPr="0055264C">
              <w:rPr>
                <w:sz w:val="16"/>
                <w:szCs w:val="16"/>
              </w:rPr>
              <w:t>R-08.01.02.15-1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1A045E7"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A68829" w14:textId="77777777" w:rsidR="00CE0B05" w:rsidRPr="0055264C" w:rsidRDefault="00CE0B05" w:rsidP="0014532E">
            <w:pPr>
              <w:jc w:val="center"/>
              <w:rPr>
                <w:sz w:val="18"/>
                <w:szCs w:val="18"/>
              </w:rPr>
            </w:pPr>
            <w:r w:rsidRPr="0055264C">
              <w:rPr>
                <w:sz w:val="18"/>
                <w:szCs w:val="18"/>
              </w:rPr>
              <w:t>280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BC24D2E" w14:textId="77777777" w:rsidR="00CE0B05" w:rsidRPr="0055264C" w:rsidRDefault="00CE0B05" w:rsidP="0014532E">
            <w:pPr>
              <w:jc w:val="center"/>
              <w:rPr>
                <w:sz w:val="18"/>
                <w:szCs w:val="18"/>
              </w:rPr>
            </w:pPr>
            <w:r w:rsidRPr="0055264C">
              <w:rPr>
                <w:sz w:val="18"/>
                <w:szCs w:val="18"/>
              </w:rPr>
              <w:t>300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17D812" w14:textId="77777777" w:rsidR="00CE0B05" w:rsidRPr="0055264C" w:rsidRDefault="00CE0B05" w:rsidP="0014532E">
            <w:pPr>
              <w:jc w:val="center"/>
              <w:rPr>
                <w:sz w:val="18"/>
                <w:szCs w:val="18"/>
              </w:rPr>
            </w:pPr>
            <w:r w:rsidRPr="0055264C">
              <w:rPr>
                <w:sz w:val="18"/>
                <w:szCs w:val="18"/>
              </w:rPr>
              <w:t>320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5C8F5D7"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06-01-06-1</w:t>
            </w:r>
          </w:p>
        </w:tc>
      </w:tr>
      <w:tr w:rsidR="00CE0B05" w:rsidRPr="0055264C" w14:paraId="5B7E1885"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E75B3F"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A45229" w14:textId="77777777" w:rsidR="00CE0B05" w:rsidRPr="0055264C" w:rsidRDefault="00CE0B05" w:rsidP="00CE0B05">
            <w:pPr>
              <w:rPr>
                <w:sz w:val="18"/>
                <w:szCs w:val="18"/>
              </w:rPr>
            </w:pPr>
            <w:r w:rsidRPr="0055264C">
              <w:rPr>
                <w:sz w:val="18"/>
                <w:szCs w:val="18"/>
              </w:rPr>
              <w:t xml:space="preserve">Priemonė: Vilniaus rajono socialinių paslaugų centro išlaikymas ir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F0B34D"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1B8AF4"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AEA7C1"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666D5C"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502E9795"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7F85B4" w14:textId="77777777" w:rsidR="00CE0B05" w:rsidRPr="0055264C" w:rsidRDefault="00CE0B05" w:rsidP="00CE0B05">
            <w:pPr>
              <w:rPr>
                <w:sz w:val="16"/>
                <w:szCs w:val="16"/>
              </w:rPr>
            </w:pPr>
            <w:r w:rsidRPr="0055264C">
              <w:rPr>
                <w:sz w:val="16"/>
                <w:szCs w:val="16"/>
              </w:rPr>
              <w:t>R-08.01.02.16-1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3906A2"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C05030" w14:textId="77777777" w:rsidR="00CE0B05" w:rsidRPr="0055264C" w:rsidRDefault="00CE0B05" w:rsidP="0014532E">
            <w:pPr>
              <w:jc w:val="center"/>
              <w:rPr>
                <w:sz w:val="18"/>
                <w:szCs w:val="18"/>
              </w:rPr>
            </w:pPr>
            <w:r w:rsidRPr="0055264C">
              <w:rPr>
                <w:sz w:val="18"/>
                <w:szCs w:val="18"/>
              </w:rPr>
              <w:t>3923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D12B63" w14:textId="77777777" w:rsidR="00CE0B05" w:rsidRPr="0055264C" w:rsidRDefault="00CE0B05" w:rsidP="0014532E">
            <w:pPr>
              <w:jc w:val="center"/>
              <w:rPr>
                <w:sz w:val="18"/>
                <w:szCs w:val="18"/>
              </w:rPr>
            </w:pPr>
            <w:r w:rsidRPr="0055264C">
              <w:rPr>
                <w:sz w:val="18"/>
                <w:szCs w:val="18"/>
              </w:rPr>
              <w:t>3923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7A48A9" w14:textId="77777777" w:rsidR="00CE0B05" w:rsidRPr="0055264C" w:rsidRDefault="00CE0B05" w:rsidP="0014532E">
            <w:pPr>
              <w:jc w:val="center"/>
              <w:rPr>
                <w:sz w:val="18"/>
                <w:szCs w:val="18"/>
              </w:rPr>
            </w:pPr>
            <w:r w:rsidRPr="0055264C">
              <w:rPr>
                <w:sz w:val="18"/>
                <w:szCs w:val="18"/>
              </w:rPr>
              <w:t>3923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42511E"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06-01-06-1</w:t>
            </w:r>
          </w:p>
        </w:tc>
      </w:tr>
      <w:tr w:rsidR="00CE0B05" w:rsidRPr="0055264C" w14:paraId="6293A047"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7A0500"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1E8A9F" w14:textId="77777777" w:rsidR="00CE0B05" w:rsidRPr="0055264C" w:rsidRDefault="00CE0B05" w:rsidP="00CE0B05">
            <w:pPr>
              <w:rPr>
                <w:sz w:val="18"/>
                <w:szCs w:val="18"/>
              </w:rPr>
            </w:pPr>
            <w:r w:rsidRPr="0055264C">
              <w:rPr>
                <w:sz w:val="18"/>
                <w:szCs w:val="18"/>
              </w:rPr>
              <w:t xml:space="preserve">Priemonė: </w:t>
            </w:r>
            <w:proofErr w:type="spellStart"/>
            <w:r w:rsidRPr="0055264C">
              <w:rPr>
                <w:sz w:val="18"/>
                <w:szCs w:val="18"/>
              </w:rPr>
              <w:t>Kuosinės</w:t>
            </w:r>
            <w:proofErr w:type="spellEnd"/>
            <w:r w:rsidRPr="0055264C">
              <w:rPr>
                <w:sz w:val="18"/>
                <w:szCs w:val="18"/>
              </w:rPr>
              <w:t xml:space="preserve"> socialinės globos namų išlaikymas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B8C363"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2C8DB3"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44D29D"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E50888F"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10A2FBC5"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478A4D3" w14:textId="77777777" w:rsidR="00CE0B05" w:rsidRPr="0055264C" w:rsidRDefault="00CE0B05" w:rsidP="00CE0B05">
            <w:pPr>
              <w:rPr>
                <w:sz w:val="16"/>
                <w:szCs w:val="16"/>
              </w:rPr>
            </w:pPr>
            <w:r w:rsidRPr="0055264C">
              <w:rPr>
                <w:sz w:val="16"/>
                <w:szCs w:val="16"/>
              </w:rPr>
              <w:t>R-08.01.02.17-1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58151C"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2EA092" w14:textId="77777777" w:rsidR="00CE0B05" w:rsidRPr="0055264C" w:rsidRDefault="00CE0B05" w:rsidP="0014532E">
            <w:pPr>
              <w:jc w:val="center"/>
              <w:rPr>
                <w:sz w:val="18"/>
                <w:szCs w:val="18"/>
              </w:rPr>
            </w:pPr>
            <w:r w:rsidRPr="0055264C">
              <w:rPr>
                <w:sz w:val="18"/>
                <w:szCs w:val="18"/>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8D2F33A" w14:textId="77777777" w:rsidR="00CE0B05" w:rsidRPr="0055264C" w:rsidRDefault="00CE0B05" w:rsidP="0014532E">
            <w:pPr>
              <w:jc w:val="center"/>
              <w:rPr>
                <w:sz w:val="18"/>
                <w:szCs w:val="18"/>
              </w:rPr>
            </w:pPr>
            <w:r w:rsidRPr="0055264C">
              <w:rPr>
                <w:sz w:val="18"/>
                <w:szCs w:val="18"/>
              </w:rPr>
              <w:t>25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C9F161" w14:textId="77777777" w:rsidR="00CE0B05" w:rsidRPr="0055264C" w:rsidRDefault="00CE0B05" w:rsidP="0014532E">
            <w:pPr>
              <w:jc w:val="center"/>
              <w:rPr>
                <w:sz w:val="18"/>
                <w:szCs w:val="18"/>
              </w:rPr>
            </w:pPr>
            <w:r w:rsidRPr="0055264C">
              <w:rPr>
                <w:sz w:val="18"/>
                <w:szCs w:val="18"/>
              </w:rPr>
              <w:t>25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3DF314"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06-01-07-1</w:t>
            </w:r>
          </w:p>
        </w:tc>
      </w:tr>
      <w:tr w:rsidR="00CE0B05" w:rsidRPr="0055264C" w14:paraId="3A0788E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A15C34"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5B1419" w14:textId="77777777" w:rsidR="00CE0B05" w:rsidRPr="0055264C" w:rsidRDefault="00CE0B05" w:rsidP="00CE0B05">
            <w:pPr>
              <w:rPr>
                <w:sz w:val="18"/>
                <w:szCs w:val="18"/>
              </w:rPr>
            </w:pPr>
            <w:r w:rsidRPr="0055264C">
              <w:rPr>
                <w:sz w:val="18"/>
                <w:szCs w:val="18"/>
              </w:rPr>
              <w:t xml:space="preserve">Priemonė: Asmeninės pagalbos teikimas neįgaliesiems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1F01CA"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945BC7"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91C061"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8E0FF8" w14:textId="77777777" w:rsidR="00CE0B05" w:rsidRPr="0055264C" w:rsidRDefault="00CE0B05" w:rsidP="00CE0B05">
            <w:pPr>
              <w:jc w:val="center"/>
              <w:rPr>
                <w:sz w:val="18"/>
                <w:szCs w:val="18"/>
              </w:rPr>
            </w:pPr>
          </w:p>
        </w:tc>
      </w:tr>
      <w:tr w:rsidR="00CE0B05" w:rsidRPr="0055264C" w14:paraId="07788D60"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1C6175" w14:textId="77777777" w:rsidR="00CE0B05" w:rsidRPr="0055264C" w:rsidRDefault="00CE0B05" w:rsidP="00CE0B05">
            <w:pPr>
              <w:rPr>
                <w:sz w:val="16"/>
                <w:szCs w:val="16"/>
              </w:rPr>
            </w:pPr>
            <w:r w:rsidRPr="0055264C">
              <w:rPr>
                <w:sz w:val="16"/>
                <w:szCs w:val="16"/>
              </w:rPr>
              <w:t>R-08.01.02.19-1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D3A749" w14:textId="77777777" w:rsidR="00CE0B05" w:rsidRPr="0055264C" w:rsidRDefault="00CE0B05" w:rsidP="00CE0B05">
            <w:pPr>
              <w:rPr>
                <w:sz w:val="18"/>
                <w:szCs w:val="18"/>
              </w:rPr>
            </w:pPr>
            <w:r w:rsidRPr="0055264C">
              <w:rPr>
                <w:sz w:val="18"/>
                <w:szCs w:val="18"/>
              </w:rPr>
              <w:t xml:space="preserve"> Asmeninės pagalbos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C576EF" w14:textId="77777777" w:rsidR="00CE0B05" w:rsidRPr="0055264C" w:rsidRDefault="00CE0B05" w:rsidP="0014532E">
            <w:pPr>
              <w:jc w:val="center"/>
              <w:rPr>
                <w:sz w:val="18"/>
                <w:szCs w:val="18"/>
              </w:rPr>
            </w:pPr>
            <w:r w:rsidRPr="0055264C">
              <w:rPr>
                <w:sz w:val="18"/>
                <w:szCs w:val="18"/>
              </w:rPr>
              <w:t>12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707960" w14:textId="77777777" w:rsidR="00CE0B05" w:rsidRPr="0055264C" w:rsidRDefault="00CE0B05" w:rsidP="0014532E">
            <w:pPr>
              <w:jc w:val="center"/>
              <w:rPr>
                <w:sz w:val="18"/>
                <w:szCs w:val="18"/>
              </w:rPr>
            </w:pPr>
            <w:r w:rsidRPr="0055264C">
              <w:rPr>
                <w:sz w:val="18"/>
                <w:szCs w:val="18"/>
              </w:rPr>
              <w:t>14</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6ED4DCF" w14:textId="77777777" w:rsidR="00CE0B05" w:rsidRPr="0055264C" w:rsidRDefault="00CE0B05" w:rsidP="0014532E">
            <w:pPr>
              <w:jc w:val="center"/>
              <w:rPr>
                <w:sz w:val="18"/>
                <w:szCs w:val="18"/>
              </w:rPr>
            </w:pPr>
            <w:r w:rsidRPr="0055264C">
              <w:rPr>
                <w:sz w:val="18"/>
                <w:szCs w:val="18"/>
              </w:rPr>
              <w:t>16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CEFACF" w14:textId="77777777" w:rsidR="00CE0B05" w:rsidRPr="0055264C" w:rsidRDefault="00CE0B05" w:rsidP="00CE0B05">
            <w:pPr>
              <w:jc w:val="center"/>
              <w:rPr>
                <w:sz w:val="18"/>
                <w:szCs w:val="18"/>
              </w:rPr>
            </w:pPr>
            <w:r>
              <w:rPr>
                <w:rFonts w:asciiTheme="majorBidi" w:hAnsiTheme="majorBidi" w:cstheme="majorBidi"/>
                <w:sz w:val="18"/>
                <w:szCs w:val="18"/>
              </w:rPr>
              <w:t>06-01-06-1</w:t>
            </w:r>
          </w:p>
        </w:tc>
      </w:tr>
      <w:tr w:rsidR="00CE0B05" w:rsidRPr="0055264C" w14:paraId="435341D4"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D45BDD"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D50BC6" w14:textId="77777777" w:rsidR="00CE0B05" w:rsidRPr="0055264C" w:rsidRDefault="00CE0B05" w:rsidP="00CE0B05">
            <w:pPr>
              <w:rPr>
                <w:sz w:val="18"/>
                <w:szCs w:val="18"/>
              </w:rPr>
            </w:pPr>
            <w:r w:rsidRPr="0055264C">
              <w:rPr>
                <w:sz w:val="18"/>
                <w:szCs w:val="18"/>
              </w:rPr>
              <w:t>Priemonė: Asmenų su proto ir psichikos negalia grupinio gyvenimo namų  (</w:t>
            </w:r>
            <w:proofErr w:type="spellStart"/>
            <w:r w:rsidRPr="0055264C">
              <w:rPr>
                <w:sz w:val="18"/>
                <w:szCs w:val="18"/>
              </w:rPr>
              <w:t>Pikeliškių</w:t>
            </w:r>
            <w:proofErr w:type="spellEnd"/>
            <w:r w:rsidRPr="0055264C">
              <w:rPr>
                <w:sz w:val="18"/>
                <w:szCs w:val="18"/>
              </w:rPr>
              <w:t xml:space="preserve"> k.)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7316048"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476A39"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C2CBCC"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1128B4"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5439E04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1143F2" w14:textId="77777777" w:rsidR="00CE0B05" w:rsidRPr="0055264C" w:rsidRDefault="00CE0B05" w:rsidP="00CE0B05">
            <w:pPr>
              <w:rPr>
                <w:sz w:val="16"/>
                <w:szCs w:val="16"/>
              </w:rPr>
            </w:pPr>
            <w:r w:rsidRPr="0055264C">
              <w:rPr>
                <w:sz w:val="16"/>
                <w:szCs w:val="16"/>
              </w:rPr>
              <w:t>R-08.01.02.20-1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688443" w14:textId="77777777" w:rsidR="00CE0B05" w:rsidRPr="0055264C" w:rsidRDefault="00CE0B05" w:rsidP="00CE0B05">
            <w:pPr>
              <w:rPr>
                <w:sz w:val="18"/>
                <w:szCs w:val="18"/>
              </w:rPr>
            </w:pPr>
            <w:r w:rsidRPr="0055264C">
              <w:rPr>
                <w:sz w:val="18"/>
                <w:szCs w:val="18"/>
              </w:rPr>
              <w:t xml:space="preserve"> Paslaugų gavėjų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A6E72A" w14:textId="77777777" w:rsidR="00CE0B05" w:rsidRPr="0055264C" w:rsidRDefault="00CE0B05" w:rsidP="0014532E">
            <w:pPr>
              <w:jc w:val="center"/>
              <w:rPr>
                <w:sz w:val="18"/>
                <w:szCs w:val="18"/>
              </w:rPr>
            </w:pPr>
            <w:r w:rsidRPr="0055264C">
              <w:rPr>
                <w:sz w:val="18"/>
                <w:szCs w:val="18"/>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6FF1497" w14:textId="77777777" w:rsidR="00CE0B05" w:rsidRPr="0055264C" w:rsidRDefault="00CE0B05" w:rsidP="0014532E">
            <w:pPr>
              <w:jc w:val="center"/>
              <w:rPr>
                <w:sz w:val="18"/>
                <w:szCs w:val="18"/>
              </w:rPr>
            </w:pPr>
            <w:r w:rsidRPr="0055264C">
              <w:rPr>
                <w:sz w:val="18"/>
                <w:szCs w:val="18"/>
              </w:rPr>
              <w:t>10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2C5D8FE" w14:textId="77777777" w:rsidR="00CE0B05" w:rsidRPr="0055264C" w:rsidRDefault="00CE0B05" w:rsidP="0014532E">
            <w:pPr>
              <w:jc w:val="center"/>
              <w:rPr>
                <w:sz w:val="18"/>
                <w:szCs w:val="18"/>
              </w:rPr>
            </w:pPr>
            <w:r w:rsidRPr="0055264C">
              <w:rPr>
                <w:sz w:val="18"/>
                <w:szCs w:val="18"/>
              </w:rPr>
              <w:t>10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B2276F1"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06-01-06-1</w:t>
            </w:r>
          </w:p>
        </w:tc>
      </w:tr>
      <w:tr w:rsidR="00CE0B05" w:rsidRPr="0055264C" w14:paraId="55697C75"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5CFC3F"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45E689" w14:textId="1E234E6C" w:rsidR="00CE0B05" w:rsidRPr="0055264C" w:rsidRDefault="00CE0B05" w:rsidP="00CE0B05">
            <w:pPr>
              <w:rPr>
                <w:sz w:val="18"/>
                <w:szCs w:val="18"/>
              </w:rPr>
            </w:pPr>
            <w:r w:rsidRPr="0055264C">
              <w:rPr>
                <w:sz w:val="18"/>
                <w:szCs w:val="18"/>
              </w:rPr>
              <w:t>Priemonė:  Didžiosios Riešės k</w:t>
            </w:r>
            <w:r w:rsidR="00FF7306">
              <w:rPr>
                <w:sz w:val="18"/>
                <w:szCs w:val="18"/>
              </w:rPr>
              <w:t>.</w:t>
            </w:r>
            <w:r w:rsidRPr="0055264C">
              <w:rPr>
                <w:sz w:val="18"/>
                <w:szCs w:val="18"/>
              </w:rPr>
              <w:t xml:space="preserve"> socialinių dirbtuvių/dienos užimtumo centro veiklos užtikrinimas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A9F3F5"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00BDD8"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7FD804"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68EF569"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061CD5C9"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D88100" w14:textId="77777777" w:rsidR="00CE0B05" w:rsidRPr="0055264C" w:rsidRDefault="00CE0B05" w:rsidP="00CE0B05">
            <w:pPr>
              <w:rPr>
                <w:sz w:val="16"/>
                <w:szCs w:val="16"/>
              </w:rPr>
            </w:pPr>
            <w:r w:rsidRPr="0055264C">
              <w:rPr>
                <w:sz w:val="16"/>
                <w:szCs w:val="16"/>
              </w:rPr>
              <w:t>R-08.01.02.21-1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ED9B770" w14:textId="77777777" w:rsidR="00CE0B05" w:rsidRPr="0055264C" w:rsidRDefault="00CE0B05" w:rsidP="00CE0B05">
            <w:pPr>
              <w:rPr>
                <w:sz w:val="18"/>
                <w:szCs w:val="18"/>
              </w:rPr>
            </w:pPr>
            <w:r w:rsidRPr="0055264C">
              <w:rPr>
                <w:sz w:val="18"/>
                <w:szCs w:val="18"/>
              </w:rPr>
              <w:t xml:space="preserve"> Paslaugų gavėjų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15F26BE" w14:textId="77777777" w:rsidR="00CE0B05" w:rsidRPr="0055264C" w:rsidRDefault="00A9075F" w:rsidP="0014532E">
            <w:pPr>
              <w:jc w:val="center"/>
              <w:rPr>
                <w:sz w:val="18"/>
                <w:szCs w:val="18"/>
              </w:rPr>
            </w:pPr>
            <w:r>
              <w:rPr>
                <w:sz w:val="18"/>
                <w:szCs w:val="18"/>
              </w:rPr>
              <w:t>32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5E25F6" w14:textId="77777777" w:rsidR="00CE0B05" w:rsidRPr="0055264C" w:rsidRDefault="00A9075F" w:rsidP="0014532E">
            <w:pPr>
              <w:jc w:val="center"/>
              <w:rPr>
                <w:sz w:val="18"/>
                <w:szCs w:val="18"/>
              </w:rPr>
            </w:pPr>
            <w:r>
              <w:rPr>
                <w:sz w:val="18"/>
                <w:szCs w:val="18"/>
              </w:rPr>
              <w:t>32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8E30729" w14:textId="77777777" w:rsidR="00CE0B05" w:rsidRPr="0055264C" w:rsidRDefault="00A9075F" w:rsidP="0014532E">
            <w:pPr>
              <w:jc w:val="center"/>
              <w:rPr>
                <w:sz w:val="18"/>
                <w:szCs w:val="18"/>
              </w:rPr>
            </w:pPr>
            <w:r>
              <w:rPr>
                <w:sz w:val="18"/>
                <w:szCs w:val="18"/>
              </w:rPr>
              <w:t>32</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96A3F6"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06-01-0</w:t>
            </w:r>
            <w:r>
              <w:rPr>
                <w:rFonts w:asciiTheme="majorBidi" w:hAnsiTheme="majorBidi" w:cstheme="majorBidi"/>
                <w:sz w:val="18"/>
                <w:szCs w:val="18"/>
              </w:rPr>
              <w:t>6-1</w:t>
            </w:r>
          </w:p>
        </w:tc>
      </w:tr>
      <w:tr w:rsidR="00CE0B05" w:rsidRPr="0055264C" w14:paraId="495BDDE6" w14:textId="77777777" w:rsidTr="00A9075F">
        <w:trPr>
          <w:trHeight w:val="324"/>
        </w:trPr>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422317"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348DD21" w14:textId="77777777" w:rsidR="00CE0B05" w:rsidRPr="0055264C" w:rsidRDefault="00CE0B05" w:rsidP="00CE0B05">
            <w:pPr>
              <w:rPr>
                <w:sz w:val="18"/>
                <w:szCs w:val="18"/>
              </w:rPr>
            </w:pPr>
            <w:r w:rsidRPr="0055264C">
              <w:rPr>
                <w:sz w:val="18"/>
                <w:szCs w:val="18"/>
              </w:rPr>
              <w:t xml:space="preserve">Priemonė: Asmenų su negalia reikalų koordinavimo funkcijos atlikti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582889"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A17D8AD"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FE03492"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74DA912"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3B8C496E"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5C8988" w14:textId="77777777" w:rsidR="00CE0B05" w:rsidRPr="0055264C" w:rsidRDefault="00CE0B05" w:rsidP="00CE0B05">
            <w:pPr>
              <w:rPr>
                <w:sz w:val="16"/>
                <w:szCs w:val="16"/>
              </w:rPr>
            </w:pPr>
            <w:r w:rsidRPr="0055264C">
              <w:rPr>
                <w:sz w:val="16"/>
                <w:szCs w:val="16"/>
              </w:rPr>
              <w:t>R-08.01.02.22-1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152376" w14:textId="77777777" w:rsidR="00CE0B05" w:rsidRPr="0055264C" w:rsidRDefault="00CE0B05" w:rsidP="00CE0B05">
            <w:pPr>
              <w:rPr>
                <w:sz w:val="18"/>
                <w:szCs w:val="18"/>
              </w:rPr>
            </w:pPr>
            <w:r w:rsidRPr="0055264C">
              <w:rPr>
                <w:sz w:val="18"/>
                <w:szCs w:val="18"/>
              </w:rPr>
              <w:t xml:space="preserve"> Panaudotos lėšos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EFE45C7" w14:textId="77777777" w:rsidR="00CE0B05" w:rsidRPr="0055264C" w:rsidRDefault="00A9075F" w:rsidP="0014532E">
            <w:pPr>
              <w:jc w:val="center"/>
              <w:rPr>
                <w:sz w:val="18"/>
                <w:szCs w:val="18"/>
              </w:rPr>
            </w:pPr>
            <w:r>
              <w:rPr>
                <w:sz w:val="18"/>
                <w:szCs w:val="18"/>
              </w:rPr>
              <w:t>10</w:t>
            </w:r>
            <w:r w:rsidR="00CE0B05"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C7A9F3" w14:textId="77777777" w:rsidR="00CE0B05" w:rsidRPr="0055264C" w:rsidRDefault="00A9075F" w:rsidP="0014532E">
            <w:pPr>
              <w:jc w:val="center"/>
              <w:rPr>
                <w:sz w:val="18"/>
                <w:szCs w:val="18"/>
              </w:rPr>
            </w:pPr>
            <w:r>
              <w:rPr>
                <w:sz w:val="18"/>
                <w:szCs w:val="18"/>
              </w:rPr>
              <w:t>10</w:t>
            </w: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CFB421" w14:textId="77777777" w:rsidR="00CE0B05" w:rsidRPr="0055264C" w:rsidRDefault="00A9075F" w:rsidP="0014532E">
            <w:pPr>
              <w:jc w:val="center"/>
              <w:rPr>
                <w:sz w:val="18"/>
                <w:szCs w:val="18"/>
              </w:rPr>
            </w:pPr>
            <w:r>
              <w:rPr>
                <w:sz w:val="18"/>
                <w:szCs w:val="18"/>
              </w:rPr>
              <w:t>10</w:t>
            </w:r>
            <w:r w:rsidRPr="0055264C">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3E428F" w14:textId="77777777" w:rsidR="00CE0B05" w:rsidRPr="006553DC" w:rsidRDefault="00CE0B05" w:rsidP="00CE0B05">
            <w:pPr>
              <w:jc w:val="center"/>
              <w:rPr>
                <w:rFonts w:asciiTheme="majorBidi" w:hAnsiTheme="majorBidi" w:cstheme="majorBidi"/>
                <w:b/>
                <w:bCs/>
                <w:color w:val="000000"/>
                <w:sz w:val="18"/>
                <w:szCs w:val="18"/>
              </w:rPr>
            </w:pPr>
            <w:r>
              <w:rPr>
                <w:rFonts w:asciiTheme="majorBidi" w:hAnsiTheme="majorBidi" w:cstheme="majorBidi"/>
                <w:b/>
                <w:bCs/>
                <w:color w:val="000000"/>
                <w:sz w:val="18"/>
                <w:szCs w:val="18"/>
              </w:rPr>
              <w:t>-</w:t>
            </w:r>
          </w:p>
        </w:tc>
      </w:tr>
      <w:tr w:rsidR="000B740D" w:rsidRPr="0055264C" w14:paraId="2BFDCF22" w14:textId="77777777" w:rsidTr="00A21084">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E9E6DE" w14:textId="77777777" w:rsidR="000B740D" w:rsidRPr="0055264C" w:rsidRDefault="000B740D" w:rsidP="00A21084">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4A8753" w14:textId="77777777" w:rsidR="000B740D" w:rsidRPr="0055264C" w:rsidRDefault="000B740D" w:rsidP="00A21084">
            <w:pPr>
              <w:rPr>
                <w:sz w:val="18"/>
                <w:szCs w:val="18"/>
              </w:rPr>
            </w:pPr>
            <w:r w:rsidRPr="0055264C">
              <w:rPr>
                <w:sz w:val="18"/>
                <w:szCs w:val="18"/>
              </w:rPr>
              <w:t xml:space="preserve">Priemonė: Laikino atokvėpio paslaugos teikimas ir administravimas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36493B" w14:textId="77777777" w:rsidR="000B740D" w:rsidRPr="0055264C" w:rsidRDefault="000B740D"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EA41A3F" w14:textId="77777777" w:rsidR="000B740D" w:rsidRPr="0055264C" w:rsidRDefault="000B740D"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8FDD78" w14:textId="77777777" w:rsidR="000B740D" w:rsidRPr="0055264C" w:rsidRDefault="000B740D"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3024BB" w14:textId="77777777" w:rsidR="000B740D" w:rsidRPr="006553DC" w:rsidRDefault="000B740D" w:rsidP="00A21084">
            <w:pPr>
              <w:jc w:val="center"/>
              <w:rPr>
                <w:rFonts w:asciiTheme="majorBidi" w:hAnsiTheme="majorBidi" w:cstheme="majorBidi"/>
                <w:color w:val="000000"/>
                <w:sz w:val="18"/>
                <w:szCs w:val="18"/>
              </w:rPr>
            </w:pPr>
          </w:p>
        </w:tc>
      </w:tr>
      <w:tr w:rsidR="000B740D" w:rsidRPr="0055264C" w14:paraId="1170EF67" w14:textId="77777777" w:rsidTr="00A21084">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0023D8" w14:textId="77777777" w:rsidR="000B740D" w:rsidRPr="0055264C" w:rsidRDefault="000B740D" w:rsidP="00A21084">
            <w:pPr>
              <w:rPr>
                <w:sz w:val="16"/>
                <w:szCs w:val="16"/>
              </w:rPr>
            </w:pPr>
            <w:r w:rsidRPr="0055264C">
              <w:rPr>
                <w:sz w:val="16"/>
                <w:szCs w:val="16"/>
              </w:rPr>
              <w:t>R-08.01.02.23-1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6BDCCC" w14:textId="77777777" w:rsidR="000B740D" w:rsidRPr="0055264C" w:rsidRDefault="000B740D" w:rsidP="00A21084">
            <w:pPr>
              <w:rPr>
                <w:sz w:val="18"/>
                <w:szCs w:val="18"/>
              </w:rPr>
            </w:pPr>
            <w:r w:rsidRPr="0055264C">
              <w:rPr>
                <w:sz w:val="18"/>
                <w:szCs w:val="18"/>
              </w:rPr>
              <w:t xml:space="preserve"> Laikino atokvėpio paslaugos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027B52" w14:textId="77777777" w:rsidR="000B740D" w:rsidRPr="0055264C" w:rsidRDefault="000B740D" w:rsidP="0014532E">
            <w:pPr>
              <w:jc w:val="center"/>
              <w:rPr>
                <w:sz w:val="18"/>
                <w:szCs w:val="18"/>
              </w:rPr>
            </w:pPr>
            <w:r w:rsidRPr="0055264C">
              <w:rPr>
                <w:sz w:val="18"/>
                <w:szCs w:val="18"/>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4199FB" w14:textId="77777777" w:rsidR="000B740D" w:rsidRPr="0055264C" w:rsidRDefault="000B740D" w:rsidP="0014532E">
            <w:pPr>
              <w:jc w:val="center"/>
              <w:rPr>
                <w:sz w:val="18"/>
                <w:szCs w:val="18"/>
              </w:rPr>
            </w:pPr>
            <w:r w:rsidRPr="0055264C">
              <w:rPr>
                <w:sz w:val="18"/>
                <w:szCs w:val="18"/>
              </w:rPr>
              <w:t>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1BD1DEF" w14:textId="77777777" w:rsidR="000B740D" w:rsidRPr="0055264C" w:rsidRDefault="000B740D" w:rsidP="0014532E">
            <w:pPr>
              <w:jc w:val="center"/>
              <w:rPr>
                <w:sz w:val="18"/>
                <w:szCs w:val="18"/>
              </w:rPr>
            </w:pPr>
            <w:r w:rsidRPr="0055264C">
              <w:rPr>
                <w:sz w:val="18"/>
                <w:szCs w:val="18"/>
              </w:rPr>
              <w:t>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3222E2" w14:textId="77777777" w:rsidR="000B740D" w:rsidRPr="0055264C" w:rsidRDefault="000B740D" w:rsidP="00A21084">
            <w:pPr>
              <w:jc w:val="center"/>
              <w:rPr>
                <w:sz w:val="18"/>
                <w:szCs w:val="18"/>
              </w:rPr>
            </w:pPr>
            <w:r>
              <w:rPr>
                <w:rFonts w:asciiTheme="majorBidi" w:hAnsiTheme="majorBidi" w:cstheme="majorBidi"/>
                <w:sz w:val="18"/>
                <w:szCs w:val="18"/>
              </w:rPr>
              <w:t>06-01-06-1</w:t>
            </w:r>
          </w:p>
        </w:tc>
      </w:tr>
      <w:tr w:rsidR="00CE0B05" w:rsidRPr="0055264C" w14:paraId="13059FA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9CF7D8"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DCE081" w14:textId="77777777" w:rsidR="00CE0B05" w:rsidRPr="0055264C" w:rsidRDefault="00CE0B05" w:rsidP="00CE0B05">
            <w:pPr>
              <w:rPr>
                <w:sz w:val="18"/>
                <w:szCs w:val="18"/>
              </w:rPr>
            </w:pPr>
            <w:r w:rsidRPr="0055264C">
              <w:rPr>
                <w:sz w:val="18"/>
                <w:szCs w:val="18"/>
              </w:rPr>
              <w:t xml:space="preserve">Priemonė: </w:t>
            </w:r>
            <w:r w:rsidR="000B740D" w:rsidRPr="000B740D">
              <w:rPr>
                <w:sz w:val="18"/>
                <w:szCs w:val="18"/>
              </w:rPr>
              <w:t>Užtikrinti asmenims, pradėjusiems  gauti ilgalaikę socialinę globą iki 2007 m. sausio 1 d. iš apskričių viršininkų perduotose įstaigose, bendrųjų ir specialiųjų paslaugų finansavimą</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9D6FD5"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D81658"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DE1141"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8489193"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2E9370C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C99444" w14:textId="77777777" w:rsidR="00CE0B05" w:rsidRPr="0055264C" w:rsidRDefault="00CE0B05" w:rsidP="000B740D">
            <w:pPr>
              <w:rPr>
                <w:sz w:val="16"/>
                <w:szCs w:val="16"/>
              </w:rPr>
            </w:pPr>
            <w:r w:rsidRPr="0055264C">
              <w:rPr>
                <w:sz w:val="16"/>
                <w:szCs w:val="16"/>
              </w:rPr>
              <w:t>R-08.01.02.2</w:t>
            </w:r>
            <w:r w:rsidR="000B740D">
              <w:rPr>
                <w:sz w:val="16"/>
                <w:szCs w:val="16"/>
              </w:rPr>
              <w:t>4</w:t>
            </w:r>
            <w:r w:rsidRPr="0055264C">
              <w:rPr>
                <w:sz w:val="16"/>
                <w:szCs w:val="16"/>
              </w:rPr>
              <w:t>-1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49D80F" w14:textId="77777777" w:rsidR="00CE0B05" w:rsidRPr="0055264C" w:rsidRDefault="00CE0B05" w:rsidP="000B740D">
            <w:pPr>
              <w:rPr>
                <w:sz w:val="18"/>
                <w:szCs w:val="18"/>
              </w:rPr>
            </w:pPr>
            <w:r w:rsidRPr="0055264C">
              <w:rPr>
                <w:sz w:val="18"/>
                <w:szCs w:val="18"/>
              </w:rPr>
              <w:t xml:space="preserve"> </w:t>
            </w:r>
            <w:r w:rsidR="000B740D">
              <w:rPr>
                <w:sz w:val="18"/>
                <w:szCs w:val="18"/>
              </w:rPr>
              <w:t>Panaudotos lėšos,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F28BBF" w14:textId="77777777" w:rsidR="00CE0B05" w:rsidRPr="0055264C" w:rsidRDefault="000B740D" w:rsidP="0014532E">
            <w:pPr>
              <w:jc w:val="center"/>
              <w:rPr>
                <w:sz w:val="18"/>
                <w:szCs w:val="18"/>
              </w:rPr>
            </w:pPr>
            <w:r>
              <w:rPr>
                <w:sz w:val="18"/>
                <w:szCs w:val="18"/>
              </w:rPr>
              <w:t>100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FE7DF21" w14:textId="77777777" w:rsidR="00CE0B05" w:rsidRPr="0055264C" w:rsidRDefault="000B740D" w:rsidP="0014532E">
            <w:pPr>
              <w:jc w:val="center"/>
              <w:rPr>
                <w:sz w:val="18"/>
                <w:szCs w:val="18"/>
              </w:rPr>
            </w:pPr>
            <w:r>
              <w:rPr>
                <w:sz w:val="18"/>
                <w:szCs w:val="18"/>
              </w:rPr>
              <w:t>100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D67A612" w14:textId="77777777" w:rsidR="00CE0B05" w:rsidRPr="0055264C" w:rsidRDefault="000B740D" w:rsidP="0014532E">
            <w:pPr>
              <w:jc w:val="center"/>
              <w:rPr>
                <w:sz w:val="18"/>
                <w:szCs w:val="18"/>
              </w:rPr>
            </w:pPr>
            <w:r>
              <w:rPr>
                <w:sz w:val="18"/>
                <w:szCs w:val="18"/>
              </w:rPr>
              <w:t>100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5AB30B" w14:textId="77777777" w:rsidR="00CE0B05" w:rsidRPr="0055264C" w:rsidRDefault="00CE0B05" w:rsidP="00CE0B05">
            <w:pPr>
              <w:jc w:val="center"/>
              <w:rPr>
                <w:sz w:val="18"/>
                <w:szCs w:val="18"/>
              </w:rPr>
            </w:pPr>
            <w:r>
              <w:rPr>
                <w:rFonts w:asciiTheme="majorBidi" w:hAnsiTheme="majorBidi" w:cstheme="majorBidi"/>
                <w:sz w:val="18"/>
                <w:szCs w:val="18"/>
              </w:rPr>
              <w:t>06-01-06-1</w:t>
            </w:r>
          </w:p>
        </w:tc>
      </w:tr>
      <w:tr w:rsidR="00CE0B05" w:rsidRPr="0031596E" w14:paraId="363E4FF9"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5B776F" w14:textId="77777777" w:rsidR="00CE0B05" w:rsidRPr="0055264C" w:rsidRDefault="00CE0B05" w:rsidP="00CE0B05">
            <w:pPr>
              <w:rPr>
                <w:b/>
                <w:bCs/>
                <w:sz w:val="16"/>
                <w:szCs w:val="16"/>
              </w:rPr>
            </w:pPr>
            <w:r w:rsidRPr="0055264C">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01CD0A" w14:textId="77777777" w:rsidR="00CE0B05" w:rsidRPr="0031596E" w:rsidRDefault="00CE0B05" w:rsidP="00CE0B05">
            <w:pPr>
              <w:rPr>
                <w:b/>
                <w:bCs/>
                <w:sz w:val="18"/>
                <w:szCs w:val="18"/>
              </w:rPr>
            </w:pPr>
            <w:r w:rsidRPr="0031596E">
              <w:rPr>
                <w:b/>
                <w:bCs/>
                <w:sz w:val="18"/>
                <w:szCs w:val="18"/>
              </w:rPr>
              <w:t xml:space="preserve">Uždavinys: Plėtoti teikiamas socialinės apsaugos paslaugas ir gerinti jų kokybę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23F22A" w14:textId="77777777" w:rsidR="00CE0B05" w:rsidRPr="0031596E" w:rsidRDefault="00CE0B05"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0E2713" w14:textId="77777777" w:rsidR="00CE0B05" w:rsidRPr="0031596E" w:rsidRDefault="00CE0B05"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FDDA5F" w14:textId="77777777" w:rsidR="00CE0B05" w:rsidRPr="0031596E" w:rsidRDefault="00CE0B05"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AF3984"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35563326"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8EE731" w14:textId="77777777" w:rsidR="00CE0B05" w:rsidRPr="0031596E" w:rsidRDefault="00CE0B05" w:rsidP="00CE0B05">
            <w:pPr>
              <w:rPr>
                <w:b/>
                <w:bCs/>
                <w:sz w:val="16"/>
                <w:szCs w:val="16"/>
              </w:rPr>
            </w:pPr>
            <w:r w:rsidRPr="0031596E">
              <w:rPr>
                <w:b/>
                <w:bCs/>
                <w:sz w:val="16"/>
                <w:szCs w:val="16"/>
              </w:rPr>
              <w:lastRenderedPageBreak/>
              <w:t>E-08.01.03-1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7ED35" w14:textId="77777777" w:rsidR="00CE0B05" w:rsidRPr="0031596E" w:rsidRDefault="00CE0B05" w:rsidP="00CE0B05">
            <w:pPr>
              <w:rPr>
                <w:b/>
                <w:bCs/>
                <w:color w:val="000000"/>
                <w:sz w:val="18"/>
                <w:szCs w:val="18"/>
              </w:rPr>
            </w:pPr>
            <w:r w:rsidRPr="0031596E">
              <w:rPr>
                <w:b/>
                <w:bCs/>
                <w:color w:val="000000"/>
                <w:sz w:val="18"/>
                <w:szCs w:val="18"/>
              </w:rPr>
              <w:t xml:space="preserve">  Netenkinamo poreikio socialinėms paslaugoms pokytis, lyginant su praėjusiais metais,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4031C" w14:textId="77777777" w:rsidR="00CE0B05" w:rsidRPr="0031596E" w:rsidRDefault="00CE0B05" w:rsidP="0014532E">
            <w:pPr>
              <w:jc w:val="center"/>
              <w:rPr>
                <w:b/>
                <w:bCs/>
                <w:color w:val="000000"/>
                <w:sz w:val="18"/>
                <w:szCs w:val="18"/>
              </w:rPr>
            </w:pPr>
            <w:r w:rsidRPr="0031596E">
              <w:rPr>
                <w:b/>
                <w:bCs/>
                <w:color w:val="000000"/>
                <w:sz w:val="18"/>
                <w:szCs w:val="18"/>
              </w:rPr>
              <w:t>-</w:t>
            </w:r>
            <w:r>
              <w:rPr>
                <w:b/>
                <w:bCs/>
                <w:color w:val="000000"/>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848EC" w14:textId="77777777" w:rsidR="00CE0B05" w:rsidRPr="0031596E" w:rsidRDefault="00CE0B05" w:rsidP="0014532E">
            <w:pPr>
              <w:jc w:val="center"/>
              <w:rPr>
                <w:b/>
                <w:bCs/>
                <w:color w:val="000000"/>
                <w:sz w:val="18"/>
                <w:szCs w:val="18"/>
              </w:rPr>
            </w:pPr>
            <w:r w:rsidRPr="0031596E">
              <w:rPr>
                <w:b/>
                <w:bCs/>
                <w:color w:val="000000"/>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27A66" w14:textId="77777777" w:rsidR="00CE0B05" w:rsidRPr="0031596E" w:rsidRDefault="00CE0B05" w:rsidP="0014532E">
            <w:pPr>
              <w:jc w:val="center"/>
              <w:rPr>
                <w:b/>
                <w:bCs/>
                <w:color w:val="000000"/>
                <w:sz w:val="18"/>
                <w:szCs w:val="18"/>
              </w:rPr>
            </w:pPr>
            <w:r w:rsidRPr="0031596E">
              <w:rPr>
                <w:b/>
                <w:bCs/>
                <w:color w:val="000000"/>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CE6DC7"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7DA739A6"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F51A10"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F5A8CF" w14:textId="77777777" w:rsidR="00CE0B05" w:rsidRPr="0055264C" w:rsidRDefault="00CE0B05" w:rsidP="00CE0B05">
            <w:pPr>
              <w:rPr>
                <w:sz w:val="18"/>
                <w:szCs w:val="18"/>
              </w:rPr>
            </w:pPr>
            <w:r w:rsidRPr="0055264C">
              <w:rPr>
                <w:sz w:val="18"/>
                <w:szCs w:val="18"/>
              </w:rPr>
              <w:t xml:space="preserve">Priemonė: Socialinių paslaugų plėtra (Paberžės socialinės globos namai)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259F49A"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0984E6"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3C33EF"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A14380"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3630572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5B7F55" w14:textId="77777777" w:rsidR="00CE0B05" w:rsidRPr="0055264C" w:rsidRDefault="00CE0B05" w:rsidP="00CE0B05">
            <w:pPr>
              <w:rPr>
                <w:sz w:val="16"/>
                <w:szCs w:val="16"/>
              </w:rPr>
            </w:pPr>
            <w:r w:rsidRPr="0055264C">
              <w:rPr>
                <w:sz w:val="16"/>
                <w:szCs w:val="16"/>
              </w:rPr>
              <w:t>R-08.01.03.03-1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309441" w14:textId="77777777" w:rsidR="00CE0B05" w:rsidRPr="0055264C" w:rsidRDefault="00CE0B05" w:rsidP="00CE0B05">
            <w:pPr>
              <w:rPr>
                <w:sz w:val="18"/>
                <w:szCs w:val="18"/>
              </w:rPr>
            </w:pPr>
            <w:r w:rsidRPr="0055264C">
              <w:rPr>
                <w:sz w:val="18"/>
                <w:szCs w:val="18"/>
              </w:rPr>
              <w:t xml:space="preserve"> Įkurtų socialinių paslaugų įstaigų/padalinių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B45A2E" w14:textId="77777777" w:rsidR="00CE0B05" w:rsidRPr="0055264C" w:rsidRDefault="00CE0B05"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F46503" w14:textId="77777777" w:rsidR="00CE0B05" w:rsidRPr="0055264C" w:rsidRDefault="00CE0B05" w:rsidP="0014532E">
            <w:pPr>
              <w:jc w:val="center"/>
              <w:rPr>
                <w:sz w:val="18"/>
                <w:szCs w:val="18"/>
              </w:rPr>
            </w:pPr>
            <w:r w:rsidRPr="0055264C">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1D3F6D0" w14:textId="77777777" w:rsidR="00CE0B05" w:rsidRPr="0055264C" w:rsidRDefault="00CE0B05" w:rsidP="0014532E">
            <w:pPr>
              <w:jc w:val="center"/>
              <w:rPr>
                <w:sz w:val="18"/>
                <w:szCs w:val="18"/>
              </w:rPr>
            </w:pPr>
            <w:r w:rsidRPr="0055264C">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BB0516A"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06-01-0</w:t>
            </w:r>
            <w:r>
              <w:rPr>
                <w:rFonts w:asciiTheme="majorBidi" w:hAnsiTheme="majorBidi" w:cstheme="majorBidi"/>
                <w:sz w:val="18"/>
                <w:szCs w:val="18"/>
              </w:rPr>
              <w:t>2-1</w:t>
            </w:r>
          </w:p>
        </w:tc>
      </w:tr>
      <w:tr w:rsidR="00CE0B05" w:rsidRPr="0055264C" w14:paraId="41B2BBFC"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8B5E22"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A733B1" w14:textId="77777777" w:rsidR="00CE0B05" w:rsidRPr="0055264C" w:rsidRDefault="00CE0B05" w:rsidP="00CE0B05">
            <w:pPr>
              <w:rPr>
                <w:sz w:val="18"/>
                <w:szCs w:val="18"/>
              </w:rPr>
            </w:pPr>
            <w:r w:rsidRPr="0055264C">
              <w:rPr>
                <w:sz w:val="18"/>
                <w:szCs w:val="18"/>
              </w:rPr>
              <w:t xml:space="preserve">Priemonė: Bendruomeninių apgyvendinimo bei užimtumo paslaugų asmenims su proto ir (arba) psichikos negalia plėtra Vilniaus rajone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176D22A"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6945F6"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ADCAC1"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4831FE"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29B4EFF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E27CCE" w14:textId="77777777" w:rsidR="00CE0B05" w:rsidRPr="0055264C" w:rsidRDefault="00CE0B05" w:rsidP="00CE0B05">
            <w:pPr>
              <w:rPr>
                <w:sz w:val="16"/>
                <w:szCs w:val="16"/>
              </w:rPr>
            </w:pPr>
            <w:r w:rsidRPr="0055264C">
              <w:rPr>
                <w:sz w:val="16"/>
                <w:szCs w:val="16"/>
              </w:rPr>
              <w:t>R-08.01.03.08-1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BDA9E8A" w14:textId="77777777" w:rsidR="00CE0B05" w:rsidRPr="0055264C" w:rsidRDefault="00CE0B05" w:rsidP="00CE0B05">
            <w:pPr>
              <w:rPr>
                <w:sz w:val="18"/>
                <w:szCs w:val="18"/>
              </w:rPr>
            </w:pPr>
            <w:r w:rsidRPr="0055264C">
              <w:rPr>
                <w:sz w:val="18"/>
                <w:szCs w:val="18"/>
              </w:rPr>
              <w:t xml:space="preserve"> Įrengti socialinių paslaugų teikimo objektai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00D459" w14:textId="77777777" w:rsidR="00CE0B05" w:rsidRPr="0055264C" w:rsidRDefault="00CE0B05" w:rsidP="0014532E">
            <w:pPr>
              <w:jc w:val="center"/>
              <w:rPr>
                <w:sz w:val="18"/>
                <w:szCs w:val="18"/>
              </w:rPr>
            </w:pPr>
            <w:r w:rsidRPr="0055264C">
              <w:rPr>
                <w:sz w:val="18"/>
                <w:szCs w:val="18"/>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DF32DD" w14:textId="77777777" w:rsidR="00CE0B05" w:rsidRPr="0055264C" w:rsidRDefault="00CE0B05" w:rsidP="0014532E">
            <w:pPr>
              <w:jc w:val="center"/>
              <w:rPr>
                <w:sz w:val="18"/>
                <w:szCs w:val="18"/>
              </w:rPr>
            </w:pPr>
            <w:r w:rsidRPr="0055264C">
              <w:rPr>
                <w:sz w:val="18"/>
                <w:szCs w:val="18"/>
              </w:rPr>
              <w:t>3</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AEFFE2" w14:textId="77777777" w:rsidR="00CE0B05" w:rsidRPr="0055264C" w:rsidRDefault="00CE0B05" w:rsidP="0014532E">
            <w:pPr>
              <w:jc w:val="center"/>
              <w:rPr>
                <w:sz w:val="18"/>
                <w:szCs w:val="18"/>
              </w:rPr>
            </w:pPr>
            <w:r w:rsidRPr="0055264C">
              <w:rPr>
                <w:sz w:val="18"/>
                <w:szCs w:val="18"/>
              </w:rPr>
              <w:t>3</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9B5266"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06-01-01</w:t>
            </w:r>
            <w:r>
              <w:rPr>
                <w:rFonts w:asciiTheme="majorBidi" w:hAnsiTheme="majorBidi" w:cstheme="majorBidi"/>
                <w:sz w:val="18"/>
                <w:szCs w:val="18"/>
              </w:rPr>
              <w:t>-1</w:t>
            </w:r>
          </w:p>
        </w:tc>
      </w:tr>
      <w:tr w:rsidR="00CE0B05" w:rsidRPr="0055264C" w14:paraId="3FE4F90A"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D66B990"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E99332" w14:textId="77777777" w:rsidR="00CE0B05" w:rsidRPr="0055264C" w:rsidRDefault="00CE0B05" w:rsidP="00CE0B05">
            <w:pPr>
              <w:rPr>
                <w:sz w:val="18"/>
                <w:szCs w:val="18"/>
              </w:rPr>
            </w:pPr>
            <w:r w:rsidRPr="0055264C">
              <w:rPr>
                <w:sz w:val="18"/>
                <w:szCs w:val="18"/>
              </w:rPr>
              <w:t xml:space="preserve">Priemonė: Bendruomeninių šeimos namų funkcijų vykdymas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C09C64"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3C56C9"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DA282D"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4400F2"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696930FD"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32C627" w14:textId="77777777" w:rsidR="00CE0B05" w:rsidRPr="0055264C" w:rsidRDefault="00CE0B05" w:rsidP="00CE0B05">
            <w:pPr>
              <w:rPr>
                <w:sz w:val="16"/>
                <w:szCs w:val="16"/>
              </w:rPr>
            </w:pPr>
            <w:r w:rsidRPr="0055264C">
              <w:rPr>
                <w:sz w:val="16"/>
                <w:szCs w:val="16"/>
              </w:rPr>
              <w:t>R-08.01.03.09-1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E8B7FD" w14:textId="77777777" w:rsidR="00CE0B05" w:rsidRPr="0055264C" w:rsidRDefault="00CE0B05" w:rsidP="00CE0B05">
            <w:pPr>
              <w:rPr>
                <w:sz w:val="18"/>
                <w:szCs w:val="18"/>
              </w:rPr>
            </w:pPr>
            <w:r w:rsidRPr="0055264C">
              <w:rPr>
                <w:sz w:val="18"/>
                <w:szCs w:val="18"/>
              </w:rPr>
              <w:t xml:space="preserve"> Paslaugų gavėjų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6E71503" w14:textId="77777777" w:rsidR="00CE0B05" w:rsidRPr="0055264C" w:rsidRDefault="00CE0B05" w:rsidP="0014532E">
            <w:pPr>
              <w:jc w:val="center"/>
              <w:rPr>
                <w:sz w:val="18"/>
                <w:szCs w:val="18"/>
              </w:rPr>
            </w:pPr>
            <w:r w:rsidRPr="0055264C">
              <w:rPr>
                <w:sz w:val="18"/>
                <w:szCs w:val="18"/>
              </w:rPr>
              <w:t>540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1E0574" w14:textId="77777777" w:rsidR="00CE0B05" w:rsidRPr="0055264C" w:rsidRDefault="00CE0B05" w:rsidP="0014532E">
            <w:pPr>
              <w:jc w:val="center"/>
              <w:rPr>
                <w:sz w:val="18"/>
                <w:szCs w:val="18"/>
              </w:rPr>
            </w:pPr>
            <w:r w:rsidRPr="0055264C">
              <w:rPr>
                <w:sz w:val="18"/>
                <w:szCs w:val="18"/>
              </w:rPr>
              <w:t>540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C42C86" w14:textId="77777777" w:rsidR="00CE0B05" w:rsidRPr="0055264C" w:rsidRDefault="00CE0B05" w:rsidP="0014532E">
            <w:pPr>
              <w:jc w:val="center"/>
              <w:rPr>
                <w:sz w:val="18"/>
                <w:szCs w:val="18"/>
              </w:rPr>
            </w:pPr>
            <w:r w:rsidRPr="0055264C">
              <w:rPr>
                <w:sz w:val="18"/>
                <w:szCs w:val="18"/>
              </w:rPr>
              <w:t>540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ECF469"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06-01-0</w:t>
            </w:r>
            <w:r>
              <w:rPr>
                <w:rFonts w:asciiTheme="majorBidi" w:hAnsiTheme="majorBidi" w:cstheme="majorBidi"/>
                <w:sz w:val="18"/>
                <w:szCs w:val="18"/>
              </w:rPr>
              <w:t>6-1</w:t>
            </w:r>
          </w:p>
        </w:tc>
      </w:tr>
      <w:tr w:rsidR="00CE0B05" w:rsidRPr="0055264C" w14:paraId="231DA44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38959BE"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447CDA" w14:textId="77777777" w:rsidR="00CE0B05" w:rsidRPr="0055264C" w:rsidRDefault="00CE0B05" w:rsidP="00CE0B05">
            <w:pPr>
              <w:rPr>
                <w:sz w:val="18"/>
                <w:szCs w:val="18"/>
              </w:rPr>
            </w:pPr>
            <w:r w:rsidRPr="0055264C">
              <w:rPr>
                <w:sz w:val="18"/>
                <w:szCs w:val="18"/>
              </w:rPr>
              <w:t xml:space="preserve">Priemonė: VDC akredituotai vaikų dienos socialinei priežiūrai organizuoti, teikti ir administruoti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76A531"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AC1527"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FB45688"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685F52"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646496F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335242B" w14:textId="77777777" w:rsidR="00CE0B05" w:rsidRPr="0055264C" w:rsidRDefault="00CE0B05" w:rsidP="00CE0B05">
            <w:pPr>
              <w:rPr>
                <w:sz w:val="16"/>
                <w:szCs w:val="16"/>
              </w:rPr>
            </w:pPr>
            <w:r w:rsidRPr="0055264C">
              <w:rPr>
                <w:sz w:val="16"/>
                <w:szCs w:val="16"/>
              </w:rPr>
              <w:t>R-08.01.03.12-1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B96BAC" w14:textId="77777777" w:rsidR="00CE0B05" w:rsidRPr="0055264C" w:rsidRDefault="00CE0B05" w:rsidP="00CE0B05">
            <w:pPr>
              <w:rPr>
                <w:sz w:val="18"/>
                <w:szCs w:val="18"/>
              </w:rPr>
            </w:pPr>
            <w:r w:rsidRPr="0055264C">
              <w:rPr>
                <w:sz w:val="18"/>
                <w:szCs w:val="18"/>
              </w:rPr>
              <w:t xml:space="preserve"> VDC sk.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C648E76" w14:textId="77777777" w:rsidR="00CE0B05" w:rsidRPr="0055264C" w:rsidRDefault="00CE0B05" w:rsidP="0014532E">
            <w:pPr>
              <w:jc w:val="center"/>
              <w:rPr>
                <w:sz w:val="18"/>
                <w:szCs w:val="18"/>
              </w:rPr>
            </w:pPr>
            <w:r w:rsidRPr="0055264C">
              <w:rPr>
                <w:sz w:val="18"/>
                <w:szCs w:val="18"/>
              </w:rPr>
              <w:t>16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8BA0AB4" w14:textId="77777777" w:rsidR="00CE0B05" w:rsidRPr="0055264C" w:rsidRDefault="00CE0B05" w:rsidP="0014532E">
            <w:pPr>
              <w:jc w:val="center"/>
              <w:rPr>
                <w:sz w:val="18"/>
                <w:szCs w:val="18"/>
              </w:rPr>
            </w:pPr>
            <w:r w:rsidRPr="0055264C">
              <w:rPr>
                <w:sz w:val="18"/>
                <w:szCs w:val="18"/>
              </w:rPr>
              <w:t>17</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3959F6" w14:textId="77777777" w:rsidR="00CE0B05" w:rsidRPr="0055264C" w:rsidRDefault="00CE0B05" w:rsidP="0014532E">
            <w:pPr>
              <w:jc w:val="center"/>
              <w:rPr>
                <w:sz w:val="18"/>
                <w:szCs w:val="18"/>
              </w:rPr>
            </w:pPr>
            <w:r w:rsidRPr="0055264C">
              <w:rPr>
                <w:sz w:val="18"/>
                <w:szCs w:val="18"/>
              </w:rPr>
              <w:t>18</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73CD92F"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06-01-02</w:t>
            </w:r>
            <w:r>
              <w:rPr>
                <w:rFonts w:asciiTheme="majorBidi" w:hAnsiTheme="majorBidi" w:cstheme="majorBidi"/>
                <w:sz w:val="18"/>
                <w:szCs w:val="18"/>
              </w:rPr>
              <w:t>-1</w:t>
            </w:r>
          </w:p>
        </w:tc>
      </w:tr>
      <w:tr w:rsidR="00CE0B05" w:rsidRPr="0055264C" w14:paraId="6C8E0BA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0193F3" w14:textId="77777777" w:rsidR="00CE0B05" w:rsidRPr="0055264C" w:rsidRDefault="00CE0B05" w:rsidP="00CE0B05">
            <w:pPr>
              <w:rPr>
                <w:sz w:val="16"/>
                <w:szCs w:val="16"/>
              </w:rPr>
            </w:pPr>
            <w:r w:rsidRPr="0055264C">
              <w:rPr>
                <w:sz w:val="16"/>
                <w:szCs w:val="16"/>
              </w:rPr>
              <w:t>R-08.01.03.12-2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95868E" w14:textId="77777777" w:rsidR="00CE0B05" w:rsidRPr="0055264C" w:rsidRDefault="00CE0B05" w:rsidP="00CE0B05">
            <w:pPr>
              <w:rPr>
                <w:sz w:val="18"/>
                <w:szCs w:val="18"/>
              </w:rPr>
            </w:pPr>
            <w:r w:rsidRPr="0055264C">
              <w:rPr>
                <w:sz w:val="18"/>
                <w:szCs w:val="18"/>
              </w:rPr>
              <w:t xml:space="preserve"> Vaikų lankančių VDC skaičius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057AEAF" w14:textId="77777777" w:rsidR="00CE0B05" w:rsidRPr="0055264C" w:rsidRDefault="00CE0B05" w:rsidP="0014532E">
            <w:pPr>
              <w:jc w:val="center"/>
              <w:rPr>
                <w:sz w:val="18"/>
                <w:szCs w:val="18"/>
              </w:rPr>
            </w:pPr>
            <w:r w:rsidRPr="0055264C">
              <w:rPr>
                <w:sz w:val="18"/>
                <w:szCs w:val="18"/>
              </w:rPr>
              <w:t>336</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ED549CA" w14:textId="77777777" w:rsidR="00CE0B05" w:rsidRPr="0055264C" w:rsidRDefault="00CE0B05" w:rsidP="0014532E">
            <w:pPr>
              <w:jc w:val="center"/>
              <w:rPr>
                <w:sz w:val="18"/>
                <w:szCs w:val="18"/>
              </w:rPr>
            </w:pPr>
            <w:r w:rsidRPr="0055264C">
              <w:rPr>
                <w:sz w:val="18"/>
                <w:szCs w:val="18"/>
              </w:rPr>
              <w:t>351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7C9888" w14:textId="77777777" w:rsidR="00CE0B05" w:rsidRPr="0055264C" w:rsidRDefault="00CE0B05" w:rsidP="0014532E">
            <w:pPr>
              <w:jc w:val="center"/>
              <w:rPr>
                <w:sz w:val="18"/>
                <w:szCs w:val="18"/>
              </w:rPr>
            </w:pPr>
            <w:r w:rsidRPr="0055264C">
              <w:rPr>
                <w:sz w:val="18"/>
                <w:szCs w:val="18"/>
              </w:rPr>
              <w:t>366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F4848F" w14:textId="77777777" w:rsidR="00CE0B05" w:rsidRPr="006553DC" w:rsidRDefault="00CE0B05" w:rsidP="00CE0B05">
            <w:pPr>
              <w:jc w:val="center"/>
              <w:rPr>
                <w:rFonts w:asciiTheme="majorBidi" w:hAnsiTheme="majorBidi" w:cstheme="majorBidi"/>
                <w:b/>
                <w:bCs/>
                <w:color w:val="000000"/>
                <w:sz w:val="18"/>
                <w:szCs w:val="18"/>
              </w:rPr>
            </w:pPr>
            <w:r w:rsidRPr="006553DC">
              <w:rPr>
                <w:rFonts w:asciiTheme="majorBidi" w:hAnsiTheme="majorBidi" w:cstheme="majorBidi"/>
                <w:sz w:val="18"/>
                <w:szCs w:val="18"/>
              </w:rPr>
              <w:t>06-01-02</w:t>
            </w:r>
            <w:r>
              <w:rPr>
                <w:rFonts w:asciiTheme="majorBidi" w:hAnsiTheme="majorBidi" w:cstheme="majorBidi"/>
                <w:sz w:val="18"/>
                <w:szCs w:val="18"/>
              </w:rPr>
              <w:t>-1</w:t>
            </w:r>
          </w:p>
        </w:tc>
      </w:tr>
      <w:tr w:rsidR="00CE0B05" w:rsidRPr="0055264C" w14:paraId="27BEC25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631916"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4C612AC" w14:textId="77777777" w:rsidR="00CE0B05" w:rsidRPr="0055264C" w:rsidRDefault="00CE0B05" w:rsidP="00CE0B05">
            <w:pPr>
              <w:rPr>
                <w:sz w:val="18"/>
                <w:szCs w:val="18"/>
              </w:rPr>
            </w:pPr>
            <w:r w:rsidRPr="0055264C">
              <w:rPr>
                <w:sz w:val="18"/>
                <w:szCs w:val="18"/>
              </w:rPr>
              <w:t xml:space="preserve">Priemonė: Socialinės infrastruktūros plėtra Vilniaus rajone (bendruomeninių vaikų globos namų įrengimas Karklėnų k., </w:t>
            </w:r>
            <w:proofErr w:type="spellStart"/>
            <w:r w:rsidRPr="0055264C">
              <w:rPr>
                <w:sz w:val="18"/>
                <w:szCs w:val="18"/>
              </w:rPr>
              <w:t>Šatrininkų</w:t>
            </w:r>
            <w:proofErr w:type="spellEnd"/>
            <w:r w:rsidRPr="0055264C">
              <w:rPr>
                <w:sz w:val="18"/>
                <w:szCs w:val="18"/>
              </w:rPr>
              <w:t xml:space="preserve"> sen., Rukainių k., Rukainių sen.)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C7145F"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6549B8"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C9DD14"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331BD0"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656E6C2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C328442" w14:textId="77777777" w:rsidR="00CE0B05" w:rsidRPr="0055264C" w:rsidRDefault="00CE0B05" w:rsidP="00CE0B05">
            <w:pPr>
              <w:rPr>
                <w:sz w:val="16"/>
                <w:szCs w:val="16"/>
              </w:rPr>
            </w:pPr>
            <w:r w:rsidRPr="0055264C">
              <w:rPr>
                <w:sz w:val="16"/>
                <w:szCs w:val="16"/>
              </w:rPr>
              <w:t>R-08.01.03.13-1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08AD19" w14:textId="77777777" w:rsidR="00CE0B05" w:rsidRPr="0055264C" w:rsidRDefault="00CE0B05" w:rsidP="00CE0B05">
            <w:pPr>
              <w:rPr>
                <w:sz w:val="18"/>
                <w:szCs w:val="18"/>
              </w:rPr>
            </w:pPr>
            <w:r w:rsidRPr="0055264C">
              <w:rPr>
                <w:sz w:val="18"/>
                <w:szCs w:val="18"/>
              </w:rPr>
              <w:t xml:space="preserve"> Įrengti socialinių paslaugų teikimo objektai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E558BE" w14:textId="77777777" w:rsidR="00CE0B05" w:rsidRPr="0055264C" w:rsidRDefault="00CE0B05" w:rsidP="0014532E">
            <w:pPr>
              <w:jc w:val="center"/>
              <w:rPr>
                <w:sz w:val="18"/>
                <w:szCs w:val="18"/>
              </w:rPr>
            </w:pPr>
            <w:r w:rsidRPr="0055264C">
              <w:rPr>
                <w:sz w:val="18"/>
                <w:szCs w:val="18"/>
              </w:rPr>
              <w:t>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8A67DD" w14:textId="77777777" w:rsidR="00CE0B05" w:rsidRPr="0055264C" w:rsidRDefault="00CE0B05" w:rsidP="0014532E">
            <w:pPr>
              <w:jc w:val="center"/>
              <w:rPr>
                <w:sz w:val="18"/>
                <w:szCs w:val="18"/>
              </w:rPr>
            </w:pPr>
            <w:r w:rsidRPr="0055264C">
              <w:rPr>
                <w:sz w:val="18"/>
                <w:szCs w:val="18"/>
              </w:rPr>
              <w:t>1</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BF400F" w14:textId="77777777" w:rsidR="00CE0B05" w:rsidRPr="0055264C" w:rsidRDefault="00CE0B05" w:rsidP="0014532E">
            <w:pPr>
              <w:jc w:val="center"/>
              <w:rPr>
                <w:sz w:val="18"/>
                <w:szCs w:val="18"/>
              </w:rPr>
            </w:pPr>
            <w:r w:rsidRPr="0055264C">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90950D3" w14:textId="77777777" w:rsidR="00CE0B05" w:rsidRPr="006553DC" w:rsidRDefault="00CE0B05" w:rsidP="00CE0B05">
            <w:pPr>
              <w:jc w:val="center"/>
              <w:rPr>
                <w:rFonts w:asciiTheme="majorBidi" w:hAnsiTheme="majorBidi" w:cstheme="majorBidi"/>
                <w:color w:val="000000"/>
                <w:sz w:val="18"/>
                <w:szCs w:val="18"/>
              </w:rPr>
            </w:pPr>
            <w:r>
              <w:rPr>
                <w:rFonts w:asciiTheme="majorBidi" w:hAnsiTheme="majorBidi" w:cstheme="majorBidi"/>
                <w:sz w:val="18"/>
                <w:szCs w:val="18"/>
              </w:rPr>
              <w:t>06-01-02-1</w:t>
            </w:r>
          </w:p>
        </w:tc>
      </w:tr>
      <w:tr w:rsidR="00CE0B05" w:rsidRPr="0055264C" w14:paraId="5FFAECC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388C54"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6C6323" w14:textId="77777777" w:rsidR="00CE0B05" w:rsidRPr="0055264C" w:rsidRDefault="00CE0B05" w:rsidP="00CE0B05">
            <w:pPr>
              <w:rPr>
                <w:sz w:val="18"/>
                <w:szCs w:val="18"/>
              </w:rPr>
            </w:pPr>
            <w:r w:rsidRPr="0055264C">
              <w:rPr>
                <w:sz w:val="18"/>
                <w:szCs w:val="18"/>
              </w:rPr>
              <w:t xml:space="preserve">Priemonė: Dienos užimtumo centro asmenims su negalia  įrengimas Vilniaus r. sav., Pagirių sen., Keturiasdešimt Totorių k., Vytauto g. 24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23E96B"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DBE6E16"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920F05"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57022A"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503E2E90"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85B9C3D" w14:textId="77777777" w:rsidR="00CE0B05" w:rsidRPr="0055264C" w:rsidRDefault="00CE0B05" w:rsidP="00CE0B05">
            <w:pPr>
              <w:rPr>
                <w:sz w:val="16"/>
                <w:szCs w:val="16"/>
              </w:rPr>
            </w:pPr>
            <w:r w:rsidRPr="0055264C">
              <w:rPr>
                <w:sz w:val="16"/>
                <w:szCs w:val="16"/>
              </w:rPr>
              <w:t>R-08.01.03.14-1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859E3D" w14:textId="77777777" w:rsidR="00CE0B05" w:rsidRPr="0055264C" w:rsidRDefault="00CE0B05" w:rsidP="00CE0B05">
            <w:pPr>
              <w:rPr>
                <w:sz w:val="18"/>
                <w:szCs w:val="18"/>
              </w:rPr>
            </w:pPr>
            <w:r w:rsidRPr="0055264C">
              <w:rPr>
                <w:sz w:val="18"/>
                <w:szCs w:val="18"/>
              </w:rPr>
              <w:t xml:space="preserve"> Įkurtų socialinių paslaugų įstaigų/padalinių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A1447F9" w14:textId="77777777" w:rsidR="00CE0B05" w:rsidRPr="0055264C" w:rsidRDefault="00CE0B05"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71A1609" w14:textId="77777777" w:rsidR="00CE0B05" w:rsidRPr="0055264C" w:rsidRDefault="00CE0B05" w:rsidP="0014532E">
            <w:pPr>
              <w:jc w:val="center"/>
              <w:rPr>
                <w:sz w:val="18"/>
                <w:szCs w:val="18"/>
              </w:rPr>
            </w:pP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ECC5DC4" w14:textId="77777777" w:rsidR="00CE0B05" w:rsidRPr="0055264C" w:rsidRDefault="00CE0B05" w:rsidP="0014532E">
            <w:pPr>
              <w:jc w:val="center"/>
              <w:rPr>
                <w:sz w:val="18"/>
                <w:szCs w:val="18"/>
              </w:rPr>
            </w:pPr>
            <w:r w:rsidRPr="0055264C">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13603D7" w14:textId="77777777" w:rsidR="00CE0B05" w:rsidRPr="0055264C" w:rsidRDefault="00CE0B05" w:rsidP="00CE0B05">
            <w:pPr>
              <w:jc w:val="center"/>
              <w:rPr>
                <w:b/>
                <w:bCs/>
                <w:sz w:val="18"/>
                <w:szCs w:val="18"/>
              </w:rPr>
            </w:pPr>
            <w:r w:rsidRPr="006553DC">
              <w:rPr>
                <w:rFonts w:asciiTheme="majorBidi" w:hAnsiTheme="majorBidi" w:cstheme="majorBidi"/>
                <w:sz w:val="18"/>
                <w:szCs w:val="18"/>
              </w:rPr>
              <w:t>06-02-06</w:t>
            </w:r>
            <w:r>
              <w:rPr>
                <w:rFonts w:asciiTheme="majorBidi" w:hAnsiTheme="majorBidi" w:cstheme="majorBidi"/>
                <w:sz w:val="18"/>
                <w:szCs w:val="18"/>
              </w:rPr>
              <w:t>-1</w:t>
            </w:r>
          </w:p>
        </w:tc>
      </w:tr>
      <w:tr w:rsidR="00CE0B05" w:rsidRPr="0055264C" w14:paraId="5643E07D"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8D33E2"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0C62AE" w14:textId="77777777" w:rsidR="00CE0B05" w:rsidRPr="0055264C" w:rsidRDefault="00CE0B05" w:rsidP="00CE0B05">
            <w:pPr>
              <w:rPr>
                <w:sz w:val="18"/>
                <w:szCs w:val="18"/>
              </w:rPr>
            </w:pPr>
            <w:r w:rsidRPr="0055264C">
              <w:rPr>
                <w:sz w:val="18"/>
                <w:szCs w:val="18"/>
              </w:rPr>
              <w:t xml:space="preserve">Priemonė:  Šeiminių namų įrengimas Vilniaus r. sav. Sudervės sen., </w:t>
            </w:r>
            <w:proofErr w:type="spellStart"/>
            <w:r w:rsidRPr="0055264C">
              <w:rPr>
                <w:sz w:val="18"/>
                <w:szCs w:val="18"/>
              </w:rPr>
              <w:t>Putiniškių</w:t>
            </w:r>
            <w:proofErr w:type="spellEnd"/>
            <w:r w:rsidRPr="0055264C">
              <w:rPr>
                <w:sz w:val="18"/>
                <w:szCs w:val="18"/>
              </w:rPr>
              <w:t xml:space="preserve"> k.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632978A"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EC32F1"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6B2F07"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FF7F377" w14:textId="77777777" w:rsidR="00CE0B05" w:rsidRPr="0055264C" w:rsidRDefault="00CE0B05" w:rsidP="00CE0B05">
            <w:pPr>
              <w:jc w:val="center"/>
              <w:rPr>
                <w:sz w:val="18"/>
                <w:szCs w:val="18"/>
              </w:rPr>
            </w:pPr>
          </w:p>
        </w:tc>
      </w:tr>
      <w:tr w:rsidR="00CE0B05" w:rsidRPr="0055264C" w14:paraId="5FD620C5"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080776" w14:textId="77777777" w:rsidR="00CE0B05" w:rsidRPr="0055264C" w:rsidRDefault="00CE0B05" w:rsidP="00CE0B05">
            <w:pPr>
              <w:rPr>
                <w:sz w:val="16"/>
                <w:szCs w:val="16"/>
              </w:rPr>
            </w:pPr>
            <w:r w:rsidRPr="0055264C">
              <w:rPr>
                <w:sz w:val="16"/>
                <w:szCs w:val="16"/>
              </w:rPr>
              <w:t>R-08.01.03.15-1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12EA7F" w14:textId="77777777" w:rsidR="00CE0B05" w:rsidRPr="0055264C" w:rsidRDefault="00CE0B05" w:rsidP="00CE0B05">
            <w:pPr>
              <w:rPr>
                <w:sz w:val="18"/>
                <w:szCs w:val="18"/>
              </w:rPr>
            </w:pPr>
            <w:r w:rsidRPr="0055264C">
              <w:rPr>
                <w:sz w:val="18"/>
                <w:szCs w:val="18"/>
              </w:rPr>
              <w:t xml:space="preserve"> Įrengti socialinių paslaugų teikimo objektai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BADF8F" w14:textId="77777777" w:rsidR="00CE0B05" w:rsidRPr="0055264C" w:rsidRDefault="00CE0B05"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1F271F" w14:textId="77777777" w:rsidR="00CE0B05" w:rsidRPr="0055264C" w:rsidRDefault="00CE0B05" w:rsidP="0014532E">
            <w:pPr>
              <w:jc w:val="center"/>
              <w:rPr>
                <w:sz w:val="18"/>
                <w:szCs w:val="18"/>
              </w:rPr>
            </w:pP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2CB69E" w14:textId="77777777" w:rsidR="00CE0B05" w:rsidRPr="0055264C" w:rsidRDefault="00CE0B05" w:rsidP="0014532E">
            <w:pPr>
              <w:jc w:val="center"/>
              <w:rPr>
                <w:sz w:val="18"/>
                <w:szCs w:val="18"/>
              </w:rPr>
            </w:pPr>
            <w:r w:rsidRPr="0055264C">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86683AC" w14:textId="77777777" w:rsidR="00CE0B05" w:rsidRPr="0055264C" w:rsidRDefault="00CE0B05" w:rsidP="00CE0B05">
            <w:pPr>
              <w:jc w:val="center"/>
              <w:rPr>
                <w:sz w:val="18"/>
                <w:szCs w:val="18"/>
              </w:rPr>
            </w:pPr>
            <w:r w:rsidRPr="006553DC">
              <w:rPr>
                <w:rFonts w:asciiTheme="majorBidi" w:hAnsiTheme="majorBidi" w:cstheme="majorBidi"/>
                <w:sz w:val="18"/>
                <w:szCs w:val="18"/>
              </w:rPr>
              <w:t>06-02-06</w:t>
            </w:r>
            <w:r>
              <w:rPr>
                <w:rFonts w:asciiTheme="majorBidi" w:hAnsiTheme="majorBidi" w:cstheme="majorBidi"/>
                <w:sz w:val="18"/>
                <w:szCs w:val="18"/>
              </w:rPr>
              <w:t>-1</w:t>
            </w:r>
          </w:p>
        </w:tc>
      </w:tr>
      <w:tr w:rsidR="00CE0B05" w:rsidRPr="0055264C" w14:paraId="5A992113"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B41ABF"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C72DF3C" w14:textId="77777777" w:rsidR="00CE0B05" w:rsidRPr="0055264C" w:rsidRDefault="00CE0B05" w:rsidP="00CE0B05">
            <w:pPr>
              <w:rPr>
                <w:sz w:val="18"/>
                <w:szCs w:val="18"/>
              </w:rPr>
            </w:pPr>
            <w:r w:rsidRPr="0055264C">
              <w:rPr>
                <w:sz w:val="18"/>
                <w:szCs w:val="18"/>
              </w:rPr>
              <w:t xml:space="preserve">Priemonė: Socialinės globos namų senyvo amžiaus žmonėms įrengimas Vilniaus r. sav. Rukainių sen. </w:t>
            </w:r>
            <w:proofErr w:type="spellStart"/>
            <w:r w:rsidRPr="0055264C">
              <w:rPr>
                <w:sz w:val="18"/>
                <w:szCs w:val="18"/>
              </w:rPr>
              <w:t>Senasalio</w:t>
            </w:r>
            <w:proofErr w:type="spellEnd"/>
            <w:r w:rsidRPr="0055264C">
              <w:rPr>
                <w:sz w:val="18"/>
                <w:szCs w:val="18"/>
              </w:rPr>
              <w:t xml:space="preserve"> kaime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EAF66F"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FCE10F"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552C309"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310E7CB" w14:textId="77777777" w:rsidR="00CE0B05" w:rsidRPr="0055264C" w:rsidRDefault="00CE0B05" w:rsidP="00CE0B05">
            <w:pPr>
              <w:jc w:val="center"/>
              <w:rPr>
                <w:sz w:val="18"/>
                <w:szCs w:val="18"/>
              </w:rPr>
            </w:pPr>
          </w:p>
        </w:tc>
      </w:tr>
      <w:tr w:rsidR="00CE0B05" w:rsidRPr="0055264C" w14:paraId="2DD2A0A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F96B6EF" w14:textId="77777777" w:rsidR="00CE0B05" w:rsidRPr="0055264C" w:rsidRDefault="00CE0B05" w:rsidP="00CE0B05">
            <w:pPr>
              <w:rPr>
                <w:sz w:val="16"/>
                <w:szCs w:val="16"/>
              </w:rPr>
            </w:pPr>
            <w:r w:rsidRPr="0055264C">
              <w:rPr>
                <w:sz w:val="16"/>
                <w:szCs w:val="16"/>
              </w:rPr>
              <w:t>R-08.01.03.16-1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F4D148" w14:textId="77777777" w:rsidR="00CE0B05" w:rsidRPr="0055264C" w:rsidRDefault="00CE0B05" w:rsidP="00CE0B05">
            <w:pPr>
              <w:rPr>
                <w:sz w:val="18"/>
                <w:szCs w:val="18"/>
              </w:rPr>
            </w:pPr>
            <w:r w:rsidRPr="0055264C">
              <w:rPr>
                <w:sz w:val="18"/>
                <w:szCs w:val="18"/>
              </w:rPr>
              <w:t xml:space="preserve"> Įkurtų socialinių paslaugų įstaigų/padalinių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0D848F" w14:textId="77777777" w:rsidR="00CE0B05" w:rsidRPr="0055264C" w:rsidRDefault="00CE0B05"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A32DC7" w14:textId="77777777" w:rsidR="00CE0B05" w:rsidRPr="0055264C" w:rsidRDefault="00CE0B05" w:rsidP="0014532E">
            <w:pPr>
              <w:jc w:val="center"/>
              <w:rPr>
                <w:sz w:val="18"/>
                <w:szCs w:val="18"/>
              </w:rPr>
            </w:pP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1FFE3D" w14:textId="77777777" w:rsidR="00CE0B05" w:rsidRPr="0055264C" w:rsidRDefault="00CE0B05" w:rsidP="0014532E">
            <w:pPr>
              <w:jc w:val="center"/>
              <w:rPr>
                <w:sz w:val="18"/>
                <w:szCs w:val="18"/>
              </w:rPr>
            </w:pPr>
            <w:r w:rsidRPr="0055264C">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6946EC" w14:textId="77777777" w:rsidR="00CE0B05" w:rsidRPr="0055264C" w:rsidRDefault="00CE0B05" w:rsidP="00CE0B05">
            <w:pPr>
              <w:jc w:val="center"/>
              <w:rPr>
                <w:sz w:val="18"/>
                <w:szCs w:val="18"/>
              </w:rPr>
            </w:pPr>
            <w:r w:rsidRPr="006553DC">
              <w:rPr>
                <w:rFonts w:asciiTheme="majorBidi" w:hAnsiTheme="majorBidi" w:cstheme="majorBidi"/>
                <w:sz w:val="18"/>
                <w:szCs w:val="18"/>
              </w:rPr>
              <w:t>06-02-07</w:t>
            </w:r>
            <w:r>
              <w:rPr>
                <w:rFonts w:asciiTheme="majorBidi" w:hAnsiTheme="majorBidi" w:cstheme="majorBidi"/>
                <w:sz w:val="18"/>
                <w:szCs w:val="18"/>
              </w:rPr>
              <w:t>-1</w:t>
            </w:r>
          </w:p>
        </w:tc>
      </w:tr>
      <w:tr w:rsidR="00CE0B05" w:rsidRPr="0055264C" w14:paraId="17C58A8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469129D"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DFBC782" w14:textId="77777777" w:rsidR="00CE0B05" w:rsidRPr="0055264C" w:rsidRDefault="00CE0B05" w:rsidP="00CE0B05">
            <w:pPr>
              <w:rPr>
                <w:sz w:val="18"/>
                <w:szCs w:val="18"/>
              </w:rPr>
            </w:pPr>
            <w:r w:rsidRPr="0055264C">
              <w:rPr>
                <w:sz w:val="18"/>
                <w:szCs w:val="18"/>
              </w:rPr>
              <w:t xml:space="preserve">Priemonė: Apsaugoto būsto plėtra Vilniaus rajono savivaldybėje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21A217"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8541A5B"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83F245"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F21968" w14:textId="77777777" w:rsidR="00CE0B05" w:rsidRPr="0055264C" w:rsidRDefault="00CE0B05" w:rsidP="00CE0B05">
            <w:pPr>
              <w:jc w:val="center"/>
              <w:rPr>
                <w:sz w:val="18"/>
                <w:szCs w:val="18"/>
              </w:rPr>
            </w:pPr>
          </w:p>
        </w:tc>
      </w:tr>
      <w:tr w:rsidR="00CE0B05" w:rsidRPr="0055264C" w14:paraId="31677C60"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060AF38" w14:textId="77777777" w:rsidR="00CE0B05" w:rsidRPr="0055264C" w:rsidRDefault="00CE0B05" w:rsidP="00CE0B05">
            <w:pPr>
              <w:rPr>
                <w:sz w:val="16"/>
                <w:szCs w:val="16"/>
              </w:rPr>
            </w:pPr>
            <w:r w:rsidRPr="0055264C">
              <w:rPr>
                <w:sz w:val="16"/>
                <w:szCs w:val="16"/>
              </w:rPr>
              <w:t>R-08.01.03.17-1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82EBE13" w14:textId="77777777" w:rsidR="00CE0B05" w:rsidRPr="0055264C" w:rsidRDefault="00CE0B05" w:rsidP="00CE0B05">
            <w:pPr>
              <w:rPr>
                <w:sz w:val="18"/>
                <w:szCs w:val="18"/>
              </w:rPr>
            </w:pPr>
            <w:r w:rsidRPr="0055264C">
              <w:rPr>
                <w:sz w:val="18"/>
                <w:szCs w:val="18"/>
              </w:rPr>
              <w:t xml:space="preserve"> Apsaugotų būtų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43ECAB9" w14:textId="77777777" w:rsidR="00CE0B05" w:rsidRPr="0055264C" w:rsidRDefault="00CE0B05"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7F403A8" w14:textId="77777777" w:rsidR="00CE0B05" w:rsidRPr="0055264C" w:rsidRDefault="00CE0B05" w:rsidP="0014532E">
            <w:pPr>
              <w:jc w:val="center"/>
              <w:rPr>
                <w:sz w:val="18"/>
                <w:szCs w:val="18"/>
              </w:rPr>
            </w:pPr>
            <w:r w:rsidRPr="0055264C">
              <w:rPr>
                <w:sz w:val="18"/>
                <w:szCs w:val="18"/>
              </w:rPr>
              <w:t>2</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73D25D0" w14:textId="77777777" w:rsidR="00CE0B05" w:rsidRPr="0055264C" w:rsidRDefault="00CE0B05" w:rsidP="0014532E">
            <w:pPr>
              <w:jc w:val="center"/>
              <w:rPr>
                <w:sz w:val="18"/>
                <w:szCs w:val="18"/>
              </w:rPr>
            </w:pPr>
            <w:r w:rsidRPr="0055264C">
              <w:rPr>
                <w:sz w:val="18"/>
                <w:szCs w:val="18"/>
              </w:rPr>
              <w:t>6</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FE077FA" w14:textId="77777777" w:rsidR="00CE0B05" w:rsidRPr="0055264C" w:rsidRDefault="00CE0B05" w:rsidP="00CE0B05">
            <w:pPr>
              <w:jc w:val="center"/>
              <w:rPr>
                <w:sz w:val="18"/>
                <w:szCs w:val="18"/>
              </w:rPr>
            </w:pPr>
            <w:r w:rsidRPr="006553DC">
              <w:rPr>
                <w:rFonts w:asciiTheme="majorBidi" w:hAnsiTheme="majorBidi" w:cstheme="majorBidi"/>
                <w:sz w:val="18"/>
                <w:szCs w:val="18"/>
              </w:rPr>
              <w:t>06-02-01</w:t>
            </w:r>
            <w:r>
              <w:rPr>
                <w:rFonts w:asciiTheme="majorBidi" w:hAnsiTheme="majorBidi" w:cstheme="majorBidi"/>
                <w:sz w:val="18"/>
                <w:szCs w:val="18"/>
              </w:rPr>
              <w:t>-1</w:t>
            </w:r>
          </w:p>
        </w:tc>
      </w:tr>
      <w:tr w:rsidR="00CE0B05" w:rsidRPr="0055264C" w14:paraId="708FBCB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A1B3E72"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23797DF" w14:textId="77777777" w:rsidR="00CE0B05" w:rsidRPr="0055264C" w:rsidRDefault="00CE0B05" w:rsidP="00CE0B05">
            <w:pPr>
              <w:rPr>
                <w:sz w:val="18"/>
                <w:szCs w:val="18"/>
              </w:rPr>
            </w:pPr>
            <w:r w:rsidRPr="0055264C">
              <w:rPr>
                <w:sz w:val="18"/>
                <w:szCs w:val="18"/>
              </w:rPr>
              <w:t xml:space="preserve">Priemonė: Grupinio apgyvendinimo paslaugų asmenims su proto ir (arba) psichikos negalia plėtra Vilniaus rajono savivaldybėje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9CA148A"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882B364"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290B8C"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ACDC64"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3A5ABD5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546E6BC" w14:textId="77777777" w:rsidR="00CE0B05" w:rsidRPr="0055264C" w:rsidRDefault="00CE0B05" w:rsidP="00CE0B05">
            <w:pPr>
              <w:rPr>
                <w:sz w:val="16"/>
                <w:szCs w:val="16"/>
              </w:rPr>
            </w:pPr>
            <w:r w:rsidRPr="0055264C">
              <w:rPr>
                <w:sz w:val="16"/>
                <w:szCs w:val="16"/>
              </w:rPr>
              <w:t>R-08.01.03.18-1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0E8DB2" w14:textId="77777777" w:rsidR="00CE0B05" w:rsidRPr="0055264C" w:rsidRDefault="00CE0B05" w:rsidP="00CE0B05">
            <w:pPr>
              <w:rPr>
                <w:sz w:val="18"/>
                <w:szCs w:val="18"/>
              </w:rPr>
            </w:pPr>
            <w:r w:rsidRPr="0055264C">
              <w:rPr>
                <w:sz w:val="18"/>
                <w:szCs w:val="18"/>
              </w:rPr>
              <w:t xml:space="preserve"> Įrengti socialinių paslaugų teikimo objektai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55E9F81" w14:textId="77777777" w:rsidR="00CE0B05" w:rsidRPr="0055264C" w:rsidRDefault="00CE0B05"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A1A20C2" w14:textId="77777777" w:rsidR="00CE0B05" w:rsidRPr="0055264C" w:rsidRDefault="00CE0B05" w:rsidP="0014532E">
            <w:pPr>
              <w:jc w:val="center"/>
              <w:rPr>
                <w:sz w:val="18"/>
                <w:szCs w:val="18"/>
              </w:rPr>
            </w:pP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76786EB" w14:textId="77777777" w:rsidR="00CE0B05" w:rsidRPr="0055264C" w:rsidRDefault="00CE0B05" w:rsidP="0014532E">
            <w:pPr>
              <w:jc w:val="center"/>
              <w:rPr>
                <w:sz w:val="18"/>
                <w:szCs w:val="18"/>
              </w:rPr>
            </w:pPr>
            <w:r w:rsidRPr="0055264C">
              <w:rPr>
                <w:sz w:val="18"/>
                <w:szCs w:val="18"/>
              </w:rPr>
              <w:t>1</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9AFDA6A"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06-02-06</w:t>
            </w:r>
            <w:r>
              <w:rPr>
                <w:rFonts w:asciiTheme="majorBidi" w:hAnsiTheme="majorBidi" w:cstheme="majorBidi"/>
                <w:sz w:val="18"/>
                <w:szCs w:val="18"/>
              </w:rPr>
              <w:t>-1</w:t>
            </w:r>
          </w:p>
        </w:tc>
      </w:tr>
      <w:tr w:rsidR="00CE0B05" w:rsidRPr="0055264C" w14:paraId="5E676DF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61EB295"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2B5E143" w14:textId="77777777" w:rsidR="00CE0B05" w:rsidRPr="0055264C" w:rsidRDefault="00CE0B05" w:rsidP="00CE0B05">
            <w:pPr>
              <w:rPr>
                <w:sz w:val="18"/>
                <w:szCs w:val="18"/>
              </w:rPr>
            </w:pPr>
            <w:r w:rsidRPr="0055264C">
              <w:rPr>
                <w:sz w:val="18"/>
                <w:szCs w:val="18"/>
              </w:rPr>
              <w:t xml:space="preserve">Priemonė: Užsienio kilmės Lietuvos gyventojų integracijos procesų koordinavimo plėtra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68F86BB"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B308109"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ED30C96"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196B9ED"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699A27D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0F3B29E" w14:textId="77777777" w:rsidR="00CE0B05" w:rsidRPr="0055264C" w:rsidRDefault="00CE0B05" w:rsidP="00CE0B05">
            <w:pPr>
              <w:rPr>
                <w:sz w:val="16"/>
                <w:szCs w:val="16"/>
              </w:rPr>
            </w:pPr>
            <w:r w:rsidRPr="0055264C">
              <w:rPr>
                <w:sz w:val="16"/>
                <w:szCs w:val="16"/>
              </w:rPr>
              <w:t>R-08.01.03.19-1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182F36" w14:textId="77777777" w:rsidR="00CE0B05" w:rsidRPr="0055264C" w:rsidRDefault="00CE0B05" w:rsidP="00CE0B05">
            <w:pPr>
              <w:rPr>
                <w:sz w:val="18"/>
                <w:szCs w:val="18"/>
              </w:rPr>
            </w:pPr>
            <w:r w:rsidRPr="0055264C">
              <w:rPr>
                <w:sz w:val="18"/>
                <w:szCs w:val="18"/>
              </w:rPr>
              <w:t xml:space="preserve"> Panaudotos lėšos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AD82654" w14:textId="77777777" w:rsidR="00CE0B05" w:rsidRPr="0055264C" w:rsidRDefault="00CE0B05" w:rsidP="0014532E">
            <w:pPr>
              <w:jc w:val="center"/>
              <w:rPr>
                <w:sz w:val="18"/>
                <w:szCs w:val="18"/>
              </w:rPr>
            </w:pPr>
            <w:r w:rsidRPr="0055264C">
              <w:rPr>
                <w:sz w:val="18"/>
                <w:szCs w:val="18"/>
              </w:rPr>
              <w:t>80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14313B8" w14:textId="77777777" w:rsidR="00CE0B05" w:rsidRPr="0055264C" w:rsidRDefault="00CE0B05" w:rsidP="0014532E">
            <w:pPr>
              <w:jc w:val="center"/>
              <w:rPr>
                <w:sz w:val="18"/>
                <w:szCs w:val="18"/>
              </w:rPr>
            </w:pPr>
            <w:r w:rsidRPr="0055264C">
              <w:rPr>
                <w:sz w:val="18"/>
                <w:szCs w:val="18"/>
              </w:rPr>
              <w:t>80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586451" w14:textId="77777777" w:rsidR="00CE0B05" w:rsidRPr="0055264C" w:rsidRDefault="00CE0B05" w:rsidP="0014532E">
            <w:pPr>
              <w:jc w:val="center"/>
              <w:rPr>
                <w:sz w:val="18"/>
                <w:szCs w:val="18"/>
              </w:rPr>
            </w:pPr>
            <w:r w:rsidRPr="0055264C">
              <w:rPr>
                <w:sz w:val="18"/>
                <w:szCs w:val="18"/>
              </w:rPr>
              <w:t>80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B0D559D"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color w:val="000000"/>
                <w:sz w:val="18"/>
                <w:szCs w:val="18"/>
              </w:rPr>
              <w:t>-</w:t>
            </w:r>
          </w:p>
        </w:tc>
      </w:tr>
      <w:tr w:rsidR="00CE0B05" w:rsidRPr="0055264C" w14:paraId="2FAC509D"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F88CEC"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F431DB1" w14:textId="77777777" w:rsidR="00CE0B05" w:rsidRPr="0055264C" w:rsidRDefault="00CE0B05" w:rsidP="00CE0B05">
            <w:pPr>
              <w:rPr>
                <w:sz w:val="18"/>
                <w:szCs w:val="18"/>
              </w:rPr>
            </w:pPr>
            <w:r w:rsidRPr="0055264C">
              <w:rPr>
                <w:sz w:val="18"/>
                <w:szCs w:val="18"/>
              </w:rPr>
              <w:t xml:space="preserve">Priemonė: Vaikų su negalia vaikų dienos centro statyba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D6CE9E"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7C14989"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2EC0D8"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5A90186"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5F6FA52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09D7633" w14:textId="77777777" w:rsidR="00CE0B05" w:rsidRPr="0055264C" w:rsidRDefault="00CE0B05" w:rsidP="00CE0B05">
            <w:pPr>
              <w:rPr>
                <w:sz w:val="16"/>
                <w:szCs w:val="16"/>
              </w:rPr>
            </w:pPr>
            <w:r w:rsidRPr="0055264C">
              <w:rPr>
                <w:sz w:val="16"/>
                <w:szCs w:val="16"/>
              </w:rPr>
              <w:lastRenderedPageBreak/>
              <w:t>R-08.01.03.20-1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3CC29DE" w14:textId="77777777" w:rsidR="00CE0B05" w:rsidRPr="0055264C" w:rsidRDefault="00CE0B05" w:rsidP="00CE0B05">
            <w:pPr>
              <w:rPr>
                <w:sz w:val="18"/>
                <w:szCs w:val="18"/>
              </w:rPr>
            </w:pPr>
            <w:r w:rsidRPr="0055264C">
              <w:rPr>
                <w:sz w:val="18"/>
                <w:szCs w:val="18"/>
              </w:rPr>
              <w:t xml:space="preserve"> Įrengti socialinių paslaugų teikimo objektai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6EEAFD" w14:textId="77777777" w:rsidR="00CE0B05" w:rsidRPr="0055264C" w:rsidRDefault="00CE0B05" w:rsidP="0014532E">
            <w:pPr>
              <w:jc w:val="center"/>
              <w:rPr>
                <w:sz w:val="18"/>
                <w:szCs w:val="18"/>
              </w:rPr>
            </w:pPr>
            <w:r w:rsidRPr="0055264C">
              <w:rPr>
                <w:sz w:val="18"/>
                <w:szCs w:val="18"/>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C39B9DF" w14:textId="77777777" w:rsidR="00CE0B05" w:rsidRPr="0055264C" w:rsidRDefault="00CE0B05" w:rsidP="0014532E">
            <w:pPr>
              <w:jc w:val="center"/>
              <w:rPr>
                <w:sz w:val="18"/>
                <w:szCs w:val="18"/>
              </w:rPr>
            </w:pPr>
            <w:r w:rsidRPr="0055264C">
              <w:rPr>
                <w:sz w:val="18"/>
                <w:szCs w:val="18"/>
              </w:rPr>
              <w:t>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D9C8CF5" w14:textId="77777777" w:rsidR="00CE0B05" w:rsidRPr="0055264C" w:rsidRDefault="00CE0B05" w:rsidP="0014532E">
            <w:pPr>
              <w:jc w:val="center"/>
              <w:rPr>
                <w:sz w:val="18"/>
                <w:szCs w:val="18"/>
              </w:rPr>
            </w:pPr>
            <w:r w:rsidRPr="0055264C">
              <w:rPr>
                <w:sz w:val="18"/>
                <w:szCs w:val="18"/>
              </w:rPr>
              <w:t>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D870E3" w14:textId="77777777" w:rsidR="00CE0B05" w:rsidRPr="006553DC" w:rsidRDefault="00CE0B05" w:rsidP="00CE0B05">
            <w:pPr>
              <w:jc w:val="center"/>
              <w:rPr>
                <w:rFonts w:asciiTheme="majorBidi" w:hAnsiTheme="majorBidi" w:cstheme="majorBidi"/>
                <w:color w:val="000000"/>
                <w:sz w:val="18"/>
                <w:szCs w:val="18"/>
              </w:rPr>
            </w:pPr>
            <w:r w:rsidRPr="006553DC">
              <w:rPr>
                <w:rFonts w:asciiTheme="majorBidi" w:hAnsiTheme="majorBidi" w:cstheme="majorBidi"/>
                <w:sz w:val="18"/>
                <w:szCs w:val="18"/>
              </w:rPr>
              <w:t>06-02-06</w:t>
            </w:r>
            <w:r>
              <w:rPr>
                <w:rFonts w:asciiTheme="majorBidi" w:hAnsiTheme="majorBidi" w:cstheme="majorBidi"/>
                <w:sz w:val="18"/>
                <w:szCs w:val="18"/>
              </w:rPr>
              <w:t>-1</w:t>
            </w:r>
          </w:p>
        </w:tc>
      </w:tr>
      <w:tr w:rsidR="00CE0B05" w:rsidRPr="0055264C" w14:paraId="2DADF181"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91FD090"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49106C5" w14:textId="77777777" w:rsidR="00CE0B05" w:rsidRPr="0055264C" w:rsidRDefault="00CE0B05" w:rsidP="00CE0B05">
            <w:pPr>
              <w:rPr>
                <w:sz w:val="18"/>
                <w:szCs w:val="18"/>
              </w:rPr>
            </w:pPr>
            <w:r w:rsidRPr="0055264C">
              <w:rPr>
                <w:sz w:val="18"/>
                <w:szCs w:val="18"/>
              </w:rPr>
              <w:t xml:space="preserve">Priemonė: Pagalbos pinigai šeimoms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BD80F8"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30975ED"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FDB1AD"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B963CF9"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564B9A90"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5169B90" w14:textId="77777777" w:rsidR="00CE0B05" w:rsidRPr="0055264C" w:rsidRDefault="00CE0B05" w:rsidP="00CE0B05">
            <w:pPr>
              <w:rPr>
                <w:sz w:val="16"/>
                <w:szCs w:val="16"/>
              </w:rPr>
            </w:pPr>
            <w:r w:rsidRPr="0055264C">
              <w:rPr>
                <w:sz w:val="16"/>
                <w:szCs w:val="16"/>
              </w:rPr>
              <w:t>R-08.01.03.21-1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F5A918B" w14:textId="77777777" w:rsidR="00CE0B05" w:rsidRPr="0055264C" w:rsidRDefault="00CE0B05" w:rsidP="00CE0B05">
            <w:pPr>
              <w:rPr>
                <w:sz w:val="18"/>
                <w:szCs w:val="18"/>
              </w:rPr>
            </w:pPr>
            <w:r w:rsidRPr="0055264C">
              <w:rPr>
                <w:sz w:val="18"/>
                <w:szCs w:val="18"/>
              </w:rPr>
              <w:t xml:space="preserve"> Paslaugų gavėjų skaičius vnt.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08E5E1B" w14:textId="77777777" w:rsidR="00CE0B05" w:rsidRPr="0055264C" w:rsidRDefault="00CE0B05" w:rsidP="0014532E">
            <w:pPr>
              <w:jc w:val="center"/>
              <w:rPr>
                <w:sz w:val="18"/>
                <w:szCs w:val="18"/>
              </w:rPr>
            </w:pPr>
            <w:r w:rsidRPr="0055264C">
              <w:rPr>
                <w:sz w:val="18"/>
                <w:szCs w:val="18"/>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BD1F21" w14:textId="77777777" w:rsidR="00CE0B05" w:rsidRPr="0055264C" w:rsidRDefault="00CE0B05" w:rsidP="0014532E">
            <w:pPr>
              <w:jc w:val="center"/>
              <w:rPr>
                <w:sz w:val="18"/>
                <w:szCs w:val="18"/>
              </w:rPr>
            </w:pPr>
            <w:r w:rsidRPr="0055264C">
              <w:rPr>
                <w:sz w:val="18"/>
                <w:szCs w:val="18"/>
              </w:rPr>
              <w:t>40</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2600F5B" w14:textId="77777777" w:rsidR="00CE0B05" w:rsidRPr="0055264C" w:rsidRDefault="00CE0B05" w:rsidP="0014532E">
            <w:pPr>
              <w:jc w:val="center"/>
              <w:rPr>
                <w:sz w:val="18"/>
                <w:szCs w:val="18"/>
              </w:rPr>
            </w:pPr>
            <w:r w:rsidRPr="0055264C">
              <w:rPr>
                <w:sz w:val="18"/>
                <w:szCs w:val="18"/>
              </w:rPr>
              <w:t>50</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39CBC8" w14:textId="77777777" w:rsidR="00CE0B05" w:rsidRPr="006553DC" w:rsidRDefault="00CE0B05" w:rsidP="00CE0B05">
            <w:pPr>
              <w:jc w:val="center"/>
              <w:rPr>
                <w:rFonts w:asciiTheme="majorBidi" w:hAnsiTheme="majorBidi" w:cstheme="majorBidi"/>
                <w:b/>
                <w:bCs/>
                <w:color w:val="000000"/>
                <w:sz w:val="18"/>
                <w:szCs w:val="18"/>
              </w:rPr>
            </w:pPr>
            <w:r w:rsidRPr="006553DC">
              <w:rPr>
                <w:rFonts w:asciiTheme="majorBidi" w:hAnsiTheme="majorBidi" w:cstheme="majorBidi"/>
                <w:color w:val="000000"/>
                <w:sz w:val="18"/>
                <w:szCs w:val="18"/>
              </w:rPr>
              <w:t>-</w:t>
            </w:r>
          </w:p>
        </w:tc>
      </w:tr>
      <w:tr w:rsidR="00CE0B05" w:rsidRPr="0055264C" w14:paraId="6AD478EF"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D756E2A" w14:textId="77777777" w:rsidR="00CE0B05" w:rsidRPr="0072275C" w:rsidRDefault="00CE0B05" w:rsidP="00CE0B05">
            <w:pPr>
              <w:rPr>
                <w:b/>
                <w:bCs/>
                <w:sz w:val="16"/>
                <w:szCs w:val="16"/>
              </w:rPr>
            </w:pPr>
            <w:r w:rsidRPr="0072275C">
              <w:rPr>
                <w:b/>
                <w:bCs/>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D1011A9" w14:textId="77777777" w:rsidR="00CE0B05" w:rsidRPr="0072275C" w:rsidRDefault="00CE0B05" w:rsidP="00CE0B05">
            <w:pPr>
              <w:rPr>
                <w:b/>
                <w:bCs/>
                <w:sz w:val="18"/>
                <w:szCs w:val="18"/>
              </w:rPr>
            </w:pPr>
            <w:r w:rsidRPr="0072275C">
              <w:rPr>
                <w:b/>
                <w:bCs/>
                <w:sz w:val="18"/>
                <w:szCs w:val="18"/>
              </w:rPr>
              <w:t>Uždavinys: Padėti bedarbiams grįžti į darbo rinką</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C82300D" w14:textId="77777777" w:rsidR="00CE0B05" w:rsidRPr="0072275C" w:rsidRDefault="00CE0B05" w:rsidP="0014532E">
            <w:pPr>
              <w:jc w:val="center"/>
              <w:rPr>
                <w:b/>
                <w:bCs/>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97A2A47" w14:textId="77777777" w:rsidR="00CE0B05" w:rsidRPr="0072275C" w:rsidRDefault="00CE0B05" w:rsidP="0014532E">
            <w:pPr>
              <w:jc w:val="center"/>
              <w:rPr>
                <w:b/>
                <w:bCs/>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B4D18B" w14:textId="77777777" w:rsidR="00CE0B05" w:rsidRPr="0072275C" w:rsidRDefault="00CE0B05" w:rsidP="0014532E">
            <w:pPr>
              <w:jc w:val="center"/>
              <w:rPr>
                <w:b/>
                <w:bCs/>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9D77C9D" w14:textId="77777777" w:rsidR="00CE0B05" w:rsidRPr="006553DC" w:rsidRDefault="00CE0B05" w:rsidP="00CE0B05">
            <w:pPr>
              <w:jc w:val="center"/>
              <w:rPr>
                <w:rFonts w:asciiTheme="majorBidi" w:hAnsiTheme="majorBidi" w:cstheme="majorBidi"/>
                <w:color w:val="000000"/>
                <w:sz w:val="18"/>
                <w:szCs w:val="18"/>
              </w:rPr>
            </w:pPr>
          </w:p>
        </w:tc>
      </w:tr>
      <w:tr w:rsidR="00CE0B05" w:rsidRPr="0055264C" w14:paraId="33AB618E"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306A39" w14:textId="77777777" w:rsidR="00CE0B05" w:rsidRPr="0072275C" w:rsidRDefault="00CE0B05" w:rsidP="00CE0B05">
            <w:pPr>
              <w:rPr>
                <w:b/>
                <w:bCs/>
                <w:sz w:val="16"/>
                <w:szCs w:val="16"/>
              </w:rPr>
            </w:pPr>
            <w:r w:rsidRPr="0072275C">
              <w:rPr>
                <w:b/>
                <w:bCs/>
                <w:sz w:val="16"/>
                <w:szCs w:val="16"/>
              </w:rPr>
              <w:t>E-08.01.04-1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68013A" w14:textId="77777777" w:rsidR="00CE0B05" w:rsidRPr="0072275C" w:rsidRDefault="00CE0B05" w:rsidP="00CE0B05">
            <w:pPr>
              <w:rPr>
                <w:b/>
                <w:bCs/>
                <w:color w:val="000000"/>
                <w:sz w:val="18"/>
                <w:szCs w:val="18"/>
              </w:rPr>
            </w:pPr>
            <w:r w:rsidRPr="0072275C">
              <w:rPr>
                <w:b/>
                <w:bCs/>
                <w:color w:val="000000"/>
                <w:sz w:val="18"/>
                <w:szCs w:val="18"/>
              </w:rPr>
              <w:t xml:space="preserve">  Registruotų bedarbių ir darbingo amžiaus žmonių santykio metinis pokytis, proc.</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3AC91" w14:textId="77777777" w:rsidR="00CE0B05" w:rsidRPr="0072275C" w:rsidRDefault="00CE0B05" w:rsidP="0014532E">
            <w:pPr>
              <w:jc w:val="center"/>
              <w:rPr>
                <w:b/>
                <w:bCs/>
                <w:color w:val="000000"/>
                <w:sz w:val="18"/>
                <w:szCs w:val="18"/>
              </w:rPr>
            </w:pPr>
            <w:r w:rsidRPr="0072275C">
              <w:rPr>
                <w:b/>
                <w:bCs/>
                <w:color w:val="000000"/>
                <w:sz w:val="18"/>
                <w:szCs w:val="18"/>
              </w:rPr>
              <w:t>-0,3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00DBE" w14:textId="77777777" w:rsidR="00CE0B05" w:rsidRPr="0072275C" w:rsidRDefault="00CE0B05" w:rsidP="0014532E">
            <w:pPr>
              <w:jc w:val="center"/>
              <w:rPr>
                <w:b/>
                <w:bCs/>
                <w:color w:val="000000"/>
                <w:sz w:val="18"/>
                <w:szCs w:val="18"/>
              </w:rPr>
            </w:pPr>
            <w:r w:rsidRPr="0072275C">
              <w:rPr>
                <w:b/>
                <w:bCs/>
                <w:color w:val="000000"/>
                <w:sz w:val="18"/>
                <w:szCs w:val="18"/>
              </w:rPr>
              <w:t>-0,5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1C1CCC" w14:textId="77777777" w:rsidR="00CE0B05" w:rsidRPr="0072275C" w:rsidRDefault="00CE0B05" w:rsidP="0014532E">
            <w:pPr>
              <w:jc w:val="center"/>
              <w:rPr>
                <w:b/>
                <w:bCs/>
                <w:color w:val="000000"/>
                <w:sz w:val="18"/>
                <w:szCs w:val="18"/>
              </w:rPr>
            </w:pPr>
            <w:r w:rsidRPr="0072275C">
              <w:rPr>
                <w:b/>
                <w:bCs/>
                <w:color w:val="000000"/>
                <w:sz w:val="18"/>
                <w:szCs w:val="18"/>
              </w:rPr>
              <w:t>-0,5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8991CE" w14:textId="77777777" w:rsidR="00CE0B05" w:rsidRPr="0072275C" w:rsidRDefault="00CE0B05" w:rsidP="00CE0B05">
            <w:pPr>
              <w:rPr>
                <w:b/>
                <w:bCs/>
                <w:color w:val="000000"/>
                <w:sz w:val="18"/>
                <w:szCs w:val="18"/>
              </w:rPr>
            </w:pPr>
          </w:p>
        </w:tc>
      </w:tr>
      <w:tr w:rsidR="00CE0B05" w:rsidRPr="0055264C" w14:paraId="58147AEB"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50CA56A2" w14:textId="77777777" w:rsidR="00CE0B05" w:rsidRPr="0055264C" w:rsidRDefault="00CE0B05" w:rsidP="00CE0B05">
            <w:pPr>
              <w:rPr>
                <w:sz w:val="16"/>
                <w:szCs w:val="16"/>
              </w:rPr>
            </w:pPr>
            <w:r w:rsidRPr="0055264C">
              <w:rPr>
                <w:sz w:val="16"/>
                <w:szCs w:val="16"/>
              </w:rPr>
              <w:t> </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D6A5AB7" w14:textId="77777777" w:rsidR="00CE0B05" w:rsidRPr="0055264C" w:rsidRDefault="00CE0B05" w:rsidP="00CE0B05">
            <w:pPr>
              <w:rPr>
                <w:sz w:val="18"/>
                <w:szCs w:val="18"/>
              </w:rPr>
            </w:pPr>
            <w:r w:rsidRPr="0055264C">
              <w:rPr>
                <w:sz w:val="18"/>
                <w:szCs w:val="18"/>
              </w:rPr>
              <w:t xml:space="preserve">Priemonė: Užimtumo didinimo programos vykdymas </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742724D3" w14:textId="77777777" w:rsidR="00CE0B05" w:rsidRPr="0055264C" w:rsidRDefault="00CE0B05" w:rsidP="0014532E">
            <w:pPr>
              <w:jc w:val="center"/>
              <w:rPr>
                <w:sz w:val="18"/>
                <w:szCs w:val="18"/>
              </w:rPr>
            </w:pP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CBCA6B8" w14:textId="77777777" w:rsidR="00CE0B05" w:rsidRPr="0055264C" w:rsidRDefault="00CE0B05" w:rsidP="0014532E">
            <w:pPr>
              <w:jc w:val="center"/>
              <w:rPr>
                <w:sz w:val="18"/>
                <w:szCs w:val="18"/>
              </w:rPr>
            </w:pP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C54A242" w14:textId="77777777" w:rsidR="00CE0B05" w:rsidRPr="0055264C" w:rsidRDefault="00CE0B05" w:rsidP="0014532E">
            <w:pPr>
              <w:jc w:val="center"/>
              <w:rPr>
                <w:sz w:val="18"/>
                <w:szCs w:val="18"/>
              </w:rPr>
            </w:pP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5E18769" w14:textId="77777777" w:rsidR="00CE0B05" w:rsidRPr="0055264C" w:rsidRDefault="00CE0B05" w:rsidP="00CE0B05">
            <w:pPr>
              <w:jc w:val="center"/>
              <w:rPr>
                <w:sz w:val="18"/>
                <w:szCs w:val="18"/>
              </w:rPr>
            </w:pPr>
          </w:p>
        </w:tc>
      </w:tr>
      <w:tr w:rsidR="00CE0B05" w:rsidRPr="0055264C" w14:paraId="5839C0E2"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4BC76EB" w14:textId="77777777" w:rsidR="00CE0B05" w:rsidRPr="0055264C" w:rsidRDefault="00CE0B05" w:rsidP="00CE0B05">
            <w:pPr>
              <w:rPr>
                <w:sz w:val="16"/>
                <w:szCs w:val="16"/>
              </w:rPr>
            </w:pPr>
            <w:r w:rsidRPr="0055264C">
              <w:rPr>
                <w:sz w:val="16"/>
                <w:szCs w:val="16"/>
              </w:rPr>
              <w:t>R-08.01.04.01-1</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D2ADE46" w14:textId="77777777" w:rsidR="00CE0B05" w:rsidRPr="0055264C" w:rsidRDefault="00CE0B05" w:rsidP="00CE0B05">
            <w:pPr>
              <w:rPr>
                <w:sz w:val="18"/>
                <w:szCs w:val="18"/>
              </w:rPr>
            </w:pPr>
            <w:r w:rsidRPr="0055264C">
              <w:rPr>
                <w:sz w:val="18"/>
                <w:szCs w:val="18"/>
              </w:rPr>
              <w:t xml:space="preserve"> Asmenys dalyvaujantys programoje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209E1985" w14:textId="77777777" w:rsidR="00CE0B05" w:rsidRPr="0055264C" w:rsidRDefault="00CE0B05" w:rsidP="0014532E">
            <w:pPr>
              <w:jc w:val="center"/>
              <w:rPr>
                <w:sz w:val="18"/>
                <w:szCs w:val="18"/>
              </w:rPr>
            </w:pPr>
            <w:r w:rsidRPr="0055264C">
              <w:rPr>
                <w:sz w:val="18"/>
                <w:szCs w:val="18"/>
              </w:rPr>
              <w:t>75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C45C0FB" w14:textId="77777777" w:rsidR="00CE0B05" w:rsidRPr="0055264C" w:rsidRDefault="00CE0B05" w:rsidP="0014532E">
            <w:pPr>
              <w:jc w:val="center"/>
              <w:rPr>
                <w:sz w:val="18"/>
                <w:szCs w:val="18"/>
              </w:rPr>
            </w:pPr>
            <w:r w:rsidRPr="0055264C">
              <w:rPr>
                <w:sz w:val="18"/>
                <w:szCs w:val="18"/>
              </w:rPr>
              <w:t>75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4B0949D4" w14:textId="77777777" w:rsidR="00CE0B05" w:rsidRPr="0055264C" w:rsidRDefault="00CE0B05" w:rsidP="0014532E">
            <w:pPr>
              <w:jc w:val="center"/>
              <w:rPr>
                <w:sz w:val="18"/>
                <w:szCs w:val="18"/>
              </w:rPr>
            </w:pPr>
            <w:r w:rsidRPr="0055264C">
              <w:rPr>
                <w:sz w:val="18"/>
                <w:szCs w:val="18"/>
              </w:rPr>
              <w:t>75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E62328A" w14:textId="77777777" w:rsidR="00CE0B05" w:rsidRPr="0055264C" w:rsidRDefault="00CE0B05" w:rsidP="00CE0B05">
            <w:pPr>
              <w:jc w:val="center"/>
              <w:rPr>
                <w:sz w:val="18"/>
                <w:szCs w:val="18"/>
              </w:rPr>
            </w:pPr>
            <w:r w:rsidRPr="006553DC">
              <w:rPr>
                <w:rFonts w:asciiTheme="majorBidi" w:hAnsiTheme="majorBidi" w:cstheme="majorBidi"/>
                <w:color w:val="000000"/>
                <w:sz w:val="18"/>
                <w:szCs w:val="18"/>
              </w:rPr>
              <w:t>-</w:t>
            </w:r>
          </w:p>
        </w:tc>
      </w:tr>
      <w:tr w:rsidR="00CE0B05" w:rsidRPr="0055264C" w14:paraId="1B470988" w14:textId="77777777" w:rsidTr="0031596E">
        <w:tc>
          <w:tcPr>
            <w:tcW w:w="106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AA97565" w14:textId="77777777" w:rsidR="00CE0B05" w:rsidRPr="0055264C" w:rsidRDefault="00CE0B05" w:rsidP="00CE0B05">
            <w:pPr>
              <w:rPr>
                <w:sz w:val="16"/>
                <w:szCs w:val="16"/>
              </w:rPr>
            </w:pPr>
            <w:r w:rsidRPr="0055264C">
              <w:rPr>
                <w:sz w:val="16"/>
                <w:szCs w:val="16"/>
              </w:rPr>
              <w:t>R-08.01.04.01-2</w:t>
            </w:r>
          </w:p>
        </w:tc>
        <w:tc>
          <w:tcPr>
            <w:tcW w:w="15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2096E9F" w14:textId="77777777" w:rsidR="00CE0B05" w:rsidRPr="0055264C" w:rsidRDefault="00CE0B05" w:rsidP="00CE0B05">
            <w:pPr>
              <w:rPr>
                <w:sz w:val="18"/>
                <w:szCs w:val="18"/>
              </w:rPr>
            </w:pPr>
            <w:r w:rsidRPr="0055264C">
              <w:rPr>
                <w:sz w:val="18"/>
                <w:szCs w:val="18"/>
              </w:rPr>
              <w:t xml:space="preserve"> Įdarbinta bedarbių terminuotam darbui </w:t>
            </w:r>
            <w:proofErr w:type="spellStart"/>
            <w:r w:rsidRPr="0055264C">
              <w:rPr>
                <w:sz w:val="18"/>
                <w:szCs w:val="18"/>
              </w:rPr>
              <w:t>asm</w:t>
            </w:r>
            <w:proofErr w:type="spellEnd"/>
            <w:r w:rsidRPr="0055264C">
              <w:rPr>
                <w:sz w:val="18"/>
                <w:szCs w:val="18"/>
              </w:rPr>
              <w:t>.</w:t>
            </w:r>
          </w:p>
        </w:tc>
        <w:tc>
          <w:tcPr>
            <w:tcW w:w="6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0EE595D1" w14:textId="77777777" w:rsidR="00CE0B05" w:rsidRPr="0055264C" w:rsidRDefault="00CE0B05" w:rsidP="0014532E">
            <w:pPr>
              <w:jc w:val="center"/>
              <w:rPr>
                <w:sz w:val="18"/>
                <w:szCs w:val="18"/>
              </w:rPr>
            </w:pPr>
            <w:r w:rsidRPr="0055264C">
              <w:rPr>
                <w:sz w:val="18"/>
                <w:szCs w:val="18"/>
              </w:rPr>
              <w:t>75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18B1346A" w14:textId="77777777" w:rsidR="00CE0B05" w:rsidRPr="0055264C" w:rsidRDefault="00CE0B05" w:rsidP="0014532E">
            <w:pPr>
              <w:jc w:val="center"/>
              <w:rPr>
                <w:sz w:val="18"/>
                <w:szCs w:val="18"/>
              </w:rPr>
            </w:pPr>
            <w:r w:rsidRPr="0055264C">
              <w:rPr>
                <w:sz w:val="18"/>
                <w:szCs w:val="18"/>
              </w:rPr>
              <w:t>75</w:t>
            </w:r>
          </w:p>
        </w:tc>
        <w:tc>
          <w:tcPr>
            <w:tcW w:w="4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613496E7" w14:textId="77777777" w:rsidR="00CE0B05" w:rsidRPr="0055264C" w:rsidRDefault="00CE0B05" w:rsidP="0014532E">
            <w:pPr>
              <w:jc w:val="center"/>
              <w:rPr>
                <w:sz w:val="18"/>
                <w:szCs w:val="18"/>
              </w:rPr>
            </w:pPr>
            <w:r w:rsidRPr="0055264C">
              <w:rPr>
                <w:sz w:val="18"/>
                <w:szCs w:val="18"/>
              </w:rPr>
              <w:t>75</w:t>
            </w:r>
          </w:p>
        </w:tc>
        <w:tc>
          <w:tcPr>
            <w:tcW w:w="7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bottom"/>
          </w:tcPr>
          <w:p w14:paraId="398E184D" w14:textId="77777777" w:rsidR="00CE0B05" w:rsidRPr="0055264C" w:rsidRDefault="00CE0B05" w:rsidP="00CE0B05">
            <w:pPr>
              <w:jc w:val="center"/>
              <w:rPr>
                <w:sz w:val="18"/>
                <w:szCs w:val="18"/>
              </w:rPr>
            </w:pPr>
            <w:r w:rsidRPr="006553DC">
              <w:rPr>
                <w:rFonts w:asciiTheme="majorBidi" w:hAnsiTheme="majorBidi" w:cstheme="majorBidi"/>
                <w:color w:val="000000"/>
                <w:sz w:val="18"/>
                <w:szCs w:val="18"/>
              </w:rPr>
              <w:t>-</w:t>
            </w:r>
          </w:p>
        </w:tc>
      </w:tr>
    </w:tbl>
    <w:p w14:paraId="0F456BCB" w14:textId="77777777" w:rsidR="00896C12" w:rsidRPr="0055264C" w:rsidRDefault="00896C12" w:rsidP="00896C12">
      <w:pPr>
        <w:jc w:val="both"/>
        <w:rPr>
          <w:b/>
          <w:bCs/>
          <w:i/>
          <w:szCs w:val="24"/>
        </w:rPr>
      </w:pPr>
    </w:p>
    <w:p w14:paraId="754505DD" w14:textId="2C7F0AF7" w:rsidR="009266A3" w:rsidRPr="0055264C" w:rsidRDefault="009266A3" w:rsidP="009266A3">
      <w:pPr>
        <w:rPr>
          <w:iCs/>
          <w:szCs w:val="24"/>
        </w:rPr>
      </w:pPr>
      <w:r w:rsidRPr="0055264C">
        <w:rPr>
          <w:iCs/>
          <w:szCs w:val="24"/>
        </w:rPr>
        <w:t>Prog</w:t>
      </w:r>
      <w:r w:rsidR="00FF7306">
        <w:rPr>
          <w:iCs/>
          <w:szCs w:val="24"/>
        </w:rPr>
        <w:t>r</w:t>
      </w:r>
      <w:r w:rsidRPr="0055264C">
        <w:rPr>
          <w:iCs/>
          <w:szCs w:val="24"/>
        </w:rPr>
        <w:t>amą vykdo Vilniaus rajono savivaldybės administracijos struktūriniai ir teritoriniai padaliniai, taip pat Vilniaus rajono savivaldybės socialinių paslaugų įstaigos ir Nevyriausybinės organizacijos.</w:t>
      </w:r>
    </w:p>
    <w:p w14:paraId="73FED52F" w14:textId="77777777" w:rsidR="00861590" w:rsidRDefault="00861590">
      <w:pPr>
        <w:jc w:val="center"/>
        <w:rPr>
          <w:b/>
          <w:bCs/>
          <w:szCs w:val="24"/>
        </w:rPr>
      </w:pPr>
    </w:p>
    <w:p w14:paraId="51756128" w14:textId="77777777" w:rsidR="00377A6D" w:rsidRPr="0055264C" w:rsidRDefault="00377A6D">
      <w:pPr>
        <w:jc w:val="center"/>
        <w:rPr>
          <w:b/>
          <w:bCs/>
          <w:szCs w:val="24"/>
        </w:rPr>
      </w:pPr>
    </w:p>
    <w:p w14:paraId="12456D7A" w14:textId="77777777" w:rsidR="00861590" w:rsidRPr="00060392" w:rsidRDefault="002B1114">
      <w:pPr>
        <w:jc w:val="center"/>
        <w:rPr>
          <w:b/>
          <w:bCs/>
          <w:szCs w:val="24"/>
        </w:rPr>
      </w:pPr>
      <w:r w:rsidRPr="00060392">
        <w:rPr>
          <w:b/>
          <w:bCs/>
          <w:szCs w:val="24"/>
        </w:rPr>
        <w:t>V SKYRIUS</w:t>
      </w:r>
    </w:p>
    <w:p w14:paraId="0C85AF79" w14:textId="77777777" w:rsidR="00861590" w:rsidRPr="00060392" w:rsidRDefault="002B1114">
      <w:pPr>
        <w:jc w:val="center"/>
        <w:rPr>
          <w:b/>
          <w:bCs/>
          <w:szCs w:val="24"/>
        </w:rPr>
      </w:pPr>
      <w:r w:rsidRPr="00060392">
        <w:rPr>
          <w:b/>
          <w:bCs/>
          <w:szCs w:val="24"/>
        </w:rPr>
        <w:t>SAVIVALDYBĖS VALDOMŲ ĮMONIŲ IR VIEŠŲJŲ ĮSTAIGŲ PLANUOJAMOS PASIEKTI PAGRINDINIŲ VEIKLOS RODIKLIŲ REIKŠMĖS</w:t>
      </w:r>
    </w:p>
    <w:p w14:paraId="7FA979BD" w14:textId="77777777" w:rsidR="00861590" w:rsidRPr="00060392" w:rsidRDefault="00861590">
      <w:pPr>
        <w:tabs>
          <w:tab w:val="left" w:pos="6237"/>
          <w:tab w:val="right" w:pos="8306"/>
        </w:tabs>
        <w:jc w:val="center"/>
        <w:rPr>
          <w:b/>
          <w:bCs/>
          <w:szCs w:val="24"/>
        </w:rPr>
      </w:pPr>
    </w:p>
    <w:p w14:paraId="23B03E20" w14:textId="77777777" w:rsidR="00861590" w:rsidRPr="00060392" w:rsidRDefault="00861590">
      <w:pPr>
        <w:tabs>
          <w:tab w:val="left" w:pos="6237"/>
          <w:tab w:val="right" w:pos="8306"/>
        </w:tabs>
        <w:rPr>
          <w:b/>
          <w:bCs/>
          <w:i/>
          <w:sz w:val="20"/>
          <w:szCs w:val="24"/>
        </w:rPr>
      </w:pPr>
    </w:p>
    <w:p w14:paraId="3B4C0BD8" w14:textId="77777777" w:rsidR="00861590" w:rsidRDefault="002B1114">
      <w:pPr>
        <w:tabs>
          <w:tab w:val="left" w:pos="6237"/>
          <w:tab w:val="right" w:pos="8306"/>
        </w:tabs>
        <w:rPr>
          <w:b/>
          <w:bCs/>
          <w:szCs w:val="24"/>
        </w:rPr>
      </w:pPr>
      <w:r w:rsidRPr="00060392">
        <w:rPr>
          <w:b/>
          <w:bCs/>
          <w:szCs w:val="24"/>
        </w:rPr>
        <w:t>5 lentelė. Savivaldybės valdomų įmonių ir viešųjų įstaigų planuojami pasiekti pagrindiniai veiklos rodikliai ir jų reikšmės</w:t>
      </w:r>
    </w:p>
    <w:p w14:paraId="015CA3B8" w14:textId="77777777" w:rsidR="00C21F36" w:rsidRPr="00060392" w:rsidRDefault="00C21F36">
      <w:pPr>
        <w:tabs>
          <w:tab w:val="left" w:pos="6237"/>
          <w:tab w:val="right" w:pos="8306"/>
        </w:tabs>
        <w:rPr>
          <w:b/>
          <w:bCs/>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751"/>
        <w:gridCol w:w="2024"/>
        <w:gridCol w:w="1139"/>
        <w:gridCol w:w="1114"/>
        <w:gridCol w:w="1617"/>
      </w:tblGrid>
      <w:tr w:rsidR="00861590" w:rsidRPr="00060392" w14:paraId="0A61B5B3" w14:textId="77777777" w:rsidTr="00F466C1">
        <w:tc>
          <w:tcPr>
            <w:tcW w:w="55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F6F3C7A" w14:textId="77777777" w:rsidR="00861590" w:rsidRPr="00060392" w:rsidRDefault="002B1114">
            <w:pPr>
              <w:jc w:val="center"/>
              <w:rPr>
                <w:b/>
                <w:bCs/>
                <w:sz w:val="20"/>
              </w:rPr>
            </w:pPr>
            <w:r w:rsidRPr="00060392">
              <w:rPr>
                <w:b/>
                <w:bCs/>
                <w:sz w:val="20"/>
              </w:rPr>
              <w:t>Eil. Nr.</w:t>
            </w:r>
          </w:p>
        </w:tc>
        <w:tc>
          <w:tcPr>
            <w:tcW w:w="375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96FFA73" w14:textId="77777777" w:rsidR="00861590" w:rsidRPr="00060392" w:rsidRDefault="002B1114">
            <w:pPr>
              <w:jc w:val="center"/>
              <w:rPr>
                <w:b/>
                <w:bCs/>
                <w:sz w:val="20"/>
              </w:rPr>
            </w:pPr>
            <w:r w:rsidRPr="00060392">
              <w:rPr>
                <w:b/>
                <w:bCs/>
                <w:sz w:val="20"/>
              </w:rPr>
              <w:t>Savivaldybės valdomos įmonės ar viešosios įstaigos pavadinimas</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7E7D76E" w14:textId="77777777" w:rsidR="00861590" w:rsidRPr="00060392" w:rsidRDefault="002B1114">
            <w:pPr>
              <w:jc w:val="center"/>
              <w:rPr>
                <w:b/>
                <w:bCs/>
                <w:sz w:val="20"/>
              </w:rPr>
            </w:pPr>
            <w:r w:rsidRPr="00060392">
              <w:rPr>
                <w:b/>
                <w:bCs/>
                <w:sz w:val="20"/>
              </w:rPr>
              <w:t xml:space="preserve">Rodiklio pavadinimas, matavimo vnt.  </w:t>
            </w:r>
          </w:p>
        </w:tc>
        <w:tc>
          <w:tcPr>
            <w:tcW w:w="3870"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14408602" w14:textId="77777777" w:rsidR="00861590" w:rsidRPr="00060392" w:rsidRDefault="002B1114">
            <w:pPr>
              <w:tabs>
                <w:tab w:val="left" w:pos="6237"/>
                <w:tab w:val="right" w:pos="8306"/>
              </w:tabs>
              <w:jc w:val="center"/>
              <w:rPr>
                <w:b/>
                <w:bCs/>
                <w:i/>
                <w:sz w:val="20"/>
              </w:rPr>
            </w:pPr>
            <w:r w:rsidRPr="00060392">
              <w:rPr>
                <w:b/>
                <w:bCs/>
                <w:sz w:val="20"/>
              </w:rPr>
              <w:t>Planuojamos rodiklių reikšmės</w:t>
            </w:r>
          </w:p>
        </w:tc>
      </w:tr>
      <w:tr w:rsidR="00813F0C" w:rsidRPr="00060392" w14:paraId="18D50FFC" w14:textId="77777777" w:rsidTr="00F466C1">
        <w:tc>
          <w:tcPr>
            <w:tcW w:w="0" w:type="auto"/>
            <w:vMerge/>
            <w:tcBorders>
              <w:top w:val="single" w:sz="4" w:space="0" w:color="auto"/>
              <w:left w:val="single" w:sz="4" w:space="0" w:color="auto"/>
              <w:bottom w:val="single" w:sz="4" w:space="0" w:color="auto"/>
              <w:right w:val="single" w:sz="4" w:space="0" w:color="auto"/>
            </w:tcBorders>
            <w:vAlign w:val="center"/>
            <w:hideMark/>
          </w:tcPr>
          <w:p w14:paraId="618445A1" w14:textId="77777777" w:rsidR="00813F0C" w:rsidRPr="00060392" w:rsidRDefault="00813F0C" w:rsidP="00813F0C">
            <w:pPr>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014C5" w14:textId="77777777" w:rsidR="00813F0C" w:rsidRPr="00060392" w:rsidRDefault="00813F0C" w:rsidP="00813F0C">
            <w:pPr>
              <w:rPr>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996E5" w14:textId="77777777" w:rsidR="00813F0C" w:rsidRPr="00060392" w:rsidRDefault="00813F0C" w:rsidP="00813F0C">
            <w:pPr>
              <w:rPr>
                <w:b/>
                <w:bCs/>
                <w:sz w:val="20"/>
              </w:rPr>
            </w:pPr>
          </w:p>
        </w:tc>
        <w:tc>
          <w:tcPr>
            <w:tcW w:w="11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7E940D" w14:textId="77777777" w:rsidR="00813F0C" w:rsidRPr="00060392" w:rsidRDefault="00813F0C" w:rsidP="00813F0C">
            <w:pPr>
              <w:tabs>
                <w:tab w:val="left" w:pos="6237"/>
                <w:tab w:val="right" w:pos="8306"/>
              </w:tabs>
              <w:jc w:val="center"/>
              <w:rPr>
                <w:b/>
                <w:bCs/>
                <w:i/>
                <w:sz w:val="20"/>
              </w:rPr>
            </w:pPr>
            <w:r w:rsidRPr="00060392">
              <w:rPr>
                <w:b/>
                <w:bCs/>
                <w:i/>
                <w:sz w:val="20"/>
              </w:rPr>
              <w:t>2025</w:t>
            </w:r>
            <w:r w:rsidRPr="00060392">
              <w:rPr>
                <w:b/>
                <w:bCs/>
                <w:sz w:val="20"/>
              </w:rPr>
              <w:t xml:space="preserve"> metais</w:t>
            </w:r>
          </w:p>
        </w:tc>
        <w:tc>
          <w:tcPr>
            <w:tcW w:w="111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028DCB" w14:textId="77777777" w:rsidR="00813F0C" w:rsidRPr="00060392" w:rsidRDefault="00813F0C" w:rsidP="00813F0C">
            <w:pPr>
              <w:tabs>
                <w:tab w:val="left" w:pos="6237"/>
                <w:tab w:val="right" w:pos="8306"/>
              </w:tabs>
              <w:jc w:val="center"/>
              <w:rPr>
                <w:b/>
                <w:bCs/>
                <w:i/>
                <w:sz w:val="20"/>
              </w:rPr>
            </w:pPr>
            <w:r w:rsidRPr="00060392">
              <w:rPr>
                <w:b/>
                <w:bCs/>
                <w:i/>
                <w:sz w:val="20"/>
              </w:rPr>
              <w:t>2026</w:t>
            </w:r>
            <w:r w:rsidRPr="00060392">
              <w:rPr>
                <w:b/>
                <w:bCs/>
                <w:sz w:val="20"/>
              </w:rPr>
              <w:t xml:space="preserve"> metais</w:t>
            </w:r>
          </w:p>
        </w:tc>
        <w:tc>
          <w:tcPr>
            <w:tcW w:w="16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065AC6" w14:textId="77777777" w:rsidR="00813F0C" w:rsidRPr="00060392" w:rsidRDefault="00813F0C" w:rsidP="00813F0C">
            <w:pPr>
              <w:tabs>
                <w:tab w:val="left" w:pos="6237"/>
                <w:tab w:val="right" w:pos="8306"/>
              </w:tabs>
              <w:jc w:val="center"/>
              <w:rPr>
                <w:b/>
                <w:bCs/>
                <w:i/>
                <w:sz w:val="20"/>
              </w:rPr>
            </w:pPr>
            <w:r w:rsidRPr="00060392">
              <w:rPr>
                <w:b/>
                <w:bCs/>
                <w:i/>
                <w:sz w:val="20"/>
              </w:rPr>
              <w:t>202</w:t>
            </w:r>
            <w:r>
              <w:rPr>
                <w:b/>
                <w:bCs/>
                <w:i/>
                <w:sz w:val="20"/>
              </w:rPr>
              <w:t>7</w:t>
            </w:r>
            <w:r w:rsidRPr="00060392">
              <w:rPr>
                <w:b/>
                <w:bCs/>
                <w:sz w:val="20"/>
              </w:rPr>
              <w:t xml:space="preserve"> metais</w:t>
            </w:r>
          </w:p>
        </w:tc>
      </w:tr>
      <w:tr w:rsidR="00861590" w:rsidRPr="00060392" w14:paraId="70EC2D99" w14:textId="77777777" w:rsidTr="00F466C1">
        <w:tc>
          <w:tcPr>
            <w:tcW w:w="55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D2F6E9" w14:textId="77777777" w:rsidR="00861590" w:rsidRPr="00060392" w:rsidRDefault="002B1114">
            <w:pPr>
              <w:tabs>
                <w:tab w:val="left" w:pos="6237"/>
                <w:tab w:val="right" w:pos="8306"/>
              </w:tabs>
              <w:jc w:val="center"/>
              <w:rPr>
                <w:sz w:val="20"/>
              </w:rPr>
            </w:pPr>
            <w:r w:rsidRPr="00060392">
              <w:rPr>
                <w:sz w:val="20"/>
              </w:rPr>
              <w:t>1</w:t>
            </w:r>
          </w:p>
        </w:tc>
        <w:tc>
          <w:tcPr>
            <w:tcW w:w="375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57239B" w14:textId="77777777" w:rsidR="00861590" w:rsidRPr="00060392" w:rsidRDefault="002B1114">
            <w:pPr>
              <w:tabs>
                <w:tab w:val="left" w:pos="6237"/>
                <w:tab w:val="right" w:pos="8306"/>
              </w:tabs>
              <w:jc w:val="center"/>
              <w:rPr>
                <w:sz w:val="20"/>
              </w:rPr>
            </w:pPr>
            <w:r w:rsidRPr="00060392">
              <w:rPr>
                <w:sz w:val="20"/>
              </w:rPr>
              <w:t>2</w:t>
            </w:r>
          </w:p>
        </w:tc>
        <w:tc>
          <w:tcPr>
            <w:tcW w:w="202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FDDEC7" w14:textId="77777777" w:rsidR="00861590" w:rsidRPr="00060392" w:rsidRDefault="002B1114">
            <w:pPr>
              <w:tabs>
                <w:tab w:val="left" w:pos="6237"/>
                <w:tab w:val="right" w:pos="8306"/>
              </w:tabs>
              <w:jc w:val="center"/>
              <w:rPr>
                <w:sz w:val="20"/>
              </w:rPr>
            </w:pPr>
            <w:r w:rsidRPr="00060392">
              <w:rPr>
                <w:sz w:val="20"/>
              </w:rPr>
              <w:t>3</w:t>
            </w:r>
          </w:p>
        </w:tc>
        <w:tc>
          <w:tcPr>
            <w:tcW w:w="1139" w:type="dxa"/>
            <w:tcBorders>
              <w:top w:val="single" w:sz="4" w:space="0" w:color="auto"/>
              <w:left w:val="single" w:sz="4" w:space="0" w:color="auto"/>
              <w:bottom w:val="single" w:sz="4" w:space="0" w:color="auto"/>
              <w:right w:val="single" w:sz="4" w:space="0" w:color="auto"/>
            </w:tcBorders>
            <w:shd w:val="clear" w:color="auto" w:fill="DBE5F1"/>
            <w:hideMark/>
          </w:tcPr>
          <w:p w14:paraId="435860AB" w14:textId="77777777" w:rsidR="00861590" w:rsidRPr="00060392" w:rsidRDefault="002B1114">
            <w:pPr>
              <w:tabs>
                <w:tab w:val="left" w:pos="6237"/>
                <w:tab w:val="right" w:pos="8306"/>
              </w:tabs>
              <w:jc w:val="center"/>
              <w:rPr>
                <w:sz w:val="20"/>
              </w:rPr>
            </w:pPr>
            <w:r w:rsidRPr="00060392">
              <w:rPr>
                <w:sz w:val="20"/>
              </w:rPr>
              <w:t>4</w:t>
            </w:r>
          </w:p>
        </w:tc>
        <w:tc>
          <w:tcPr>
            <w:tcW w:w="111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815AEF" w14:textId="77777777" w:rsidR="00861590" w:rsidRPr="00060392" w:rsidRDefault="002B1114">
            <w:pPr>
              <w:tabs>
                <w:tab w:val="left" w:pos="6237"/>
                <w:tab w:val="right" w:pos="8306"/>
              </w:tabs>
              <w:jc w:val="center"/>
              <w:rPr>
                <w:sz w:val="20"/>
              </w:rPr>
            </w:pPr>
            <w:r w:rsidRPr="00060392">
              <w:rPr>
                <w:sz w:val="20"/>
              </w:rPr>
              <w:t>5</w:t>
            </w:r>
          </w:p>
        </w:tc>
        <w:tc>
          <w:tcPr>
            <w:tcW w:w="16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8A625B" w14:textId="77777777" w:rsidR="00861590" w:rsidRPr="00060392" w:rsidRDefault="002B1114">
            <w:pPr>
              <w:tabs>
                <w:tab w:val="left" w:pos="6237"/>
                <w:tab w:val="right" w:pos="8306"/>
              </w:tabs>
              <w:jc w:val="center"/>
              <w:rPr>
                <w:sz w:val="20"/>
              </w:rPr>
            </w:pPr>
            <w:r w:rsidRPr="00060392">
              <w:rPr>
                <w:sz w:val="20"/>
              </w:rPr>
              <w:t>6</w:t>
            </w:r>
          </w:p>
        </w:tc>
      </w:tr>
      <w:tr w:rsidR="00861590" w:rsidRPr="00060392" w14:paraId="65116A25" w14:textId="77777777">
        <w:tc>
          <w:tcPr>
            <w:tcW w:w="10201" w:type="dxa"/>
            <w:gridSpan w:val="6"/>
            <w:tcBorders>
              <w:top w:val="single" w:sz="4" w:space="0" w:color="auto"/>
              <w:left w:val="single" w:sz="4" w:space="0" w:color="auto"/>
              <w:bottom w:val="single" w:sz="4" w:space="0" w:color="auto"/>
              <w:right w:val="single" w:sz="4" w:space="0" w:color="auto"/>
            </w:tcBorders>
            <w:hideMark/>
          </w:tcPr>
          <w:p w14:paraId="2F9E4031" w14:textId="77777777" w:rsidR="00861590" w:rsidRPr="00060392" w:rsidRDefault="002B1114">
            <w:pPr>
              <w:tabs>
                <w:tab w:val="center" w:pos="-7800"/>
                <w:tab w:val="left" w:pos="6237"/>
                <w:tab w:val="right" w:pos="8306"/>
              </w:tabs>
              <w:jc w:val="center"/>
              <w:rPr>
                <w:b/>
                <w:bCs/>
                <w:i/>
                <w:iCs/>
                <w:sz w:val="20"/>
              </w:rPr>
            </w:pPr>
            <w:r w:rsidRPr="00060392">
              <w:rPr>
                <w:b/>
                <w:bCs/>
                <w:i/>
                <w:iCs/>
                <w:sz w:val="20"/>
              </w:rPr>
              <w:t>Savivaldybės valdomų įmonių planuojami pasiekti pagrindiniai veiklos rodikliai ir jų reikšmės</w:t>
            </w:r>
          </w:p>
        </w:tc>
      </w:tr>
      <w:tr w:rsidR="0055264C" w:rsidRPr="00060392" w14:paraId="4C0B3BA2" w14:textId="77777777" w:rsidTr="008B0DB8">
        <w:tc>
          <w:tcPr>
            <w:tcW w:w="556" w:type="dxa"/>
            <w:tcBorders>
              <w:top w:val="single" w:sz="4" w:space="0" w:color="auto"/>
              <w:left w:val="single" w:sz="4" w:space="0" w:color="auto"/>
              <w:bottom w:val="single" w:sz="4" w:space="0" w:color="auto"/>
              <w:right w:val="single" w:sz="4" w:space="0" w:color="auto"/>
            </w:tcBorders>
          </w:tcPr>
          <w:p w14:paraId="6821FF2E" w14:textId="77777777" w:rsidR="0055264C" w:rsidRPr="00060392" w:rsidRDefault="0055264C" w:rsidP="0055264C">
            <w:pPr>
              <w:tabs>
                <w:tab w:val="left" w:pos="6237"/>
                <w:tab w:val="right" w:pos="8306"/>
              </w:tabs>
              <w:jc w:val="center"/>
              <w:rPr>
                <w:b/>
                <w:bCs/>
                <w:sz w:val="20"/>
              </w:rPr>
            </w:pPr>
          </w:p>
        </w:tc>
        <w:tc>
          <w:tcPr>
            <w:tcW w:w="3751" w:type="dxa"/>
            <w:tcBorders>
              <w:top w:val="single" w:sz="4" w:space="0" w:color="auto"/>
              <w:left w:val="single" w:sz="4" w:space="0" w:color="auto"/>
              <w:bottom w:val="single" w:sz="4" w:space="0" w:color="auto"/>
              <w:right w:val="single" w:sz="4" w:space="0" w:color="auto"/>
            </w:tcBorders>
          </w:tcPr>
          <w:p w14:paraId="7B477D92" w14:textId="77777777" w:rsidR="0055264C" w:rsidRPr="0055264C" w:rsidRDefault="0055264C" w:rsidP="0055264C">
            <w:pPr>
              <w:tabs>
                <w:tab w:val="left" w:pos="6237"/>
                <w:tab w:val="right" w:pos="8306"/>
              </w:tabs>
              <w:rPr>
                <w:rFonts w:asciiTheme="majorBidi" w:hAnsiTheme="majorBidi" w:cstheme="majorBidi"/>
                <w:b/>
                <w:bCs/>
                <w:sz w:val="18"/>
                <w:szCs w:val="14"/>
              </w:rPr>
            </w:pPr>
            <w:r w:rsidRPr="0055264C">
              <w:rPr>
                <w:rStyle w:val="Strong"/>
                <w:rFonts w:asciiTheme="majorBidi" w:hAnsiTheme="majorBidi" w:cstheme="majorBidi"/>
                <w:b w:val="0"/>
                <w:bCs w:val="0"/>
                <w:sz w:val="18"/>
                <w:szCs w:val="14"/>
                <w:shd w:val="clear" w:color="auto" w:fill="FFFFFF"/>
              </w:rPr>
              <w:t>UAB „Nemėžio komunalininkas”</w:t>
            </w:r>
          </w:p>
        </w:tc>
        <w:tc>
          <w:tcPr>
            <w:tcW w:w="2024" w:type="dxa"/>
            <w:tcBorders>
              <w:top w:val="single" w:sz="4" w:space="0" w:color="auto"/>
              <w:left w:val="single" w:sz="4" w:space="0" w:color="auto"/>
              <w:bottom w:val="single" w:sz="4" w:space="0" w:color="auto"/>
              <w:right w:val="single" w:sz="4" w:space="0" w:color="auto"/>
            </w:tcBorders>
          </w:tcPr>
          <w:p w14:paraId="00A93F88" w14:textId="77777777" w:rsidR="0055264C" w:rsidRPr="0055264C" w:rsidRDefault="0055264C" w:rsidP="0055264C">
            <w:pPr>
              <w:tabs>
                <w:tab w:val="left" w:pos="6237"/>
                <w:tab w:val="right" w:pos="8306"/>
              </w:tabs>
              <w:jc w:val="center"/>
              <w:rPr>
                <w:b/>
                <w:bCs/>
                <w:sz w:val="20"/>
              </w:rPr>
            </w:pPr>
            <w:r w:rsidRPr="0055264C">
              <w:rPr>
                <w:sz w:val="18"/>
                <w:szCs w:val="14"/>
              </w:rPr>
              <w:t>Gyventojų pasitenkinimas įmonės teikiamomis paslaugomis, proc.</w:t>
            </w:r>
          </w:p>
        </w:tc>
        <w:tc>
          <w:tcPr>
            <w:tcW w:w="1139" w:type="dxa"/>
            <w:tcBorders>
              <w:top w:val="single" w:sz="4" w:space="0" w:color="auto"/>
              <w:left w:val="single" w:sz="4" w:space="0" w:color="auto"/>
              <w:bottom w:val="single" w:sz="4" w:space="0" w:color="auto"/>
              <w:right w:val="single" w:sz="4" w:space="0" w:color="auto"/>
            </w:tcBorders>
            <w:vAlign w:val="center"/>
          </w:tcPr>
          <w:p w14:paraId="77F6F0B0" w14:textId="77777777" w:rsidR="0055264C" w:rsidRPr="0055264C" w:rsidRDefault="0055264C" w:rsidP="0055264C">
            <w:pPr>
              <w:tabs>
                <w:tab w:val="left" w:pos="6237"/>
                <w:tab w:val="right" w:pos="8306"/>
              </w:tabs>
              <w:jc w:val="center"/>
              <w:rPr>
                <w:sz w:val="20"/>
              </w:rPr>
            </w:pPr>
            <w:r w:rsidRPr="0055264C">
              <w:rPr>
                <w:sz w:val="20"/>
              </w:rPr>
              <w:t>60</w:t>
            </w:r>
          </w:p>
        </w:tc>
        <w:tc>
          <w:tcPr>
            <w:tcW w:w="1114" w:type="dxa"/>
            <w:tcBorders>
              <w:top w:val="single" w:sz="4" w:space="0" w:color="auto"/>
              <w:left w:val="single" w:sz="4" w:space="0" w:color="auto"/>
              <w:bottom w:val="single" w:sz="4" w:space="0" w:color="auto"/>
              <w:right w:val="single" w:sz="4" w:space="0" w:color="auto"/>
            </w:tcBorders>
            <w:vAlign w:val="center"/>
          </w:tcPr>
          <w:p w14:paraId="577C7730" w14:textId="77777777" w:rsidR="0055264C" w:rsidRPr="0055264C" w:rsidRDefault="0055264C" w:rsidP="0055264C">
            <w:pPr>
              <w:tabs>
                <w:tab w:val="left" w:pos="6237"/>
                <w:tab w:val="right" w:pos="8306"/>
              </w:tabs>
              <w:jc w:val="center"/>
              <w:rPr>
                <w:sz w:val="20"/>
              </w:rPr>
            </w:pPr>
            <w:r w:rsidRPr="0055264C">
              <w:rPr>
                <w:sz w:val="20"/>
              </w:rPr>
              <w:t>65</w:t>
            </w:r>
          </w:p>
        </w:tc>
        <w:tc>
          <w:tcPr>
            <w:tcW w:w="1617" w:type="dxa"/>
            <w:tcBorders>
              <w:top w:val="single" w:sz="4" w:space="0" w:color="auto"/>
              <w:left w:val="single" w:sz="4" w:space="0" w:color="auto"/>
              <w:bottom w:val="single" w:sz="4" w:space="0" w:color="auto"/>
              <w:right w:val="single" w:sz="4" w:space="0" w:color="auto"/>
            </w:tcBorders>
            <w:vAlign w:val="center"/>
          </w:tcPr>
          <w:p w14:paraId="5CF55D5A" w14:textId="77777777" w:rsidR="0055264C" w:rsidRPr="0055264C" w:rsidRDefault="0055264C" w:rsidP="0055264C">
            <w:pPr>
              <w:tabs>
                <w:tab w:val="left" w:pos="6237"/>
                <w:tab w:val="right" w:pos="8306"/>
              </w:tabs>
              <w:jc w:val="center"/>
              <w:rPr>
                <w:sz w:val="20"/>
              </w:rPr>
            </w:pPr>
            <w:r w:rsidRPr="0055264C">
              <w:rPr>
                <w:sz w:val="20"/>
              </w:rPr>
              <w:t>66</w:t>
            </w:r>
          </w:p>
        </w:tc>
      </w:tr>
      <w:tr w:rsidR="0055264C" w:rsidRPr="00060392" w14:paraId="325D68C1" w14:textId="77777777" w:rsidTr="008B0DB8">
        <w:tc>
          <w:tcPr>
            <w:tcW w:w="556" w:type="dxa"/>
            <w:tcBorders>
              <w:top w:val="single" w:sz="4" w:space="0" w:color="auto"/>
              <w:left w:val="single" w:sz="4" w:space="0" w:color="auto"/>
              <w:bottom w:val="single" w:sz="4" w:space="0" w:color="auto"/>
              <w:right w:val="single" w:sz="4" w:space="0" w:color="auto"/>
            </w:tcBorders>
          </w:tcPr>
          <w:p w14:paraId="65FB8BF1" w14:textId="77777777" w:rsidR="0055264C" w:rsidRPr="00060392" w:rsidRDefault="0055264C" w:rsidP="0055264C">
            <w:pPr>
              <w:tabs>
                <w:tab w:val="left" w:pos="6237"/>
                <w:tab w:val="right" w:pos="8306"/>
              </w:tabs>
              <w:jc w:val="center"/>
              <w:rPr>
                <w:b/>
                <w:bCs/>
                <w:sz w:val="20"/>
              </w:rPr>
            </w:pPr>
          </w:p>
        </w:tc>
        <w:tc>
          <w:tcPr>
            <w:tcW w:w="3751" w:type="dxa"/>
            <w:tcBorders>
              <w:top w:val="single" w:sz="4" w:space="0" w:color="auto"/>
              <w:left w:val="single" w:sz="4" w:space="0" w:color="auto"/>
              <w:bottom w:val="single" w:sz="4" w:space="0" w:color="auto"/>
              <w:right w:val="single" w:sz="4" w:space="0" w:color="auto"/>
            </w:tcBorders>
          </w:tcPr>
          <w:p w14:paraId="7E34916F" w14:textId="77777777" w:rsidR="0055264C" w:rsidRPr="0055264C" w:rsidRDefault="0055264C" w:rsidP="0055264C">
            <w:pPr>
              <w:tabs>
                <w:tab w:val="left" w:pos="6237"/>
                <w:tab w:val="right" w:pos="8306"/>
              </w:tabs>
              <w:rPr>
                <w:rFonts w:asciiTheme="majorBidi" w:hAnsiTheme="majorBidi" w:cstheme="majorBidi"/>
                <w:b/>
                <w:bCs/>
                <w:sz w:val="18"/>
                <w:szCs w:val="14"/>
              </w:rPr>
            </w:pPr>
            <w:r w:rsidRPr="0055264C">
              <w:rPr>
                <w:rStyle w:val="Strong"/>
                <w:rFonts w:asciiTheme="majorBidi" w:hAnsiTheme="majorBidi" w:cstheme="majorBidi"/>
                <w:b w:val="0"/>
                <w:bCs w:val="0"/>
                <w:sz w:val="18"/>
                <w:szCs w:val="14"/>
                <w:shd w:val="clear" w:color="auto" w:fill="FFFFFF"/>
              </w:rPr>
              <w:t>UAB „Nemenčinės</w:t>
            </w:r>
            <w:r w:rsidRPr="0055264C">
              <w:rPr>
                <w:rFonts w:asciiTheme="majorBidi" w:hAnsiTheme="majorBidi" w:cstheme="majorBidi"/>
                <w:b/>
                <w:bCs/>
                <w:sz w:val="18"/>
                <w:szCs w:val="14"/>
                <w:shd w:val="clear" w:color="auto" w:fill="FFFFFF"/>
              </w:rPr>
              <w:t> </w:t>
            </w:r>
            <w:r w:rsidRPr="0055264C">
              <w:rPr>
                <w:rStyle w:val="Strong"/>
                <w:rFonts w:asciiTheme="majorBidi" w:hAnsiTheme="majorBidi" w:cstheme="majorBidi"/>
                <w:b w:val="0"/>
                <w:bCs w:val="0"/>
                <w:sz w:val="18"/>
                <w:szCs w:val="14"/>
                <w:shd w:val="clear" w:color="auto" w:fill="FFFFFF"/>
              </w:rPr>
              <w:t>komunalininkas”</w:t>
            </w:r>
          </w:p>
        </w:tc>
        <w:tc>
          <w:tcPr>
            <w:tcW w:w="2024" w:type="dxa"/>
            <w:tcBorders>
              <w:top w:val="single" w:sz="4" w:space="0" w:color="auto"/>
              <w:left w:val="single" w:sz="4" w:space="0" w:color="auto"/>
              <w:bottom w:val="single" w:sz="4" w:space="0" w:color="auto"/>
              <w:right w:val="single" w:sz="4" w:space="0" w:color="auto"/>
            </w:tcBorders>
          </w:tcPr>
          <w:p w14:paraId="41BC5D50" w14:textId="77777777" w:rsidR="0055264C" w:rsidRPr="0055264C" w:rsidRDefault="0055264C" w:rsidP="0055264C">
            <w:pPr>
              <w:tabs>
                <w:tab w:val="left" w:pos="6237"/>
                <w:tab w:val="right" w:pos="8306"/>
              </w:tabs>
              <w:jc w:val="center"/>
              <w:rPr>
                <w:b/>
                <w:bCs/>
                <w:sz w:val="20"/>
              </w:rPr>
            </w:pPr>
            <w:r w:rsidRPr="0055264C">
              <w:rPr>
                <w:sz w:val="18"/>
                <w:szCs w:val="14"/>
              </w:rPr>
              <w:t>Gyventojų pasitenkinimas įmonės teikiamomis paslaugomis, proc.</w:t>
            </w:r>
          </w:p>
        </w:tc>
        <w:tc>
          <w:tcPr>
            <w:tcW w:w="1139" w:type="dxa"/>
            <w:tcBorders>
              <w:top w:val="single" w:sz="4" w:space="0" w:color="auto"/>
              <w:left w:val="single" w:sz="4" w:space="0" w:color="auto"/>
              <w:bottom w:val="single" w:sz="4" w:space="0" w:color="auto"/>
              <w:right w:val="single" w:sz="4" w:space="0" w:color="auto"/>
            </w:tcBorders>
            <w:vAlign w:val="center"/>
          </w:tcPr>
          <w:p w14:paraId="7254A7FE" w14:textId="77777777" w:rsidR="0055264C" w:rsidRPr="0055264C" w:rsidRDefault="0055264C" w:rsidP="0055264C">
            <w:pPr>
              <w:tabs>
                <w:tab w:val="left" w:pos="6237"/>
                <w:tab w:val="right" w:pos="8306"/>
              </w:tabs>
              <w:jc w:val="center"/>
              <w:rPr>
                <w:sz w:val="20"/>
              </w:rPr>
            </w:pPr>
            <w:r w:rsidRPr="0055264C">
              <w:rPr>
                <w:sz w:val="20"/>
              </w:rPr>
              <w:t>60</w:t>
            </w:r>
          </w:p>
        </w:tc>
        <w:tc>
          <w:tcPr>
            <w:tcW w:w="1114" w:type="dxa"/>
            <w:tcBorders>
              <w:top w:val="single" w:sz="4" w:space="0" w:color="auto"/>
              <w:left w:val="single" w:sz="4" w:space="0" w:color="auto"/>
              <w:bottom w:val="single" w:sz="4" w:space="0" w:color="auto"/>
              <w:right w:val="single" w:sz="4" w:space="0" w:color="auto"/>
            </w:tcBorders>
            <w:vAlign w:val="center"/>
          </w:tcPr>
          <w:p w14:paraId="34BDA4A0" w14:textId="77777777" w:rsidR="0055264C" w:rsidRPr="0055264C" w:rsidRDefault="0055264C" w:rsidP="0055264C">
            <w:pPr>
              <w:tabs>
                <w:tab w:val="left" w:pos="6237"/>
                <w:tab w:val="right" w:pos="8306"/>
              </w:tabs>
              <w:jc w:val="center"/>
              <w:rPr>
                <w:sz w:val="20"/>
              </w:rPr>
            </w:pPr>
            <w:r w:rsidRPr="0055264C">
              <w:rPr>
                <w:sz w:val="20"/>
              </w:rPr>
              <w:t>65</w:t>
            </w:r>
          </w:p>
        </w:tc>
        <w:tc>
          <w:tcPr>
            <w:tcW w:w="1617" w:type="dxa"/>
            <w:tcBorders>
              <w:top w:val="single" w:sz="4" w:space="0" w:color="auto"/>
              <w:left w:val="single" w:sz="4" w:space="0" w:color="auto"/>
              <w:bottom w:val="single" w:sz="4" w:space="0" w:color="auto"/>
              <w:right w:val="single" w:sz="4" w:space="0" w:color="auto"/>
            </w:tcBorders>
            <w:vAlign w:val="center"/>
          </w:tcPr>
          <w:p w14:paraId="6A615096" w14:textId="77777777" w:rsidR="0055264C" w:rsidRPr="0055264C" w:rsidRDefault="0055264C" w:rsidP="0055264C">
            <w:pPr>
              <w:tabs>
                <w:tab w:val="left" w:pos="6237"/>
                <w:tab w:val="right" w:pos="8306"/>
              </w:tabs>
              <w:jc w:val="center"/>
              <w:rPr>
                <w:sz w:val="20"/>
              </w:rPr>
            </w:pPr>
            <w:r w:rsidRPr="0055264C">
              <w:rPr>
                <w:sz w:val="20"/>
              </w:rPr>
              <w:t>66</w:t>
            </w:r>
          </w:p>
        </w:tc>
      </w:tr>
      <w:tr w:rsidR="0055264C" w:rsidRPr="00060392" w14:paraId="61AC7DD7" w14:textId="77777777" w:rsidTr="008B0DB8">
        <w:tc>
          <w:tcPr>
            <w:tcW w:w="556" w:type="dxa"/>
            <w:tcBorders>
              <w:top w:val="single" w:sz="4" w:space="0" w:color="auto"/>
              <w:left w:val="single" w:sz="4" w:space="0" w:color="auto"/>
              <w:bottom w:val="single" w:sz="4" w:space="0" w:color="auto"/>
              <w:right w:val="single" w:sz="4" w:space="0" w:color="auto"/>
            </w:tcBorders>
          </w:tcPr>
          <w:p w14:paraId="44887AEC" w14:textId="77777777" w:rsidR="0055264C" w:rsidRPr="00060392" w:rsidRDefault="0055264C" w:rsidP="0055264C">
            <w:pPr>
              <w:tabs>
                <w:tab w:val="left" w:pos="6237"/>
                <w:tab w:val="right" w:pos="8306"/>
              </w:tabs>
              <w:jc w:val="center"/>
              <w:rPr>
                <w:b/>
                <w:bCs/>
                <w:sz w:val="20"/>
              </w:rPr>
            </w:pPr>
          </w:p>
        </w:tc>
        <w:tc>
          <w:tcPr>
            <w:tcW w:w="3751" w:type="dxa"/>
            <w:tcBorders>
              <w:top w:val="single" w:sz="4" w:space="0" w:color="auto"/>
              <w:left w:val="single" w:sz="4" w:space="0" w:color="auto"/>
              <w:bottom w:val="single" w:sz="4" w:space="0" w:color="auto"/>
              <w:right w:val="single" w:sz="4" w:space="0" w:color="auto"/>
            </w:tcBorders>
          </w:tcPr>
          <w:p w14:paraId="42E07C29" w14:textId="77777777" w:rsidR="0055264C" w:rsidRPr="0055264C" w:rsidRDefault="0055264C" w:rsidP="0055264C">
            <w:pPr>
              <w:tabs>
                <w:tab w:val="left" w:pos="6237"/>
                <w:tab w:val="right" w:pos="8306"/>
              </w:tabs>
              <w:rPr>
                <w:rFonts w:asciiTheme="majorBidi" w:hAnsiTheme="majorBidi" w:cstheme="majorBidi"/>
                <w:b/>
                <w:bCs/>
                <w:sz w:val="18"/>
                <w:szCs w:val="14"/>
              </w:rPr>
            </w:pPr>
            <w:r w:rsidRPr="0055264C">
              <w:rPr>
                <w:rStyle w:val="Strong"/>
                <w:rFonts w:asciiTheme="majorBidi" w:hAnsiTheme="majorBidi" w:cstheme="majorBidi"/>
                <w:b w:val="0"/>
                <w:bCs w:val="0"/>
                <w:sz w:val="18"/>
                <w:szCs w:val="14"/>
                <w:shd w:val="clear" w:color="auto" w:fill="FFFFFF"/>
              </w:rPr>
              <w:t>Savivaldybės įmonė Vilniaus rajono autobusų parkas</w:t>
            </w:r>
          </w:p>
        </w:tc>
        <w:tc>
          <w:tcPr>
            <w:tcW w:w="2024" w:type="dxa"/>
            <w:tcBorders>
              <w:top w:val="single" w:sz="4" w:space="0" w:color="auto"/>
              <w:left w:val="single" w:sz="4" w:space="0" w:color="auto"/>
              <w:bottom w:val="single" w:sz="4" w:space="0" w:color="auto"/>
              <w:right w:val="single" w:sz="4" w:space="0" w:color="auto"/>
            </w:tcBorders>
          </w:tcPr>
          <w:p w14:paraId="39081539" w14:textId="77777777" w:rsidR="0055264C" w:rsidRPr="0055264C" w:rsidRDefault="0055264C" w:rsidP="0055264C">
            <w:pPr>
              <w:tabs>
                <w:tab w:val="left" w:pos="6237"/>
                <w:tab w:val="right" w:pos="8306"/>
              </w:tabs>
              <w:jc w:val="center"/>
              <w:rPr>
                <w:b/>
                <w:bCs/>
                <w:sz w:val="20"/>
              </w:rPr>
            </w:pPr>
            <w:r w:rsidRPr="0055264C">
              <w:rPr>
                <w:sz w:val="18"/>
                <w:szCs w:val="14"/>
              </w:rPr>
              <w:t>Gyventojų pasitenkinimas įmonės teikiamomis paslaugomis, proc.</w:t>
            </w:r>
          </w:p>
        </w:tc>
        <w:tc>
          <w:tcPr>
            <w:tcW w:w="1139" w:type="dxa"/>
            <w:tcBorders>
              <w:top w:val="single" w:sz="4" w:space="0" w:color="auto"/>
              <w:left w:val="single" w:sz="4" w:space="0" w:color="auto"/>
              <w:bottom w:val="single" w:sz="4" w:space="0" w:color="auto"/>
              <w:right w:val="single" w:sz="4" w:space="0" w:color="auto"/>
            </w:tcBorders>
            <w:vAlign w:val="center"/>
          </w:tcPr>
          <w:p w14:paraId="06230DDE" w14:textId="77777777" w:rsidR="0055264C" w:rsidRPr="0055264C" w:rsidRDefault="0055264C" w:rsidP="0055264C">
            <w:pPr>
              <w:tabs>
                <w:tab w:val="left" w:pos="6237"/>
                <w:tab w:val="right" w:pos="8306"/>
              </w:tabs>
              <w:jc w:val="center"/>
              <w:rPr>
                <w:sz w:val="20"/>
              </w:rPr>
            </w:pPr>
            <w:r w:rsidRPr="0055264C">
              <w:rPr>
                <w:sz w:val="20"/>
              </w:rPr>
              <w:t>55</w:t>
            </w:r>
          </w:p>
        </w:tc>
        <w:tc>
          <w:tcPr>
            <w:tcW w:w="1114" w:type="dxa"/>
            <w:tcBorders>
              <w:top w:val="single" w:sz="4" w:space="0" w:color="auto"/>
              <w:left w:val="single" w:sz="4" w:space="0" w:color="auto"/>
              <w:bottom w:val="single" w:sz="4" w:space="0" w:color="auto"/>
              <w:right w:val="single" w:sz="4" w:space="0" w:color="auto"/>
            </w:tcBorders>
            <w:vAlign w:val="center"/>
          </w:tcPr>
          <w:p w14:paraId="09D7AF2E" w14:textId="77777777" w:rsidR="0055264C" w:rsidRPr="0055264C" w:rsidRDefault="0055264C" w:rsidP="0055264C">
            <w:pPr>
              <w:tabs>
                <w:tab w:val="left" w:pos="6237"/>
                <w:tab w:val="right" w:pos="8306"/>
              </w:tabs>
              <w:jc w:val="center"/>
              <w:rPr>
                <w:sz w:val="20"/>
              </w:rPr>
            </w:pPr>
            <w:r w:rsidRPr="0055264C">
              <w:rPr>
                <w:sz w:val="20"/>
              </w:rPr>
              <w:t>57</w:t>
            </w:r>
          </w:p>
        </w:tc>
        <w:tc>
          <w:tcPr>
            <w:tcW w:w="1617" w:type="dxa"/>
            <w:tcBorders>
              <w:top w:val="single" w:sz="4" w:space="0" w:color="auto"/>
              <w:left w:val="single" w:sz="4" w:space="0" w:color="auto"/>
              <w:bottom w:val="single" w:sz="4" w:space="0" w:color="auto"/>
              <w:right w:val="single" w:sz="4" w:space="0" w:color="auto"/>
            </w:tcBorders>
            <w:vAlign w:val="center"/>
          </w:tcPr>
          <w:p w14:paraId="32682DA9" w14:textId="77777777" w:rsidR="0055264C" w:rsidRPr="0055264C" w:rsidRDefault="0055264C" w:rsidP="0055264C">
            <w:pPr>
              <w:tabs>
                <w:tab w:val="left" w:pos="6237"/>
                <w:tab w:val="right" w:pos="8306"/>
              </w:tabs>
              <w:jc w:val="center"/>
              <w:rPr>
                <w:sz w:val="20"/>
              </w:rPr>
            </w:pPr>
            <w:r w:rsidRPr="0055264C">
              <w:rPr>
                <w:sz w:val="20"/>
              </w:rPr>
              <w:t>60</w:t>
            </w:r>
          </w:p>
        </w:tc>
      </w:tr>
      <w:tr w:rsidR="00861590" w:rsidRPr="00060392" w14:paraId="7959EA3A" w14:textId="77777777">
        <w:tc>
          <w:tcPr>
            <w:tcW w:w="10201" w:type="dxa"/>
            <w:gridSpan w:val="6"/>
            <w:tcBorders>
              <w:top w:val="single" w:sz="4" w:space="0" w:color="auto"/>
              <w:left w:val="single" w:sz="4" w:space="0" w:color="auto"/>
              <w:bottom w:val="single" w:sz="4" w:space="0" w:color="auto"/>
              <w:right w:val="single" w:sz="4" w:space="0" w:color="auto"/>
            </w:tcBorders>
            <w:hideMark/>
          </w:tcPr>
          <w:p w14:paraId="31648BF4" w14:textId="77777777" w:rsidR="00861590" w:rsidRPr="00060392" w:rsidRDefault="002B1114">
            <w:pPr>
              <w:tabs>
                <w:tab w:val="center" w:pos="-7800"/>
                <w:tab w:val="left" w:pos="6237"/>
                <w:tab w:val="right" w:pos="8306"/>
              </w:tabs>
              <w:jc w:val="center"/>
              <w:rPr>
                <w:b/>
                <w:bCs/>
                <w:i/>
                <w:iCs/>
                <w:sz w:val="20"/>
              </w:rPr>
            </w:pPr>
            <w:r w:rsidRPr="00060392">
              <w:rPr>
                <w:b/>
                <w:bCs/>
                <w:i/>
                <w:iCs/>
                <w:sz w:val="20"/>
              </w:rPr>
              <w:t>Viešųjų įstaigų planuojami pasiekti pagrindiniai veiklos rodikliai ir jų reikšmės</w:t>
            </w:r>
          </w:p>
        </w:tc>
      </w:tr>
      <w:tr w:rsidR="0055264C" w:rsidRPr="00060392" w14:paraId="6C7A0ACD" w14:textId="77777777" w:rsidTr="008B0DB8">
        <w:tc>
          <w:tcPr>
            <w:tcW w:w="556" w:type="dxa"/>
            <w:tcBorders>
              <w:top w:val="single" w:sz="4" w:space="0" w:color="auto"/>
              <w:left w:val="single" w:sz="4" w:space="0" w:color="auto"/>
              <w:bottom w:val="single" w:sz="4" w:space="0" w:color="auto"/>
              <w:right w:val="single" w:sz="4" w:space="0" w:color="auto"/>
            </w:tcBorders>
          </w:tcPr>
          <w:p w14:paraId="097BA411" w14:textId="77777777" w:rsidR="0055264C" w:rsidRPr="00060392" w:rsidRDefault="0055264C" w:rsidP="0055264C">
            <w:pPr>
              <w:tabs>
                <w:tab w:val="left" w:pos="6237"/>
                <w:tab w:val="right" w:pos="8306"/>
              </w:tabs>
              <w:jc w:val="center"/>
              <w:rPr>
                <w:b/>
                <w:bCs/>
                <w:sz w:val="20"/>
              </w:rPr>
            </w:pPr>
          </w:p>
        </w:tc>
        <w:tc>
          <w:tcPr>
            <w:tcW w:w="3751" w:type="dxa"/>
            <w:tcBorders>
              <w:top w:val="single" w:sz="4" w:space="0" w:color="auto"/>
              <w:left w:val="single" w:sz="4" w:space="0" w:color="auto"/>
              <w:bottom w:val="single" w:sz="4" w:space="0" w:color="auto"/>
              <w:right w:val="single" w:sz="4" w:space="0" w:color="auto"/>
            </w:tcBorders>
          </w:tcPr>
          <w:p w14:paraId="6751D05A" w14:textId="77777777" w:rsidR="0055264C" w:rsidRPr="0055264C" w:rsidRDefault="0055264C" w:rsidP="0055264C">
            <w:pPr>
              <w:tabs>
                <w:tab w:val="left" w:pos="6237"/>
                <w:tab w:val="right" w:pos="8306"/>
              </w:tabs>
              <w:rPr>
                <w:rFonts w:asciiTheme="majorBidi" w:hAnsiTheme="majorBidi" w:cstheme="majorBidi"/>
                <w:b/>
                <w:bCs/>
                <w:sz w:val="18"/>
                <w:szCs w:val="14"/>
              </w:rPr>
            </w:pPr>
            <w:r w:rsidRPr="0055264C">
              <w:rPr>
                <w:rStyle w:val="Strong"/>
                <w:rFonts w:asciiTheme="majorBidi" w:hAnsiTheme="majorBidi" w:cstheme="majorBidi"/>
                <w:b w:val="0"/>
                <w:bCs w:val="0"/>
                <w:sz w:val="18"/>
                <w:szCs w:val="14"/>
                <w:shd w:val="clear" w:color="auto" w:fill="FFFFFF"/>
              </w:rPr>
              <w:t>Viešoji įstaiga Vilniaus rajono centrinė poliklinika</w:t>
            </w:r>
          </w:p>
        </w:tc>
        <w:tc>
          <w:tcPr>
            <w:tcW w:w="2024" w:type="dxa"/>
            <w:tcBorders>
              <w:top w:val="single" w:sz="4" w:space="0" w:color="auto"/>
              <w:left w:val="single" w:sz="4" w:space="0" w:color="auto"/>
              <w:bottom w:val="single" w:sz="4" w:space="0" w:color="auto"/>
              <w:right w:val="single" w:sz="4" w:space="0" w:color="auto"/>
            </w:tcBorders>
          </w:tcPr>
          <w:p w14:paraId="48B30508" w14:textId="77777777" w:rsidR="0055264C" w:rsidRPr="0055264C" w:rsidRDefault="0055264C" w:rsidP="0055264C">
            <w:pPr>
              <w:tabs>
                <w:tab w:val="left" w:pos="6237"/>
                <w:tab w:val="right" w:pos="8306"/>
              </w:tabs>
              <w:jc w:val="center"/>
              <w:rPr>
                <w:b/>
                <w:bCs/>
                <w:sz w:val="20"/>
              </w:rPr>
            </w:pPr>
            <w:r w:rsidRPr="0055264C">
              <w:rPr>
                <w:sz w:val="18"/>
                <w:szCs w:val="14"/>
              </w:rPr>
              <w:t>Gyventojų pasitenkinimas įstaigos teikiamomis sveikatos priežiūros paslaugomis, proc.</w:t>
            </w:r>
          </w:p>
        </w:tc>
        <w:tc>
          <w:tcPr>
            <w:tcW w:w="1139" w:type="dxa"/>
            <w:tcBorders>
              <w:top w:val="single" w:sz="4" w:space="0" w:color="auto"/>
              <w:left w:val="single" w:sz="4" w:space="0" w:color="auto"/>
              <w:bottom w:val="single" w:sz="4" w:space="0" w:color="auto"/>
              <w:right w:val="single" w:sz="4" w:space="0" w:color="auto"/>
            </w:tcBorders>
            <w:vAlign w:val="center"/>
          </w:tcPr>
          <w:p w14:paraId="16D4D2CF" w14:textId="77777777" w:rsidR="0055264C" w:rsidRPr="0055264C" w:rsidRDefault="0055264C" w:rsidP="0055264C">
            <w:pPr>
              <w:tabs>
                <w:tab w:val="left" w:pos="6237"/>
                <w:tab w:val="right" w:pos="8306"/>
              </w:tabs>
              <w:jc w:val="center"/>
              <w:rPr>
                <w:sz w:val="20"/>
              </w:rPr>
            </w:pPr>
            <w:r w:rsidRPr="0055264C">
              <w:rPr>
                <w:sz w:val="20"/>
              </w:rPr>
              <w:t>81</w:t>
            </w:r>
          </w:p>
        </w:tc>
        <w:tc>
          <w:tcPr>
            <w:tcW w:w="1114" w:type="dxa"/>
            <w:tcBorders>
              <w:top w:val="single" w:sz="4" w:space="0" w:color="auto"/>
              <w:left w:val="single" w:sz="4" w:space="0" w:color="auto"/>
              <w:bottom w:val="single" w:sz="4" w:space="0" w:color="auto"/>
              <w:right w:val="single" w:sz="4" w:space="0" w:color="auto"/>
            </w:tcBorders>
            <w:vAlign w:val="center"/>
          </w:tcPr>
          <w:p w14:paraId="7DA80CF0" w14:textId="77777777" w:rsidR="0055264C" w:rsidRPr="0055264C" w:rsidRDefault="0055264C" w:rsidP="0055264C">
            <w:pPr>
              <w:tabs>
                <w:tab w:val="left" w:pos="6237"/>
                <w:tab w:val="right" w:pos="8306"/>
              </w:tabs>
              <w:jc w:val="center"/>
              <w:rPr>
                <w:sz w:val="20"/>
              </w:rPr>
            </w:pPr>
            <w:r w:rsidRPr="0055264C">
              <w:rPr>
                <w:sz w:val="20"/>
              </w:rPr>
              <w:t>82</w:t>
            </w:r>
          </w:p>
        </w:tc>
        <w:tc>
          <w:tcPr>
            <w:tcW w:w="1617" w:type="dxa"/>
            <w:tcBorders>
              <w:top w:val="single" w:sz="4" w:space="0" w:color="auto"/>
              <w:left w:val="single" w:sz="4" w:space="0" w:color="auto"/>
              <w:bottom w:val="single" w:sz="4" w:space="0" w:color="auto"/>
              <w:right w:val="single" w:sz="4" w:space="0" w:color="auto"/>
            </w:tcBorders>
            <w:vAlign w:val="center"/>
          </w:tcPr>
          <w:p w14:paraId="330546CE" w14:textId="77777777" w:rsidR="0055264C" w:rsidRPr="0055264C" w:rsidRDefault="0055264C" w:rsidP="0055264C">
            <w:pPr>
              <w:tabs>
                <w:tab w:val="left" w:pos="6237"/>
                <w:tab w:val="right" w:pos="8306"/>
              </w:tabs>
              <w:jc w:val="center"/>
              <w:rPr>
                <w:sz w:val="20"/>
              </w:rPr>
            </w:pPr>
            <w:r w:rsidRPr="0055264C">
              <w:rPr>
                <w:sz w:val="20"/>
              </w:rPr>
              <w:t>84</w:t>
            </w:r>
          </w:p>
        </w:tc>
      </w:tr>
      <w:tr w:rsidR="00E23697" w:rsidRPr="00060392" w14:paraId="7B69FB03" w14:textId="77777777" w:rsidTr="008B0DB8">
        <w:tc>
          <w:tcPr>
            <w:tcW w:w="556" w:type="dxa"/>
            <w:tcBorders>
              <w:top w:val="single" w:sz="4" w:space="0" w:color="auto"/>
              <w:left w:val="single" w:sz="4" w:space="0" w:color="auto"/>
              <w:bottom w:val="single" w:sz="4" w:space="0" w:color="auto"/>
              <w:right w:val="single" w:sz="4" w:space="0" w:color="auto"/>
            </w:tcBorders>
          </w:tcPr>
          <w:p w14:paraId="20FD3CA2" w14:textId="77777777" w:rsidR="00E23697" w:rsidRPr="00060392" w:rsidRDefault="00E23697" w:rsidP="00E23697">
            <w:pPr>
              <w:tabs>
                <w:tab w:val="left" w:pos="6237"/>
                <w:tab w:val="right" w:pos="8306"/>
              </w:tabs>
              <w:jc w:val="center"/>
              <w:rPr>
                <w:b/>
                <w:bCs/>
                <w:sz w:val="20"/>
              </w:rPr>
            </w:pPr>
          </w:p>
        </w:tc>
        <w:tc>
          <w:tcPr>
            <w:tcW w:w="3751" w:type="dxa"/>
            <w:tcBorders>
              <w:top w:val="single" w:sz="4" w:space="0" w:color="auto"/>
              <w:left w:val="single" w:sz="4" w:space="0" w:color="auto"/>
              <w:bottom w:val="single" w:sz="4" w:space="0" w:color="auto"/>
              <w:right w:val="single" w:sz="4" w:space="0" w:color="auto"/>
            </w:tcBorders>
          </w:tcPr>
          <w:p w14:paraId="2E0BC488" w14:textId="77777777" w:rsidR="00E23697" w:rsidRPr="0055264C" w:rsidRDefault="00E23697" w:rsidP="00E23697">
            <w:pPr>
              <w:tabs>
                <w:tab w:val="left" w:pos="6237"/>
                <w:tab w:val="right" w:pos="8306"/>
              </w:tabs>
              <w:rPr>
                <w:rFonts w:asciiTheme="majorBidi" w:hAnsiTheme="majorBidi" w:cstheme="majorBidi"/>
                <w:b/>
                <w:bCs/>
                <w:sz w:val="18"/>
                <w:szCs w:val="14"/>
              </w:rPr>
            </w:pPr>
            <w:r w:rsidRPr="0055264C">
              <w:rPr>
                <w:rStyle w:val="Strong"/>
                <w:rFonts w:asciiTheme="majorBidi" w:hAnsiTheme="majorBidi" w:cstheme="majorBidi"/>
                <w:b w:val="0"/>
                <w:bCs w:val="0"/>
                <w:sz w:val="18"/>
                <w:szCs w:val="14"/>
                <w:shd w:val="clear" w:color="auto" w:fill="FFFFFF"/>
              </w:rPr>
              <w:t>Viešoji įstaiga Vilniaus rajono Nemenčinės</w:t>
            </w:r>
            <w:r w:rsidRPr="0055264C">
              <w:rPr>
                <w:rFonts w:asciiTheme="majorBidi" w:hAnsiTheme="majorBidi" w:cstheme="majorBidi"/>
                <w:b/>
                <w:bCs/>
                <w:sz w:val="18"/>
                <w:szCs w:val="14"/>
                <w:shd w:val="clear" w:color="auto" w:fill="FFFFFF"/>
              </w:rPr>
              <w:t> </w:t>
            </w:r>
            <w:r w:rsidRPr="0055264C">
              <w:rPr>
                <w:rStyle w:val="Strong"/>
                <w:rFonts w:asciiTheme="majorBidi" w:hAnsiTheme="majorBidi" w:cstheme="majorBidi"/>
                <w:b w:val="0"/>
                <w:bCs w:val="0"/>
                <w:sz w:val="18"/>
                <w:szCs w:val="14"/>
                <w:shd w:val="clear" w:color="auto" w:fill="FFFFFF"/>
              </w:rPr>
              <w:t>poliklinika</w:t>
            </w:r>
          </w:p>
        </w:tc>
        <w:tc>
          <w:tcPr>
            <w:tcW w:w="2024" w:type="dxa"/>
            <w:tcBorders>
              <w:top w:val="single" w:sz="4" w:space="0" w:color="auto"/>
              <w:left w:val="single" w:sz="4" w:space="0" w:color="auto"/>
              <w:bottom w:val="single" w:sz="4" w:space="0" w:color="auto"/>
              <w:right w:val="single" w:sz="4" w:space="0" w:color="auto"/>
            </w:tcBorders>
          </w:tcPr>
          <w:p w14:paraId="147F594B" w14:textId="77777777" w:rsidR="00E23697" w:rsidRPr="0055264C" w:rsidRDefault="00E23697" w:rsidP="00E23697">
            <w:pPr>
              <w:tabs>
                <w:tab w:val="left" w:pos="6237"/>
                <w:tab w:val="right" w:pos="8306"/>
              </w:tabs>
              <w:jc w:val="center"/>
              <w:rPr>
                <w:b/>
                <w:bCs/>
                <w:sz w:val="20"/>
              </w:rPr>
            </w:pPr>
            <w:r w:rsidRPr="0055264C">
              <w:rPr>
                <w:sz w:val="18"/>
                <w:szCs w:val="14"/>
              </w:rPr>
              <w:t>Pacientų pasitenkinimo PSPĮ teikiamomis sveikatos priežiūros paslaugomis lygis, balai</w:t>
            </w:r>
          </w:p>
        </w:tc>
        <w:tc>
          <w:tcPr>
            <w:tcW w:w="1139" w:type="dxa"/>
            <w:tcBorders>
              <w:top w:val="single" w:sz="4" w:space="0" w:color="auto"/>
              <w:left w:val="single" w:sz="4" w:space="0" w:color="auto"/>
              <w:bottom w:val="single" w:sz="4" w:space="0" w:color="auto"/>
              <w:right w:val="single" w:sz="4" w:space="0" w:color="auto"/>
            </w:tcBorders>
            <w:vAlign w:val="center"/>
          </w:tcPr>
          <w:p w14:paraId="74915B73" w14:textId="77777777" w:rsidR="00E23697" w:rsidRPr="0055264C" w:rsidRDefault="00E23697" w:rsidP="00E23697">
            <w:pPr>
              <w:tabs>
                <w:tab w:val="left" w:pos="6237"/>
                <w:tab w:val="right" w:pos="8306"/>
              </w:tabs>
              <w:jc w:val="center"/>
              <w:rPr>
                <w:sz w:val="20"/>
              </w:rPr>
            </w:pPr>
            <w:r w:rsidRPr="0055264C">
              <w:rPr>
                <w:sz w:val="20"/>
              </w:rPr>
              <w:t>0,9</w:t>
            </w:r>
          </w:p>
        </w:tc>
        <w:tc>
          <w:tcPr>
            <w:tcW w:w="1114" w:type="dxa"/>
            <w:tcBorders>
              <w:top w:val="single" w:sz="4" w:space="0" w:color="auto"/>
              <w:left w:val="single" w:sz="4" w:space="0" w:color="auto"/>
              <w:bottom w:val="single" w:sz="4" w:space="0" w:color="auto"/>
              <w:right w:val="single" w:sz="4" w:space="0" w:color="auto"/>
            </w:tcBorders>
            <w:vAlign w:val="center"/>
          </w:tcPr>
          <w:p w14:paraId="076E3661" w14:textId="77777777" w:rsidR="00E23697" w:rsidRPr="0055264C" w:rsidRDefault="00E23697" w:rsidP="00E23697">
            <w:pPr>
              <w:tabs>
                <w:tab w:val="left" w:pos="6237"/>
                <w:tab w:val="right" w:pos="8306"/>
              </w:tabs>
              <w:jc w:val="center"/>
              <w:rPr>
                <w:sz w:val="20"/>
              </w:rPr>
            </w:pPr>
            <w:r w:rsidRPr="0055264C">
              <w:rPr>
                <w:sz w:val="20"/>
              </w:rPr>
              <w:t>0,9</w:t>
            </w:r>
          </w:p>
        </w:tc>
        <w:tc>
          <w:tcPr>
            <w:tcW w:w="1617" w:type="dxa"/>
            <w:tcBorders>
              <w:top w:val="single" w:sz="4" w:space="0" w:color="auto"/>
              <w:left w:val="single" w:sz="4" w:space="0" w:color="auto"/>
              <w:bottom w:val="single" w:sz="4" w:space="0" w:color="auto"/>
              <w:right w:val="single" w:sz="4" w:space="0" w:color="auto"/>
            </w:tcBorders>
            <w:vAlign w:val="center"/>
          </w:tcPr>
          <w:p w14:paraId="2A28D46C" w14:textId="77777777" w:rsidR="00E23697" w:rsidRPr="0055264C" w:rsidRDefault="00E23697" w:rsidP="00E23697">
            <w:pPr>
              <w:tabs>
                <w:tab w:val="left" w:pos="6237"/>
                <w:tab w:val="right" w:pos="8306"/>
              </w:tabs>
              <w:jc w:val="center"/>
              <w:rPr>
                <w:sz w:val="20"/>
              </w:rPr>
            </w:pPr>
            <w:r w:rsidRPr="0055264C">
              <w:rPr>
                <w:sz w:val="20"/>
              </w:rPr>
              <w:t>0,9</w:t>
            </w:r>
          </w:p>
        </w:tc>
      </w:tr>
    </w:tbl>
    <w:p w14:paraId="2BCFA2BE" w14:textId="77777777" w:rsidR="00861590" w:rsidRPr="00060392" w:rsidRDefault="00861590">
      <w:pPr>
        <w:tabs>
          <w:tab w:val="center" w:pos="-7800"/>
          <w:tab w:val="left" w:pos="6237"/>
          <w:tab w:val="right" w:pos="8306"/>
        </w:tabs>
        <w:jc w:val="both"/>
        <w:rPr>
          <w:b/>
          <w:bCs/>
          <w:sz w:val="20"/>
        </w:rPr>
      </w:pPr>
    </w:p>
    <w:p w14:paraId="57A32837" w14:textId="77777777" w:rsidR="00861590" w:rsidRDefault="00861590">
      <w:pPr>
        <w:jc w:val="right"/>
        <w:rPr>
          <w:b/>
          <w:bCs/>
          <w:sz w:val="20"/>
        </w:rPr>
      </w:pPr>
    </w:p>
    <w:p w14:paraId="2903F243" w14:textId="77777777" w:rsidR="00377A6D" w:rsidRDefault="00377A6D">
      <w:pPr>
        <w:jc w:val="right"/>
        <w:rPr>
          <w:b/>
          <w:bCs/>
          <w:sz w:val="20"/>
        </w:rPr>
      </w:pPr>
    </w:p>
    <w:p w14:paraId="03A501D3" w14:textId="77777777" w:rsidR="00C21F36" w:rsidRDefault="00C21F36">
      <w:pPr>
        <w:jc w:val="right"/>
        <w:rPr>
          <w:b/>
          <w:bCs/>
          <w:sz w:val="20"/>
        </w:rPr>
      </w:pPr>
    </w:p>
    <w:p w14:paraId="79BF6C62" w14:textId="77777777" w:rsidR="00C21F36" w:rsidRDefault="00C21F36">
      <w:pPr>
        <w:jc w:val="right"/>
        <w:rPr>
          <w:b/>
          <w:bCs/>
          <w:sz w:val="20"/>
        </w:rPr>
      </w:pPr>
    </w:p>
    <w:p w14:paraId="0E758D00" w14:textId="77777777" w:rsidR="00C21F36" w:rsidRDefault="00C21F36">
      <w:pPr>
        <w:jc w:val="right"/>
        <w:rPr>
          <w:b/>
          <w:bCs/>
          <w:sz w:val="20"/>
        </w:rPr>
      </w:pPr>
    </w:p>
    <w:p w14:paraId="27D27492" w14:textId="77777777" w:rsidR="00C21F36" w:rsidRPr="00060392" w:rsidRDefault="00C21F36">
      <w:pPr>
        <w:jc w:val="right"/>
        <w:rPr>
          <w:b/>
          <w:bCs/>
          <w:sz w:val="20"/>
        </w:rPr>
      </w:pPr>
    </w:p>
    <w:p w14:paraId="294AB3FA" w14:textId="77777777" w:rsidR="00861590" w:rsidRPr="00060392" w:rsidRDefault="002B1114">
      <w:pPr>
        <w:jc w:val="center"/>
        <w:rPr>
          <w:b/>
          <w:bCs/>
          <w:szCs w:val="24"/>
        </w:rPr>
      </w:pPr>
      <w:r w:rsidRPr="00060392">
        <w:rPr>
          <w:b/>
          <w:bCs/>
          <w:szCs w:val="24"/>
        </w:rPr>
        <w:lastRenderedPageBreak/>
        <w:t>VI SKYRIUS</w:t>
      </w:r>
    </w:p>
    <w:p w14:paraId="31E74A2C" w14:textId="77777777" w:rsidR="00861590" w:rsidRPr="0055264C" w:rsidRDefault="002B1114">
      <w:pPr>
        <w:jc w:val="center"/>
        <w:rPr>
          <w:b/>
          <w:bCs/>
          <w:szCs w:val="24"/>
        </w:rPr>
      </w:pPr>
      <w:r w:rsidRPr="0055264C">
        <w:rPr>
          <w:b/>
          <w:bCs/>
          <w:szCs w:val="24"/>
        </w:rPr>
        <w:t>KITA SVARBI INFORMACIJA</w:t>
      </w:r>
    </w:p>
    <w:p w14:paraId="11155759" w14:textId="77777777" w:rsidR="00861590" w:rsidRPr="0055264C" w:rsidRDefault="00861590">
      <w:pPr>
        <w:jc w:val="center"/>
        <w:rPr>
          <w:b/>
          <w:bCs/>
          <w:szCs w:val="24"/>
        </w:rPr>
      </w:pPr>
    </w:p>
    <w:p w14:paraId="7AC4B13E" w14:textId="728C7D81" w:rsidR="00B45A95" w:rsidRPr="0055264C" w:rsidRDefault="00B45A95" w:rsidP="00EC1095">
      <w:pPr>
        <w:jc w:val="both"/>
        <w:rPr>
          <w:iCs/>
          <w:szCs w:val="24"/>
        </w:rPr>
      </w:pPr>
      <w:r w:rsidRPr="0055264C">
        <w:rPr>
          <w:iCs/>
          <w:szCs w:val="24"/>
        </w:rPr>
        <w:t xml:space="preserve">Remiantis </w:t>
      </w:r>
      <w:r w:rsidR="002B1114" w:rsidRPr="0055264C">
        <w:rPr>
          <w:iCs/>
          <w:szCs w:val="24"/>
        </w:rPr>
        <w:t>Lietuvos Respublikos administ</w:t>
      </w:r>
      <w:r w:rsidRPr="0055264C">
        <w:rPr>
          <w:iCs/>
          <w:szCs w:val="24"/>
        </w:rPr>
        <w:t xml:space="preserve">racinės naštos mažinimo įstatymo nuostatomis, administracinės naštos mažinimo priemonės įtraukiamos į savivaldybių strateginių veiklos planų projektus. Administracinės naštos mažinimo priemonės yra integrali 4 Valdymo programos dalis, o </w:t>
      </w:r>
      <w:r w:rsidRPr="00FC23D9">
        <w:rPr>
          <w:iCs/>
          <w:szCs w:val="24"/>
        </w:rPr>
        <w:t>Administracinės naštos mažinimo priemonių vertinimas ir viešinimas yra išskirtos kaip atskiros priemonės (</w:t>
      </w:r>
      <w:r w:rsidRPr="0055264C">
        <w:rPr>
          <w:iCs/>
          <w:szCs w:val="24"/>
        </w:rPr>
        <w:t>04.01.05.05 ir 04.01.05.07</w:t>
      </w:r>
      <w:r w:rsidRPr="00FC23D9">
        <w:rPr>
          <w:iCs/>
          <w:szCs w:val="24"/>
        </w:rPr>
        <w:t xml:space="preserve">), leisiančios </w:t>
      </w:r>
      <w:r w:rsidR="00EC2B3E">
        <w:rPr>
          <w:iCs/>
          <w:szCs w:val="24"/>
        </w:rPr>
        <w:t>u</w:t>
      </w:r>
      <w:r w:rsidRPr="00FC23D9">
        <w:rPr>
          <w:iCs/>
          <w:szCs w:val="24"/>
        </w:rPr>
        <w:t xml:space="preserve">žtikrinti administracinės naštos stebėseną, vykdyti administracinės naštos mažinimo priemonių plano vykdymo kontrolę, taip pat </w:t>
      </w:r>
      <w:r w:rsidR="00036BAD">
        <w:rPr>
          <w:iCs/>
          <w:szCs w:val="24"/>
        </w:rPr>
        <w:t>s</w:t>
      </w:r>
      <w:r w:rsidRPr="00FC23D9">
        <w:rPr>
          <w:iCs/>
          <w:szCs w:val="24"/>
        </w:rPr>
        <w:t>iekti informacinių technologijų ir elektroninių paslaugų plėtojimo informuojant asmenis apie galimybę Savivaldybės administracijos teikiamas paslaugas gauti naudojantis elektroninėmis priemonėmis.</w:t>
      </w:r>
    </w:p>
    <w:p w14:paraId="66D09567" w14:textId="77777777" w:rsidR="00861590" w:rsidRPr="00060392" w:rsidRDefault="00861590">
      <w:pPr>
        <w:jc w:val="both"/>
        <w:rPr>
          <w:sz w:val="20"/>
        </w:rPr>
      </w:pPr>
    </w:p>
    <w:p w14:paraId="6B007040" w14:textId="77777777" w:rsidR="00861590" w:rsidRPr="00060392" w:rsidRDefault="002B1114">
      <w:pPr>
        <w:jc w:val="center"/>
      </w:pPr>
      <w:r w:rsidRPr="00060392">
        <w:rPr>
          <w:bCs/>
          <w:sz w:val="20"/>
        </w:rPr>
        <w:t>_____________________________</w:t>
      </w:r>
    </w:p>
    <w:p w14:paraId="0ADF2D4E" w14:textId="77777777" w:rsidR="00861590" w:rsidRPr="00060392" w:rsidRDefault="00861590">
      <w:pPr>
        <w:tabs>
          <w:tab w:val="center" w:pos="-7800"/>
          <w:tab w:val="left" w:pos="6237"/>
          <w:tab w:val="right" w:pos="8306"/>
        </w:tabs>
        <w:rPr>
          <w:lang w:eastAsia="lt-LT"/>
        </w:rPr>
      </w:pPr>
    </w:p>
    <w:p w14:paraId="2ED9CC19" w14:textId="77777777" w:rsidR="00861590" w:rsidRPr="00060392" w:rsidRDefault="00861590">
      <w:pPr>
        <w:jc w:val="both"/>
        <w:rPr>
          <w:b/>
          <w:sz w:val="20"/>
        </w:rPr>
      </w:pPr>
    </w:p>
    <w:p w14:paraId="7477AED9" w14:textId="77777777" w:rsidR="00861590" w:rsidRPr="00060392" w:rsidRDefault="00861590">
      <w:pPr>
        <w:widowControl w:val="0"/>
        <w:rPr>
          <w:snapToGrid w:val="0"/>
        </w:rPr>
      </w:pPr>
    </w:p>
    <w:sectPr w:rsidR="00861590" w:rsidRPr="00060392">
      <w:headerReference w:type="even" r:id="rId49"/>
      <w:headerReference w:type="default" r:id="rId50"/>
      <w:footerReference w:type="even" r:id="rId51"/>
      <w:footerReference w:type="default" r:id="rId52"/>
      <w:headerReference w:type="first" r:id="rId53"/>
      <w:footerReference w:type="first" r:id="rId54"/>
      <w:pgSz w:w="11906" w:h="16838" w:code="9"/>
      <w:pgMar w:top="1276" w:right="566" w:bottom="993"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7FFC" w14:textId="77777777" w:rsidR="00FD5213" w:rsidRDefault="00FD5213">
      <w:pPr>
        <w:rPr>
          <w:lang w:eastAsia="lt-LT"/>
        </w:rPr>
      </w:pPr>
      <w:r>
        <w:rPr>
          <w:lang w:eastAsia="lt-LT"/>
        </w:rPr>
        <w:separator/>
      </w:r>
    </w:p>
  </w:endnote>
  <w:endnote w:type="continuationSeparator" w:id="0">
    <w:p w14:paraId="4B138ADF" w14:textId="77777777" w:rsidR="00FD5213" w:rsidRDefault="00FD521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8A62" w14:textId="77777777" w:rsidR="00E81AE6" w:rsidRDefault="00E81AE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F469" w14:textId="77777777" w:rsidR="00E81AE6" w:rsidRDefault="00E81AE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417A" w14:textId="77777777" w:rsidR="00E81AE6" w:rsidRDefault="00E81AE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4F92" w14:textId="77777777" w:rsidR="00FD5213" w:rsidRDefault="00FD5213">
      <w:pPr>
        <w:rPr>
          <w:lang w:eastAsia="lt-LT"/>
        </w:rPr>
      </w:pPr>
      <w:r>
        <w:rPr>
          <w:lang w:eastAsia="lt-LT"/>
        </w:rPr>
        <w:separator/>
      </w:r>
    </w:p>
  </w:footnote>
  <w:footnote w:type="continuationSeparator" w:id="0">
    <w:p w14:paraId="6BDDAC68" w14:textId="77777777" w:rsidR="00FD5213" w:rsidRDefault="00FD521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013E" w14:textId="77777777" w:rsidR="00E81AE6" w:rsidRDefault="00E81AE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3697453" w14:textId="77777777" w:rsidR="00E81AE6" w:rsidRDefault="00E81AE6">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CEEC" w14:textId="0240BDC8" w:rsidR="00E81AE6" w:rsidRDefault="00E81AE6">
    <w:pPr>
      <w:pStyle w:val="Header"/>
      <w:jc w:val="center"/>
    </w:pPr>
    <w:r>
      <w:fldChar w:fldCharType="begin"/>
    </w:r>
    <w:r>
      <w:instrText>PAGE   \* MERGEFORMAT</w:instrText>
    </w:r>
    <w:r>
      <w:fldChar w:fldCharType="separate"/>
    </w:r>
    <w:r w:rsidR="009F0451">
      <w:rPr>
        <w:noProof/>
      </w:rPr>
      <w:t>10</w:t>
    </w:r>
    <w:r>
      <w:fldChar w:fldCharType="end"/>
    </w:r>
  </w:p>
  <w:p w14:paraId="5215E722" w14:textId="77777777" w:rsidR="00E81AE6" w:rsidRDefault="00E81AE6">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BC71" w14:textId="77777777" w:rsidR="00E81AE6" w:rsidRDefault="00E81AE6">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454"/>
    <w:multiLevelType w:val="multilevel"/>
    <w:tmpl w:val="2880338A"/>
    <w:lvl w:ilvl="0">
      <w:start w:val="1"/>
      <w:numFmt w:val="decimal"/>
      <w:lvlText w:val="%1."/>
      <w:lvlJc w:val="left"/>
      <w:pPr>
        <w:ind w:left="360" w:hanging="360"/>
      </w:pPr>
      <w:rPr>
        <w:rFonts w:eastAsia="Times New Roman" w:hint="default"/>
        <w:b/>
        <w:i w:val="0"/>
        <w:color w:val="auto"/>
      </w:rPr>
    </w:lvl>
    <w:lvl w:ilvl="1">
      <w:start w:val="1"/>
      <w:numFmt w:val="decimal"/>
      <w:lvlText w:val="%1.%2."/>
      <w:lvlJc w:val="left"/>
      <w:pPr>
        <w:ind w:left="360" w:hanging="360"/>
      </w:pPr>
      <w:rPr>
        <w:rFonts w:eastAsia="Times New Roman" w:hint="default"/>
        <w:b/>
        <w:i w:val="0"/>
        <w:color w:val="auto"/>
      </w:rPr>
    </w:lvl>
    <w:lvl w:ilvl="2">
      <w:start w:val="1"/>
      <w:numFmt w:val="decimal"/>
      <w:lvlText w:val="%1.%2.%3."/>
      <w:lvlJc w:val="left"/>
      <w:pPr>
        <w:ind w:left="720" w:hanging="720"/>
      </w:pPr>
      <w:rPr>
        <w:rFonts w:eastAsia="Times New Roman" w:hint="default"/>
        <w:b/>
        <w:i w:val="0"/>
        <w:color w:val="auto"/>
      </w:rPr>
    </w:lvl>
    <w:lvl w:ilvl="3">
      <w:start w:val="1"/>
      <w:numFmt w:val="decimal"/>
      <w:lvlText w:val="%1.%2.%3.%4."/>
      <w:lvlJc w:val="left"/>
      <w:pPr>
        <w:ind w:left="720" w:hanging="720"/>
      </w:pPr>
      <w:rPr>
        <w:rFonts w:eastAsia="Times New Roman" w:hint="default"/>
        <w:b/>
        <w:i w:val="0"/>
        <w:color w:val="auto"/>
      </w:rPr>
    </w:lvl>
    <w:lvl w:ilvl="4">
      <w:start w:val="1"/>
      <w:numFmt w:val="decimal"/>
      <w:lvlText w:val="%1.%2.%3.%4.%5."/>
      <w:lvlJc w:val="left"/>
      <w:pPr>
        <w:ind w:left="1080" w:hanging="1080"/>
      </w:pPr>
      <w:rPr>
        <w:rFonts w:eastAsia="Times New Roman" w:hint="default"/>
        <w:b/>
        <w:i w:val="0"/>
        <w:color w:val="auto"/>
      </w:rPr>
    </w:lvl>
    <w:lvl w:ilvl="5">
      <w:start w:val="1"/>
      <w:numFmt w:val="decimal"/>
      <w:lvlText w:val="%1.%2.%3.%4.%5.%6."/>
      <w:lvlJc w:val="left"/>
      <w:pPr>
        <w:ind w:left="1080" w:hanging="1080"/>
      </w:pPr>
      <w:rPr>
        <w:rFonts w:eastAsia="Times New Roman" w:hint="default"/>
        <w:b/>
        <w:i w:val="0"/>
        <w:color w:val="auto"/>
      </w:rPr>
    </w:lvl>
    <w:lvl w:ilvl="6">
      <w:start w:val="1"/>
      <w:numFmt w:val="decimal"/>
      <w:lvlText w:val="%1.%2.%3.%4.%5.%6.%7."/>
      <w:lvlJc w:val="left"/>
      <w:pPr>
        <w:ind w:left="1080" w:hanging="1080"/>
      </w:pPr>
      <w:rPr>
        <w:rFonts w:eastAsia="Times New Roman" w:hint="default"/>
        <w:b/>
        <w:i w:val="0"/>
        <w:color w:val="auto"/>
      </w:rPr>
    </w:lvl>
    <w:lvl w:ilvl="7">
      <w:start w:val="1"/>
      <w:numFmt w:val="decimal"/>
      <w:lvlText w:val="%1.%2.%3.%4.%5.%6.%7.%8."/>
      <w:lvlJc w:val="left"/>
      <w:pPr>
        <w:ind w:left="1440" w:hanging="1440"/>
      </w:pPr>
      <w:rPr>
        <w:rFonts w:eastAsia="Times New Roman" w:hint="default"/>
        <w:b/>
        <w:i w:val="0"/>
        <w:color w:val="auto"/>
      </w:rPr>
    </w:lvl>
    <w:lvl w:ilvl="8">
      <w:start w:val="1"/>
      <w:numFmt w:val="decimal"/>
      <w:lvlText w:val="%1.%2.%3.%4.%5.%6.%7.%8.%9."/>
      <w:lvlJc w:val="left"/>
      <w:pPr>
        <w:ind w:left="1440" w:hanging="1440"/>
      </w:pPr>
      <w:rPr>
        <w:rFonts w:eastAsia="Times New Roman" w:hint="default"/>
        <w:b/>
        <w:i w:val="0"/>
        <w:color w:val="auto"/>
      </w:rPr>
    </w:lvl>
  </w:abstractNum>
  <w:abstractNum w:abstractNumId="1" w15:restartNumberingAfterBreak="0">
    <w:nsid w:val="0BFB4CEE"/>
    <w:multiLevelType w:val="hybridMultilevel"/>
    <w:tmpl w:val="2C08B74A"/>
    <w:lvl w:ilvl="0" w:tplc="2A78BDB2">
      <w:start w:val="1"/>
      <w:numFmt w:val="bullet"/>
      <w:lvlText w:val="•"/>
      <w:lvlJc w:val="left"/>
      <w:pPr>
        <w:tabs>
          <w:tab w:val="num" w:pos="720"/>
        </w:tabs>
        <w:ind w:left="720" w:hanging="360"/>
      </w:pPr>
      <w:rPr>
        <w:rFonts w:ascii="Times New Roman" w:hAnsi="Times New Roman" w:hint="default"/>
      </w:rPr>
    </w:lvl>
    <w:lvl w:ilvl="1" w:tplc="F92C91A4" w:tentative="1">
      <w:start w:val="1"/>
      <w:numFmt w:val="bullet"/>
      <w:lvlText w:val="•"/>
      <w:lvlJc w:val="left"/>
      <w:pPr>
        <w:tabs>
          <w:tab w:val="num" w:pos="1440"/>
        </w:tabs>
        <w:ind w:left="1440" w:hanging="360"/>
      </w:pPr>
      <w:rPr>
        <w:rFonts w:ascii="Times New Roman" w:hAnsi="Times New Roman" w:hint="default"/>
      </w:rPr>
    </w:lvl>
    <w:lvl w:ilvl="2" w:tplc="CD8AABF6" w:tentative="1">
      <w:start w:val="1"/>
      <w:numFmt w:val="bullet"/>
      <w:lvlText w:val="•"/>
      <w:lvlJc w:val="left"/>
      <w:pPr>
        <w:tabs>
          <w:tab w:val="num" w:pos="2160"/>
        </w:tabs>
        <w:ind w:left="2160" w:hanging="360"/>
      </w:pPr>
      <w:rPr>
        <w:rFonts w:ascii="Times New Roman" w:hAnsi="Times New Roman" w:hint="default"/>
      </w:rPr>
    </w:lvl>
    <w:lvl w:ilvl="3" w:tplc="7D54A4C6" w:tentative="1">
      <w:start w:val="1"/>
      <w:numFmt w:val="bullet"/>
      <w:lvlText w:val="•"/>
      <w:lvlJc w:val="left"/>
      <w:pPr>
        <w:tabs>
          <w:tab w:val="num" w:pos="2880"/>
        </w:tabs>
        <w:ind w:left="2880" w:hanging="360"/>
      </w:pPr>
      <w:rPr>
        <w:rFonts w:ascii="Times New Roman" w:hAnsi="Times New Roman" w:hint="default"/>
      </w:rPr>
    </w:lvl>
    <w:lvl w:ilvl="4" w:tplc="CC58E876" w:tentative="1">
      <w:start w:val="1"/>
      <w:numFmt w:val="bullet"/>
      <w:lvlText w:val="•"/>
      <w:lvlJc w:val="left"/>
      <w:pPr>
        <w:tabs>
          <w:tab w:val="num" w:pos="3600"/>
        </w:tabs>
        <w:ind w:left="3600" w:hanging="360"/>
      </w:pPr>
      <w:rPr>
        <w:rFonts w:ascii="Times New Roman" w:hAnsi="Times New Roman" w:hint="default"/>
      </w:rPr>
    </w:lvl>
    <w:lvl w:ilvl="5" w:tplc="B43AC21E" w:tentative="1">
      <w:start w:val="1"/>
      <w:numFmt w:val="bullet"/>
      <w:lvlText w:val="•"/>
      <w:lvlJc w:val="left"/>
      <w:pPr>
        <w:tabs>
          <w:tab w:val="num" w:pos="4320"/>
        </w:tabs>
        <w:ind w:left="4320" w:hanging="360"/>
      </w:pPr>
      <w:rPr>
        <w:rFonts w:ascii="Times New Roman" w:hAnsi="Times New Roman" w:hint="default"/>
      </w:rPr>
    </w:lvl>
    <w:lvl w:ilvl="6" w:tplc="6AE06EDA" w:tentative="1">
      <w:start w:val="1"/>
      <w:numFmt w:val="bullet"/>
      <w:lvlText w:val="•"/>
      <w:lvlJc w:val="left"/>
      <w:pPr>
        <w:tabs>
          <w:tab w:val="num" w:pos="5040"/>
        </w:tabs>
        <w:ind w:left="5040" w:hanging="360"/>
      </w:pPr>
      <w:rPr>
        <w:rFonts w:ascii="Times New Roman" w:hAnsi="Times New Roman" w:hint="default"/>
      </w:rPr>
    </w:lvl>
    <w:lvl w:ilvl="7" w:tplc="19F637F0" w:tentative="1">
      <w:start w:val="1"/>
      <w:numFmt w:val="bullet"/>
      <w:lvlText w:val="•"/>
      <w:lvlJc w:val="left"/>
      <w:pPr>
        <w:tabs>
          <w:tab w:val="num" w:pos="5760"/>
        </w:tabs>
        <w:ind w:left="5760" w:hanging="360"/>
      </w:pPr>
      <w:rPr>
        <w:rFonts w:ascii="Times New Roman" w:hAnsi="Times New Roman" w:hint="default"/>
      </w:rPr>
    </w:lvl>
    <w:lvl w:ilvl="8" w:tplc="394ED5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377693D"/>
    <w:multiLevelType w:val="hybridMultilevel"/>
    <w:tmpl w:val="15BC27B2"/>
    <w:lvl w:ilvl="0" w:tplc="03369E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E3DEC"/>
    <w:multiLevelType w:val="hybridMultilevel"/>
    <w:tmpl w:val="851E5FD6"/>
    <w:lvl w:ilvl="0" w:tplc="2640B28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E5F0C"/>
    <w:multiLevelType w:val="hybridMultilevel"/>
    <w:tmpl w:val="35B269CA"/>
    <w:lvl w:ilvl="0" w:tplc="D5DA8A80">
      <w:start w:val="1"/>
      <w:numFmt w:val="bullet"/>
      <w:lvlText w:val="•"/>
      <w:lvlJc w:val="left"/>
      <w:pPr>
        <w:tabs>
          <w:tab w:val="num" w:pos="720"/>
        </w:tabs>
        <w:ind w:left="720" w:hanging="360"/>
      </w:pPr>
      <w:rPr>
        <w:rFonts w:ascii="Times New Roman" w:hAnsi="Times New Roman" w:hint="default"/>
      </w:rPr>
    </w:lvl>
    <w:lvl w:ilvl="1" w:tplc="F6F26302" w:tentative="1">
      <w:start w:val="1"/>
      <w:numFmt w:val="bullet"/>
      <w:lvlText w:val="•"/>
      <w:lvlJc w:val="left"/>
      <w:pPr>
        <w:tabs>
          <w:tab w:val="num" w:pos="1440"/>
        </w:tabs>
        <w:ind w:left="1440" w:hanging="360"/>
      </w:pPr>
      <w:rPr>
        <w:rFonts w:ascii="Times New Roman" w:hAnsi="Times New Roman" w:hint="default"/>
      </w:rPr>
    </w:lvl>
    <w:lvl w:ilvl="2" w:tplc="D3D8B100" w:tentative="1">
      <w:start w:val="1"/>
      <w:numFmt w:val="bullet"/>
      <w:lvlText w:val="•"/>
      <w:lvlJc w:val="left"/>
      <w:pPr>
        <w:tabs>
          <w:tab w:val="num" w:pos="2160"/>
        </w:tabs>
        <w:ind w:left="2160" w:hanging="360"/>
      </w:pPr>
      <w:rPr>
        <w:rFonts w:ascii="Times New Roman" w:hAnsi="Times New Roman" w:hint="default"/>
      </w:rPr>
    </w:lvl>
    <w:lvl w:ilvl="3" w:tplc="D3E4537A" w:tentative="1">
      <w:start w:val="1"/>
      <w:numFmt w:val="bullet"/>
      <w:lvlText w:val="•"/>
      <w:lvlJc w:val="left"/>
      <w:pPr>
        <w:tabs>
          <w:tab w:val="num" w:pos="2880"/>
        </w:tabs>
        <w:ind w:left="2880" w:hanging="360"/>
      </w:pPr>
      <w:rPr>
        <w:rFonts w:ascii="Times New Roman" w:hAnsi="Times New Roman" w:hint="default"/>
      </w:rPr>
    </w:lvl>
    <w:lvl w:ilvl="4" w:tplc="FD5099AA" w:tentative="1">
      <w:start w:val="1"/>
      <w:numFmt w:val="bullet"/>
      <w:lvlText w:val="•"/>
      <w:lvlJc w:val="left"/>
      <w:pPr>
        <w:tabs>
          <w:tab w:val="num" w:pos="3600"/>
        </w:tabs>
        <w:ind w:left="3600" w:hanging="360"/>
      </w:pPr>
      <w:rPr>
        <w:rFonts w:ascii="Times New Roman" w:hAnsi="Times New Roman" w:hint="default"/>
      </w:rPr>
    </w:lvl>
    <w:lvl w:ilvl="5" w:tplc="857A142A" w:tentative="1">
      <w:start w:val="1"/>
      <w:numFmt w:val="bullet"/>
      <w:lvlText w:val="•"/>
      <w:lvlJc w:val="left"/>
      <w:pPr>
        <w:tabs>
          <w:tab w:val="num" w:pos="4320"/>
        </w:tabs>
        <w:ind w:left="4320" w:hanging="360"/>
      </w:pPr>
      <w:rPr>
        <w:rFonts w:ascii="Times New Roman" w:hAnsi="Times New Roman" w:hint="default"/>
      </w:rPr>
    </w:lvl>
    <w:lvl w:ilvl="6" w:tplc="E0E8D3FE" w:tentative="1">
      <w:start w:val="1"/>
      <w:numFmt w:val="bullet"/>
      <w:lvlText w:val="•"/>
      <w:lvlJc w:val="left"/>
      <w:pPr>
        <w:tabs>
          <w:tab w:val="num" w:pos="5040"/>
        </w:tabs>
        <w:ind w:left="5040" w:hanging="360"/>
      </w:pPr>
      <w:rPr>
        <w:rFonts w:ascii="Times New Roman" w:hAnsi="Times New Roman" w:hint="default"/>
      </w:rPr>
    </w:lvl>
    <w:lvl w:ilvl="7" w:tplc="74FA24DE" w:tentative="1">
      <w:start w:val="1"/>
      <w:numFmt w:val="bullet"/>
      <w:lvlText w:val="•"/>
      <w:lvlJc w:val="left"/>
      <w:pPr>
        <w:tabs>
          <w:tab w:val="num" w:pos="5760"/>
        </w:tabs>
        <w:ind w:left="5760" w:hanging="360"/>
      </w:pPr>
      <w:rPr>
        <w:rFonts w:ascii="Times New Roman" w:hAnsi="Times New Roman" w:hint="default"/>
      </w:rPr>
    </w:lvl>
    <w:lvl w:ilvl="8" w:tplc="E4F4E5D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214C41"/>
    <w:multiLevelType w:val="hybridMultilevel"/>
    <w:tmpl w:val="9B2ED3AC"/>
    <w:lvl w:ilvl="0" w:tplc="03369E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35547"/>
    <w:multiLevelType w:val="multilevel"/>
    <w:tmpl w:val="80827B16"/>
    <w:lvl w:ilvl="0">
      <w:start w:val="1"/>
      <w:numFmt w:val="decimalZero"/>
      <w:lvlText w:val="%1."/>
      <w:lvlJc w:val="left"/>
      <w:pPr>
        <w:ind w:left="612" w:hanging="612"/>
      </w:pPr>
      <w:rPr>
        <w:rFonts w:hint="default"/>
      </w:rPr>
    </w:lvl>
    <w:lvl w:ilvl="1">
      <w:start w:val="1"/>
      <w:numFmt w:val="decimalZero"/>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941659"/>
    <w:multiLevelType w:val="hybridMultilevel"/>
    <w:tmpl w:val="019E665E"/>
    <w:lvl w:ilvl="0" w:tplc="9B241A6A">
      <w:start w:val="1"/>
      <w:numFmt w:val="bullet"/>
      <w:lvlText w:val="•"/>
      <w:lvlJc w:val="left"/>
      <w:pPr>
        <w:tabs>
          <w:tab w:val="num" w:pos="720"/>
        </w:tabs>
        <w:ind w:left="720" w:hanging="360"/>
      </w:pPr>
      <w:rPr>
        <w:rFonts w:ascii="Times New Roman" w:hAnsi="Times New Roman" w:hint="default"/>
      </w:rPr>
    </w:lvl>
    <w:lvl w:ilvl="1" w:tplc="D3EA42F6" w:tentative="1">
      <w:start w:val="1"/>
      <w:numFmt w:val="bullet"/>
      <w:lvlText w:val="•"/>
      <w:lvlJc w:val="left"/>
      <w:pPr>
        <w:tabs>
          <w:tab w:val="num" w:pos="1440"/>
        </w:tabs>
        <w:ind w:left="1440" w:hanging="360"/>
      </w:pPr>
      <w:rPr>
        <w:rFonts w:ascii="Times New Roman" w:hAnsi="Times New Roman" w:hint="default"/>
      </w:rPr>
    </w:lvl>
    <w:lvl w:ilvl="2" w:tplc="38D0E7E4" w:tentative="1">
      <w:start w:val="1"/>
      <w:numFmt w:val="bullet"/>
      <w:lvlText w:val="•"/>
      <w:lvlJc w:val="left"/>
      <w:pPr>
        <w:tabs>
          <w:tab w:val="num" w:pos="2160"/>
        </w:tabs>
        <w:ind w:left="2160" w:hanging="360"/>
      </w:pPr>
      <w:rPr>
        <w:rFonts w:ascii="Times New Roman" w:hAnsi="Times New Roman" w:hint="default"/>
      </w:rPr>
    </w:lvl>
    <w:lvl w:ilvl="3" w:tplc="B57AA12A" w:tentative="1">
      <w:start w:val="1"/>
      <w:numFmt w:val="bullet"/>
      <w:lvlText w:val="•"/>
      <w:lvlJc w:val="left"/>
      <w:pPr>
        <w:tabs>
          <w:tab w:val="num" w:pos="2880"/>
        </w:tabs>
        <w:ind w:left="2880" w:hanging="360"/>
      </w:pPr>
      <w:rPr>
        <w:rFonts w:ascii="Times New Roman" w:hAnsi="Times New Roman" w:hint="default"/>
      </w:rPr>
    </w:lvl>
    <w:lvl w:ilvl="4" w:tplc="7882B79C" w:tentative="1">
      <w:start w:val="1"/>
      <w:numFmt w:val="bullet"/>
      <w:lvlText w:val="•"/>
      <w:lvlJc w:val="left"/>
      <w:pPr>
        <w:tabs>
          <w:tab w:val="num" w:pos="3600"/>
        </w:tabs>
        <w:ind w:left="3600" w:hanging="360"/>
      </w:pPr>
      <w:rPr>
        <w:rFonts w:ascii="Times New Roman" w:hAnsi="Times New Roman" w:hint="default"/>
      </w:rPr>
    </w:lvl>
    <w:lvl w:ilvl="5" w:tplc="770CAB86" w:tentative="1">
      <w:start w:val="1"/>
      <w:numFmt w:val="bullet"/>
      <w:lvlText w:val="•"/>
      <w:lvlJc w:val="left"/>
      <w:pPr>
        <w:tabs>
          <w:tab w:val="num" w:pos="4320"/>
        </w:tabs>
        <w:ind w:left="4320" w:hanging="360"/>
      </w:pPr>
      <w:rPr>
        <w:rFonts w:ascii="Times New Roman" w:hAnsi="Times New Roman" w:hint="default"/>
      </w:rPr>
    </w:lvl>
    <w:lvl w:ilvl="6" w:tplc="B17A25CA" w:tentative="1">
      <w:start w:val="1"/>
      <w:numFmt w:val="bullet"/>
      <w:lvlText w:val="•"/>
      <w:lvlJc w:val="left"/>
      <w:pPr>
        <w:tabs>
          <w:tab w:val="num" w:pos="5040"/>
        </w:tabs>
        <w:ind w:left="5040" w:hanging="360"/>
      </w:pPr>
      <w:rPr>
        <w:rFonts w:ascii="Times New Roman" w:hAnsi="Times New Roman" w:hint="default"/>
      </w:rPr>
    </w:lvl>
    <w:lvl w:ilvl="7" w:tplc="25B612A2" w:tentative="1">
      <w:start w:val="1"/>
      <w:numFmt w:val="bullet"/>
      <w:lvlText w:val="•"/>
      <w:lvlJc w:val="left"/>
      <w:pPr>
        <w:tabs>
          <w:tab w:val="num" w:pos="5760"/>
        </w:tabs>
        <w:ind w:left="5760" w:hanging="360"/>
      </w:pPr>
      <w:rPr>
        <w:rFonts w:ascii="Times New Roman" w:hAnsi="Times New Roman" w:hint="default"/>
      </w:rPr>
    </w:lvl>
    <w:lvl w:ilvl="8" w:tplc="18A27B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65526F5"/>
    <w:multiLevelType w:val="hybridMultilevel"/>
    <w:tmpl w:val="C394BA30"/>
    <w:lvl w:ilvl="0" w:tplc="92DEEAD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07273"/>
    <w:multiLevelType w:val="hybridMultilevel"/>
    <w:tmpl w:val="06A8B5A6"/>
    <w:lvl w:ilvl="0" w:tplc="2640B28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02903"/>
    <w:multiLevelType w:val="hybridMultilevel"/>
    <w:tmpl w:val="29727DE2"/>
    <w:lvl w:ilvl="0" w:tplc="C9322C16">
      <w:start w:val="1"/>
      <w:numFmt w:val="bullet"/>
      <w:lvlText w:val="•"/>
      <w:lvlJc w:val="left"/>
      <w:pPr>
        <w:tabs>
          <w:tab w:val="num" w:pos="720"/>
        </w:tabs>
        <w:ind w:left="720" w:hanging="360"/>
      </w:pPr>
      <w:rPr>
        <w:rFonts w:ascii="Times New Roman" w:hAnsi="Times New Roman" w:hint="default"/>
      </w:rPr>
    </w:lvl>
    <w:lvl w:ilvl="1" w:tplc="A63E4BC8" w:tentative="1">
      <w:start w:val="1"/>
      <w:numFmt w:val="bullet"/>
      <w:lvlText w:val="•"/>
      <w:lvlJc w:val="left"/>
      <w:pPr>
        <w:tabs>
          <w:tab w:val="num" w:pos="1440"/>
        </w:tabs>
        <w:ind w:left="1440" w:hanging="360"/>
      </w:pPr>
      <w:rPr>
        <w:rFonts w:ascii="Times New Roman" w:hAnsi="Times New Roman" w:hint="default"/>
      </w:rPr>
    </w:lvl>
    <w:lvl w:ilvl="2" w:tplc="B35EB15E" w:tentative="1">
      <w:start w:val="1"/>
      <w:numFmt w:val="bullet"/>
      <w:lvlText w:val="•"/>
      <w:lvlJc w:val="left"/>
      <w:pPr>
        <w:tabs>
          <w:tab w:val="num" w:pos="2160"/>
        </w:tabs>
        <w:ind w:left="2160" w:hanging="360"/>
      </w:pPr>
      <w:rPr>
        <w:rFonts w:ascii="Times New Roman" w:hAnsi="Times New Roman" w:hint="default"/>
      </w:rPr>
    </w:lvl>
    <w:lvl w:ilvl="3" w:tplc="1618D58C" w:tentative="1">
      <w:start w:val="1"/>
      <w:numFmt w:val="bullet"/>
      <w:lvlText w:val="•"/>
      <w:lvlJc w:val="left"/>
      <w:pPr>
        <w:tabs>
          <w:tab w:val="num" w:pos="2880"/>
        </w:tabs>
        <w:ind w:left="2880" w:hanging="360"/>
      </w:pPr>
      <w:rPr>
        <w:rFonts w:ascii="Times New Roman" w:hAnsi="Times New Roman" w:hint="default"/>
      </w:rPr>
    </w:lvl>
    <w:lvl w:ilvl="4" w:tplc="05E8DA2C" w:tentative="1">
      <w:start w:val="1"/>
      <w:numFmt w:val="bullet"/>
      <w:lvlText w:val="•"/>
      <w:lvlJc w:val="left"/>
      <w:pPr>
        <w:tabs>
          <w:tab w:val="num" w:pos="3600"/>
        </w:tabs>
        <w:ind w:left="3600" w:hanging="360"/>
      </w:pPr>
      <w:rPr>
        <w:rFonts w:ascii="Times New Roman" w:hAnsi="Times New Roman" w:hint="default"/>
      </w:rPr>
    </w:lvl>
    <w:lvl w:ilvl="5" w:tplc="4F66938C" w:tentative="1">
      <w:start w:val="1"/>
      <w:numFmt w:val="bullet"/>
      <w:lvlText w:val="•"/>
      <w:lvlJc w:val="left"/>
      <w:pPr>
        <w:tabs>
          <w:tab w:val="num" w:pos="4320"/>
        </w:tabs>
        <w:ind w:left="4320" w:hanging="360"/>
      </w:pPr>
      <w:rPr>
        <w:rFonts w:ascii="Times New Roman" w:hAnsi="Times New Roman" w:hint="default"/>
      </w:rPr>
    </w:lvl>
    <w:lvl w:ilvl="6" w:tplc="C4A8FEAC" w:tentative="1">
      <w:start w:val="1"/>
      <w:numFmt w:val="bullet"/>
      <w:lvlText w:val="•"/>
      <w:lvlJc w:val="left"/>
      <w:pPr>
        <w:tabs>
          <w:tab w:val="num" w:pos="5040"/>
        </w:tabs>
        <w:ind w:left="5040" w:hanging="360"/>
      </w:pPr>
      <w:rPr>
        <w:rFonts w:ascii="Times New Roman" w:hAnsi="Times New Roman" w:hint="default"/>
      </w:rPr>
    </w:lvl>
    <w:lvl w:ilvl="7" w:tplc="B4D852D4" w:tentative="1">
      <w:start w:val="1"/>
      <w:numFmt w:val="bullet"/>
      <w:lvlText w:val="•"/>
      <w:lvlJc w:val="left"/>
      <w:pPr>
        <w:tabs>
          <w:tab w:val="num" w:pos="5760"/>
        </w:tabs>
        <w:ind w:left="5760" w:hanging="360"/>
      </w:pPr>
      <w:rPr>
        <w:rFonts w:ascii="Times New Roman" w:hAnsi="Times New Roman" w:hint="default"/>
      </w:rPr>
    </w:lvl>
    <w:lvl w:ilvl="8" w:tplc="2700867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9F15FFA"/>
    <w:multiLevelType w:val="hybridMultilevel"/>
    <w:tmpl w:val="9EAE093E"/>
    <w:lvl w:ilvl="0" w:tplc="E3B063AE">
      <w:start w:val="1"/>
      <w:numFmt w:val="bullet"/>
      <w:lvlText w:val="•"/>
      <w:lvlJc w:val="left"/>
      <w:pPr>
        <w:tabs>
          <w:tab w:val="num" w:pos="720"/>
        </w:tabs>
        <w:ind w:left="720" w:hanging="360"/>
      </w:pPr>
      <w:rPr>
        <w:rFonts w:ascii="Times New Roman" w:hAnsi="Times New Roman" w:hint="default"/>
      </w:rPr>
    </w:lvl>
    <w:lvl w:ilvl="1" w:tplc="A2CCEDB8" w:tentative="1">
      <w:start w:val="1"/>
      <w:numFmt w:val="bullet"/>
      <w:lvlText w:val="•"/>
      <w:lvlJc w:val="left"/>
      <w:pPr>
        <w:tabs>
          <w:tab w:val="num" w:pos="1440"/>
        </w:tabs>
        <w:ind w:left="1440" w:hanging="360"/>
      </w:pPr>
      <w:rPr>
        <w:rFonts w:ascii="Times New Roman" w:hAnsi="Times New Roman" w:hint="default"/>
      </w:rPr>
    </w:lvl>
    <w:lvl w:ilvl="2" w:tplc="2FFC453A" w:tentative="1">
      <w:start w:val="1"/>
      <w:numFmt w:val="bullet"/>
      <w:lvlText w:val="•"/>
      <w:lvlJc w:val="left"/>
      <w:pPr>
        <w:tabs>
          <w:tab w:val="num" w:pos="2160"/>
        </w:tabs>
        <w:ind w:left="2160" w:hanging="360"/>
      </w:pPr>
      <w:rPr>
        <w:rFonts w:ascii="Times New Roman" w:hAnsi="Times New Roman" w:hint="default"/>
      </w:rPr>
    </w:lvl>
    <w:lvl w:ilvl="3" w:tplc="4E5483C8" w:tentative="1">
      <w:start w:val="1"/>
      <w:numFmt w:val="bullet"/>
      <w:lvlText w:val="•"/>
      <w:lvlJc w:val="left"/>
      <w:pPr>
        <w:tabs>
          <w:tab w:val="num" w:pos="2880"/>
        </w:tabs>
        <w:ind w:left="2880" w:hanging="360"/>
      </w:pPr>
      <w:rPr>
        <w:rFonts w:ascii="Times New Roman" w:hAnsi="Times New Roman" w:hint="default"/>
      </w:rPr>
    </w:lvl>
    <w:lvl w:ilvl="4" w:tplc="1472C088" w:tentative="1">
      <w:start w:val="1"/>
      <w:numFmt w:val="bullet"/>
      <w:lvlText w:val="•"/>
      <w:lvlJc w:val="left"/>
      <w:pPr>
        <w:tabs>
          <w:tab w:val="num" w:pos="3600"/>
        </w:tabs>
        <w:ind w:left="3600" w:hanging="360"/>
      </w:pPr>
      <w:rPr>
        <w:rFonts w:ascii="Times New Roman" w:hAnsi="Times New Roman" w:hint="default"/>
      </w:rPr>
    </w:lvl>
    <w:lvl w:ilvl="5" w:tplc="9D58B3E6" w:tentative="1">
      <w:start w:val="1"/>
      <w:numFmt w:val="bullet"/>
      <w:lvlText w:val="•"/>
      <w:lvlJc w:val="left"/>
      <w:pPr>
        <w:tabs>
          <w:tab w:val="num" w:pos="4320"/>
        </w:tabs>
        <w:ind w:left="4320" w:hanging="360"/>
      </w:pPr>
      <w:rPr>
        <w:rFonts w:ascii="Times New Roman" w:hAnsi="Times New Roman" w:hint="default"/>
      </w:rPr>
    </w:lvl>
    <w:lvl w:ilvl="6" w:tplc="EF8458D6" w:tentative="1">
      <w:start w:val="1"/>
      <w:numFmt w:val="bullet"/>
      <w:lvlText w:val="•"/>
      <w:lvlJc w:val="left"/>
      <w:pPr>
        <w:tabs>
          <w:tab w:val="num" w:pos="5040"/>
        </w:tabs>
        <w:ind w:left="5040" w:hanging="360"/>
      </w:pPr>
      <w:rPr>
        <w:rFonts w:ascii="Times New Roman" w:hAnsi="Times New Roman" w:hint="default"/>
      </w:rPr>
    </w:lvl>
    <w:lvl w:ilvl="7" w:tplc="8F36A2D8" w:tentative="1">
      <w:start w:val="1"/>
      <w:numFmt w:val="bullet"/>
      <w:lvlText w:val="•"/>
      <w:lvlJc w:val="left"/>
      <w:pPr>
        <w:tabs>
          <w:tab w:val="num" w:pos="5760"/>
        </w:tabs>
        <w:ind w:left="5760" w:hanging="360"/>
      </w:pPr>
      <w:rPr>
        <w:rFonts w:ascii="Times New Roman" w:hAnsi="Times New Roman" w:hint="default"/>
      </w:rPr>
    </w:lvl>
    <w:lvl w:ilvl="8" w:tplc="A990885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D3478FB"/>
    <w:multiLevelType w:val="hybridMultilevel"/>
    <w:tmpl w:val="F4760A6A"/>
    <w:lvl w:ilvl="0" w:tplc="E2EC091E">
      <w:start w:val="1"/>
      <w:numFmt w:val="bullet"/>
      <w:lvlText w:val="•"/>
      <w:lvlJc w:val="left"/>
      <w:pPr>
        <w:tabs>
          <w:tab w:val="num" w:pos="720"/>
        </w:tabs>
        <w:ind w:left="720" w:hanging="360"/>
      </w:pPr>
      <w:rPr>
        <w:rFonts w:ascii="Times New Roman" w:hAnsi="Times New Roman" w:hint="default"/>
      </w:rPr>
    </w:lvl>
    <w:lvl w:ilvl="1" w:tplc="1A7ED4EA" w:tentative="1">
      <w:start w:val="1"/>
      <w:numFmt w:val="bullet"/>
      <w:lvlText w:val="•"/>
      <w:lvlJc w:val="left"/>
      <w:pPr>
        <w:tabs>
          <w:tab w:val="num" w:pos="1440"/>
        </w:tabs>
        <w:ind w:left="1440" w:hanging="360"/>
      </w:pPr>
      <w:rPr>
        <w:rFonts w:ascii="Times New Roman" w:hAnsi="Times New Roman" w:hint="default"/>
      </w:rPr>
    </w:lvl>
    <w:lvl w:ilvl="2" w:tplc="989C0CDE" w:tentative="1">
      <w:start w:val="1"/>
      <w:numFmt w:val="bullet"/>
      <w:lvlText w:val="•"/>
      <w:lvlJc w:val="left"/>
      <w:pPr>
        <w:tabs>
          <w:tab w:val="num" w:pos="2160"/>
        </w:tabs>
        <w:ind w:left="2160" w:hanging="360"/>
      </w:pPr>
      <w:rPr>
        <w:rFonts w:ascii="Times New Roman" w:hAnsi="Times New Roman" w:hint="default"/>
      </w:rPr>
    </w:lvl>
    <w:lvl w:ilvl="3" w:tplc="04348884" w:tentative="1">
      <w:start w:val="1"/>
      <w:numFmt w:val="bullet"/>
      <w:lvlText w:val="•"/>
      <w:lvlJc w:val="left"/>
      <w:pPr>
        <w:tabs>
          <w:tab w:val="num" w:pos="2880"/>
        </w:tabs>
        <w:ind w:left="2880" w:hanging="360"/>
      </w:pPr>
      <w:rPr>
        <w:rFonts w:ascii="Times New Roman" w:hAnsi="Times New Roman" w:hint="default"/>
      </w:rPr>
    </w:lvl>
    <w:lvl w:ilvl="4" w:tplc="CC4C3640" w:tentative="1">
      <w:start w:val="1"/>
      <w:numFmt w:val="bullet"/>
      <w:lvlText w:val="•"/>
      <w:lvlJc w:val="left"/>
      <w:pPr>
        <w:tabs>
          <w:tab w:val="num" w:pos="3600"/>
        </w:tabs>
        <w:ind w:left="3600" w:hanging="360"/>
      </w:pPr>
      <w:rPr>
        <w:rFonts w:ascii="Times New Roman" w:hAnsi="Times New Roman" w:hint="default"/>
      </w:rPr>
    </w:lvl>
    <w:lvl w:ilvl="5" w:tplc="8EACE0A0" w:tentative="1">
      <w:start w:val="1"/>
      <w:numFmt w:val="bullet"/>
      <w:lvlText w:val="•"/>
      <w:lvlJc w:val="left"/>
      <w:pPr>
        <w:tabs>
          <w:tab w:val="num" w:pos="4320"/>
        </w:tabs>
        <w:ind w:left="4320" w:hanging="360"/>
      </w:pPr>
      <w:rPr>
        <w:rFonts w:ascii="Times New Roman" w:hAnsi="Times New Roman" w:hint="default"/>
      </w:rPr>
    </w:lvl>
    <w:lvl w:ilvl="6" w:tplc="F0B02410" w:tentative="1">
      <w:start w:val="1"/>
      <w:numFmt w:val="bullet"/>
      <w:lvlText w:val="•"/>
      <w:lvlJc w:val="left"/>
      <w:pPr>
        <w:tabs>
          <w:tab w:val="num" w:pos="5040"/>
        </w:tabs>
        <w:ind w:left="5040" w:hanging="360"/>
      </w:pPr>
      <w:rPr>
        <w:rFonts w:ascii="Times New Roman" w:hAnsi="Times New Roman" w:hint="default"/>
      </w:rPr>
    </w:lvl>
    <w:lvl w:ilvl="7" w:tplc="FD483770" w:tentative="1">
      <w:start w:val="1"/>
      <w:numFmt w:val="bullet"/>
      <w:lvlText w:val="•"/>
      <w:lvlJc w:val="left"/>
      <w:pPr>
        <w:tabs>
          <w:tab w:val="num" w:pos="5760"/>
        </w:tabs>
        <w:ind w:left="5760" w:hanging="360"/>
      </w:pPr>
      <w:rPr>
        <w:rFonts w:ascii="Times New Roman" w:hAnsi="Times New Roman" w:hint="default"/>
      </w:rPr>
    </w:lvl>
    <w:lvl w:ilvl="8" w:tplc="1288531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EA6086A"/>
    <w:multiLevelType w:val="hybridMultilevel"/>
    <w:tmpl w:val="4926962A"/>
    <w:lvl w:ilvl="0" w:tplc="2640B28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468050">
    <w:abstractNumId w:val="5"/>
  </w:num>
  <w:num w:numId="2" w16cid:durableId="905143310">
    <w:abstractNumId w:val="2"/>
  </w:num>
  <w:num w:numId="3" w16cid:durableId="1181435635">
    <w:abstractNumId w:val="13"/>
  </w:num>
  <w:num w:numId="4" w16cid:durableId="293144175">
    <w:abstractNumId w:val="11"/>
  </w:num>
  <w:num w:numId="5" w16cid:durableId="1772118218">
    <w:abstractNumId w:val="6"/>
  </w:num>
  <w:num w:numId="6" w16cid:durableId="971784074">
    <w:abstractNumId w:val="7"/>
  </w:num>
  <w:num w:numId="7" w16cid:durableId="1558736797">
    <w:abstractNumId w:val="10"/>
  </w:num>
  <w:num w:numId="8" w16cid:durableId="1163744269">
    <w:abstractNumId w:val="12"/>
  </w:num>
  <w:num w:numId="9" w16cid:durableId="1955860867">
    <w:abstractNumId w:val="4"/>
  </w:num>
  <w:num w:numId="10" w16cid:durableId="1436755359">
    <w:abstractNumId w:val="3"/>
  </w:num>
  <w:num w:numId="11" w16cid:durableId="1707829660">
    <w:abstractNumId w:val="9"/>
  </w:num>
  <w:num w:numId="12" w16cid:durableId="176234476">
    <w:abstractNumId w:val="1"/>
  </w:num>
  <w:num w:numId="13" w16cid:durableId="25566503">
    <w:abstractNumId w:val="8"/>
  </w:num>
  <w:num w:numId="14" w16cid:durableId="213432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2A"/>
    <w:rsid w:val="0000285B"/>
    <w:rsid w:val="000054DB"/>
    <w:rsid w:val="0001790D"/>
    <w:rsid w:val="00021BFE"/>
    <w:rsid w:val="00022184"/>
    <w:rsid w:val="00031022"/>
    <w:rsid w:val="00036BAD"/>
    <w:rsid w:val="000412CE"/>
    <w:rsid w:val="00042ED1"/>
    <w:rsid w:val="00051F80"/>
    <w:rsid w:val="0005602B"/>
    <w:rsid w:val="00060392"/>
    <w:rsid w:val="0006240C"/>
    <w:rsid w:val="00064583"/>
    <w:rsid w:val="00066F45"/>
    <w:rsid w:val="00082E11"/>
    <w:rsid w:val="00093145"/>
    <w:rsid w:val="000A329D"/>
    <w:rsid w:val="000B4BE0"/>
    <w:rsid w:val="000B5520"/>
    <w:rsid w:val="000B6B6F"/>
    <w:rsid w:val="000B740D"/>
    <w:rsid w:val="000C43EA"/>
    <w:rsid w:val="000C52F6"/>
    <w:rsid w:val="000E0A08"/>
    <w:rsid w:val="000E31D3"/>
    <w:rsid w:val="000E6C23"/>
    <w:rsid w:val="001016CB"/>
    <w:rsid w:val="00103D0D"/>
    <w:rsid w:val="00104FDD"/>
    <w:rsid w:val="0012169A"/>
    <w:rsid w:val="0013726B"/>
    <w:rsid w:val="001438BC"/>
    <w:rsid w:val="0014403E"/>
    <w:rsid w:val="0014532E"/>
    <w:rsid w:val="00146FCF"/>
    <w:rsid w:val="001549A8"/>
    <w:rsid w:val="00165C34"/>
    <w:rsid w:val="00165EF4"/>
    <w:rsid w:val="00173D8D"/>
    <w:rsid w:val="00180477"/>
    <w:rsid w:val="00185666"/>
    <w:rsid w:val="00186225"/>
    <w:rsid w:val="00192A01"/>
    <w:rsid w:val="001936DF"/>
    <w:rsid w:val="00196BAE"/>
    <w:rsid w:val="00197175"/>
    <w:rsid w:val="001A03D6"/>
    <w:rsid w:val="001A46E3"/>
    <w:rsid w:val="001B4A31"/>
    <w:rsid w:val="001C02E9"/>
    <w:rsid w:val="001C0A66"/>
    <w:rsid w:val="001C573B"/>
    <w:rsid w:val="001C722D"/>
    <w:rsid w:val="001D16C0"/>
    <w:rsid w:val="001D29F4"/>
    <w:rsid w:val="001D322E"/>
    <w:rsid w:val="001D67EC"/>
    <w:rsid w:val="001F3F24"/>
    <w:rsid w:val="001F4941"/>
    <w:rsid w:val="002009ED"/>
    <w:rsid w:val="002111D6"/>
    <w:rsid w:val="002247F8"/>
    <w:rsid w:val="002264E1"/>
    <w:rsid w:val="0022713D"/>
    <w:rsid w:val="00227576"/>
    <w:rsid w:val="002316AF"/>
    <w:rsid w:val="00234892"/>
    <w:rsid w:val="002449D3"/>
    <w:rsid w:val="00247079"/>
    <w:rsid w:val="00251DFD"/>
    <w:rsid w:val="00251E74"/>
    <w:rsid w:val="00261F53"/>
    <w:rsid w:val="00262AD1"/>
    <w:rsid w:val="00270E69"/>
    <w:rsid w:val="00272346"/>
    <w:rsid w:val="00273F25"/>
    <w:rsid w:val="002756A9"/>
    <w:rsid w:val="00275CCE"/>
    <w:rsid w:val="0027616D"/>
    <w:rsid w:val="002763CC"/>
    <w:rsid w:val="0027646C"/>
    <w:rsid w:val="00283EA5"/>
    <w:rsid w:val="00285BD4"/>
    <w:rsid w:val="0029060B"/>
    <w:rsid w:val="002915FF"/>
    <w:rsid w:val="00297CBF"/>
    <w:rsid w:val="002A312C"/>
    <w:rsid w:val="002A3136"/>
    <w:rsid w:val="002A37AE"/>
    <w:rsid w:val="002B1114"/>
    <w:rsid w:val="002B16AA"/>
    <w:rsid w:val="002D1D4B"/>
    <w:rsid w:val="002D25A8"/>
    <w:rsid w:val="002D5067"/>
    <w:rsid w:val="002E19CF"/>
    <w:rsid w:val="002E20E3"/>
    <w:rsid w:val="003006B4"/>
    <w:rsid w:val="00301C01"/>
    <w:rsid w:val="003102F3"/>
    <w:rsid w:val="003107C4"/>
    <w:rsid w:val="0031191A"/>
    <w:rsid w:val="0031596E"/>
    <w:rsid w:val="00323609"/>
    <w:rsid w:val="00326F7E"/>
    <w:rsid w:val="00330370"/>
    <w:rsid w:val="00331B81"/>
    <w:rsid w:val="00340F98"/>
    <w:rsid w:val="003507C0"/>
    <w:rsid w:val="0035743E"/>
    <w:rsid w:val="0036043C"/>
    <w:rsid w:val="003770C9"/>
    <w:rsid w:val="00377A6D"/>
    <w:rsid w:val="00382DC9"/>
    <w:rsid w:val="00384C68"/>
    <w:rsid w:val="003A274E"/>
    <w:rsid w:val="003A45DF"/>
    <w:rsid w:val="003A5375"/>
    <w:rsid w:val="003B1241"/>
    <w:rsid w:val="003B296D"/>
    <w:rsid w:val="003B6F93"/>
    <w:rsid w:val="003C029C"/>
    <w:rsid w:val="003D1A3F"/>
    <w:rsid w:val="003D2D26"/>
    <w:rsid w:val="003D57ED"/>
    <w:rsid w:val="003E2E14"/>
    <w:rsid w:val="004032B5"/>
    <w:rsid w:val="004057EC"/>
    <w:rsid w:val="00406060"/>
    <w:rsid w:val="00420359"/>
    <w:rsid w:val="00420D39"/>
    <w:rsid w:val="00421183"/>
    <w:rsid w:val="00427CD6"/>
    <w:rsid w:val="00431AEC"/>
    <w:rsid w:val="00435FE2"/>
    <w:rsid w:val="004400B3"/>
    <w:rsid w:val="0044176A"/>
    <w:rsid w:val="00443ACE"/>
    <w:rsid w:val="00457182"/>
    <w:rsid w:val="004605DC"/>
    <w:rsid w:val="0046141F"/>
    <w:rsid w:val="0049049A"/>
    <w:rsid w:val="004928F1"/>
    <w:rsid w:val="004A0052"/>
    <w:rsid w:val="004A3AB6"/>
    <w:rsid w:val="004A3D65"/>
    <w:rsid w:val="004A4256"/>
    <w:rsid w:val="004A4845"/>
    <w:rsid w:val="004A5A46"/>
    <w:rsid w:val="004A5A4A"/>
    <w:rsid w:val="004B202B"/>
    <w:rsid w:val="004C421A"/>
    <w:rsid w:val="004C48F6"/>
    <w:rsid w:val="004D39C2"/>
    <w:rsid w:val="004D4DD1"/>
    <w:rsid w:val="004D51DB"/>
    <w:rsid w:val="004D5924"/>
    <w:rsid w:val="004E3C13"/>
    <w:rsid w:val="004F79E5"/>
    <w:rsid w:val="004F7D6D"/>
    <w:rsid w:val="0050080D"/>
    <w:rsid w:val="00503B9E"/>
    <w:rsid w:val="0050549D"/>
    <w:rsid w:val="005109F3"/>
    <w:rsid w:val="00521A3C"/>
    <w:rsid w:val="00526A4B"/>
    <w:rsid w:val="005275B3"/>
    <w:rsid w:val="00531697"/>
    <w:rsid w:val="005325DB"/>
    <w:rsid w:val="005343BE"/>
    <w:rsid w:val="00536042"/>
    <w:rsid w:val="00544B46"/>
    <w:rsid w:val="00545C51"/>
    <w:rsid w:val="0055264C"/>
    <w:rsid w:val="005612EA"/>
    <w:rsid w:val="005623CC"/>
    <w:rsid w:val="00563D88"/>
    <w:rsid w:val="00567C45"/>
    <w:rsid w:val="00570CFD"/>
    <w:rsid w:val="00570F8A"/>
    <w:rsid w:val="00572D76"/>
    <w:rsid w:val="0058011F"/>
    <w:rsid w:val="005811FE"/>
    <w:rsid w:val="00583C4E"/>
    <w:rsid w:val="00590CEC"/>
    <w:rsid w:val="005A51A5"/>
    <w:rsid w:val="005A5E43"/>
    <w:rsid w:val="005A6765"/>
    <w:rsid w:val="005A6B25"/>
    <w:rsid w:val="005B3689"/>
    <w:rsid w:val="005C2134"/>
    <w:rsid w:val="005D4E58"/>
    <w:rsid w:val="005D6733"/>
    <w:rsid w:val="005D7F71"/>
    <w:rsid w:val="005E1B3D"/>
    <w:rsid w:val="005E375A"/>
    <w:rsid w:val="005E424A"/>
    <w:rsid w:val="005E4F45"/>
    <w:rsid w:val="005F3FB6"/>
    <w:rsid w:val="005F56A5"/>
    <w:rsid w:val="005F62E4"/>
    <w:rsid w:val="0060130E"/>
    <w:rsid w:val="00606832"/>
    <w:rsid w:val="006078B7"/>
    <w:rsid w:val="006114EF"/>
    <w:rsid w:val="0061369C"/>
    <w:rsid w:val="006176EF"/>
    <w:rsid w:val="00630EC8"/>
    <w:rsid w:val="006334F5"/>
    <w:rsid w:val="00633DA5"/>
    <w:rsid w:val="006349CC"/>
    <w:rsid w:val="00641722"/>
    <w:rsid w:val="006514DA"/>
    <w:rsid w:val="006546D9"/>
    <w:rsid w:val="00654A69"/>
    <w:rsid w:val="006552D3"/>
    <w:rsid w:val="006553DC"/>
    <w:rsid w:val="00657024"/>
    <w:rsid w:val="00661FBA"/>
    <w:rsid w:val="00667BA8"/>
    <w:rsid w:val="0067054A"/>
    <w:rsid w:val="006774BE"/>
    <w:rsid w:val="00682759"/>
    <w:rsid w:val="006839CD"/>
    <w:rsid w:val="00690963"/>
    <w:rsid w:val="0069124D"/>
    <w:rsid w:val="00694842"/>
    <w:rsid w:val="00696FD2"/>
    <w:rsid w:val="006A0E7F"/>
    <w:rsid w:val="006C11E7"/>
    <w:rsid w:val="006C1490"/>
    <w:rsid w:val="006C1BCF"/>
    <w:rsid w:val="006E4A18"/>
    <w:rsid w:val="006F5A1B"/>
    <w:rsid w:val="006F6FF6"/>
    <w:rsid w:val="006F7653"/>
    <w:rsid w:val="006F7AE6"/>
    <w:rsid w:val="0070055E"/>
    <w:rsid w:val="0070258A"/>
    <w:rsid w:val="007030BC"/>
    <w:rsid w:val="0070417E"/>
    <w:rsid w:val="00707F5D"/>
    <w:rsid w:val="00716780"/>
    <w:rsid w:val="00717D42"/>
    <w:rsid w:val="0072275C"/>
    <w:rsid w:val="00726A15"/>
    <w:rsid w:val="00734F66"/>
    <w:rsid w:val="00752B33"/>
    <w:rsid w:val="007640CB"/>
    <w:rsid w:val="00774BB1"/>
    <w:rsid w:val="007875FE"/>
    <w:rsid w:val="00794C33"/>
    <w:rsid w:val="00795E69"/>
    <w:rsid w:val="007A2A2A"/>
    <w:rsid w:val="007B4286"/>
    <w:rsid w:val="007B4B7C"/>
    <w:rsid w:val="007C150E"/>
    <w:rsid w:val="007C1BB5"/>
    <w:rsid w:val="007C5DF6"/>
    <w:rsid w:val="007D22BA"/>
    <w:rsid w:val="007D244F"/>
    <w:rsid w:val="007D4DD7"/>
    <w:rsid w:val="007D6CF1"/>
    <w:rsid w:val="007D6E98"/>
    <w:rsid w:val="007E380A"/>
    <w:rsid w:val="007F7E80"/>
    <w:rsid w:val="008021D9"/>
    <w:rsid w:val="00804FCC"/>
    <w:rsid w:val="00807B1B"/>
    <w:rsid w:val="00813607"/>
    <w:rsid w:val="00813F0C"/>
    <w:rsid w:val="00823B1C"/>
    <w:rsid w:val="00830913"/>
    <w:rsid w:val="00837406"/>
    <w:rsid w:val="0084191D"/>
    <w:rsid w:val="0084621A"/>
    <w:rsid w:val="00854495"/>
    <w:rsid w:val="00861590"/>
    <w:rsid w:val="00861D01"/>
    <w:rsid w:val="008701A3"/>
    <w:rsid w:val="00872DA5"/>
    <w:rsid w:val="00882AFB"/>
    <w:rsid w:val="00883CE4"/>
    <w:rsid w:val="008919F2"/>
    <w:rsid w:val="008935E0"/>
    <w:rsid w:val="008948F4"/>
    <w:rsid w:val="00896C12"/>
    <w:rsid w:val="008A78FE"/>
    <w:rsid w:val="008B083C"/>
    <w:rsid w:val="008B0DB8"/>
    <w:rsid w:val="008B3BBC"/>
    <w:rsid w:val="008B4743"/>
    <w:rsid w:val="008C2B5A"/>
    <w:rsid w:val="008C6BC8"/>
    <w:rsid w:val="008C7C25"/>
    <w:rsid w:val="008D6D45"/>
    <w:rsid w:val="008D76E5"/>
    <w:rsid w:val="008E036E"/>
    <w:rsid w:val="008E05A7"/>
    <w:rsid w:val="008E3A1F"/>
    <w:rsid w:val="008F14A4"/>
    <w:rsid w:val="008F61DF"/>
    <w:rsid w:val="00912AA7"/>
    <w:rsid w:val="00913672"/>
    <w:rsid w:val="009266A3"/>
    <w:rsid w:val="0092781A"/>
    <w:rsid w:val="009279F0"/>
    <w:rsid w:val="00931034"/>
    <w:rsid w:val="00931688"/>
    <w:rsid w:val="00931DD7"/>
    <w:rsid w:val="009357DC"/>
    <w:rsid w:val="0094069D"/>
    <w:rsid w:val="00943B14"/>
    <w:rsid w:val="00975A89"/>
    <w:rsid w:val="00976168"/>
    <w:rsid w:val="0099619C"/>
    <w:rsid w:val="009A4CFB"/>
    <w:rsid w:val="009A7D69"/>
    <w:rsid w:val="009C122B"/>
    <w:rsid w:val="009C34B8"/>
    <w:rsid w:val="009D20C4"/>
    <w:rsid w:val="009E4AFB"/>
    <w:rsid w:val="009E76C4"/>
    <w:rsid w:val="009F0451"/>
    <w:rsid w:val="009F0E0B"/>
    <w:rsid w:val="009F2B37"/>
    <w:rsid w:val="009F3781"/>
    <w:rsid w:val="009F5F89"/>
    <w:rsid w:val="009F79B5"/>
    <w:rsid w:val="00A07258"/>
    <w:rsid w:val="00A160A5"/>
    <w:rsid w:val="00A21084"/>
    <w:rsid w:val="00A22630"/>
    <w:rsid w:val="00A31508"/>
    <w:rsid w:val="00A36231"/>
    <w:rsid w:val="00A4360C"/>
    <w:rsid w:val="00A513B0"/>
    <w:rsid w:val="00A63B02"/>
    <w:rsid w:val="00A70FFA"/>
    <w:rsid w:val="00A84DA0"/>
    <w:rsid w:val="00A9075F"/>
    <w:rsid w:val="00A96F13"/>
    <w:rsid w:val="00AA01D5"/>
    <w:rsid w:val="00AC4DE5"/>
    <w:rsid w:val="00AD13FE"/>
    <w:rsid w:val="00AD6610"/>
    <w:rsid w:val="00AF7A89"/>
    <w:rsid w:val="00B00A66"/>
    <w:rsid w:val="00B168F0"/>
    <w:rsid w:val="00B21AF5"/>
    <w:rsid w:val="00B303F7"/>
    <w:rsid w:val="00B31255"/>
    <w:rsid w:val="00B312C6"/>
    <w:rsid w:val="00B33BB8"/>
    <w:rsid w:val="00B4431C"/>
    <w:rsid w:val="00B45A95"/>
    <w:rsid w:val="00B5122B"/>
    <w:rsid w:val="00B632B8"/>
    <w:rsid w:val="00B6672D"/>
    <w:rsid w:val="00B70114"/>
    <w:rsid w:val="00B81E49"/>
    <w:rsid w:val="00B83D09"/>
    <w:rsid w:val="00B84813"/>
    <w:rsid w:val="00B86E7E"/>
    <w:rsid w:val="00B9577C"/>
    <w:rsid w:val="00BA162A"/>
    <w:rsid w:val="00BA70C3"/>
    <w:rsid w:val="00BC1A0F"/>
    <w:rsid w:val="00BC1BA8"/>
    <w:rsid w:val="00BC394C"/>
    <w:rsid w:val="00BC4A93"/>
    <w:rsid w:val="00BC68C4"/>
    <w:rsid w:val="00BD6100"/>
    <w:rsid w:val="00BD64D9"/>
    <w:rsid w:val="00BF56B6"/>
    <w:rsid w:val="00C042B6"/>
    <w:rsid w:val="00C10398"/>
    <w:rsid w:val="00C12197"/>
    <w:rsid w:val="00C20563"/>
    <w:rsid w:val="00C21F36"/>
    <w:rsid w:val="00C2321C"/>
    <w:rsid w:val="00C26BFF"/>
    <w:rsid w:val="00C321E4"/>
    <w:rsid w:val="00C346E6"/>
    <w:rsid w:val="00C36CDE"/>
    <w:rsid w:val="00C4577E"/>
    <w:rsid w:val="00C5159F"/>
    <w:rsid w:val="00C54FEA"/>
    <w:rsid w:val="00C5694F"/>
    <w:rsid w:val="00C573DB"/>
    <w:rsid w:val="00C63336"/>
    <w:rsid w:val="00C75952"/>
    <w:rsid w:val="00C75B3F"/>
    <w:rsid w:val="00C76393"/>
    <w:rsid w:val="00C857DB"/>
    <w:rsid w:val="00C92214"/>
    <w:rsid w:val="00CA2A0F"/>
    <w:rsid w:val="00CA76D3"/>
    <w:rsid w:val="00CA7BE4"/>
    <w:rsid w:val="00CC135B"/>
    <w:rsid w:val="00CC2130"/>
    <w:rsid w:val="00CC5C70"/>
    <w:rsid w:val="00CD1058"/>
    <w:rsid w:val="00CD7090"/>
    <w:rsid w:val="00CE0B05"/>
    <w:rsid w:val="00CE0BDD"/>
    <w:rsid w:val="00CE22A7"/>
    <w:rsid w:val="00CF004D"/>
    <w:rsid w:val="00D102BE"/>
    <w:rsid w:val="00D1291C"/>
    <w:rsid w:val="00D15FF1"/>
    <w:rsid w:val="00D23777"/>
    <w:rsid w:val="00D250EE"/>
    <w:rsid w:val="00D34A5C"/>
    <w:rsid w:val="00D3553D"/>
    <w:rsid w:val="00D36920"/>
    <w:rsid w:val="00D42DC2"/>
    <w:rsid w:val="00D43E51"/>
    <w:rsid w:val="00D541F4"/>
    <w:rsid w:val="00D565B3"/>
    <w:rsid w:val="00D61E0E"/>
    <w:rsid w:val="00D62930"/>
    <w:rsid w:val="00D65A72"/>
    <w:rsid w:val="00D72254"/>
    <w:rsid w:val="00D75462"/>
    <w:rsid w:val="00D76EF1"/>
    <w:rsid w:val="00D851B2"/>
    <w:rsid w:val="00D927CA"/>
    <w:rsid w:val="00D941CC"/>
    <w:rsid w:val="00D96CFE"/>
    <w:rsid w:val="00DA4912"/>
    <w:rsid w:val="00DA6043"/>
    <w:rsid w:val="00DE2EA7"/>
    <w:rsid w:val="00DE4FDD"/>
    <w:rsid w:val="00DE7062"/>
    <w:rsid w:val="00E00303"/>
    <w:rsid w:val="00E01203"/>
    <w:rsid w:val="00E07CC0"/>
    <w:rsid w:val="00E20E12"/>
    <w:rsid w:val="00E21C5D"/>
    <w:rsid w:val="00E23697"/>
    <w:rsid w:val="00E250EC"/>
    <w:rsid w:val="00E31887"/>
    <w:rsid w:val="00E33151"/>
    <w:rsid w:val="00E355C5"/>
    <w:rsid w:val="00E40909"/>
    <w:rsid w:val="00E4354D"/>
    <w:rsid w:val="00E448EF"/>
    <w:rsid w:val="00E47ABE"/>
    <w:rsid w:val="00E50B6B"/>
    <w:rsid w:val="00E525E3"/>
    <w:rsid w:val="00E52B3A"/>
    <w:rsid w:val="00E63E90"/>
    <w:rsid w:val="00E66405"/>
    <w:rsid w:val="00E812A2"/>
    <w:rsid w:val="00E81AE6"/>
    <w:rsid w:val="00E83D23"/>
    <w:rsid w:val="00E843EA"/>
    <w:rsid w:val="00E901F7"/>
    <w:rsid w:val="00E955EA"/>
    <w:rsid w:val="00E967CA"/>
    <w:rsid w:val="00EA06EC"/>
    <w:rsid w:val="00EA310D"/>
    <w:rsid w:val="00EA523B"/>
    <w:rsid w:val="00EA6668"/>
    <w:rsid w:val="00EA78C8"/>
    <w:rsid w:val="00EB7FB5"/>
    <w:rsid w:val="00EC1095"/>
    <w:rsid w:val="00EC2B3E"/>
    <w:rsid w:val="00EC5BB4"/>
    <w:rsid w:val="00EC6971"/>
    <w:rsid w:val="00EE45CA"/>
    <w:rsid w:val="00EF0E9D"/>
    <w:rsid w:val="00EF1FFA"/>
    <w:rsid w:val="00EF4BF3"/>
    <w:rsid w:val="00EF6A94"/>
    <w:rsid w:val="00F03E2C"/>
    <w:rsid w:val="00F04453"/>
    <w:rsid w:val="00F06D25"/>
    <w:rsid w:val="00F07EE4"/>
    <w:rsid w:val="00F1060B"/>
    <w:rsid w:val="00F11464"/>
    <w:rsid w:val="00F15E86"/>
    <w:rsid w:val="00F27276"/>
    <w:rsid w:val="00F32542"/>
    <w:rsid w:val="00F413B3"/>
    <w:rsid w:val="00F466C1"/>
    <w:rsid w:val="00F47E31"/>
    <w:rsid w:val="00F603F6"/>
    <w:rsid w:val="00F64E5F"/>
    <w:rsid w:val="00F72DF8"/>
    <w:rsid w:val="00F756BD"/>
    <w:rsid w:val="00F76C31"/>
    <w:rsid w:val="00F900BC"/>
    <w:rsid w:val="00F920E7"/>
    <w:rsid w:val="00F95586"/>
    <w:rsid w:val="00FA65B9"/>
    <w:rsid w:val="00FA7957"/>
    <w:rsid w:val="00FC0585"/>
    <w:rsid w:val="00FC23D9"/>
    <w:rsid w:val="00FD5213"/>
    <w:rsid w:val="00FE745A"/>
    <w:rsid w:val="00FE7B04"/>
    <w:rsid w:val="00FF1959"/>
    <w:rsid w:val="00FF43BA"/>
    <w:rsid w:val="00FF4E57"/>
    <w:rsid w:val="00FF5BCC"/>
    <w:rsid w:val="00FF5E4D"/>
    <w:rsid w:val="00FF7306"/>
    <w:rsid w:val="00FF76E7"/>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97E079"/>
  <w15:docId w15:val="{C9DA606F-29A8-4B75-BF66-4B7296DA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aliases w:val="Char,Diagrama"/>
    <w:basedOn w:val="Normal"/>
    <w:link w:val="HeaderChar"/>
    <w:unhideWhenUsed/>
    <w:pPr>
      <w:tabs>
        <w:tab w:val="center" w:pos="4819"/>
        <w:tab w:val="right" w:pos="9638"/>
      </w:tabs>
    </w:pPr>
  </w:style>
  <w:style w:type="character" w:customStyle="1" w:styleId="HeaderChar">
    <w:name w:val="Header Char"/>
    <w:aliases w:val="Char Char,Diagrama Char"/>
    <w:basedOn w:val="DefaultParagraphFont"/>
    <w:link w:val="Header"/>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paragraph" w:styleId="ListParagraph">
    <w:name w:val="List Paragraph"/>
    <w:basedOn w:val="Normal"/>
    <w:qFormat/>
    <w:rsid w:val="00FF5BCC"/>
    <w:pPr>
      <w:ind w:left="720"/>
      <w:contextualSpacing/>
    </w:pPr>
  </w:style>
  <w:style w:type="character" w:styleId="Strong">
    <w:name w:val="Strong"/>
    <w:basedOn w:val="DefaultParagraphFont"/>
    <w:uiPriority w:val="22"/>
    <w:qFormat/>
    <w:rsid w:val="00F466C1"/>
    <w:rPr>
      <w:b/>
      <w:bCs/>
    </w:rPr>
  </w:style>
  <w:style w:type="paragraph" w:customStyle="1" w:styleId="TableParagraph">
    <w:name w:val="Table Paragraph"/>
    <w:basedOn w:val="Normal"/>
    <w:uiPriority w:val="1"/>
    <w:qFormat/>
    <w:rsid w:val="00E967CA"/>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FC0585"/>
    <w:rPr>
      <w:sz w:val="16"/>
      <w:szCs w:val="16"/>
    </w:rPr>
  </w:style>
  <w:style w:type="paragraph" w:styleId="CommentText">
    <w:name w:val="annotation text"/>
    <w:basedOn w:val="Normal"/>
    <w:link w:val="CommentTextChar"/>
    <w:uiPriority w:val="99"/>
    <w:unhideWhenUsed/>
    <w:rsid w:val="00FC0585"/>
    <w:rPr>
      <w:sz w:val="20"/>
    </w:rPr>
  </w:style>
  <w:style w:type="character" w:customStyle="1" w:styleId="CommentTextChar">
    <w:name w:val="Comment Text Char"/>
    <w:basedOn w:val="DefaultParagraphFont"/>
    <w:link w:val="CommentText"/>
    <w:uiPriority w:val="99"/>
    <w:rsid w:val="00FC0585"/>
    <w:rPr>
      <w:sz w:val="20"/>
    </w:rPr>
  </w:style>
  <w:style w:type="paragraph" w:styleId="BalloonText">
    <w:name w:val="Balloon Text"/>
    <w:basedOn w:val="Normal"/>
    <w:link w:val="BalloonTextChar"/>
    <w:semiHidden/>
    <w:unhideWhenUsed/>
    <w:rsid w:val="00FC0585"/>
    <w:rPr>
      <w:rFonts w:ascii="Segoe UI" w:hAnsi="Segoe UI" w:cs="Segoe UI"/>
      <w:sz w:val="18"/>
      <w:szCs w:val="18"/>
    </w:rPr>
  </w:style>
  <w:style w:type="character" w:customStyle="1" w:styleId="BalloonTextChar">
    <w:name w:val="Balloon Text Char"/>
    <w:basedOn w:val="DefaultParagraphFont"/>
    <w:link w:val="BalloonText"/>
    <w:semiHidden/>
    <w:rsid w:val="00FC0585"/>
    <w:rPr>
      <w:rFonts w:ascii="Segoe UI" w:hAnsi="Segoe UI" w:cs="Segoe UI"/>
      <w:sz w:val="18"/>
      <w:szCs w:val="18"/>
    </w:rPr>
  </w:style>
  <w:style w:type="paragraph" w:styleId="Revision">
    <w:name w:val="Revision"/>
    <w:hidden/>
    <w:semiHidden/>
    <w:rsid w:val="003A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165079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28804218">
      <w:bodyDiv w:val="1"/>
      <w:marLeft w:val="0"/>
      <w:marRight w:val="0"/>
      <w:marTop w:val="0"/>
      <w:marBottom w:val="0"/>
      <w:divBdr>
        <w:top w:val="none" w:sz="0" w:space="0" w:color="auto"/>
        <w:left w:val="none" w:sz="0" w:space="0" w:color="auto"/>
        <w:bottom w:val="none" w:sz="0" w:space="0" w:color="auto"/>
        <w:right w:val="none" w:sz="0" w:space="0" w:color="auto"/>
      </w:divBdr>
      <w:divsChild>
        <w:div w:id="569656455">
          <w:marLeft w:val="547"/>
          <w:marRight w:val="0"/>
          <w:marTop w:val="0"/>
          <w:marBottom w:val="0"/>
          <w:divBdr>
            <w:top w:val="none" w:sz="0" w:space="0" w:color="auto"/>
            <w:left w:val="none" w:sz="0" w:space="0" w:color="auto"/>
            <w:bottom w:val="none" w:sz="0" w:space="0" w:color="auto"/>
            <w:right w:val="none" w:sz="0" w:space="0" w:color="auto"/>
          </w:divBdr>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7927089">
      <w:bodyDiv w:val="1"/>
      <w:marLeft w:val="0"/>
      <w:marRight w:val="0"/>
      <w:marTop w:val="0"/>
      <w:marBottom w:val="0"/>
      <w:divBdr>
        <w:top w:val="none" w:sz="0" w:space="0" w:color="auto"/>
        <w:left w:val="none" w:sz="0" w:space="0" w:color="auto"/>
        <w:bottom w:val="none" w:sz="0" w:space="0" w:color="auto"/>
        <w:right w:val="none" w:sz="0" w:space="0" w:color="auto"/>
      </w:divBdr>
      <w:divsChild>
        <w:div w:id="58209207">
          <w:marLeft w:val="547"/>
          <w:marRight w:val="0"/>
          <w:marTop w:val="0"/>
          <w:marBottom w:val="0"/>
          <w:divBdr>
            <w:top w:val="none" w:sz="0" w:space="0" w:color="auto"/>
            <w:left w:val="none" w:sz="0" w:space="0" w:color="auto"/>
            <w:bottom w:val="none" w:sz="0" w:space="0" w:color="auto"/>
            <w:right w:val="none" w:sz="0" w:space="0" w:color="auto"/>
          </w:divBdr>
        </w:div>
      </w:divsChild>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8175205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42504011">
      <w:bodyDiv w:val="1"/>
      <w:marLeft w:val="0"/>
      <w:marRight w:val="0"/>
      <w:marTop w:val="0"/>
      <w:marBottom w:val="0"/>
      <w:divBdr>
        <w:top w:val="none" w:sz="0" w:space="0" w:color="auto"/>
        <w:left w:val="none" w:sz="0" w:space="0" w:color="auto"/>
        <w:bottom w:val="none" w:sz="0" w:space="0" w:color="auto"/>
        <w:right w:val="none" w:sz="0" w:space="0" w:color="auto"/>
      </w:divBdr>
      <w:divsChild>
        <w:div w:id="172108870">
          <w:marLeft w:val="547"/>
          <w:marRight w:val="0"/>
          <w:marTop w:val="0"/>
          <w:marBottom w:val="0"/>
          <w:divBdr>
            <w:top w:val="none" w:sz="0" w:space="0" w:color="auto"/>
            <w:left w:val="none" w:sz="0" w:space="0" w:color="auto"/>
            <w:bottom w:val="none" w:sz="0" w:space="0" w:color="auto"/>
            <w:right w:val="none" w:sz="0" w:space="0" w:color="auto"/>
          </w:divBdr>
        </w:div>
      </w:divsChild>
    </w:div>
    <w:div w:id="446892096">
      <w:bodyDiv w:val="1"/>
      <w:marLeft w:val="0"/>
      <w:marRight w:val="0"/>
      <w:marTop w:val="0"/>
      <w:marBottom w:val="0"/>
      <w:divBdr>
        <w:top w:val="none" w:sz="0" w:space="0" w:color="auto"/>
        <w:left w:val="none" w:sz="0" w:space="0" w:color="auto"/>
        <w:bottom w:val="none" w:sz="0" w:space="0" w:color="auto"/>
        <w:right w:val="none" w:sz="0" w:space="0" w:color="auto"/>
      </w:divBdr>
      <w:divsChild>
        <w:div w:id="1143811172">
          <w:marLeft w:val="547"/>
          <w:marRight w:val="0"/>
          <w:marTop w:val="0"/>
          <w:marBottom w:val="0"/>
          <w:divBdr>
            <w:top w:val="none" w:sz="0" w:space="0" w:color="auto"/>
            <w:left w:val="none" w:sz="0" w:space="0" w:color="auto"/>
            <w:bottom w:val="none" w:sz="0" w:space="0" w:color="auto"/>
            <w:right w:val="none" w:sz="0" w:space="0" w:color="auto"/>
          </w:divBdr>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95552959">
      <w:bodyDiv w:val="1"/>
      <w:marLeft w:val="0"/>
      <w:marRight w:val="0"/>
      <w:marTop w:val="0"/>
      <w:marBottom w:val="0"/>
      <w:divBdr>
        <w:top w:val="none" w:sz="0" w:space="0" w:color="auto"/>
        <w:left w:val="none" w:sz="0" w:space="0" w:color="auto"/>
        <w:bottom w:val="none" w:sz="0" w:space="0" w:color="auto"/>
        <w:right w:val="none" w:sz="0" w:space="0" w:color="auto"/>
      </w:divBdr>
      <w:divsChild>
        <w:div w:id="173613046">
          <w:marLeft w:val="547"/>
          <w:marRight w:val="0"/>
          <w:marTop w:val="0"/>
          <w:marBottom w:val="0"/>
          <w:divBdr>
            <w:top w:val="none" w:sz="0" w:space="0" w:color="auto"/>
            <w:left w:val="none" w:sz="0" w:space="0" w:color="auto"/>
            <w:bottom w:val="none" w:sz="0" w:space="0" w:color="auto"/>
            <w:right w:val="none" w:sz="0" w:space="0" w:color="auto"/>
          </w:divBdr>
        </w:div>
      </w:divsChild>
    </w:div>
    <w:div w:id="949355008">
      <w:bodyDiv w:val="1"/>
      <w:marLeft w:val="0"/>
      <w:marRight w:val="0"/>
      <w:marTop w:val="0"/>
      <w:marBottom w:val="0"/>
      <w:divBdr>
        <w:top w:val="none" w:sz="0" w:space="0" w:color="auto"/>
        <w:left w:val="none" w:sz="0" w:space="0" w:color="auto"/>
        <w:bottom w:val="none" w:sz="0" w:space="0" w:color="auto"/>
        <w:right w:val="none" w:sz="0" w:space="0" w:color="auto"/>
      </w:divBdr>
      <w:divsChild>
        <w:div w:id="2098015577">
          <w:marLeft w:val="547"/>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1240475">
      <w:bodyDiv w:val="1"/>
      <w:marLeft w:val="0"/>
      <w:marRight w:val="0"/>
      <w:marTop w:val="0"/>
      <w:marBottom w:val="0"/>
      <w:divBdr>
        <w:top w:val="none" w:sz="0" w:space="0" w:color="auto"/>
        <w:left w:val="none" w:sz="0" w:space="0" w:color="auto"/>
        <w:bottom w:val="none" w:sz="0" w:space="0" w:color="auto"/>
        <w:right w:val="none" w:sz="0" w:space="0" w:color="auto"/>
      </w:divBdr>
    </w:div>
    <w:div w:id="1132282508">
      <w:bodyDiv w:val="1"/>
      <w:marLeft w:val="0"/>
      <w:marRight w:val="0"/>
      <w:marTop w:val="0"/>
      <w:marBottom w:val="0"/>
      <w:divBdr>
        <w:top w:val="none" w:sz="0" w:space="0" w:color="auto"/>
        <w:left w:val="none" w:sz="0" w:space="0" w:color="auto"/>
        <w:bottom w:val="none" w:sz="0" w:space="0" w:color="auto"/>
        <w:right w:val="none" w:sz="0" w:space="0" w:color="auto"/>
      </w:divBdr>
      <w:divsChild>
        <w:div w:id="1878614158">
          <w:marLeft w:val="547"/>
          <w:marRight w:val="0"/>
          <w:marTop w:val="0"/>
          <w:marBottom w:val="0"/>
          <w:divBdr>
            <w:top w:val="none" w:sz="0" w:space="0" w:color="auto"/>
            <w:left w:val="none" w:sz="0" w:space="0" w:color="auto"/>
            <w:bottom w:val="none" w:sz="0" w:space="0" w:color="auto"/>
            <w:right w:val="none" w:sz="0" w:space="0" w:color="auto"/>
          </w:divBdr>
        </w:div>
      </w:divsChild>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846955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2854138">
      <w:bodyDiv w:val="1"/>
      <w:marLeft w:val="0"/>
      <w:marRight w:val="0"/>
      <w:marTop w:val="0"/>
      <w:marBottom w:val="0"/>
      <w:divBdr>
        <w:top w:val="none" w:sz="0" w:space="0" w:color="auto"/>
        <w:left w:val="none" w:sz="0" w:space="0" w:color="auto"/>
        <w:bottom w:val="none" w:sz="0" w:space="0" w:color="auto"/>
        <w:right w:val="none" w:sz="0" w:space="0" w:color="auto"/>
      </w:divBdr>
    </w:div>
    <w:div w:id="1391734919">
      <w:bodyDiv w:val="1"/>
      <w:marLeft w:val="0"/>
      <w:marRight w:val="0"/>
      <w:marTop w:val="0"/>
      <w:marBottom w:val="0"/>
      <w:divBdr>
        <w:top w:val="none" w:sz="0" w:space="0" w:color="auto"/>
        <w:left w:val="none" w:sz="0" w:space="0" w:color="auto"/>
        <w:bottom w:val="none" w:sz="0" w:space="0" w:color="auto"/>
        <w:right w:val="none" w:sz="0" w:space="0" w:color="auto"/>
      </w:divBdr>
    </w:div>
    <w:div w:id="1397900316">
      <w:bodyDiv w:val="1"/>
      <w:marLeft w:val="0"/>
      <w:marRight w:val="0"/>
      <w:marTop w:val="0"/>
      <w:marBottom w:val="0"/>
      <w:divBdr>
        <w:top w:val="none" w:sz="0" w:space="0" w:color="auto"/>
        <w:left w:val="none" w:sz="0" w:space="0" w:color="auto"/>
        <w:bottom w:val="none" w:sz="0" w:space="0" w:color="auto"/>
        <w:right w:val="none" w:sz="0" w:space="0" w:color="auto"/>
      </w:divBdr>
      <w:divsChild>
        <w:div w:id="365176900">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98054025">
      <w:bodyDiv w:val="1"/>
      <w:marLeft w:val="0"/>
      <w:marRight w:val="0"/>
      <w:marTop w:val="0"/>
      <w:marBottom w:val="0"/>
      <w:divBdr>
        <w:top w:val="none" w:sz="0" w:space="0" w:color="auto"/>
        <w:left w:val="none" w:sz="0" w:space="0" w:color="auto"/>
        <w:bottom w:val="none" w:sz="0" w:space="0" w:color="auto"/>
        <w:right w:val="none" w:sz="0" w:space="0" w:color="auto"/>
      </w:divBdr>
      <w:divsChild>
        <w:div w:id="1866409112">
          <w:marLeft w:val="547"/>
          <w:marRight w:val="0"/>
          <w:marTop w:val="0"/>
          <w:marBottom w:val="0"/>
          <w:divBdr>
            <w:top w:val="none" w:sz="0" w:space="0" w:color="auto"/>
            <w:left w:val="none" w:sz="0" w:space="0" w:color="auto"/>
            <w:bottom w:val="none" w:sz="0" w:space="0" w:color="auto"/>
            <w:right w:val="none" w:sz="0" w:space="0" w:color="auto"/>
          </w:divBdr>
        </w:div>
      </w:divsChild>
    </w:div>
    <w:div w:id="1618414854">
      <w:bodyDiv w:val="1"/>
      <w:marLeft w:val="0"/>
      <w:marRight w:val="0"/>
      <w:marTop w:val="0"/>
      <w:marBottom w:val="0"/>
      <w:divBdr>
        <w:top w:val="none" w:sz="0" w:space="0" w:color="auto"/>
        <w:left w:val="none" w:sz="0" w:space="0" w:color="auto"/>
        <w:bottom w:val="none" w:sz="0" w:space="0" w:color="auto"/>
        <w:right w:val="none" w:sz="0" w:space="0" w:color="auto"/>
      </w:divBdr>
      <w:divsChild>
        <w:div w:id="1100298296">
          <w:marLeft w:val="547"/>
          <w:marRight w:val="0"/>
          <w:marTop w:val="0"/>
          <w:marBottom w:val="0"/>
          <w:divBdr>
            <w:top w:val="none" w:sz="0" w:space="0" w:color="auto"/>
            <w:left w:val="none" w:sz="0" w:space="0" w:color="auto"/>
            <w:bottom w:val="none" w:sz="0" w:space="0" w:color="auto"/>
            <w:right w:val="none" w:sz="0" w:space="0" w:color="auto"/>
          </w:divBdr>
        </w:div>
      </w:divsChild>
    </w:div>
    <w:div w:id="164635671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5913732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53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https://vrsa1-my.sharepoint.com/personal/justyna_greitiun-zaranka_vrsa_lt/Documents/Desktop/1%20grafika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b="1" i="1">
                <a:latin typeface="Times New Roman" panose="02020603050405020304" pitchFamily="18" charset="0"/>
                <a:cs typeface="Times New Roman" panose="02020603050405020304" pitchFamily="18" charset="0"/>
              </a:rPr>
              <a:t>2025, 2026, 2027 </a:t>
            </a:r>
            <a:r>
              <a:rPr lang="lt-LT" sz="1200" i="1">
                <a:latin typeface="Times New Roman" panose="02020603050405020304" pitchFamily="18" charset="0"/>
                <a:cs typeface="Times New Roman" panose="02020603050405020304" pitchFamily="18" charset="0"/>
              </a:rPr>
              <a:t>metų asignavimų ir kitų lėšų pasiskirstymas pagal programas, tūkst. eurų</a:t>
            </a:r>
          </a:p>
        </c:rich>
      </c:tx>
      <c:overlay val="0"/>
    </c:title>
    <c:autoTitleDeleted val="0"/>
    <c:plotArea>
      <c:layout/>
      <c:barChart>
        <c:barDir val="col"/>
        <c:grouping val="clustered"/>
        <c:varyColors val="0"/>
        <c:ser>
          <c:idx val="0"/>
          <c:order val="0"/>
          <c:tx>
            <c:strRef>
              <c:f>'[1]2 lentelė'!$J$5</c:f>
              <c:strCache>
                <c:ptCount val="1"/>
                <c:pt idx="0">
                  <c:v>2025</c:v>
                </c:pt>
              </c:strCache>
            </c:strRef>
          </c:tx>
          <c:invertIfNegative val="0"/>
          <c:cat>
            <c:strRef>
              <c:f>'[1]2 lentelė'!$I$6:$I$13</c:f>
              <c:strCache>
                <c:ptCount val="8"/>
                <c:pt idx="0">
                  <c:v>01 EKONOMINIO KONKURENCINGUMO DIDINIMO PROGRAMA</c:v>
                </c:pt>
                <c:pt idx="1">
                  <c:v>02 ŠVIETIMO KOKYBĖS IR PRIEINAMUMO GERINIMO PROGRAMA</c:v>
                </c:pt>
                <c:pt idx="2">
                  <c:v>03 SUSISIEKIMO IR GATVIŲ APŠVIETIMO INFRASTRUKTŪROS GERINIMO PROGRAMA</c:v>
                </c:pt>
                <c:pt idx="3">
                  <c:v>04 VALDYMO PROGRAMA</c:v>
                </c:pt>
                <c:pt idx="4">
                  <c:v>05 SAUGIOS IR ŠVARIOS GYVENAMOSIOS APLINKOS KŪRIMO PROGRAMA</c:v>
                </c:pt>
                <c:pt idx="5">
                  <c:v>06 VIEŠŲJŲ SVEIKATOS PASLAUGŲ KOKYBĖS GERINIMO PROGRAMA</c:v>
                </c:pt>
                <c:pt idx="6">
                  <c:v>07 KULTŪROS, SPORTO IR TURIZMO VYSTYMO PROGRAMA</c:v>
                </c:pt>
                <c:pt idx="7">
                  <c:v>08 SOCIALINĖS ATSKIRTIES MAŽINIMO PROGRAMA</c:v>
                </c:pt>
              </c:strCache>
            </c:strRef>
          </c:cat>
          <c:val>
            <c:numRef>
              <c:f>'[1]2 lentelė'!$J$6:$J$13</c:f>
              <c:numCache>
                <c:formatCode>General</c:formatCode>
                <c:ptCount val="8"/>
                <c:pt idx="0">
                  <c:v>10659.4</c:v>
                </c:pt>
                <c:pt idx="1">
                  <c:v>98592.5</c:v>
                </c:pt>
                <c:pt idx="2">
                  <c:v>7681</c:v>
                </c:pt>
                <c:pt idx="3">
                  <c:v>31958.9</c:v>
                </c:pt>
                <c:pt idx="4">
                  <c:v>42937</c:v>
                </c:pt>
                <c:pt idx="5">
                  <c:v>4234.3</c:v>
                </c:pt>
                <c:pt idx="6">
                  <c:v>17439</c:v>
                </c:pt>
                <c:pt idx="7">
                  <c:v>79113</c:v>
                </c:pt>
              </c:numCache>
            </c:numRef>
          </c:val>
          <c:extLst>
            <c:ext xmlns:c16="http://schemas.microsoft.com/office/drawing/2014/chart" uri="{C3380CC4-5D6E-409C-BE32-E72D297353CC}">
              <c16:uniqueId val="{00000000-128B-47C9-BCE1-D99D594926E0}"/>
            </c:ext>
          </c:extLst>
        </c:ser>
        <c:ser>
          <c:idx val="1"/>
          <c:order val="1"/>
          <c:tx>
            <c:strRef>
              <c:f>'[1]2 lentelė'!$K$5</c:f>
              <c:strCache>
                <c:ptCount val="1"/>
                <c:pt idx="0">
                  <c:v>2026</c:v>
                </c:pt>
              </c:strCache>
            </c:strRef>
          </c:tx>
          <c:invertIfNegative val="0"/>
          <c:cat>
            <c:strRef>
              <c:f>'[1]2 lentelė'!$I$6:$I$13</c:f>
              <c:strCache>
                <c:ptCount val="8"/>
                <c:pt idx="0">
                  <c:v>01 EKONOMINIO KONKURENCINGUMO DIDINIMO PROGRAMA</c:v>
                </c:pt>
                <c:pt idx="1">
                  <c:v>02 ŠVIETIMO KOKYBĖS IR PRIEINAMUMO GERINIMO PROGRAMA</c:v>
                </c:pt>
                <c:pt idx="2">
                  <c:v>03 SUSISIEKIMO IR GATVIŲ APŠVIETIMO INFRASTRUKTŪROS GERINIMO PROGRAMA</c:v>
                </c:pt>
                <c:pt idx="3">
                  <c:v>04 VALDYMO PROGRAMA</c:v>
                </c:pt>
                <c:pt idx="4">
                  <c:v>05 SAUGIOS IR ŠVARIOS GYVENAMOSIOS APLINKOS KŪRIMO PROGRAMA</c:v>
                </c:pt>
                <c:pt idx="5">
                  <c:v>06 VIEŠŲJŲ SVEIKATOS PASLAUGŲ KOKYBĖS GERINIMO PROGRAMA</c:v>
                </c:pt>
                <c:pt idx="6">
                  <c:v>07 KULTŪROS, SPORTO IR TURIZMO VYSTYMO PROGRAMA</c:v>
                </c:pt>
                <c:pt idx="7">
                  <c:v>08 SOCIALINĖS ATSKIRTIES MAŽINIMO PROGRAMA</c:v>
                </c:pt>
              </c:strCache>
            </c:strRef>
          </c:cat>
          <c:val>
            <c:numRef>
              <c:f>'[1]2 lentelė'!$K$6:$K$13</c:f>
              <c:numCache>
                <c:formatCode>General</c:formatCode>
                <c:ptCount val="8"/>
                <c:pt idx="0">
                  <c:v>12797.4</c:v>
                </c:pt>
                <c:pt idx="1">
                  <c:v>117288.3</c:v>
                </c:pt>
                <c:pt idx="2">
                  <c:v>15010</c:v>
                </c:pt>
                <c:pt idx="3">
                  <c:v>31691</c:v>
                </c:pt>
                <c:pt idx="4">
                  <c:v>47450.5</c:v>
                </c:pt>
                <c:pt idx="5">
                  <c:v>19080.900000000001</c:v>
                </c:pt>
                <c:pt idx="6">
                  <c:v>20649.7</c:v>
                </c:pt>
                <c:pt idx="7">
                  <c:v>78509.600000000006</c:v>
                </c:pt>
              </c:numCache>
            </c:numRef>
          </c:val>
          <c:extLst>
            <c:ext xmlns:c16="http://schemas.microsoft.com/office/drawing/2014/chart" uri="{C3380CC4-5D6E-409C-BE32-E72D297353CC}">
              <c16:uniqueId val="{00000001-128B-47C9-BCE1-D99D594926E0}"/>
            </c:ext>
          </c:extLst>
        </c:ser>
        <c:ser>
          <c:idx val="2"/>
          <c:order val="2"/>
          <c:tx>
            <c:strRef>
              <c:f>'[1]2 lentelė'!$L$5</c:f>
              <c:strCache>
                <c:ptCount val="1"/>
                <c:pt idx="0">
                  <c:v>2027</c:v>
                </c:pt>
              </c:strCache>
            </c:strRef>
          </c:tx>
          <c:invertIfNegative val="0"/>
          <c:cat>
            <c:strRef>
              <c:f>'[1]2 lentelė'!$I$6:$I$13</c:f>
              <c:strCache>
                <c:ptCount val="8"/>
                <c:pt idx="0">
                  <c:v>01 EKONOMINIO KONKURENCINGUMO DIDINIMO PROGRAMA</c:v>
                </c:pt>
                <c:pt idx="1">
                  <c:v>02 ŠVIETIMO KOKYBĖS IR PRIEINAMUMO GERINIMO PROGRAMA</c:v>
                </c:pt>
                <c:pt idx="2">
                  <c:v>03 SUSISIEKIMO IR GATVIŲ APŠVIETIMO INFRASTRUKTŪROS GERINIMO PROGRAMA</c:v>
                </c:pt>
                <c:pt idx="3">
                  <c:v>04 VALDYMO PROGRAMA</c:v>
                </c:pt>
                <c:pt idx="4">
                  <c:v>05 SAUGIOS IR ŠVARIOS GYVENAMOSIOS APLINKOS KŪRIMO PROGRAMA</c:v>
                </c:pt>
                <c:pt idx="5">
                  <c:v>06 VIEŠŲJŲ SVEIKATOS PASLAUGŲ KOKYBĖS GERINIMO PROGRAMA</c:v>
                </c:pt>
                <c:pt idx="6">
                  <c:v>07 KULTŪROS, SPORTO IR TURIZMO VYSTYMO PROGRAMA</c:v>
                </c:pt>
                <c:pt idx="7">
                  <c:v>08 SOCIALINĖS ATSKIRTIES MAŽINIMO PROGRAMA</c:v>
                </c:pt>
              </c:strCache>
            </c:strRef>
          </c:cat>
          <c:val>
            <c:numRef>
              <c:f>'[1]2 lentelė'!$L$6:$L$13</c:f>
              <c:numCache>
                <c:formatCode>General</c:formatCode>
                <c:ptCount val="8"/>
                <c:pt idx="0">
                  <c:v>12257.4</c:v>
                </c:pt>
                <c:pt idx="1">
                  <c:v>111464.6</c:v>
                </c:pt>
                <c:pt idx="2">
                  <c:v>15540</c:v>
                </c:pt>
                <c:pt idx="3">
                  <c:v>30766</c:v>
                </c:pt>
                <c:pt idx="4">
                  <c:v>43942.5</c:v>
                </c:pt>
                <c:pt idx="5">
                  <c:v>16701.5</c:v>
                </c:pt>
                <c:pt idx="6">
                  <c:v>19900.3</c:v>
                </c:pt>
                <c:pt idx="7">
                  <c:v>77725.8</c:v>
                </c:pt>
              </c:numCache>
            </c:numRef>
          </c:val>
          <c:extLst>
            <c:ext xmlns:c16="http://schemas.microsoft.com/office/drawing/2014/chart" uri="{C3380CC4-5D6E-409C-BE32-E72D297353CC}">
              <c16:uniqueId val="{00000002-128B-47C9-BCE1-D99D594926E0}"/>
            </c:ext>
          </c:extLst>
        </c:ser>
        <c:dLbls>
          <c:showLegendKey val="0"/>
          <c:showVal val="0"/>
          <c:showCatName val="0"/>
          <c:showSerName val="0"/>
          <c:showPercent val="0"/>
          <c:showBubbleSize val="0"/>
        </c:dLbls>
        <c:gapWidth val="150"/>
        <c:axId val="108771200"/>
        <c:axId val="108772736"/>
      </c:barChart>
      <c:catAx>
        <c:axId val="108771200"/>
        <c:scaling>
          <c:orientation val="minMax"/>
        </c:scaling>
        <c:delete val="0"/>
        <c:axPos val="b"/>
        <c:numFmt formatCode="General" sourceLinked="0"/>
        <c:majorTickMark val="none"/>
        <c:minorTickMark val="none"/>
        <c:tickLblPos val="nextTo"/>
        <c:txPr>
          <a:bodyPr/>
          <a:lstStyle/>
          <a:p>
            <a:pPr>
              <a:defRPr sz="400">
                <a:latin typeface="Times New Roman" panose="02020603050405020304" pitchFamily="18" charset="0"/>
                <a:cs typeface="Times New Roman" panose="02020603050405020304" pitchFamily="18" charset="0"/>
              </a:defRPr>
            </a:pPr>
            <a:endParaRPr lang="en-US"/>
          </a:p>
        </c:txPr>
        <c:crossAx val="108772736"/>
        <c:crosses val="autoZero"/>
        <c:auto val="1"/>
        <c:lblAlgn val="ctr"/>
        <c:lblOffset val="100"/>
        <c:noMultiLvlLbl val="0"/>
      </c:catAx>
      <c:valAx>
        <c:axId val="108772736"/>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0877120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2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b="1" i="0">
              <a:latin typeface="Times New Roman" panose="02020603050405020304" pitchFamily="18" charset="0"/>
              <a:cs typeface="Times New Roman" panose="02020603050405020304" pitchFamily="18" charset="0"/>
            </a:rPr>
            <a:t>Ekonominio konkurencingumo didinimo </a:t>
          </a:r>
          <a:r>
            <a:rPr lang="lt-LT" sz="12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800">
              <a:latin typeface="Times New Roman" panose="02020603050405020304" pitchFamily="18" charset="0"/>
              <a:cs typeface="Times New Roman" panose="02020603050405020304" pitchFamily="18" charset="0"/>
            </a:rPr>
            <a:t>01.01.01 Uždavinys. Pritaikyti esamus ir kurti naujus infrastruktūros objektus atitinkančius bendruomenės poreikius</a:t>
          </a:r>
          <a:endParaRPr lang="en-US" sz="800">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a:solidFill>
          <a:schemeClr val="tx1"/>
        </a:solidFill>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pPr algn="ctr"/>
          <a:endParaRPr lang="en-US">
            <a:latin typeface="Times New Roman" panose="02020603050405020304" pitchFamily="18" charset="0"/>
            <a:cs typeface="Times New Roman" panose="02020603050405020304" pitchFamily="18" charset="0"/>
          </a:endParaRPr>
        </a:p>
      </dgm:t>
    </dgm:pt>
    <dgm:pt modelId="{5ED197B4-3F00-46CB-A3E9-86F9068B3505}">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latin typeface="Times New Roman" panose="02020603050405020304" pitchFamily="18" charset="0"/>
              <a:cs typeface="Times New Roman" panose="02020603050405020304" pitchFamily="18" charset="0"/>
            </a:rPr>
            <a:t>01.02.01 Uždavinys. Parengti teritorijų planavimo ir kitus dokumentus, reikalingus rajono infrastruktūros išvystymui</a:t>
          </a:r>
          <a:endParaRPr lang="en-US">
            <a:latin typeface="Times New Roman" panose="02020603050405020304" pitchFamily="18" charset="0"/>
            <a:cs typeface="Times New Roman" panose="02020603050405020304" pitchFamily="18" charset="0"/>
          </a:endParaRPr>
        </a:p>
      </dgm:t>
    </dgm:pt>
    <dgm:pt modelId="{9442AC3E-4F92-4D00-817A-C76E820D0329}" type="parTrans" cxnId="{4A0479F1-79B8-42CD-8687-E113AF59E270}">
      <dgm:prSet/>
      <dgm:spPr>
        <a:solidFill>
          <a:schemeClr val="tx1"/>
        </a:solidFill>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0DE125A0-6292-40DF-AE61-CB54F2CF57F5}" type="sibTrans" cxnId="{4A0479F1-79B8-42CD-8687-E113AF59E270}">
      <dgm:prSet/>
      <dgm:spPr/>
      <dgm:t>
        <a:bodyPr/>
        <a:lstStyle/>
        <a:p>
          <a:pPr algn="ctr"/>
          <a:endParaRPr lang="en-US">
            <a:latin typeface="Times New Roman" panose="02020603050405020304" pitchFamily="18" charset="0"/>
            <a:cs typeface="Times New Roman" panose="02020603050405020304" pitchFamily="18" charset="0"/>
          </a:endParaRPr>
        </a:p>
      </dgm:t>
    </dgm:pt>
    <dgm:pt modelId="{635577EF-280E-4A42-AAAF-B21AB4943ED8}">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latin typeface="Times New Roman" panose="02020603050405020304" pitchFamily="18" charset="0"/>
              <a:cs typeface="Times New Roman" panose="02020603050405020304" pitchFamily="18" charset="0"/>
            </a:rPr>
            <a:t>01.01.02 Uždavinys. Vykdyti nuolatinę melioracijos įrenginių priežiūrą </a:t>
          </a:r>
          <a:endParaRPr lang="en-US">
            <a:latin typeface="Times New Roman" panose="02020603050405020304" pitchFamily="18" charset="0"/>
            <a:cs typeface="Times New Roman" panose="02020603050405020304" pitchFamily="18" charset="0"/>
          </a:endParaRPr>
        </a:p>
      </dgm:t>
    </dgm:pt>
    <dgm:pt modelId="{0F323BD4-2DD9-4C5C-9FDB-2328D50D5AC7}" type="parTrans" cxnId="{8B30D034-B6E7-4E58-B3B5-9695EB4C916C}">
      <dgm:prSet/>
      <dgm:spPr>
        <a:solidFill>
          <a:schemeClr val="tx1"/>
        </a:solidFill>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pPr algn="ctr"/>
          <a:endParaRPr lang="en-US">
            <a:latin typeface="Times New Roman" panose="02020603050405020304" pitchFamily="18" charset="0"/>
            <a:cs typeface="Times New Roman" panose="02020603050405020304" pitchFamily="18" charset="0"/>
          </a:endParaRPr>
        </a:p>
      </dgm:t>
    </dgm:pt>
    <dgm:pt modelId="{837EBF60-1712-4622-83D0-FE1F42F7B4E3}">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latin typeface="Times New Roman" panose="02020603050405020304" pitchFamily="18" charset="0"/>
              <a:cs typeface="Times New Roman" panose="02020603050405020304" pitchFamily="18" charset="0"/>
            </a:rPr>
            <a:t>01.02.02 Uždavinys. Skatinti smulkaus ir vidutinio verslo (SVV) įmonių steigimąsi ir plėtrą</a:t>
          </a:r>
          <a:endParaRPr lang="en-US">
            <a:latin typeface="Times New Roman" panose="02020603050405020304" pitchFamily="18" charset="0"/>
            <a:cs typeface="Times New Roman" panose="02020603050405020304" pitchFamily="18" charset="0"/>
          </a:endParaRPr>
        </a:p>
      </dgm:t>
    </dgm:pt>
    <dgm:pt modelId="{999756AC-4DBD-45C4-B8BE-B125ADF0AAE7}" type="parTrans" cxnId="{4678FEC3-ACF3-4DE8-A627-D8027B226706}">
      <dgm:prSet/>
      <dgm:spPr>
        <a:solidFill>
          <a:schemeClr val="tx1"/>
        </a:solidFill>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15EECE55-8DA2-4659-82BE-AD20C5AB1E23}" type="sibTrans" cxnId="{4678FEC3-ACF3-4DE8-A627-D8027B226706}">
      <dgm:prSet/>
      <dgm:spPr/>
      <dgm:t>
        <a:bodyPr/>
        <a:lstStyle/>
        <a:p>
          <a:pPr algn="ctr"/>
          <a:endParaRPr lang="en-US">
            <a:latin typeface="Times New Roman" panose="02020603050405020304" pitchFamily="18" charset="0"/>
            <a:cs typeface="Times New Roman" panose="02020603050405020304" pitchFamily="18" charset="0"/>
          </a:endParaRPr>
        </a:p>
      </dgm:t>
    </dgm:pt>
    <dgm:pt modelId="{6A314158-EB2A-4DC4-B6AA-DC3BEA6B8C60}">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01.01.04 Uždavinys. Tinkamai prižiūrėti turtą bei mažinti gyventojų mokestinę naštą</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58713E8-D980-4D55-A7D1-60C98562C841}" type="parTrans" cxnId="{6ECDA0F0-B3C2-47C0-81A1-B2D2031CBDE6}">
      <dgm:prSet/>
      <dgm:spPr>
        <a:solidFill>
          <a:schemeClr val="tx1"/>
        </a:solidFill>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B450E9F9-64F4-4187-8D90-9B267DA6F60D}" type="sibTrans" cxnId="{6ECDA0F0-B3C2-47C0-81A1-B2D2031CBDE6}">
      <dgm:prSet/>
      <dgm:spPr/>
      <dgm:t>
        <a:bodyPr/>
        <a:lstStyle/>
        <a:p>
          <a:pPr algn="ctr"/>
          <a:endParaRPr lang="en-US">
            <a:latin typeface="Times New Roman" panose="02020603050405020304" pitchFamily="18" charset="0"/>
            <a:cs typeface="Times New Roman" panose="02020603050405020304" pitchFamily="18" charset="0"/>
          </a:endParaRPr>
        </a:p>
      </dgm:t>
    </dgm:pt>
    <dgm:pt modelId="{B95CDA44-92F4-4544-A76C-B9C4EC3F51ED}">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latin typeface="Times New Roman" panose="02020603050405020304" pitchFamily="18" charset="0"/>
              <a:cs typeface="Times New Roman" panose="02020603050405020304" pitchFamily="18" charset="0"/>
            </a:rPr>
            <a:t>01.02.03 Uždavinys. Moterų ir vyrų vienodų galimybių skatinimas užimtumo ir darbo srityje</a:t>
          </a:r>
          <a:endParaRPr lang="en-US">
            <a:latin typeface="Times New Roman" panose="02020603050405020304" pitchFamily="18" charset="0"/>
            <a:cs typeface="Times New Roman" panose="02020603050405020304" pitchFamily="18" charset="0"/>
          </a:endParaRPr>
        </a:p>
      </dgm:t>
    </dgm:pt>
    <dgm:pt modelId="{71293D5D-0FFA-4384-8D8A-249BBC17793E}" type="parTrans" cxnId="{ECF06692-4865-43DA-915E-9EBDB79EA9EE}">
      <dgm:prSet/>
      <dgm:spPr>
        <a:solidFill>
          <a:schemeClr val="tx1"/>
        </a:solidFill>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6A1E1BFE-1E8A-463A-BE8F-402E9616DE83}" type="sibTrans" cxnId="{ECF06692-4865-43DA-915E-9EBDB79EA9EE}">
      <dgm:prSet/>
      <dgm:spPr/>
      <dgm:t>
        <a:bodyPr/>
        <a:lstStyle/>
        <a:p>
          <a:pPr algn="ctr"/>
          <a:endParaRPr lang="en-US">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70343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2"/>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2" custScaleX="511505"/>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2"/>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2" custScaleX="510070"/>
      <dgm:spPr/>
    </dgm:pt>
    <dgm:pt modelId="{D6BD3EAD-5981-402C-957A-F9BF383F8631}" type="pres">
      <dgm:prSet presAssocID="{635577EF-280E-4A42-AAAF-B21AB4943ED8}" presName="hierChild3" presStyleCnt="0"/>
      <dgm:spPr/>
    </dgm:pt>
    <dgm:pt modelId="{7E441C99-E2E8-4973-873A-90201B7B8F95}" type="pres">
      <dgm:prSet presAssocID="{C58713E8-D980-4D55-A7D1-60C98562C841}" presName="Name19" presStyleLbl="parChTrans1D4" presStyleIdx="0" presStyleCnt="2"/>
      <dgm:spPr/>
    </dgm:pt>
    <dgm:pt modelId="{E3457617-BA11-4089-9227-BFEBACD73945}" type="pres">
      <dgm:prSet presAssocID="{6A314158-EB2A-4DC4-B6AA-DC3BEA6B8C60}" presName="Name21" presStyleCnt="0"/>
      <dgm:spPr/>
    </dgm:pt>
    <dgm:pt modelId="{1C0E75D3-8B08-4AD3-9860-B67AE38ED7D3}" type="pres">
      <dgm:prSet presAssocID="{6A314158-EB2A-4DC4-B6AA-DC3BEA6B8C60}" presName="level2Shape" presStyleLbl="node4" presStyleIdx="0" presStyleCnt="2" custScaleX="507193"/>
      <dgm:spPr/>
    </dgm:pt>
    <dgm:pt modelId="{C3178286-3230-4354-9857-6E8EA79FD298}" type="pres">
      <dgm:prSet presAssocID="{6A314158-EB2A-4DC4-B6AA-DC3BEA6B8C60}" presName="hierChild3" presStyleCnt="0"/>
      <dgm:spPr/>
    </dgm:pt>
    <dgm:pt modelId="{C0EF2751-ACE7-49BA-89AB-954923674349}" type="pres">
      <dgm:prSet presAssocID="{9442AC3E-4F92-4D00-817A-C76E820D0329}" presName="Name19" presStyleLbl="parChTrans1D2" presStyleIdx="1" presStyleCnt="2"/>
      <dgm:spPr/>
    </dgm:pt>
    <dgm:pt modelId="{CFD4E86D-F197-44FF-B83D-E3019EED788B}" type="pres">
      <dgm:prSet presAssocID="{5ED197B4-3F00-46CB-A3E9-86F9068B3505}" presName="Name21" presStyleCnt="0"/>
      <dgm:spPr/>
    </dgm:pt>
    <dgm:pt modelId="{DBAC1EF8-4B68-4919-9608-CFE7EDB93D61}" type="pres">
      <dgm:prSet presAssocID="{5ED197B4-3F00-46CB-A3E9-86F9068B3505}" presName="level2Shape" presStyleLbl="node2" presStyleIdx="1" presStyleCnt="2" custScaleX="507407"/>
      <dgm:spPr/>
    </dgm:pt>
    <dgm:pt modelId="{E6D8BE54-C137-470D-A2CC-0E7F560FC81E}" type="pres">
      <dgm:prSet presAssocID="{5ED197B4-3F00-46CB-A3E9-86F9068B3505}" presName="hierChild3" presStyleCnt="0"/>
      <dgm:spPr/>
    </dgm:pt>
    <dgm:pt modelId="{CDFA33BD-5EB6-45F3-8DAD-33A37F3D8216}" type="pres">
      <dgm:prSet presAssocID="{999756AC-4DBD-45C4-B8BE-B125ADF0AAE7}" presName="Name19" presStyleLbl="parChTrans1D3" presStyleIdx="1" presStyleCnt="2"/>
      <dgm:spPr/>
    </dgm:pt>
    <dgm:pt modelId="{7A2956FB-8A01-4E3A-9F60-7B27F48C1A26}" type="pres">
      <dgm:prSet presAssocID="{837EBF60-1712-4622-83D0-FE1F42F7B4E3}" presName="Name21" presStyleCnt="0"/>
      <dgm:spPr/>
    </dgm:pt>
    <dgm:pt modelId="{457CCC5A-06B5-4C80-BB19-4AB1CBEDFF1D}" type="pres">
      <dgm:prSet presAssocID="{837EBF60-1712-4622-83D0-FE1F42F7B4E3}" presName="level2Shape" presStyleLbl="node3" presStyleIdx="1" presStyleCnt="2" custScaleX="507408"/>
      <dgm:spPr/>
    </dgm:pt>
    <dgm:pt modelId="{10367A9F-A03C-4622-990A-C3C7E36A66DF}" type="pres">
      <dgm:prSet presAssocID="{837EBF60-1712-4622-83D0-FE1F42F7B4E3}" presName="hierChild3" presStyleCnt="0"/>
      <dgm:spPr/>
    </dgm:pt>
    <dgm:pt modelId="{A408B103-2040-48EF-990B-344C12246D04}" type="pres">
      <dgm:prSet presAssocID="{71293D5D-0FFA-4384-8D8A-249BBC17793E}" presName="Name19" presStyleLbl="parChTrans1D4" presStyleIdx="1" presStyleCnt="2"/>
      <dgm:spPr/>
    </dgm:pt>
    <dgm:pt modelId="{235522D3-489D-44D1-8DC3-3D70F1323FDA}" type="pres">
      <dgm:prSet presAssocID="{B95CDA44-92F4-4544-A76C-B9C4EC3F51ED}" presName="Name21" presStyleCnt="0"/>
      <dgm:spPr/>
    </dgm:pt>
    <dgm:pt modelId="{130EE842-C83A-4CED-92FE-DA42A627AB71}" type="pres">
      <dgm:prSet presAssocID="{B95CDA44-92F4-4544-A76C-B9C4EC3F51ED}" presName="level2Shape" presStyleLbl="node4" presStyleIdx="1" presStyleCnt="2" custScaleX="504530"/>
      <dgm:spPr/>
    </dgm:pt>
    <dgm:pt modelId="{085D0696-B49A-449C-B58B-B9DFA7C9414C}" type="pres">
      <dgm:prSet presAssocID="{B95CDA44-92F4-4544-A76C-B9C4EC3F51ED}" presName="hierChild3" presStyleCnt="0"/>
      <dgm:spPr/>
    </dgm:pt>
    <dgm:pt modelId="{020AA365-AFFF-409B-87BC-60EAB0D2E317}" type="pres">
      <dgm:prSet presAssocID="{28403435-214C-4F97-8828-80AD252D4008}" presName="bgShapesFlow" presStyleCnt="0"/>
      <dgm:spPr/>
    </dgm:pt>
  </dgm:ptLst>
  <dgm:cxnLst>
    <dgm:cxn modelId="{610FD114-954E-4EEF-B3B1-F4DA50F79F37}" type="presOf" srcId="{635577EF-280E-4A42-AAAF-B21AB4943ED8}" destId="{81B22708-3952-41C3-85BF-B1FE0BDC8277}" srcOrd="0" destOrd="0" presId="urn:microsoft.com/office/officeart/2005/8/layout/hierarchy6"/>
    <dgm:cxn modelId="{FE3CD815-6A12-415C-9FFA-469019618A34}" type="presOf" srcId="{9442AC3E-4F92-4D00-817A-C76E820D0329}" destId="{C0EF2751-ACE7-49BA-89AB-954923674349}" srcOrd="0" destOrd="0" presId="urn:microsoft.com/office/officeart/2005/8/layout/hierarchy6"/>
    <dgm:cxn modelId="{CEEF4F19-4359-4EB8-82F4-5520667047C9}" type="presOf" srcId="{999756AC-4DBD-45C4-B8BE-B125ADF0AAE7}" destId="{CDFA33BD-5EB6-45F3-8DAD-33A37F3D8216}" srcOrd="0" destOrd="0" presId="urn:microsoft.com/office/officeart/2005/8/layout/hierarchy6"/>
    <dgm:cxn modelId="{F249361E-9F87-42DD-88F1-416E1557C383}" type="presOf" srcId="{5ED197B4-3F00-46CB-A3E9-86F9068B3505}" destId="{DBAC1EF8-4B68-4919-9608-CFE7EDB93D61}"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8B30D034-B6E7-4E58-B3B5-9695EB4C916C}" srcId="{97AFBB24-EA1D-4282-A81B-702DDBC562D0}" destId="{635577EF-280E-4A42-AAAF-B21AB4943ED8}" srcOrd="0" destOrd="0" parTransId="{0F323BD4-2DD9-4C5C-9FDB-2328D50D5AC7}" sibTransId="{3B60DAFB-7112-41C1-A3E7-5E9C89364854}"/>
    <dgm:cxn modelId="{66E2EB63-3BD7-43E8-8F47-6A276CC612A7}" type="presOf" srcId="{6A314158-EB2A-4DC4-B6AA-DC3BEA6B8C60}" destId="{1C0E75D3-8B08-4AD3-9860-B67AE38ED7D3}" srcOrd="0" destOrd="0" presId="urn:microsoft.com/office/officeart/2005/8/layout/hierarchy6"/>
    <dgm:cxn modelId="{08524D45-2912-4E49-8750-2230596B89E2}" type="presOf" srcId="{71293D5D-0FFA-4384-8D8A-249BBC17793E}" destId="{A408B103-2040-48EF-990B-344C12246D04}"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ECF06692-4865-43DA-915E-9EBDB79EA9EE}" srcId="{837EBF60-1712-4622-83D0-FE1F42F7B4E3}" destId="{B95CDA44-92F4-4544-A76C-B9C4EC3F51ED}" srcOrd="0" destOrd="0" parTransId="{71293D5D-0FFA-4384-8D8A-249BBC17793E}" sibTransId="{6A1E1BFE-1E8A-463A-BE8F-402E9616DE83}"/>
    <dgm:cxn modelId="{5EB9F496-E816-40BD-9513-ABA4541C2350}" type="presOf" srcId="{250EB5D4-8F6C-4B93-AC7E-CE1EB01102D4}" destId="{64E17BAB-BF4E-47B9-AF08-42A0178ABD8D}" srcOrd="0" destOrd="0" presId="urn:microsoft.com/office/officeart/2005/8/layout/hierarchy6"/>
    <dgm:cxn modelId="{F3212CB3-EC6B-48B2-8D2E-49F231DF15A8}" type="presOf" srcId="{85EB9D82-BF50-43CF-8452-923A1D7E6D84}" destId="{ABE18D4A-16AA-4FD0-A176-E39E9909FE82}"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1812E8BA-CE85-4431-9EBD-BC310EE2D006}" type="presOf" srcId="{B95CDA44-92F4-4544-A76C-B9C4EC3F51ED}" destId="{130EE842-C83A-4CED-92FE-DA42A627AB71}" srcOrd="0" destOrd="0" presId="urn:microsoft.com/office/officeart/2005/8/layout/hierarchy6"/>
    <dgm:cxn modelId="{4678FEC3-ACF3-4DE8-A627-D8027B226706}" srcId="{5ED197B4-3F00-46CB-A3E9-86F9068B3505}" destId="{837EBF60-1712-4622-83D0-FE1F42F7B4E3}" srcOrd="0" destOrd="0" parTransId="{999756AC-4DBD-45C4-B8BE-B125ADF0AAE7}" sibTransId="{15EECE55-8DA2-4659-82BE-AD20C5AB1E23}"/>
    <dgm:cxn modelId="{D11660C7-C354-4E17-A419-C6A09CA0E221}" type="presOf" srcId="{837EBF60-1712-4622-83D0-FE1F42F7B4E3}" destId="{457CCC5A-06B5-4C80-BB19-4AB1CBEDFF1D}" srcOrd="0" destOrd="0" presId="urn:microsoft.com/office/officeart/2005/8/layout/hierarchy6"/>
    <dgm:cxn modelId="{9A7F7FD0-74B0-4BE9-9D61-7096BB922AAF}" type="presOf" srcId="{C58713E8-D980-4D55-A7D1-60C98562C841}" destId="{7E441C99-E2E8-4973-873A-90201B7B8F95}" srcOrd="0" destOrd="0" presId="urn:microsoft.com/office/officeart/2005/8/layout/hierarchy6"/>
    <dgm:cxn modelId="{03E9F6EC-27E8-4EBE-98BD-002223F62FA6}" type="presOf" srcId="{0F323BD4-2DD9-4C5C-9FDB-2328D50D5AC7}" destId="{9B9F79E3-67DE-42FC-BDBD-E9F344A7D3EB}" srcOrd="0" destOrd="0" presId="urn:microsoft.com/office/officeart/2005/8/layout/hierarchy6"/>
    <dgm:cxn modelId="{6ECDA0F0-B3C2-47C0-81A1-B2D2031CBDE6}" srcId="{635577EF-280E-4A42-AAAF-B21AB4943ED8}" destId="{6A314158-EB2A-4DC4-B6AA-DC3BEA6B8C60}" srcOrd="0" destOrd="0" parTransId="{C58713E8-D980-4D55-A7D1-60C98562C841}" sibTransId="{B450E9F9-64F4-4187-8D90-9B267DA6F60D}"/>
    <dgm:cxn modelId="{4A0479F1-79B8-42CD-8687-E113AF59E270}" srcId="{250EB5D4-8F6C-4B93-AC7E-CE1EB01102D4}" destId="{5ED197B4-3F00-46CB-A3E9-86F9068B3505}" srcOrd="1" destOrd="0" parTransId="{9442AC3E-4F92-4D00-817A-C76E820D0329}" sibTransId="{0DE125A0-6292-40DF-AE61-CB54F2CF57F5}"/>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9E393832-1BB9-4590-8950-6E56443EA0B2}" type="presParOf" srcId="{D6BD3EAD-5981-402C-957A-F9BF383F8631}" destId="{7E441C99-E2E8-4973-873A-90201B7B8F95}" srcOrd="0" destOrd="0" presId="urn:microsoft.com/office/officeart/2005/8/layout/hierarchy6"/>
    <dgm:cxn modelId="{D1623F3B-7A83-46C4-8D70-CDB9AECEC405}" type="presParOf" srcId="{D6BD3EAD-5981-402C-957A-F9BF383F8631}" destId="{E3457617-BA11-4089-9227-BFEBACD73945}" srcOrd="1" destOrd="0" presId="urn:microsoft.com/office/officeart/2005/8/layout/hierarchy6"/>
    <dgm:cxn modelId="{64CD994B-9783-44D6-B1FD-D36726C95FF4}" type="presParOf" srcId="{E3457617-BA11-4089-9227-BFEBACD73945}" destId="{1C0E75D3-8B08-4AD3-9860-B67AE38ED7D3}" srcOrd="0" destOrd="0" presId="urn:microsoft.com/office/officeart/2005/8/layout/hierarchy6"/>
    <dgm:cxn modelId="{71317699-A095-4CBA-B305-65E0B1027589}" type="presParOf" srcId="{E3457617-BA11-4089-9227-BFEBACD73945}" destId="{C3178286-3230-4354-9857-6E8EA79FD298}" srcOrd="1" destOrd="0" presId="urn:microsoft.com/office/officeart/2005/8/layout/hierarchy6"/>
    <dgm:cxn modelId="{EB9272E5-5743-42BF-9D50-314D584E73C7}" type="presParOf" srcId="{E0CF7673-AF79-474A-B95F-A73054689AFE}" destId="{C0EF2751-ACE7-49BA-89AB-954923674349}" srcOrd="2" destOrd="0" presId="urn:microsoft.com/office/officeart/2005/8/layout/hierarchy6"/>
    <dgm:cxn modelId="{1731DA54-2ABD-4937-8325-FC7AAF1F130E}" type="presParOf" srcId="{E0CF7673-AF79-474A-B95F-A73054689AFE}" destId="{CFD4E86D-F197-44FF-B83D-E3019EED788B}" srcOrd="3" destOrd="0" presId="urn:microsoft.com/office/officeart/2005/8/layout/hierarchy6"/>
    <dgm:cxn modelId="{59349FBC-787D-4B56-8B2B-51BC1F1BFAD8}" type="presParOf" srcId="{CFD4E86D-F197-44FF-B83D-E3019EED788B}" destId="{DBAC1EF8-4B68-4919-9608-CFE7EDB93D61}" srcOrd="0" destOrd="0" presId="urn:microsoft.com/office/officeart/2005/8/layout/hierarchy6"/>
    <dgm:cxn modelId="{55EF2DB6-8782-4E39-ABB9-27DC5C8E60CB}" type="presParOf" srcId="{CFD4E86D-F197-44FF-B83D-E3019EED788B}" destId="{E6D8BE54-C137-470D-A2CC-0E7F560FC81E}" srcOrd="1" destOrd="0" presId="urn:microsoft.com/office/officeart/2005/8/layout/hierarchy6"/>
    <dgm:cxn modelId="{B5548E46-9302-42F7-871A-AA777466487F}" type="presParOf" srcId="{E6D8BE54-C137-470D-A2CC-0E7F560FC81E}" destId="{CDFA33BD-5EB6-45F3-8DAD-33A37F3D8216}" srcOrd="0" destOrd="0" presId="urn:microsoft.com/office/officeart/2005/8/layout/hierarchy6"/>
    <dgm:cxn modelId="{03B45408-FEFB-4F79-BB6E-3C76A26FDF35}" type="presParOf" srcId="{E6D8BE54-C137-470D-A2CC-0E7F560FC81E}" destId="{7A2956FB-8A01-4E3A-9F60-7B27F48C1A26}" srcOrd="1" destOrd="0" presId="urn:microsoft.com/office/officeart/2005/8/layout/hierarchy6"/>
    <dgm:cxn modelId="{D70744CD-0CAD-4C57-8AE6-22A6A8526894}" type="presParOf" srcId="{7A2956FB-8A01-4E3A-9F60-7B27F48C1A26}" destId="{457CCC5A-06B5-4C80-BB19-4AB1CBEDFF1D}" srcOrd="0" destOrd="0" presId="urn:microsoft.com/office/officeart/2005/8/layout/hierarchy6"/>
    <dgm:cxn modelId="{1417417A-183B-4858-876A-0C966FA06260}" type="presParOf" srcId="{7A2956FB-8A01-4E3A-9F60-7B27F48C1A26}" destId="{10367A9F-A03C-4622-990A-C3C7E36A66DF}" srcOrd="1" destOrd="0" presId="urn:microsoft.com/office/officeart/2005/8/layout/hierarchy6"/>
    <dgm:cxn modelId="{DB7CAF6B-D024-41DE-ADF9-C7C9D7094890}" type="presParOf" srcId="{10367A9F-A03C-4622-990A-C3C7E36A66DF}" destId="{A408B103-2040-48EF-990B-344C12246D04}" srcOrd="0" destOrd="0" presId="urn:microsoft.com/office/officeart/2005/8/layout/hierarchy6"/>
    <dgm:cxn modelId="{6615EEE4-F6E5-4DA2-8B33-2409EF3CCDD9}" type="presParOf" srcId="{10367A9F-A03C-4622-990A-C3C7E36A66DF}" destId="{235522D3-489D-44D1-8DC3-3D70F1323FDA}" srcOrd="1" destOrd="0" presId="urn:microsoft.com/office/officeart/2005/8/layout/hierarchy6"/>
    <dgm:cxn modelId="{7052BA54-AF22-4A03-998B-3EB137B1CC1D}" type="presParOf" srcId="{235522D3-489D-44D1-8DC3-3D70F1323FDA}" destId="{130EE842-C83A-4CED-92FE-DA42A627AB71}" srcOrd="0" destOrd="0" presId="urn:microsoft.com/office/officeart/2005/8/layout/hierarchy6"/>
    <dgm:cxn modelId="{E213E7E0-1ADD-4F3B-A468-91B9CB482B43}" type="presParOf" srcId="{235522D3-489D-44D1-8DC3-3D70F1323FDA}" destId="{085D0696-B49A-449C-B58B-B9DFA7C9414C}"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4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Švietimo kokybės ir prieinamumo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1000">
              <a:solidFill>
                <a:sysClr val="windowText" lastClr="000000"/>
              </a:solidFill>
              <a:latin typeface="Times New Roman" panose="02020603050405020304" pitchFamily="18" charset="0"/>
              <a:cs typeface="Times New Roman" panose="02020603050405020304" pitchFamily="18" charset="0"/>
            </a:rPr>
            <a:t>02.01.01 Uždavinys. Užtikrinti, kad rajono ugdymo įstaigų tinklas patenkintų gyventojų poreikius</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a:ln>
          <a:solidFill>
            <a:sysClr val="windowText" lastClr="000000"/>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pPr algn="ctr"/>
          <a:endParaRPr lang="en-US">
            <a:latin typeface="Times New Roman" panose="02020603050405020304" pitchFamily="18" charset="0"/>
            <a:cs typeface="Times New Roman" panose="02020603050405020304" pitchFamily="18" charset="0"/>
          </a:endParaRPr>
        </a:p>
      </dgm:t>
    </dgm:pt>
    <dgm:pt modelId="{635577EF-280E-4A42-AAAF-B21AB4943ED8}">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1000">
              <a:latin typeface="Times New Roman" panose="02020603050405020304" pitchFamily="18" charset="0"/>
              <a:cs typeface="Times New Roman" panose="02020603050405020304" pitchFamily="18" charset="0"/>
            </a:rPr>
            <a:t>01.01.02 Uždavinys. Gerinti ugdymo paslaugų kokybę</a:t>
          </a:r>
          <a:endParaRPr lang="en-US" sz="1000">
            <a:latin typeface="Times New Roman" panose="02020603050405020304" pitchFamily="18" charset="0"/>
            <a:cs typeface="Times New Roman" panose="02020603050405020304" pitchFamily="18" charset="0"/>
          </a:endParaRPr>
        </a:p>
      </dgm:t>
    </dgm:pt>
    <dgm:pt modelId="{0F323BD4-2DD9-4C5C-9FDB-2328D50D5AC7}" type="parTrans" cxnId="{8B30D034-B6E7-4E58-B3B5-9695EB4C916C}">
      <dgm:prSet/>
      <dgm:spPr>
        <a:ln>
          <a:solidFill>
            <a:sysClr val="windowText" lastClr="000000"/>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pPr algn="ctr"/>
          <a:endParaRPr lang="en-US">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70343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1"/>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1" custScaleX="511505"/>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1"/>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1" custScaleX="510070"/>
      <dgm:spPr/>
    </dgm:pt>
    <dgm:pt modelId="{D6BD3EAD-5981-402C-957A-F9BF383F8631}" type="pres">
      <dgm:prSet presAssocID="{635577EF-280E-4A42-AAAF-B21AB4943ED8}" presName="hierChild3" presStyleCnt="0"/>
      <dgm:spPr/>
    </dgm:pt>
    <dgm:pt modelId="{020AA365-AFFF-409B-87BC-60EAB0D2E317}" type="pres">
      <dgm:prSet presAssocID="{28403435-214C-4F97-8828-80AD252D4008}" presName="bgShapesFlow" presStyleCnt="0"/>
      <dgm:spPr/>
    </dgm:pt>
  </dgm:ptLst>
  <dgm:cxnLst>
    <dgm:cxn modelId="{610FD114-954E-4EEF-B3B1-F4DA50F79F37}" type="presOf" srcId="{635577EF-280E-4A42-AAAF-B21AB4943ED8}" destId="{81B22708-3952-41C3-85BF-B1FE0BDC8277}"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8B30D034-B6E7-4E58-B3B5-9695EB4C916C}" srcId="{97AFBB24-EA1D-4282-A81B-702DDBC562D0}" destId="{635577EF-280E-4A42-AAAF-B21AB4943ED8}" srcOrd="0" destOrd="0" parTransId="{0F323BD4-2DD9-4C5C-9FDB-2328D50D5AC7}" sibTransId="{3B60DAFB-7112-41C1-A3E7-5E9C89364854}"/>
    <dgm:cxn modelId="{30F71477-E8BB-48AE-A5EF-2FAD14EECA62}" type="presOf" srcId="{28403435-214C-4F97-8828-80AD252D4008}" destId="{104D083E-BE98-4FD8-AF11-0EE6AEFA88AB}"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F3212CB3-EC6B-48B2-8D2E-49F231DF15A8}" type="presOf" srcId="{85EB9D82-BF50-43CF-8452-923A1D7E6D84}" destId="{ABE18D4A-16AA-4FD0-A176-E39E9909FE82}"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03E9F6EC-27E8-4EBE-98BD-002223F62FA6}" type="presOf" srcId="{0F323BD4-2DD9-4C5C-9FDB-2328D50D5AC7}" destId="{9B9F79E3-67DE-42FC-BDBD-E9F344A7D3EB}"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1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Susisiekimo ir gatvių apšvietimo infrastruktūros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700">
              <a:latin typeface="Times New Roman" panose="02020603050405020304" pitchFamily="18" charset="0"/>
              <a:cs typeface="Times New Roman" panose="02020603050405020304" pitchFamily="18" charset="0"/>
            </a:rPr>
            <a:t>03.01.01 Uždavinys. Atlikti kasmetinius rajono kelių ir miestelių ir kaimų gatvių priežiūros darbus</a:t>
          </a:r>
          <a:endParaRPr lang="en-US" sz="700">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a:ln>
          <a:solidFill>
            <a:sysClr val="windowText" lastClr="000000"/>
          </a:solidFill>
        </a:ln>
      </dgm:spPr>
      <dgm:t>
        <a:bodyPr/>
        <a:lstStyle/>
        <a:p>
          <a:endParaRPr lang="en-US">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endParaRPr lang="en-US">
            <a:latin typeface="Times New Roman" panose="02020603050405020304" pitchFamily="18" charset="0"/>
            <a:cs typeface="Times New Roman" panose="02020603050405020304" pitchFamily="18" charset="0"/>
          </a:endParaRPr>
        </a:p>
      </dgm:t>
    </dgm:pt>
    <dgm:pt modelId="{635577EF-280E-4A42-AAAF-B21AB4943ED8}">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700">
              <a:latin typeface="Times New Roman" panose="02020603050405020304" pitchFamily="18" charset="0"/>
              <a:cs typeface="Times New Roman" panose="02020603050405020304" pitchFamily="18" charset="0"/>
            </a:rPr>
            <a:t>03.01.02 Uždavinys. Rekonstruoti ir įrengti naujus rajono kelius ir kelio statinius, miestelių ir kaimų gatves</a:t>
          </a:r>
          <a:endParaRPr lang="en-US" sz="700">
            <a:latin typeface="Times New Roman" panose="02020603050405020304" pitchFamily="18" charset="0"/>
            <a:cs typeface="Times New Roman" panose="02020603050405020304" pitchFamily="18" charset="0"/>
          </a:endParaRPr>
        </a:p>
      </dgm:t>
    </dgm:pt>
    <dgm:pt modelId="{0F323BD4-2DD9-4C5C-9FDB-2328D50D5AC7}" type="parTrans" cxnId="{8B30D034-B6E7-4E58-B3B5-9695EB4C916C}">
      <dgm:prSet/>
      <dgm:spPr>
        <a:ln>
          <a:solidFill>
            <a:sysClr val="windowText" lastClr="000000"/>
          </a:solidFill>
        </a:ln>
      </dgm:spPr>
      <dgm:t>
        <a:bodyPr/>
        <a:lstStyle/>
        <a:p>
          <a:endParaRPr lang="en-US">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endParaRPr lang="en-US">
            <a:latin typeface="Times New Roman" panose="02020603050405020304" pitchFamily="18" charset="0"/>
            <a:cs typeface="Times New Roman" panose="02020603050405020304" pitchFamily="18" charset="0"/>
          </a:endParaRPr>
        </a:p>
      </dgm:t>
    </dgm:pt>
    <dgm:pt modelId="{6A314158-EB2A-4DC4-B6AA-DC3BEA6B8C6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700">
              <a:solidFill>
                <a:sysClr val="windowText" lastClr="000000"/>
              </a:solidFill>
              <a:latin typeface="Times New Roman" panose="02020603050405020304" pitchFamily="18" charset="0"/>
              <a:cs typeface="Times New Roman" panose="02020603050405020304" pitchFamily="18" charset="0"/>
            </a:rPr>
            <a:t>03.01.03 Uždavinys. Apšviesti rajono gyvenviečių gatves ir plėsti gatvių apšvietimo tinklus</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C58713E8-D980-4D55-A7D1-60C98562C841}" type="parTrans" cxnId="{6ECDA0F0-B3C2-47C0-81A1-B2D2031CBDE6}">
      <dgm:prSet/>
      <dgm:spPr>
        <a:ln>
          <a:solidFill>
            <a:sysClr val="windowText" lastClr="000000"/>
          </a:solidFill>
        </a:ln>
      </dgm:spPr>
      <dgm:t>
        <a:bodyPr/>
        <a:lstStyle/>
        <a:p>
          <a:endParaRPr lang="en-US">
            <a:latin typeface="Times New Roman" panose="02020603050405020304" pitchFamily="18" charset="0"/>
            <a:cs typeface="Times New Roman" panose="02020603050405020304" pitchFamily="18" charset="0"/>
          </a:endParaRPr>
        </a:p>
      </dgm:t>
    </dgm:pt>
    <dgm:pt modelId="{B450E9F9-64F4-4187-8D90-9B267DA6F60D}" type="sibTrans" cxnId="{6ECDA0F0-B3C2-47C0-81A1-B2D2031CBDE6}">
      <dgm:prSet/>
      <dgm:spPr/>
      <dgm:t>
        <a:bodyPr/>
        <a:lstStyle/>
        <a:p>
          <a:endParaRPr lang="en-US">
            <a:latin typeface="Times New Roman" panose="02020603050405020304" pitchFamily="18" charset="0"/>
            <a:cs typeface="Times New Roman" panose="02020603050405020304" pitchFamily="18" charset="0"/>
          </a:endParaRPr>
        </a:p>
      </dgm:t>
    </dgm:pt>
    <dgm:pt modelId="{CA6CB995-EA30-4609-B23D-FD0AFB40B8A3}">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700">
              <a:solidFill>
                <a:sysClr val="windowText" lastClr="000000"/>
              </a:solidFill>
              <a:latin typeface="Times New Roman" panose="02020603050405020304" pitchFamily="18" charset="0"/>
              <a:cs typeface="Times New Roman" panose="02020603050405020304" pitchFamily="18" charset="0"/>
            </a:rPr>
            <a:t>03.01.04 Uždavinys</a:t>
          </a:r>
          <a:r>
            <a:rPr lang="lt-LT" sz="700">
              <a:latin typeface="Times New Roman" panose="02020603050405020304" pitchFamily="18" charset="0"/>
              <a:cs typeface="Times New Roman" panose="02020603050405020304" pitchFamily="18" charset="0"/>
            </a:rPr>
            <a:t>. Sudaryti saugias sąlygas rajono keliuose, miestelių bei kaimų gatvėse pėstiesiems ir dviratininkams</a:t>
          </a:r>
          <a:endParaRPr lang="en-US" sz="700">
            <a:latin typeface="Times New Roman" panose="02020603050405020304" pitchFamily="18" charset="0"/>
            <a:cs typeface="Times New Roman" panose="02020603050405020304" pitchFamily="18" charset="0"/>
          </a:endParaRPr>
        </a:p>
      </dgm:t>
    </dgm:pt>
    <dgm:pt modelId="{7F9FEBDA-3C8B-4A79-9522-7226E2C68617}" type="parTrans" cxnId="{492E2D91-B5E5-4FBA-A600-818201B12008}">
      <dgm:prSet/>
      <dgm:spPr>
        <a:ln>
          <a:solidFill>
            <a:sysClr val="windowText" lastClr="000000"/>
          </a:solidFill>
        </a:ln>
      </dgm:spPr>
      <dgm:t>
        <a:bodyPr/>
        <a:lstStyle/>
        <a:p>
          <a:endParaRPr lang="en-US"/>
        </a:p>
      </dgm:t>
    </dgm:pt>
    <dgm:pt modelId="{B7921201-3B28-431C-8CB3-894AF9B315EE}" type="sibTrans" cxnId="{492E2D91-B5E5-4FBA-A600-818201B12008}">
      <dgm:prSet/>
      <dgm:spPr/>
      <dgm:t>
        <a:bodyPr/>
        <a:lstStyle/>
        <a:p>
          <a:endParaRPr lang="en-US"/>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853384">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1"/>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1" custScaleX="511505"/>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1"/>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1" custScaleX="510070"/>
      <dgm:spPr/>
    </dgm:pt>
    <dgm:pt modelId="{D6BD3EAD-5981-402C-957A-F9BF383F8631}" type="pres">
      <dgm:prSet presAssocID="{635577EF-280E-4A42-AAAF-B21AB4943ED8}" presName="hierChild3" presStyleCnt="0"/>
      <dgm:spPr/>
    </dgm:pt>
    <dgm:pt modelId="{7E441C99-E2E8-4973-873A-90201B7B8F95}" type="pres">
      <dgm:prSet presAssocID="{C58713E8-D980-4D55-A7D1-60C98562C841}" presName="Name19" presStyleLbl="parChTrans1D4" presStyleIdx="0" presStyleCnt="2"/>
      <dgm:spPr/>
    </dgm:pt>
    <dgm:pt modelId="{E3457617-BA11-4089-9227-BFEBACD73945}" type="pres">
      <dgm:prSet presAssocID="{6A314158-EB2A-4DC4-B6AA-DC3BEA6B8C60}" presName="Name21" presStyleCnt="0"/>
      <dgm:spPr/>
    </dgm:pt>
    <dgm:pt modelId="{1C0E75D3-8B08-4AD3-9860-B67AE38ED7D3}" type="pres">
      <dgm:prSet presAssocID="{6A314158-EB2A-4DC4-B6AA-DC3BEA6B8C60}" presName="level2Shape" presStyleLbl="node4" presStyleIdx="0" presStyleCnt="2" custScaleX="507193"/>
      <dgm:spPr/>
    </dgm:pt>
    <dgm:pt modelId="{C3178286-3230-4354-9857-6E8EA79FD298}" type="pres">
      <dgm:prSet presAssocID="{6A314158-EB2A-4DC4-B6AA-DC3BEA6B8C60}" presName="hierChild3" presStyleCnt="0"/>
      <dgm:spPr/>
    </dgm:pt>
    <dgm:pt modelId="{F1AA918D-8A58-4F30-90DF-D968B3DCA9AF}" type="pres">
      <dgm:prSet presAssocID="{7F9FEBDA-3C8B-4A79-9522-7226E2C68617}" presName="Name19" presStyleLbl="parChTrans1D4" presStyleIdx="1" presStyleCnt="2"/>
      <dgm:spPr/>
    </dgm:pt>
    <dgm:pt modelId="{E4AF1C16-15EC-4653-BEB4-D3B6F9137482}" type="pres">
      <dgm:prSet presAssocID="{CA6CB995-EA30-4609-B23D-FD0AFB40B8A3}" presName="Name21" presStyleCnt="0"/>
      <dgm:spPr/>
    </dgm:pt>
    <dgm:pt modelId="{B5639212-E38F-4169-91C4-8FA4D727FCD5}" type="pres">
      <dgm:prSet presAssocID="{CA6CB995-EA30-4609-B23D-FD0AFB40B8A3}" presName="level2Shape" presStyleLbl="node4" presStyleIdx="1" presStyleCnt="2" custScaleX="507193"/>
      <dgm:spPr/>
    </dgm:pt>
    <dgm:pt modelId="{A74C3FC1-3C92-4506-A330-A1A1A8F978A9}" type="pres">
      <dgm:prSet presAssocID="{CA6CB995-EA30-4609-B23D-FD0AFB40B8A3}" presName="hierChild3" presStyleCnt="0"/>
      <dgm:spPr/>
    </dgm:pt>
    <dgm:pt modelId="{020AA365-AFFF-409B-87BC-60EAB0D2E317}" type="pres">
      <dgm:prSet presAssocID="{28403435-214C-4F97-8828-80AD252D4008}" presName="bgShapesFlow" presStyleCnt="0"/>
      <dgm:spPr/>
    </dgm:pt>
  </dgm:ptLst>
  <dgm:cxnLst>
    <dgm:cxn modelId="{610FD114-954E-4EEF-B3B1-F4DA50F79F37}" type="presOf" srcId="{635577EF-280E-4A42-AAAF-B21AB4943ED8}" destId="{81B22708-3952-41C3-85BF-B1FE0BDC8277}" srcOrd="0" destOrd="0" presId="urn:microsoft.com/office/officeart/2005/8/layout/hierarchy6"/>
    <dgm:cxn modelId="{DC5A0521-6C58-4C14-8370-D3471A333CED}" type="presOf" srcId="{CA6CB995-EA30-4609-B23D-FD0AFB40B8A3}" destId="{B5639212-E38F-4169-91C4-8FA4D727FCD5}"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8B30D034-B6E7-4E58-B3B5-9695EB4C916C}" srcId="{97AFBB24-EA1D-4282-A81B-702DDBC562D0}" destId="{635577EF-280E-4A42-AAAF-B21AB4943ED8}" srcOrd="0" destOrd="0" parTransId="{0F323BD4-2DD9-4C5C-9FDB-2328D50D5AC7}" sibTransId="{3B60DAFB-7112-41C1-A3E7-5E9C89364854}"/>
    <dgm:cxn modelId="{66E2EB63-3BD7-43E8-8F47-6A276CC612A7}" type="presOf" srcId="{6A314158-EB2A-4DC4-B6AA-DC3BEA6B8C60}" destId="{1C0E75D3-8B08-4AD3-9860-B67AE38ED7D3}"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492E2D91-B5E5-4FBA-A600-818201B12008}" srcId="{6A314158-EB2A-4DC4-B6AA-DC3BEA6B8C60}" destId="{CA6CB995-EA30-4609-B23D-FD0AFB40B8A3}" srcOrd="0" destOrd="0" parTransId="{7F9FEBDA-3C8B-4A79-9522-7226E2C68617}" sibTransId="{B7921201-3B28-431C-8CB3-894AF9B315EE}"/>
    <dgm:cxn modelId="{5EB9F496-E816-40BD-9513-ABA4541C2350}" type="presOf" srcId="{250EB5D4-8F6C-4B93-AC7E-CE1EB01102D4}" destId="{64E17BAB-BF4E-47B9-AF08-42A0178ABD8D}" srcOrd="0" destOrd="0" presId="urn:microsoft.com/office/officeart/2005/8/layout/hierarchy6"/>
    <dgm:cxn modelId="{F3212CB3-EC6B-48B2-8D2E-49F231DF15A8}" type="presOf" srcId="{85EB9D82-BF50-43CF-8452-923A1D7E6D84}" destId="{ABE18D4A-16AA-4FD0-A176-E39E9909FE82}"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B9EB12C2-1E93-4BC6-A568-EC3FE0D7B9C8}" type="presOf" srcId="{7F9FEBDA-3C8B-4A79-9522-7226E2C68617}" destId="{F1AA918D-8A58-4F30-90DF-D968B3DCA9AF}" srcOrd="0" destOrd="0" presId="urn:microsoft.com/office/officeart/2005/8/layout/hierarchy6"/>
    <dgm:cxn modelId="{9A7F7FD0-74B0-4BE9-9D61-7096BB922AAF}" type="presOf" srcId="{C58713E8-D980-4D55-A7D1-60C98562C841}" destId="{7E441C99-E2E8-4973-873A-90201B7B8F95}" srcOrd="0" destOrd="0" presId="urn:microsoft.com/office/officeart/2005/8/layout/hierarchy6"/>
    <dgm:cxn modelId="{03E9F6EC-27E8-4EBE-98BD-002223F62FA6}" type="presOf" srcId="{0F323BD4-2DD9-4C5C-9FDB-2328D50D5AC7}" destId="{9B9F79E3-67DE-42FC-BDBD-E9F344A7D3EB}" srcOrd="0" destOrd="0" presId="urn:microsoft.com/office/officeart/2005/8/layout/hierarchy6"/>
    <dgm:cxn modelId="{6ECDA0F0-B3C2-47C0-81A1-B2D2031CBDE6}" srcId="{635577EF-280E-4A42-AAAF-B21AB4943ED8}" destId="{6A314158-EB2A-4DC4-B6AA-DC3BEA6B8C60}" srcOrd="0" destOrd="0" parTransId="{C58713E8-D980-4D55-A7D1-60C98562C841}" sibTransId="{B450E9F9-64F4-4187-8D90-9B267DA6F60D}"/>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9E393832-1BB9-4590-8950-6E56443EA0B2}" type="presParOf" srcId="{D6BD3EAD-5981-402C-957A-F9BF383F8631}" destId="{7E441C99-E2E8-4973-873A-90201B7B8F95}" srcOrd="0" destOrd="0" presId="urn:microsoft.com/office/officeart/2005/8/layout/hierarchy6"/>
    <dgm:cxn modelId="{D1623F3B-7A83-46C4-8D70-CDB9AECEC405}" type="presParOf" srcId="{D6BD3EAD-5981-402C-957A-F9BF383F8631}" destId="{E3457617-BA11-4089-9227-BFEBACD73945}" srcOrd="1" destOrd="0" presId="urn:microsoft.com/office/officeart/2005/8/layout/hierarchy6"/>
    <dgm:cxn modelId="{64CD994B-9783-44D6-B1FD-D36726C95FF4}" type="presParOf" srcId="{E3457617-BA11-4089-9227-BFEBACD73945}" destId="{1C0E75D3-8B08-4AD3-9860-B67AE38ED7D3}" srcOrd="0" destOrd="0" presId="urn:microsoft.com/office/officeart/2005/8/layout/hierarchy6"/>
    <dgm:cxn modelId="{71317699-A095-4CBA-B305-65E0B1027589}" type="presParOf" srcId="{E3457617-BA11-4089-9227-BFEBACD73945}" destId="{C3178286-3230-4354-9857-6E8EA79FD298}" srcOrd="1" destOrd="0" presId="urn:microsoft.com/office/officeart/2005/8/layout/hierarchy6"/>
    <dgm:cxn modelId="{64F1BD07-744E-416D-86BB-4BDCA2092E09}" type="presParOf" srcId="{C3178286-3230-4354-9857-6E8EA79FD298}" destId="{F1AA918D-8A58-4F30-90DF-D968B3DCA9AF}" srcOrd="0" destOrd="0" presId="urn:microsoft.com/office/officeart/2005/8/layout/hierarchy6"/>
    <dgm:cxn modelId="{32908BB9-6B31-4997-8C98-32C2DC6DCF48}" type="presParOf" srcId="{C3178286-3230-4354-9857-6E8EA79FD298}" destId="{E4AF1C16-15EC-4653-BEB4-D3B6F9137482}" srcOrd="1" destOrd="0" presId="urn:microsoft.com/office/officeart/2005/8/layout/hierarchy6"/>
    <dgm:cxn modelId="{A534E65E-8EB5-4580-8E94-0AC346554187}" type="presParOf" srcId="{E4AF1C16-15EC-4653-BEB4-D3B6F9137482}" destId="{B5639212-E38F-4169-91C4-8FA4D727FCD5}" srcOrd="0" destOrd="0" presId="urn:microsoft.com/office/officeart/2005/8/layout/hierarchy6"/>
    <dgm:cxn modelId="{F1910E89-D779-4509-81C2-8ACD987793E2}" type="presParOf" srcId="{E4AF1C16-15EC-4653-BEB4-D3B6F9137482}" destId="{A74C3FC1-3C92-4506-A330-A1A1A8F978A9}"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200" b="1" i="0">
              <a:solidFill>
                <a:sysClr val="windowText" lastClr="000000"/>
              </a:solidFill>
              <a:latin typeface="Times New Roman" panose="02020603050405020304" pitchFamily="18" charset="0"/>
              <a:ea typeface="+mn-ea"/>
              <a:cs typeface="Times New Roman" panose="02020603050405020304" pitchFamily="18" charset="0"/>
            </a:rPr>
            <a:t>04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600">
              <a:solidFill>
                <a:sysClr val="windowText" lastClr="000000"/>
              </a:solidFill>
              <a:latin typeface="Times New Roman" panose="02020603050405020304" pitchFamily="18" charset="0"/>
              <a:cs typeface="Times New Roman" panose="02020603050405020304" pitchFamily="18" charset="0"/>
            </a:rPr>
            <a:t>04.01.01 Uždavinys. Sudaryti sąlygas Savivaldybės funkcijų vykdymui</a:t>
          </a:r>
          <a:endParaRPr lang="en-US" sz="600">
            <a:solidFill>
              <a:sysClr val="windowText" lastClr="000000"/>
            </a:solidFill>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a:ln>
          <a:solidFill>
            <a:sysClr val="windowText" lastClr="000000"/>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635577EF-280E-4A42-AAAF-B21AB4943ED8}">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600">
              <a:solidFill>
                <a:sysClr val="windowText" lastClr="000000"/>
              </a:solidFill>
              <a:latin typeface="Times New Roman" panose="02020603050405020304" pitchFamily="18" charset="0"/>
              <a:cs typeface="Times New Roman" panose="02020603050405020304" pitchFamily="18" charset="0"/>
            </a:rPr>
            <a:t>04.01.02 Uždavinys. Įgyvendinti Savivaldybei teisės aktais priskirtas valstybines funkcijas</a:t>
          </a:r>
          <a:endParaRPr lang="en-US" sz="600">
            <a:solidFill>
              <a:sysClr val="windowText" lastClr="000000"/>
            </a:solidFill>
            <a:latin typeface="Times New Roman" panose="02020603050405020304" pitchFamily="18" charset="0"/>
            <a:cs typeface="Times New Roman" panose="02020603050405020304" pitchFamily="18" charset="0"/>
          </a:endParaRPr>
        </a:p>
      </dgm:t>
    </dgm:pt>
    <dgm:pt modelId="{0F323BD4-2DD9-4C5C-9FDB-2328D50D5AC7}" type="parTrans" cxnId="{8B30D034-B6E7-4E58-B3B5-9695EB4C916C}">
      <dgm:prSet/>
      <dgm:spPr>
        <a:ln>
          <a:solidFill>
            <a:sysClr val="windowText" lastClr="000000"/>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6A314158-EB2A-4DC4-B6AA-DC3BEA6B8C6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600">
              <a:solidFill>
                <a:sysClr val="windowText" lastClr="000000"/>
              </a:solidFill>
              <a:latin typeface="Times New Roman" panose="02020603050405020304" pitchFamily="18" charset="0"/>
              <a:cs typeface="Times New Roman" panose="02020603050405020304" pitchFamily="18" charset="0"/>
            </a:rPr>
            <a:t>04.01.03 Uždavinys. Tinkamai naudoti, saugoti, prižiūrėti, eksploatatuoti ir valdyti savivaldybės turtą</a:t>
          </a:r>
          <a:endParaRPr lang="en-US" sz="600">
            <a:solidFill>
              <a:sysClr val="windowText" lastClr="000000"/>
            </a:solidFill>
            <a:latin typeface="Times New Roman" panose="02020603050405020304" pitchFamily="18" charset="0"/>
            <a:cs typeface="Times New Roman" panose="02020603050405020304" pitchFamily="18" charset="0"/>
          </a:endParaRPr>
        </a:p>
      </dgm:t>
    </dgm:pt>
    <dgm:pt modelId="{C58713E8-D980-4D55-A7D1-60C98562C841}" type="parTrans" cxnId="{6ECDA0F0-B3C2-47C0-81A1-B2D2031CBDE6}">
      <dgm:prSet/>
      <dgm:spPr>
        <a:ln>
          <a:solidFill>
            <a:sysClr val="windowText" lastClr="000000"/>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B450E9F9-64F4-4187-8D90-9B267DA6F60D}" type="sibTrans" cxnId="{6ECDA0F0-B3C2-47C0-81A1-B2D2031CBDE6}">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D3DA9085-7555-4671-ABAA-BF7A92A1749B}">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600">
              <a:solidFill>
                <a:sysClr val="windowText" lastClr="000000"/>
              </a:solidFill>
              <a:latin typeface="Times New Roman" panose="02020603050405020304" pitchFamily="18" charset="0"/>
              <a:cs typeface="Times New Roman" panose="02020603050405020304" pitchFamily="18" charset="0"/>
            </a:rPr>
            <a:t>04.01.04 Uždavinys. </a:t>
          </a:r>
          <a:r>
            <a:rPr lang="en-US" sz="600">
              <a:solidFill>
                <a:sysClr val="windowText" lastClr="000000"/>
              </a:solidFill>
              <a:latin typeface="Times New Roman" panose="02020603050405020304" pitchFamily="18" charset="0"/>
              <a:cs typeface="Times New Roman" panose="02020603050405020304" pitchFamily="18" charset="0"/>
            </a:rPr>
            <a:t>Įvykdyti prisiimtus finansinius įsipareigojimus bei sudaryti galimybę finansuoti  iš anksto negalimas suplanuoti išlaidas</a:t>
          </a:r>
        </a:p>
      </dgm:t>
    </dgm:pt>
    <dgm:pt modelId="{71ADEA59-2BE9-47FB-9AC8-0F36DE1E684A}" type="parTrans" cxnId="{BC9A06ED-9FF5-4ED6-B5BB-CD21891B064D}">
      <dgm:prSet/>
      <dgm:spPr>
        <a:ln>
          <a:solidFill>
            <a:sysClr val="windowText" lastClr="000000"/>
          </a:solidFill>
        </a:ln>
      </dgm:spPr>
      <dgm:t>
        <a:bodyPr/>
        <a:lstStyle/>
        <a:p>
          <a:endParaRPr lang="en-US">
            <a:solidFill>
              <a:sysClr val="windowText" lastClr="000000"/>
            </a:solidFill>
          </a:endParaRPr>
        </a:p>
      </dgm:t>
    </dgm:pt>
    <dgm:pt modelId="{E8581B1F-55B2-480F-AEB5-2D6B44610087}" type="sibTrans" cxnId="{BC9A06ED-9FF5-4ED6-B5BB-CD21891B064D}">
      <dgm:prSet/>
      <dgm:spPr/>
      <dgm:t>
        <a:bodyPr/>
        <a:lstStyle/>
        <a:p>
          <a:endParaRPr lang="en-US">
            <a:solidFill>
              <a:sysClr val="windowText" lastClr="000000"/>
            </a:solidFill>
          </a:endParaRPr>
        </a:p>
      </dgm:t>
    </dgm:pt>
    <dgm:pt modelId="{2BD9AD8D-D3DA-4BFD-9744-69F13E13D9A1}">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600">
              <a:solidFill>
                <a:sysClr val="windowText" lastClr="000000"/>
              </a:solidFill>
              <a:latin typeface="Times New Roman" panose="02020603050405020304" pitchFamily="18" charset="0"/>
              <a:cs typeface="Times New Roman" panose="02020603050405020304" pitchFamily="18" charset="0"/>
            </a:rPr>
            <a:t>04.01.05 Uždavinys. Organizuoti savivaldybės veiklą vadovaujantis šiuolaikiniais vadybos principais</a:t>
          </a:r>
          <a:endParaRPr lang="en-US" sz="600">
            <a:solidFill>
              <a:sysClr val="windowText" lastClr="000000"/>
            </a:solidFill>
            <a:latin typeface="Times New Roman" panose="02020603050405020304" pitchFamily="18" charset="0"/>
            <a:cs typeface="Times New Roman" panose="02020603050405020304" pitchFamily="18" charset="0"/>
          </a:endParaRPr>
        </a:p>
      </dgm:t>
    </dgm:pt>
    <dgm:pt modelId="{E3FF8698-E571-4435-A329-2AE9E9D1F149}" type="parTrans" cxnId="{6AEE064D-4CDF-4D8B-A727-8B5957D32E5F}">
      <dgm:prSet/>
      <dgm:spPr>
        <a:ln>
          <a:solidFill>
            <a:sysClr val="windowText" lastClr="000000"/>
          </a:solidFill>
        </a:ln>
      </dgm:spPr>
      <dgm:t>
        <a:bodyPr/>
        <a:lstStyle/>
        <a:p>
          <a:endParaRPr lang="en-US">
            <a:solidFill>
              <a:sysClr val="windowText" lastClr="000000"/>
            </a:solidFill>
          </a:endParaRPr>
        </a:p>
      </dgm:t>
    </dgm:pt>
    <dgm:pt modelId="{04C1F41A-8323-485D-97A6-6D882D65C737}" type="sibTrans" cxnId="{6AEE064D-4CDF-4D8B-A727-8B5957D32E5F}">
      <dgm:prSet/>
      <dgm:spPr/>
      <dgm:t>
        <a:bodyPr/>
        <a:lstStyle/>
        <a:p>
          <a:endParaRPr lang="en-US">
            <a:solidFill>
              <a:sysClr val="windowText" lastClr="000000"/>
            </a:solidFill>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70343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1"/>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1" custScaleX="511505"/>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1"/>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1" custScaleX="510070"/>
      <dgm:spPr/>
    </dgm:pt>
    <dgm:pt modelId="{D6BD3EAD-5981-402C-957A-F9BF383F8631}" type="pres">
      <dgm:prSet presAssocID="{635577EF-280E-4A42-AAAF-B21AB4943ED8}" presName="hierChild3" presStyleCnt="0"/>
      <dgm:spPr/>
    </dgm:pt>
    <dgm:pt modelId="{7E441C99-E2E8-4973-873A-90201B7B8F95}" type="pres">
      <dgm:prSet presAssocID="{C58713E8-D980-4D55-A7D1-60C98562C841}" presName="Name19" presStyleLbl="parChTrans1D4" presStyleIdx="0" presStyleCnt="3"/>
      <dgm:spPr/>
    </dgm:pt>
    <dgm:pt modelId="{E3457617-BA11-4089-9227-BFEBACD73945}" type="pres">
      <dgm:prSet presAssocID="{6A314158-EB2A-4DC4-B6AA-DC3BEA6B8C60}" presName="Name21" presStyleCnt="0"/>
      <dgm:spPr/>
    </dgm:pt>
    <dgm:pt modelId="{1C0E75D3-8B08-4AD3-9860-B67AE38ED7D3}" type="pres">
      <dgm:prSet presAssocID="{6A314158-EB2A-4DC4-B6AA-DC3BEA6B8C60}" presName="level2Shape" presStyleLbl="node4" presStyleIdx="0" presStyleCnt="3" custScaleX="507193"/>
      <dgm:spPr/>
    </dgm:pt>
    <dgm:pt modelId="{C3178286-3230-4354-9857-6E8EA79FD298}" type="pres">
      <dgm:prSet presAssocID="{6A314158-EB2A-4DC4-B6AA-DC3BEA6B8C60}" presName="hierChild3" presStyleCnt="0"/>
      <dgm:spPr/>
    </dgm:pt>
    <dgm:pt modelId="{80AC1DFD-99FC-48CA-8155-D9B5858F882A}" type="pres">
      <dgm:prSet presAssocID="{71ADEA59-2BE9-47FB-9AC8-0F36DE1E684A}" presName="Name19" presStyleLbl="parChTrans1D4" presStyleIdx="1" presStyleCnt="3"/>
      <dgm:spPr/>
    </dgm:pt>
    <dgm:pt modelId="{B8121647-25EA-4203-A93F-F584608F8AF2}" type="pres">
      <dgm:prSet presAssocID="{D3DA9085-7555-4671-ABAA-BF7A92A1749B}" presName="Name21" presStyleCnt="0"/>
      <dgm:spPr/>
    </dgm:pt>
    <dgm:pt modelId="{2FC83EE1-E28F-4A2E-A5DC-D267341F8B70}" type="pres">
      <dgm:prSet presAssocID="{D3DA9085-7555-4671-ABAA-BF7A92A1749B}" presName="level2Shape" presStyleLbl="node4" presStyleIdx="1" presStyleCnt="3" custScaleX="507193"/>
      <dgm:spPr/>
    </dgm:pt>
    <dgm:pt modelId="{581FCD2D-B531-49DD-A3AF-ED158B28DD92}" type="pres">
      <dgm:prSet presAssocID="{D3DA9085-7555-4671-ABAA-BF7A92A1749B}" presName="hierChild3" presStyleCnt="0"/>
      <dgm:spPr/>
    </dgm:pt>
    <dgm:pt modelId="{034FD041-BFB6-497F-A3F9-A1D45593F430}" type="pres">
      <dgm:prSet presAssocID="{E3FF8698-E571-4435-A329-2AE9E9D1F149}" presName="Name19" presStyleLbl="parChTrans1D4" presStyleIdx="2" presStyleCnt="3"/>
      <dgm:spPr/>
    </dgm:pt>
    <dgm:pt modelId="{56BF0239-3FD0-4EA2-842E-10C3BEFB3DE3}" type="pres">
      <dgm:prSet presAssocID="{2BD9AD8D-D3DA-4BFD-9744-69F13E13D9A1}" presName="Name21" presStyleCnt="0"/>
      <dgm:spPr/>
    </dgm:pt>
    <dgm:pt modelId="{D1CD474B-27E9-4094-A0C9-838482420CA0}" type="pres">
      <dgm:prSet presAssocID="{2BD9AD8D-D3DA-4BFD-9744-69F13E13D9A1}" presName="level2Shape" presStyleLbl="node4" presStyleIdx="2" presStyleCnt="3" custScaleX="507193"/>
      <dgm:spPr/>
    </dgm:pt>
    <dgm:pt modelId="{9CDAA44A-A012-49DF-9437-7C10D8BB5CFD}" type="pres">
      <dgm:prSet presAssocID="{2BD9AD8D-D3DA-4BFD-9744-69F13E13D9A1}" presName="hierChild3" presStyleCnt="0"/>
      <dgm:spPr/>
    </dgm:pt>
    <dgm:pt modelId="{020AA365-AFFF-409B-87BC-60EAB0D2E317}" type="pres">
      <dgm:prSet presAssocID="{28403435-214C-4F97-8828-80AD252D4008}" presName="bgShapesFlow" presStyleCnt="0"/>
      <dgm:spPr/>
    </dgm:pt>
  </dgm:ptLst>
  <dgm:cxnLst>
    <dgm:cxn modelId="{610FD114-954E-4EEF-B3B1-F4DA50F79F37}" type="presOf" srcId="{635577EF-280E-4A42-AAAF-B21AB4943ED8}" destId="{81B22708-3952-41C3-85BF-B1FE0BDC8277}"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C9345C34-DDC6-4B90-AE0E-16D2A898D68B}" type="presOf" srcId="{2BD9AD8D-D3DA-4BFD-9744-69F13E13D9A1}" destId="{D1CD474B-27E9-4094-A0C9-838482420CA0}" srcOrd="0" destOrd="0" presId="urn:microsoft.com/office/officeart/2005/8/layout/hierarchy6"/>
    <dgm:cxn modelId="{8B30D034-B6E7-4E58-B3B5-9695EB4C916C}" srcId="{97AFBB24-EA1D-4282-A81B-702DDBC562D0}" destId="{635577EF-280E-4A42-AAAF-B21AB4943ED8}" srcOrd="0" destOrd="0" parTransId="{0F323BD4-2DD9-4C5C-9FDB-2328D50D5AC7}" sibTransId="{3B60DAFB-7112-41C1-A3E7-5E9C89364854}"/>
    <dgm:cxn modelId="{BA336D40-C64A-46EF-B114-94F966D9D86A}" type="presOf" srcId="{E3FF8698-E571-4435-A329-2AE9E9D1F149}" destId="{034FD041-BFB6-497F-A3F9-A1D45593F430}" srcOrd="0" destOrd="0" presId="urn:microsoft.com/office/officeart/2005/8/layout/hierarchy6"/>
    <dgm:cxn modelId="{66E2EB63-3BD7-43E8-8F47-6A276CC612A7}" type="presOf" srcId="{6A314158-EB2A-4DC4-B6AA-DC3BEA6B8C60}" destId="{1C0E75D3-8B08-4AD3-9860-B67AE38ED7D3}" srcOrd="0" destOrd="0" presId="urn:microsoft.com/office/officeart/2005/8/layout/hierarchy6"/>
    <dgm:cxn modelId="{6AEE064D-4CDF-4D8B-A727-8B5957D32E5F}" srcId="{D3DA9085-7555-4671-ABAA-BF7A92A1749B}" destId="{2BD9AD8D-D3DA-4BFD-9744-69F13E13D9A1}" srcOrd="0" destOrd="0" parTransId="{E3FF8698-E571-4435-A329-2AE9E9D1F149}" sibTransId="{04C1F41A-8323-485D-97A6-6D882D65C737}"/>
    <dgm:cxn modelId="{30F71477-E8BB-48AE-A5EF-2FAD14EECA62}" type="presOf" srcId="{28403435-214C-4F97-8828-80AD252D4008}" destId="{104D083E-BE98-4FD8-AF11-0EE6AEFA88AB}"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E68DE0A1-E000-402E-A933-ECEFE29C6DC8}" type="presOf" srcId="{D3DA9085-7555-4671-ABAA-BF7A92A1749B}" destId="{2FC83EE1-E28F-4A2E-A5DC-D267341F8B70}" srcOrd="0" destOrd="0" presId="urn:microsoft.com/office/officeart/2005/8/layout/hierarchy6"/>
    <dgm:cxn modelId="{F3212CB3-EC6B-48B2-8D2E-49F231DF15A8}" type="presOf" srcId="{85EB9D82-BF50-43CF-8452-923A1D7E6D84}" destId="{ABE18D4A-16AA-4FD0-A176-E39E9909FE82}"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9A7F7FD0-74B0-4BE9-9D61-7096BB922AAF}" type="presOf" srcId="{C58713E8-D980-4D55-A7D1-60C98562C841}" destId="{7E441C99-E2E8-4973-873A-90201B7B8F95}" srcOrd="0" destOrd="0" presId="urn:microsoft.com/office/officeart/2005/8/layout/hierarchy6"/>
    <dgm:cxn modelId="{1F158CD3-41E3-4B80-91F8-9BB650E91952}" type="presOf" srcId="{71ADEA59-2BE9-47FB-9AC8-0F36DE1E684A}" destId="{80AC1DFD-99FC-48CA-8155-D9B5858F882A}" srcOrd="0" destOrd="0" presId="urn:microsoft.com/office/officeart/2005/8/layout/hierarchy6"/>
    <dgm:cxn modelId="{03E9F6EC-27E8-4EBE-98BD-002223F62FA6}" type="presOf" srcId="{0F323BD4-2DD9-4C5C-9FDB-2328D50D5AC7}" destId="{9B9F79E3-67DE-42FC-BDBD-E9F344A7D3EB}" srcOrd="0" destOrd="0" presId="urn:microsoft.com/office/officeart/2005/8/layout/hierarchy6"/>
    <dgm:cxn modelId="{BC9A06ED-9FF5-4ED6-B5BB-CD21891B064D}" srcId="{6A314158-EB2A-4DC4-B6AA-DC3BEA6B8C60}" destId="{D3DA9085-7555-4671-ABAA-BF7A92A1749B}" srcOrd="0" destOrd="0" parTransId="{71ADEA59-2BE9-47FB-9AC8-0F36DE1E684A}" sibTransId="{E8581B1F-55B2-480F-AEB5-2D6B44610087}"/>
    <dgm:cxn modelId="{6ECDA0F0-B3C2-47C0-81A1-B2D2031CBDE6}" srcId="{635577EF-280E-4A42-AAAF-B21AB4943ED8}" destId="{6A314158-EB2A-4DC4-B6AA-DC3BEA6B8C60}" srcOrd="0" destOrd="0" parTransId="{C58713E8-D980-4D55-A7D1-60C98562C841}" sibTransId="{B450E9F9-64F4-4187-8D90-9B267DA6F60D}"/>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9E393832-1BB9-4590-8950-6E56443EA0B2}" type="presParOf" srcId="{D6BD3EAD-5981-402C-957A-F9BF383F8631}" destId="{7E441C99-E2E8-4973-873A-90201B7B8F95}" srcOrd="0" destOrd="0" presId="urn:microsoft.com/office/officeart/2005/8/layout/hierarchy6"/>
    <dgm:cxn modelId="{D1623F3B-7A83-46C4-8D70-CDB9AECEC405}" type="presParOf" srcId="{D6BD3EAD-5981-402C-957A-F9BF383F8631}" destId="{E3457617-BA11-4089-9227-BFEBACD73945}" srcOrd="1" destOrd="0" presId="urn:microsoft.com/office/officeart/2005/8/layout/hierarchy6"/>
    <dgm:cxn modelId="{64CD994B-9783-44D6-B1FD-D36726C95FF4}" type="presParOf" srcId="{E3457617-BA11-4089-9227-BFEBACD73945}" destId="{1C0E75D3-8B08-4AD3-9860-B67AE38ED7D3}" srcOrd="0" destOrd="0" presId="urn:microsoft.com/office/officeart/2005/8/layout/hierarchy6"/>
    <dgm:cxn modelId="{71317699-A095-4CBA-B305-65E0B1027589}" type="presParOf" srcId="{E3457617-BA11-4089-9227-BFEBACD73945}" destId="{C3178286-3230-4354-9857-6E8EA79FD298}" srcOrd="1" destOrd="0" presId="urn:microsoft.com/office/officeart/2005/8/layout/hierarchy6"/>
    <dgm:cxn modelId="{16D4B1DC-9A5F-4B99-A24B-1069743C14C6}" type="presParOf" srcId="{C3178286-3230-4354-9857-6E8EA79FD298}" destId="{80AC1DFD-99FC-48CA-8155-D9B5858F882A}" srcOrd="0" destOrd="0" presId="urn:microsoft.com/office/officeart/2005/8/layout/hierarchy6"/>
    <dgm:cxn modelId="{10E4B3DD-5B6E-4A77-8F71-F4EFA5D0F420}" type="presParOf" srcId="{C3178286-3230-4354-9857-6E8EA79FD298}" destId="{B8121647-25EA-4203-A93F-F584608F8AF2}" srcOrd="1" destOrd="0" presId="urn:microsoft.com/office/officeart/2005/8/layout/hierarchy6"/>
    <dgm:cxn modelId="{0302B9CF-0214-4C22-9F11-70DBB942EFF9}" type="presParOf" srcId="{B8121647-25EA-4203-A93F-F584608F8AF2}" destId="{2FC83EE1-E28F-4A2E-A5DC-D267341F8B70}" srcOrd="0" destOrd="0" presId="urn:microsoft.com/office/officeart/2005/8/layout/hierarchy6"/>
    <dgm:cxn modelId="{8CD47188-393D-4409-A967-0C8187F9964C}" type="presParOf" srcId="{B8121647-25EA-4203-A93F-F584608F8AF2}" destId="{581FCD2D-B531-49DD-A3AF-ED158B28DD92}" srcOrd="1" destOrd="0" presId="urn:microsoft.com/office/officeart/2005/8/layout/hierarchy6"/>
    <dgm:cxn modelId="{EFA8938F-0912-40FD-8343-11A41C7A6DAF}" type="presParOf" srcId="{581FCD2D-B531-49DD-A3AF-ED158B28DD92}" destId="{034FD041-BFB6-497F-A3F9-A1D45593F430}" srcOrd="0" destOrd="0" presId="urn:microsoft.com/office/officeart/2005/8/layout/hierarchy6"/>
    <dgm:cxn modelId="{522AA1A3-5794-43EC-A1C7-217BB1222DE9}" type="presParOf" srcId="{581FCD2D-B531-49DD-A3AF-ED158B28DD92}" destId="{56BF0239-3FD0-4EA2-842E-10C3BEFB3DE3}" srcOrd="1" destOrd="0" presId="urn:microsoft.com/office/officeart/2005/8/layout/hierarchy6"/>
    <dgm:cxn modelId="{0A423BFE-F0DA-4E03-BC55-A374F2BBD22C}" type="presParOf" srcId="{56BF0239-3FD0-4EA2-842E-10C3BEFB3DE3}" destId="{D1CD474B-27E9-4094-A0C9-838482420CA0}" srcOrd="0" destOrd="0" presId="urn:microsoft.com/office/officeart/2005/8/layout/hierarchy6"/>
    <dgm:cxn modelId="{05F866CC-6BC2-4225-8F06-5F07FE995BB0}" type="presParOf" srcId="{56BF0239-3FD0-4EA2-842E-10C3BEFB3DE3}" destId="{9CDAA44A-A012-49DF-9437-7C10D8BB5CFD}"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000" b="1" i="0">
              <a:solidFill>
                <a:sysClr val="windowText" lastClr="000000"/>
              </a:solidFill>
              <a:latin typeface="Times New Roman" panose="02020603050405020304" pitchFamily="18" charset="0"/>
              <a:ea typeface="+mn-ea"/>
              <a:cs typeface="Times New Roman" panose="02020603050405020304" pitchFamily="18" charset="0"/>
            </a:rPr>
            <a:t>05 Saugios ir švarios gyvenamosios aplinkos kūrimo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500">
              <a:solidFill>
                <a:sysClr val="windowText" lastClr="000000"/>
              </a:solidFill>
              <a:latin typeface="Times New Roman" panose="02020603050405020304" pitchFamily="18" charset="0"/>
              <a:cs typeface="Times New Roman" panose="02020603050405020304" pitchFamily="18" charset="0"/>
            </a:rPr>
            <a:t>05.01.01 Uždavinys. rižiūrėti ir modernizuoti vandentiekio ir nuotekų surinkimo sistemas</a:t>
          </a:r>
          <a:endParaRPr lang="en-US" sz="500">
            <a:solidFill>
              <a:sysClr val="windowText" lastClr="000000"/>
            </a:solidFill>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a:ln>
          <a:solidFill>
            <a:sysClr val="windowText" lastClr="000000"/>
          </a:solidFill>
        </a:ln>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5ED197B4-3F00-46CB-A3E9-86F9068B3505}">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05.02.01 Uždavinys. </a:t>
          </a:r>
          <a:r>
            <a:rPr lang="en-US">
              <a:solidFill>
                <a:sysClr val="windowText" lastClr="000000"/>
              </a:solidFill>
              <a:latin typeface="Times New Roman" panose="02020603050405020304" pitchFamily="18" charset="0"/>
              <a:cs typeface="Times New Roman" panose="02020603050405020304" pitchFamily="18" charset="0"/>
            </a:rPr>
            <a:t>Pašalinti aplinkos taršos šaltinius</a:t>
          </a:r>
        </a:p>
      </dgm:t>
    </dgm:pt>
    <dgm:pt modelId="{9442AC3E-4F92-4D00-817A-C76E820D0329}" type="parTrans" cxnId="{4A0479F1-79B8-42CD-8687-E113AF59E270}">
      <dgm:prSet/>
      <dgm:spPr>
        <a:ln>
          <a:solidFill>
            <a:sysClr val="windowText" lastClr="000000"/>
          </a:solidFill>
        </a:ln>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0DE125A0-6292-40DF-AE61-CB54F2CF57F5}" type="sibTrans" cxnId="{4A0479F1-79B8-42CD-8687-E113AF59E270}">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635577EF-280E-4A42-AAAF-B21AB4943ED8}">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05.01.02 Uždavinys. </a:t>
          </a:r>
          <a:r>
            <a:rPr lang="en-US">
              <a:solidFill>
                <a:sysClr val="windowText" lastClr="000000"/>
              </a:solidFill>
              <a:latin typeface="Times New Roman" panose="02020603050405020304" pitchFamily="18" charset="0"/>
              <a:cs typeface="Times New Roman" panose="02020603050405020304" pitchFamily="18" charset="0"/>
            </a:rPr>
            <a:t>Palaikyti rajone švarią aplinką</a:t>
          </a:r>
        </a:p>
      </dgm:t>
    </dgm:pt>
    <dgm:pt modelId="{0F323BD4-2DD9-4C5C-9FDB-2328D50D5AC7}" type="parTrans" cxnId="{8B30D034-B6E7-4E58-B3B5-9695EB4C916C}">
      <dgm:prSet/>
      <dgm:spPr>
        <a:ln>
          <a:solidFill>
            <a:sysClr val="windowText" lastClr="000000"/>
          </a:solidFill>
        </a:ln>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837EBF60-1712-4622-83D0-FE1F42F7B4E3}">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05.02.02 Uždavinys. </a:t>
          </a:r>
          <a:r>
            <a:rPr lang="en-US">
              <a:solidFill>
                <a:sysClr val="windowText" lastClr="000000"/>
              </a:solidFill>
              <a:latin typeface="Times New Roman" panose="02020603050405020304" pitchFamily="18" charset="0"/>
              <a:cs typeface="Times New Roman" panose="02020603050405020304" pitchFamily="18" charset="0"/>
            </a:rPr>
            <a:t>Vykdyti prevencijos priemones siekiant išvengti žalos aplinkai</a:t>
          </a:r>
        </a:p>
      </dgm:t>
    </dgm:pt>
    <dgm:pt modelId="{999756AC-4DBD-45C4-B8BE-B125ADF0AAE7}" type="parTrans" cxnId="{4678FEC3-ACF3-4DE8-A627-D8027B226706}">
      <dgm:prSet/>
      <dgm:spPr>
        <a:ln>
          <a:solidFill>
            <a:sysClr val="windowText" lastClr="000000"/>
          </a:solidFill>
        </a:ln>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15EECE55-8DA2-4659-82BE-AD20C5AB1E23}" type="sibTrans" cxnId="{4678FEC3-ACF3-4DE8-A627-D8027B226706}">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6A314158-EB2A-4DC4-B6AA-DC3BEA6B8C60}">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05.01.03 Uždavinys. Prižiūrėti ir modernizuoti rajono šilumos ūkį</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58713E8-D980-4D55-A7D1-60C98562C841}" type="parTrans" cxnId="{6ECDA0F0-B3C2-47C0-81A1-B2D2031CBDE6}">
      <dgm:prSet/>
      <dgm:spPr>
        <a:ln>
          <a:solidFill>
            <a:sysClr val="windowText" lastClr="000000"/>
          </a:solidFill>
        </a:ln>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B450E9F9-64F4-4187-8D90-9B267DA6F60D}" type="sibTrans" cxnId="{6ECDA0F0-B3C2-47C0-81A1-B2D2031CBDE6}">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B95CDA44-92F4-4544-A76C-B9C4EC3F51ED}">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05.02.03 Uždavinys. Užtikrinti probleminių teritorijų tvarkymą ir priežiūrą</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71293D5D-0FFA-4384-8D8A-249BBC17793E}" type="parTrans" cxnId="{ECF06692-4865-43DA-915E-9EBDB79EA9EE}">
      <dgm:prSet/>
      <dgm:spPr>
        <a:ln>
          <a:solidFill>
            <a:sysClr val="windowText" lastClr="000000"/>
          </a:solidFill>
        </a:ln>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6A1E1BFE-1E8A-463A-BE8F-402E9616DE83}" type="sibTrans" cxnId="{ECF06692-4865-43DA-915E-9EBDB79EA9EE}">
      <dgm:prSet/>
      <dgm:spPr/>
      <dgm:t>
        <a:bodyPr/>
        <a:lstStyle/>
        <a:p>
          <a:pPr algn="ctr"/>
          <a:endParaRPr lang="en-US">
            <a:solidFill>
              <a:sysClr val="windowText" lastClr="000000"/>
            </a:solidFill>
            <a:latin typeface="Times New Roman" panose="02020603050405020304" pitchFamily="18" charset="0"/>
            <a:cs typeface="Times New Roman" panose="02020603050405020304" pitchFamily="18" charset="0"/>
          </a:endParaRPr>
        </a:p>
      </dgm:t>
    </dgm:pt>
    <dgm:pt modelId="{A4BBEE2F-160E-4B0A-BE46-F8AD203A1FE5}">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05.01.04 Uždavinys. Didinti viešosios paskirties pastatų energetinį efektyvumą</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01AC7323-4BCF-4601-8F84-B4A290D07510}" type="parTrans" cxnId="{D0971416-3C0B-4880-AA8A-F43219B78205}">
      <dgm:prSet/>
      <dgm:spPr>
        <a:ln>
          <a:solidFill>
            <a:sysClr val="windowText" lastClr="000000"/>
          </a:solidFill>
        </a:ln>
      </dgm:spPr>
      <dgm:t>
        <a:bodyPr/>
        <a:lstStyle/>
        <a:p>
          <a:pPr algn="ctr"/>
          <a:endParaRPr lang="en-US">
            <a:solidFill>
              <a:sysClr val="windowText" lastClr="000000"/>
            </a:solidFill>
          </a:endParaRPr>
        </a:p>
      </dgm:t>
    </dgm:pt>
    <dgm:pt modelId="{00074AF8-7E7E-4A4C-9BC8-33EB12A7AFDB}" type="sibTrans" cxnId="{D0971416-3C0B-4880-AA8A-F43219B78205}">
      <dgm:prSet/>
      <dgm:spPr/>
      <dgm:t>
        <a:bodyPr/>
        <a:lstStyle/>
        <a:p>
          <a:pPr algn="ctr"/>
          <a:endParaRPr lang="en-US">
            <a:solidFill>
              <a:sysClr val="windowText" lastClr="000000"/>
            </a:solidFill>
          </a:endParaRPr>
        </a:p>
      </dgm:t>
    </dgm:pt>
    <dgm:pt modelId="{A7B09BEF-F315-44F3-884C-1D4CB779C9E6}">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05.01.05 Uždavinys. Inžinerinės infrastruktūros plėtra ir atnaujinimas</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E11C4178-0C11-4408-9CE1-645C206C63DF}" type="parTrans" cxnId="{FF27E23F-76B2-449A-B597-61EBE777EC37}">
      <dgm:prSet/>
      <dgm:spPr>
        <a:ln>
          <a:solidFill>
            <a:sysClr val="windowText" lastClr="000000"/>
          </a:solidFill>
        </a:ln>
      </dgm:spPr>
      <dgm:t>
        <a:bodyPr/>
        <a:lstStyle/>
        <a:p>
          <a:pPr algn="ctr"/>
          <a:endParaRPr lang="en-US">
            <a:solidFill>
              <a:sysClr val="windowText" lastClr="000000"/>
            </a:solidFill>
          </a:endParaRPr>
        </a:p>
      </dgm:t>
    </dgm:pt>
    <dgm:pt modelId="{9DA0AA89-BB16-4090-A2D6-E5534E0A464E}" type="sibTrans" cxnId="{FF27E23F-76B2-449A-B597-61EBE777EC37}">
      <dgm:prSet/>
      <dgm:spPr/>
      <dgm:t>
        <a:bodyPr/>
        <a:lstStyle/>
        <a:p>
          <a:pPr algn="ctr"/>
          <a:endParaRPr lang="en-US">
            <a:solidFill>
              <a:sysClr val="windowText" lastClr="000000"/>
            </a:solidFill>
          </a:endParaRPr>
        </a:p>
      </dgm:t>
    </dgm:pt>
    <dgm:pt modelId="{D1503B8D-D092-4696-9CB8-E76D5ABEA302}">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05.04.01 Uždavinys. </a:t>
          </a:r>
          <a:r>
            <a:rPr lang="en-US">
              <a:solidFill>
                <a:sysClr val="windowText" lastClr="000000"/>
              </a:solidFill>
              <a:latin typeface="Times New Roman" panose="02020603050405020304" pitchFamily="18" charset="0"/>
              <a:cs typeface="Times New Roman" panose="02020603050405020304" pitchFamily="18" charset="0"/>
            </a:rPr>
            <a:t>Triukšmo prevencija ir jos mažinimas</a:t>
          </a:r>
        </a:p>
      </dgm:t>
    </dgm:pt>
    <dgm:pt modelId="{4E00D7F0-959E-49B7-BC46-D809C5FE0BC3}" type="parTrans" cxnId="{005DEA02-999B-4032-AEB2-4E9874190D7D}">
      <dgm:prSet/>
      <dgm:spPr>
        <a:ln>
          <a:solidFill>
            <a:sysClr val="windowText" lastClr="000000"/>
          </a:solidFill>
        </a:ln>
      </dgm:spPr>
      <dgm:t>
        <a:bodyPr/>
        <a:lstStyle/>
        <a:p>
          <a:pPr algn="ctr"/>
          <a:endParaRPr lang="en-US">
            <a:solidFill>
              <a:sysClr val="windowText" lastClr="000000"/>
            </a:solidFill>
          </a:endParaRPr>
        </a:p>
      </dgm:t>
    </dgm:pt>
    <dgm:pt modelId="{133F0B24-6A63-431C-A5B4-AA4AAEF2B024}" type="sibTrans" cxnId="{005DEA02-999B-4032-AEB2-4E9874190D7D}">
      <dgm:prSet/>
      <dgm:spPr/>
      <dgm:t>
        <a:bodyPr/>
        <a:lstStyle/>
        <a:p>
          <a:pPr algn="ctr"/>
          <a:endParaRPr lang="en-US">
            <a:solidFill>
              <a:sysClr val="windowText" lastClr="000000"/>
            </a:solidFill>
          </a:endParaRPr>
        </a:p>
      </dgm:t>
    </dgm:pt>
    <dgm:pt modelId="{7401D883-38FB-4A8D-8B94-ABB00A0AF7BA}">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05.03.01 Uždavinys. Bendradarbiaujant su socialiniais partneriais vykdyti nusikalstamumo ir nelaimingų atsitikimų prevenciją</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15F82E07-E517-4A5D-8C80-FD98595D4A5F}" type="parTrans" cxnId="{DAEC18DD-E4AC-40B6-8D0B-D4E32D94D58B}">
      <dgm:prSet/>
      <dgm:spPr>
        <a:ln>
          <a:solidFill>
            <a:sysClr val="windowText" lastClr="000000"/>
          </a:solidFill>
        </a:ln>
      </dgm:spPr>
      <dgm:t>
        <a:bodyPr/>
        <a:lstStyle/>
        <a:p>
          <a:pPr algn="ctr"/>
          <a:endParaRPr lang="en-US">
            <a:solidFill>
              <a:sysClr val="windowText" lastClr="000000"/>
            </a:solidFill>
          </a:endParaRPr>
        </a:p>
      </dgm:t>
    </dgm:pt>
    <dgm:pt modelId="{B9B359F3-0854-4399-A1DE-9E61865A06E5}" type="sibTrans" cxnId="{DAEC18DD-E4AC-40B6-8D0B-D4E32D94D58B}">
      <dgm:prSet/>
      <dgm:spPr/>
      <dgm:t>
        <a:bodyPr/>
        <a:lstStyle/>
        <a:p>
          <a:pPr algn="ctr"/>
          <a:endParaRPr lang="en-US">
            <a:solidFill>
              <a:sysClr val="windowText" lastClr="000000"/>
            </a:solidFill>
          </a:endParaRPr>
        </a:p>
      </dgm:t>
    </dgm:pt>
    <dgm:pt modelId="{0B4A7A78-2BCF-447E-9C3C-E302EDD390EA}">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a:solidFill>
                <a:sysClr val="windowText" lastClr="000000"/>
              </a:solidFill>
              <a:latin typeface="Times New Roman" panose="02020603050405020304" pitchFamily="18" charset="0"/>
              <a:cs typeface="Times New Roman" panose="02020603050405020304" pitchFamily="18" charset="0"/>
            </a:rPr>
            <a:t>05.05.01 Uždavinys. </a:t>
          </a:r>
          <a:r>
            <a:rPr lang="en-US">
              <a:solidFill>
                <a:sysClr val="windowText" lastClr="000000"/>
              </a:solidFill>
              <a:latin typeface="Times New Roman" panose="02020603050405020304" pitchFamily="18" charset="0"/>
              <a:cs typeface="Times New Roman" panose="02020603050405020304" pitchFamily="18" charset="0"/>
            </a:rPr>
            <a:t>Smurto artimoje aplinkoje prevencija ir jos mažinimas</a:t>
          </a:r>
        </a:p>
      </dgm:t>
    </dgm:pt>
    <dgm:pt modelId="{51415F58-9825-416D-8876-558056F3C56C}" type="parTrans" cxnId="{EA9DF2A5-E81B-4260-B950-5F0EDAD84EEA}">
      <dgm:prSet/>
      <dgm:spPr>
        <a:ln>
          <a:solidFill>
            <a:sysClr val="windowText" lastClr="000000"/>
          </a:solidFill>
        </a:ln>
      </dgm:spPr>
      <dgm:t>
        <a:bodyPr/>
        <a:lstStyle/>
        <a:p>
          <a:pPr algn="ctr"/>
          <a:endParaRPr lang="en-US">
            <a:solidFill>
              <a:sysClr val="windowText" lastClr="000000"/>
            </a:solidFill>
          </a:endParaRPr>
        </a:p>
      </dgm:t>
    </dgm:pt>
    <dgm:pt modelId="{C5D285FA-72CE-4063-9833-6D819B86F6B1}" type="sibTrans" cxnId="{EA9DF2A5-E81B-4260-B950-5F0EDAD84EEA}">
      <dgm:prSet/>
      <dgm:spPr/>
      <dgm:t>
        <a:bodyPr/>
        <a:lstStyle/>
        <a:p>
          <a:pPr algn="ctr"/>
          <a:endParaRPr lang="en-US">
            <a:solidFill>
              <a:sysClr val="windowText" lastClr="000000"/>
            </a:solidFill>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1202596" custScaleY="190382">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5"/>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5" custScaleX="485903" custScaleY="170066"/>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2"/>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2" custScaleX="485903" custScaleY="170066"/>
      <dgm:spPr/>
    </dgm:pt>
    <dgm:pt modelId="{D6BD3EAD-5981-402C-957A-F9BF383F8631}" type="pres">
      <dgm:prSet presAssocID="{635577EF-280E-4A42-AAAF-B21AB4943ED8}" presName="hierChild3" presStyleCnt="0"/>
      <dgm:spPr/>
    </dgm:pt>
    <dgm:pt modelId="{7E441C99-E2E8-4973-873A-90201B7B8F95}" type="pres">
      <dgm:prSet presAssocID="{C58713E8-D980-4D55-A7D1-60C98562C841}" presName="Name19" presStyleLbl="parChTrans1D4" presStyleIdx="0" presStyleCnt="4"/>
      <dgm:spPr/>
    </dgm:pt>
    <dgm:pt modelId="{E3457617-BA11-4089-9227-BFEBACD73945}" type="pres">
      <dgm:prSet presAssocID="{6A314158-EB2A-4DC4-B6AA-DC3BEA6B8C60}" presName="Name21" presStyleCnt="0"/>
      <dgm:spPr/>
    </dgm:pt>
    <dgm:pt modelId="{1C0E75D3-8B08-4AD3-9860-B67AE38ED7D3}" type="pres">
      <dgm:prSet presAssocID="{6A314158-EB2A-4DC4-B6AA-DC3BEA6B8C60}" presName="level2Shape" presStyleLbl="node4" presStyleIdx="0" presStyleCnt="4" custScaleX="485903" custScaleY="170066"/>
      <dgm:spPr/>
    </dgm:pt>
    <dgm:pt modelId="{C3178286-3230-4354-9857-6E8EA79FD298}" type="pres">
      <dgm:prSet presAssocID="{6A314158-EB2A-4DC4-B6AA-DC3BEA6B8C60}" presName="hierChild3" presStyleCnt="0"/>
      <dgm:spPr/>
    </dgm:pt>
    <dgm:pt modelId="{755F07C9-61CE-42BC-A495-F3F6D4BEA807}" type="pres">
      <dgm:prSet presAssocID="{01AC7323-4BCF-4601-8F84-B4A290D07510}" presName="Name19" presStyleLbl="parChTrans1D4" presStyleIdx="1" presStyleCnt="4"/>
      <dgm:spPr/>
    </dgm:pt>
    <dgm:pt modelId="{E0AD7195-4D89-42B9-AB19-FDBE8651067D}" type="pres">
      <dgm:prSet presAssocID="{A4BBEE2F-160E-4B0A-BE46-F8AD203A1FE5}" presName="Name21" presStyleCnt="0"/>
      <dgm:spPr/>
    </dgm:pt>
    <dgm:pt modelId="{2AEAC53A-A735-4A3A-9151-FA35772546FE}" type="pres">
      <dgm:prSet presAssocID="{A4BBEE2F-160E-4B0A-BE46-F8AD203A1FE5}" presName="level2Shape" presStyleLbl="node4" presStyleIdx="1" presStyleCnt="4" custScaleX="485903" custScaleY="170066"/>
      <dgm:spPr/>
    </dgm:pt>
    <dgm:pt modelId="{2693CA22-3F65-4D77-9E62-6743601D5B0F}" type="pres">
      <dgm:prSet presAssocID="{A4BBEE2F-160E-4B0A-BE46-F8AD203A1FE5}" presName="hierChild3" presStyleCnt="0"/>
      <dgm:spPr/>
    </dgm:pt>
    <dgm:pt modelId="{E5E42F7F-AC37-4A65-8C79-5364DC687A4A}" type="pres">
      <dgm:prSet presAssocID="{E11C4178-0C11-4408-9CE1-645C206C63DF}" presName="Name19" presStyleLbl="parChTrans1D4" presStyleIdx="2" presStyleCnt="4"/>
      <dgm:spPr/>
    </dgm:pt>
    <dgm:pt modelId="{321DDF07-091A-464B-8B65-8785FA3C544A}" type="pres">
      <dgm:prSet presAssocID="{A7B09BEF-F315-44F3-884C-1D4CB779C9E6}" presName="Name21" presStyleCnt="0"/>
      <dgm:spPr/>
    </dgm:pt>
    <dgm:pt modelId="{D2188CC8-912A-4C05-B4F7-C5C55707BE56}" type="pres">
      <dgm:prSet presAssocID="{A7B09BEF-F315-44F3-884C-1D4CB779C9E6}" presName="level2Shape" presStyleLbl="node4" presStyleIdx="2" presStyleCnt="4" custScaleX="485903" custScaleY="170066"/>
      <dgm:spPr/>
    </dgm:pt>
    <dgm:pt modelId="{18A4DF51-FA07-4B16-B40C-65C58ECB5EE4}" type="pres">
      <dgm:prSet presAssocID="{A7B09BEF-F315-44F3-884C-1D4CB779C9E6}" presName="hierChild3" presStyleCnt="0"/>
      <dgm:spPr/>
    </dgm:pt>
    <dgm:pt modelId="{C0EF2751-ACE7-49BA-89AB-954923674349}" type="pres">
      <dgm:prSet presAssocID="{9442AC3E-4F92-4D00-817A-C76E820D0329}" presName="Name19" presStyleLbl="parChTrans1D2" presStyleIdx="1" presStyleCnt="5"/>
      <dgm:spPr/>
    </dgm:pt>
    <dgm:pt modelId="{CFD4E86D-F197-44FF-B83D-E3019EED788B}" type="pres">
      <dgm:prSet presAssocID="{5ED197B4-3F00-46CB-A3E9-86F9068B3505}" presName="Name21" presStyleCnt="0"/>
      <dgm:spPr/>
    </dgm:pt>
    <dgm:pt modelId="{DBAC1EF8-4B68-4919-9608-CFE7EDB93D61}" type="pres">
      <dgm:prSet presAssocID="{5ED197B4-3F00-46CB-A3E9-86F9068B3505}" presName="level2Shape" presStyleLbl="node2" presStyleIdx="1" presStyleCnt="5" custScaleX="483567" custScaleY="170067"/>
      <dgm:spPr/>
    </dgm:pt>
    <dgm:pt modelId="{E6D8BE54-C137-470D-A2CC-0E7F560FC81E}" type="pres">
      <dgm:prSet presAssocID="{5ED197B4-3F00-46CB-A3E9-86F9068B3505}" presName="hierChild3" presStyleCnt="0"/>
      <dgm:spPr/>
    </dgm:pt>
    <dgm:pt modelId="{CDFA33BD-5EB6-45F3-8DAD-33A37F3D8216}" type="pres">
      <dgm:prSet presAssocID="{999756AC-4DBD-45C4-B8BE-B125ADF0AAE7}" presName="Name19" presStyleLbl="parChTrans1D3" presStyleIdx="1" presStyleCnt="2"/>
      <dgm:spPr/>
    </dgm:pt>
    <dgm:pt modelId="{7A2956FB-8A01-4E3A-9F60-7B27F48C1A26}" type="pres">
      <dgm:prSet presAssocID="{837EBF60-1712-4622-83D0-FE1F42F7B4E3}" presName="Name21" presStyleCnt="0"/>
      <dgm:spPr/>
    </dgm:pt>
    <dgm:pt modelId="{457CCC5A-06B5-4C80-BB19-4AB1CBEDFF1D}" type="pres">
      <dgm:prSet presAssocID="{837EBF60-1712-4622-83D0-FE1F42F7B4E3}" presName="level2Shape" presStyleLbl="node3" presStyleIdx="1" presStyleCnt="2" custScaleX="483567" custScaleY="170067"/>
      <dgm:spPr/>
    </dgm:pt>
    <dgm:pt modelId="{10367A9F-A03C-4622-990A-C3C7E36A66DF}" type="pres">
      <dgm:prSet presAssocID="{837EBF60-1712-4622-83D0-FE1F42F7B4E3}" presName="hierChild3" presStyleCnt="0"/>
      <dgm:spPr/>
    </dgm:pt>
    <dgm:pt modelId="{A408B103-2040-48EF-990B-344C12246D04}" type="pres">
      <dgm:prSet presAssocID="{71293D5D-0FFA-4384-8D8A-249BBC17793E}" presName="Name19" presStyleLbl="parChTrans1D4" presStyleIdx="3" presStyleCnt="4"/>
      <dgm:spPr/>
    </dgm:pt>
    <dgm:pt modelId="{235522D3-489D-44D1-8DC3-3D70F1323FDA}" type="pres">
      <dgm:prSet presAssocID="{B95CDA44-92F4-4544-A76C-B9C4EC3F51ED}" presName="Name21" presStyleCnt="0"/>
      <dgm:spPr/>
    </dgm:pt>
    <dgm:pt modelId="{130EE842-C83A-4CED-92FE-DA42A627AB71}" type="pres">
      <dgm:prSet presAssocID="{B95CDA44-92F4-4544-A76C-B9C4EC3F51ED}" presName="level2Shape" presStyleLbl="node4" presStyleIdx="3" presStyleCnt="4" custScaleX="483567" custScaleY="170067"/>
      <dgm:spPr/>
    </dgm:pt>
    <dgm:pt modelId="{085D0696-B49A-449C-B58B-B9DFA7C9414C}" type="pres">
      <dgm:prSet presAssocID="{B95CDA44-92F4-4544-A76C-B9C4EC3F51ED}" presName="hierChild3" presStyleCnt="0"/>
      <dgm:spPr/>
    </dgm:pt>
    <dgm:pt modelId="{D4EBCD37-04CF-4AEA-B7B1-48686A353FE8}" type="pres">
      <dgm:prSet presAssocID="{15F82E07-E517-4A5D-8C80-FD98595D4A5F}" presName="Name19" presStyleLbl="parChTrans1D2" presStyleIdx="2" presStyleCnt="5"/>
      <dgm:spPr/>
    </dgm:pt>
    <dgm:pt modelId="{2318DF45-FB85-492C-AF1A-FF839B9EA69C}" type="pres">
      <dgm:prSet presAssocID="{7401D883-38FB-4A8D-8B94-ABB00A0AF7BA}" presName="Name21" presStyleCnt="0"/>
      <dgm:spPr/>
    </dgm:pt>
    <dgm:pt modelId="{FA2A4FF1-39B7-4CE0-B8CB-6B39C8BDF567}" type="pres">
      <dgm:prSet presAssocID="{7401D883-38FB-4A8D-8B94-ABB00A0AF7BA}" presName="level2Shape" presStyleLbl="node2" presStyleIdx="2" presStyleCnt="5" custScaleX="483567" custScaleY="170067"/>
      <dgm:spPr/>
    </dgm:pt>
    <dgm:pt modelId="{6BC2F0D9-2D13-4525-8557-62474535DC0F}" type="pres">
      <dgm:prSet presAssocID="{7401D883-38FB-4A8D-8B94-ABB00A0AF7BA}" presName="hierChild3" presStyleCnt="0"/>
      <dgm:spPr/>
    </dgm:pt>
    <dgm:pt modelId="{C4A106B0-2E43-4DEC-99BE-A5D0EE7E750D}" type="pres">
      <dgm:prSet presAssocID="{4E00D7F0-959E-49B7-BC46-D809C5FE0BC3}" presName="Name19" presStyleLbl="parChTrans1D2" presStyleIdx="3" presStyleCnt="5"/>
      <dgm:spPr/>
    </dgm:pt>
    <dgm:pt modelId="{31C72610-C9B9-4030-A524-B62D61DBCD38}" type="pres">
      <dgm:prSet presAssocID="{D1503B8D-D092-4696-9CB8-E76D5ABEA302}" presName="Name21" presStyleCnt="0"/>
      <dgm:spPr/>
    </dgm:pt>
    <dgm:pt modelId="{6858D357-DE0D-4EEA-A670-A4D04BB988E9}" type="pres">
      <dgm:prSet presAssocID="{D1503B8D-D092-4696-9CB8-E76D5ABEA302}" presName="level2Shape" presStyleLbl="node2" presStyleIdx="3" presStyleCnt="5" custScaleX="483567" custScaleY="170067"/>
      <dgm:spPr/>
    </dgm:pt>
    <dgm:pt modelId="{FC7CA42E-2765-4DBF-89E1-4260C18D256E}" type="pres">
      <dgm:prSet presAssocID="{D1503B8D-D092-4696-9CB8-E76D5ABEA302}" presName="hierChild3" presStyleCnt="0"/>
      <dgm:spPr/>
    </dgm:pt>
    <dgm:pt modelId="{129CD24A-2A2C-4AB0-877C-B542766ECFAC}" type="pres">
      <dgm:prSet presAssocID="{51415F58-9825-416D-8876-558056F3C56C}" presName="Name19" presStyleLbl="parChTrans1D2" presStyleIdx="4" presStyleCnt="5"/>
      <dgm:spPr/>
    </dgm:pt>
    <dgm:pt modelId="{3613BB1C-0DA2-4ED3-993C-8B207234923C}" type="pres">
      <dgm:prSet presAssocID="{0B4A7A78-2BCF-447E-9C3C-E302EDD390EA}" presName="Name21" presStyleCnt="0"/>
      <dgm:spPr/>
    </dgm:pt>
    <dgm:pt modelId="{A4BD7E9C-4E3C-4112-B074-AFA82C9C1161}" type="pres">
      <dgm:prSet presAssocID="{0B4A7A78-2BCF-447E-9C3C-E302EDD390EA}" presName="level2Shape" presStyleLbl="node2" presStyleIdx="4" presStyleCnt="5" custScaleX="483567" custScaleY="170067"/>
      <dgm:spPr/>
    </dgm:pt>
    <dgm:pt modelId="{3EEB4D2F-3EE9-4D76-A0FB-045416F300BA}" type="pres">
      <dgm:prSet presAssocID="{0B4A7A78-2BCF-447E-9C3C-E302EDD390EA}" presName="hierChild3" presStyleCnt="0"/>
      <dgm:spPr/>
    </dgm:pt>
    <dgm:pt modelId="{020AA365-AFFF-409B-87BC-60EAB0D2E317}" type="pres">
      <dgm:prSet presAssocID="{28403435-214C-4F97-8828-80AD252D4008}" presName="bgShapesFlow" presStyleCnt="0"/>
      <dgm:spPr/>
    </dgm:pt>
  </dgm:ptLst>
  <dgm:cxnLst>
    <dgm:cxn modelId="{5632F601-716D-4758-B21F-C1705C6AFF3A}" type="presOf" srcId="{51415F58-9825-416D-8876-558056F3C56C}" destId="{129CD24A-2A2C-4AB0-877C-B542766ECFAC}" srcOrd="0" destOrd="0" presId="urn:microsoft.com/office/officeart/2005/8/layout/hierarchy6"/>
    <dgm:cxn modelId="{005DEA02-999B-4032-AEB2-4E9874190D7D}" srcId="{250EB5D4-8F6C-4B93-AC7E-CE1EB01102D4}" destId="{D1503B8D-D092-4696-9CB8-E76D5ABEA302}" srcOrd="3" destOrd="0" parTransId="{4E00D7F0-959E-49B7-BC46-D809C5FE0BC3}" sibTransId="{133F0B24-6A63-431C-A5B4-AA4AAEF2B024}"/>
    <dgm:cxn modelId="{AE0E5A05-743D-4111-8CFC-2A98895807B3}" type="presOf" srcId="{7401D883-38FB-4A8D-8B94-ABB00A0AF7BA}" destId="{FA2A4FF1-39B7-4CE0-B8CB-6B39C8BDF567}" srcOrd="0" destOrd="0" presId="urn:microsoft.com/office/officeart/2005/8/layout/hierarchy6"/>
    <dgm:cxn modelId="{610FD114-954E-4EEF-B3B1-F4DA50F79F37}" type="presOf" srcId="{635577EF-280E-4A42-AAAF-B21AB4943ED8}" destId="{81B22708-3952-41C3-85BF-B1FE0BDC8277}" srcOrd="0" destOrd="0" presId="urn:microsoft.com/office/officeart/2005/8/layout/hierarchy6"/>
    <dgm:cxn modelId="{FE3CD815-6A12-415C-9FFA-469019618A34}" type="presOf" srcId="{9442AC3E-4F92-4D00-817A-C76E820D0329}" destId="{C0EF2751-ACE7-49BA-89AB-954923674349}" srcOrd="0" destOrd="0" presId="urn:microsoft.com/office/officeart/2005/8/layout/hierarchy6"/>
    <dgm:cxn modelId="{D0971416-3C0B-4880-AA8A-F43219B78205}" srcId="{6A314158-EB2A-4DC4-B6AA-DC3BEA6B8C60}" destId="{A4BBEE2F-160E-4B0A-BE46-F8AD203A1FE5}" srcOrd="0" destOrd="0" parTransId="{01AC7323-4BCF-4601-8F84-B4A290D07510}" sibTransId="{00074AF8-7E7E-4A4C-9BC8-33EB12A7AFDB}"/>
    <dgm:cxn modelId="{CEEF4F19-4359-4EB8-82F4-5520667047C9}" type="presOf" srcId="{999756AC-4DBD-45C4-B8BE-B125ADF0AAE7}" destId="{CDFA33BD-5EB6-45F3-8DAD-33A37F3D8216}" srcOrd="0" destOrd="0" presId="urn:microsoft.com/office/officeart/2005/8/layout/hierarchy6"/>
    <dgm:cxn modelId="{F249361E-9F87-42DD-88F1-416E1557C383}" type="presOf" srcId="{5ED197B4-3F00-46CB-A3E9-86F9068B3505}" destId="{DBAC1EF8-4B68-4919-9608-CFE7EDB93D61}"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371CCB2E-BE41-4981-B77E-6238D8285C8B}" type="presOf" srcId="{15F82E07-E517-4A5D-8C80-FD98595D4A5F}" destId="{D4EBCD37-04CF-4AEA-B7B1-48686A353FE8}"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8B30D034-B6E7-4E58-B3B5-9695EB4C916C}" srcId="{97AFBB24-EA1D-4282-A81B-702DDBC562D0}" destId="{635577EF-280E-4A42-AAAF-B21AB4943ED8}" srcOrd="0" destOrd="0" parTransId="{0F323BD4-2DD9-4C5C-9FDB-2328D50D5AC7}" sibTransId="{3B60DAFB-7112-41C1-A3E7-5E9C89364854}"/>
    <dgm:cxn modelId="{5620363E-9800-41B0-943C-B469093D704F}" type="presOf" srcId="{A7B09BEF-F315-44F3-884C-1D4CB779C9E6}" destId="{D2188CC8-912A-4C05-B4F7-C5C55707BE56}" srcOrd="0" destOrd="0" presId="urn:microsoft.com/office/officeart/2005/8/layout/hierarchy6"/>
    <dgm:cxn modelId="{FF27E23F-76B2-449A-B597-61EBE777EC37}" srcId="{A4BBEE2F-160E-4B0A-BE46-F8AD203A1FE5}" destId="{A7B09BEF-F315-44F3-884C-1D4CB779C9E6}" srcOrd="0" destOrd="0" parTransId="{E11C4178-0C11-4408-9CE1-645C206C63DF}" sibTransId="{9DA0AA89-BB16-4090-A2D6-E5534E0A464E}"/>
    <dgm:cxn modelId="{66E2EB63-3BD7-43E8-8F47-6A276CC612A7}" type="presOf" srcId="{6A314158-EB2A-4DC4-B6AA-DC3BEA6B8C60}" destId="{1C0E75D3-8B08-4AD3-9860-B67AE38ED7D3}" srcOrd="0" destOrd="0" presId="urn:microsoft.com/office/officeart/2005/8/layout/hierarchy6"/>
    <dgm:cxn modelId="{08524D45-2912-4E49-8750-2230596B89E2}" type="presOf" srcId="{71293D5D-0FFA-4384-8D8A-249BBC17793E}" destId="{A408B103-2040-48EF-990B-344C12246D04}" srcOrd="0" destOrd="0" presId="urn:microsoft.com/office/officeart/2005/8/layout/hierarchy6"/>
    <dgm:cxn modelId="{0B179348-0071-48AE-AE44-867E305AEE19}" type="presOf" srcId="{E11C4178-0C11-4408-9CE1-645C206C63DF}" destId="{E5E42F7F-AC37-4A65-8C79-5364DC687A4A}" srcOrd="0" destOrd="0" presId="urn:microsoft.com/office/officeart/2005/8/layout/hierarchy6"/>
    <dgm:cxn modelId="{F4745474-0B52-427C-B51D-5574D02CA505}" type="presOf" srcId="{D1503B8D-D092-4696-9CB8-E76D5ABEA302}" destId="{6858D357-DE0D-4EEA-A670-A4D04BB988E9}"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E05C3992-008F-47A7-AB00-FF017D0A0228}" type="presOf" srcId="{0B4A7A78-2BCF-447E-9C3C-E302EDD390EA}" destId="{A4BD7E9C-4E3C-4112-B074-AFA82C9C1161}" srcOrd="0" destOrd="0" presId="urn:microsoft.com/office/officeart/2005/8/layout/hierarchy6"/>
    <dgm:cxn modelId="{ECF06692-4865-43DA-915E-9EBDB79EA9EE}" srcId="{837EBF60-1712-4622-83D0-FE1F42F7B4E3}" destId="{B95CDA44-92F4-4544-A76C-B9C4EC3F51ED}" srcOrd="0" destOrd="0" parTransId="{71293D5D-0FFA-4384-8D8A-249BBC17793E}" sibTransId="{6A1E1BFE-1E8A-463A-BE8F-402E9616DE83}"/>
    <dgm:cxn modelId="{5EB9F496-E816-40BD-9513-ABA4541C2350}" type="presOf" srcId="{250EB5D4-8F6C-4B93-AC7E-CE1EB01102D4}" destId="{64E17BAB-BF4E-47B9-AF08-42A0178ABD8D}" srcOrd="0" destOrd="0" presId="urn:microsoft.com/office/officeart/2005/8/layout/hierarchy6"/>
    <dgm:cxn modelId="{EA9DF2A5-E81B-4260-B950-5F0EDAD84EEA}" srcId="{250EB5D4-8F6C-4B93-AC7E-CE1EB01102D4}" destId="{0B4A7A78-2BCF-447E-9C3C-E302EDD390EA}" srcOrd="4" destOrd="0" parTransId="{51415F58-9825-416D-8876-558056F3C56C}" sibTransId="{C5D285FA-72CE-4063-9833-6D819B86F6B1}"/>
    <dgm:cxn modelId="{F3212CB3-EC6B-48B2-8D2E-49F231DF15A8}" type="presOf" srcId="{85EB9D82-BF50-43CF-8452-923A1D7E6D84}" destId="{ABE18D4A-16AA-4FD0-A176-E39E9909FE82}" srcOrd="0" destOrd="0" presId="urn:microsoft.com/office/officeart/2005/8/layout/hierarchy6"/>
    <dgm:cxn modelId="{6C09FCB4-E1CC-4585-A35B-B94DC2531FD6}" type="presOf" srcId="{A4BBEE2F-160E-4B0A-BE46-F8AD203A1FE5}" destId="{2AEAC53A-A735-4A3A-9151-FA35772546FE}"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1812E8BA-CE85-4431-9EBD-BC310EE2D006}" type="presOf" srcId="{B95CDA44-92F4-4544-A76C-B9C4EC3F51ED}" destId="{130EE842-C83A-4CED-92FE-DA42A627AB71}" srcOrd="0" destOrd="0" presId="urn:microsoft.com/office/officeart/2005/8/layout/hierarchy6"/>
    <dgm:cxn modelId="{4678FEC3-ACF3-4DE8-A627-D8027B226706}" srcId="{5ED197B4-3F00-46CB-A3E9-86F9068B3505}" destId="{837EBF60-1712-4622-83D0-FE1F42F7B4E3}" srcOrd="0" destOrd="0" parTransId="{999756AC-4DBD-45C4-B8BE-B125ADF0AAE7}" sibTransId="{15EECE55-8DA2-4659-82BE-AD20C5AB1E23}"/>
    <dgm:cxn modelId="{D11660C7-C354-4E17-A419-C6A09CA0E221}" type="presOf" srcId="{837EBF60-1712-4622-83D0-FE1F42F7B4E3}" destId="{457CCC5A-06B5-4C80-BB19-4AB1CBEDFF1D}" srcOrd="0" destOrd="0" presId="urn:microsoft.com/office/officeart/2005/8/layout/hierarchy6"/>
    <dgm:cxn modelId="{9A7F7FD0-74B0-4BE9-9D61-7096BB922AAF}" type="presOf" srcId="{C58713E8-D980-4D55-A7D1-60C98562C841}" destId="{7E441C99-E2E8-4973-873A-90201B7B8F95}" srcOrd="0" destOrd="0" presId="urn:microsoft.com/office/officeart/2005/8/layout/hierarchy6"/>
    <dgm:cxn modelId="{4052C2D8-6779-4A20-A53E-4840CE89C5AD}" type="presOf" srcId="{4E00D7F0-959E-49B7-BC46-D809C5FE0BC3}" destId="{C4A106B0-2E43-4DEC-99BE-A5D0EE7E750D}" srcOrd="0" destOrd="0" presId="urn:microsoft.com/office/officeart/2005/8/layout/hierarchy6"/>
    <dgm:cxn modelId="{DAEC18DD-E4AC-40B6-8D0B-D4E32D94D58B}" srcId="{250EB5D4-8F6C-4B93-AC7E-CE1EB01102D4}" destId="{7401D883-38FB-4A8D-8B94-ABB00A0AF7BA}" srcOrd="2" destOrd="0" parTransId="{15F82E07-E517-4A5D-8C80-FD98595D4A5F}" sibTransId="{B9B359F3-0854-4399-A1DE-9E61865A06E5}"/>
    <dgm:cxn modelId="{03E9F6EC-27E8-4EBE-98BD-002223F62FA6}" type="presOf" srcId="{0F323BD4-2DD9-4C5C-9FDB-2328D50D5AC7}" destId="{9B9F79E3-67DE-42FC-BDBD-E9F344A7D3EB}" srcOrd="0" destOrd="0" presId="urn:microsoft.com/office/officeart/2005/8/layout/hierarchy6"/>
    <dgm:cxn modelId="{6ECDA0F0-B3C2-47C0-81A1-B2D2031CBDE6}" srcId="{635577EF-280E-4A42-AAAF-B21AB4943ED8}" destId="{6A314158-EB2A-4DC4-B6AA-DC3BEA6B8C60}" srcOrd="0" destOrd="0" parTransId="{C58713E8-D980-4D55-A7D1-60C98562C841}" sibTransId="{B450E9F9-64F4-4187-8D90-9B267DA6F60D}"/>
    <dgm:cxn modelId="{4A0479F1-79B8-42CD-8687-E113AF59E270}" srcId="{250EB5D4-8F6C-4B93-AC7E-CE1EB01102D4}" destId="{5ED197B4-3F00-46CB-A3E9-86F9068B3505}" srcOrd="1" destOrd="0" parTransId="{9442AC3E-4F92-4D00-817A-C76E820D0329}" sibTransId="{0DE125A0-6292-40DF-AE61-CB54F2CF57F5}"/>
    <dgm:cxn modelId="{64B1B8FD-74C6-4003-BB8B-87E188E1AE5B}" type="presOf" srcId="{01AC7323-4BCF-4601-8F84-B4A290D07510}" destId="{755F07C9-61CE-42BC-A495-F3F6D4BEA80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9E393832-1BB9-4590-8950-6E56443EA0B2}" type="presParOf" srcId="{D6BD3EAD-5981-402C-957A-F9BF383F8631}" destId="{7E441C99-E2E8-4973-873A-90201B7B8F95}" srcOrd="0" destOrd="0" presId="urn:microsoft.com/office/officeart/2005/8/layout/hierarchy6"/>
    <dgm:cxn modelId="{D1623F3B-7A83-46C4-8D70-CDB9AECEC405}" type="presParOf" srcId="{D6BD3EAD-5981-402C-957A-F9BF383F8631}" destId="{E3457617-BA11-4089-9227-BFEBACD73945}" srcOrd="1" destOrd="0" presId="urn:microsoft.com/office/officeart/2005/8/layout/hierarchy6"/>
    <dgm:cxn modelId="{64CD994B-9783-44D6-B1FD-D36726C95FF4}" type="presParOf" srcId="{E3457617-BA11-4089-9227-BFEBACD73945}" destId="{1C0E75D3-8B08-4AD3-9860-B67AE38ED7D3}" srcOrd="0" destOrd="0" presId="urn:microsoft.com/office/officeart/2005/8/layout/hierarchy6"/>
    <dgm:cxn modelId="{71317699-A095-4CBA-B305-65E0B1027589}" type="presParOf" srcId="{E3457617-BA11-4089-9227-BFEBACD73945}" destId="{C3178286-3230-4354-9857-6E8EA79FD298}" srcOrd="1" destOrd="0" presId="urn:microsoft.com/office/officeart/2005/8/layout/hierarchy6"/>
    <dgm:cxn modelId="{A7668AB3-FBC8-4364-BF8C-46E9362C42E8}" type="presParOf" srcId="{C3178286-3230-4354-9857-6E8EA79FD298}" destId="{755F07C9-61CE-42BC-A495-F3F6D4BEA807}" srcOrd="0" destOrd="0" presId="urn:microsoft.com/office/officeart/2005/8/layout/hierarchy6"/>
    <dgm:cxn modelId="{FD7D18C2-490F-4D3D-8A8B-BC088567C72B}" type="presParOf" srcId="{C3178286-3230-4354-9857-6E8EA79FD298}" destId="{E0AD7195-4D89-42B9-AB19-FDBE8651067D}" srcOrd="1" destOrd="0" presId="urn:microsoft.com/office/officeart/2005/8/layout/hierarchy6"/>
    <dgm:cxn modelId="{3B44F33D-69DB-418D-BCE5-4A412F5DCA94}" type="presParOf" srcId="{E0AD7195-4D89-42B9-AB19-FDBE8651067D}" destId="{2AEAC53A-A735-4A3A-9151-FA35772546FE}" srcOrd="0" destOrd="0" presId="urn:microsoft.com/office/officeart/2005/8/layout/hierarchy6"/>
    <dgm:cxn modelId="{B59339A5-F771-4F7B-AD81-A0E1DA4C7B6C}" type="presParOf" srcId="{E0AD7195-4D89-42B9-AB19-FDBE8651067D}" destId="{2693CA22-3F65-4D77-9E62-6743601D5B0F}" srcOrd="1" destOrd="0" presId="urn:microsoft.com/office/officeart/2005/8/layout/hierarchy6"/>
    <dgm:cxn modelId="{A2AEF888-15E9-47ED-AF6B-928F1D24608C}" type="presParOf" srcId="{2693CA22-3F65-4D77-9E62-6743601D5B0F}" destId="{E5E42F7F-AC37-4A65-8C79-5364DC687A4A}" srcOrd="0" destOrd="0" presId="urn:microsoft.com/office/officeart/2005/8/layout/hierarchy6"/>
    <dgm:cxn modelId="{083F0549-61FC-40D6-8C7A-308E56AE5907}" type="presParOf" srcId="{2693CA22-3F65-4D77-9E62-6743601D5B0F}" destId="{321DDF07-091A-464B-8B65-8785FA3C544A}" srcOrd="1" destOrd="0" presId="urn:microsoft.com/office/officeart/2005/8/layout/hierarchy6"/>
    <dgm:cxn modelId="{F378F264-7F10-44E1-9721-9CF49F0F7E5F}" type="presParOf" srcId="{321DDF07-091A-464B-8B65-8785FA3C544A}" destId="{D2188CC8-912A-4C05-B4F7-C5C55707BE56}" srcOrd="0" destOrd="0" presId="urn:microsoft.com/office/officeart/2005/8/layout/hierarchy6"/>
    <dgm:cxn modelId="{093B586F-8ED6-4149-B088-E3FE07043BD5}" type="presParOf" srcId="{321DDF07-091A-464B-8B65-8785FA3C544A}" destId="{18A4DF51-FA07-4B16-B40C-65C58ECB5EE4}" srcOrd="1" destOrd="0" presId="urn:microsoft.com/office/officeart/2005/8/layout/hierarchy6"/>
    <dgm:cxn modelId="{EB9272E5-5743-42BF-9D50-314D584E73C7}" type="presParOf" srcId="{E0CF7673-AF79-474A-B95F-A73054689AFE}" destId="{C0EF2751-ACE7-49BA-89AB-954923674349}" srcOrd="2" destOrd="0" presId="urn:microsoft.com/office/officeart/2005/8/layout/hierarchy6"/>
    <dgm:cxn modelId="{1731DA54-2ABD-4937-8325-FC7AAF1F130E}" type="presParOf" srcId="{E0CF7673-AF79-474A-B95F-A73054689AFE}" destId="{CFD4E86D-F197-44FF-B83D-E3019EED788B}" srcOrd="3" destOrd="0" presId="urn:microsoft.com/office/officeart/2005/8/layout/hierarchy6"/>
    <dgm:cxn modelId="{59349FBC-787D-4B56-8B2B-51BC1F1BFAD8}" type="presParOf" srcId="{CFD4E86D-F197-44FF-B83D-E3019EED788B}" destId="{DBAC1EF8-4B68-4919-9608-CFE7EDB93D61}" srcOrd="0" destOrd="0" presId="urn:microsoft.com/office/officeart/2005/8/layout/hierarchy6"/>
    <dgm:cxn modelId="{55EF2DB6-8782-4E39-ABB9-27DC5C8E60CB}" type="presParOf" srcId="{CFD4E86D-F197-44FF-B83D-E3019EED788B}" destId="{E6D8BE54-C137-470D-A2CC-0E7F560FC81E}" srcOrd="1" destOrd="0" presId="urn:microsoft.com/office/officeart/2005/8/layout/hierarchy6"/>
    <dgm:cxn modelId="{B5548E46-9302-42F7-871A-AA777466487F}" type="presParOf" srcId="{E6D8BE54-C137-470D-A2CC-0E7F560FC81E}" destId="{CDFA33BD-5EB6-45F3-8DAD-33A37F3D8216}" srcOrd="0" destOrd="0" presId="urn:microsoft.com/office/officeart/2005/8/layout/hierarchy6"/>
    <dgm:cxn modelId="{03B45408-FEFB-4F79-BB6E-3C76A26FDF35}" type="presParOf" srcId="{E6D8BE54-C137-470D-A2CC-0E7F560FC81E}" destId="{7A2956FB-8A01-4E3A-9F60-7B27F48C1A26}" srcOrd="1" destOrd="0" presId="urn:microsoft.com/office/officeart/2005/8/layout/hierarchy6"/>
    <dgm:cxn modelId="{D70744CD-0CAD-4C57-8AE6-22A6A8526894}" type="presParOf" srcId="{7A2956FB-8A01-4E3A-9F60-7B27F48C1A26}" destId="{457CCC5A-06B5-4C80-BB19-4AB1CBEDFF1D}" srcOrd="0" destOrd="0" presId="urn:microsoft.com/office/officeart/2005/8/layout/hierarchy6"/>
    <dgm:cxn modelId="{1417417A-183B-4858-876A-0C966FA06260}" type="presParOf" srcId="{7A2956FB-8A01-4E3A-9F60-7B27F48C1A26}" destId="{10367A9F-A03C-4622-990A-C3C7E36A66DF}" srcOrd="1" destOrd="0" presId="urn:microsoft.com/office/officeart/2005/8/layout/hierarchy6"/>
    <dgm:cxn modelId="{DB7CAF6B-D024-41DE-ADF9-C7C9D7094890}" type="presParOf" srcId="{10367A9F-A03C-4622-990A-C3C7E36A66DF}" destId="{A408B103-2040-48EF-990B-344C12246D04}" srcOrd="0" destOrd="0" presId="urn:microsoft.com/office/officeart/2005/8/layout/hierarchy6"/>
    <dgm:cxn modelId="{6615EEE4-F6E5-4DA2-8B33-2409EF3CCDD9}" type="presParOf" srcId="{10367A9F-A03C-4622-990A-C3C7E36A66DF}" destId="{235522D3-489D-44D1-8DC3-3D70F1323FDA}" srcOrd="1" destOrd="0" presId="urn:microsoft.com/office/officeart/2005/8/layout/hierarchy6"/>
    <dgm:cxn modelId="{7052BA54-AF22-4A03-998B-3EB137B1CC1D}" type="presParOf" srcId="{235522D3-489D-44D1-8DC3-3D70F1323FDA}" destId="{130EE842-C83A-4CED-92FE-DA42A627AB71}" srcOrd="0" destOrd="0" presId="urn:microsoft.com/office/officeart/2005/8/layout/hierarchy6"/>
    <dgm:cxn modelId="{E213E7E0-1ADD-4F3B-A468-91B9CB482B43}" type="presParOf" srcId="{235522D3-489D-44D1-8DC3-3D70F1323FDA}" destId="{085D0696-B49A-449C-B58B-B9DFA7C9414C}" srcOrd="1" destOrd="0" presId="urn:microsoft.com/office/officeart/2005/8/layout/hierarchy6"/>
    <dgm:cxn modelId="{0162E9FD-E9C7-42ED-9FE4-A857EF8407D5}" type="presParOf" srcId="{E0CF7673-AF79-474A-B95F-A73054689AFE}" destId="{D4EBCD37-04CF-4AEA-B7B1-48686A353FE8}" srcOrd="4" destOrd="0" presId="urn:microsoft.com/office/officeart/2005/8/layout/hierarchy6"/>
    <dgm:cxn modelId="{52387CBB-75AC-4C2D-87FF-C23B572DB0F5}" type="presParOf" srcId="{E0CF7673-AF79-474A-B95F-A73054689AFE}" destId="{2318DF45-FB85-492C-AF1A-FF839B9EA69C}" srcOrd="5" destOrd="0" presId="urn:microsoft.com/office/officeart/2005/8/layout/hierarchy6"/>
    <dgm:cxn modelId="{3151ED7C-1A4D-4FCE-910D-6168FF1ABA33}" type="presParOf" srcId="{2318DF45-FB85-492C-AF1A-FF839B9EA69C}" destId="{FA2A4FF1-39B7-4CE0-B8CB-6B39C8BDF567}" srcOrd="0" destOrd="0" presId="urn:microsoft.com/office/officeart/2005/8/layout/hierarchy6"/>
    <dgm:cxn modelId="{136E0824-E9C3-4120-8B60-6D15BA7C751F}" type="presParOf" srcId="{2318DF45-FB85-492C-AF1A-FF839B9EA69C}" destId="{6BC2F0D9-2D13-4525-8557-62474535DC0F}" srcOrd="1" destOrd="0" presId="urn:microsoft.com/office/officeart/2005/8/layout/hierarchy6"/>
    <dgm:cxn modelId="{D8A1334C-BC2B-470C-B903-86288F8F26BE}" type="presParOf" srcId="{E0CF7673-AF79-474A-B95F-A73054689AFE}" destId="{C4A106B0-2E43-4DEC-99BE-A5D0EE7E750D}" srcOrd="6" destOrd="0" presId="urn:microsoft.com/office/officeart/2005/8/layout/hierarchy6"/>
    <dgm:cxn modelId="{235BBEBB-EB2D-4182-BC4F-627BE0A15B67}" type="presParOf" srcId="{E0CF7673-AF79-474A-B95F-A73054689AFE}" destId="{31C72610-C9B9-4030-A524-B62D61DBCD38}" srcOrd="7" destOrd="0" presId="urn:microsoft.com/office/officeart/2005/8/layout/hierarchy6"/>
    <dgm:cxn modelId="{8A30FD44-EAB6-4837-90EB-97CE7BB12690}" type="presParOf" srcId="{31C72610-C9B9-4030-A524-B62D61DBCD38}" destId="{6858D357-DE0D-4EEA-A670-A4D04BB988E9}" srcOrd="0" destOrd="0" presId="urn:microsoft.com/office/officeart/2005/8/layout/hierarchy6"/>
    <dgm:cxn modelId="{85D88563-53C8-400A-BCEC-4BE2DDB00BC8}" type="presParOf" srcId="{31C72610-C9B9-4030-A524-B62D61DBCD38}" destId="{FC7CA42E-2765-4DBF-89E1-4260C18D256E}" srcOrd="1" destOrd="0" presId="urn:microsoft.com/office/officeart/2005/8/layout/hierarchy6"/>
    <dgm:cxn modelId="{A1CDE62E-D4AF-423F-B4F8-12431BA0D16F}" type="presParOf" srcId="{E0CF7673-AF79-474A-B95F-A73054689AFE}" destId="{129CD24A-2A2C-4AB0-877C-B542766ECFAC}" srcOrd="8" destOrd="0" presId="urn:microsoft.com/office/officeart/2005/8/layout/hierarchy6"/>
    <dgm:cxn modelId="{84799849-6463-4AB1-8FDC-CFC312AAC423}" type="presParOf" srcId="{E0CF7673-AF79-474A-B95F-A73054689AFE}" destId="{3613BB1C-0DA2-4ED3-993C-8B207234923C}" srcOrd="9" destOrd="0" presId="urn:microsoft.com/office/officeart/2005/8/layout/hierarchy6"/>
    <dgm:cxn modelId="{52A53C5B-D452-40FA-9B64-2024D9D8BFCF}" type="presParOf" srcId="{3613BB1C-0DA2-4ED3-993C-8B207234923C}" destId="{A4BD7E9C-4E3C-4112-B074-AFA82C9C1161}" srcOrd="0" destOrd="0" presId="urn:microsoft.com/office/officeart/2005/8/layout/hierarchy6"/>
    <dgm:cxn modelId="{5071A0BC-5025-4779-AF3E-696BA10740CE}" type="presParOf" srcId="{3613BB1C-0DA2-4ED3-993C-8B207234923C}" destId="{3EEB4D2F-3EE9-4D76-A0FB-045416F300BA}"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2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Viešųjų sveikatos paslaugų kokybės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1000">
              <a:latin typeface="Times New Roman" panose="02020603050405020304" pitchFamily="18" charset="0"/>
              <a:cs typeface="Times New Roman" panose="02020603050405020304" pitchFamily="18" charset="0"/>
            </a:rPr>
            <a:t>06.01.01 Uždavinys. Vykdyti visuomenės sveikatos priežiūrą</a:t>
          </a:r>
          <a:endParaRPr lang="en-US" sz="1000">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dgm:t>
        <a:bodyPr/>
        <a:lstStyle/>
        <a:p>
          <a:endParaRPr lang="en-US">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endParaRPr lang="en-US">
            <a:latin typeface="Times New Roman" panose="02020603050405020304" pitchFamily="18" charset="0"/>
            <a:cs typeface="Times New Roman" panose="02020603050405020304" pitchFamily="18" charset="0"/>
          </a:endParaRPr>
        </a:p>
      </dgm:t>
    </dgm:pt>
    <dgm:pt modelId="{635577EF-280E-4A42-AAAF-B21AB4943ED8}">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1000">
              <a:latin typeface="Times New Roman" panose="02020603050405020304" pitchFamily="18" charset="0"/>
              <a:cs typeface="Times New Roman" panose="02020603050405020304" pitchFamily="18" charset="0"/>
            </a:rPr>
            <a:t>06.01.02 Uždavinys. Didinti sveikatos priežiūros paslaugų prieinamumą ir kokybę</a:t>
          </a:r>
          <a:endParaRPr lang="en-US" sz="1000">
            <a:latin typeface="Times New Roman" panose="02020603050405020304" pitchFamily="18" charset="0"/>
            <a:cs typeface="Times New Roman" panose="02020603050405020304" pitchFamily="18" charset="0"/>
          </a:endParaRPr>
        </a:p>
      </dgm:t>
    </dgm:pt>
    <dgm:pt modelId="{0F323BD4-2DD9-4C5C-9FDB-2328D50D5AC7}" type="parTrans" cxnId="{8B30D034-B6E7-4E58-B3B5-9695EB4C916C}">
      <dgm:prSet/>
      <dgm:spPr/>
      <dgm:t>
        <a:bodyPr/>
        <a:lstStyle/>
        <a:p>
          <a:endParaRPr lang="en-US">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endParaRPr lang="en-US">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70343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1"/>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1" custScaleX="511505"/>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1"/>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1" custScaleX="510070"/>
      <dgm:spPr/>
    </dgm:pt>
    <dgm:pt modelId="{D6BD3EAD-5981-402C-957A-F9BF383F8631}" type="pres">
      <dgm:prSet presAssocID="{635577EF-280E-4A42-AAAF-B21AB4943ED8}" presName="hierChild3" presStyleCnt="0"/>
      <dgm:spPr/>
    </dgm:pt>
    <dgm:pt modelId="{020AA365-AFFF-409B-87BC-60EAB0D2E317}" type="pres">
      <dgm:prSet presAssocID="{28403435-214C-4F97-8828-80AD252D4008}" presName="bgShapesFlow" presStyleCnt="0"/>
      <dgm:spPr/>
    </dgm:pt>
  </dgm:ptLst>
  <dgm:cxnLst>
    <dgm:cxn modelId="{610FD114-954E-4EEF-B3B1-F4DA50F79F37}" type="presOf" srcId="{635577EF-280E-4A42-AAAF-B21AB4943ED8}" destId="{81B22708-3952-41C3-85BF-B1FE0BDC8277}"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8B30D034-B6E7-4E58-B3B5-9695EB4C916C}" srcId="{97AFBB24-EA1D-4282-A81B-702DDBC562D0}" destId="{635577EF-280E-4A42-AAAF-B21AB4943ED8}" srcOrd="0" destOrd="0" parTransId="{0F323BD4-2DD9-4C5C-9FDB-2328D50D5AC7}" sibTransId="{3B60DAFB-7112-41C1-A3E7-5E9C89364854}"/>
    <dgm:cxn modelId="{30F71477-E8BB-48AE-A5EF-2FAD14EECA62}" type="presOf" srcId="{28403435-214C-4F97-8828-80AD252D4008}" destId="{104D083E-BE98-4FD8-AF11-0EE6AEFA88AB}"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F3212CB3-EC6B-48B2-8D2E-49F231DF15A8}" type="presOf" srcId="{85EB9D82-BF50-43CF-8452-923A1D7E6D84}" destId="{ABE18D4A-16AA-4FD0-A176-E39E9909FE82}"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03E9F6EC-27E8-4EBE-98BD-002223F62FA6}" type="presOf" srcId="{0F323BD4-2DD9-4C5C-9FDB-2328D50D5AC7}" destId="{9B9F79E3-67DE-42FC-BDBD-E9F344A7D3EB}"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050" b="1" i="0">
              <a:solidFill>
                <a:sysClr val="windowText" lastClr="000000"/>
              </a:solidFill>
              <a:latin typeface="Times New Roman" panose="02020603050405020304" pitchFamily="18" charset="0"/>
              <a:ea typeface="+mn-ea"/>
              <a:cs typeface="Times New Roman" panose="02020603050405020304" pitchFamily="18" charset="0"/>
            </a:rPr>
            <a:t>07 Kultūros, sporto ir turizmo vystymo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sz="700">
              <a:solidFill>
                <a:sysClr val="windowText" lastClr="000000"/>
              </a:solidFill>
              <a:latin typeface="Times New Roman" panose="02020603050405020304" pitchFamily="18" charset="0"/>
              <a:cs typeface="Times New Roman" panose="02020603050405020304" pitchFamily="18" charset="0"/>
            </a:rPr>
            <a:t>07.01.01 Uždavinys. Sudaryti rajono gyventojams sąlygas gauti aukštos kokybės kultūros ir sporto paslaugas</a:t>
          </a:r>
          <a:endParaRPr lang="en-US" sz="700">
            <a:solidFill>
              <a:sysClr val="windowText" lastClr="000000"/>
            </a:solidFill>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a:ln>
          <a:solidFill>
            <a:sysClr val="windowText" lastClr="000000"/>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635577EF-280E-4A42-AAAF-B21AB4943ED8}">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07.01.02 Uždavinys. Puoselėti rajono kultūrines ir sporto tradicijas</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0F323BD4-2DD9-4C5C-9FDB-2328D50D5AC7}" type="parTrans" cxnId="{8B30D034-B6E7-4E58-B3B5-9695EB4C916C}">
      <dgm:prSet/>
      <dgm:spPr>
        <a:ln>
          <a:solidFill>
            <a:sysClr val="windowText" lastClr="000000"/>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6A314158-EB2A-4DC4-B6AA-DC3BEA6B8C60}">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07.01.03 Uždavinys. Turizmo skatinimas</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C58713E8-D980-4D55-A7D1-60C98562C841}" type="parTrans" cxnId="{6ECDA0F0-B3C2-47C0-81A1-B2D2031CBDE6}">
      <dgm:prSet/>
      <dgm:spPr>
        <a:ln>
          <a:solidFill>
            <a:sysClr val="windowText" lastClr="000000"/>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B450E9F9-64F4-4187-8D90-9B267DA6F60D}" type="sibTrans" cxnId="{6ECDA0F0-B3C2-47C0-81A1-B2D2031CBDE6}">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280B6D51-2021-4197-9AC9-D2E3955A35FD}">
      <dgm:prSet>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07.01.04 Uždavinys. </a:t>
          </a:r>
          <a:r>
            <a:rPr lang="en-US">
              <a:solidFill>
                <a:sysClr val="windowText" lastClr="000000"/>
              </a:solidFill>
              <a:latin typeface="Times New Roman" panose="02020603050405020304" pitchFamily="18" charset="0"/>
              <a:cs typeface="Times New Roman" panose="02020603050405020304" pitchFamily="18" charset="0"/>
            </a:rPr>
            <a:t>Pritaikyti gamtos ir kultūros paveldo objektus turizmui</a:t>
          </a:r>
        </a:p>
      </dgm:t>
    </dgm:pt>
    <dgm:pt modelId="{B65A7BC8-330C-4704-BC4E-6D65CD709F81}" type="parTrans" cxnId="{54148F2F-8AE7-4A24-BE46-B57A8EE7F305}">
      <dgm:prSet/>
      <dgm:spPr>
        <a:ln>
          <a:solidFill>
            <a:sysClr val="windowText" lastClr="000000"/>
          </a:solidFill>
        </a:ln>
      </dgm:spPr>
      <dgm:t>
        <a:bodyPr/>
        <a:lstStyle/>
        <a:p>
          <a:endParaRPr lang="en-US">
            <a:solidFill>
              <a:sysClr val="windowText" lastClr="000000"/>
            </a:solidFill>
          </a:endParaRPr>
        </a:p>
      </dgm:t>
    </dgm:pt>
    <dgm:pt modelId="{7DF9E617-FC83-445E-86C7-BEA0959CD880}" type="sibTrans" cxnId="{54148F2F-8AE7-4A24-BE46-B57A8EE7F305}">
      <dgm:prSet/>
      <dgm:spPr/>
      <dgm:t>
        <a:bodyPr/>
        <a:lstStyle/>
        <a:p>
          <a:endParaRPr lang="en-US">
            <a:solidFill>
              <a:sysClr val="windowText" lastClr="000000"/>
            </a:solidFill>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70343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1"/>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1" custScaleX="511505"/>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1"/>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1" custScaleX="510070"/>
      <dgm:spPr/>
    </dgm:pt>
    <dgm:pt modelId="{D6BD3EAD-5981-402C-957A-F9BF383F8631}" type="pres">
      <dgm:prSet presAssocID="{635577EF-280E-4A42-AAAF-B21AB4943ED8}" presName="hierChild3" presStyleCnt="0"/>
      <dgm:spPr/>
    </dgm:pt>
    <dgm:pt modelId="{7E441C99-E2E8-4973-873A-90201B7B8F95}" type="pres">
      <dgm:prSet presAssocID="{C58713E8-D980-4D55-A7D1-60C98562C841}" presName="Name19" presStyleLbl="parChTrans1D4" presStyleIdx="0" presStyleCnt="2"/>
      <dgm:spPr/>
    </dgm:pt>
    <dgm:pt modelId="{E3457617-BA11-4089-9227-BFEBACD73945}" type="pres">
      <dgm:prSet presAssocID="{6A314158-EB2A-4DC4-B6AA-DC3BEA6B8C60}" presName="Name21" presStyleCnt="0"/>
      <dgm:spPr/>
    </dgm:pt>
    <dgm:pt modelId="{1C0E75D3-8B08-4AD3-9860-B67AE38ED7D3}" type="pres">
      <dgm:prSet presAssocID="{6A314158-EB2A-4DC4-B6AA-DC3BEA6B8C60}" presName="level2Shape" presStyleLbl="node4" presStyleIdx="0" presStyleCnt="2" custScaleX="507193"/>
      <dgm:spPr/>
    </dgm:pt>
    <dgm:pt modelId="{C3178286-3230-4354-9857-6E8EA79FD298}" type="pres">
      <dgm:prSet presAssocID="{6A314158-EB2A-4DC4-B6AA-DC3BEA6B8C60}" presName="hierChild3" presStyleCnt="0"/>
      <dgm:spPr/>
    </dgm:pt>
    <dgm:pt modelId="{74122B93-A5C0-457E-B4F8-F1208BE4165C}" type="pres">
      <dgm:prSet presAssocID="{B65A7BC8-330C-4704-BC4E-6D65CD709F81}" presName="Name19" presStyleLbl="parChTrans1D4" presStyleIdx="1" presStyleCnt="2"/>
      <dgm:spPr/>
    </dgm:pt>
    <dgm:pt modelId="{EA39CE3E-A5DF-4014-BEF1-8C7333E260EE}" type="pres">
      <dgm:prSet presAssocID="{280B6D51-2021-4197-9AC9-D2E3955A35FD}" presName="Name21" presStyleCnt="0"/>
      <dgm:spPr/>
    </dgm:pt>
    <dgm:pt modelId="{23D7567C-17B2-4118-BACE-8FD2781E078B}" type="pres">
      <dgm:prSet presAssocID="{280B6D51-2021-4197-9AC9-D2E3955A35FD}" presName="level2Shape" presStyleLbl="node4" presStyleIdx="1" presStyleCnt="2" custScaleX="507193"/>
      <dgm:spPr/>
    </dgm:pt>
    <dgm:pt modelId="{8F69C8FE-EF03-469E-BC17-76C620047C65}" type="pres">
      <dgm:prSet presAssocID="{280B6D51-2021-4197-9AC9-D2E3955A35FD}" presName="hierChild3" presStyleCnt="0"/>
      <dgm:spPr/>
    </dgm:pt>
    <dgm:pt modelId="{020AA365-AFFF-409B-87BC-60EAB0D2E317}" type="pres">
      <dgm:prSet presAssocID="{28403435-214C-4F97-8828-80AD252D4008}" presName="bgShapesFlow" presStyleCnt="0"/>
      <dgm:spPr/>
    </dgm:pt>
  </dgm:ptLst>
  <dgm:cxnLst>
    <dgm:cxn modelId="{610FD114-954E-4EEF-B3B1-F4DA50F79F37}" type="presOf" srcId="{635577EF-280E-4A42-AAAF-B21AB4943ED8}" destId="{81B22708-3952-41C3-85BF-B1FE0BDC8277}"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54148F2F-8AE7-4A24-BE46-B57A8EE7F305}" srcId="{6A314158-EB2A-4DC4-B6AA-DC3BEA6B8C60}" destId="{280B6D51-2021-4197-9AC9-D2E3955A35FD}" srcOrd="0" destOrd="0" parTransId="{B65A7BC8-330C-4704-BC4E-6D65CD709F81}" sibTransId="{7DF9E617-FC83-445E-86C7-BEA0959CD880}"/>
    <dgm:cxn modelId="{D897FF31-A377-470D-8815-EA96E0F3DB7C}" srcId="{28403435-214C-4F97-8828-80AD252D4008}" destId="{250EB5D4-8F6C-4B93-AC7E-CE1EB01102D4}" srcOrd="0" destOrd="0" parTransId="{5FB32B43-0AD3-420E-8B59-939698D43B44}" sibTransId="{331E1360-67EC-486A-98E1-14BF87F4E51B}"/>
    <dgm:cxn modelId="{8B30D034-B6E7-4E58-B3B5-9695EB4C916C}" srcId="{97AFBB24-EA1D-4282-A81B-702DDBC562D0}" destId="{635577EF-280E-4A42-AAAF-B21AB4943ED8}" srcOrd="0" destOrd="0" parTransId="{0F323BD4-2DD9-4C5C-9FDB-2328D50D5AC7}" sibTransId="{3B60DAFB-7112-41C1-A3E7-5E9C89364854}"/>
    <dgm:cxn modelId="{66E2EB63-3BD7-43E8-8F47-6A276CC612A7}" type="presOf" srcId="{6A314158-EB2A-4DC4-B6AA-DC3BEA6B8C60}" destId="{1C0E75D3-8B08-4AD3-9860-B67AE38ED7D3}"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179D217E-0FE8-44A3-B5D7-AF0152663E75}" type="presOf" srcId="{280B6D51-2021-4197-9AC9-D2E3955A35FD}" destId="{23D7567C-17B2-4118-BACE-8FD2781E078B}"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F3212CB3-EC6B-48B2-8D2E-49F231DF15A8}" type="presOf" srcId="{85EB9D82-BF50-43CF-8452-923A1D7E6D84}" destId="{ABE18D4A-16AA-4FD0-A176-E39E9909FE82}"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9A7F7FD0-74B0-4BE9-9D61-7096BB922AAF}" type="presOf" srcId="{C58713E8-D980-4D55-A7D1-60C98562C841}" destId="{7E441C99-E2E8-4973-873A-90201B7B8F95}" srcOrd="0" destOrd="0" presId="urn:microsoft.com/office/officeart/2005/8/layout/hierarchy6"/>
    <dgm:cxn modelId="{CAD7D3E5-346A-4304-91F5-E06C8F039BFD}" type="presOf" srcId="{B65A7BC8-330C-4704-BC4E-6D65CD709F81}" destId="{74122B93-A5C0-457E-B4F8-F1208BE4165C}" srcOrd="0" destOrd="0" presId="urn:microsoft.com/office/officeart/2005/8/layout/hierarchy6"/>
    <dgm:cxn modelId="{03E9F6EC-27E8-4EBE-98BD-002223F62FA6}" type="presOf" srcId="{0F323BD4-2DD9-4C5C-9FDB-2328D50D5AC7}" destId="{9B9F79E3-67DE-42FC-BDBD-E9F344A7D3EB}" srcOrd="0" destOrd="0" presId="urn:microsoft.com/office/officeart/2005/8/layout/hierarchy6"/>
    <dgm:cxn modelId="{6ECDA0F0-B3C2-47C0-81A1-B2D2031CBDE6}" srcId="{635577EF-280E-4A42-AAAF-B21AB4943ED8}" destId="{6A314158-EB2A-4DC4-B6AA-DC3BEA6B8C60}" srcOrd="0" destOrd="0" parTransId="{C58713E8-D980-4D55-A7D1-60C98562C841}" sibTransId="{B450E9F9-64F4-4187-8D90-9B267DA6F60D}"/>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9E393832-1BB9-4590-8950-6E56443EA0B2}" type="presParOf" srcId="{D6BD3EAD-5981-402C-957A-F9BF383F8631}" destId="{7E441C99-E2E8-4973-873A-90201B7B8F95}" srcOrd="0" destOrd="0" presId="urn:microsoft.com/office/officeart/2005/8/layout/hierarchy6"/>
    <dgm:cxn modelId="{D1623F3B-7A83-46C4-8D70-CDB9AECEC405}" type="presParOf" srcId="{D6BD3EAD-5981-402C-957A-F9BF383F8631}" destId="{E3457617-BA11-4089-9227-BFEBACD73945}" srcOrd="1" destOrd="0" presId="urn:microsoft.com/office/officeart/2005/8/layout/hierarchy6"/>
    <dgm:cxn modelId="{64CD994B-9783-44D6-B1FD-D36726C95FF4}" type="presParOf" srcId="{E3457617-BA11-4089-9227-BFEBACD73945}" destId="{1C0E75D3-8B08-4AD3-9860-B67AE38ED7D3}" srcOrd="0" destOrd="0" presId="urn:microsoft.com/office/officeart/2005/8/layout/hierarchy6"/>
    <dgm:cxn modelId="{71317699-A095-4CBA-B305-65E0B1027589}" type="presParOf" srcId="{E3457617-BA11-4089-9227-BFEBACD73945}" destId="{C3178286-3230-4354-9857-6E8EA79FD298}" srcOrd="1" destOrd="0" presId="urn:microsoft.com/office/officeart/2005/8/layout/hierarchy6"/>
    <dgm:cxn modelId="{EDCDB048-7C91-4232-986E-DD5F0A23990C}" type="presParOf" srcId="{C3178286-3230-4354-9857-6E8EA79FD298}" destId="{74122B93-A5C0-457E-B4F8-F1208BE4165C}" srcOrd="0" destOrd="0" presId="urn:microsoft.com/office/officeart/2005/8/layout/hierarchy6"/>
    <dgm:cxn modelId="{2D21744A-EEE7-42C5-A1EA-AA0AEE6F3344}" type="presParOf" srcId="{C3178286-3230-4354-9857-6E8EA79FD298}" destId="{EA39CE3E-A5DF-4014-BEF1-8C7333E260EE}" srcOrd="1" destOrd="0" presId="urn:microsoft.com/office/officeart/2005/8/layout/hierarchy6"/>
    <dgm:cxn modelId="{7D966FB8-113B-4506-8318-D79E8AECCD26}" type="presParOf" srcId="{EA39CE3E-A5DF-4014-BEF1-8C7333E260EE}" destId="{23D7567C-17B2-4118-BACE-8FD2781E078B}" srcOrd="0" destOrd="0" presId="urn:microsoft.com/office/officeart/2005/8/layout/hierarchy6"/>
    <dgm:cxn modelId="{44714835-51A0-4A35-994F-4034BD0D1B16}" type="presParOf" srcId="{EA39CE3E-A5DF-4014-BEF1-8C7333E260EE}" destId="{8F69C8FE-EF03-469E-BC17-76C620047C65}"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604677" y="62303"/>
          <a:ext cx="2730435" cy="577332"/>
        </a:xfrm>
        <a:solidFill>
          <a:schemeClr val="accent1">
            <a:lumMod val="40000"/>
            <a:lumOff val="60000"/>
          </a:schemeClr>
        </a:solidFill>
        <a:ln/>
      </dgm:spPr>
      <dgm:t>
        <a:bodyPr/>
        <a:lstStyle/>
        <a:p>
          <a:pPr algn="ctr">
            <a:buNone/>
          </a:pPr>
          <a:r>
            <a:rPr lang="lt-LT" sz="1200" b="1"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 Socialinės atskirties mažinimo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97AFBB24-EA1D-4282-A81B-702DDBC562D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800">
              <a:latin typeface="Times New Roman" panose="02020603050405020304" pitchFamily="18" charset="0"/>
              <a:cs typeface="Times New Roman" panose="02020603050405020304" pitchFamily="18" charset="0"/>
            </a:rPr>
            <a:t>08.01.01 Uždavinys. Teikti socialinę paramą</a:t>
          </a:r>
          <a:endParaRPr lang="en-US" sz="800">
            <a:latin typeface="Times New Roman" panose="02020603050405020304" pitchFamily="18" charset="0"/>
            <a:cs typeface="Times New Roman" panose="02020603050405020304" pitchFamily="18" charset="0"/>
          </a:endParaRPr>
        </a:p>
      </dgm:t>
    </dgm:pt>
    <dgm:pt modelId="{85EB9D82-BF50-43CF-8452-923A1D7E6D84}" type="parTrans" cxnId="{E4F787B8-4707-4065-B7ED-334B21EA27EB}">
      <dgm:prSet/>
      <dgm:spPr>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3D86044E-6905-42F6-8735-B551893798E1}" type="sibTrans" cxnId="{E4F787B8-4707-4065-B7ED-334B21EA27EB}">
      <dgm:prSet/>
      <dgm:spPr/>
      <dgm:t>
        <a:bodyPr/>
        <a:lstStyle/>
        <a:p>
          <a:pPr algn="ctr"/>
          <a:endParaRPr lang="en-US">
            <a:latin typeface="Times New Roman" panose="02020603050405020304" pitchFamily="18" charset="0"/>
            <a:cs typeface="Times New Roman" panose="02020603050405020304" pitchFamily="18" charset="0"/>
          </a:endParaRPr>
        </a:p>
      </dgm:t>
    </dgm:pt>
    <dgm:pt modelId="{635577EF-280E-4A42-AAAF-B21AB4943ED8}">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800">
              <a:latin typeface="Times New Roman" panose="02020603050405020304" pitchFamily="18" charset="0"/>
              <a:cs typeface="Times New Roman" panose="02020603050405020304" pitchFamily="18" charset="0"/>
            </a:rPr>
            <a:t>08.01.02 Uždavinys. Teikti socialines paslaugas</a:t>
          </a:r>
          <a:endParaRPr lang="en-US" sz="800">
            <a:latin typeface="Times New Roman" panose="02020603050405020304" pitchFamily="18" charset="0"/>
            <a:cs typeface="Times New Roman" panose="02020603050405020304" pitchFamily="18" charset="0"/>
          </a:endParaRPr>
        </a:p>
      </dgm:t>
    </dgm:pt>
    <dgm:pt modelId="{0F323BD4-2DD9-4C5C-9FDB-2328D50D5AC7}" type="parTrans" cxnId="{8B30D034-B6E7-4E58-B3B5-9695EB4C916C}">
      <dgm:prSet/>
      <dgm:spPr>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3B60DAFB-7112-41C1-A3E7-5E9C89364854}" type="sibTrans" cxnId="{8B30D034-B6E7-4E58-B3B5-9695EB4C916C}">
      <dgm:prSet/>
      <dgm:spPr/>
      <dgm:t>
        <a:bodyPr/>
        <a:lstStyle/>
        <a:p>
          <a:pPr algn="ctr"/>
          <a:endParaRPr lang="en-US">
            <a:latin typeface="Times New Roman" panose="02020603050405020304" pitchFamily="18" charset="0"/>
            <a:cs typeface="Times New Roman" panose="02020603050405020304" pitchFamily="18" charset="0"/>
          </a:endParaRPr>
        </a:p>
      </dgm:t>
    </dgm:pt>
    <dgm:pt modelId="{6A314158-EB2A-4DC4-B6AA-DC3BEA6B8C6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800">
              <a:latin typeface="Times New Roman" panose="02020603050405020304" pitchFamily="18" charset="0"/>
              <a:cs typeface="Times New Roman" panose="02020603050405020304" pitchFamily="18" charset="0"/>
            </a:rPr>
            <a:t>08.01.03 Uždavinys. Plėtoti teikiamas socialinės apsaugos paslaugas ir gerinti jų kokybę</a:t>
          </a:r>
          <a:endParaRPr lang="en-US" sz="800">
            <a:latin typeface="Times New Roman" panose="02020603050405020304" pitchFamily="18" charset="0"/>
            <a:cs typeface="Times New Roman" panose="02020603050405020304" pitchFamily="18" charset="0"/>
          </a:endParaRPr>
        </a:p>
      </dgm:t>
    </dgm:pt>
    <dgm:pt modelId="{C58713E8-D980-4D55-A7D1-60C98562C841}" type="parTrans" cxnId="{6ECDA0F0-B3C2-47C0-81A1-B2D2031CBDE6}">
      <dgm:prSet/>
      <dgm:spPr>
        <a:ln>
          <a:solidFill>
            <a:schemeClr val="tx1"/>
          </a:solidFill>
        </a:ln>
      </dgm:spPr>
      <dgm:t>
        <a:bodyPr/>
        <a:lstStyle/>
        <a:p>
          <a:pPr algn="ctr"/>
          <a:endParaRPr lang="en-US">
            <a:latin typeface="Times New Roman" panose="02020603050405020304" pitchFamily="18" charset="0"/>
            <a:cs typeface="Times New Roman" panose="02020603050405020304" pitchFamily="18" charset="0"/>
          </a:endParaRPr>
        </a:p>
      </dgm:t>
    </dgm:pt>
    <dgm:pt modelId="{B450E9F9-64F4-4187-8D90-9B267DA6F60D}" type="sibTrans" cxnId="{6ECDA0F0-B3C2-47C0-81A1-B2D2031CBDE6}">
      <dgm:prSet/>
      <dgm:spPr/>
      <dgm:t>
        <a:bodyPr/>
        <a:lstStyle/>
        <a:p>
          <a:pPr algn="ctr"/>
          <a:endParaRPr lang="en-US">
            <a:latin typeface="Times New Roman" panose="02020603050405020304" pitchFamily="18" charset="0"/>
            <a:cs typeface="Times New Roman" panose="02020603050405020304" pitchFamily="18" charset="0"/>
          </a:endParaRPr>
        </a:p>
      </dgm:t>
    </dgm:pt>
    <dgm:pt modelId="{2A1665B9-6CC5-4B9F-88DB-4B8F32488610}">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ctr"/>
          <a:r>
            <a:rPr lang="lt-LT" sz="800">
              <a:solidFill>
                <a:sysClr val="windowText" lastClr="000000"/>
              </a:solidFill>
              <a:latin typeface="Times New Roman" panose="02020603050405020304" pitchFamily="18" charset="0"/>
              <a:cs typeface="Times New Roman" panose="02020603050405020304" pitchFamily="18" charset="0"/>
            </a:rPr>
            <a:t>08.01.04 Uždavinys</a:t>
          </a:r>
          <a:r>
            <a:rPr lang="lt-LT" sz="800">
              <a:latin typeface="Times New Roman" panose="02020603050405020304" pitchFamily="18" charset="0"/>
              <a:cs typeface="Times New Roman" panose="02020603050405020304" pitchFamily="18" charset="0"/>
            </a:rPr>
            <a:t>. Padėti bedarbiams grįžti į darbo rinką</a:t>
          </a:r>
          <a:endParaRPr lang="en-US" sz="800">
            <a:latin typeface="Times New Roman" panose="02020603050405020304" pitchFamily="18" charset="0"/>
            <a:cs typeface="Times New Roman" panose="02020603050405020304" pitchFamily="18" charset="0"/>
          </a:endParaRPr>
        </a:p>
      </dgm:t>
    </dgm:pt>
    <dgm:pt modelId="{42CEB7E2-207D-4BAD-BE54-3BB0C52073CD}" type="parTrans" cxnId="{B8A5C304-1AC7-47F9-A0D4-D5C53B915413}">
      <dgm:prSet/>
      <dgm:spPr>
        <a:ln>
          <a:solidFill>
            <a:schemeClr val="tx1"/>
          </a:solidFill>
        </a:ln>
      </dgm:spPr>
      <dgm:t>
        <a:bodyPr/>
        <a:lstStyle/>
        <a:p>
          <a:pPr algn="ctr"/>
          <a:endParaRPr lang="en-US"/>
        </a:p>
      </dgm:t>
    </dgm:pt>
    <dgm:pt modelId="{F4F061CA-80D8-4D86-BA8C-26DC11C9136D}" type="sibTrans" cxnId="{B8A5C304-1AC7-47F9-A0D4-D5C53B915413}">
      <dgm:prSet/>
      <dgm:spPr/>
      <dgm:t>
        <a:bodyPr/>
        <a:lstStyle/>
        <a:p>
          <a:pPr algn="ctr"/>
          <a:endParaRPr lang="en-US"/>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81318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ABE18D4A-16AA-4FD0-A176-E39E9909FE82}" type="pres">
      <dgm:prSet presAssocID="{85EB9D82-BF50-43CF-8452-923A1D7E6D84}" presName="Name19" presStyleLbl="parChTrans1D2" presStyleIdx="0" presStyleCnt="1"/>
      <dgm:spPr/>
    </dgm:pt>
    <dgm:pt modelId="{94534508-DBC3-485F-8881-4E193C54C589}" type="pres">
      <dgm:prSet presAssocID="{97AFBB24-EA1D-4282-A81B-702DDBC562D0}" presName="Name21" presStyleCnt="0"/>
      <dgm:spPr/>
    </dgm:pt>
    <dgm:pt modelId="{BB9FE35A-D45B-4569-B3B5-160C97797C37}" type="pres">
      <dgm:prSet presAssocID="{97AFBB24-EA1D-4282-A81B-702DDBC562D0}" presName="level2Shape" presStyleLbl="node2" presStyleIdx="0" presStyleCnt="1" custScaleX="511505"/>
      <dgm:spPr/>
    </dgm:pt>
    <dgm:pt modelId="{B70285AE-B7B5-4DA0-88C0-5ABED9B8A386}" type="pres">
      <dgm:prSet presAssocID="{97AFBB24-EA1D-4282-A81B-702DDBC562D0}" presName="hierChild3" presStyleCnt="0"/>
      <dgm:spPr/>
    </dgm:pt>
    <dgm:pt modelId="{9B9F79E3-67DE-42FC-BDBD-E9F344A7D3EB}" type="pres">
      <dgm:prSet presAssocID="{0F323BD4-2DD9-4C5C-9FDB-2328D50D5AC7}" presName="Name19" presStyleLbl="parChTrans1D3" presStyleIdx="0" presStyleCnt="1"/>
      <dgm:spPr/>
    </dgm:pt>
    <dgm:pt modelId="{209D93B2-74D6-488E-B74C-7A77771975CD}" type="pres">
      <dgm:prSet presAssocID="{635577EF-280E-4A42-AAAF-B21AB4943ED8}" presName="Name21" presStyleCnt="0"/>
      <dgm:spPr/>
    </dgm:pt>
    <dgm:pt modelId="{81B22708-3952-41C3-85BF-B1FE0BDC8277}" type="pres">
      <dgm:prSet presAssocID="{635577EF-280E-4A42-AAAF-B21AB4943ED8}" presName="level2Shape" presStyleLbl="node3" presStyleIdx="0" presStyleCnt="1" custScaleX="510070"/>
      <dgm:spPr/>
    </dgm:pt>
    <dgm:pt modelId="{D6BD3EAD-5981-402C-957A-F9BF383F8631}" type="pres">
      <dgm:prSet presAssocID="{635577EF-280E-4A42-AAAF-B21AB4943ED8}" presName="hierChild3" presStyleCnt="0"/>
      <dgm:spPr/>
    </dgm:pt>
    <dgm:pt modelId="{7E441C99-E2E8-4973-873A-90201B7B8F95}" type="pres">
      <dgm:prSet presAssocID="{C58713E8-D980-4D55-A7D1-60C98562C841}" presName="Name19" presStyleLbl="parChTrans1D4" presStyleIdx="0" presStyleCnt="2"/>
      <dgm:spPr/>
    </dgm:pt>
    <dgm:pt modelId="{E3457617-BA11-4089-9227-BFEBACD73945}" type="pres">
      <dgm:prSet presAssocID="{6A314158-EB2A-4DC4-B6AA-DC3BEA6B8C60}" presName="Name21" presStyleCnt="0"/>
      <dgm:spPr/>
    </dgm:pt>
    <dgm:pt modelId="{1C0E75D3-8B08-4AD3-9860-B67AE38ED7D3}" type="pres">
      <dgm:prSet presAssocID="{6A314158-EB2A-4DC4-B6AA-DC3BEA6B8C60}" presName="level2Shape" presStyleLbl="node4" presStyleIdx="0" presStyleCnt="2" custScaleX="507193"/>
      <dgm:spPr/>
    </dgm:pt>
    <dgm:pt modelId="{C3178286-3230-4354-9857-6E8EA79FD298}" type="pres">
      <dgm:prSet presAssocID="{6A314158-EB2A-4DC4-B6AA-DC3BEA6B8C60}" presName="hierChild3" presStyleCnt="0"/>
      <dgm:spPr/>
    </dgm:pt>
    <dgm:pt modelId="{B0885380-49E0-4C21-9472-872C2DFF6E6B}" type="pres">
      <dgm:prSet presAssocID="{42CEB7E2-207D-4BAD-BE54-3BB0C52073CD}" presName="Name19" presStyleLbl="parChTrans1D4" presStyleIdx="1" presStyleCnt="2"/>
      <dgm:spPr/>
    </dgm:pt>
    <dgm:pt modelId="{36B70BD1-CDE6-4E24-8F2A-5F59D083BDAB}" type="pres">
      <dgm:prSet presAssocID="{2A1665B9-6CC5-4B9F-88DB-4B8F32488610}" presName="Name21" presStyleCnt="0"/>
      <dgm:spPr/>
    </dgm:pt>
    <dgm:pt modelId="{0F3EF648-D850-4769-B533-2781C59DE68C}" type="pres">
      <dgm:prSet presAssocID="{2A1665B9-6CC5-4B9F-88DB-4B8F32488610}" presName="level2Shape" presStyleLbl="node4" presStyleIdx="1" presStyleCnt="2" custScaleX="507193"/>
      <dgm:spPr/>
    </dgm:pt>
    <dgm:pt modelId="{CA925D14-DD82-4271-8C20-5EDC09BD6909}" type="pres">
      <dgm:prSet presAssocID="{2A1665B9-6CC5-4B9F-88DB-4B8F32488610}" presName="hierChild3" presStyleCnt="0"/>
      <dgm:spPr/>
    </dgm:pt>
    <dgm:pt modelId="{020AA365-AFFF-409B-87BC-60EAB0D2E317}" type="pres">
      <dgm:prSet presAssocID="{28403435-214C-4F97-8828-80AD252D4008}" presName="bgShapesFlow" presStyleCnt="0"/>
      <dgm:spPr/>
    </dgm:pt>
  </dgm:ptLst>
  <dgm:cxnLst>
    <dgm:cxn modelId="{E9F57C01-396E-4025-92DD-386E9276B9BA}" type="presOf" srcId="{42CEB7E2-207D-4BAD-BE54-3BB0C52073CD}" destId="{B0885380-49E0-4C21-9472-872C2DFF6E6B}" srcOrd="0" destOrd="0" presId="urn:microsoft.com/office/officeart/2005/8/layout/hierarchy6"/>
    <dgm:cxn modelId="{B8A5C304-1AC7-47F9-A0D4-D5C53B915413}" srcId="{6A314158-EB2A-4DC4-B6AA-DC3BEA6B8C60}" destId="{2A1665B9-6CC5-4B9F-88DB-4B8F32488610}" srcOrd="0" destOrd="0" parTransId="{42CEB7E2-207D-4BAD-BE54-3BB0C52073CD}" sibTransId="{F4F061CA-80D8-4D86-BA8C-26DC11C9136D}"/>
    <dgm:cxn modelId="{610FD114-954E-4EEF-B3B1-F4DA50F79F37}" type="presOf" srcId="{635577EF-280E-4A42-AAAF-B21AB4943ED8}" destId="{81B22708-3952-41C3-85BF-B1FE0BDC8277}" srcOrd="0" destOrd="0" presId="urn:microsoft.com/office/officeart/2005/8/layout/hierarchy6"/>
    <dgm:cxn modelId="{7FA65926-D1E7-45EC-805D-35A953FAADBB}" type="presOf" srcId="{97AFBB24-EA1D-4282-A81B-702DDBC562D0}" destId="{BB9FE35A-D45B-4569-B3B5-160C97797C37}"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8B30D034-B6E7-4E58-B3B5-9695EB4C916C}" srcId="{97AFBB24-EA1D-4282-A81B-702DDBC562D0}" destId="{635577EF-280E-4A42-AAAF-B21AB4943ED8}" srcOrd="0" destOrd="0" parTransId="{0F323BD4-2DD9-4C5C-9FDB-2328D50D5AC7}" sibTransId="{3B60DAFB-7112-41C1-A3E7-5E9C89364854}"/>
    <dgm:cxn modelId="{66E2EB63-3BD7-43E8-8F47-6A276CC612A7}" type="presOf" srcId="{6A314158-EB2A-4DC4-B6AA-DC3BEA6B8C60}" destId="{1C0E75D3-8B08-4AD3-9860-B67AE38ED7D3}"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FA2CAC8E-7AFC-4918-9C8E-D1DE20B8A384}" type="presOf" srcId="{2A1665B9-6CC5-4B9F-88DB-4B8F32488610}" destId="{0F3EF648-D850-4769-B533-2781C59DE68C}"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F3212CB3-EC6B-48B2-8D2E-49F231DF15A8}" type="presOf" srcId="{85EB9D82-BF50-43CF-8452-923A1D7E6D84}" destId="{ABE18D4A-16AA-4FD0-A176-E39E9909FE82}" srcOrd="0" destOrd="0" presId="urn:microsoft.com/office/officeart/2005/8/layout/hierarchy6"/>
    <dgm:cxn modelId="{E4F787B8-4707-4065-B7ED-334B21EA27EB}" srcId="{250EB5D4-8F6C-4B93-AC7E-CE1EB01102D4}" destId="{97AFBB24-EA1D-4282-A81B-702DDBC562D0}" srcOrd="0" destOrd="0" parTransId="{85EB9D82-BF50-43CF-8452-923A1D7E6D84}" sibTransId="{3D86044E-6905-42F6-8735-B551893798E1}"/>
    <dgm:cxn modelId="{9A7F7FD0-74B0-4BE9-9D61-7096BB922AAF}" type="presOf" srcId="{C58713E8-D980-4D55-A7D1-60C98562C841}" destId="{7E441C99-E2E8-4973-873A-90201B7B8F95}" srcOrd="0" destOrd="0" presId="urn:microsoft.com/office/officeart/2005/8/layout/hierarchy6"/>
    <dgm:cxn modelId="{03E9F6EC-27E8-4EBE-98BD-002223F62FA6}" type="presOf" srcId="{0F323BD4-2DD9-4C5C-9FDB-2328D50D5AC7}" destId="{9B9F79E3-67DE-42FC-BDBD-E9F344A7D3EB}" srcOrd="0" destOrd="0" presId="urn:microsoft.com/office/officeart/2005/8/layout/hierarchy6"/>
    <dgm:cxn modelId="{6ECDA0F0-B3C2-47C0-81A1-B2D2031CBDE6}" srcId="{635577EF-280E-4A42-AAAF-B21AB4943ED8}" destId="{6A314158-EB2A-4DC4-B6AA-DC3BEA6B8C60}" srcOrd="0" destOrd="0" parTransId="{C58713E8-D980-4D55-A7D1-60C98562C841}" sibTransId="{B450E9F9-64F4-4187-8D90-9B267DA6F60D}"/>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65952A1D-B558-41F9-A10C-FD1388B371A3}" type="presParOf" srcId="{E0CF7673-AF79-474A-B95F-A73054689AFE}" destId="{ABE18D4A-16AA-4FD0-A176-E39E9909FE82}" srcOrd="0" destOrd="0" presId="urn:microsoft.com/office/officeart/2005/8/layout/hierarchy6"/>
    <dgm:cxn modelId="{471302FE-D4A6-438D-B606-29D89A51625C}" type="presParOf" srcId="{E0CF7673-AF79-474A-B95F-A73054689AFE}" destId="{94534508-DBC3-485F-8881-4E193C54C589}" srcOrd="1" destOrd="0" presId="urn:microsoft.com/office/officeart/2005/8/layout/hierarchy6"/>
    <dgm:cxn modelId="{00552E6E-D180-4D52-9127-7338F2E6022E}" type="presParOf" srcId="{94534508-DBC3-485F-8881-4E193C54C589}" destId="{BB9FE35A-D45B-4569-B3B5-160C97797C37}" srcOrd="0" destOrd="0" presId="urn:microsoft.com/office/officeart/2005/8/layout/hierarchy6"/>
    <dgm:cxn modelId="{E812691B-3DC6-4F39-A760-960ECDB514F3}" type="presParOf" srcId="{94534508-DBC3-485F-8881-4E193C54C589}" destId="{B70285AE-B7B5-4DA0-88C0-5ABED9B8A386}" srcOrd="1" destOrd="0" presId="urn:microsoft.com/office/officeart/2005/8/layout/hierarchy6"/>
    <dgm:cxn modelId="{08FA535A-9F2D-4826-8C0A-57A20912A1D7}" type="presParOf" srcId="{B70285AE-B7B5-4DA0-88C0-5ABED9B8A386}" destId="{9B9F79E3-67DE-42FC-BDBD-E9F344A7D3EB}" srcOrd="0" destOrd="0" presId="urn:microsoft.com/office/officeart/2005/8/layout/hierarchy6"/>
    <dgm:cxn modelId="{4A7A823C-7C2F-4F05-B22F-D93EDC00B0D9}" type="presParOf" srcId="{B70285AE-B7B5-4DA0-88C0-5ABED9B8A386}" destId="{209D93B2-74D6-488E-B74C-7A77771975CD}" srcOrd="1" destOrd="0" presId="urn:microsoft.com/office/officeart/2005/8/layout/hierarchy6"/>
    <dgm:cxn modelId="{F056EF74-6557-49F6-A247-3A75F026245D}" type="presParOf" srcId="{209D93B2-74D6-488E-B74C-7A77771975CD}" destId="{81B22708-3952-41C3-85BF-B1FE0BDC8277}" srcOrd="0" destOrd="0" presId="urn:microsoft.com/office/officeart/2005/8/layout/hierarchy6"/>
    <dgm:cxn modelId="{5C15A1B8-5290-415C-A85B-F32009F5CBB9}" type="presParOf" srcId="{209D93B2-74D6-488E-B74C-7A77771975CD}" destId="{D6BD3EAD-5981-402C-957A-F9BF383F8631}" srcOrd="1" destOrd="0" presId="urn:microsoft.com/office/officeart/2005/8/layout/hierarchy6"/>
    <dgm:cxn modelId="{9E393832-1BB9-4590-8950-6E56443EA0B2}" type="presParOf" srcId="{D6BD3EAD-5981-402C-957A-F9BF383F8631}" destId="{7E441C99-E2E8-4973-873A-90201B7B8F95}" srcOrd="0" destOrd="0" presId="urn:microsoft.com/office/officeart/2005/8/layout/hierarchy6"/>
    <dgm:cxn modelId="{D1623F3B-7A83-46C4-8D70-CDB9AECEC405}" type="presParOf" srcId="{D6BD3EAD-5981-402C-957A-F9BF383F8631}" destId="{E3457617-BA11-4089-9227-BFEBACD73945}" srcOrd="1" destOrd="0" presId="urn:microsoft.com/office/officeart/2005/8/layout/hierarchy6"/>
    <dgm:cxn modelId="{64CD994B-9783-44D6-B1FD-D36726C95FF4}" type="presParOf" srcId="{E3457617-BA11-4089-9227-BFEBACD73945}" destId="{1C0E75D3-8B08-4AD3-9860-B67AE38ED7D3}" srcOrd="0" destOrd="0" presId="urn:microsoft.com/office/officeart/2005/8/layout/hierarchy6"/>
    <dgm:cxn modelId="{71317699-A095-4CBA-B305-65E0B1027589}" type="presParOf" srcId="{E3457617-BA11-4089-9227-BFEBACD73945}" destId="{C3178286-3230-4354-9857-6E8EA79FD298}" srcOrd="1" destOrd="0" presId="urn:microsoft.com/office/officeart/2005/8/layout/hierarchy6"/>
    <dgm:cxn modelId="{091EB6A3-C227-41F5-A8C5-A13AF8FA09AD}" type="presParOf" srcId="{C3178286-3230-4354-9857-6E8EA79FD298}" destId="{B0885380-49E0-4C21-9472-872C2DFF6E6B}" srcOrd="0" destOrd="0" presId="urn:microsoft.com/office/officeart/2005/8/layout/hierarchy6"/>
    <dgm:cxn modelId="{D959AF95-C51B-4471-B8E2-BBF89EF596E9}" type="presParOf" srcId="{C3178286-3230-4354-9857-6E8EA79FD298}" destId="{36B70BD1-CDE6-4E24-8F2A-5F59D083BDAB}" srcOrd="1" destOrd="0" presId="urn:microsoft.com/office/officeart/2005/8/layout/hierarchy6"/>
    <dgm:cxn modelId="{EF855A44-0376-47BD-8BE5-33FF0923E95C}" type="presParOf" srcId="{36B70BD1-CDE6-4E24-8F2A-5F59D083BDAB}" destId="{0F3EF648-D850-4769-B533-2781C59DE68C}" srcOrd="0" destOrd="0" presId="urn:microsoft.com/office/officeart/2005/8/layout/hierarchy6"/>
    <dgm:cxn modelId="{327AC6CE-2D23-47F1-AE22-9D3049241F1B}" type="presParOf" srcId="{36B70BD1-CDE6-4E24-8F2A-5F59D083BDAB}" destId="{CA925D14-DD82-4271-8C20-5EDC09BD6909}"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solidFill>
        <a:schemeClr val="tx1"/>
      </a:solidFill>
    </a:ln>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375682" y="28"/>
          <a:ext cx="3154131" cy="298927"/>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a:t>
          </a:r>
          <a:r>
            <a:rPr lang="lt-LT" sz="1200" b="1" i="0" kern="1200">
              <a:latin typeface="Times New Roman" panose="02020603050405020304" pitchFamily="18" charset="0"/>
              <a:cs typeface="Times New Roman" panose="02020603050405020304" pitchFamily="18" charset="0"/>
            </a:rPr>
            <a:t>Ekonominio konkurencingumo didinimo </a:t>
          </a:r>
          <a:r>
            <a:rPr lang="lt-LT" sz="12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programa</a:t>
          </a:r>
        </a:p>
      </dsp:txBody>
      <dsp:txXfrm>
        <a:off x="1384437" y="8783"/>
        <a:ext cx="3136621" cy="281417"/>
      </dsp:txXfrm>
    </dsp:sp>
    <dsp:sp modelId="{ABE18D4A-16AA-4FD0-A176-E39E9909FE82}">
      <dsp:nvSpPr>
        <dsp:cNvPr id="0" name=""/>
        <dsp:cNvSpPr/>
      </dsp:nvSpPr>
      <dsp:spPr>
        <a:xfrm>
          <a:off x="1747905" y="298956"/>
          <a:ext cx="1204842" cy="119570"/>
        </a:xfrm>
        <a:custGeom>
          <a:avLst/>
          <a:gdLst/>
          <a:ahLst/>
          <a:cxnLst/>
          <a:rect l="0" t="0" r="0" b="0"/>
          <a:pathLst>
            <a:path>
              <a:moveTo>
                <a:pt x="1204842" y="0"/>
              </a:moveTo>
              <a:lnTo>
                <a:pt x="1204842" y="59785"/>
              </a:lnTo>
              <a:lnTo>
                <a:pt x="0" y="59785"/>
              </a:lnTo>
              <a:lnTo>
                <a:pt x="0" y="11957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601134" y="418527"/>
          <a:ext cx="2293543" cy="298927"/>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01.01.01 Uždavinys. Pritaikyti esamus ir kurti naujus infrastruktūros objektus atitinkančius bendruomenės poreikius</a:t>
          </a:r>
          <a:endParaRPr lang="en-US" sz="800" kern="1200">
            <a:latin typeface="Times New Roman" panose="02020603050405020304" pitchFamily="18" charset="0"/>
            <a:cs typeface="Times New Roman" panose="02020603050405020304" pitchFamily="18" charset="0"/>
          </a:endParaRPr>
        </a:p>
      </dsp:txBody>
      <dsp:txXfrm>
        <a:off x="609889" y="427282"/>
        <a:ext cx="2276033" cy="281417"/>
      </dsp:txXfrm>
    </dsp:sp>
    <dsp:sp modelId="{9B9F79E3-67DE-42FC-BDBD-E9F344A7D3EB}">
      <dsp:nvSpPr>
        <dsp:cNvPr id="0" name=""/>
        <dsp:cNvSpPr/>
      </dsp:nvSpPr>
      <dsp:spPr>
        <a:xfrm>
          <a:off x="1702185" y="717454"/>
          <a:ext cx="91440" cy="119570"/>
        </a:xfrm>
        <a:custGeom>
          <a:avLst/>
          <a:gdLst/>
          <a:ahLst/>
          <a:cxnLst/>
          <a:rect l="0" t="0" r="0" b="0"/>
          <a:pathLst>
            <a:path>
              <a:moveTo>
                <a:pt x="45720" y="0"/>
              </a:moveTo>
              <a:lnTo>
                <a:pt x="45720" y="11957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604351" y="837025"/>
          <a:ext cx="2287109" cy="298927"/>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latin typeface="Times New Roman" panose="02020603050405020304" pitchFamily="18" charset="0"/>
              <a:cs typeface="Times New Roman" panose="02020603050405020304" pitchFamily="18" charset="0"/>
            </a:rPr>
            <a:t>01.01.02 Uždavinys. Vykdyti nuolatinę melioracijos įrenginių priežiūrą </a:t>
          </a:r>
          <a:endParaRPr lang="en-US" sz="700" kern="1200">
            <a:latin typeface="Times New Roman" panose="02020603050405020304" pitchFamily="18" charset="0"/>
            <a:cs typeface="Times New Roman" panose="02020603050405020304" pitchFamily="18" charset="0"/>
          </a:endParaRPr>
        </a:p>
      </dsp:txBody>
      <dsp:txXfrm>
        <a:off x="613106" y="845780"/>
        <a:ext cx="2269599" cy="281417"/>
      </dsp:txXfrm>
    </dsp:sp>
    <dsp:sp modelId="{7E441C99-E2E8-4973-873A-90201B7B8F95}">
      <dsp:nvSpPr>
        <dsp:cNvPr id="0" name=""/>
        <dsp:cNvSpPr/>
      </dsp:nvSpPr>
      <dsp:spPr>
        <a:xfrm>
          <a:off x="1702185" y="1135952"/>
          <a:ext cx="91440" cy="119570"/>
        </a:xfrm>
        <a:custGeom>
          <a:avLst/>
          <a:gdLst/>
          <a:ahLst/>
          <a:cxnLst/>
          <a:rect l="0" t="0" r="0" b="0"/>
          <a:pathLst>
            <a:path>
              <a:moveTo>
                <a:pt x="45720" y="0"/>
              </a:moveTo>
              <a:lnTo>
                <a:pt x="45720" y="11957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C0E75D3-8B08-4AD3-9860-B67AE38ED7D3}">
      <dsp:nvSpPr>
        <dsp:cNvPr id="0" name=""/>
        <dsp:cNvSpPr/>
      </dsp:nvSpPr>
      <dsp:spPr>
        <a:xfrm>
          <a:off x="610801" y="1255523"/>
          <a:ext cx="2274208" cy="298927"/>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solidFill>
                <a:sysClr val="windowText" lastClr="000000"/>
              </a:solidFill>
              <a:latin typeface="Times New Roman" panose="02020603050405020304" pitchFamily="18" charset="0"/>
              <a:cs typeface="Times New Roman" panose="02020603050405020304" pitchFamily="18" charset="0"/>
            </a:rPr>
            <a:t>01.01.04 Uždavinys. Tinkamai prižiūrėti turtą bei mažinti gyventojų mokestinę naštą</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619556" y="1264278"/>
        <a:ext cx="2256698" cy="281417"/>
      </dsp:txXfrm>
    </dsp:sp>
    <dsp:sp modelId="{C0EF2751-ACE7-49BA-89AB-954923674349}">
      <dsp:nvSpPr>
        <dsp:cNvPr id="0" name=""/>
        <dsp:cNvSpPr/>
      </dsp:nvSpPr>
      <dsp:spPr>
        <a:xfrm>
          <a:off x="2952748" y="298956"/>
          <a:ext cx="1214030" cy="119570"/>
        </a:xfrm>
        <a:custGeom>
          <a:avLst/>
          <a:gdLst/>
          <a:ahLst/>
          <a:cxnLst/>
          <a:rect l="0" t="0" r="0" b="0"/>
          <a:pathLst>
            <a:path>
              <a:moveTo>
                <a:pt x="0" y="0"/>
              </a:moveTo>
              <a:lnTo>
                <a:pt x="0" y="59785"/>
              </a:lnTo>
              <a:lnTo>
                <a:pt x="1214030" y="59785"/>
              </a:lnTo>
              <a:lnTo>
                <a:pt x="1214030" y="11957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BAC1EF8-4B68-4919-9608-CFE7EDB93D61}">
      <dsp:nvSpPr>
        <dsp:cNvPr id="0" name=""/>
        <dsp:cNvSpPr/>
      </dsp:nvSpPr>
      <dsp:spPr>
        <a:xfrm>
          <a:off x="3029195" y="418527"/>
          <a:ext cx="2275168" cy="298927"/>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latin typeface="Times New Roman" panose="02020603050405020304" pitchFamily="18" charset="0"/>
              <a:cs typeface="Times New Roman" panose="02020603050405020304" pitchFamily="18" charset="0"/>
            </a:rPr>
            <a:t>01.02.01 Uždavinys. Parengti teritorijų planavimo ir kitus dokumentus, reikalingus rajono infrastruktūros išvystymui</a:t>
          </a:r>
          <a:endParaRPr lang="en-US" sz="700" kern="1200">
            <a:latin typeface="Times New Roman" panose="02020603050405020304" pitchFamily="18" charset="0"/>
            <a:cs typeface="Times New Roman" panose="02020603050405020304" pitchFamily="18" charset="0"/>
          </a:endParaRPr>
        </a:p>
      </dsp:txBody>
      <dsp:txXfrm>
        <a:off x="3037950" y="427282"/>
        <a:ext cx="2257658" cy="281417"/>
      </dsp:txXfrm>
    </dsp:sp>
    <dsp:sp modelId="{CDFA33BD-5EB6-45F3-8DAD-33A37F3D8216}">
      <dsp:nvSpPr>
        <dsp:cNvPr id="0" name=""/>
        <dsp:cNvSpPr/>
      </dsp:nvSpPr>
      <dsp:spPr>
        <a:xfrm>
          <a:off x="4121059" y="717454"/>
          <a:ext cx="91440" cy="119570"/>
        </a:xfrm>
        <a:custGeom>
          <a:avLst/>
          <a:gdLst/>
          <a:ahLst/>
          <a:cxnLst/>
          <a:rect l="0" t="0" r="0" b="0"/>
          <a:pathLst>
            <a:path>
              <a:moveTo>
                <a:pt x="45720" y="0"/>
              </a:moveTo>
              <a:lnTo>
                <a:pt x="45720" y="11957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457CCC5A-06B5-4C80-BB19-4AB1CBEDFF1D}">
      <dsp:nvSpPr>
        <dsp:cNvPr id="0" name=""/>
        <dsp:cNvSpPr/>
      </dsp:nvSpPr>
      <dsp:spPr>
        <a:xfrm>
          <a:off x="3029192" y="837025"/>
          <a:ext cx="2275172" cy="298927"/>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latin typeface="Times New Roman" panose="02020603050405020304" pitchFamily="18" charset="0"/>
              <a:cs typeface="Times New Roman" panose="02020603050405020304" pitchFamily="18" charset="0"/>
            </a:rPr>
            <a:t>01.02.02 Uždavinys. Skatinti smulkaus ir vidutinio verslo (SVV) įmonių steigimąsi ir plėtrą</a:t>
          </a:r>
          <a:endParaRPr lang="en-US" sz="700" kern="1200">
            <a:latin typeface="Times New Roman" panose="02020603050405020304" pitchFamily="18" charset="0"/>
            <a:cs typeface="Times New Roman" panose="02020603050405020304" pitchFamily="18" charset="0"/>
          </a:endParaRPr>
        </a:p>
      </dsp:txBody>
      <dsp:txXfrm>
        <a:off x="3037947" y="845780"/>
        <a:ext cx="2257662" cy="281417"/>
      </dsp:txXfrm>
    </dsp:sp>
    <dsp:sp modelId="{A408B103-2040-48EF-990B-344C12246D04}">
      <dsp:nvSpPr>
        <dsp:cNvPr id="0" name=""/>
        <dsp:cNvSpPr/>
      </dsp:nvSpPr>
      <dsp:spPr>
        <a:xfrm>
          <a:off x="4121059" y="1135952"/>
          <a:ext cx="91440" cy="119570"/>
        </a:xfrm>
        <a:custGeom>
          <a:avLst/>
          <a:gdLst/>
          <a:ahLst/>
          <a:cxnLst/>
          <a:rect l="0" t="0" r="0" b="0"/>
          <a:pathLst>
            <a:path>
              <a:moveTo>
                <a:pt x="45720" y="0"/>
              </a:moveTo>
              <a:lnTo>
                <a:pt x="45720" y="11957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30EE842-C83A-4CED-92FE-DA42A627AB71}">
      <dsp:nvSpPr>
        <dsp:cNvPr id="0" name=""/>
        <dsp:cNvSpPr/>
      </dsp:nvSpPr>
      <dsp:spPr>
        <a:xfrm>
          <a:off x="3035645" y="1255523"/>
          <a:ext cx="2262268" cy="298927"/>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latin typeface="Times New Roman" panose="02020603050405020304" pitchFamily="18" charset="0"/>
              <a:cs typeface="Times New Roman" panose="02020603050405020304" pitchFamily="18" charset="0"/>
            </a:rPr>
            <a:t>01.02.03 Uždavinys. Moterų ir vyrų vienodų galimybių skatinimas užimtumo ir darbo srityje</a:t>
          </a:r>
          <a:endParaRPr lang="en-US" sz="700" kern="1200">
            <a:latin typeface="Times New Roman" panose="02020603050405020304" pitchFamily="18" charset="0"/>
            <a:cs typeface="Times New Roman" panose="02020603050405020304" pitchFamily="18" charset="0"/>
          </a:endParaRPr>
        </a:p>
      </dsp:txBody>
      <dsp:txXfrm>
        <a:off x="3044400" y="1264278"/>
        <a:ext cx="2244758" cy="2814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39449" y="399"/>
          <a:ext cx="4028481" cy="381792"/>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lt-LT" sz="14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Švietimo kokybės ir prieinamumo gerinimo programa</a:t>
          </a:r>
        </a:p>
      </dsp:txBody>
      <dsp:txXfrm>
        <a:off x="850631" y="11581"/>
        <a:ext cx="4006117" cy="359428"/>
      </dsp:txXfrm>
    </dsp:sp>
    <dsp:sp modelId="{ABE18D4A-16AA-4FD0-A176-E39E9909FE82}">
      <dsp:nvSpPr>
        <dsp:cNvPr id="0" name=""/>
        <dsp:cNvSpPr/>
      </dsp:nvSpPr>
      <dsp:spPr>
        <a:xfrm>
          <a:off x="2807970" y="382191"/>
          <a:ext cx="91440" cy="152717"/>
        </a:xfrm>
        <a:custGeom>
          <a:avLst/>
          <a:gdLst/>
          <a:ahLst/>
          <a:cxnLst/>
          <a:rect l="0" t="0" r="0" b="0"/>
          <a:pathLst>
            <a:path>
              <a:moveTo>
                <a:pt x="45720" y="0"/>
              </a:moveTo>
              <a:lnTo>
                <a:pt x="45720" y="15271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1389024" y="534908"/>
          <a:ext cx="2929331" cy="38179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02.01.01 Uždavinys. Užtikrinti, kad rajono ugdymo įstaigų tinklas patenkintų gyventojų poreikius</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400206" y="546090"/>
        <a:ext cx="2906967" cy="359428"/>
      </dsp:txXfrm>
    </dsp:sp>
    <dsp:sp modelId="{9B9F79E3-67DE-42FC-BDBD-E9F344A7D3EB}">
      <dsp:nvSpPr>
        <dsp:cNvPr id="0" name=""/>
        <dsp:cNvSpPr/>
      </dsp:nvSpPr>
      <dsp:spPr>
        <a:xfrm>
          <a:off x="2807970" y="916701"/>
          <a:ext cx="91440" cy="152717"/>
        </a:xfrm>
        <a:custGeom>
          <a:avLst/>
          <a:gdLst/>
          <a:ahLst/>
          <a:cxnLst/>
          <a:rect l="0" t="0" r="0" b="0"/>
          <a:pathLst>
            <a:path>
              <a:moveTo>
                <a:pt x="45720" y="0"/>
              </a:moveTo>
              <a:lnTo>
                <a:pt x="45720" y="15271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1393133" y="1069418"/>
          <a:ext cx="2921113" cy="38179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latin typeface="Times New Roman" panose="02020603050405020304" pitchFamily="18" charset="0"/>
              <a:cs typeface="Times New Roman" panose="02020603050405020304" pitchFamily="18" charset="0"/>
            </a:rPr>
            <a:t>01.01.02 Uždavinys. Gerinti ugdymo paslaugų kokybę</a:t>
          </a:r>
          <a:endParaRPr lang="en-US" sz="1000" kern="1200">
            <a:latin typeface="Times New Roman" panose="02020603050405020304" pitchFamily="18" charset="0"/>
            <a:cs typeface="Times New Roman" panose="02020603050405020304" pitchFamily="18" charset="0"/>
          </a:endParaRPr>
        </a:p>
      </dsp:txBody>
      <dsp:txXfrm>
        <a:off x="1404315" y="1080600"/>
        <a:ext cx="2898749" cy="3594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068824" y="390"/>
          <a:ext cx="3988830" cy="311608"/>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t-LT" sz="11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Susisiekimo ir gatvių apšvietimo infrastruktūros gerinimo programa</a:t>
          </a:r>
        </a:p>
      </dsp:txBody>
      <dsp:txXfrm>
        <a:off x="1077951" y="9517"/>
        <a:ext cx="3970576" cy="293354"/>
      </dsp:txXfrm>
    </dsp:sp>
    <dsp:sp modelId="{ABE18D4A-16AA-4FD0-A176-E39E9909FE82}">
      <dsp:nvSpPr>
        <dsp:cNvPr id="0" name=""/>
        <dsp:cNvSpPr/>
      </dsp:nvSpPr>
      <dsp:spPr>
        <a:xfrm>
          <a:off x="3017520" y="311999"/>
          <a:ext cx="91440" cy="124643"/>
        </a:xfrm>
        <a:custGeom>
          <a:avLst/>
          <a:gdLst/>
          <a:ahLst/>
          <a:cxnLst/>
          <a:rect l="0" t="0" r="0" b="0"/>
          <a:pathLst>
            <a:path>
              <a:moveTo>
                <a:pt x="45720" y="0"/>
              </a:moveTo>
              <a:lnTo>
                <a:pt x="45720" y="124643"/>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1867818" y="436643"/>
          <a:ext cx="2390842" cy="311608"/>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latin typeface="Times New Roman" panose="02020603050405020304" pitchFamily="18" charset="0"/>
              <a:cs typeface="Times New Roman" panose="02020603050405020304" pitchFamily="18" charset="0"/>
            </a:rPr>
            <a:t>03.01.01 Uždavinys. Atlikti kasmetinius rajono kelių ir miestelių ir kaimų gatvių priežiūros darbus</a:t>
          </a:r>
          <a:endParaRPr lang="en-US" sz="700" kern="1200">
            <a:latin typeface="Times New Roman" panose="02020603050405020304" pitchFamily="18" charset="0"/>
            <a:cs typeface="Times New Roman" panose="02020603050405020304" pitchFamily="18" charset="0"/>
          </a:endParaRPr>
        </a:p>
      </dsp:txBody>
      <dsp:txXfrm>
        <a:off x="1876945" y="445770"/>
        <a:ext cx="2372588" cy="293354"/>
      </dsp:txXfrm>
    </dsp:sp>
    <dsp:sp modelId="{9B9F79E3-67DE-42FC-BDBD-E9F344A7D3EB}">
      <dsp:nvSpPr>
        <dsp:cNvPr id="0" name=""/>
        <dsp:cNvSpPr/>
      </dsp:nvSpPr>
      <dsp:spPr>
        <a:xfrm>
          <a:off x="3017520" y="748252"/>
          <a:ext cx="91440" cy="124643"/>
        </a:xfrm>
        <a:custGeom>
          <a:avLst/>
          <a:gdLst/>
          <a:ahLst/>
          <a:cxnLst/>
          <a:rect l="0" t="0" r="0" b="0"/>
          <a:pathLst>
            <a:path>
              <a:moveTo>
                <a:pt x="45720" y="0"/>
              </a:moveTo>
              <a:lnTo>
                <a:pt x="45720" y="124643"/>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1871172" y="872895"/>
          <a:ext cx="2384135" cy="311608"/>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latin typeface="Times New Roman" panose="02020603050405020304" pitchFamily="18" charset="0"/>
              <a:cs typeface="Times New Roman" panose="02020603050405020304" pitchFamily="18" charset="0"/>
            </a:rPr>
            <a:t>03.01.02 Uždavinys. Rekonstruoti ir įrengti naujus rajono kelius ir kelio statinius, miestelių ir kaimų gatves</a:t>
          </a:r>
          <a:endParaRPr lang="en-US" sz="700" kern="1200">
            <a:latin typeface="Times New Roman" panose="02020603050405020304" pitchFamily="18" charset="0"/>
            <a:cs typeface="Times New Roman" panose="02020603050405020304" pitchFamily="18" charset="0"/>
          </a:endParaRPr>
        </a:p>
      </dsp:txBody>
      <dsp:txXfrm>
        <a:off x="1880299" y="882022"/>
        <a:ext cx="2365881" cy="293354"/>
      </dsp:txXfrm>
    </dsp:sp>
    <dsp:sp modelId="{7E441C99-E2E8-4973-873A-90201B7B8F95}">
      <dsp:nvSpPr>
        <dsp:cNvPr id="0" name=""/>
        <dsp:cNvSpPr/>
      </dsp:nvSpPr>
      <dsp:spPr>
        <a:xfrm>
          <a:off x="3017520" y="1184504"/>
          <a:ext cx="91440" cy="124643"/>
        </a:xfrm>
        <a:custGeom>
          <a:avLst/>
          <a:gdLst/>
          <a:ahLst/>
          <a:cxnLst/>
          <a:rect l="0" t="0" r="0" b="0"/>
          <a:pathLst>
            <a:path>
              <a:moveTo>
                <a:pt x="45720" y="0"/>
              </a:moveTo>
              <a:lnTo>
                <a:pt x="45720" y="124643"/>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1C0E75D3-8B08-4AD3-9860-B67AE38ED7D3}">
      <dsp:nvSpPr>
        <dsp:cNvPr id="0" name=""/>
        <dsp:cNvSpPr/>
      </dsp:nvSpPr>
      <dsp:spPr>
        <a:xfrm>
          <a:off x="1877896" y="1309147"/>
          <a:ext cx="2370687" cy="311608"/>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solidFill>
                <a:sysClr val="windowText" lastClr="000000"/>
              </a:solidFill>
              <a:latin typeface="Times New Roman" panose="02020603050405020304" pitchFamily="18" charset="0"/>
              <a:cs typeface="Times New Roman" panose="02020603050405020304" pitchFamily="18" charset="0"/>
            </a:rPr>
            <a:t>03.01.03 Uždavinys. Apšviesti rajono gyvenviečių gatves ir plėsti gatvių apšvietimo tinklus</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1887023" y="1318274"/>
        <a:ext cx="2352433" cy="293354"/>
      </dsp:txXfrm>
    </dsp:sp>
    <dsp:sp modelId="{F1AA918D-8A58-4F30-90DF-D968B3DCA9AF}">
      <dsp:nvSpPr>
        <dsp:cNvPr id="0" name=""/>
        <dsp:cNvSpPr/>
      </dsp:nvSpPr>
      <dsp:spPr>
        <a:xfrm>
          <a:off x="3017520" y="1620756"/>
          <a:ext cx="91440" cy="124643"/>
        </a:xfrm>
        <a:custGeom>
          <a:avLst/>
          <a:gdLst/>
          <a:ahLst/>
          <a:cxnLst/>
          <a:rect l="0" t="0" r="0" b="0"/>
          <a:pathLst>
            <a:path>
              <a:moveTo>
                <a:pt x="45720" y="0"/>
              </a:moveTo>
              <a:lnTo>
                <a:pt x="45720" y="124643"/>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5639212-E38F-4169-91C4-8FA4D727FCD5}">
      <dsp:nvSpPr>
        <dsp:cNvPr id="0" name=""/>
        <dsp:cNvSpPr/>
      </dsp:nvSpPr>
      <dsp:spPr>
        <a:xfrm>
          <a:off x="1877896" y="1745400"/>
          <a:ext cx="2370687" cy="311608"/>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solidFill>
                <a:sysClr val="windowText" lastClr="000000"/>
              </a:solidFill>
              <a:latin typeface="Times New Roman" panose="02020603050405020304" pitchFamily="18" charset="0"/>
              <a:cs typeface="Times New Roman" panose="02020603050405020304" pitchFamily="18" charset="0"/>
            </a:rPr>
            <a:t>03.01.04 Uždavinys</a:t>
          </a:r>
          <a:r>
            <a:rPr lang="lt-LT" sz="700" kern="1200">
              <a:latin typeface="Times New Roman" panose="02020603050405020304" pitchFamily="18" charset="0"/>
              <a:cs typeface="Times New Roman" panose="02020603050405020304" pitchFamily="18" charset="0"/>
            </a:rPr>
            <a:t>. Sudaryti saugias sąlygas rajono keliuose, miestelių bei kaimų gatvėse pėstiesiems ir dviratininkams</a:t>
          </a:r>
          <a:endParaRPr lang="en-US" sz="700" kern="1200">
            <a:latin typeface="Times New Roman" panose="02020603050405020304" pitchFamily="18" charset="0"/>
            <a:cs typeface="Times New Roman" panose="02020603050405020304" pitchFamily="18" charset="0"/>
          </a:endParaRPr>
        </a:p>
      </dsp:txBody>
      <dsp:txXfrm>
        <a:off x="1887023" y="1754527"/>
        <a:ext cx="2352433" cy="2933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410782" y="535"/>
          <a:ext cx="3325235" cy="315143"/>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solidFill>
              <a:latin typeface="Times New Roman" panose="02020603050405020304" pitchFamily="18" charset="0"/>
              <a:ea typeface="+mn-ea"/>
              <a:cs typeface="Times New Roman" panose="02020603050405020304" pitchFamily="18" charset="0"/>
            </a:rPr>
            <a:t>04 Valdymo programa</a:t>
          </a:r>
        </a:p>
      </dsp:txBody>
      <dsp:txXfrm>
        <a:off x="1420012" y="9765"/>
        <a:ext cx="3306775" cy="296683"/>
      </dsp:txXfrm>
    </dsp:sp>
    <dsp:sp modelId="{ABE18D4A-16AA-4FD0-A176-E39E9909FE82}">
      <dsp:nvSpPr>
        <dsp:cNvPr id="0" name=""/>
        <dsp:cNvSpPr/>
      </dsp:nvSpPr>
      <dsp:spPr>
        <a:xfrm>
          <a:off x="3027680" y="315679"/>
          <a:ext cx="91440" cy="126057"/>
        </a:xfrm>
        <a:custGeom>
          <a:avLst/>
          <a:gdLst/>
          <a:ahLst/>
          <a:cxnLst/>
          <a:rect l="0" t="0" r="0" b="0"/>
          <a:pathLst>
            <a:path>
              <a:moveTo>
                <a:pt x="45720" y="0"/>
              </a:moveTo>
              <a:lnTo>
                <a:pt x="45720" y="12605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1864418" y="441736"/>
          <a:ext cx="2417962" cy="31514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lt-LT" sz="600" kern="1200">
              <a:solidFill>
                <a:sysClr val="windowText" lastClr="000000"/>
              </a:solidFill>
              <a:latin typeface="Times New Roman" panose="02020603050405020304" pitchFamily="18" charset="0"/>
              <a:cs typeface="Times New Roman" panose="02020603050405020304" pitchFamily="18" charset="0"/>
            </a:rPr>
            <a:t>04.01.01 Uždavinys. Sudaryti sąlygas Savivaldybės funkcijų vykdymui</a:t>
          </a:r>
          <a:endParaRPr lang="en-US" sz="600" kern="1200">
            <a:solidFill>
              <a:sysClr val="windowText" lastClr="000000"/>
            </a:solidFill>
            <a:latin typeface="Times New Roman" panose="02020603050405020304" pitchFamily="18" charset="0"/>
            <a:cs typeface="Times New Roman" panose="02020603050405020304" pitchFamily="18" charset="0"/>
          </a:endParaRPr>
        </a:p>
      </dsp:txBody>
      <dsp:txXfrm>
        <a:off x="1873648" y="450966"/>
        <a:ext cx="2399502" cy="296683"/>
      </dsp:txXfrm>
    </dsp:sp>
    <dsp:sp modelId="{9B9F79E3-67DE-42FC-BDBD-E9F344A7D3EB}">
      <dsp:nvSpPr>
        <dsp:cNvPr id="0" name=""/>
        <dsp:cNvSpPr/>
      </dsp:nvSpPr>
      <dsp:spPr>
        <a:xfrm>
          <a:off x="3027680" y="756880"/>
          <a:ext cx="91440" cy="126057"/>
        </a:xfrm>
        <a:custGeom>
          <a:avLst/>
          <a:gdLst/>
          <a:ahLst/>
          <a:cxnLst/>
          <a:rect l="0" t="0" r="0" b="0"/>
          <a:pathLst>
            <a:path>
              <a:moveTo>
                <a:pt x="45720" y="0"/>
              </a:moveTo>
              <a:lnTo>
                <a:pt x="45720" y="12605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1867810" y="882937"/>
          <a:ext cx="2411179" cy="31514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lt-LT" sz="600" kern="1200">
              <a:solidFill>
                <a:sysClr val="windowText" lastClr="000000"/>
              </a:solidFill>
              <a:latin typeface="Times New Roman" panose="02020603050405020304" pitchFamily="18" charset="0"/>
              <a:cs typeface="Times New Roman" panose="02020603050405020304" pitchFamily="18" charset="0"/>
            </a:rPr>
            <a:t>04.01.02 Uždavinys. Įgyvendinti Savivaldybei teisės aktais priskirtas valstybines funkcijas</a:t>
          </a:r>
          <a:endParaRPr lang="en-US" sz="600" kern="1200">
            <a:solidFill>
              <a:sysClr val="windowText" lastClr="000000"/>
            </a:solidFill>
            <a:latin typeface="Times New Roman" panose="02020603050405020304" pitchFamily="18" charset="0"/>
            <a:cs typeface="Times New Roman" panose="02020603050405020304" pitchFamily="18" charset="0"/>
          </a:endParaRPr>
        </a:p>
      </dsp:txBody>
      <dsp:txXfrm>
        <a:off x="1877040" y="892167"/>
        <a:ext cx="2392719" cy="296683"/>
      </dsp:txXfrm>
    </dsp:sp>
    <dsp:sp modelId="{7E441C99-E2E8-4973-873A-90201B7B8F95}">
      <dsp:nvSpPr>
        <dsp:cNvPr id="0" name=""/>
        <dsp:cNvSpPr/>
      </dsp:nvSpPr>
      <dsp:spPr>
        <a:xfrm>
          <a:off x="3027680" y="1198081"/>
          <a:ext cx="91440" cy="126057"/>
        </a:xfrm>
        <a:custGeom>
          <a:avLst/>
          <a:gdLst/>
          <a:ahLst/>
          <a:cxnLst/>
          <a:rect l="0" t="0" r="0" b="0"/>
          <a:pathLst>
            <a:path>
              <a:moveTo>
                <a:pt x="45720" y="0"/>
              </a:moveTo>
              <a:lnTo>
                <a:pt x="45720" y="12605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1C0E75D3-8B08-4AD3-9860-B67AE38ED7D3}">
      <dsp:nvSpPr>
        <dsp:cNvPr id="0" name=""/>
        <dsp:cNvSpPr/>
      </dsp:nvSpPr>
      <dsp:spPr>
        <a:xfrm>
          <a:off x="1874610" y="1324138"/>
          <a:ext cx="2397579" cy="31514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lt-LT" sz="600" kern="1200">
              <a:solidFill>
                <a:sysClr val="windowText" lastClr="000000"/>
              </a:solidFill>
              <a:latin typeface="Times New Roman" panose="02020603050405020304" pitchFamily="18" charset="0"/>
              <a:cs typeface="Times New Roman" panose="02020603050405020304" pitchFamily="18" charset="0"/>
            </a:rPr>
            <a:t>04.01.03 Uždavinys. Tinkamai naudoti, saugoti, prižiūrėti, eksploatatuoti ir valdyti savivaldybės turtą</a:t>
          </a:r>
          <a:endParaRPr lang="en-US" sz="600" kern="1200">
            <a:solidFill>
              <a:sysClr val="windowText" lastClr="000000"/>
            </a:solidFill>
            <a:latin typeface="Times New Roman" panose="02020603050405020304" pitchFamily="18" charset="0"/>
            <a:cs typeface="Times New Roman" panose="02020603050405020304" pitchFamily="18" charset="0"/>
          </a:endParaRPr>
        </a:p>
      </dsp:txBody>
      <dsp:txXfrm>
        <a:off x="1883840" y="1333368"/>
        <a:ext cx="2379119" cy="296683"/>
      </dsp:txXfrm>
    </dsp:sp>
    <dsp:sp modelId="{80AC1DFD-99FC-48CA-8155-D9B5858F882A}">
      <dsp:nvSpPr>
        <dsp:cNvPr id="0" name=""/>
        <dsp:cNvSpPr/>
      </dsp:nvSpPr>
      <dsp:spPr>
        <a:xfrm>
          <a:off x="3027680" y="1639282"/>
          <a:ext cx="91440" cy="126057"/>
        </a:xfrm>
        <a:custGeom>
          <a:avLst/>
          <a:gdLst/>
          <a:ahLst/>
          <a:cxnLst/>
          <a:rect l="0" t="0" r="0" b="0"/>
          <a:pathLst>
            <a:path>
              <a:moveTo>
                <a:pt x="45720" y="0"/>
              </a:moveTo>
              <a:lnTo>
                <a:pt x="45720" y="12605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2FC83EE1-E28F-4A2E-A5DC-D267341F8B70}">
      <dsp:nvSpPr>
        <dsp:cNvPr id="0" name=""/>
        <dsp:cNvSpPr/>
      </dsp:nvSpPr>
      <dsp:spPr>
        <a:xfrm>
          <a:off x="1874610" y="1765339"/>
          <a:ext cx="2397579" cy="31514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lt-LT" sz="600" kern="1200">
              <a:solidFill>
                <a:sysClr val="windowText" lastClr="000000"/>
              </a:solidFill>
              <a:latin typeface="Times New Roman" panose="02020603050405020304" pitchFamily="18" charset="0"/>
              <a:cs typeface="Times New Roman" panose="02020603050405020304" pitchFamily="18" charset="0"/>
            </a:rPr>
            <a:t>04.01.04 Uždavinys. </a:t>
          </a:r>
          <a:r>
            <a:rPr lang="en-US" sz="600" kern="1200">
              <a:solidFill>
                <a:sysClr val="windowText" lastClr="000000"/>
              </a:solidFill>
              <a:latin typeface="Times New Roman" panose="02020603050405020304" pitchFamily="18" charset="0"/>
              <a:cs typeface="Times New Roman" panose="02020603050405020304" pitchFamily="18" charset="0"/>
            </a:rPr>
            <a:t>Įvykdyti prisiimtus finansinius įsipareigojimus bei sudaryti galimybę finansuoti  iš anksto negalimas suplanuoti išlaidas</a:t>
          </a:r>
        </a:p>
      </dsp:txBody>
      <dsp:txXfrm>
        <a:off x="1883840" y="1774569"/>
        <a:ext cx="2379119" cy="296683"/>
      </dsp:txXfrm>
    </dsp:sp>
    <dsp:sp modelId="{034FD041-BFB6-497F-A3F9-A1D45593F430}">
      <dsp:nvSpPr>
        <dsp:cNvPr id="0" name=""/>
        <dsp:cNvSpPr/>
      </dsp:nvSpPr>
      <dsp:spPr>
        <a:xfrm>
          <a:off x="3027680" y="2080483"/>
          <a:ext cx="91440" cy="126057"/>
        </a:xfrm>
        <a:custGeom>
          <a:avLst/>
          <a:gdLst/>
          <a:ahLst/>
          <a:cxnLst/>
          <a:rect l="0" t="0" r="0" b="0"/>
          <a:pathLst>
            <a:path>
              <a:moveTo>
                <a:pt x="45720" y="0"/>
              </a:moveTo>
              <a:lnTo>
                <a:pt x="45720" y="12605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1CD474B-27E9-4094-A0C9-838482420CA0}">
      <dsp:nvSpPr>
        <dsp:cNvPr id="0" name=""/>
        <dsp:cNvSpPr/>
      </dsp:nvSpPr>
      <dsp:spPr>
        <a:xfrm>
          <a:off x="1874610" y="2206540"/>
          <a:ext cx="2397579" cy="31514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lt-LT" sz="600" kern="1200">
              <a:solidFill>
                <a:sysClr val="windowText" lastClr="000000"/>
              </a:solidFill>
              <a:latin typeface="Times New Roman" panose="02020603050405020304" pitchFamily="18" charset="0"/>
              <a:cs typeface="Times New Roman" panose="02020603050405020304" pitchFamily="18" charset="0"/>
            </a:rPr>
            <a:t>04.01.05 Uždavinys. Organizuoti savivaldybės veiklą vadovaujantis šiuolaikiniais vadybos principais</a:t>
          </a:r>
          <a:endParaRPr lang="en-US" sz="600" kern="1200">
            <a:solidFill>
              <a:sysClr val="windowText" lastClr="000000"/>
            </a:solidFill>
            <a:latin typeface="Times New Roman" panose="02020603050405020304" pitchFamily="18" charset="0"/>
            <a:cs typeface="Times New Roman" panose="02020603050405020304" pitchFamily="18" charset="0"/>
          </a:endParaRPr>
        </a:p>
      </dsp:txBody>
      <dsp:txXfrm>
        <a:off x="1883840" y="2215770"/>
        <a:ext cx="2379119" cy="29668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590133" y="135888"/>
          <a:ext cx="2850962" cy="300889"/>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b="1" i="0" kern="1200">
              <a:solidFill>
                <a:sysClr val="windowText" lastClr="000000"/>
              </a:solidFill>
              <a:latin typeface="Times New Roman" panose="02020603050405020304" pitchFamily="18" charset="0"/>
              <a:ea typeface="+mn-ea"/>
              <a:cs typeface="Times New Roman" panose="02020603050405020304" pitchFamily="18" charset="0"/>
            </a:rPr>
            <a:t>05 Saugios ir švarios gyvenamosios aplinkos kūrimo programa</a:t>
          </a:r>
        </a:p>
      </dsp:txBody>
      <dsp:txXfrm>
        <a:off x="1598946" y="144701"/>
        <a:ext cx="2833336" cy="283263"/>
      </dsp:txXfrm>
    </dsp:sp>
    <dsp:sp modelId="{ABE18D4A-16AA-4FD0-A176-E39E9909FE82}">
      <dsp:nvSpPr>
        <dsp:cNvPr id="0" name=""/>
        <dsp:cNvSpPr/>
      </dsp:nvSpPr>
      <dsp:spPr>
        <a:xfrm>
          <a:off x="580615" y="391057"/>
          <a:ext cx="2434999" cy="91440"/>
        </a:xfrm>
        <a:custGeom>
          <a:avLst/>
          <a:gdLst/>
          <a:ahLst/>
          <a:cxnLst/>
          <a:rect l="0" t="0" r="0" b="0"/>
          <a:pathLst>
            <a:path>
              <a:moveTo>
                <a:pt x="2434999" y="45720"/>
              </a:moveTo>
              <a:lnTo>
                <a:pt x="2434999" y="77328"/>
              </a:lnTo>
              <a:lnTo>
                <a:pt x="0" y="77328"/>
              </a:lnTo>
              <a:lnTo>
                <a:pt x="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4656" y="499995"/>
          <a:ext cx="1151917" cy="268780"/>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05.01.01 Uždavinys. rižiūrėti ir modernizuoti vandentiekio ir nuotekų surinkimo sistemas</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12528" y="507867"/>
        <a:ext cx="1136173" cy="253036"/>
      </dsp:txXfrm>
    </dsp:sp>
    <dsp:sp modelId="{9B9F79E3-67DE-42FC-BDBD-E9F344A7D3EB}">
      <dsp:nvSpPr>
        <dsp:cNvPr id="0" name=""/>
        <dsp:cNvSpPr/>
      </dsp:nvSpPr>
      <dsp:spPr>
        <a:xfrm>
          <a:off x="534895" y="723056"/>
          <a:ext cx="91440" cy="91440"/>
        </a:xfrm>
        <a:custGeom>
          <a:avLst/>
          <a:gdLst/>
          <a:ahLst/>
          <a:cxnLst/>
          <a:rect l="0" t="0" r="0" b="0"/>
          <a:pathLst>
            <a:path>
              <a:moveTo>
                <a:pt x="45720" y="45720"/>
              </a:moveTo>
              <a:lnTo>
                <a:pt x="4572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4656" y="831994"/>
          <a:ext cx="1151917" cy="268780"/>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05.01.02 Uždavinys. </a:t>
          </a:r>
          <a:r>
            <a:rPr lang="en-US" sz="500" kern="1200">
              <a:solidFill>
                <a:sysClr val="windowText" lastClr="000000"/>
              </a:solidFill>
              <a:latin typeface="Times New Roman" panose="02020603050405020304" pitchFamily="18" charset="0"/>
              <a:cs typeface="Times New Roman" panose="02020603050405020304" pitchFamily="18" charset="0"/>
            </a:rPr>
            <a:t>Palaikyti rajone švarią aplinką</a:t>
          </a:r>
        </a:p>
      </dsp:txBody>
      <dsp:txXfrm>
        <a:off x="12528" y="839866"/>
        <a:ext cx="1136173" cy="253036"/>
      </dsp:txXfrm>
    </dsp:sp>
    <dsp:sp modelId="{7E441C99-E2E8-4973-873A-90201B7B8F95}">
      <dsp:nvSpPr>
        <dsp:cNvPr id="0" name=""/>
        <dsp:cNvSpPr/>
      </dsp:nvSpPr>
      <dsp:spPr>
        <a:xfrm>
          <a:off x="534895" y="1055055"/>
          <a:ext cx="91440" cy="91440"/>
        </a:xfrm>
        <a:custGeom>
          <a:avLst/>
          <a:gdLst/>
          <a:ahLst/>
          <a:cxnLst/>
          <a:rect l="0" t="0" r="0" b="0"/>
          <a:pathLst>
            <a:path>
              <a:moveTo>
                <a:pt x="45720" y="45720"/>
              </a:moveTo>
              <a:lnTo>
                <a:pt x="4572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1C0E75D3-8B08-4AD3-9860-B67AE38ED7D3}">
      <dsp:nvSpPr>
        <dsp:cNvPr id="0" name=""/>
        <dsp:cNvSpPr/>
      </dsp:nvSpPr>
      <dsp:spPr>
        <a:xfrm>
          <a:off x="4656" y="1163993"/>
          <a:ext cx="1151917" cy="268780"/>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05.01.03 Uždavinys. Prižiūrėti ir modernizuoti rajono šilumos ūkį</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12528" y="1171865"/>
        <a:ext cx="1136173" cy="253036"/>
      </dsp:txXfrm>
    </dsp:sp>
    <dsp:sp modelId="{755F07C9-61CE-42BC-A495-F3F6D4BEA807}">
      <dsp:nvSpPr>
        <dsp:cNvPr id="0" name=""/>
        <dsp:cNvSpPr/>
      </dsp:nvSpPr>
      <dsp:spPr>
        <a:xfrm>
          <a:off x="534895" y="1387053"/>
          <a:ext cx="91440" cy="91440"/>
        </a:xfrm>
        <a:custGeom>
          <a:avLst/>
          <a:gdLst/>
          <a:ahLst/>
          <a:cxnLst/>
          <a:rect l="0" t="0" r="0" b="0"/>
          <a:pathLst>
            <a:path>
              <a:moveTo>
                <a:pt x="45720" y="45720"/>
              </a:moveTo>
              <a:lnTo>
                <a:pt x="4572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2AEAC53A-A735-4A3A-9151-FA35772546FE}">
      <dsp:nvSpPr>
        <dsp:cNvPr id="0" name=""/>
        <dsp:cNvSpPr/>
      </dsp:nvSpPr>
      <dsp:spPr>
        <a:xfrm>
          <a:off x="4656" y="1495991"/>
          <a:ext cx="1151917" cy="268780"/>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05.01.04 Uždavinys. Didinti viešosios paskirties pastatų energetinį efektyvumą</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12528" y="1503863"/>
        <a:ext cx="1136173" cy="253036"/>
      </dsp:txXfrm>
    </dsp:sp>
    <dsp:sp modelId="{E5E42F7F-AC37-4A65-8C79-5364DC687A4A}">
      <dsp:nvSpPr>
        <dsp:cNvPr id="0" name=""/>
        <dsp:cNvSpPr/>
      </dsp:nvSpPr>
      <dsp:spPr>
        <a:xfrm>
          <a:off x="534895" y="1719052"/>
          <a:ext cx="91440" cy="91440"/>
        </a:xfrm>
        <a:custGeom>
          <a:avLst/>
          <a:gdLst/>
          <a:ahLst/>
          <a:cxnLst/>
          <a:rect l="0" t="0" r="0" b="0"/>
          <a:pathLst>
            <a:path>
              <a:moveTo>
                <a:pt x="45720" y="45720"/>
              </a:moveTo>
              <a:lnTo>
                <a:pt x="4572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2188CC8-912A-4C05-B4F7-C5C55707BE56}">
      <dsp:nvSpPr>
        <dsp:cNvPr id="0" name=""/>
        <dsp:cNvSpPr/>
      </dsp:nvSpPr>
      <dsp:spPr>
        <a:xfrm>
          <a:off x="4656" y="1827990"/>
          <a:ext cx="1151917" cy="268780"/>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05.01.05 Uždavinys. Inžinerinės infrastruktūros plėtra ir atnaujinimas</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12528" y="1835862"/>
        <a:ext cx="1136173" cy="253036"/>
      </dsp:txXfrm>
    </dsp:sp>
    <dsp:sp modelId="{C0EF2751-ACE7-49BA-89AB-954923674349}">
      <dsp:nvSpPr>
        <dsp:cNvPr id="0" name=""/>
        <dsp:cNvSpPr/>
      </dsp:nvSpPr>
      <dsp:spPr>
        <a:xfrm>
          <a:off x="1800884" y="391057"/>
          <a:ext cx="1214730" cy="91440"/>
        </a:xfrm>
        <a:custGeom>
          <a:avLst/>
          <a:gdLst/>
          <a:ahLst/>
          <a:cxnLst/>
          <a:rect l="0" t="0" r="0" b="0"/>
          <a:pathLst>
            <a:path>
              <a:moveTo>
                <a:pt x="1214730" y="45720"/>
              </a:moveTo>
              <a:lnTo>
                <a:pt x="1214730" y="77328"/>
              </a:lnTo>
              <a:lnTo>
                <a:pt x="0" y="77328"/>
              </a:lnTo>
              <a:lnTo>
                <a:pt x="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BAC1EF8-4B68-4919-9608-CFE7EDB93D61}">
      <dsp:nvSpPr>
        <dsp:cNvPr id="0" name=""/>
        <dsp:cNvSpPr/>
      </dsp:nvSpPr>
      <dsp:spPr>
        <a:xfrm>
          <a:off x="1227694" y="499995"/>
          <a:ext cx="1146379" cy="26878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05.02.01 Uždavinys. </a:t>
          </a:r>
          <a:r>
            <a:rPr lang="en-US" sz="500" kern="1200">
              <a:solidFill>
                <a:sysClr val="windowText" lastClr="000000"/>
              </a:solidFill>
              <a:latin typeface="Times New Roman" panose="02020603050405020304" pitchFamily="18" charset="0"/>
              <a:cs typeface="Times New Roman" panose="02020603050405020304" pitchFamily="18" charset="0"/>
            </a:rPr>
            <a:t>Pašalinti aplinkos taršos šaltinius</a:t>
          </a:r>
        </a:p>
      </dsp:txBody>
      <dsp:txXfrm>
        <a:off x="1235566" y="507867"/>
        <a:ext cx="1130635" cy="253038"/>
      </dsp:txXfrm>
    </dsp:sp>
    <dsp:sp modelId="{CDFA33BD-5EB6-45F3-8DAD-33A37F3D8216}">
      <dsp:nvSpPr>
        <dsp:cNvPr id="0" name=""/>
        <dsp:cNvSpPr/>
      </dsp:nvSpPr>
      <dsp:spPr>
        <a:xfrm>
          <a:off x="1755164" y="723058"/>
          <a:ext cx="91440" cy="91440"/>
        </a:xfrm>
        <a:custGeom>
          <a:avLst/>
          <a:gdLst/>
          <a:ahLst/>
          <a:cxnLst/>
          <a:rect l="0" t="0" r="0" b="0"/>
          <a:pathLst>
            <a:path>
              <a:moveTo>
                <a:pt x="45720" y="45720"/>
              </a:moveTo>
              <a:lnTo>
                <a:pt x="4572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457CCC5A-06B5-4C80-BB19-4AB1CBEDFF1D}">
      <dsp:nvSpPr>
        <dsp:cNvPr id="0" name=""/>
        <dsp:cNvSpPr/>
      </dsp:nvSpPr>
      <dsp:spPr>
        <a:xfrm>
          <a:off x="1227694" y="831996"/>
          <a:ext cx="1146379" cy="26878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05.02.02 Uždavinys. </a:t>
          </a:r>
          <a:r>
            <a:rPr lang="en-US" sz="500" kern="1200">
              <a:solidFill>
                <a:sysClr val="windowText" lastClr="000000"/>
              </a:solidFill>
              <a:latin typeface="Times New Roman" panose="02020603050405020304" pitchFamily="18" charset="0"/>
              <a:cs typeface="Times New Roman" panose="02020603050405020304" pitchFamily="18" charset="0"/>
            </a:rPr>
            <a:t>Vykdyti prevencijos priemones siekiant išvengti žalos aplinkai</a:t>
          </a:r>
        </a:p>
      </dsp:txBody>
      <dsp:txXfrm>
        <a:off x="1235566" y="839868"/>
        <a:ext cx="1130635" cy="253038"/>
      </dsp:txXfrm>
    </dsp:sp>
    <dsp:sp modelId="{A408B103-2040-48EF-990B-344C12246D04}">
      <dsp:nvSpPr>
        <dsp:cNvPr id="0" name=""/>
        <dsp:cNvSpPr/>
      </dsp:nvSpPr>
      <dsp:spPr>
        <a:xfrm>
          <a:off x="1755164" y="1055058"/>
          <a:ext cx="91440" cy="91440"/>
        </a:xfrm>
        <a:custGeom>
          <a:avLst/>
          <a:gdLst/>
          <a:ahLst/>
          <a:cxnLst/>
          <a:rect l="0" t="0" r="0" b="0"/>
          <a:pathLst>
            <a:path>
              <a:moveTo>
                <a:pt x="45720" y="45720"/>
              </a:moveTo>
              <a:lnTo>
                <a:pt x="45720"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130EE842-C83A-4CED-92FE-DA42A627AB71}">
      <dsp:nvSpPr>
        <dsp:cNvPr id="0" name=""/>
        <dsp:cNvSpPr/>
      </dsp:nvSpPr>
      <dsp:spPr>
        <a:xfrm>
          <a:off x="1227694" y="1163996"/>
          <a:ext cx="1146379" cy="26878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05.02.03 Uždavinys. Užtikrinti probleminių teritorijų tvarkymą ir priežiūrą</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1235566" y="1171868"/>
        <a:ext cx="1130635" cy="253038"/>
      </dsp:txXfrm>
    </dsp:sp>
    <dsp:sp modelId="{D4EBCD37-04CF-4AEA-B7B1-48686A353FE8}">
      <dsp:nvSpPr>
        <dsp:cNvPr id="0" name=""/>
        <dsp:cNvSpPr/>
      </dsp:nvSpPr>
      <dsp:spPr>
        <a:xfrm>
          <a:off x="2969895" y="391057"/>
          <a:ext cx="91440" cy="91440"/>
        </a:xfrm>
        <a:custGeom>
          <a:avLst/>
          <a:gdLst/>
          <a:ahLst/>
          <a:cxnLst/>
          <a:rect l="0" t="0" r="0" b="0"/>
          <a:pathLst>
            <a:path>
              <a:moveTo>
                <a:pt x="45720" y="45720"/>
              </a:moveTo>
              <a:lnTo>
                <a:pt x="45720" y="77328"/>
              </a:lnTo>
              <a:lnTo>
                <a:pt x="48488" y="77328"/>
              </a:lnTo>
              <a:lnTo>
                <a:pt x="48488"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FA2A4FF1-39B7-4CE0-B8CB-6B39C8BDF567}">
      <dsp:nvSpPr>
        <dsp:cNvPr id="0" name=""/>
        <dsp:cNvSpPr/>
      </dsp:nvSpPr>
      <dsp:spPr>
        <a:xfrm>
          <a:off x="2445194" y="499995"/>
          <a:ext cx="1146379" cy="26878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05.03.01 Uždavinys. Bendradarbiaujant su socialiniais partneriais vykdyti nusikalstamumo ir nelaimingų atsitikimų prevenciją</a:t>
          </a: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2453066" y="507867"/>
        <a:ext cx="1130635" cy="253038"/>
      </dsp:txXfrm>
    </dsp:sp>
    <dsp:sp modelId="{C4A106B0-2E43-4DEC-99BE-A5D0EE7E750D}">
      <dsp:nvSpPr>
        <dsp:cNvPr id="0" name=""/>
        <dsp:cNvSpPr/>
      </dsp:nvSpPr>
      <dsp:spPr>
        <a:xfrm>
          <a:off x="3015615" y="391057"/>
          <a:ext cx="1220268" cy="91440"/>
        </a:xfrm>
        <a:custGeom>
          <a:avLst/>
          <a:gdLst/>
          <a:ahLst/>
          <a:cxnLst/>
          <a:rect l="0" t="0" r="0" b="0"/>
          <a:pathLst>
            <a:path>
              <a:moveTo>
                <a:pt x="0" y="45720"/>
              </a:moveTo>
              <a:lnTo>
                <a:pt x="0" y="77328"/>
              </a:lnTo>
              <a:lnTo>
                <a:pt x="1220268" y="77328"/>
              </a:lnTo>
              <a:lnTo>
                <a:pt x="1220268"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6858D357-DE0D-4EEA-A670-A4D04BB988E9}">
      <dsp:nvSpPr>
        <dsp:cNvPr id="0" name=""/>
        <dsp:cNvSpPr/>
      </dsp:nvSpPr>
      <dsp:spPr>
        <a:xfrm>
          <a:off x="3662693" y="499995"/>
          <a:ext cx="1146379" cy="26878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05.04.01 Uždavinys. </a:t>
          </a:r>
          <a:r>
            <a:rPr lang="en-US" sz="500" kern="1200">
              <a:solidFill>
                <a:sysClr val="windowText" lastClr="000000"/>
              </a:solidFill>
              <a:latin typeface="Times New Roman" panose="02020603050405020304" pitchFamily="18" charset="0"/>
              <a:cs typeface="Times New Roman" panose="02020603050405020304" pitchFamily="18" charset="0"/>
            </a:rPr>
            <a:t>Triukšmo prevencija ir jos mažinimas</a:t>
          </a:r>
        </a:p>
      </dsp:txBody>
      <dsp:txXfrm>
        <a:off x="3670565" y="507867"/>
        <a:ext cx="1130635" cy="253038"/>
      </dsp:txXfrm>
    </dsp:sp>
    <dsp:sp modelId="{129CD24A-2A2C-4AB0-877C-B542766ECFAC}">
      <dsp:nvSpPr>
        <dsp:cNvPr id="0" name=""/>
        <dsp:cNvSpPr/>
      </dsp:nvSpPr>
      <dsp:spPr>
        <a:xfrm>
          <a:off x="3015615" y="391057"/>
          <a:ext cx="2437768" cy="91440"/>
        </a:xfrm>
        <a:custGeom>
          <a:avLst/>
          <a:gdLst/>
          <a:ahLst/>
          <a:cxnLst/>
          <a:rect l="0" t="0" r="0" b="0"/>
          <a:pathLst>
            <a:path>
              <a:moveTo>
                <a:pt x="0" y="45720"/>
              </a:moveTo>
              <a:lnTo>
                <a:pt x="0" y="77328"/>
              </a:lnTo>
              <a:lnTo>
                <a:pt x="2437768" y="77328"/>
              </a:lnTo>
              <a:lnTo>
                <a:pt x="2437768" y="108937"/>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A4BD7E9C-4E3C-4112-B074-AFA82C9C1161}">
      <dsp:nvSpPr>
        <dsp:cNvPr id="0" name=""/>
        <dsp:cNvSpPr/>
      </dsp:nvSpPr>
      <dsp:spPr>
        <a:xfrm>
          <a:off x="4880193" y="499995"/>
          <a:ext cx="1146379" cy="26878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lt-LT" sz="500" kern="1200">
              <a:solidFill>
                <a:sysClr val="windowText" lastClr="000000"/>
              </a:solidFill>
              <a:latin typeface="Times New Roman" panose="02020603050405020304" pitchFamily="18" charset="0"/>
              <a:cs typeface="Times New Roman" panose="02020603050405020304" pitchFamily="18" charset="0"/>
            </a:rPr>
            <a:t>05.05.01 Uždavinys. </a:t>
          </a:r>
          <a:r>
            <a:rPr lang="en-US" sz="500" kern="1200">
              <a:solidFill>
                <a:sysClr val="windowText" lastClr="000000"/>
              </a:solidFill>
              <a:latin typeface="Times New Roman" panose="02020603050405020304" pitchFamily="18" charset="0"/>
              <a:cs typeface="Times New Roman" panose="02020603050405020304" pitchFamily="18" charset="0"/>
            </a:rPr>
            <a:t>Smurto artimoje aplinkoje prevencija ir jos mažinimas</a:t>
          </a:r>
        </a:p>
      </dsp:txBody>
      <dsp:txXfrm>
        <a:off x="4888065" y="507867"/>
        <a:ext cx="1130635" cy="25303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600621" y="281"/>
          <a:ext cx="4272456" cy="404914"/>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06 Viešųjų sveikatos paslaugų kokybės gerinimo programa</a:t>
          </a:r>
        </a:p>
      </dsp:txBody>
      <dsp:txXfrm>
        <a:off x="612481" y="12141"/>
        <a:ext cx="4248736" cy="381194"/>
      </dsp:txXfrm>
    </dsp:sp>
    <dsp:sp modelId="{ABE18D4A-16AA-4FD0-A176-E39E9909FE82}">
      <dsp:nvSpPr>
        <dsp:cNvPr id="0" name=""/>
        <dsp:cNvSpPr/>
      </dsp:nvSpPr>
      <dsp:spPr>
        <a:xfrm>
          <a:off x="2691130" y="405196"/>
          <a:ext cx="91440" cy="161965"/>
        </a:xfrm>
        <a:custGeom>
          <a:avLst/>
          <a:gdLst/>
          <a:ahLst/>
          <a:cxnLst/>
          <a:rect l="0" t="0" r="0" b="0"/>
          <a:pathLst>
            <a:path>
              <a:moveTo>
                <a:pt x="45720" y="0"/>
              </a:moveTo>
              <a:lnTo>
                <a:pt x="45720" y="1619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1183480" y="567162"/>
          <a:ext cx="3106739" cy="404914"/>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latin typeface="Times New Roman" panose="02020603050405020304" pitchFamily="18" charset="0"/>
              <a:cs typeface="Times New Roman" panose="02020603050405020304" pitchFamily="18" charset="0"/>
            </a:rPr>
            <a:t>06.01.01 Uždavinys. Vykdyti visuomenės sveikatos priežiūrą</a:t>
          </a:r>
          <a:endParaRPr lang="en-US" sz="1000" kern="1200">
            <a:latin typeface="Times New Roman" panose="02020603050405020304" pitchFamily="18" charset="0"/>
            <a:cs typeface="Times New Roman" panose="02020603050405020304" pitchFamily="18" charset="0"/>
          </a:endParaRPr>
        </a:p>
      </dsp:txBody>
      <dsp:txXfrm>
        <a:off x="1195340" y="579022"/>
        <a:ext cx="3083019" cy="381194"/>
      </dsp:txXfrm>
    </dsp:sp>
    <dsp:sp modelId="{9B9F79E3-67DE-42FC-BDBD-E9F344A7D3EB}">
      <dsp:nvSpPr>
        <dsp:cNvPr id="0" name=""/>
        <dsp:cNvSpPr/>
      </dsp:nvSpPr>
      <dsp:spPr>
        <a:xfrm>
          <a:off x="2691130" y="972077"/>
          <a:ext cx="91440" cy="161965"/>
        </a:xfrm>
        <a:custGeom>
          <a:avLst/>
          <a:gdLst/>
          <a:ahLst/>
          <a:cxnLst/>
          <a:rect l="0" t="0" r="0" b="0"/>
          <a:pathLst>
            <a:path>
              <a:moveTo>
                <a:pt x="45720" y="0"/>
              </a:moveTo>
              <a:lnTo>
                <a:pt x="45720" y="1619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1187838" y="1134043"/>
          <a:ext cx="3098023" cy="404914"/>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latin typeface="Times New Roman" panose="02020603050405020304" pitchFamily="18" charset="0"/>
              <a:cs typeface="Times New Roman" panose="02020603050405020304" pitchFamily="18" charset="0"/>
            </a:rPr>
            <a:t>06.01.02 Uždavinys. Didinti sveikatos priežiūros paslaugų prieinamumą ir kokybę</a:t>
          </a:r>
          <a:endParaRPr lang="en-US" sz="1000" kern="1200">
            <a:latin typeface="Times New Roman" panose="02020603050405020304" pitchFamily="18" charset="0"/>
            <a:cs typeface="Times New Roman" panose="02020603050405020304" pitchFamily="18" charset="0"/>
          </a:endParaRPr>
        </a:p>
      </dsp:txBody>
      <dsp:txXfrm>
        <a:off x="1199698" y="1145903"/>
        <a:ext cx="3074303" cy="38119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231243" y="1012"/>
          <a:ext cx="3176313" cy="301029"/>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t-LT" sz="1050" b="1" i="0" kern="1200">
              <a:solidFill>
                <a:sysClr val="windowText" lastClr="000000"/>
              </a:solidFill>
              <a:latin typeface="Times New Roman" panose="02020603050405020304" pitchFamily="18" charset="0"/>
              <a:ea typeface="+mn-ea"/>
              <a:cs typeface="Times New Roman" panose="02020603050405020304" pitchFamily="18" charset="0"/>
            </a:rPr>
            <a:t>07 Kultūros, sporto ir turizmo vystymo programa</a:t>
          </a:r>
        </a:p>
      </dsp:txBody>
      <dsp:txXfrm>
        <a:off x="1240060" y="9829"/>
        <a:ext cx="3158679" cy="283395"/>
      </dsp:txXfrm>
    </dsp:sp>
    <dsp:sp modelId="{ABE18D4A-16AA-4FD0-A176-E39E9909FE82}">
      <dsp:nvSpPr>
        <dsp:cNvPr id="0" name=""/>
        <dsp:cNvSpPr/>
      </dsp:nvSpPr>
      <dsp:spPr>
        <a:xfrm>
          <a:off x="2773680" y="302041"/>
          <a:ext cx="91440" cy="120411"/>
        </a:xfrm>
        <a:custGeom>
          <a:avLst/>
          <a:gdLst/>
          <a:ahLst/>
          <a:cxnLst/>
          <a:rect l="0" t="0" r="0" b="0"/>
          <a:pathLst>
            <a:path>
              <a:moveTo>
                <a:pt x="45720" y="0"/>
              </a:moveTo>
              <a:lnTo>
                <a:pt x="45720" y="120411"/>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1664563" y="422453"/>
          <a:ext cx="2309672" cy="301029"/>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t-LT" sz="700" kern="1200">
              <a:solidFill>
                <a:sysClr val="windowText" lastClr="000000"/>
              </a:solidFill>
              <a:latin typeface="Times New Roman" panose="02020603050405020304" pitchFamily="18" charset="0"/>
              <a:cs typeface="Times New Roman" panose="02020603050405020304" pitchFamily="18" charset="0"/>
            </a:rPr>
            <a:t>07.01.01 Uždavinys. Sudaryti rajono gyventojams sąlygas gauti aukštos kokybės kultūros ir sporto paslaugas</a:t>
          </a:r>
          <a:endParaRPr lang="en-US" sz="700" kern="1200">
            <a:solidFill>
              <a:sysClr val="windowText" lastClr="000000"/>
            </a:solidFill>
            <a:latin typeface="Times New Roman" panose="02020603050405020304" pitchFamily="18" charset="0"/>
            <a:cs typeface="Times New Roman" panose="02020603050405020304" pitchFamily="18" charset="0"/>
          </a:endParaRPr>
        </a:p>
      </dsp:txBody>
      <dsp:txXfrm>
        <a:off x="1673380" y="431270"/>
        <a:ext cx="2292038" cy="283395"/>
      </dsp:txXfrm>
    </dsp:sp>
    <dsp:sp modelId="{9B9F79E3-67DE-42FC-BDBD-E9F344A7D3EB}">
      <dsp:nvSpPr>
        <dsp:cNvPr id="0" name=""/>
        <dsp:cNvSpPr/>
      </dsp:nvSpPr>
      <dsp:spPr>
        <a:xfrm>
          <a:off x="2773680" y="723483"/>
          <a:ext cx="91440" cy="120411"/>
        </a:xfrm>
        <a:custGeom>
          <a:avLst/>
          <a:gdLst/>
          <a:ahLst/>
          <a:cxnLst/>
          <a:rect l="0" t="0" r="0" b="0"/>
          <a:pathLst>
            <a:path>
              <a:moveTo>
                <a:pt x="45720" y="0"/>
              </a:moveTo>
              <a:lnTo>
                <a:pt x="45720" y="120411"/>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1667803" y="843895"/>
          <a:ext cx="2303193" cy="301029"/>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solidFill>
                <a:sysClr val="windowText" lastClr="000000"/>
              </a:solidFill>
              <a:latin typeface="Times New Roman" panose="02020603050405020304" pitchFamily="18" charset="0"/>
              <a:cs typeface="Times New Roman" panose="02020603050405020304" pitchFamily="18" charset="0"/>
            </a:rPr>
            <a:t>07.01.02 Uždavinys. Puoselėti rajono kultūrines ir sporto tradicijas</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1676620" y="852712"/>
        <a:ext cx="2285559" cy="283395"/>
      </dsp:txXfrm>
    </dsp:sp>
    <dsp:sp modelId="{7E441C99-E2E8-4973-873A-90201B7B8F95}">
      <dsp:nvSpPr>
        <dsp:cNvPr id="0" name=""/>
        <dsp:cNvSpPr/>
      </dsp:nvSpPr>
      <dsp:spPr>
        <a:xfrm>
          <a:off x="2773680" y="1144924"/>
          <a:ext cx="91440" cy="120411"/>
        </a:xfrm>
        <a:custGeom>
          <a:avLst/>
          <a:gdLst/>
          <a:ahLst/>
          <a:cxnLst/>
          <a:rect l="0" t="0" r="0" b="0"/>
          <a:pathLst>
            <a:path>
              <a:moveTo>
                <a:pt x="45720" y="0"/>
              </a:moveTo>
              <a:lnTo>
                <a:pt x="45720" y="120411"/>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1C0E75D3-8B08-4AD3-9860-B67AE38ED7D3}">
      <dsp:nvSpPr>
        <dsp:cNvPr id="0" name=""/>
        <dsp:cNvSpPr/>
      </dsp:nvSpPr>
      <dsp:spPr>
        <a:xfrm>
          <a:off x="1674298" y="1265336"/>
          <a:ext cx="2290202" cy="301029"/>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solidFill>
                <a:sysClr val="windowText" lastClr="000000"/>
              </a:solidFill>
              <a:latin typeface="Times New Roman" panose="02020603050405020304" pitchFamily="18" charset="0"/>
              <a:cs typeface="Times New Roman" panose="02020603050405020304" pitchFamily="18" charset="0"/>
            </a:rPr>
            <a:t>07.01.03 Uždavinys. Turizmo skatinimas</a:t>
          </a:r>
          <a:endParaRPr lang="en-US" sz="800" kern="1200">
            <a:solidFill>
              <a:sysClr val="windowText" lastClr="000000"/>
            </a:solidFill>
            <a:latin typeface="Times New Roman" panose="02020603050405020304" pitchFamily="18" charset="0"/>
            <a:cs typeface="Times New Roman" panose="02020603050405020304" pitchFamily="18" charset="0"/>
          </a:endParaRPr>
        </a:p>
      </dsp:txBody>
      <dsp:txXfrm>
        <a:off x="1683115" y="1274153"/>
        <a:ext cx="2272568" cy="283395"/>
      </dsp:txXfrm>
    </dsp:sp>
    <dsp:sp modelId="{74122B93-A5C0-457E-B4F8-F1208BE4165C}">
      <dsp:nvSpPr>
        <dsp:cNvPr id="0" name=""/>
        <dsp:cNvSpPr/>
      </dsp:nvSpPr>
      <dsp:spPr>
        <a:xfrm>
          <a:off x="2773680" y="1566366"/>
          <a:ext cx="91440" cy="120411"/>
        </a:xfrm>
        <a:custGeom>
          <a:avLst/>
          <a:gdLst/>
          <a:ahLst/>
          <a:cxnLst/>
          <a:rect l="0" t="0" r="0" b="0"/>
          <a:pathLst>
            <a:path>
              <a:moveTo>
                <a:pt x="45720" y="0"/>
              </a:moveTo>
              <a:lnTo>
                <a:pt x="45720" y="120411"/>
              </a:lnTo>
            </a:path>
          </a:pathLst>
        </a:custGeom>
        <a:noFill/>
        <a:ln w="25400"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23D7567C-17B2-4118-BACE-8FD2781E078B}">
      <dsp:nvSpPr>
        <dsp:cNvPr id="0" name=""/>
        <dsp:cNvSpPr/>
      </dsp:nvSpPr>
      <dsp:spPr>
        <a:xfrm>
          <a:off x="1674298" y="1686778"/>
          <a:ext cx="2290202" cy="301029"/>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solidFill>
                <a:sysClr val="windowText" lastClr="000000"/>
              </a:solidFill>
              <a:latin typeface="Times New Roman" panose="02020603050405020304" pitchFamily="18" charset="0"/>
              <a:cs typeface="Times New Roman" panose="02020603050405020304" pitchFamily="18" charset="0"/>
            </a:rPr>
            <a:t>07.01.04 Uždavinys. </a:t>
          </a:r>
          <a:r>
            <a:rPr lang="en-US" sz="800" kern="1200">
              <a:solidFill>
                <a:sysClr val="windowText" lastClr="000000"/>
              </a:solidFill>
              <a:latin typeface="Times New Roman" panose="02020603050405020304" pitchFamily="18" charset="0"/>
              <a:cs typeface="Times New Roman" panose="02020603050405020304" pitchFamily="18" charset="0"/>
            </a:rPr>
            <a:t>Pritaikyti gamtos ir kultūros paveldo objektus turizmui</a:t>
          </a:r>
        </a:p>
      </dsp:txBody>
      <dsp:txXfrm>
        <a:off x="1683115" y="1695595"/>
        <a:ext cx="2272568" cy="2833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1280714" y="207"/>
          <a:ext cx="3365025" cy="275873"/>
        </a:xfrm>
        <a:prstGeom prst="roundRect">
          <a:avLst>
            <a:gd name="adj" fmla="val 10000"/>
          </a:avLst>
        </a:prstGeom>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08 Socialinės atskirties mažinimo programa</a:t>
          </a:r>
        </a:p>
      </dsp:txBody>
      <dsp:txXfrm>
        <a:off x="1288794" y="8287"/>
        <a:ext cx="3348865" cy="259713"/>
      </dsp:txXfrm>
    </dsp:sp>
    <dsp:sp modelId="{ABE18D4A-16AA-4FD0-A176-E39E9909FE82}">
      <dsp:nvSpPr>
        <dsp:cNvPr id="0" name=""/>
        <dsp:cNvSpPr/>
      </dsp:nvSpPr>
      <dsp:spPr>
        <a:xfrm>
          <a:off x="2917507" y="276081"/>
          <a:ext cx="91440" cy="110349"/>
        </a:xfrm>
        <a:custGeom>
          <a:avLst/>
          <a:gdLst/>
          <a:ahLst/>
          <a:cxnLst/>
          <a:rect l="0" t="0" r="0" b="0"/>
          <a:pathLst>
            <a:path>
              <a:moveTo>
                <a:pt x="45720" y="0"/>
              </a:moveTo>
              <a:lnTo>
                <a:pt x="45720" y="11034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B9FE35A-D45B-4569-B3B5-160C97797C37}">
      <dsp:nvSpPr>
        <dsp:cNvPr id="0" name=""/>
        <dsp:cNvSpPr/>
      </dsp:nvSpPr>
      <dsp:spPr>
        <a:xfrm>
          <a:off x="1904897" y="386430"/>
          <a:ext cx="2116659" cy="27587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08.01.01 Uždavinys. Teikti socialinę paramą</a:t>
          </a:r>
          <a:endParaRPr lang="en-US" sz="800" kern="1200">
            <a:latin typeface="Times New Roman" panose="02020603050405020304" pitchFamily="18" charset="0"/>
            <a:cs typeface="Times New Roman" panose="02020603050405020304" pitchFamily="18" charset="0"/>
          </a:endParaRPr>
        </a:p>
      </dsp:txBody>
      <dsp:txXfrm>
        <a:off x="1912977" y="394510"/>
        <a:ext cx="2100499" cy="259713"/>
      </dsp:txXfrm>
    </dsp:sp>
    <dsp:sp modelId="{9B9F79E3-67DE-42FC-BDBD-E9F344A7D3EB}">
      <dsp:nvSpPr>
        <dsp:cNvPr id="0" name=""/>
        <dsp:cNvSpPr/>
      </dsp:nvSpPr>
      <dsp:spPr>
        <a:xfrm>
          <a:off x="2917507" y="662303"/>
          <a:ext cx="91440" cy="110349"/>
        </a:xfrm>
        <a:custGeom>
          <a:avLst/>
          <a:gdLst/>
          <a:ahLst/>
          <a:cxnLst/>
          <a:rect l="0" t="0" r="0" b="0"/>
          <a:pathLst>
            <a:path>
              <a:moveTo>
                <a:pt x="45720" y="0"/>
              </a:moveTo>
              <a:lnTo>
                <a:pt x="45720" y="11034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1B22708-3952-41C3-85BF-B1FE0BDC8277}">
      <dsp:nvSpPr>
        <dsp:cNvPr id="0" name=""/>
        <dsp:cNvSpPr/>
      </dsp:nvSpPr>
      <dsp:spPr>
        <a:xfrm>
          <a:off x="1907866" y="772653"/>
          <a:ext cx="2110721" cy="27587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08.01.02 Uždavinys. Teikti socialines paslaugas</a:t>
          </a:r>
          <a:endParaRPr lang="en-US" sz="800" kern="1200">
            <a:latin typeface="Times New Roman" panose="02020603050405020304" pitchFamily="18" charset="0"/>
            <a:cs typeface="Times New Roman" panose="02020603050405020304" pitchFamily="18" charset="0"/>
          </a:endParaRPr>
        </a:p>
      </dsp:txBody>
      <dsp:txXfrm>
        <a:off x="1915946" y="780733"/>
        <a:ext cx="2094561" cy="259713"/>
      </dsp:txXfrm>
    </dsp:sp>
    <dsp:sp modelId="{7E441C99-E2E8-4973-873A-90201B7B8F95}">
      <dsp:nvSpPr>
        <dsp:cNvPr id="0" name=""/>
        <dsp:cNvSpPr/>
      </dsp:nvSpPr>
      <dsp:spPr>
        <a:xfrm>
          <a:off x="2917507" y="1048526"/>
          <a:ext cx="91440" cy="110349"/>
        </a:xfrm>
        <a:custGeom>
          <a:avLst/>
          <a:gdLst/>
          <a:ahLst/>
          <a:cxnLst/>
          <a:rect l="0" t="0" r="0" b="0"/>
          <a:pathLst>
            <a:path>
              <a:moveTo>
                <a:pt x="45720" y="0"/>
              </a:moveTo>
              <a:lnTo>
                <a:pt x="45720" y="11034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C0E75D3-8B08-4AD3-9860-B67AE38ED7D3}">
      <dsp:nvSpPr>
        <dsp:cNvPr id="0" name=""/>
        <dsp:cNvSpPr/>
      </dsp:nvSpPr>
      <dsp:spPr>
        <a:xfrm>
          <a:off x="1913819" y="1158876"/>
          <a:ext cx="2098815" cy="27587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08.01.03 Uždavinys. Plėtoti teikiamas socialinės apsaugos paslaugas ir gerinti jų kokybę</a:t>
          </a:r>
          <a:endParaRPr lang="en-US" sz="800" kern="1200">
            <a:latin typeface="Times New Roman" panose="02020603050405020304" pitchFamily="18" charset="0"/>
            <a:cs typeface="Times New Roman" panose="02020603050405020304" pitchFamily="18" charset="0"/>
          </a:endParaRPr>
        </a:p>
      </dsp:txBody>
      <dsp:txXfrm>
        <a:off x="1921899" y="1166956"/>
        <a:ext cx="2082655" cy="259713"/>
      </dsp:txXfrm>
    </dsp:sp>
    <dsp:sp modelId="{B0885380-49E0-4C21-9472-872C2DFF6E6B}">
      <dsp:nvSpPr>
        <dsp:cNvPr id="0" name=""/>
        <dsp:cNvSpPr/>
      </dsp:nvSpPr>
      <dsp:spPr>
        <a:xfrm>
          <a:off x="2917507" y="1434749"/>
          <a:ext cx="91440" cy="110349"/>
        </a:xfrm>
        <a:custGeom>
          <a:avLst/>
          <a:gdLst/>
          <a:ahLst/>
          <a:cxnLst/>
          <a:rect l="0" t="0" r="0" b="0"/>
          <a:pathLst>
            <a:path>
              <a:moveTo>
                <a:pt x="45720" y="0"/>
              </a:moveTo>
              <a:lnTo>
                <a:pt x="45720" y="11034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F3EF648-D850-4769-B533-2781C59DE68C}">
      <dsp:nvSpPr>
        <dsp:cNvPr id="0" name=""/>
        <dsp:cNvSpPr/>
      </dsp:nvSpPr>
      <dsp:spPr>
        <a:xfrm>
          <a:off x="1913819" y="1545098"/>
          <a:ext cx="2098815" cy="27587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t-LT" sz="800" kern="1200">
              <a:solidFill>
                <a:sysClr val="windowText" lastClr="000000"/>
              </a:solidFill>
              <a:latin typeface="Times New Roman" panose="02020603050405020304" pitchFamily="18" charset="0"/>
              <a:cs typeface="Times New Roman" panose="02020603050405020304" pitchFamily="18" charset="0"/>
            </a:rPr>
            <a:t>08.01.04 Uždavinys</a:t>
          </a:r>
          <a:r>
            <a:rPr lang="lt-LT" sz="800" kern="1200">
              <a:latin typeface="Times New Roman" panose="02020603050405020304" pitchFamily="18" charset="0"/>
              <a:cs typeface="Times New Roman" panose="02020603050405020304" pitchFamily="18" charset="0"/>
            </a:rPr>
            <a:t>. Padėti bedarbiams grįžti į darbo rinką</a:t>
          </a:r>
          <a:endParaRPr lang="en-US" sz="800" kern="1200">
            <a:latin typeface="Times New Roman" panose="02020603050405020304" pitchFamily="18" charset="0"/>
            <a:cs typeface="Times New Roman" panose="02020603050405020304" pitchFamily="18" charset="0"/>
          </a:endParaRPr>
        </a:p>
      </dsp:txBody>
      <dsp:txXfrm>
        <a:off x="1921899" y="1553178"/>
        <a:ext cx="2082655" cy="2597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5581-25F4-4167-A3E6-4A862B82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72</Pages>
  <Words>128148</Words>
  <Characters>73045</Characters>
  <Application>Microsoft Office Word</Application>
  <DocSecurity>0</DocSecurity>
  <Lines>608</Lines>
  <Paragraphs>401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200792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Justyna Greitiun-Zaranka</cp:lastModifiedBy>
  <cp:revision>115</cp:revision>
  <cp:lastPrinted>2025-01-27T08:49:00Z</cp:lastPrinted>
  <dcterms:created xsi:type="dcterms:W3CDTF">2025-01-28T07:29:00Z</dcterms:created>
  <dcterms:modified xsi:type="dcterms:W3CDTF">2025-01-30T07:57:00Z</dcterms:modified>
</cp:coreProperties>
</file>