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E9AF" w14:textId="3D65A2BF" w:rsidR="00E93C48" w:rsidRDefault="00804757" w:rsidP="00804757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right"/>
        <w:rPr>
          <w:b/>
          <w:bCs/>
          <w:noProof/>
          <w:sz w:val="20"/>
        </w:rPr>
      </w:pPr>
      <w:bookmarkStart w:id="0" w:name="_Toc255300038"/>
      <w:bookmarkStart w:id="1" w:name="_Toc271723450"/>
      <w:bookmarkStart w:id="2" w:name="_Toc271723896"/>
      <w:bookmarkStart w:id="3" w:name="_Toc271724587"/>
      <w:r>
        <w:rPr>
          <w:noProof/>
          <w:lang w:eastAsia="lt-LT"/>
        </w:rPr>
        <w:drawing>
          <wp:inline distT="0" distB="0" distL="0" distR="0" wp14:anchorId="3C5F48D6" wp14:editId="29E248C1">
            <wp:extent cx="1782000" cy="547200"/>
            <wp:effectExtent l="0" t="0" r="0" b="5715"/>
            <wp:docPr id="18688740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585E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3C248A7B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5463B7AA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1089E47B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rPr>
          <w:b/>
          <w:bCs/>
          <w:noProof/>
          <w:sz w:val="20"/>
        </w:rPr>
      </w:pPr>
    </w:p>
    <w:p w14:paraId="150EEF7E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79068013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096C47CD" w14:textId="77777777" w:rsidR="00E93C48" w:rsidRDefault="00E93C48" w:rsidP="00E93C48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3A4AE555" w14:textId="77777777" w:rsidR="00E93C48" w:rsidRDefault="00E93C48" w:rsidP="00804757">
      <w:pPr>
        <w:ind w:firstLine="0"/>
      </w:pPr>
    </w:p>
    <w:p w14:paraId="27609481" w14:textId="37CD2E24" w:rsidR="00E93C48" w:rsidRPr="00536AC9" w:rsidRDefault="00536AC9" w:rsidP="00E93C48">
      <w:pPr>
        <w:pStyle w:val="Sraopastraipa"/>
        <w:tabs>
          <w:tab w:val="left" w:pos="709"/>
          <w:tab w:val="left" w:pos="1134"/>
        </w:tabs>
        <w:ind w:left="786" w:firstLine="0"/>
        <w:jc w:val="center"/>
        <w:rPr>
          <w:rStyle w:val="fontstyle01"/>
          <w:sz w:val="32"/>
          <w:szCs w:val="32"/>
        </w:rPr>
      </w:pPr>
      <w:r w:rsidRPr="00536AC9">
        <w:rPr>
          <w:rStyle w:val="fontstyle01"/>
          <w:sz w:val="32"/>
          <w:szCs w:val="32"/>
        </w:rPr>
        <w:t>PASLAUGŲ VIEŠOJO PIRKIMO-PARDAVIMO SUTARTIS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VILNIAUS RAJONO SAVIVALDYBĖS VIETINĖS REIKŠMĖS KELIŲ IR GATVIŲ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TIESIMO, TAISYMO (REMONTO), PRIEŽIŪROS IR SAUGAUS EISMO SĄLYGŲ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UŽTIKRINIMO DARBŲ TECHNINĖS PRIEŽIŪROS PASLAUGOS</w:t>
      </w:r>
    </w:p>
    <w:p w14:paraId="08B1530A" w14:textId="77777777" w:rsidR="00536AC9" w:rsidRDefault="00536AC9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381E3562" w14:textId="21C675A6" w:rsidR="00536AC9" w:rsidRPr="00536AC9" w:rsidRDefault="00E93C48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E3646">
        <w:rPr>
          <w:b/>
          <w:sz w:val="32"/>
          <w:szCs w:val="32"/>
        </w:rPr>
        <w:t xml:space="preserve">Sutartis Nr. </w:t>
      </w:r>
      <w:r w:rsidR="00536AC9">
        <w:rPr>
          <w:b/>
          <w:sz w:val="32"/>
          <w:szCs w:val="32"/>
        </w:rPr>
        <w:t>A56(1) – 928</w:t>
      </w:r>
    </w:p>
    <w:p w14:paraId="3281ADFC" w14:textId="77777777" w:rsid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536AC9">
        <w:rPr>
          <w:b/>
          <w:sz w:val="32"/>
          <w:szCs w:val="32"/>
        </w:rPr>
        <w:t>2023-0</w:t>
      </w:r>
      <w:r w:rsidR="00536AC9" w:rsidRPr="00536AC9">
        <w:rPr>
          <w:b/>
          <w:sz w:val="32"/>
          <w:szCs w:val="32"/>
        </w:rPr>
        <w:t>9</w:t>
      </w:r>
      <w:r w:rsidRPr="00536AC9">
        <w:rPr>
          <w:b/>
          <w:sz w:val="32"/>
          <w:szCs w:val="32"/>
        </w:rPr>
        <w:t>-</w:t>
      </w:r>
      <w:r w:rsidR="00536AC9" w:rsidRPr="00536AC9">
        <w:rPr>
          <w:b/>
          <w:sz w:val="32"/>
          <w:szCs w:val="32"/>
        </w:rPr>
        <w:t>29</w:t>
      </w:r>
    </w:p>
    <w:p w14:paraId="7830FBCE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60E4422B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367A1E4C" w14:textId="2C030929" w:rsidR="00536AC9" w:rsidRP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sz w:val="28"/>
          <w:szCs w:val="28"/>
        </w:rPr>
        <w:t>TECHNINĖS PRIEŽIŪROS</w:t>
      </w:r>
    </w:p>
    <w:p w14:paraId="62244154" w14:textId="4F3078D3" w:rsidR="00E93C48" w:rsidRP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M</w:t>
      </w:r>
      <w:r w:rsidRPr="00536AC9">
        <w:rPr>
          <w:b/>
          <w:bCs/>
          <w:sz w:val="28"/>
          <w:szCs w:val="28"/>
        </w:rPr>
        <w:t>. I</w:t>
      </w:r>
      <w:r w:rsidR="00976FB3">
        <w:rPr>
          <w:b/>
          <w:bCs/>
          <w:sz w:val="28"/>
          <w:szCs w:val="28"/>
        </w:rPr>
        <w:t>I</w:t>
      </w:r>
      <w:r w:rsidRPr="00536A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KETVIRČIO ATASKAITA</w:t>
      </w:r>
    </w:p>
    <w:p w14:paraId="23CA43E2" w14:textId="77777777" w:rsid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B2E3F0D" w14:textId="77777777" w:rsidR="00536AC9" w:rsidRP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E51CC5E" w14:textId="29FD24C8" w:rsidR="00E93C48" w:rsidRPr="0052224D" w:rsidRDefault="00C623B6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536AC9">
        <w:rPr>
          <w:b/>
          <w:sz w:val="28"/>
          <w:szCs w:val="28"/>
        </w:rPr>
        <w:t xml:space="preserve"> PAKETAS</w:t>
      </w:r>
    </w:p>
    <w:p w14:paraId="7319F01D" w14:textId="77777777" w:rsidR="00E93C48" w:rsidRDefault="00E93C48" w:rsidP="00E93C48">
      <w:pPr>
        <w:tabs>
          <w:tab w:val="left" w:pos="709"/>
          <w:tab w:val="left" w:pos="1134"/>
        </w:tabs>
        <w:jc w:val="center"/>
        <w:rPr>
          <w:b/>
          <w:sz w:val="32"/>
          <w:szCs w:val="32"/>
        </w:rPr>
      </w:pPr>
    </w:p>
    <w:p w14:paraId="0212CE24" w14:textId="1F58924E" w:rsidR="00536AC9" w:rsidRDefault="00536AC9">
      <w:pPr>
        <w:spacing w:after="160" w:line="259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3F17621" w14:textId="0A7D105E" w:rsidR="00E93C48" w:rsidRPr="0069426D" w:rsidRDefault="0069426D" w:rsidP="0069426D">
      <w:pPr>
        <w:pStyle w:val="Sraopastraipa"/>
        <w:numPr>
          <w:ilvl w:val="0"/>
          <w:numId w:val="9"/>
        </w:numPr>
        <w:spacing w:after="160"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BENDROJI DALIS</w:t>
      </w:r>
    </w:p>
    <w:p w14:paraId="1B13E656" w14:textId="4AFAFF2D" w:rsidR="00902C64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Techninės priežiūro</w:t>
      </w:r>
      <w:bookmarkEnd w:id="0"/>
      <w:bookmarkEnd w:id="1"/>
      <w:bookmarkEnd w:id="2"/>
      <w:bookmarkEnd w:id="3"/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 s</w:t>
      </w:r>
      <w:r w:rsidR="00902C6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utarties duomenys</w:t>
      </w:r>
    </w:p>
    <w:p w14:paraId="08322A9A" w14:textId="77777777" w:rsidR="001B31B0" w:rsidRPr="00A931C8" w:rsidRDefault="001B31B0" w:rsidP="001B31B0">
      <w:pPr>
        <w:pStyle w:val="normal1"/>
        <w:spacing w:after="0" w:line="360" w:lineRule="auto"/>
        <w:ind w:left="0"/>
        <w:rPr>
          <w:lang w:val="lt-LT"/>
        </w:rPr>
      </w:pPr>
      <w:r w:rsidRPr="000B414B">
        <w:rPr>
          <w:b/>
          <w:sz w:val="24"/>
          <w:szCs w:val="24"/>
          <w:lang w:val="lt-LT"/>
        </w:rPr>
        <w:t xml:space="preserve">Užsakovas: </w:t>
      </w:r>
      <w:r w:rsidRPr="004809B0">
        <w:rPr>
          <w:sz w:val="24"/>
          <w:szCs w:val="24"/>
          <w:lang w:val="lt-LT"/>
        </w:rPr>
        <w:t>Vilniaus rajono savivaldybės admini</w:t>
      </w:r>
      <w:r>
        <w:rPr>
          <w:sz w:val="24"/>
          <w:szCs w:val="24"/>
          <w:lang w:val="lt-LT"/>
        </w:rPr>
        <w:t>s</w:t>
      </w:r>
      <w:r w:rsidRPr="004809B0">
        <w:rPr>
          <w:sz w:val="24"/>
          <w:szCs w:val="24"/>
          <w:lang w:val="lt-LT"/>
        </w:rPr>
        <w:t>tracija.</w:t>
      </w:r>
    </w:p>
    <w:p w14:paraId="07990D9F" w14:textId="50A27A81" w:rsidR="001B31B0" w:rsidRPr="00884998" w:rsidRDefault="001B31B0" w:rsidP="001B31B0">
      <w:pPr>
        <w:pStyle w:val="normal1"/>
        <w:spacing w:after="0" w:line="360" w:lineRule="auto"/>
        <w:ind w:left="0"/>
        <w:rPr>
          <w:snapToGrid w:val="0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 w:rsidRPr="004809B0">
        <w:rPr>
          <w:b/>
          <w:sz w:val="24"/>
          <w:szCs w:val="24"/>
          <w:lang w:val="lt-LT"/>
        </w:rPr>
        <w:t>:</w:t>
      </w:r>
      <w:r>
        <w:rPr>
          <w:b/>
          <w:szCs w:val="24"/>
          <w:lang w:val="lt-LT"/>
        </w:rPr>
        <w:t xml:space="preserve"> </w:t>
      </w:r>
      <w:r w:rsidR="00DB0F8F" w:rsidRPr="00DB0F8F">
        <w:rPr>
          <w:bCs/>
          <w:szCs w:val="24"/>
          <w:lang w:val="lt-LT"/>
        </w:rPr>
        <w:t xml:space="preserve">UAB </w:t>
      </w:r>
      <w:r w:rsidR="0069426D">
        <w:rPr>
          <w:bCs/>
          <w:szCs w:val="24"/>
          <w:lang w:val="lt-LT"/>
        </w:rPr>
        <w:t>„</w:t>
      </w:r>
      <w:proofErr w:type="spellStart"/>
      <w:r w:rsidR="0069426D">
        <w:rPr>
          <w:bCs/>
          <w:szCs w:val="24"/>
          <w:lang w:val="lt-LT"/>
        </w:rPr>
        <w:t>InžinerijosPro</w:t>
      </w:r>
      <w:proofErr w:type="spellEnd"/>
      <w:r w:rsidR="0069426D">
        <w:rPr>
          <w:bCs/>
          <w:szCs w:val="24"/>
          <w:lang w:val="lt-LT"/>
        </w:rPr>
        <w:t xml:space="preserve">“, </w:t>
      </w:r>
      <w:r w:rsidR="0069426D" w:rsidRPr="0069426D">
        <w:rPr>
          <w:rFonts w:ascii="TimesNewRomanPSMT" w:hAnsi="TimesNewRomanPSMT"/>
          <w:color w:val="000000"/>
          <w:sz w:val="24"/>
          <w:szCs w:val="24"/>
          <w:lang w:val="lt-LT"/>
        </w:rPr>
        <w:t>301821070</w:t>
      </w:r>
    </w:p>
    <w:p w14:paraId="2025EE5E" w14:textId="6F2396E2" w:rsidR="0069426D" w:rsidRDefault="001B31B0" w:rsidP="0069426D">
      <w:pPr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 w:rsidRPr="00C47CD7">
        <w:rPr>
          <w:b/>
          <w:szCs w:val="24"/>
        </w:rPr>
        <w:t xml:space="preserve">Sutarties </w:t>
      </w:r>
      <w:r w:rsidR="0069426D">
        <w:rPr>
          <w:b/>
          <w:szCs w:val="24"/>
        </w:rPr>
        <w:t>objektas</w:t>
      </w:r>
      <w:r>
        <w:rPr>
          <w:b/>
          <w:szCs w:val="24"/>
        </w:rPr>
        <w:t xml:space="preserve">: </w:t>
      </w:r>
      <w:r w:rsidR="0069426D">
        <w:rPr>
          <w:rStyle w:val="fontstyle01"/>
        </w:rPr>
        <w:t>Vilniaus rajono savivaldybės vietinės reikšmės kelių ir gatvių</w:t>
      </w:r>
      <w:r w:rsidR="0069426D">
        <w:rPr>
          <w:rFonts w:ascii="TimesNewRomanPS-BoldMT" w:hAnsi="TimesNewRomanPS-BoldMT"/>
          <w:b/>
          <w:bCs/>
          <w:color w:val="000000"/>
        </w:rPr>
        <w:br/>
      </w:r>
      <w:r w:rsidR="0069426D">
        <w:rPr>
          <w:rStyle w:val="fontstyle01"/>
        </w:rPr>
        <w:t>tiesimo, taisymo (remonto), priežiūros ir saugaus eismo sąlygų užtikrinimo darbų techninės</w:t>
      </w:r>
      <w:r w:rsidR="0069426D">
        <w:rPr>
          <w:rFonts w:ascii="TimesNewRomanPS-BoldMT" w:hAnsi="TimesNewRomanPS-BoldMT"/>
          <w:b/>
          <w:bCs/>
          <w:color w:val="000000"/>
        </w:rPr>
        <w:t xml:space="preserve"> </w:t>
      </w:r>
      <w:r w:rsidR="0069426D">
        <w:rPr>
          <w:rStyle w:val="fontstyle01"/>
        </w:rPr>
        <w:t xml:space="preserve">priežiūros paslaugos: </w:t>
      </w:r>
      <w:r w:rsidR="00C623B6" w:rsidRPr="00C623B6">
        <w:rPr>
          <w:rFonts w:ascii="TimesNewRomanPS-BoldMT" w:hAnsi="TimesNewRomanPS-BoldMT"/>
          <w:b/>
          <w:bCs/>
          <w:color w:val="000000"/>
          <w:szCs w:val="24"/>
        </w:rPr>
        <w:t xml:space="preserve">I pirkimo dalis </w:t>
      </w:r>
      <w:r w:rsidR="00C623B6" w:rsidRPr="00C623B6">
        <w:rPr>
          <w:rFonts w:ascii="TimesNewRomanPSMT" w:hAnsi="TimesNewRomanPSMT"/>
          <w:color w:val="000000"/>
          <w:szCs w:val="24"/>
        </w:rPr>
        <w:t>– Vilniaus rajono savivaldybės</w:t>
      </w:r>
      <w:r w:rsidR="00C623B6">
        <w:rPr>
          <w:rFonts w:ascii="TimesNewRomanPSMT" w:hAnsi="TimesNewRomanPSMT"/>
          <w:color w:val="000000"/>
        </w:rPr>
        <w:t xml:space="preserve"> </w:t>
      </w:r>
      <w:r w:rsidR="00C623B6" w:rsidRPr="00C623B6">
        <w:rPr>
          <w:rFonts w:ascii="TimesNewRomanPSMT" w:hAnsi="TimesNewRomanPSMT"/>
          <w:color w:val="000000"/>
          <w:szCs w:val="24"/>
        </w:rPr>
        <w:t>teritorijos dalies paketas A, vietinės reikšmės kelių ir gatvių tiesimo, taisymo (remonto), priežiūros</w:t>
      </w:r>
      <w:r w:rsidR="00C623B6" w:rsidRPr="00C623B6">
        <w:rPr>
          <w:rFonts w:ascii="TimesNewRomanPSMT" w:hAnsi="TimesNewRomanPSMT"/>
          <w:color w:val="000000"/>
        </w:rPr>
        <w:br/>
      </w:r>
      <w:r w:rsidR="00C623B6" w:rsidRPr="00C623B6">
        <w:rPr>
          <w:rFonts w:ascii="TimesNewRomanPSMT" w:hAnsi="TimesNewRomanPSMT"/>
          <w:color w:val="000000"/>
          <w:szCs w:val="24"/>
        </w:rPr>
        <w:t>ir saugaus eismo sąlygų užtikrinimo darbų techninės priežiūros paslaugos – Pagirių,</w:t>
      </w:r>
      <w:r w:rsidR="00C623B6">
        <w:rPr>
          <w:rFonts w:ascii="TimesNewRomanPSMT" w:hAnsi="TimesNewRomanPSMT"/>
          <w:color w:val="000000"/>
          <w:szCs w:val="24"/>
        </w:rPr>
        <w:t xml:space="preserve"> </w:t>
      </w:r>
      <w:r w:rsidR="00C623B6" w:rsidRPr="00C623B6">
        <w:rPr>
          <w:rFonts w:ascii="TimesNewRomanPSMT" w:hAnsi="TimesNewRomanPSMT"/>
          <w:color w:val="000000"/>
          <w:szCs w:val="24"/>
        </w:rPr>
        <w:t>Juodšilių,</w:t>
      </w:r>
      <w:r w:rsidR="00C623B6">
        <w:rPr>
          <w:rFonts w:ascii="TimesNewRomanPSMT" w:hAnsi="TimesNewRomanPSMT"/>
          <w:color w:val="000000"/>
        </w:rPr>
        <w:t xml:space="preserve"> </w:t>
      </w:r>
      <w:r w:rsidR="00C623B6" w:rsidRPr="00C623B6">
        <w:rPr>
          <w:rFonts w:ascii="TimesNewRomanPSMT" w:hAnsi="TimesNewRomanPSMT"/>
          <w:color w:val="000000"/>
          <w:szCs w:val="24"/>
        </w:rPr>
        <w:t xml:space="preserve">Rudaminos, Nemėžio, </w:t>
      </w:r>
      <w:proofErr w:type="spellStart"/>
      <w:r w:rsidR="00C623B6" w:rsidRPr="00C623B6">
        <w:rPr>
          <w:rFonts w:ascii="TimesNewRomanPSMT" w:hAnsi="TimesNewRomanPSMT"/>
          <w:color w:val="000000"/>
          <w:szCs w:val="24"/>
        </w:rPr>
        <w:t>Šatrininkų</w:t>
      </w:r>
      <w:proofErr w:type="spellEnd"/>
      <w:r w:rsidR="00C623B6" w:rsidRPr="00C623B6">
        <w:rPr>
          <w:rFonts w:ascii="TimesNewRomanPSMT" w:hAnsi="TimesNewRomanPSMT"/>
          <w:color w:val="000000"/>
          <w:szCs w:val="24"/>
        </w:rPr>
        <w:t xml:space="preserve"> ir </w:t>
      </w:r>
      <w:proofErr w:type="spellStart"/>
      <w:r w:rsidR="00C623B6" w:rsidRPr="00C623B6">
        <w:rPr>
          <w:rFonts w:ascii="TimesNewRomanPSMT" w:hAnsi="TimesNewRomanPSMT"/>
          <w:color w:val="000000"/>
          <w:szCs w:val="24"/>
        </w:rPr>
        <w:t>Marijampolio</w:t>
      </w:r>
      <w:proofErr w:type="spellEnd"/>
      <w:r w:rsidR="00C623B6" w:rsidRPr="00C623B6">
        <w:rPr>
          <w:rFonts w:ascii="TimesNewRomanPSMT" w:hAnsi="TimesNewRomanPSMT"/>
          <w:color w:val="000000"/>
          <w:szCs w:val="24"/>
        </w:rPr>
        <w:t xml:space="preserve"> seniūnijų teritorijų keliai ir gatvės</w:t>
      </w:r>
    </w:p>
    <w:p w14:paraId="17E96F97" w14:textId="77777777" w:rsidR="000974DE" w:rsidRDefault="000974DE" w:rsidP="0069426D">
      <w:pPr>
        <w:spacing w:line="240" w:lineRule="auto"/>
        <w:ind w:firstLine="0"/>
        <w:rPr>
          <w:rStyle w:val="fontstyle01"/>
        </w:rPr>
      </w:pPr>
    </w:p>
    <w:p w14:paraId="0BECD88D" w14:textId="3B44CEAD" w:rsidR="001B31B0" w:rsidRDefault="001B31B0" w:rsidP="0069426D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A56(1)</w:t>
      </w:r>
      <w:r>
        <w:rPr>
          <w:szCs w:val="24"/>
        </w:rPr>
        <w:t>-</w:t>
      </w:r>
      <w:r w:rsidR="0069426D">
        <w:rPr>
          <w:szCs w:val="24"/>
        </w:rPr>
        <w:t>928</w:t>
      </w:r>
    </w:p>
    <w:p w14:paraId="183C5611" w14:textId="3FA07BC8" w:rsidR="001B31B0" w:rsidRDefault="001B31B0" w:rsidP="001B31B0">
      <w:pPr>
        <w:ind w:firstLine="0"/>
        <w:rPr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="0069426D" w:rsidRPr="0069426D">
        <w:rPr>
          <w:szCs w:val="24"/>
        </w:rPr>
        <w:t>202</w:t>
      </w:r>
      <w:r w:rsidR="0069426D">
        <w:rPr>
          <w:szCs w:val="24"/>
        </w:rPr>
        <w:t>3-09-29</w:t>
      </w:r>
    </w:p>
    <w:p w14:paraId="75A6A3BC" w14:textId="28905B0D" w:rsidR="00982371" w:rsidRDefault="00C77B48" w:rsidP="00C77B48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19D1BB02" w14:textId="77777777" w:rsidR="000059A0" w:rsidRDefault="000059A0" w:rsidP="000059A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845FA7F" w14:textId="2B24FE4E" w:rsidR="000059A0" w:rsidRPr="000059A0" w:rsidRDefault="000059A0" w:rsidP="000059A0">
      <w:pPr>
        <w:spacing w:line="240" w:lineRule="auto"/>
        <w:ind w:firstLine="0"/>
        <w:rPr>
          <w:szCs w:val="24"/>
          <w:lang w:eastAsia="lt-LT"/>
        </w:rPr>
      </w:pP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I pirkimo dalies sutarties įkainis 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procenta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>i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s nuo rangos darbų (be PVM)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- </w:t>
      </w:r>
      <w:r w:rsidRPr="000059A0">
        <w:rPr>
          <w:rFonts w:ascii="TimesNewRomanPS-ItalicMT" w:hAnsi="TimesNewRomanPS-ItalicMT"/>
          <w:color w:val="000000"/>
          <w:szCs w:val="24"/>
          <w:lang w:eastAsia="lt-LT"/>
        </w:rPr>
        <w:t>0,2</w:t>
      </w:r>
      <w:r w:rsidR="00C623B6">
        <w:rPr>
          <w:rFonts w:ascii="TimesNewRomanPS-ItalicMT" w:hAnsi="TimesNewRomanPS-ItalicMT"/>
          <w:color w:val="000000"/>
          <w:szCs w:val="24"/>
          <w:lang w:eastAsia="lt-LT"/>
        </w:rPr>
        <w:t>5</w:t>
      </w:r>
      <w:r w:rsidRPr="000059A0">
        <w:rPr>
          <w:rFonts w:ascii="TimesNewRomanPS-ItalicMT" w:hAnsi="TimesNewRomanPS-ItalicMT"/>
          <w:color w:val="000000"/>
          <w:szCs w:val="24"/>
          <w:lang w:eastAsia="lt-LT"/>
        </w:rPr>
        <w:t xml:space="preserve"> proc</w:t>
      </w:r>
      <w:r>
        <w:rPr>
          <w:rFonts w:ascii="TimesNewRomanPS-ItalicMT" w:hAnsi="TimesNewRomanPS-ItalicMT"/>
          <w:color w:val="000000"/>
          <w:szCs w:val="24"/>
          <w:lang w:eastAsia="lt-LT"/>
        </w:rPr>
        <w:t>.</w:t>
      </w:r>
    </w:p>
    <w:p w14:paraId="721A82F3" w14:textId="77777777" w:rsidR="00C77B48" w:rsidRPr="00C77B48" w:rsidRDefault="00C77B48" w:rsidP="00C77B48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72BBA0BF" w14:textId="109E3357" w:rsidR="001B31B0" w:rsidRPr="00DB0F8F" w:rsidRDefault="001B31B0" w:rsidP="008911FB">
      <w:pPr>
        <w:tabs>
          <w:tab w:val="left" w:pos="709"/>
        </w:tabs>
        <w:ind w:firstLine="0"/>
      </w:pPr>
      <w:r w:rsidRPr="00AA7481">
        <w:rPr>
          <w:b/>
          <w:bCs/>
        </w:rPr>
        <w:t>Techninės priežiūros vadova</w:t>
      </w:r>
      <w:r w:rsidR="00C623B6">
        <w:rPr>
          <w:b/>
          <w:bCs/>
        </w:rPr>
        <w:t>s</w:t>
      </w:r>
      <w:r w:rsidRPr="00AA7481">
        <w:rPr>
          <w:b/>
          <w:bCs/>
        </w:rPr>
        <w:t>:</w:t>
      </w:r>
      <w:r w:rsidR="0069426D">
        <w:t xml:space="preserve"> Rytautas Jakulis</w:t>
      </w:r>
    </w:p>
    <w:p w14:paraId="633B84F1" w14:textId="4B356871" w:rsidR="008911FB" w:rsidRPr="008911FB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8911F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Rangovo</w:t>
      </w:r>
      <w:r w:rsidR="008911FB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sutarties duomenys</w:t>
      </w:r>
    </w:p>
    <w:p w14:paraId="2312BC72" w14:textId="5E9F6C63" w:rsidR="001B31B0" w:rsidRDefault="001B31B0" w:rsidP="001B31B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  <w:r w:rsidRPr="00FF5026">
        <w:rPr>
          <w:b/>
          <w:bCs/>
        </w:rPr>
        <w:t>Rangovo pavadinimas:</w:t>
      </w:r>
      <w:r w:rsidR="00DB0F8F">
        <w:rPr>
          <w:b/>
          <w:bCs/>
        </w:rPr>
        <w:t xml:space="preserve"> </w:t>
      </w:r>
      <w:r w:rsidR="00C623B6" w:rsidRPr="00C623B6">
        <w:t>U</w:t>
      </w:r>
      <w:r w:rsidR="00DB0F8F" w:rsidRPr="00DB0F8F">
        <w:t xml:space="preserve">AB </w:t>
      </w:r>
      <w:r w:rsidR="0069426D">
        <w:t>„</w:t>
      </w:r>
      <w:proofErr w:type="spellStart"/>
      <w:r w:rsidR="00C623B6">
        <w:t>Kerista</w:t>
      </w:r>
      <w:proofErr w:type="spellEnd"/>
      <w:r w:rsidR="0069426D">
        <w:t>“</w:t>
      </w:r>
      <w:r w:rsidR="00982371">
        <w:t xml:space="preserve">, </w:t>
      </w:r>
      <w:r w:rsidR="00482258" w:rsidRPr="00482258">
        <w:t>232112130</w:t>
      </w:r>
    </w:p>
    <w:p w14:paraId="740C079D" w14:textId="54D4AF97" w:rsidR="00982371" w:rsidRDefault="00982371" w:rsidP="00982371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</w:t>
      </w:r>
      <w:r w:rsidR="000059A0">
        <w:rPr>
          <w:szCs w:val="24"/>
        </w:rPr>
        <w:t>A56(1)-6</w:t>
      </w:r>
      <w:r w:rsidR="00C623B6">
        <w:rPr>
          <w:szCs w:val="24"/>
          <w:lang w:val="en-US"/>
        </w:rPr>
        <w:t>75</w:t>
      </w:r>
    </w:p>
    <w:p w14:paraId="63F950E5" w14:textId="503D558D" w:rsidR="00982371" w:rsidRPr="00982371" w:rsidRDefault="00982371" w:rsidP="00982371">
      <w:pPr>
        <w:ind w:firstLine="0"/>
        <w:rPr>
          <w:b/>
          <w:bCs/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Pr="0069426D">
        <w:rPr>
          <w:szCs w:val="24"/>
        </w:rPr>
        <w:t>202</w:t>
      </w:r>
      <w:r>
        <w:rPr>
          <w:szCs w:val="24"/>
        </w:rPr>
        <w:t>3-0</w:t>
      </w:r>
      <w:r w:rsidR="000059A0">
        <w:rPr>
          <w:szCs w:val="24"/>
        </w:rPr>
        <w:t>6</w:t>
      </w:r>
      <w:r>
        <w:rPr>
          <w:szCs w:val="24"/>
        </w:rPr>
        <w:t>-</w:t>
      </w:r>
      <w:r w:rsidR="00482258">
        <w:rPr>
          <w:szCs w:val="24"/>
        </w:rPr>
        <w:t>2</w:t>
      </w:r>
      <w:r w:rsidR="00C623B6">
        <w:rPr>
          <w:szCs w:val="24"/>
        </w:rPr>
        <w:t>8</w:t>
      </w:r>
    </w:p>
    <w:p w14:paraId="180617B3" w14:textId="4241B5AE" w:rsidR="00E023D2" w:rsidRPr="00C623B6" w:rsidRDefault="00982371" w:rsidP="00C623B6">
      <w:pPr>
        <w:tabs>
          <w:tab w:val="left" w:pos="709"/>
        </w:tabs>
        <w:spacing w:line="240" w:lineRule="auto"/>
        <w:ind w:firstLine="0"/>
        <w:rPr>
          <w:rStyle w:val="fontstyle21"/>
          <w:rFonts w:ascii="Times New Roman" w:hAnsi="Times New Roman"/>
          <w:color w:val="auto"/>
          <w:szCs w:val="20"/>
        </w:rPr>
      </w:pPr>
      <w:r>
        <w:rPr>
          <w:b/>
          <w:bCs/>
        </w:rPr>
        <w:t>Sutarties objektas</w:t>
      </w:r>
      <w:r w:rsidR="001B31B0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4B4545" w:rsidRPr="004B4545">
        <w:rPr>
          <w:b/>
          <w:bCs/>
        </w:rPr>
        <w:t>Vilniaus rajono savivaldybės vietinės reikšmės kelių ir gatvių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tiesimo, rekonstravimo, taisymo (remonto), priežiūros ir saugaus eismo sąlygų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užtikrinimo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 xml:space="preserve">darbai. Vilniaus rajono savivaldybės teritorijos dalies paketas </w:t>
      </w:r>
      <w:r w:rsidR="00C623B6" w:rsidRPr="00C623B6">
        <w:rPr>
          <w:b/>
          <w:bCs/>
        </w:rPr>
        <w:t>A, vietinės reikšmės kelių ir</w:t>
      </w:r>
      <w:r w:rsidR="00C623B6">
        <w:rPr>
          <w:b/>
          <w:bCs/>
        </w:rPr>
        <w:t xml:space="preserve"> </w:t>
      </w:r>
      <w:r w:rsidR="00C623B6" w:rsidRPr="00C623B6">
        <w:rPr>
          <w:b/>
          <w:bCs/>
        </w:rPr>
        <w:t>gatvių tiesimo, rekonstravimo, taisymo (remonto), priežiūros ir saugaus eismo sąlygų</w:t>
      </w:r>
      <w:r w:rsidR="00C623B6">
        <w:rPr>
          <w:b/>
          <w:bCs/>
        </w:rPr>
        <w:t xml:space="preserve"> </w:t>
      </w:r>
      <w:r w:rsidR="00C623B6" w:rsidRPr="00C623B6">
        <w:rPr>
          <w:b/>
          <w:bCs/>
        </w:rPr>
        <w:t xml:space="preserve">užtikrinimo darbai – </w:t>
      </w:r>
      <w:r w:rsidR="00C623B6" w:rsidRPr="00C623B6">
        <w:t xml:space="preserve">Pagirių, Juodšilių, Rudaminos, Nemėžio, </w:t>
      </w:r>
      <w:proofErr w:type="spellStart"/>
      <w:r w:rsidR="00C623B6" w:rsidRPr="00C623B6">
        <w:t>Šatrininkų</w:t>
      </w:r>
      <w:proofErr w:type="spellEnd"/>
      <w:r w:rsidR="00C623B6" w:rsidRPr="00C623B6">
        <w:t xml:space="preserve"> ir </w:t>
      </w:r>
      <w:proofErr w:type="spellStart"/>
      <w:r w:rsidR="00C623B6" w:rsidRPr="00C623B6">
        <w:t>Marijampolio</w:t>
      </w:r>
      <w:proofErr w:type="spellEnd"/>
      <w:r w:rsidR="00C623B6" w:rsidRPr="00C623B6">
        <w:t xml:space="preserve"> seniūnijų teritorijų keliai ir gatvės</w:t>
      </w:r>
    </w:p>
    <w:p w14:paraId="6DCF616D" w14:textId="77777777" w:rsidR="00982371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</w:p>
    <w:p w14:paraId="7FDEDFDB" w14:textId="3AD38E9F" w:rsidR="00982371" w:rsidRDefault="00982371" w:rsidP="00982371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338639B9" w14:textId="18B1A42B" w:rsid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6888CAC3" w14:textId="4E49993B" w:rsidR="00783ED1" w:rsidRPr="00783ED1" w:rsidRDefault="00783ED1" w:rsidP="00783ED1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Orientacinė darbų kaina su PVM </w:t>
      </w:r>
      <w:r w:rsidRPr="00C623B6">
        <w:rPr>
          <w:rFonts w:ascii="TimesNewRomanPSMT" w:hAnsi="TimesNewRomanPSMT"/>
          <w:color w:val="000000"/>
          <w:szCs w:val="24"/>
        </w:rPr>
        <w:t>–</w:t>
      </w:r>
      <w:r w:rsidR="00C623B6" w:rsidRPr="00C623B6">
        <w:rPr>
          <w:rFonts w:ascii="TimesNewRomanPSMT" w:hAnsi="TimesNewRomanPSMT"/>
          <w:color w:val="000000"/>
          <w:szCs w:val="24"/>
        </w:rPr>
        <w:t xml:space="preserve"> 8</w:t>
      </w:r>
      <w:r w:rsidR="00C623B6">
        <w:rPr>
          <w:rFonts w:ascii="TimesNewRomanPSMT" w:hAnsi="TimesNewRomanPSMT"/>
          <w:color w:val="000000"/>
          <w:szCs w:val="24"/>
        </w:rPr>
        <w:t> </w:t>
      </w:r>
      <w:r w:rsidR="00C623B6" w:rsidRPr="00C623B6">
        <w:rPr>
          <w:rFonts w:ascii="TimesNewRomanPSMT" w:hAnsi="TimesNewRomanPSMT"/>
          <w:color w:val="000000"/>
          <w:szCs w:val="24"/>
        </w:rPr>
        <w:t>414</w:t>
      </w:r>
      <w:r w:rsidR="00C623B6">
        <w:rPr>
          <w:rFonts w:ascii="TimesNewRomanPSMT" w:hAnsi="TimesNewRomanPSMT"/>
          <w:color w:val="000000"/>
          <w:szCs w:val="24"/>
        </w:rPr>
        <w:t xml:space="preserve"> </w:t>
      </w:r>
      <w:r w:rsidR="00C623B6" w:rsidRPr="00C623B6">
        <w:rPr>
          <w:rFonts w:ascii="TimesNewRomanPSMT" w:hAnsi="TimesNewRomanPSMT"/>
          <w:color w:val="000000"/>
          <w:szCs w:val="24"/>
        </w:rPr>
        <w:t>694,14</w:t>
      </w:r>
      <w:r w:rsidR="00C623B6">
        <w:rPr>
          <w:rFonts w:ascii="TimesNewRomanPSMT" w:hAnsi="TimesNewRomanPSMT"/>
          <w:b/>
          <w:bCs/>
          <w:color w:val="000000"/>
          <w:szCs w:val="24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  <w:lang w:eastAsia="lt-LT"/>
        </w:rPr>
        <w:t>Eur.</w:t>
      </w:r>
    </w:p>
    <w:p w14:paraId="322716AE" w14:textId="2DF8AC00" w:rsidR="00783ED1" w:rsidRP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7655365" w14:textId="0FE6FAA5" w:rsidR="00050B8E" w:rsidRDefault="00050B8E" w:rsidP="00050B8E">
      <w:pPr>
        <w:pStyle w:val="Antrat2"/>
        <w:tabs>
          <w:tab w:val="left" w:pos="7695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50B8E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044C38">
        <w:rPr>
          <w:rFonts w:ascii="Times New Roman" w:hAnsi="Times New Roman" w:cs="Times New Roman"/>
          <w:i w:val="0"/>
          <w:sz w:val="24"/>
          <w:szCs w:val="24"/>
        </w:rPr>
        <w:t>FINANSINĖ SUTARTIES VYKDYMO BŪKLĖ</w:t>
      </w:r>
    </w:p>
    <w:p w14:paraId="453D20E8" w14:textId="11C3BB89" w:rsidR="00050B8E" w:rsidRDefault="00050B8E" w:rsidP="00050B8E">
      <w:pPr>
        <w:rPr>
          <w:b/>
          <w:bCs/>
        </w:rPr>
      </w:pPr>
      <w:r>
        <w:rPr>
          <w:b/>
          <w:bCs/>
        </w:rPr>
        <w:t>2.1. Tiekėjo sutarties vykdymo eiga</w:t>
      </w:r>
    </w:p>
    <w:p w14:paraId="55244E9B" w14:textId="014B73BA" w:rsidR="00050B8E" w:rsidRDefault="00050B8E" w:rsidP="00050B8E">
      <w:pPr>
        <w:spacing w:line="240" w:lineRule="auto"/>
      </w:pPr>
      <w:r>
        <w:lastRenderedPageBreak/>
        <w:t xml:space="preserve">Tiekėjo sutarties vykdymo eiga per 2024 </w:t>
      </w:r>
      <w:r w:rsidR="00DA3655">
        <w:t>I</w:t>
      </w:r>
      <w:r w:rsidR="00774981">
        <w:t>I</w:t>
      </w:r>
      <w:r>
        <w:t xml:space="preserve"> </w:t>
      </w:r>
      <w:proofErr w:type="spellStart"/>
      <w:r>
        <w:t>ketv</w:t>
      </w:r>
      <w:proofErr w:type="spellEnd"/>
      <w:r>
        <w:t>., ataskaitinį laikotarpį nuo 2024-0</w:t>
      </w:r>
      <w:r w:rsidR="00774981">
        <w:t>4</w:t>
      </w:r>
      <w:r>
        <w:t>-01 iki 2024-0</w:t>
      </w:r>
      <w:r w:rsidR="00774981">
        <w:t>6</w:t>
      </w:r>
      <w:r>
        <w:t>-3</w:t>
      </w:r>
      <w:r w:rsidR="00774981">
        <w:t>0</w:t>
      </w:r>
      <w:r>
        <w:t xml:space="preserve"> d. </w:t>
      </w:r>
    </w:p>
    <w:p w14:paraId="6CE8607B" w14:textId="77777777" w:rsidR="00050B8E" w:rsidRDefault="00050B8E" w:rsidP="00050B8E">
      <w:pPr>
        <w:spacing w:line="240" w:lineRule="auto"/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1416"/>
        <w:gridCol w:w="1613"/>
        <w:gridCol w:w="1483"/>
        <w:gridCol w:w="1620"/>
      </w:tblGrid>
      <w:tr w:rsidR="00050B8E" w:rsidRPr="003264DE" w14:paraId="0BC22504" w14:textId="77777777" w:rsidTr="00050B8E">
        <w:tc>
          <w:tcPr>
            <w:tcW w:w="4154" w:type="dxa"/>
          </w:tcPr>
          <w:p w14:paraId="29CA3629" w14:textId="77777777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Sutarties finansiniai duomenys </w:t>
            </w:r>
          </w:p>
        </w:tc>
        <w:tc>
          <w:tcPr>
            <w:tcW w:w="3029" w:type="dxa"/>
            <w:gridSpan w:val="2"/>
          </w:tcPr>
          <w:p w14:paraId="4D8C96E3" w14:textId="2FF6045E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Bendras įvykdymas Eur (PVM)</w:t>
            </w:r>
          </w:p>
        </w:tc>
        <w:tc>
          <w:tcPr>
            <w:tcW w:w="3103" w:type="dxa"/>
            <w:gridSpan w:val="2"/>
          </w:tcPr>
          <w:p w14:paraId="2585740F" w14:textId="3BB17A2B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 Įvykdymas per ataskaitinį </w:t>
            </w:r>
            <w:r>
              <w:rPr>
                <w:b/>
                <w:i/>
                <w:iCs/>
                <w:sz w:val="20"/>
                <w:lang w:val="lt-LT"/>
              </w:rPr>
              <w:t>ketvirtį</w:t>
            </w:r>
            <w:r w:rsidRPr="00050B8E">
              <w:rPr>
                <w:b/>
                <w:i/>
                <w:iCs/>
                <w:sz w:val="20"/>
                <w:lang w:val="lt-LT"/>
              </w:rPr>
              <w:t xml:space="preserve"> Eur (PVM)</w:t>
            </w:r>
          </w:p>
        </w:tc>
      </w:tr>
      <w:tr w:rsidR="00050B8E" w:rsidRPr="003264DE" w14:paraId="2CC5F26E" w14:textId="77777777" w:rsidTr="00050B8E">
        <w:tc>
          <w:tcPr>
            <w:tcW w:w="4154" w:type="dxa"/>
          </w:tcPr>
          <w:p w14:paraId="3212BB75" w14:textId="22A8A04F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0"/>
                <w:lang w:val="lt-LT"/>
              </w:rPr>
            </w:pPr>
            <w:r w:rsidRPr="00050B8E">
              <w:rPr>
                <w:b/>
                <w:bCs/>
                <w:i/>
                <w:iCs/>
                <w:sz w:val="20"/>
                <w:lang w:val="lt-LT"/>
              </w:rPr>
              <w:t>Vertė, PVM</w:t>
            </w:r>
          </w:p>
        </w:tc>
        <w:tc>
          <w:tcPr>
            <w:tcW w:w="1416" w:type="dxa"/>
          </w:tcPr>
          <w:p w14:paraId="13AE4967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13" w:type="dxa"/>
          </w:tcPr>
          <w:p w14:paraId="2042BC5A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  <w:tc>
          <w:tcPr>
            <w:tcW w:w="1483" w:type="dxa"/>
          </w:tcPr>
          <w:p w14:paraId="3B408A8F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20" w:type="dxa"/>
          </w:tcPr>
          <w:p w14:paraId="36105CD4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</w:tr>
      <w:tr w:rsidR="00050B8E" w:rsidRPr="003264DE" w14:paraId="5F593526" w14:textId="77777777" w:rsidTr="00050B8E">
        <w:tc>
          <w:tcPr>
            <w:tcW w:w="4154" w:type="dxa"/>
          </w:tcPr>
          <w:p w14:paraId="40F22F64" w14:textId="7B189E19" w:rsidR="00050B8E" w:rsidRPr="00050B8E" w:rsidRDefault="009032F4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0,2</w:t>
            </w:r>
            <w:r w:rsidR="00FB392A">
              <w:rPr>
                <w:sz w:val="20"/>
                <w:lang w:val="lt-LT"/>
              </w:rPr>
              <w:t>5</w:t>
            </w:r>
            <w:r>
              <w:rPr>
                <w:sz w:val="20"/>
                <w:lang w:val="lt-LT"/>
              </w:rPr>
              <w:t xml:space="preserve"> proc. nuo rangos darbų vertės be PVM</w:t>
            </w:r>
          </w:p>
        </w:tc>
        <w:tc>
          <w:tcPr>
            <w:tcW w:w="1416" w:type="dxa"/>
          </w:tcPr>
          <w:p w14:paraId="2610E978" w14:textId="4A3EDC8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13" w:type="dxa"/>
          </w:tcPr>
          <w:p w14:paraId="71D967C6" w14:textId="794232D5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483" w:type="dxa"/>
          </w:tcPr>
          <w:p w14:paraId="3C6F0633" w14:textId="0D915539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20" w:type="dxa"/>
          </w:tcPr>
          <w:p w14:paraId="0A4DA254" w14:textId="1B7F330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</w:tr>
    </w:tbl>
    <w:p w14:paraId="7C58DB54" w14:textId="77777777" w:rsidR="00050B8E" w:rsidRDefault="00050B8E" w:rsidP="00050B8E">
      <w:pPr>
        <w:spacing w:line="240" w:lineRule="auto"/>
      </w:pPr>
    </w:p>
    <w:p w14:paraId="77E30E43" w14:textId="77777777" w:rsidR="00050B8E" w:rsidRPr="00C8621E" w:rsidRDefault="00050B8E" w:rsidP="00050B8E">
      <w:pPr>
        <w:spacing w:line="240" w:lineRule="auto"/>
      </w:pPr>
    </w:p>
    <w:p w14:paraId="5CA71E25" w14:textId="1C9E58CE" w:rsidR="00050B8E" w:rsidRPr="008A0E27" w:rsidRDefault="00050B8E" w:rsidP="00050B8E">
      <w:pPr>
        <w:pStyle w:val="Antrat2"/>
        <w:tabs>
          <w:tab w:val="left" w:pos="7695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Rangovo darbų pažanga</w:t>
      </w:r>
    </w:p>
    <w:p w14:paraId="123C4A62" w14:textId="5DF73451" w:rsidR="00050B8E" w:rsidRDefault="00050B8E" w:rsidP="00050B8E">
      <w:pPr>
        <w:spacing w:line="240" w:lineRule="auto"/>
      </w:pPr>
      <w:r>
        <w:t>Rangov</w:t>
      </w:r>
      <w:r w:rsidR="00071F23">
        <w:t>as</w:t>
      </w:r>
      <w:r>
        <w:t xml:space="preserve"> </w:t>
      </w:r>
      <w:r w:rsidR="00FB392A">
        <w:t>U</w:t>
      </w:r>
      <w:r>
        <w:t>AB „</w:t>
      </w:r>
      <w:proofErr w:type="spellStart"/>
      <w:r w:rsidR="00FB392A">
        <w:t>Kerista</w:t>
      </w:r>
      <w:proofErr w:type="spellEnd"/>
      <w:r>
        <w:t xml:space="preserve">“ per </w:t>
      </w:r>
      <w:r w:rsidR="009032F4">
        <w:t xml:space="preserve">2024 </w:t>
      </w:r>
      <w:r w:rsidR="00DA3655">
        <w:t>I</w:t>
      </w:r>
      <w:r w:rsidR="001D4A6D">
        <w:t>I</w:t>
      </w:r>
      <w:r w:rsidR="009032F4">
        <w:t xml:space="preserve"> </w:t>
      </w:r>
      <w:proofErr w:type="spellStart"/>
      <w:r w:rsidR="009032F4">
        <w:t>ketv</w:t>
      </w:r>
      <w:proofErr w:type="spellEnd"/>
      <w:r w:rsidR="009032F4">
        <w:t>., ataskaitinį laikotarpį nuo 2024-0</w:t>
      </w:r>
      <w:r w:rsidR="001D4A6D">
        <w:t>4</w:t>
      </w:r>
      <w:r w:rsidR="009032F4">
        <w:t>-01 iki 2024-0</w:t>
      </w:r>
      <w:r w:rsidR="001D4A6D">
        <w:t>6</w:t>
      </w:r>
      <w:r w:rsidR="009032F4">
        <w:t>-3</w:t>
      </w:r>
      <w:r w:rsidR="001D4A6D">
        <w:t>0</w:t>
      </w:r>
      <w:r w:rsidR="009032F4">
        <w:t xml:space="preserve"> d. </w:t>
      </w:r>
      <w:r w:rsidR="00FB392A">
        <w:t>A</w:t>
      </w:r>
      <w:r w:rsidR="007E2F7D">
        <w:t xml:space="preserve"> </w:t>
      </w:r>
      <w:r w:rsidR="00255A40">
        <w:t xml:space="preserve">paketo </w:t>
      </w:r>
      <w:r>
        <w:t xml:space="preserve">rangos darbų </w:t>
      </w:r>
      <w:r w:rsidR="00FB392A">
        <w:t>įvykdymas pateikiamas 1 lentelėje.</w:t>
      </w:r>
    </w:p>
    <w:p w14:paraId="25F5D089" w14:textId="77777777" w:rsidR="00FB392A" w:rsidRDefault="00FB392A" w:rsidP="00050B8E">
      <w:pPr>
        <w:spacing w:line="240" w:lineRule="auto"/>
      </w:pPr>
    </w:p>
    <w:p w14:paraId="122AD9B8" w14:textId="12BB7A66" w:rsidR="00050B8E" w:rsidRPr="00FB392A" w:rsidRDefault="00FB392A" w:rsidP="00050B8E">
      <w:pPr>
        <w:ind w:firstLine="0"/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lentel</w:t>
      </w:r>
      <w:proofErr w:type="spellEnd"/>
      <w:r>
        <w:t>ė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8"/>
        <w:gridCol w:w="1559"/>
        <w:gridCol w:w="851"/>
        <w:gridCol w:w="1701"/>
        <w:gridCol w:w="708"/>
      </w:tblGrid>
      <w:tr w:rsidR="00050B8E" w:rsidRPr="00A90037" w14:paraId="05281723" w14:textId="77777777" w:rsidTr="004D2E0C">
        <w:tc>
          <w:tcPr>
            <w:tcW w:w="567" w:type="dxa"/>
            <w:vMerge w:val="restart"/>
          </w:tcPr>
          <w:p w14:paraId="10EF3194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Eil. Nr.</w:t>
            </w:r>
          </w:p>
        </w:tc>
        <w:tc>
          <w:tcPr>
            <w:tcW w:w="3828" w:type="dxa"/>
            <w:vMerge w:val="restart"/>
          </w:tcPr>
          <w:p w14:paraId="434DA40D" w14:textId="0C884216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pavadinimas</w:t>
            </w:r>
          </w:p>
        </w:tc>
        <w:tc>
          <w:tcPr>
            <w:tcW w:w="1418" w:type="dxa"/>
            <w:vMerge w:val="restart"/>
          </w:tcPr>
          <w:p w14:paraId="149B63C9" w14:textId="0090690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vertė Eur (su PVM)</w:t>
            </w:r>
          </w:p>
        </w:tc>
        <w:tc>
          <w:tcPr>
            <w:tcW w:w="2410" w:type="dxa"/>
            <w:gridSpan w:val="2"/>
          </w:tcPr>
          <w:p w14:paraId="284FE06D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 xml:space="preserve">Įvykdymas nuo statybos darbų pradžios </w:t>
            </w:r>
          </w:p>
        </w:tc>
        <w:tc>
          <w:tcPr>
            <w:tcW w:w="2409" w:type="dxa"/>
            <w:gridSpan w:val="2"/>
          </w:tcPr>
          <w:p w14:paraId="1B61773D" w14:textId="25D1F1AC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Įvykdymas</w:t>
            </w:r>
            <w:r>
              <w:rPr>
                <w:b/>
                <w:bCs/>
                <w:i/>
                <w:iCs/>
                <w:sz w:val="20"/>
              </w:rPr>
              <w:t xml:space="preserve"> per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ataskaitinį </w:t>
            </w:r>
            <w:r>
              <w:rPr>
                <w:b/>
                <w:bCs/>
                <w:i/>
                <w:iCs/>
                <w:sz w:val="20"/>
              </w:rPr>
              <w:t>ketvirtį</w:t>
            </w:r>
          </w:p>
        </w:tc>
      </w:tr>
      <w:tr w:rsidR="00050B8E" w:rsidRPr="00A90037" w14:paraId="20158D9B" w14:textId="77777777" w:rsidTr="004D2E0C">
        <w:tc>
          <w:tcPr>
            <w:tcW w:w="567" w:type="dxa"/>
            <w:vMerge/>
          </w:tcPr>
          <w:p w14:paraId="6E0C412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828" w:type="dxa"/>
            <w:vMerge/>
          </w:tcPr>
          <w:p w14:paraId="672B574B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418" w:type="dxa"/>
            <w:vMerge/>
          </w:tcPr>
          <w:p w14:paraId="04C0BD0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</w:tcPr>
          <w:p w14:paraId="712074C8" w14:textId="51035F10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851" w:type="dxa"/>
          </w:tcPr>
          <w:p w14:paraId="052D023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  <w:tc>
          <w:tcPr>
            <w:tcW w:w="1701" w:type="dxa"/>
          </w:tcPr>
          <w:p w14:paraId="2AB9A3B6" w14:textId="299CCEA4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708" w:type="dxa"/>
          </w:tcPr>
          <w:p w14:paraId="2ECA406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</w:tr>
      <w:tr w:rsidR="00317B3C" w:rsidRPr="00A90037" w14:paraId="39108401" w14:textId="77777777" w:rsidTr="004D2E0C">
        <w:tc>
          <w:tcPr>
            <w:tcW w:w="567" w:type="dxa"/>
          </w:tcPr>
          <w:p w14:paraId="75E63325" w14:textId="3EC7AD92" w:rsidR="00317B3C" w:rsidRPr="00050B8E" w:rsidRDefault="00317B3C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6"/>
          </w:tcPr>
          <w:p w14:paraId="5C40B299" w14:textId="058DCC90" w:rsidR="00317B3C" w:rsidRPr="00317B3C" w:rsidRDefault="00317B3C" w:rsidP="00317B3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Rudaminos seniūnija</w:t>
            </w:r>
          </w:p>
        </w:tc>
      </w:tr>
      <w:tr w:rsidR="00643E76" w:rsidRPr="00A90037" w14:paraId="4DA2B714" w14:textId="77777777" w:rsidTr="004D2E0C">
        <w:tc>
          <w:tcPr>
            <w:tcW w:w="567" w:type="dxa"/>
          </w:tcPr>
          <w:p w14:paraId="49A4EDD5" w14:textId="21C93669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8" w:type="dxa"/>
          </w:tcPr>
          <w:p w14:paraId="5744EB8E" w14:textId="2BED722D" w:rsidR="00643E76" w:rsidRPr="00050B8E" w:rsidRDefault="00643E76" w:rsidP="00643E7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1871">
              <w:rPr>
                <w:sz w:val="20"/>
                <w:lang w:val="fr-FR"/>
              </w:rPr>
              <w:t>Duobių remontas su freza (pagal seniūnijos užsakymą)</w:t>
            </w:r>
          </w:p>
        </w:tc>
        <w:tc>
          <w:tcPr>
            <w:tcW w:w="1418" w:type="dxa"/>
          </w:tcPr>
          <w:p w14:paraId="0A0D8500" w14:textId="5945976B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43 439,00</w:t>
            </w:r>
          </w:p>
        </w:tc>
        <w:tc>
          <w:tcPr>
            <w:tcW w:w="1559" w:type="dxa"/>
          </w:tcPr>
          <w:p w14:paraId="43B3FF61" w14:textId="6453D88B" w:rsidR="00643E76" w:rsidRPr="00317B3C" w:rsidRDefault="00643E76" w:rsidP="00643E76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43 439,00</w:t>
            </w:r>
          </w:p>
        </w:tc>
        <w:tc>
          <w:tcPr>
            <w:tcW w:w="851" w:type="dxa"/>
          </w:tcPr>
          <w:p w14:paraId="6B5916C9" w14:textId="7BF41FCE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3CC0219" w14:textId="23DCAA88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43 439,00</w:t>
            </w:r>
          </w:p>
        </w:tc>
        <w:tc>
          <w:tcPr>
            <w:tcW w:w="708" w:type="dxa"/>
          </w:tcPr>
          <w:p w14:paraId="54795445" w14:textId="6386DF7F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43E76" w:rsidRPr="00A90037" w14:paraId="59FCD847" w14:textId="77777777" w:rsidTr="004D2E0C">
        <w:tc>
          <w:tcPr>
            <w:tcW w:w="567" w:type="dxa"/>
          </w:tcPr>
          <w:p w14:paraId="76565633" w14:textId="21BC1A77" w:rsidR="00643E76" w:rsidRPr="00050B8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8" w:type="dxa"/>
          </w:tcPr>
          <w:p w14:paraId="6935DDDB" w14:textId="7DD1C1FF" w:rsidR="00643E76" w:rsidRPr="00050B8E" w:rsidRDefault="00643E76" w:rsidP="00643E7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15E82">
              <w:rPr>
                <w:sz w:val="20"/>
              </w:rPr>
              <w:t xml:space="preserve">Kapinių įrengimas, sklypo </w:t>
            </w:r>
            <w:proofErr w:type="spellStart"/>
            <w:r w:rsidRPr="00B15E82">
              <w:rPr>
                <w:sz w:val="20"/>
              </w:rPr>
              <w:t>un</w:t>
            </w:r>
            <w:proofErr w:type="spellEnd"/>
            <w:r w:rsidRPr="00B15E82">
              <w:rPr>
                <w:sz w:val="20"/>
              </w:rPr>
              <w:t xml:space="preserve">. Nr. 4400-4238-3422, </w:t>
            </w:r>
            <w:proofErr w:type="spellStart"/>
            <w:r w:rsidRPr="00B15E82">
              <w:rPr>
                <w:sz w:val="20"/>
              </w:rPr>
              <w:t>Barkiškių</w:t>
            </w:r>
            <w:proofErr w:type="spellEnd"/>
            <w:r w:rsidRPr="00B15E82">
              <w:rPr>
                <w:sz w:val="20"/>
              </w:rPr>
              <w:t xml:space="preserve"> k., žaliųjų vejos plotų  įrengimo darbai (S-5211m2)</w:t>
            </w:r>
          </w:p>
        </w:tc>
        <w:tc>
          <w:tcPr>
            <w:tcW w:w="1418" w:type="dxa"/>
          </w:tcPr>
          <w:p w14:paraId="528D1A29" w14:textId="39749E35" w:rsidR="00643E76" w:rsidRPr="00C7101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38 077,70</w:t>
            </w:r>
          </w:p>
        </w:tc>
        <w:tc>
          <w:tcPr>
            <w:tcW w:w="1559" w:type="dxa"/>
          </w:tcPr>
          <w:p w14:paraId="0A317D8D" w14:textId="45954542" w:rsidR="00643E76" w:rsidRPr="00C7101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3 129,62</w:t>
            </w:r>
          </w:p>
        </w:tc>
        <w:tc>
          <w:tcPr>
            <w:tcW w:w="851" w:type="dxa"/>
          </w:tcPr>
          <w:p w14:paraId="27AA37DB" w14:textId="64922F0D" w:rsidR="00643E76" w:rsidRPr="00C7101E" w:rsidRDefault="00A610F1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1701" w:type="dxa"/>
          </w:tcPr>
          <w:p w14:paraId="482D97C9" w14:textId="2138D0FC" w:rsidR="00643E76" w:rsidRPr="00C7101E" w:rsidRDefault="00643E76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3 129,62</w:t>
            </w:r>
          </w:p>
        </w:tc>
        <w:tc>
          <w:tcPr>
            <w:tcW w:w="708" w:type="dxa"/>
          </w:tcPr>
          <w:p w14:paraId="1824E1F3" w14:textId="576FCD48" w:rsidR="00643E76" w:rsidRPr="00050B8E" w:rsidRDefault="00A610F1" w:rsidP="00643E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</w:tr>
      <w:tr w:rsidR="00C7101E" w:rsidRPr="00A90037" w14:paraId="2D6367D8" w14:textId="77777777" w:rsidTr="004D2E0C">
        <w:tc>
          <w:tcPr>
            <w:tcW w:w="567" w:type="dxa"/>
          </w:tcPr>
          <w:p w14:paraId="5402140D" w14:textId="3EFB874E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8" w:type="dxa"/>
          </w:tcPr>
          <w:p w14:paraId="6EC82504" w14:textId="63097942" w:rsidR="00C7101E" w:rsidRPr="00050B8E" w:rsidRDefault="00C7101E" w:rsidP="00C7101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15E82">
              <w:rPr>
                <w:sz w:val="20"/>
              </w:rPr>
              <w:t xml:space="preserve">VL8900 </w:t>
            </w:r>
            <w:proofErr w:type="spellStart"/>
            <w:r w:rsidRPr="00B15E82">
              <w:rPr>
                <w:sz w:val="20"/>
              </w:rPr>
              <w:t>Mariniškių</w:t>
            </w:r>
            <w:proofErr w:type="spellEnd"/>
            <w:r w:rsidRPr="00B15E82">
              <w:rPr>
                <w:sz w:val="20"/>
              </w:rPr>
              <w:t xml:space="preserve"> g., </w:t>
            </w:r>
            <w:proofErr w:type="spellStart"/>
            <w:r w:rsidRPr="00B15E82">
              <w:rPr>
                <w:sz w:val="20"/>
              </w:rPr>
              <w:t>Mariniškių</w:t>
            </w:r>
            <w:proofErr w:type="spellEnd"/>
            <w:r w:rsidRPr="00B15E82">
              <w:rPr>
                <w:sz w:val="20"/>
              </w:rPr>
              <w:t xml:space="preserve"> k. Nuo </w:t>
            </w:r>
            <w:proofErr w:type="spellStart"/>
            <w:r w:rsidRPr="00B15E82">
              <w:rPr>
                <w:sz w:val="20"/>
              </w:rPr>
              <w:t>Skrabinės</w:t>
            </w:r>
            <w:proofErr w:type="spellEnd"/>
            <w:r w:rsidRPr="00B15E82">
              <w:rPr>
                <w:sz w:val="20"/>
              </w:rPr>
              <w:t xml:space="preserve"> g. iki Piliakalnio g. 430m * 5,0m (asfalto dangos įrengimas)</w:t>
            </w:r>
          </w:p>
        </w:tc>
        <w:tc>
          <w:tcPr>
            <w:tcW w:w="1418" w:type="dxa"/>
          </w:tcPr>
          <w:p w14:paraId="0F40F2AF" w14:textId="6F4B95F4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41 686,06</w:t>
            </w:r>
          </w:p>
        </w:tc>
        <w:tc>
          <w:tcPr>
            <w:tcW w:w="1559" w:type="dxa"/>
          </w:tcPr>
          <w:p w14:paraId="49AACA29" w14:textId="7AC9D8D5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41 686,06</w:t>
            </w:r>
          </w:p>
        </w:tc>
        <w:tc>
          <w:tcPr>
            <w:tcW w:w="851" w:type="dxa"/>
          </w:tcPr>
          <w:p w14:paraId="381A75A4" w14:textId="0AD4B2C2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A1FD9E2" w14:textId="096ABC43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41 686,06</w:t>
            </w:r>
          </w:p>
        </w:tc>
        <w:tc>
          <w:tcPr>
            <w:tcW w:w="708" w:type="dxa"/>
          </w:tcPr>
          <w:p w14:paraId="62F6B3FA" w14:textId="5EC4F9DB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7101E" w:rsidRPr="00A90037" w14:paraId="10E3BF17" w14:textId="77777777" w:rsidTr="004D2E0C">
        <w:tc>
          <w:tcPr>
            <w:tcW w:w="567" w:type="dxa"/>
          </w:tcPr>
          <w:p w14:paraId="6C538988" w14:textId="77D8230D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8" w:type="dxa"/>
          </w:tcPr>
          <w:p w14:paraId="5BD01E37" w14:textId="3822132F" w:rsidR="00C7101E" w:rsidRPr="00B15E82" w:rsidRDefault="00C7101E" w:rsidP="00C7101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15E82">
              <w:rPr>
                <w:sz w:val="20"/>
              </w:rPr>
              <w:t>VL 8918 Ilgoji g. Lokių k. 520m * 3,5m (Asfalto dangos įrengimas)</w:t>
            </w:r>
          </w:p>
        </w:tc>
        <w:tc>
          <w:tcPr>
            <w:tcW w:w="1418" w:type="dxa"/>
          </w:tcPr>
          <w:p w14:paraId="5A240EE7" w14:textId="6535C1CB" w:rsidR="00C7101E" w:rsidRPr="00C7101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35 839,93</w:t>
            </w:r>
          </w:p>
        </w:tc>
        <w:tc>
          <w:tcPr>
            <w:tcW w:w="1559" w:type="dxa"/>
          </w:tcPr>
          <w:p w14:paraId="345C957A" w14:textId="74A5EC72" w:rsidR="00C7101E" w:rsidRPr="00C7101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35 839,93</w:t>
            </w:r>
          </w:p>
        </w:tc>
        <w:tc>
          <w:tcPr>
            <w:tcW w:w="851" w:type="dxa"/>
          </w:tcPr>
          <w:p w14:paraId="5EDF2FD4" w14:textId="67C98109" w:rsidR="00C7101E" w:rsidRPr="00C7101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33AAEEF" w14:textId="62A362E3" w:rsidR="00C7101E" w:rsidRPr="00C7101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35 839,93</w:t>
            </w:r>
          </w:p>
        </w:tc>
        <w:tc>
          <w:tcPr>
            <w:tcW w:w="708" w:type="dxa"/>
          </w:tcPr>
          <w:p w14:paraId="6D55D546" w14:textId="31158CE9" w:rsidR="00C7101E" w:rsidRPr="00050B8E" w:rsidRDefault="00C7101E" w:rsidP="00C7101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7101E">
              <w:rPr>
                <w:sz w:val="20"/>
              </w:rPr>
              <w:t>100</w:t>
            </w:r>
          </w:p>
        </w:tc>
      </w:tr>
      <w:tr w:rsidR="000D6438" w:rsidRPr="00A90037" w14:paraId="35AA13BF" w14:textId="77777777" w:rsidTr="004D2E0C">
        <w:tc>
          <w:tcPr>
            <w:tcW w:w="567" w:type="dxa"/>
          </w:tcPr>
          <w:p w14:paraId="0AB09E36" w14:textId="6B8E2373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8" w:type="dxa"/>
          </w:tcPr>
          <w:p w14:paraId="34B2312B" w14:textId="202A59DF" w:rsidR="000D6438" w:rsidRP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0D6438">
              <w:rPr>
                <w:sz w:val="20"/>
              </w:rPr>
              <w:t>Skrabinės</w:t>
            </w:r>
            <w:proofErr w:type="spellEnd"/>
            <w:r w:rsidRPr="000D6438">
              <w:rPr>
                <w:sz w:val="20"/>
              </w:rPr>
              <w:t xml:space="preserve"> g. Rudaminos seniūnija 120m*6m</w:t>
            </w:r>
          </w:p>
        </w:tc>
        <w:tc>
          <w:tcPr>
            <w:tcW w:w="1418" w:type="dxa"/>
          </w:tcPr>
          <w:p w14:paraId="33151743" w14:textId="6AB591C2" w:rsidR="000D6438" w:rsidRP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D6438">
              <w:rPr>
                <w:sz w:val="20"/>
              </w:rPr>
              <w:t>21 695,02</w:t>
            </w:r>
          </w:p>
        </w:tc>
        <w:tc>
          <w:tcPr>
            <w:tcW w:w="1559" w:type="dxa"/>
          </w:tcPr>
          <w:p w14:paraId="4B2A3A9C" w14:textId="1CADEC7D" w:rsidR="000D6438" w:rsidRP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D6438">
              <w:rPr>
                <w:sz w:val="20"/>
              </w:rPr>
              <w:t>7 211,65</w:t>
            </w:r>
          </w:p>
        </w:tc>
        <w:tc>
          <w:tcPr>
            <w:tcW w:w="851" w:type="dxa"/>
          </w:tcPr>
          <w:p w14:paraId="2E174146" w14:textId="2CE5F5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33,24</w:t>
            </w:r>
          </w:p>
        </w:tc>
        <w:tc>
          <w:tcPr>
            <w:tcW w:w="1701" w:type="dxa"/>
          </w:tcPr>
          <w:p w14:paraId="4D2FE2A9" w14:textId="5357F8FA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D6438">
              <w:rPr>
                <w:sz w:val="20"/>
              </w:rPr>
              <w:t>7 211,65</w:t>
            </w:r>
          </w:p>
        </w:tc>
        <w:tc>
          <w:tcPr>
            <w:tcW w:w="708" w:type="dxa"/>
          </w:tcPr>
          <w:p w14:paraId="41174B21" w14:textId="70F761D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33,24</w:t>
            </w:r>
          </w:p>
        </w:tc>
      </w:tr>
      <w:tr w:rsidR="000D6438" w:rsidRPr="00A90037" w14:paraId="7BB62CA6" w14:textId="77777777" w:rsidTr="004D2E0C">
        <w:tc>
          <w:tcPr>
            <w:tcW w:w="567" w:type="dxa"/>
          </w:tcPr>
          <w:p w14:paraId="22EE636F" w14:textId="70CDBF73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8" w:type="dxa"/>
          </w:tcPr>
          <w:p w14:paraId="2E6956B1" w14:textId="19449F65" w:rsidR="000D6438" w:rsidRPr="00B15E82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E24E3">
              <w:rPr>
                <w:sz w:val="20"/>
              </w:rPr>
              <w:t xml:space="preserve">Kapinių įrengimas, sklypo </w:t>
            </w:r>
            <w:proofErr w:type="spellStart"/>
            <w:r w:rsidRPr="006E24E3">
              <w:rPr>
                <w:sz w:val="20"/>
              </w:rPr>
              <w:t>un</w:t>
            </w:r>
            <w:proofErr w:type="spellEnd"/>
            <w:r w:rsidRPr="006E24E3">
              <w:rPr>
                <w:sz w:val="20"/>
              </w:rPr>
              <w:t xml:space="preserve">. Nr. 4400-4238-3422, </w:t>
            </w:r>
            <w:proofErr w:type="spellStart"/>
            <w:r w:rsidRPr="006E24E3">
              <w:rPr>
                <w:sz w:val="20"/>
              </w:rPr>
              <w:t>Barkiškių</w:t>
            </w:r>
            <w:proofErr w:type="spellEnd"/>
            <w:r w:rsidRPr="006E24E3">
              <w:rPr>
                <w:sz w:val="20"/>
              </w:rPr>
              <w:t xml:space="preserve"> k.</w:t>
            </w:r>
          </w:p>
        </w:tc>
        <w:tc>
          <w:tcPr>
            <w:tcW w:w="1418" w:type="dxa"/>
          </w:tcPr>
          <w:p w14:paraId="1A2F9513" w14:textId="68234FA9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53 735,92</w:t>
            </w:r>
          </w:p>
        </w:tc>
        <w:tc>
          <w:tcPr>
            <w:tcW w:w="1559" w:type="dxa"/>
          </w:tcPr>
          <w:p w14:paraId="2E76CC66" w14:textId="17C0ED04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53 155,13</w:t>
            </w:r>
          </w:p>
        </w:tc>
        <w:tc>
          <w:tcPr>
            <w:tcW w:w="851" w:type="dxa"/>
          </w:tcPr>
          <w:p w14:paraId="1E8C3E5F" w14:textId="132BA80D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54189C6" w14:textId="70ACF7E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53 155,13</w:t>
            </w:r>
          </w:p>
        </w:tc>
        <w:tc>
          <w:tcPr>
            <w:tcW w:w="708" w:type="dxa"/>
          </w:tcPr>
          <w:p w14:paraId="3E4F1A71" w14:textId="297FAABD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18C54B2D" w14:textId="77777777" w:rsidTr="004D2E0C">
        <w:tc>
          <w:tcPr>
            <w:tcW w:w="567" w:type="dxa"/>
          </w:tcPr>
          <w:p w14:paraId="746CC572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0BDF9310" w14:textId="77777777" w:rsidR="000D6438" w:rsidRPr="006E24E3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1B198EFA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E8ECF35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7AFFB8D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551F4CB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428B570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7FE9E0F7" w14:textId="77777777" w:rsidTr="004D2E0C">
        <w:tc>
          <w:tcPr>
            <w:tcW w:w="567" w:type="dxa"/>
          </w:tcPr>
          <w:p w14:paraId="1327881C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6E9D5EF4" w14:textId="7F8D1289" w:rsidR="000D6438" w:rsidRPr="00D9053C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D9053C">
              <w:rPr>
                <w:b/>
                <w:bCs/>
                <w:sz w:val="20"/>
              </w:rPr>
              <w:t>Juodšilių seniūnija</w:t>
            </w:r>
          </w:p>
        </w:tc>
        <w:tc>
          <w:tcPr>
            <w:tcW w:w="1418" w:type="dxa"/>
          </w:tcPr>
          <w:p w14:paraId="2650AD1B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00D9F08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59AAE8E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A273D5A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E697CEA" w14:textId="7777777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02F1A156" w14:textId="77777777" w:rsidTr="004D2E0C">
        <w:tc>
          <w:tcPr>
            <w:tcW w:w="567" w:type="dxa"/>
          </w:tcPr>
          <w:p w14:paraId="7E2ACC28" w14:textId="13D8F9AD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8" w:type="dxa"/>
          </w:tcPr>
          <w:p w14:paraId="4AE717BC" w14:textId="105FC772" w:rsidR="000D6438" w:rsidRPr="00D9053C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Kelkraščių ir žvyrkelių lyginimas</w:t>
            </w:r>
          </w:p>
        </w:tc>
        <w:tc>
          <w:tcPr>
            <w:tcW w:w="1418" w:type="dxa"/>
          </w:tcPr>
          <w:p w14:paraId="1E867538" w14:textId="1863BE18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1 519,76</w:t>
            </w:r>
          </w:p>
        </w:tc>
        <w:tc>
          <w:tcPr>
            <w:tcW w:w="1559" w:type="dxa"/>
          </w:tcPr>
          <w:p w14:paraId="274BAABB" w14:textId="20A5E197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1 899,70</w:t>
            </w:r>
          </w:p>
        </w:tc>
        <w:tc>
          <w:tcPr>
            <w:tcW w:w="851" w:type="dxa"/>
          </w:tcPr>
          <w:p w14:paraId="1CE1830E" w14:textId="5914EA34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26D6FA1" w14:textId="1669A491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1 899,70</w:t>
            </w:r>
          </w:p>
        </w:tc>
        <w:tc>
          <w:tcPr>
            <w:tcW w:w="708" w:type="dxa"/>
          </w:tcPr>
          <w:p w14:paraId="0B60282B" w14:textId="52B82F68" w:rsidR="000D6438" w:rsidRPr="00050B8E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4A19953F" w14:textId="77777777" w:rsidTr="004D2E0C">
        <w:tc>
          <w:tcPr>
            <w:tcW w:w="567" w:type="dxa"/>
          </w:tcPr>
          <w:p w14:paraId="2FB6AFBA" w14:textId="7D65CF7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8" w:type="dxa"/>
          </w:tcPr>
          <w:p w14:paraId="0E8030C4" w14:textId="3361B966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Kelių ir gatvių asfaltbetonio dangos pažaidų taisymas</w:t>
            </w:r>
          </w:p>
        </w:tc>
        <w:tc>
          <w:tcPr>
            <w:tcW w:w="1418" w:type="dxa"/>
          </w:tcPr>
          <w:p w14:paraId="66DB7989" w14:textId="6059A8F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4 228,95</w:t>
            </w:r>
          </w:p>
        </w:tc>
        <w:tc>
          <w:tcPr>
            <w:tcW w:w="1559" w:type="dxa"/>
          </w:tcPr>
          <w:p w14:paraId="0CD26EAA" w14:textId="4491988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4 228,95</w:t>
            </w:r>
          </w:p>
        </w:tc>
        <w:tc>
          <w:tcPr>
            <w:tcW w:w="851" w:type="dxa"/>
          </w:tcPr>
          <w:p w14:paraId="7FEC26D4" w14:textId="0A01BFE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19A8043" w14:textId="0EE2B4B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4 228,95</w:t>
            </w:r>
          </w:p>
        </w:tc>
        <w:tc>
          <w:tcPr>
            <w:tcW w:w="708" w:type="dxa"/>
          </w:tcPr>
          <w:p w14:paraId="3F375DE3" w14:textId="4602D7F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22D255C7" w14:textId="77777777" w:rsidTr="004D2E0C">
        <w:tc>
          <w:tcPr>
            <w:tcW w:w="567" w:type="dxa"/>
          </w:tcPr>
          <w:p w14:paraId="18B2F2B1" w14:textId="71077EE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8" w:type="dxa"/>
          </w:tcPr>
          <w:p w14:paraId="241532FD" w14:textId="1FAA7F4F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E0F1C">
              <w:rPr>
                <w:sz w:val="20"/>
              </w:rPr>
              <w:t xml:space="preserve">VL9737 Draugystės g., </w:t>
            </w:r>
            <w:proofErr w:type="spellStart"/>
            <w:r w:rsidRPr="001E0F1C">
              <w:rPr>
                <w:sz w:val="20"/>
              </w:rPr>
              <w:t>Valčiūnų</w:t>
            </w:r>
            <w:proofErr w:type="spellEnd"/>
            <w:r w:rsidRPr="001E0F1C">
              <w:rPr>
                <w:sz w:val="20"/>
              </w:rPr>
              <w:t xml:space="preserve"> k. (prie Draugystės g. 3), stovėjimo aikštelės ir privažiavimo kelio paprastojo remonto darbai</w:t>
            </w:r>
          </w:p>
        </w:tc>
        <w:tc>
          <w:tcPr>
            <w:tcW w:w="1418" w:type="dxa"/>
          </w:tcPr>
          <w:p w14:paraId="5C51E0B6" w14:textId="2A7F10E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157 343,75</w:t>
            </w:r>
          </w:p>
        </w:tc>
        <w:tc>
          <w:tcPr>
            <w:tcW w:w="1559" w:type="dxa"/>
          </w:tcPr>
          <w:p w14:paraId="4C2686ED" w14:textId="67B869E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83 668,18</w:t>
            </w:r>
          </w:p>
        </w:tc>
        <w:tc>
          <w:tcPr>
            <w:tcW w:w="851" w:type="dxa"/>
          </w:tcPr>
          <w:p w14:paraId="7D12FFA5" w14:textId="28C4742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53,18</w:t>
            </w:r>
          </w:p>
        </w:tc>
        <w:tc>
          <w:tcPr>
            <w:tcW w:w="1701" w:type="dxa"/>
          </w:tcPr>
          <w:p w14:paraId="5CE65D11" w14:textId="13A9BC5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83 668,18</w:t>
            </w:r>
          </w:p>
        </w:tc>
        <w:tc>
          <w:tcPr>
            <w:tcW w:w="708" w:type="dxa"/>
          </w:tcPr>
          <w:p w14:paraId="0C8D4665" w14:textId="71AB0ED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53,18</w:t>
            </w:r>
          </w:p>
        </w:tc>
      </w:tr>
      <w:tr w:rsidR="000D6438" w:rsidRPr="00A90037" w14:paraId="0ECF2B01" w14:textId="77777777" w:rsidTr="004D2E0C">
        <w:tc>
          <w:tcPr>
            <w:tcW w:w="567" w:type="dxa"/>
          </w:tcPr>
          <w:p w14:paraId="0305DDF6" w14:textId="1A336E4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8" w:type="dxa"/>
          </w:tcPr>
          <w:p w14:paraId="1320D98C" w14:textId="4C6EBCF6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E0F1C">
              <w:rPr>
                <w:sz w:val="20"/>
              </w:rPr>
              <w:t>VL9895 Šiaudinės g., Šiaudinės k. (prie Šiaudinės g. 11), žvyro dangos įrengimas (60m*3,0m)</w:t>
            </w:r>
          </w:p>
        </w:tc>
        <w:tc>
          <w:tcPr>
            <w:tcW w:w="1418" w:type="dxa"/>
          </w:tcPr>
          <w:p w14:paraId="6E4685A8" w14:textId="565E3C0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4 260,65</w:t>
            </w:r>
          </w:p>
        </w:tc>
        <w:tc>
          <w:tcPr>
            <w:tcW w:w="1559" w:type="dxa"/>
          </w:tcPr>
          <w:p w14:paraId="22827EE9" w14:textId="0BA0716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1 396,34</w:t>
            </w:r>
          </w:p>
        </w:tc>
        <w:tc>
          <w:tcPr>
            <w:tcW w:w="851" w:type="dxa"/>
          </w:tcPr>
          <w:p w14:paraId="034B744F" w14:textId="05D9159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32,77</w:t>
            </w:r>
          </w:p>
        </w:tc>
        <w:tc>
          <w:tcPr>
            <w:tcW w:w="1701" w:type="dxa"/>
          </w:tcPr>
          <w:p w14:paraId="00B9AF01" w14:textId="3566EC4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1 396,34</w:t>
            </w:r>
          </w:p>
        </w:tc>
        <w:tc>
          <w:tcPr>
            <w:tcW w:w="708" w:type="dxa"/>
          </w:tcPr>
          <w:p w14:paraId="6E7B6499" w14:textId="488440E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32,77</w:t>
            </w:r>
          </w:p>
        </w:tc>
      </w:tr>
      <w:tr w:rsidR="000D6438" w:rsidRPr="00A90037" w14:paraId="1EC70B6E" w14:textId="77777777" w:rsidTr="004D2E0C">
        <w:tc>
          <w:tcPr>
            <w:tcW w:w="567" w:type="dxa"/>
          </w:tcPr>
          <w:p w14:paraId="208D1C66" w14:textId="63D847C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8" w:type="dxa"/>
          </w:tcPr>
          <w:p w14:paraId="60873EDB" w14:textId="651B3B8F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E0F1C">
              <w:rPr>
                <w:sz w:val="20"/>
              </w:rPr>
              <w:t>VL9896 Šiaudinės g., Šiaudinės k. (prie Šiaudinės g. 5,3), žvyro dangos įrengimas (135m*3,0m)</w:t>
            </w:r>
          </w:p>
        </w:tc>
        <w:tc>
          <w:tcPr>
            <w:tcW w:w="1418" w:type="dxa"/>
          </w:tcPr>
          <w:p w14:paraId="3F83548A" w14:textId="18EFE50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6 932,27</w:t>
            </w:r>
          </w:p>
        </w:tc>
        <w:tc>
          <w:tcPr>
            <w:tcW w:w="1559" w:type="dxa"/>
          </w:tcPr>
          <w:p w14:paraId="2C4F0B13" w14:textId="3C206CF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1 396,34</w:t>
            </w:r>
          </w:p>
        </w:tc>
        <w:tc>
          <w:tcPr>
            <w:tcW w:w="851" w:type="dxa"/>
          </w:tcPr>
          <w:p w14:paraId="6F68A2AE" w14:textId="76F9C43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20,14</w:t>
            </w:r>
          </w:p>
        </w:tc>
        <w:tc>
          <w:tcPr>
            <w:tcW w:w="1701" w:type="dxa"/>
          </w:tcPr>
          <w:p w14:paraId="1C35D1B1" w14:textId="7E6CC2F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1 396,34</w:t>
            </w:r>
          </w:p>
        </w:tc>
        <w:tc>
          <w:tcPr>
            <w:tcW w:w="708" w:type="dxa"/>
          </w:tcPr>
          <w:p w14:paraId="57BA3D1B" w14:textId="2D7F880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20,14</w:t>
            </w:r>
          </w:p>
        </w:tc>
      </w:tr>
      <w:tr w:rsidR="000D6438" w:rsidRPr="00A90037" w14:paraId="6C24CB0C" w14:textId="77777777" w:rsidTr="004D2E0C">
        <w:tc>
          <w:tcPr>
            <w:tcW w:w="567" w:type="dxa"/>
          </w:tcPr>
          <w:p w14:paraId="7057D5EC" w14:textId="10C581C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8" w:type="dxa"/>
          </w:tcPr>
          <w:p w14:paraId="74B6C06F" w14:textId="6F9A2997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E0F1C">
              <w:rPr>
                <w:sz w:val="20"/>
              </w:rPr>
              <w:t>VL9897 Šiaudinės g., Šiaudinės k. (prie Šiaudinės g. 1,3), žvyro dangos įrengimas ( 150m*3m)</w:t>
            </w:r>
          </w:p>
        </w:tc>
        <w:tc>
          <w:tcPr>
            <w:tcW w:w="1418" w:type="dxa"/>
          </w:tcPr>
          <w:p w14:paraId="22014C5A" w14:textId="5B555E0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7 222,56</w:t>
            </w:r>
          </w:p>
        </w:tc>
        <w:tc>
          <w:tcPr>
            <w:tcW w:w="1559" w:type="dxa"/>
          </w:tcPr>
          <w:p w14:paraId="26DACD12" w14:textId="4EA3F2E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1 396,34</w:t>
            </w:r>
          </w:p>
        </w:tc>
        <w:tc>
          <w:tcPr>
            <w:tcW w:w="851" w:type="dxa"/>
          </w:tcPr>
          <w:p w14:paraId="32FA041B" w14:textId="78D923B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19,33</w:t>
            </w:r>
          </w:p>
        </w:tc>
        <w:tc>
          <w:tcPr>
            <w:tcW w:w="1701" w:type="dxa"/>
          </w:tcPr>
          <w:p w14:paraId="3C7C4E1C" w14:textId="42FB540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1 396,34</w:t>
            </w:r>
          </w:p>
        </w:tc>
        <w:tc>
          <w:tcPr>
            <w:tcW w:w="708" w:type="dxa"/>
          </w:tcPr>
          <w:p w14:paraId="07CD5AE5" w14:textId="3ED285E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19,33</w:t>
            </w:r>
          </w:p>
        </w:tc>
      </w:tr>
      <w:tr w:rsidR="000D6438" w:rsidRPr="00A90037" w14:paraId="7A957727" w14:textId="77777777" w:rsidTr="004D2E0C">
        <w:tc>
          <w:tcPr>
            <w:tcW w:w="567" w:type="dxa"/>
          </w:tcPr>
          <w:p w14:paraId="5A8E6C9D" w14:textId="45F6D91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8" w:type="dxa"/>
          </w:tcPr>
          <w:p w14:paraId="24E9BA8C" w14:textId="6B0FD858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E0F1C">
              <w:rPr>
                <w:sz w:val="20"/>
              </w:rPr>
              <w:t xml:space="preserve">VL9759, Žemutinė g., </w:t>
            </w:r>
            <w:proofErr w:type="spellStart"/>
            <w:r w:rsidRPr="001E0F1C">
              <w:rPr>
                <w:sz w:val="20"/>
              </w:rPr>
              <w:t>Valčiūnų</w:t>
            </w:r>
            <w:proofErr w:type="spellEnd"/>
            <w:r w:rsidRPr="001E0F1C">
              <w:rPr>
                <w:sz w:val="20"/>
              </w:rPr>
              <w:t xml:space="preserve"> k. (nuo Žemutinės g. 26 iki Stoties g.) paprastasis remontas. Skaldos dangos įrengimas (ilgis 545 m, plotis 5,0 m + sankryža 220m2)</w:t>
            </w:r>
          </w:p>
        </w:tc>
        <w:tc>
          <w:tcPr>
            <w:tcW w:w="1418" w:type="dxa"/>
          </w:tcPr>
          <w:p w14:paraId="35A65BD6" w14:textId="2090559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94 534,54</w:t>
            </w:r>
          </w:p>
        </w:tc>
        <w:tc>
          <w:tcPr>
            <w:tcW w:w="1559" w:type="dxa"/>
          </w:tcPr>
          <w:p w14:paraId="4A1DE573" w14:textId="1305603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94 534,54</w:t>
            </w:r>
          </w:p>
        </w:tc>
        <w:tc>
          <w:tcPr>
            <w:tcW w:w="851" w:type="dxa"/>
          </w:tcPr>
          <w:p w14:paraId="77F85C44" w14:textId="040EB0B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DF8A7B3" w14:textId="527387C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94 534,54</w:t>
            </w:r>
          </w:p>
        </w:tc>
        <w:tc>
          <w:tcPr>
            <w:tcW w:w="708" w:type="dxa"/>
          </w:tcPr>
          <w:p w14:paraId="17462F68" w14:textId="352C9D6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421E7B82" w14:textId="77777777" w:rsidTr="004D2E0C">
        <w:tc>
          <w:tcPr>
            <w:tcW w:w="567" w:type="dxa"/>
          </w:tcPr>
          <w:p w14:paraId="5309133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1E333585" w14:textId="77777777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2D98F18E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5F779DF0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AF2F9BA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662F983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E0ADF1F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40A07EE0" w14:textId="77777777" w:rsidTr="004D2E0C">
        <w:tc>
          <w:tcPr>
            <w:tcW w:w="567" w:type="dxa"/>
          </w:tcPr>
          <w:p w14:paraId="081E98A6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18D2BF45" w14:textId="78764030" w:rsidR="000D6438" w:rsidRPr="004D6A18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Pagirių seniūnija</w:t>
            </w:r>
          </w:p>
        </w:tc>
        <w:tc>
          <w:tcPr>
            <w:tcW w:w="1418" w:type="dxa"/>
          </w:tcPr>
          <w:p w14:paraId="68007EEC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6122129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08F24A5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E7DA66E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566B7A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5DF3D767" w14:textId="77777777" w:rsidTr="004D2E0C">
        <w:tc>
          <w:tcPr>
            <w:tcW w:w="567" w:type="dxa"/>
          </w:tcPr>
          <w:p w14:paraId="447A26D7" w14:textId="5EB1D7F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8" w:type="dxa"/>
          </w:tcPr>
          <w:p w14:paraId="1D30E7F7" w14:textId="0DBB0178" w:rsidR="000D6438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>Kelkraščių ir žvyrkelių lyginimas</w:t>
            </w:r>
          </w:p>
        </w:tc>
        <w:tc>
          <w:tcPr>
            <w:tcW w:w="1418" w:type="dxa"/>
          </w:tcPr>
          <w:p w14:paraId="783FAABF" w14:textId="111088E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9 688,47</w:t>
            </w:r>
          </w:p>
        </w:tc>
        <w:tc>
          <w:tcPr>
            <w:tcW w:w="1559" w:type="dxa"/>
          </w:tcPr>
          <w:p w14:paraId="3D864E2F" w14:textId="2DF7E2F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7 693,79</w:t>
            </w:r>
          </w:p>
        </w:tc>
        <w:tc>
          <w:tcPr>
            <w:tcW w:w="851" w:type="dxa"/>
          </w:tcPr>
          <w:p w14:paraId="64723105" w14:textId="32C3159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BCF85C1" w14:textId="4B32C53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7 693,79</w:t>
            </w:r>
          </w:p>
        </w:tc>
        <w:tc>
          <w:tcPr>
            <w:tcW w:w="708" w:type="dxa"/>
          </w:tcPr>
          <w:p w14:paraId="334AF709" w14:textId="0120A98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60100F3C" w14:textId="77777777" w:rsidTr="004D2E0C">
        <w:tc>
          <w:tcPr>
            <w:tcW w:w="567" w:type="dxa"/>
          </w:tcPr>
          <w:p w14:paraId="13614766" w14:textId="29035D0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8" w:type="dxa"/>
          </w:tcPr>
          <w:p w14:paraId="15FCCCDA" w14:textId="2B9F26F1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Kelių ir gatvių asfaltbetonio dangos pažaidų taisymas</w:t>
            </w:r>
          </w:p>
        </w:tc>
        <w:tc>
          <w:tcPr>
            <w:tcW w:w="1418" w:type="dxa"/>
          </w:tcPr>
          <w:p w14:paraId="1E4B94E6" w14:textId="0EF10BF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54 495,92</w:t>
            </w:r>
          </w:p>
        </w:tc>
        <w:tc>
          <w:tcPr>
            <w:tcW w:w="1559" w:type="dxa"/>
          </w:tcPr>
          <w:p w14:paraId="549BFCE4" w14:textId="1E25108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54 495,92</w:t>
            </w:r>
          </w:p>
        </w:tc>
        <w:tc>
          <w:tcPr>
            <w:tcW w:w="851" w:type="dxa"/>
          </w:tcPr>
          <w:p w14:paraId="7F419FA6" w14:textId="5A84D86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396A7EE" w14:textId="0391436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54 495,92</w:t>
            </w:r>
          </w:p>
        </w:tc>
        <w:tc>
          <w:tcPr>
            <w:tcW w:w="708" w:type="dxa"/>
          </w:tcPr>
          <w:p w14:paraId="15B51C6C" w14:textId="2C79847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00FCF777" w14:textId="77777777" w:rsidTr="004D2E0C">
        <w:tc>
          <w:tcPr>
            <w:tcW w:w="567" w:type="dxa"/>
          </w:tcPr>
          <w:p w14:paraId="46B3FC4D" w14:textId="3E1DCB4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8" w:type="dxa"/>
          </w:tcPr>
          <w:p w14:paraId="01E2E5ED" w14:textId="548B4D54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C23076">
              <w:rPr>
                <w:sz w:val="20"/>
              </w:rPr>
              <w:t>VL8030 Ramunių g. Keturiasdešimt Totorių k. (nuo Totorių g. link Keturiasdešimt Totorių miško). Avarinių ruožų žvyro dangos atstatymo darbai (ilgis 1050 m, plotis 5,0m)</w:t>
            </w:r>
          </w:p>
        </w:tc>
        <w:tc>
          <w:tcPr>
            <w:tcW w:w="1418" w:type="dxa"/>
          </w:tcPr>
          <w:p w14:paraId="789B614D" w14:textId="69F1BEC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32 572,58</w:t>
            </w:r>
          </w:p>
        </w:tc>
        <w:tc>
          <w:tcPr>
            <w:tcW w:w="1559" w:type="dxa"/>
          </w:tcPr>
          <w:p w14:paraId="7BF0CD9E" w14:textId="61A91B5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32 572,58</w:t>
            </w:r>
          </w:p>
        </w:tc>
        <w:tc>
          <w:tcPr>
            <w:tcW w:w="851" w:type="dxa"/>
          </w:tcPr>
          <w:p w14:paraId="600D26E6" w14:textId="6963B19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39A332C" w14:textId="2E7402E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32 572,58</w:t>
            </w:r>
          </w:p>
        </w:tc>
        <w:tc>
          <w:tcPr>
            <w:tcW w:w="708" w:type="dxa"/>
          </w:tcPr>
          <w:p w14:paraId="7DAA1538" w14:textId="12690D5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15F1169" w14:textId="77777777" w:rsidTr="004D2E0C">
        <w:tc>
          <w:tcPr>
            <w:tcW w:w="567" w:type="dxa"/>
          </w:tcPr>
          <w:p w14:paraId="477FB38E" w14:textId="3ABDF25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8" w:type="dxa"/>
          </w:tcPr>
          <w:p w14:paraId="09181745" w14:textId="4BCF0CCB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C23076">
              <w:rPr>
                <w:sz w:val="20"/>
              </w:rPr>
              <w:t xml:space="preserve">VL8010 Šlaito g. Keturiasdešimt Totorių k. (nuo Vytauto g. link </w:t>
            </w:r>
            <w:proofErr w:type="spellStart"/>
            <w:r w:rsidRPr="00C23076">
              <w:rPr>
                <w:sz w:val="20"/>
              </w:rPr>
              <w:t>Tarnėnų</w:t>
            </w:r>
            <w:proofErr w:type="spellEnd"/>
            <w:r w:rsidRPr="00C23076">
              <w:rPr>
                <w:sz w:val="20"/>
              </w:rPr>
              <w:t xml:space="preserve"> k.) Avarinių ruožų žvyro dangos atstatymo darbai (ilgis 300 m, plotis 6,0m)</w:t>
            </w:r>
          </w:p>
        </w:tc>
        <w:tc>
          <w:tcPr>
            <w:tcW w:w="1418" w:type="dxa"/>
          </w:tcPr>
          <w:p w14:paraId="7C416CE2" w14:textId="5E3C8FA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21 631,10</w:t>
            </w:r>
          </w:p>
        </w:tc>
        <w:tc>
          <w:tcPr>
            <w:tcW w:w="1559" w:type="dxa"/>
          </w:tcPr>
          <w:p w14:paraId="74FB0A7E" w14:textId="5AFAA5D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21 631,10</w:t>
            </w:r>
          </w:p>
        </w:tc>
        <w:tc>
          <w:tcPr>
            <w:tcW w:w="851" w:type="dxa"/>
          </w:tcPr>
          <w:p w14:paraId="5DCE6F4B" w14:textId="5007621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3908343" w14:textId="5CB8634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21 631,10</w:t>
            </w:r>
          </w:p>
        </w:tc>
        <w:tc>
          <w:tcPr>
            <w:tcW w:w="708" w:type="dxa"/>
          </w:tcPr>
          <w:p w14:paraId="6A087435" w14:textId="5156DB1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7BD005F1" w14:textId="77777777" w:rsidTr="004D2E0C">
        <w:tc>
          <w:tcPr>
            <w:tcW w:w="567" w:type="dxa"/>
          </w:tcPr>
          <w:p w14:paraId="6552D220" w14:textId="63E4E35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8" w:type="dxa"/>
          </w:tcPr>
          <w:p w14:paraId="3553FC81" w14:textId="75BCC489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01C2A">
              <w:rPr>
                <w:sz w:val="20"/>
              </w:rPr>
              <w:t>VL1124 J. Vokė-</w:t>
            </w:r>
            <w:proofErr w:type="spellStart"/>
            <w:r w:rsidRPr="00101C2A">
              <w:rPr>
                <w:sz w:val="20"/>
              </w:rPr>
              <w:t>Merešlėnai</w:t>
            </w:r>
            <w:proofErr w:type="spellEnd"/>
            <w:r w:rsidRPr="00101C2A">
              <w:rPr>
                <w:sz w:val="20"/>
              </w:rPr>
              <w:t xml:space="preserve"> kapitalinis remontas. A/b dangos įrengimas (ilgis 1700m, plotis 6,5m, kelkraštis 2x0,75m).</w:t>
            </w:r>
          </w:p>
        </w:tc>
        <w:tc>
          <w:tcPr>
            <w:tcW w:w="1418" w:type="dxa"/>
          </w:tcPr>
          <w:p w14:paraId="720AA366" w14:textId="55CE59D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296 798,48</w:t>
            </w:r>
          </w:p>
        </w:tc>
        <w:tc>
          <w:tcPr>
            <w:tcW w:w="1559" w:type="dxa"/>
          </w:tcPr>
          <w:p w14:paraId="1D2B6549" w14:textId="1CFA0DB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296 798,48</w:t>
            </w:r>
          </w:p>
        </w:tc>
        <w:tc>
          <w:tcPr>
            <w:tcW w:w="851" w:type="dxa"/>
          </w:tcPr>
          <w:p w14:paraId="24D96448" w14:textId="4877FC9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2E8F1ED" w14:textId="5AF56F9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296 798,48</w:t>
            </w:r>
          </w:p>
        </w:tc>
        <w:tc>
          <w:tcPr>
            <w:tcW w:w="708" w:type="dxa"/>
          </w:tcPr>
          <w:p w14:paraId="7D95EDC8" w14:textId="14C769C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9BE38C5" w14:textId="77777777" w:rsidTr="004D2E0C">
        <w:tc>
          <w:tcPr>
            <w:tcW w:w="567" w:type="dxa"/>
          </w:tcPr>
          <w:p w14:paraId="4F50032B" w14:textId="6158049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8" w:type="dxa"/>
          </w:tcPr>
          <w:p w14:paraId="4B967677" w14:textId="76F00CD9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Sankryža su A4 keliu ir VL1105 kelias į </w:t>
            </w:r>
            <w:proofErr w:type="spellStart"/>
            <w:r>
              <w:rPr>
                <w:sz w:val="20"/>
              </w:rPr>
              <w:t>Palygianių</w:t>
            </w:r>
            <w:proofErr w:type="spellEnd"/>
            <w:r>
              <w:rPr>
                <w:sz w:val="20"/>
              </w:rPr>
              <w:t xml:space="preserve"> k. Avarinių ruožų žvyro dangos atstatymo darbai (ilgis 50 m, plotis 5,0m)</w:t>
            </w:r>
          </w:p>
        </w:tc>
        <w:tc>
          <w:tcPr>
            <w:tcW w:w="1418" w:type="dxa"/>
          </w:tcPr>
          <w:p w14:paraId="664B9802" w14:textId="1294B45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2 889,77</w:t>
            </w:r>
          </w:p>
        </w:tc>
        <w:tc>
          <w:tcPr>
            <w:tcW w:w="1559" w:type="dxa"/>
          </w:tcPr>
          <w:p w14:paraId="7D136A53" w14:textId="310DCD5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2 889,77</w:t>
            </w:r>
          </w:p>
        </w:tc>
        <w:tc>
          <w:tcPr>
            <w:tcW w:w="851" w:type="dxa"/>
          </w:tcPr>
          <w:p w14:paraId="6CE2FE0B" w14:textId="4EFB916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B38CAA1" w14:textId="798A3D9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2 889,77</w:t>
            </w:r>
          </w:p>
        </w:tc>
        <w:tc>
          <w:tcPr>
            <w:tcW w:w="708" w:type="dxa"/>
          </w:tcPr>
          <w:p w14:paraId="2CC26C37" w14:textId="3FBE0ED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13113EE3" w14:textId="77777777" w:rsidTr="004D2E0C">
        <w:tc>
          <w:tcPr>
            <w:tcW w:w="567" w:type="dxa"/>
          </w:tcPr>
          <w:p w14:paraId="5194BFA6" w14:textId="04ED872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8" w:type="dxa"/>
          </w:tcPr>
          <w:p w14:paraId="5289143A" w14:textId="6917E63D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VL8052 Krantinės g. (dalis), Vaidotų k. (nuo Statybininkų g. iki Krantinės g. 17) kapitalinis remontas. Šaligatvio apšvietimo įrengimas (ilgis 540 m)</w:t>
            </w:r>
          </w:p>
        </w:tc>
        <w:tc>
          <w:tcPr>
            <w:tcW w:w="1418" w:type="dxa"/>
          </w:tcPr>
          <w:p w14:paraId="6FD9D580" w14:textId="6E84016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62 954,51</w:t>
            </w:r>
          </w:p>
        </w:tc>
        <w:tc>
          <w:tcPr>
            <w:tcW w:w="1559" w:type="dxa"/>
          </w:tcPr>
          <w:p w14:paraId="12E086F0" w14:textId="03048F3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62 954,51</w:t>
            </w:r>
          </w:p>
        </w:tc>
        <w:tc>
          <w:tcPr>
            <w:tcW w:w="851" w:type="dxa"/>
          </w:tcPr>
          <w:p w14:paraId="4AA56D58" w14:textId="57A0137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7609FBC" w14:textId="001E815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62 954,51</w:t>
            </w:r>
          </w:p>
        </w:tc>
        <w:tc>
          <w:tcPr>
            <w:tcW w:w="708" w:type="dxa"/>
          </w:tcPr>
          <w:p w14:paraId="60DCD62C" w14:textId="2D53EBF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784725BD" w14:textId="77777777" w:rsidTr="004D2E0C">
        <w:tc>
          <w:tcPr>
            <w:tcW w:w="567" w:type="dxa"/>
          </w:tcPr>
          <w:p w14:paraId="563BE8FD" w14:textId="70101B8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828" w:type="dxa"/>
          </w:tcPr>
          <w:p w14:paraId="53662616" w14:textId="343E5759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Kelio ženklų įrengimas Nr. VL8056 Gulbių g., Papiškių k.</w:t>
            </w:r>
          </w:p>
        </w:tc>
        <w:tc>
          <w:tcPr>
            <w:tcW w:w="1418" w:type="dxa"/>
          </w:tcPr>
          <w:p w14:paraId="10CFF901" w14:textId="0E919D4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181,52</w:t>
            </w:r>
          </w:p>
        </w:tc>
        <w:tc>
          <w:tcPr>
            <w:tcW w:w="1559" w:type="dxa"/>
          </w:tcPr>
          <w:p w14:paraId="15905B21" w14:textId="3B114C7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181,52</w:t>
            </w:r>
          </w:p>
        </w:tc>
        <w:tc>
          <w:tcPr>
            <w:tcW w:w="851" w:type="dxa"/>
          </w:tcPr>
          <w:p w14:paraId="5E04CA91" w14:textId="384E95A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8DC04BF" w14:textId="2BC866D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181,52</w:t>
            </w:r>
          </w:p>
        </w:tc>
        <w:tc>
          <w:tcPr>
            <w:tcW w:w="708" w:type="dxa"/>
          </w:tcPr>
          <w:p w14:paraId="2BAF1F0E" w14:textId="421E686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2E4206E3" w14:textId="77777777" w:rsidTr="004D2E0C">
        <w:tc>
          <w:tcPr>
            <w:tcW w:w="567" w:type="dxa"/>
          </w:tcPr>
          <w:p w14:paraId="625EEA28" w14:textId="1B8294D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828" w:type="dxa"/>
          </w:tcPr>
          <w:p w14:paraId="6E49E7B4" w14:textId="42E6CCE4" w:rsidR="000D6438" w:rsidRPr="00F534BF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534BF">
              <w:rPr>
                <w:sz w:val="20"/>
              </w:rPr>
              <w:t xml:space="preserve">VL1124 J. Vokė - </w:t>
            </w:r>
            <w:proofErr w:type="spellStart"/>
            <w:r w:rsidRPr="00F534BF">
              <w:rPr>
                <w:sz w:val="20"/>
              </w:rPr>
              <w:t>Merešlėnai</w:t>
            </w:r>
            <w:proofErr w:type="spellEnd"/>
            <w:r w:rsidRPr="00F534BF">
              <w:rPr>
                <w:sz w:val="20"/>
              </w:rPr>
              <w:t xml:space="preserve"> kapitalinis remontas. A/b dangos įrengimas (ilgis 300 m, plotis 6,5 m., kelkraštis 2x0,75 m. + sankryža - 24 m2)</w:t>
            </w:r>
          </w:p>
        </w:tc>
        <w:tc>
          <w:tcPr>
            <w:tcW w:w="1418" w:type="dxa"/>
          </w:tcPr>
          <w:p w14:paraId="244AE92A" w14:textId="4B0FE60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54 302,26</w:t>
            </w:r>
          </w:p>
        </w:tc>
        <w:tc>
          <w:tcPr>
            <w:tcW w:w="1559" w:type="dxa"/>
          </w:tcPr>
          <w:p w14:paraId="68DFC500" w14:textId="4EE8510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54 302,26</w:t>
            </w:r>
          </w:p>
        </w:tc>
        <w:tc>
          <w:tcPr>
            <w:tcW w:w="851" w:type="dxa"/>
          </w:tcPr>
          <w:p w14:paraId="6B957B8C" w14:textId="4466FD8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0B18EF0" w14:textId="6056276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54 302,26</w:t>
            </w:r>
          </w:p>
        </w:tc>
        <w:tc>
          <w:tcPr>
            <w:tcW w:w="708" w:type="dxa"/>
          </w:tcPr>
          <w:p w14:paraId="16C56861" w14:textId="6431BE0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93571CA" w14:textId="77777777" w:rsidTr="004D2E0C">
        <w:tc>
          <w:tcPr>
            <w:tcW w:w="567" w:type="dxa"/>
          </w:tcPr>
          <w:p w14:paraId="0DDB3370" w14:textId="283978F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828" w:type="dxa"/>
          </w:tcPr>
          <w:p w14:paraId="2D510078" w14:textId="589C805D" w:rsidR="000D6438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545596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VL8052, Krantinės g. (dalis), Vaidotų k. (nuo Statybininkų g. iki Krantinės g.</w:t>
            </w:r>
            <w:r w:rsidRPr="00545596">
              <w:rPr>
                <w:b/>
                <w:bCs/>
                <w:color w:val="000000"/>
                <w:sz w:val="20"/>
              </w:rPr>
              <w:br/>
            </w:r>
            <w:r w:rsidRPr="00545596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17) kapitalinis remontas. Šaligatvio įrengimas (ilgis 540 m, plotis 1,5 m.)</w:t>
            </w:r>
          </w:p>
        </w:tc>
        <w:tc>
          <w:tcPr>
            <w:tcW w:w="1418" w:type="dxa"/>
          </w:tcPr>
          <w:p w14:paraId="178BB897" w14:textId="783BD74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169 153,64</w:t>
            </w:r>
          </w:p>
        </w:tc>
        <w:tc>
          <w:tcPr>
            <w:tcW w:w="1559" w:type="dxa"/>
          </w:tcPr>
          <w:p w14:paraId="663526C9" w14:textId="2DD43C8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114 174,27</w:t>
            </w:r>
          </w:p>
        </w:tc>
        <w:tc>
          <w:tcPr>
            <w:tcW w:w="851" w:type="dxa"/>
          </w:tcPr>
          <w:p w14:paraId="201DD420" w14:textId="28D271A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1701" w:type="dxa"/>
          </w:tcPr>
          <w:p w14:paraId="335F80B4" w14:textId="6E76E42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114 174,27</w:t>
            </w:r>
          </w:p>
        </w:tc>
        <w:tc>
          <w:tcPr>
            <w:tcW w:w="708" w:type="dxa"/>
          </w:tcPr>
          <w:p w14:paraId="71D95241" w14:textId="621C119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</w:tr>
      <w:tr w:rsidR="000D6438" w:rsidRPr="00A90037" w14:paraId="3CB5257B" w14:textId="77777777" w:rsidTr="004D2E0C">
        <w:tc>
          <w:tcPr>
            <w:tcW w:w="567" w:type="dxa"/>
          </w:tcPr>
          <w:p w14:paraId="56BB6521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6E239135" w14:textId="77777777" w:rsidR="000D6438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</w:tcPr>
          <w:p w14:paraId="65867F82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3D695BC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A3B42A3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E782C14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33FABF9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2925411B" w14:textId="77777777" w:rsidTr="004D2E0C">
        <w:tc>
          <w:tcPr>
            <w:tcW w:w="567" w:type="dxa"/>
          </w:tcPr>
          <w:p w14:paraId="02804275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0D82348F" w14:textId="6DE741C8" w:rsidR="000D6438" w:rsidRPr="00D14404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Šatrininkų</w:t>
            </w:r>
            <w:proofErr w:type="spellEnd"/>
            <w:r>
              <w:rPr>
                <w:b/>
                <w:bCs/>
                <w:sz w:val="20"/>
              </w:rPr>
              <w:t xml:space="preserve"> seniūnija</w:t>
            </w:r>
          </w:p>
        </w:tc>
        <w:tc>
          <w:tcPr>
            <w:tcW w:w="1418" w:type="dxa"/>
          </w:tcPr>
          <w:p w14:paraId="57271250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0F6790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A8DE5F2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0BB5E0B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F137966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7956F717" w14:textId="77777777" w:rsidTr="004D2E0C">
        <w:tc>
          <w:tcPr>
            <w:tcW w:w="567" w:type="dxa"/>
          </w:tcPr>
          <w:p w14:paraId="31ED6EDA" w14:textId="2104373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8" w:type="dxa"/>
          </w:tcPr>
          <w:p w14:paraId="7CC27171" w14:textId="0AB94C86" w:rsidR="000D6438" w:rsidRPr="00D14404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14404">
              <w:rPr>
                <w:sz w:val="20"/>
              </w:rPr>
              <w:t xml:space="preserve">VL8736 Upės g. </w:t>
            </w:r>
            <w:proofErr w:type="spellStart"/>
            <w:r w:rsidRPr="00D14404">
              <w:rPr>
                <w:sz w:val="20"/>
              </w:rPr>
              <w:t>Juodalaukio</w:t>
            </w:r>
            <w:proofErr w:type="spellEnd"/>
            <w:r w:rsidRPr="00D14404">
              <w:rPr>
                <w:sz w:val="20"/>
              </w:rPr>
              <w:t xml:space="preserve"> k. (nuo Šumsko pl. iki Užupio g.) kapitalinis remontas. A/b dangos įrengimas (ilgis 1268 m, 4,5 m, kelkraščiai 2x0,75 m, sankryža - 33m2)</w:t>
            </w:r>
          </w:p>
        </w:tc>
        <w:tc>
          <w:tcPr>
            <w:tcW w:w="1418" w:type="dxa"/>
          </w:tcPr>
          <w:p w14:paraId="7F98E367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155 047,26</w:t>
            </w:r>
          </w:p>
          <w:p w14:paraId="18D6509D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14:paraId="4A86EA7F" w14:textId="40ECAEB5" w:rsidR="000D6438" w:rsidRPr="000C6107" w:rsidRDefault="000D6438" w:rsidP="000D643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C6107">
              <w:rPr>
                <w:sz w:val="16"/>
                <w:szCs w:val="16"/>
              </w:rPr>
              <w:t>-1 758,74</w:t>
            </w:r>
            <w:r>
              <w:rPr>
                <w:sz w:val="16"/>
                <w:szCs w:val="16"/>
              </w:rPr>
              <w:t xml:space="preserve"> išskaita</w:t>
            </w:r>
          </w:p>
        </w:tc>
        <w:tc>
          <w:tcPr>
            <w:tcW w:w="1559" w:type="dxa"/>
          </w:tcPr>
          <w:p w14:paraId="071F9264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155 047,26</w:t>
            </w:r>
          </w:p>
          <w:p w14:paraId="655D5EC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14:paraId="34DEDA16" w14:textId="4A0A07E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C6107">
              <w:rPr>
                <w:sz w:val="16"/>
                <w:szCs w:val="16"/>
              </w:rPr>
              <w:t>-1 758,74</w:t>
            </w:r>
            <w:r>
              <w:rPr>
                <w:sz w:val="16"/>
                <w:szCs w:val="16"/>
              </w:rPr>
              <w:t xml:space="preserve"> išskaita</w:t>
            </w:r>
          </w:p>
        </w:tc>
        <w:tc>
          <w:tcPr>
            <w:tcW w:w="851" w:type="dxa"/>
          </w:tcPr>
          <w:p w14:paraId="64615090" w14:textId="0331349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0F96725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155 047,26</w:t>
            </w:r>
          </w:p>
          <w:p w14:paraId="4AF6B66E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14:paraId="045C8499" w14:textId="75C1787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C6107">
              <w:rPr>
                <w:sz w:val="16"/>
                <w:szCs w:val="16"/>
              </w:rPr>
              <w:t>-1 758,74</w:t>
            </w:r>
            <w:r>
              <w:rPr>
                <w:sz w:val="16"/>
                <w:szCs w:val="16"/>
              </w:rPr>
              <w:t xml:space="preserve"> išskaita</w:t>
            </w:r>
          </w:p>
        </w:tc>
        <w:tc>
          <w:tcPr>
            <w:tcW w:w="708" w:type="dxa"/>
          </w:tcPr>
          <w:p w14:paraId="6C57A4B7" w14:textId="273CCFE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1741F335" w14:textId="77777777" w:rsidTr="004D2E0C">
        <w:tc>
          <w:tcPr>
            <w:tcW w:w="567" w:type="dxa"/>
          </w:tcPr>
          <w:p w14:paraId="2B423FD4" w14:textId="3BD20F7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8" w:type="dxa"/>
          </w:tcPr>
          <w:p w14:paraId="2797800F" w14:textId="55341EBC" w:rsidR="000D6438" w:rsidRPr="00D14404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Kelkraščių ir žvyrkelių lyginimas</w:t>
            </w:r>
          </w:p>
        </w:tc>
        <w:tc>
          <w:tcPr>
            <w:tcW w:w="1418" w:type="dxa"/>
          </w:tcPr>
          <w:p w14:paraId="7A188355" w14:textId="47F3D22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5 973,77</w:t>
            </w:r>
          </w:p>
        </w:tc>
        <w:tc>
          <w:tcPr>
            <w:tcW w:w="1559" w:type="dxa"/>
          </w:tcPr>
          <w:p w14:paraId="19734373" w14:textId="2A2F537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5 973,77</w:t>
            </w:r>
          </w:p>
        </w:tc>
        <w:tc>
          <w:tcPr>
            <w:tcW w:w="851" w:type="dxa"/>
          </w:tcPr>
          <w:p w14:paraId="75EF5815" w14:textId="3DFB791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A131E81" w14:textId="74A0C8E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5 973,77</w:t>
            </w:r>
          </w:p>
        </w:tc>
        <w:tc>
          <w:tcPr>
            <w:tcW w:w="708" w:type="dxa"/>
          </w:tcPr>
          <w:p w14:paraId="4A8624E3" w14:textId="301DA23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44FEE7A" w14:textId="77777777" w:rsidTr="004D2E0C">
        <w:tc>
          <w:tcPr>
            <w:tcW w:w="567" w:type="dxa"/>
          </w:tcPr>
          <w:p w14:paraId="066EBD0F" w14:textId="4B33EAD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8" w:type="dxa"/>
          </w:tcPr>
          <w:p w14:paraId="61578A77" w14:textId="4B8BF640" w:rsidR="000D6438" w:rsidRPr="00D14404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Kelių ir gatvių asfaltbetonio dangos pažaidų taisymas</w:t>
            </w:r>
          </w:p>
        </w:tc>
        <w:tc>
          <w:tcPr>
            <w:tcW w:w="1418" w:type="dxa"/>
          </w:tcPr>
          <w:p w14:paraId="7667E2E6" w14:textId="26C8BF8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37 003,31</w:t>
            </w:r>
          </w:p>
        </w:tc>
        <w:tc>
          <w:tcPr>
            <w:tcW w:w="1559" w:type="dxa"/>
          </w:tcPr>
          <w:p w14:paraId="0A78926F" w14:textId="20F8CFA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37 003,31</w:t>
            </w:r>
          </w:p>
        </w:tc>
        <w:tc>
          <w:tcPr>
            <w:tcW w:w="851" w:type="dxa"/>
          </w:tcPr>
          <w:p w14:paraId="4E966FFC" w14:textId="785B75D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C52F135" w14:textId="0763BBF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37 003,31</w:t>
            </w:r>
          </w:p>
        </w:tc>
        <w:tc>
          <w:tcPr>
            <w:tcW w:w="708" w:type="dxa"/>
          </w:tcPr>
          <w:p w14:paraId="14FC7638" w14:textId="182ED5F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0F1A0394" w14:textId="77777777" w:rsidTr="004D2E0C">
        <w:tc>
          <w:tcPr>
            <w:tcW w:w="567" w:type="dxa"/>
          </w:tcPr>
          <w:p w14:paraId="6B62AFC1" w14:textId="71DF27C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8" w:type="dxa"/>
          </w:tcPr>
          <w:p w14:paraId="43FD7C2B" w14:textId="5F576264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907920">
              <w:rPr>
                <w:sz w:val="20"/>
              </w:rPr>
              <w:t>VL1915 Užupio Karklėnai-Aukštieji Karklėnai (nuo Upelio g. link Kyviškių k.) žvyro dangos remonto/lyginimo avariniai darbai (ilgis 900m, plotis 4,5 m)</w:t>
            </w:r>
          </w:p>
        </w:tc>
        <w:tc>
          <w:tcPr>
            <w:tcW w:w="1418" w:type="dxa"/>
          </w:tcPr>
          <w:p w14:paraId="6E915D9A" w14:textId="5474076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53 000,01</w:t>
            </w:r>
          </w:p>
        </w:tc>
        <w:tc>
          <w:tcPr>
            <w:tcW w:w="1559" w:type="dxa"/>
          </w:tcPr>
          <w:p w14:paraId="59C0D0EF" w14:textId="13A7724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53 000,01</w:t>
            </w:r>
          </w:p>
        </w:tc>
        <w:tc>
          <w:tcPr>
            <w:tcW w:w="851" w:type="dxa"/>
          </w:tcPr>
          <w:p w14:paraId="551C418E" w14:textId="6F8273C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80BD188" w14:textId="10E2BE3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53 000,01</w:t>
            </w:r>
          </w:p>
        </w:tc>
        <w:tc>
          <w:tcPr>
            <w:tcW w:w="708" w:type="dxa"/>
          </w:tcPr>
          <w:p w14:paraId="38722C4B" w14:textId="479775E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F1C3399" w14:textId="77777777" w:rsidTr="004D2E0C">
        <w:tc>
          <w:tcPr>
            <w:tcW w:w="567" w:type="dxa"/>
          </w:tcPr>
          <w:p w14:paraId="09EF14A5" w14:textId="651A984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8" w:type="dxa"/>
          </w:tcPr>
          <w:p w14:paraId="33F7A5BB" w14:textId="50BD2B52" w:rsidR="000D6438" w:rsidRPr="00907920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D3B66">
              <w:rPr>
                <w:sz w:val="20"/>
              </w:rPr>
              <w:t xml:space="preserve">VL8713 Smėlio g. </w:t>
            </w:r>
            <w:proofErr w:type="spellStart"/>
            <w:r w:rsidRPr="00ED3B66">
              <w:rPr>
                <w:sz w:val="20"/>
              </w:rPr>
              <w:t>Kapitulščizna</w:t>
            </w:r>
            <w:proofErr w:type="spellEnd"/>
            <w:r w:rsidRPr="00ED3B66">
              <w:rPr>
                <w:sz w:val="20"/>
              </w:rPr>
              <w:t xml:space="preserve"> k. (nuo Tulpių iki Žiedo g.) (ruožas L-1450m, b-5,5m), žvyro -skaldos dangos avariniai įrengimas (remonto darbai)</w:t>
            </w:r>
          </w:p>
        </w:tc>
        <w:tc>
          <w:tcPr>
            <w:tcW w:w="1418" w:type="dxa"/>
          </w:tcPr>
          <w:p w14:paraId="3E9DBBB8" w14:textId="518222F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49 955,95</w:t>
            </w:r>
          </w:p>
        </w:tc>
        <w:tc>
          <w:tcPr>
            <w:tcW w:w="1559" w:type="dxa"/>
          </w:tcPr>
          <w:p w14:paraId="443751F1" w14:textId="6FAFE9C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49 955,95</w:t>
            </w:r>
          </w:p>
        </w:tc>
        <w:tc>
          <w:tcPr>
            <w:tcW w:w="851" w:type="dxa"/>
          </w:tcPr>
          <w:p w14:paraId="194F6B10" w14:textId="05D40F9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6CAF67E" w14:textId="4AA82C6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49 955,95</w:t>
            </w:r>
          </w:p>
        </w:tc>
        <w:tc>
          <w:tcPr>
            <w:tcW w:w="708" w:type="dxa"/>
          </w:tcPr>
          <w:p w14:paraId="035F03AA" w14:textId="645D4D0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E43C99F" w14:textId="77777777" w:rsidTr="004D2E0C">
        <w:tc>
          <w:tcPr>
            <w:tcW w:w="567" w:type="dxa"/>
          </w:tcPr>
          <w:p w14:paraId="15FD21EC" w14:textId="6F71E7B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8" w:type="dxa"/>
          </w:tcPr>
          <w:p w14:paraId="2B0B22BE" w14:textId="467EA21A" w:rsidR="000D6438" w:rsidRPr="00ED3B66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VL8719 verslo g. Grigaičių k. kelkraščių remonto darbai (ilgis 1074 m, kelkraštis 2x0,75m).</w:t>
            </w:r>
          </w:p>
        </w:tc>
        <w:tc>
          <w:tcPr>
            <w:tcW w:w="1418" w:type="dxa"/>
          </w:tcPr>
          <w:p w14:paraId="65409BDA" w14:textId="1CC2F04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12 102,17</w:t>
            </w:r>
          </w:p>
        </w:tc>
        <w:tc>
          <w:tcPr>
            <w:tcW w:w="1559" w:type="dxa"/>
          </w:tcPr>
          <w:p w14:paraId="7AA7E950" w14:textId="315C685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12 102,17</w:t>
            </w:r>
          </w:p>
        </w:tc>
        <w:tc>
          <w:tcPr>
            <w:tcW w:w="851" w:type="dxa"/>
          </w:tcPr>
          <w:p w14:paraId="16AE8A37" w14:textId="021A0F3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0F9260A" w14:textId="0BA7E23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12 102,17</w:t>
            </w:r>
          </w:p>
        </w:tc>
        <w:tc>
          <w:tcPr>
            <w:tcW w:w="708" w:type="dxa"/>
          </w:tcPr>
          <w:p w14:paraId="3135211B" w14:textId="429EA6E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4665CAEA" w14:textId="77777777" w:rsidTr="004D2E0C">
        <w:tc>
          <w:tcPr>
            <w:tcW w:w="567" w:type="dxa"/>
          </w:tcPr>
          <w:p w14:paraId="4D7963F1" w14:textId="4031C19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8" w:type="dxa"/>
          </w:tcPr>
          <w:p w14:paraId="44FBEBEB" w14:textId="748BB2FF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14A14">
              <w:rPr>
                <w:sz w:val="20"/>
              </w:rPr>
              <w:t>VL8708, Didžioji g., Kyviškių k. asfaltbetonio dangos paprastasis remontas (ilgis 200 m, plotis 4,0 m, kelkraščiai 2x0,5m)</w:t>
            </w:r>
          </w:p>
        </w:tc>
        <w:tc>
          <w:tcPr>
            <w:tcW w:w="1418" w:type="dxa"/>
          </w:tcPr>
          <w:p w14:paraId="0F966845" w14:textId="262D0AB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38 101,45</w:t>
            </w:r>
          </w:p>
        </w:tc>
        <w:tc>
          <w:tcPr>
            <w:tcW w:w="1559" w:type="dxa"/>
          </w:tcPr>
          <w:p w14:paraId="182AE700" w14:textId="7A869FA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38 101,45</w:t>
            </w:r>
          </w:p>
        </w:tc>
        <w:tc>
          <w:tcPr>
            <w:tcW w:w="851" w:type="dxa"/>
          </w:tcPr>
          <w:p w14:paraId="40ECACDD" w14:textId="614CD0A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2B06729" w14:textId="4702EBD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38 101,45</w:t>
            </w:r>
          </w:p>
        </w:tc>
        <w:tc>
          <w:tcPr>
            <w:tcW w:w="708" w:type="dxa"/>
          </w:tcPr>
          <w:p w14:paraId="547277AB" w14:textId="561F16F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588F0F1" w14:textId="77777777" w:rsidTr="004D2E0C">
        <w:tc>
          <w:tcPr>
            <w:tcW w:w="567" w:type="dxa"/>
          </w:tcPr>
          <w:p w14:paraId="1A8A25E7" w14:textId="4528888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3828" w:type="dxa"/>
          </w:tcPr>
          <w:p w14:paraId="40DCC817" w14:textId="4C28D2D5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14A14">
              <w:rPr>
                <w:sz w:val="20"/>
              </w:rPr>
              <w:t xml:space="preserve">VL8770 Posūkis į namus nuo Linksmosios g., </w:t>
            </w:r>
            <w:proofErr w:type="spellStart"/>
            <w:r w:rsidRPr="00F14A14">
              <w:rPr>
                <w:sz w:val="20"/>
              </w:rPr>
              <w:t>Dobromislės</w:t>
            </w:r>
            <w:proofErr w:type="spellEnd"/>
            <w:r w:rsidRPr="00F14A14">
              <w:rPr>
                <w:sz w:val="20"/>
              </w:rPr>
              <w:t xml:space="preserve"> k. asfaltbetonio dangos paprastasis remontas (ilgis 112 m., plotis 3,5 m., kelkraščiai 2x0,5m.)</w:t>
            </w:r>
          </w:p>
        </w:tc>
        <w:tc>
          <w:tcPr>
            <w:tcW w:w="1418" w:type="dxa"/>
          </w:tcPr>
          <w:p w14:paraId="70F4E488" w14:textId="4D0BC9E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24 806,90</w:t>
            </w:r>
          </w:p>
        </w:tc>
        <w:tc>
          <w:tcPr>
            <w:tcW w:w="1559" w:type="dxa"/>
          </w:tcPr>
          <w:p w14:paraId="7DF02EDD" w14:textId="4595488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24 806,90</w:t>
            </w:r>
          </w:p>
        </w:tc>
        <w:tc>
          <w:tcPr>
            <w:tcW w:w="851" w:type="dxa"/>
          </w:tcPr>
          <w:p w14:paraId="0242BF10" w14:textId="717657E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5A87625" w14:textId="62C5004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24 806,90</w:t>
            </w:r>
          </w:p>
        </w:tc>
        <w:tc>
          <w:tcPr>
            <w:tcW w:w="708" w:type="dxa"/>
          </w:tcPr>
          <w:p w14:paraId="3AC93F2A" w14:textId="520E439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298F777" w14:textId="77777777" w:rsidTr="004D2E0C">
        <w:tc>
          <w:tcPr>
            <w:tcW w:w="567" w:type="dxa"/>
          </w:tcPr>
          <w:p w14:paraId="70FB49C0" w14:textId="179848E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828" w:type="dxa"/>
          </w:tcPr>
          <w:p w14:paraId="73492C01" w14:textId="41AEA6F1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14A14">
              <w:rPr>
                <w:sz w:val="20"/>
              </w:rPr>
              <w:t>VL1918, Taikos g., Karklėnų k. asfaltbetonio dangos paprastasis remontas (ilgis 80 m., plotis 3,5 m., kelkraščiai 2x0,5m.)</w:t>
            </w:r>
          </w:p>
        </w:tc>
        <w:tc>
          <w:tcPr>
            <w:tcW w:w="1418" w:type="dxa"/>
          </w:tcPr>
          <w:p w14:paraId="592A19DF" w14:textId="7E93590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15 783,43</w:t>
            </w:r>
          </w:p>
        </w:tc>
        <w:tc>
          <w:tcPr>
            <w:tcW w:w="1559" w:type="dxa"/>
          </w:tcPr>
          <w:p w14:paraId="3F2F756D" w14:textId="05AFEC2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15 783,43</w:t>
            </w:r>
          </w:p>
        </w:tc>
        <w:tc>
          <w:tcPr>
            <w:tcW w:w="851" w:type="dxa"/>
          </w:tcPr>
          <w:p w14:paraId="1AB8A247" w14:textId="52831B6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83642CD" w14:textId="3AA83E0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15 783,43</w:t>
            </w:r>
          </w:p>
        </w:tc>
        <w:tc>
          <w:tcPr>
            <w:tcW w:w="708" w:type="dxa"/>
          </w:tcPr>
          <w:p w14:paraId="14AD977B" w14:textId="67FA13D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185DF3E4" w14:textId="77777777" w:rsidTr="004D2E0C">
        <w:tc>
          <w:tcPr>
            <w:tcW w:w="567" w:type="dxa"/>
          </w:tcPr>
          <w:p w14:paraId="448C3A72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52AAFF74" w14:textId="77777777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0516EF65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5BEA988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1EA8501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CFD4AE9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C2F946E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6E2F261C" w14:textId="77777777" w:rsidTr="004D2E0C">
        <w:tc>
          <w:tcPr>
            <w:tcW w:w="567" w:type="dxa"/>
          </w:tcPr>
          <w:p w14:paraId="4AA4C0CC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14:paraId="2D853CF5" w14:textId="0F8E9694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Marijampolio</w:t>
            </w:r>
            <w:proofErr w:type="spellEnd"/>
            <w:r>
              <w:rPr>
                <w:b/>
                <w:bCs/>
                <w:sz w:val="20"/>
              </w:rPr>
              <w:t xml:space="preserve"> seniūnija</w:t>
            </w:r>
          </w:p>
        </w:tc>
        <w:tc>
          <w:tcPr>
            <w:tcW w:w="1418" w:type="dxa"/>
          </w:tcPr>
          <w:p w14:paraId="6B805D97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6935AD9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E110D60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F3AEDD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2C36CBC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78D037D4" w14:textId="77777777" w:rsidTr="004D2E0C">
        <w:tc>
          <w:tcPr>
            <w:tcW w:w="567" w:type="dxa"/>
          </w:tcPr>
          <w:p w14:paraId="3D042C0C" w14:textId="0D4657C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8" w:type="dxa"/>
          </w:tcPr>
          <w:p w14:paraId="641AAE09" w14:textId="6B9EF586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VL9475 </w:t>
            </w:r>
            <w:proofErr w:type="spellStart"/>
            <w:r w:rsidRPr="005A54BB">
              <w:rPr>
                <w:sz w:val="20"/>
              </w:rPr>
              <w:t>Akmeniškių</w:t>
            </w:r>
            <w:proofErr w:type="spellEnd"/>
            <w:r w:rsidRPr="005A54BB">
              <w:rPr>
                <w:sz w:val="20"/>
              </w:rPr>
              <w:t xml:space="preserve"> k., Baublių g. 450m*5m (Seniūno užsakymu) Žvyro dangos remontas</w:t>
            </w:r>
          </w:p>
        </w:tc>
        <w:tc>
          <w:tcPr>
            <w:tcW w:w="1418" w:type="dxa"/>
          </w:tcPr>
          <w:p w14:paraId="6E937BC3" w14:textId="5A2EC71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30 403,12</w:t>
            </w:r>
          </w:p>
        </w:tc>
        <w:tc>
          <w:tcPr>
            <w:tcW w:w="1559" w:type="dxa"/>
          </w:tcPr>
          <w:p w14:paraId="2AFFE8A5" w14:textId="20B3F7B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30 403,12</w:t>
            </w:r>
          </w:p>
        </w:tc>
        <w:tc>
          <w:tcPr>
            <w:tcW w:w="851" w:type="dxa"/>
          </w:tcPr>
          <w:p w14:paraId="368CBEB6" w14:textId="7A176CF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07D0B81" w14:textId="0AFAE86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30 403,12</w:t>
            </w:r>
          </w:p>
        </w:tc>
        <w:tc>
          <w:tcPr>
            <w:tcW w:w="708" w:type="dxa"/>
          </w:tcPr>
          <w:p w14:paraId="682F4753" w14:textId="56B2A23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98D09DB" w14:textId="77777777" w:rsidTr="004D2E0C">
        <w:tc>
          <w:tcPr>
            <w:tcW w:w="567" w:type="dxa"/>
          </w:tcPr>
          <w:p w14:paraId="480AC097" w14:textId="082E4C0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8" w:type="dxa"/>
          </w:tcPr>
          <w:p w14:paraId="5F8B31ED" w14:textId="07CC5BA7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VL9452 </w:t>
            </w:r>
            <w:proofErr w:type="spellStart"/>
            <w:r w:rsidRPr="005A54BB">
              <w:rPr>
                <w:sz w:val="20"/>
              </w:rPr>
              <w:t>Karužiškių</w:t>
            </w:r>
            <w:proofErr w:type="spellEnd"/>
            <w:r w:rsidRPr="005A54BB">
              <w:rPr>
                <w:sz w:val="20"/>
              </w:rPr>
              <w:t xml:space="preserve"> k., </w:t>
            </w:r>
            <w:proofErr w:type="spellStart"/>
            <w:r w:rsidRPr="005A54BB">
              <w:rPr>
                <w:sz w:val="20"/>
              </w:rPr>
              <w:t>Karužiškių</w:t>
            </w:r>
            <w:proofErr w:type="spellEnd"/>
            <w:r w:rsidRPr="005A54BB">
              <w:rPr>
                <w:sz w:val="20"/>
              </w:rPr>
              <w:t xml:space="preserve"> g. 300m * 5m (Seniūno užsakymu) Žvyro dangos remontas</w:t>
            </w:r>
          </w:p>
        </w:tc>
        <w:tc>
          <w:tcPr>
            <w:tcW w:w="1418" w:type="dxa"/>
          </w:tcPr>
          <w:p w14:paraId="7A073F77" w14:textId="2ECB189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16 278,98</w:t>
            </w:r>
          </w:p>
        </w:tc>
        <w:tc>
          <w:tcPr>
            <w:tcW w:w="1559" w:type="dxa"/>
          </w:tcPr>
          <w:p w14:paraId="031AA76E" w14:textId="7D1C32C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16 278,98</w:t>
            </w:r>
          </w:p>
        </w:tc>
        <w:tc>
          <w:tcPr>
            <w:tcW w:w="851" w:type="dxa"/>
          </w:tcPr>
          <w:p w14:paraId="3095C95B" w14:textId="732524B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D5A69D8" w14:textId="1E05056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16 278,98</w:t>
            </w:r>
          </w:p>
        </w:tc>
        <w:tc>
          <w:tcPr>
            <w:tcW w:w="708" w:type="dxa"/>
          </w:tcPr>
          <w:p w14:paraId="109B86BF" w14:textId="41ADCEF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7992D795" w14:textId="77777777" w:rsidTr="004D2E0C">
        <w:tc>
          <w:tcPr>
            <w:tcW w:w="567" w:type="dxa"/>
          </w:tcPr>
          <w:p w14:paraId="5C39C20F" w14:textId="24FF50B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8" w:type="dxa"/>
          </w:tcPr>
          <w:p w14:paraId="2ED691CB" w14:textId="65EBE386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VL3332 Naujieji </w:t>
            </w:r>
            <w:proofErr w:type="spellStart"/>
            <w:r w:rsidRPr="005A54BB">
              <w:rPr>
                <w:sz w:val="20"/>
              </w:rPr>
              <w:t>Piktakonys</w:t>
            </w:r>
            <w:proofErr w:type="spellEnd"/>
            <w:r w:rsidRPr="005A54BB">
              <w:rPr>
                <w:sz w:val="20"/>
              </w:rPr>
              <w:t xml:space="preserve">- </w:t>
            </w:r>
            <w:proofErr w:type="spellStart"/>
            <w:r w:rsidRPr="005A54BB">
              <w:rPr>
                <w:sz w:val="20"/>
              </w:rPr>
              <w:t>Piktakonys</w:t>
            </w:r>
            <w:proofErr w:type="spellEnd"/>
            <w:r w:rsidRPr="005A54BB">
              <w:rPr>
                <w:sz w:val="20"/>
              </w:rPr>
              <w:t xml:space="preserve"> 300m * 5,5m (Seniūno užsakymu) Žvyro dangos remontas</w:t>
            </w:r>
          </w:p>
        </w:tc>
        <w:tc>
          <w:tcPr>
            <w:tcW w:w="1418" w:type="dxa"/>
          </w:tcPr>
          <w:p w14:paraId="78A3D223" w14:textId="0285D6F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31 243,29</w:t>
            </w:r>
          </w:p>
        </w:tc>
        <w:tc>
          <w:tcPr>
            <w:tcW w:w="1559" w:type="dxa"/>
          </w:tcPr>
          <w:p w14:paraId="3FC18E2A" w14:textId="7049F1E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31 243,29</w:t>
            </w:r>
          </w:p>
        </w:tc>
        <w:tc>
          <w:tcPr>
            <w:tcW w:w="851" w:type="dxa"/>
          </w:tcPr>
          <w:p w14:paraId="7F77A810" w14:textId="788FC6D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C77609B" w14:textId="43EA6FB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31 243,29</w:t>
            </w:r>
          </w:p>
        </w:tc>
        <w:tc>
          <w:tcPr>
            <w:tcW w:w="708" w:type="dxa"/>
          </w:tcPr>
          <w:p w14:paraId="7AC1D845" w14:textId="13CC94F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AFBC31D" w14:textId="77777777" w:rsidTr="004D2E0C">
        <w:tc>
          <w:tcPr>
            <w:tcW w:w="567" w:type="dxa"/>
          </w:tcPr>
          <w:p w14:paraId="11656D89" w14:textId="3E7C177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8" w:type="dxa"/>
          </w:tcPr>
          <w:p w14:paraId="7B27E4BA" w14:textId="212F36B1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VL9447 </w:t>
            </w:r>
            <w:proofErr w:type="spellStart"/>
            <w:r w:rsidRPr="005A54BB">
              <w:rPr>
                <w:sz w:val="20"/>
              </w:rPr>
              <w:t>Parudaminio</w:t>
            </w:r>
            <w:proofErr w:type="spellEnd"/>
            <w:r w:rsidRPr="005A54BB">
              <w:rPr>
                <w:sz w:val="20"/>
              </w:rPr>
              <w:t xml:space="preserve"> k., Kalvelių g. 300m * 4m (Seniūno užsakymu) Žvyro dangos remontas</w:t>
            </w:r>
          </w:p>
        </w:tc>
        <w:tc>
          <w:tcPr>
            <w:tcW w:w="1418" w:type="dxa"/>
          </w:tcPr>
          <w:p w14:paraId="3AB6F54E" w14:textId="32E1096B" w:rsidR="000D6438" w:rsidRPr="00A5625C" w:rsidRDefault="000D6438" w:rsidP="000D643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A5625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23 376,35</w:t>
            </w:r>
          </w:p>
          <w:p w14:paraId="447EAA1B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56A4057" w14:textId="77777777" w:rsidR="000D6438" w:rsidRPr="00A5625C" w:rsidRDefault="000D6438" w:rsidP="000D643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A5625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23 376,35</w:t>
            </w:r>
          </w:p>
          <w:p w14:paraId="4A50B56F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54D452F" w14:textId="5150A30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A7BF7F7" w14:textId="77777777" w:rsidR="000D6438" w:rsidRPr="00A5625C" w:rsidRDefault="000D6438" w:rsidP="000D6438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A5625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23 376,35</w:t>
            </w:r>
          </w:p>
          <w:p w14:paraId="5063D817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165D727" w14:textId="70E47A9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0F2BE55F" w14:textId="77777777" w:rsidTr="004D2E0C">
        <w:tc>
          <w:tcPr>
            <w:tcW w:w="567" w:type="dxa"/>
          </w:tcPr>
          <w:p w14:paraId="07792879" w14:textId="6348AB1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8" w:type="dxa"/>
          </w:tcPr>
          <w:p w14:paraId="4E1263E0" w14:textId="7BDC3EF5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VL3334 </w:t>
            </w:r>
            <w:proofErr w:type="spellStart"/>
            <w:r w:rsidRPr="005A54BB">
              <w:rPr>
                <w:sz w:val="20"/>
              </w:rPr>
              <w:t>Marijampolis</w:t>
            </w:r>
            <w:proofErr w:type="spellEnd"/>
            <w:r w:rsidRPr="005A54BB">
              <w:rPr>
                <w:sz w:val="20"/>
              </w:rPr>
              <w:t xml:space="preserve">- </w:t>
            </w:r>
            <w:proofErr w:type="spellStart"/>
            <w:r w:rsidRPr="005A54BB">
              <w:rPr>
                <w:sz w:val="20"/>
              </w:rPr>
              <w:t>Migūnai</w:t>
            </w:r>
            <w:proofErr w:type="spellEnd"/>
            <w:r w:rsidRPr="005A54BB">
              <w:rPr>
                <w:sz w:val="20"/>
              </w:rPr>
              <w:t xml:space="preserve"> 300m * 5m (Seniūno užsakymu) Žvyro dangos remontas</w:t>
            </w:r>
          </w:p>
        </w:tc>
        <w:tc>
          <w:tcPr>
            <w:tcW w:w="1418" w:type="dxa"/>
          </w:tcPr>
          <w:p w14:paraId="328E71E0" w14:textId="3FE44AF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28 620,98</w:t>
            </w:r>
          </w:p>
        </w:tc>
        <w:tc>
          <w:tcPr>
            <w:tcW w:w="1559" w:type="dxa"/>
          </w:tcPr>
          <w:p w14:paraId="1DB36EA0" w14:textId="52E1BCA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28 620,98</w:t>
            </w:r>
          </w:p>
        </w:tc>
        <w:tc>
          <w:tcPr>
            <w:tcW w:w="851" w:type="dxa"/>
          </w:tcPr>
          <w:p w14:paraId="07A7B836" w14:textId="623B591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852990D" w14:textId="08401E7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28 620,98</w:t>
            </w:r>
          </w:p>
        </w:tc>
        <w:tc>
          <w:tcPr>
            <w:tcW w:w="708" w:type="dxa"/>
          </w:tcPr>
          <w:p w14:paraId="23C672B9" w14:textId="1EDCAD6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70B760DB" w14:textId="77777777" w:rsidTr="004D2E0C">
        <w:tc>
          <w:tcPr>
            <w:tcW w:w="567" w:type="dxa"/>
          </w:tcPr>
          <w:p w14:paraId="220B2FE6" w14:textId="0EBCBEF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8" w:type="dxa"/>
          </w:tcPr>
          <w:p w14:paraId="223961D9" w14:textId="79B48AE0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VL3335 </w:t>
            </w:r>
            <w:proofErr w:type="spellStart"/>
            <w:r w:rsidRPr="005A54BB">
              <w:rPr>
                <w:sz w:val="20"/>
              </w:rPr>
              <w:t>Migūnų</w:t>
            </w:r>
            <w:proofErr w:type="spellEnd"/>
            <w:r w:rsidRPr="005A54BB">
              <w:rPr>
                <w:sz w:val="20"/>
              </w:rPr>
              <w:t xml:space="preserve"> k., Bajorų g. 200m * 4,5m + 150m * 4,5m (Seniūno užsakymu) Žvyro dangos remontas</w:t>
            </w:r>
          </w:p>
        </w:tc>
        <w:tc>
          <w:tcPr>
            <w:tcW w:w="1418" w:type="dxa"/>
          </w:tcPr>
          <w:p w14:paraId="0E6B8CC4" w14:textId="7477D16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23 429,53</w:t>
            </w:r>
          </w:p>
        </w:tc>
        <w:tc>
          <w:tcPr>
            <w:tcW w:w="1559" w:type="dxa"/>
          </w:tcPr>
          <w:p w14:paraId="4F03E0E4" w14:textId="75F2784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23 429,53</w:t>
            </w:r>
          </w:p>
        </w:tc>
        <w:tc>
          <w:tcPr>
            <w:tcW w:w="851" w:type="dxa"/>
          </w:tcPr>
          <w:p w14:paraId="62D772AD" w14:textId="1E05242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E574D9B" w14:textId="12F4B51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23 429,53</w:t>
            </w:r>
          </w:p>
        </w:tc>
        <w:tc>
          <w:tcPr>
            <w:tcW w:w="708" w:type="dxa"/>
          </w:tcPr>
          <w:p w14:paraId="76492FB0" w14:textId="50D3EC1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0BADF47A" w14:textId="77777777" w:rsidTr="004D2E0C">
        <w:tc>
          <w:tcPr>
            <w:tcW w:w="567" w:type="dxa"/>
          </w:tcPr>
          <w:p w14:paraId="460B9D61" w14:textId="2DA84E9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8" w:type="dxa"/>
          </w:tcPr>
          <w:p w14:paraId="46A17AC3" w14:textId="5DD9A1F3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VL9458 </w:t>
            </w:r>
            <w:proofErr w:type="spellStart"/>
            <w:r w:rsidRPr="005A54BB">
              <w:rPr>
                <w:sz w:val="20"/>
              </w:rPr>
              <w:t>Vilkiškių</w:t>
            </w:r>
            <w:proofErr w:type="spellEnd"/>
            <w:r w:rsidRPr="005A54BB">
              <w:rPr>
                <w:sz w:val="20"/>
              </w:rPr>
              <w:t xml:space="preserve"> k., </w:t>
            </w:r>
            <w:proofErr w:type="spellStart"/>
            <w:r w:rsidRPr="005A54BB">
              <w:rPr>
                <w:sz w:val="20"/>
              </w:rPr>
              <w:t>Vilkiškių</w:t>
            </w:r>
            <w:proofErr w:type="spellEnd"/>
            <w:r w:rsidRPr="005A54BB">
              <w:rPr>
                <w:sz w:val="20"/>
              </w:rPr>
              <w:t xml:space="preserve"> g. 300m*5m (Seniūno užsakymu) Žvyro dangos remontas</w:t>
            </w:r>
          </w:p>
        </w:tc>
        <w:tc>
          <w:tcPr>
            <w:tcW w:w="1418" w:type="dxa"/>
          </w:tcPr>
          <w:p w14:paraId="3BEF7397" w14:textId="53F8ACF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22 032,53</w:t>
            </w:r>
          </w:p>
        </w:tc>
        <w:tc>
          <w:tcPr>
            <w:tcW w:w="1559" w:type="dxa"/>
          </w:tcPr>
          <w:p w14:paraId="6C323F25" w14:textId="6524CF9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22 032,53</w:t>
            </w:r>
          </w:p>
        </w:tc>
        <w:tc>
          <w:tcPr>
            <w:tcW w:w="851" w:type="dxa"/>
          </w:tcPr>
          <w:p w14:paraId="5EAD5FBB" w14:textId="7A4AEA3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C3E7B5A" w14:textId="6D1481F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22 032,53</w:t>
            </w:r>
          </w:p>
        </w:tc>
        <w:tc>
          <w:tcPr>
            <w:tcW w:w="708" w:type="dxa"/>
          </w:tcPr>
          <w:p w14:paraId="440EED2F" w14:textId="46CBFF7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355CA37" w14:textId="77777777" w:rsidTr="004D2E0C">
        <w:tc>
          <w:tcPr>
            <w:tcW w:w="567" w:type="dxa"/>
          </w:tcPr>
          <w:p w14:paraId="2B889BFA" w14:textId="173E5D6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828" w:type="dxa"/>
          </w:tcPr>
          <w:p w14:paraId="32D48D61" w14:textId="3F7D306A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>VL9593 Žagarės k., Mėtų g. 300m*4m (Seniūno užsakymu) Žvyro dangos remontas</w:t>
            </w:r>
          </w:p>
        </w:tc>
        <w:tc>
          <w:tcPr>
            <w:tcW w:w="1418" w:type="dxa"/>
          </w:tcPr>
          <w:p w14:paraId="1F4087A0" w14:textId="06BFDDE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13 430,16</w:t>
            </w:r>
          </w:p>
        </w:tc>
        <w:tc>
          <w:tcPr>
            <w:tcW w:w="1559" w:type="dxa"/>
          </w:tcPr>
          <w:p w14:paraId="099FC03F" w14:textId="1EE8BFF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13 430,16</w:t>
            </w:r>
          </w:p>
        </w:tc>
        <w:tc>
          <w:tcPr>
            <w:tcW w:w="851" w:type="dxa"/>
          </w:tcPr>
          <w:p w14:paraId="509EF06D" w14:textId="35DDF30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C7A60A2" w14:textId="1B14140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13 430,16</w:t>
            </w:r>
          </w:p>
        </w:tc>
        <w:tc>
          <w:tcPr>
            <w:tcW w:w="708" w:type="dxa"/>
          </w:tcPr>
          <w:p w14:paraId="7DDA1B49" w14:textId="6C51394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4DB74E34" w14:textId="77777777" w:rsidTr="004D2E0C">
        <w:tc>
          <w:tcPr>
            <w:tcW w:w="567" w:type="dxa"/>
          </w:tcPr>
          <w:p w14:paraId="7D3B5BD8" w14:textId="6C05F47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828" w:type="dxa"/>
          </w:tcPr>
          <w:p w14:paraId="693F72B0" w14:textId="484C70D2" w:rsidR="000D6438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>VL9450 Galinių k., Galinių g. 300m *5m (Seniūno užsakymu) Žvyro dangos remontas</w:t>
            </w:r>
          </w:p>
        </w:tc>
        <w:tc>
          <w:tcPr>
            <w:tcW w:w="1418" w:type="dxa"/>
          </w:tcPr>
          <w:p w14:paraId="421FC8A4" w14:textId="6F1B789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20 674,30</w:t>
            </w:r>
          </w:p>
        </w:tc>
        <w:tc>
          <w:tcPr>
            <w:tcW w:w="1559" w:type="dxa"/>
          </w:tcPr>
          <w:p w14:paraId="58611B56" w14:textId="59672A7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20 674,30</w:t>
            </w:r>
          </w:p>
        </w:tc>
        <w:tc>
          <w:tcPr>
            <w:tcW w:w="851" w:type="dxa"/>
          </w:tcPr>
          <w:p w14:paraId="20629154" w14:textId="221F675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06E0A41" w14:textId="030FC98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20 674,30</w:t>
            </w:r>
          </w:p>
        </w:tc>
        <w:tc>
          <w:tcPr>
            <w:tcW w:w="708" w:type="dxa"/>
          </w:tcPr>
          <w:p w14:paraId="188BFEB6" w14:textId="0FB37E2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F821137" w14:textId="77777777" w:rsidTr="004D2E0C">
        <w:tc>
          <w:tcPr>
            <w:tcW w:w="567" w:type="dxa"/>
          </w:tcPr>
          <w:p w14:paraId="0AC69AD4" w14:textId="223ABCCC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4343F">
              <w:rPr>
                <w:sz w:val="18"/>
                <w:szCs w:val="18"/>
              </w:rPr>
              <w:t>10.</w:t>
            </w:r>
          </w:p>
        </w:tc>
        <w:tc>
          <w:tcPr>
            <w:tcW w:w="3828" w:type="dxa"/>
          </w:tcPr>
          <w:p w14:paraId="002E74D6" w14:textId="2B50BC19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54BB">
              <w:rPr>
                <w:sz w:val="20"/>
              </w:rPr>
              <w:t xml:space="preserve">VL9448 </w:t>
            </w:r>
            <w:proofErr w:type="spellStart"/>
            <w:r w:rsidRPr="005A54BB">
              <w:rPr>
                <w:sz w:val="20"/>
              </w:rPr>
              <w:t>Beržiškių</w:t>
            </w:r>
            <w:proofErr w:type="spellEnd"/>
            <w:r w:rsidRPr="005A54BB">
              <w:rPr>
                <w:sz w:val="20"/>
              </w:rPr>
              <w:t xml:space="preserve"> k., Beržų g. Asfalto dangos įrengimas (2023 metų nebaigti darbai) Asfaltas L -1262m; B-5,5m; Kelkraštis L -1360m; B-2vnt*0,5m;</w:t>
            </w:r>
          </w:p>
        </w:tc>
        <w:tc>
          <w:tcPr>
            <w:tcW w:w="1418" w:type="dxa"/>
          </w:tcPr>
          <w:p w14:paraId="1144E39A" w14:textId="72F0EAB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134 623,42</w:t>
            </w:r>
          </w:p>
        </w:tc>
        <w:tc>
          <w:tcPr>
            <w:tcW w:w="1559" w:type="dxa"/>
          </w:tcPr>
          <w:p w14:paraId="1ADC44B8" w14:textId="5FB35E9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134 623,42</w:t>
            </w:r>
          </w:p>
        </w:tc>
        <w:tc>
          <w:tcPr>
            <w:tcW w:w="851" w:type="dxa"/>
          </w:tcPr>
          <w:p w14:paraId="0F450A6A" w14:textId="68F2A12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6AD39B4" w14:textId="73FAD7B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134 623,42</w:t>
            </w:r>
          </w:p>
        </w:tc>
        <w:tc>
          <w:tcPr>
            <w:tcW w:w="708" w:type="dxa"/>
          </w:tcPr>
          <w:p w14:paraId="1E8BAD3F" w14:textId="7933420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996C4DE" w14:textId="77777777" w:rsidTr="004D2E0C">
        <w:tc>
          <w:tcPr>
            <w:tcW w:w="567" w:type="dxa"/>
          </w:tcPr>
          <w:p w14:paraId="511B2E96" w14:textId="77777777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AD71EDD" w14:textId="77777777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49C7CD1D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114C0A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42FAED1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4527433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A408E10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1D12873E" w14:textId="77777777" w:rsidTr="004D2E0C">
        <w:tc>
          <w:tcPr>
            <w:tcW w:w="567" w:type="dxa"/>
          </w:tcPr>
          <w:p w14:paraId="3C3E47F1" w14:textId="77777777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3C5ABC19" w14:textId="297E8697" w:rsidR="000D6438" w:rsidRPr="003A1836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Nemėžio seniūnija</w:t>
            </w:r>
          </w:p>
        </w:tc>
        <w:tc>
          <w:tcPr>
            <w:tcW w:w="1418" w:type="dxa"/>
          </w:tcPr>
          <w:p w14:paraId="7FEED2DC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81C4294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F32D699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C5F7337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4D3D156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D6438" w:rsidRPr="00A90037" w14:paraId="53C3A71E" w14:textId="77777777" w:rsidTr="004D2E0C">
        <w:tc>
          <w:tcPr>
            <w:tcW w:w="567" w:type="dxa"/>
          </w:tcPr>
          <w:p w14:paraId="6879E302" w14:textId="0F08F779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828" w:type="dxa"/>
          </w:tcPr>
          <w:p w14:paraId="2706B2C6" w14:textId="3CD2A231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VL7180 Pakalnės g., </w:t>
            </w:r>
            <w:proofErr w:type="spellStart"/>
            <w:r w:rsidRPr="00177EC2">
              <w:rPr>
                <w:sz w:val="20"/>
              </w:rPr>
              <w:t>Skaidiškių</w:t>
            </w:r>
            <w:proofErr w:type="spellEnd"/>
            <w:r w:rsidRPr="00177EC2">
              <w:rPr>
                <w:sz w:val="20"/>
              </w:rPr>
              <w:t xml:space="preserve"> k., žvyro dangos remontas 800m*4m</w:t>
            </w:r>
          </w:p>
        </w:tc>
        <w:tc>
          <w:tcPr>
            <w:tcW w:w="1418" w:type="dxa"/>
          </w:tcPr>
          <w:p w14:paraId="470510C0" w14:textId="6E68703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42 683,23</w:t>
            </w:r>
          </w:p>
        </w:tc>
        <w:tc>
          <w:tcPr>
            <w:tcW w:w="1559" w:type="dxa"/>
          </w:tcPr>
          <w:p w14:paraId="28605FC8" w14:textId="45F3469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42 683,23</w:t>
            </w:r>
          </w:p>
        </w:tc>
        <w:tc>
          <w:tcPr>
            <w:tcW w:w="851" w:type="dxa"/>
          </w:tcPr>
          <w:p w14:paraId="144740D1" w14:textId="1B8A760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C8E5E82" w14:textId="551C6C8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42 683,23</w:t>
            </w:r>
          </w:p>
        </w:tc>
        <w:tc>
          <w:tcPr>
            <w:tcW w:w="708" w:type="dxa"/>
          </w:tcPr>
          <w:p w14:paraId="4CCC46C4" w14:textId="3E7D461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1380024" w14:textId="77777777" w:rsidTr="004D2E0C">
        <w:tc>
          <w:tcPr>
            <w:tcW w:w="567" w:type="dxa"/>
          </w:tcPr>
          <w:p w14:paraId="13EF028B" w14:textId="407BAB2A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828" w:type="dxa"/>
          </w:tcPr>
          <w:p w14:paraId="53413D66" w14:textId="1CD3081D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VL7246 Ilgoji g., </w:t>
            </w:r>
            <w:proofErr w:type="spellStart"/>
            <w:r w:rsidRPr="00177EC2">
              <w:rPr>
                <w:sz w:val="20"/>
              </w:rPr>
              <w:t>Paliepiukų</w:t>
            </w:r>
            <w:proofErr w:type="spellEnd"/>
            <w:r w:rsidRPr="00177EC2">
              <w:rPr>
                <w:sz w:val="20"/>
              </w:rPr>
              <w:t xml:space="preserve"> k., žvyro dangos remontas 40m*4m</w:t>
            </w:r>
          </w:p>
        </w:tc>
        <w:tc>
          <w:tcPr>
            <w:tcW w:w="1418" w:type="dxa"/>
          </w:tcPr>
          <w:p w14:paraId="08DD6705" w14:textId="653BBFD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1 924,51</w:t>
            </w:r>
          </w:p>
        </w:tc>
        <w:tc>
          <w:tcPr>
            <w:tcW w:w="1559" w:type="dxa"/>
          </w:tcPr>
          <w:p w14:paraId="30C5F30C" w14:textId="43E3B96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1 924,51</w:t>
            </w:r>
          </w:p>
        </w:tc>
        <w:tc>
          <w:tcPr>
            <w:tcW w:w="851" w:type="dxa"/>
          </w:tcPr>
          <w:p w14:paraId="3509F118" w14:textId="58DDA49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9730879" w14:textId="66F7F87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1 924,51</w:t>
            </w:r>
          </w:p>
        </w:tc>
        <w:tc>
          <w:tcPr>
            <w:tcW w:w="708" w:type="dxa"/>
          </w:tcPr>
          <w:p w14:paraId="2D18F33C" w14:textId="5204BC7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4293938" w14:textId="77777777" w:rsidTr="004D2E0C">
        <w:tc>
          <w:tcPr>
            <w:tcW w:w="567" w:type="dxa"/>
          </w:tcPr>
          <w:p w14:paraId="4C6A3986" w14:textId="4DF1ECB3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828" w:type="dxa"/>
          </w:tcPr>
          <w:p w14:paraId="222D985B" w14:textId="72548E88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VL7249 Trumpoji g., </w:t>
            </w:r>
            <w:proofErr w:type="spellStart"/>
            <w:r w:rsidRPr="00177EC2">
              <w:rPr>
                <w:sz w:val="20"/>
              </w:rPr>
              <w:t>Paliepiukų</w:t>
            </w:r>
            <w:proofErr w:type="spellEnd"/>
            <w:r w:rsidRPr="00177EC2">
              <w:rPr>
                <w:sz w:val="20"/>
              </w:rPr>
              <w:t xml:space="preserve"> k., žvyro dangos remontas 70m*4m</w:t>
            </w:r>
          </w:p>
        </w:tc>
        <w:tc>
          <w:tcPr>
            <w:tcW w:w="1418" w:type="dxa"/>
          </w:tcPr>
          <w:p w14:paraId="4A3AAA42" w14:textId="737944B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3 247,03</w:t>
            </w:r>
          </w:p>
        </w:tc>
        <w:tc>
          <w:tcPr>
            <w:tcW w:w="1559" w:type="dxa"/>
          </w:tcPr>
          <w:p w14:paraId="47A27F97" w14:textId="7E4E8AE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3 247,03</w:t>
            </w:r>
          </w:p>
        </w:tc>
        <w:tc>
          <w:tcPr>
            <w:tcW w:w="851" w:type="dxa"/>
          </w:tcPr>
          <w:p w14:paraId="4005A6FC" w14:textId="31D09BB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3E3F74D" w14:textId="1ABEC7A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3 247,03</w:t>
            </w:r>
          </w:p>
        </w:tc>
        <w:tc>
          <w:tcPr>
            <w:tcW w:w="708" w:type="dxa"/>
          </w:tcPr>
          <w:p w14:paraId="4B931213" w14:textId="23FECBE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E3A176B" w14:textId="77777777" w:rsidTr="004D2E0C">
        <w:tc>
          <w:tcPr>
            <w:tcW w:w="567" w:type="dxa"/>
          </w:tcPr>
          <w:p w14:paraId="1C84FCC7" w14:textId="3E595DCE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828" w:type="dxa"/>
          </w:tcPr>
          <w:p w14:paraId="34E21331" w14:textId="42FE5AAB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VL7171 Kaštonų g., </w:t>
            </w:r>
            <w:proofErr w:type="spellStart"/>
            <w:r w:rsidRPr="00177EC2">
              <w:rPr>
                <w:sz w:val="20"/>
              </w:rPr>
              <w:t>Skadiškių</w:t>
            </w:r>
            <w:proofErr w:type="spellEnd"/>
            <w:r w:rsidRPr="00177EC2">
              <w:rPr>
                <w:sz w:val="20"/>
              </w:rPr>
              <w:t xml:space="preserve"> k., šaligatvio įrengimas (L-350 m., b-1,5m.,)</w:t>
            </w:r>
          </w:p>
        </w:tc>
        <w:tc>
          <w:tcPr>
            <w:tcW w:w="1418" w:type="dxa"/>
          </w:tcPr>
          <w:p w14:paraId="600721C8" w14:textId="5F45B20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11 206,72</w:t>
            </w:r>
          </w:p>
        </w:tc>
        <w:tc>
          <w:tcPr>
            <w:tcW w:w="1559" w:type="dxa"/>
          </w:tcPr>
          <w:p w14:paraId="0CA7CD7A" w14:textId="41FE469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8 119,58</w:t>
            </w:r>
          </w:p>
        </w:tc>
        <w:tc>
          <w:tcPr>
            <w:tcW w:w="851" w:type="dxa"/>
          </w:tcPr>
          <w:p w14:paraId="1C82704E" w14:textId="54CFB01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72,45</w:t>
            </w:r>
          </w:p>
        </w:tc>
        <w:tc>
          <w:tcPr>
            <w:tcW w:w="1701" w:type="dxa"/>
          </w:tcPr>
          <w:p w14:paraId="531B0F8A" w14:textId="00E2370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8 119,58</w:t>
            </w:r>
          </w:p>
        </w:tc>
        <w:tc>
          <w:tcPr>
            <w:tcW w:w="708" w:type="dxa"/>
          </w:tcPr>
          <w:p w14:paraId="50300B9B" w14:textId="016547D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72,45</w:t>
            </w:r>
          </w:p>
        </w:tc>
      </w:tr>
      <w:tr w:rsidR="000D6438" w:rsidRPr="00A90037" w14:paraId="545024D6" w14:textId="77777777" w:rsidTr="004D2E0C">
        <w:tc>
          <w:tcPr>
            <w:tcW w:w="567" w:type="dxa"/>
          </w:tcPr>
          <w:p w14:paraId="5EB0F980" w14:textId="45A1F8BF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828" w:type="dxa"/>
          </w:tcPr>
          <w:p w14:paraId="466095EA" w14:textId="7BA38C2B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VL7116 </w:t>
            </w:r>
            <w:proofErr w:type="spellStart"/>
            <w:r w:rsidRPr="00177EC2">
              <w:rPr>
                <w:sz w:val="20"/>
              </w:rPr>
              <w:t>Pakupečių</w:t>
            </w:r>
            <w:proofErr w:type="spellEnd"/>
            <w:r w:rsidRPr="00177EC2">
              <w:rPr>
                <w:sz w:val="20"/>
              </w:rPr>
              <w:t xml:space="preserve"> g. Didžiasalio k.</w:t>
            </w:r>
          </w:p>
        </w:tc>
        <w:tc>
          <w:tcPr>
            <w:tcW w:w="1418" w:type="dxa"/>
          </w:tcPr>
          <w:p w14:paraId="026419DD" w14:textId="4D2DBCD6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22 582,23</w:t>
            </w:r>
          </w:p>
        </w:tc>
        <w:tc>
          <w:tcPr>
            <w:tcW w:w="1559" w:type="dxa"/>
          </w:tcPr>
          <w:p w14:paraId="5540DD52" w14:textId="707DB55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15 801,93</w:t>
            </w:r>
          </w:p>
        </w:tc>
        <w:tc>
          <w:tcPr>
            <w:tcW w:w="851" w:type="dxa"/>
          </w:tcPr>
          <w:p w14:paraId="347768CF" w14:textId="530E007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1701" w:type="dxa"/>
          </w:tcPr>
          <w:p w14:paraId="63FCABC2" w14:textId="2582674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15 801,93</w:t>
            </w:r>
          </w:p>
        </w:tc>
        <w:tc>
          <w:tcPr>
            <w:tcW w:w="708" w:type="dxa"/>
          </w:tcPr>
          <w:p w14:paraId="6F561428" w14:textId="16C05E5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</w:tr>
      <w:tr w:rsidR="000D6438" w:rsidRPr="00A90037" w14:paraId="2B653354" w14:textId="77777777" w:rsidTr="004D2E0C">
        <w:tc>
          <w:tcPr>
            <w:tcW w:w="567" w:type="dxa"/>
          </w:tcPr>
          <w:p w14:paraId="21A20B92" w14:textId="6AE71E27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828" w:type="dxa"/>
          </w:tcPr>
          <w:p w14:paraId="60A2B41B" w14:textId="06DBF303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>Duobių remontas Nemėžio seniūnijoje (Pagal užsakymą)</w:t>
            </w:r>
          </w:p>
        </w:tc>
        <w:tc>
          <w:tcPr>
            <w:tcW w:w="1418" w:type="dxa"/>
          </w:tcPr>
          <w:p w14:paraId="5CE4685E" w14:textId="7E7FDBC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10 121,29</w:t>
            </w:r>
          </w:p>
        </w:tc>
        <w:tc>
          <w:tcPr>
            <w:tcW w:w="1559" w:type="dxa"/>
          </w:tcPr>
          <w:p w14:paraId="4184C1F4" w14:textId="4DD5E22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10 121,29</w:t>
            </w:r>
          </w:p>
        </w:tc>
        <w:tc>
          <w:tcPr>
            <w:tcW w:w="851" w:type="dxa"/>
          </w:tcPr>
          <w:p w14:paraId="1D118562" w14:textId="056DB0D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436CEFA" w14:textId="6CF06830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10 121,29</w:t>
            </w:r>
          </w:p>
        </w:tc>
        <w:tc>
          <w:tcPr>
            <w:tcW w:w="708" w:type="dxa"/>
          </w:tcPr>
          <w:p w14:paraId="05AF2683" w14:textId="5DD9F88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74E3F43E" w14:textId="77777777" w:rsidTr="004D2E0C">
        <w:tc>
          <w:tcPr>
            <w:tcW w:w="567" w:type="dxa"/>
          </w:tcPr>
          <w:p w14:paraId="646ED8C8" w14:textId="2C13BD21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828" w:type="dxa"/>
          </w:tcPr>
          <w:p w14:paraId="0B7F6480" w14:textId="6C18335F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VL7246 Ilgoji g., </w:t>
            </w:r>
            <w:proofErr w:type="spellStart"/>
            <w:r w:rsidRPr="00177EC2">
              <w:rPr>
                <w:sz w:val="20"/>
              </w:rPr>
              <w:t>Paliepiukų</w:t>
            </w:r>
            <w:proofErr w:type="spellEnd"/>
            <w:r w:rsidRPr="00177EC2">
              <w:rPr>
                <w:sz w:val="20"/>
              </w:rPr>
              <w:t xml:space="preserve"> k., žvyro dangos remontas 600m*4m</w:t>
            </w:r>
          </w:p>
        </w:tc>
        <w:tc>
          <w:tcPr>
            <w:tcW w:w="1418" w:type="dxa"/>
          </w:tcPr>
          <w:p w14:paraId="313F2EEF" w14:textId="27DFA52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67 584,43</w:t>
            </w:r>
          </w:p>
        </w:tc>
        <w:tc>
          <w:tcPr>
            <w:tcW w:w="1559" w:type="dxa"/>
          </w:tcPr>
          <w:p w14:paraId="5FF855A6" w14:textId="4B9EAEDD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59 798,08</w:t>
            </w:r>
          </w:p>
        </w:tc>
        <w:tc>
          <w:tcPr>
            <w:tcW w:w="851" w:type="dxa"/>
          </w:tcPr>
          <w:p w14:paraId="54FA9E71" w14:textId="1C92012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  <w:tc>
          <w:tcPr>
            <w:tcW w:w="1701" w:type="dxa"/>
          </w:tcPr>
          <w:p w14:paraId="2D9D266D" w14:textId="0E212C3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59 798,08</w:t>
            </w:r>
          </w:p>
        </w:tc>
        <w:tc>
          <w:tcPr>
            <w:tcW w:w="708" w:type="dxa"/>
          </w:tcPr>
          <w:p w14:paraId="00D7E11E" w14:textId="29AAF30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88,50</w:t>
            </w:r>
          </w:p>
        </w:tc>
      </w:tr>
      <w:tr w:rsidR="000D6438" w:rsidRPr="00A90037" w14:paraId="50E6E078" w14:textId="77777777" w:rsidTr="004D2E0C">
        <w:tc>
          <w:tcPr>
            <w:tcW w:w="567" w:type="dxa"/>
          </w:tcPr>
          <w:p w14:paraId="681DDF24" w14:textId="40B79546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828" w:type="dxa"/>
          </w:tcPr>
          <w:p w14:paraId="5D064DC1" w14:textId="4116249E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>VL7104 V. Sirokomlės g. Nuo Nemėžio k. pro Lentpjūvę 300 m*6 m + lokalių vietų tvarkymas 200m*6m (Seniūnės užsakymu) Žvyro dangos remontas</w:t>
            </w:r>
          </w:p>
        </w:tc>
        <w:tc>
          <w:tcPr>
            <w:tcW w:w="1418" w:type="dxa"/>
          </w:tcPr>
          <w:p w14:paraId="55E1D19C" w14:textId="6DB189A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44 535,87</w:t>
            </w:r>
          </w:p>
        </w:tc>
        <w:tc>
          <w:tcPr>
            <w:tcW w:w="1559" w:type="dxa"/>
          </w:tcPr>
          <w:p w14:paraId="5333281C" w14:textId="3A25D80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44 535,87</w:t>
            </w:r>
          </w:p>
        </w:tc>
        <w:tc>
          <w:tcPr>
            <w:tcW w:w="851" w:type="dxa"/>
          </w:tcPr>
          <w:p w14:paraId="6C969D3A" w14:textId="3B1B993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91A98DA" w14:textId="1E3A4FB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44 535,87</w:t>
            </w:r>
          </w:p>
        </w:tc>
        <w:tc>
          <w:tcPr>
            <w:tcW w:w="708" w:type="dxa"/>
          </w:tcPr>
          <w:p w14:paraId="3C66DADB" w14:textId="3E105F0B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5360DF48" w14:textId="77777777" w:rsidTr="004D2E0C">
        <w:tc>
          <w:tcPr>
            <w:tcW w:w="567" w:type="dxa"/>
          </w:tcPr>
          <w:p w14:paraId="443E3E6D" w14:textId="6B9E37E3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828" w:type="dxa"/>
          </w:tcPr>
          <w:p w14:paraId="22EDA57B" w14:textId="35A42630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77EC2">
              <w:rPr>
                <w:sz w:val="20"/>
              </w:rPr>
              <w:t xml:space="preserve">VL7102 </w:t>
            </w:r>
            <w:proofErr w:type="spellStart"/>
            <w:r w:rsidRPr="00177EC2">
              <w:rPr>
                <w:sz w:val="20"/>
              </w:rPr>
              <w:t>Klebniškių</w:t>
            </w:r>
            <w:proofErr w:type="spellEnd"/>
            <w:r w:rsidRPr="00177EC2">
              <w:rPr>
                <w:sz w:val="20"/>
              </w:rPr>
              <w:t xml:space="preserve"> g., VL7223 </w:t>
            </w:r>
            <w:proofErr w:type="spellStart"/>
            <w:r w:rsidRPr="00177EC2">
              <w:rPr>
                <w:sz w:val="20"/>
              </w:rPr>
              <w:t>Klebniškių</w:t>
            </w:r>
            <w:proofErr w:type="spellEnd"/>
            <w:r w:rsidRPr="00177EC2">
              <w:rPr>
                <w:sz w:val="20"/>
              </w:rPr>
              <w:t xml:space="preserve"> g. </w:t>
            </w:r>
            <w:proofErr w:type="spellStart"/>
            <w:r w:rsidRPr="00177EC2">
              <w:rPr>
                <w:sz w:val="20"/>
              </w:rPr>
              <w:t>Stankutiškių</w:t>
            </w:r>
            <w:proofErr w:type="spellEnd"/>
            <w:r w:rsidRPr="00177EC2">
              <w:rPr>
                <w:sz w:val="20"/>
              </w:rPr>
              <w:t xml:space="preserve"> k. Nemėžio sen. 600m*6m </w:t>
            </w:r>
            <w:r w:rsidRPr="00177EC2">
              <w:rPr>
                <w:sz w:val="20"/>
              </w:rPr>
              <w:lastRenderedPageBreak/>
              <w:t>(Seniūnės užsakymu) Žvyro dangos remontas</w:t>
            </w:r>
          </w:p>
        </w:tc>
        <w:tc>
          <w:tcPr>
            <w:tcW w:w="1418" w:type="dxa"/>
          </w:tcPr>
          <w:p w14:paraId="11F216E9" w14:textId="5DDE9554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34 660,81</w:t>
            </w:r>
          </w:p>
        </w:tc>
        <w:tc>
          <w:tcPr>
            <w:tcW w:w="1559" w:type="dxa"/>
          </w:tcPr>
          <w:p w14:paraId="0F65971A" w14:textId="5805340A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34 660,81</w:t>
            </w:r>
          </w:p>
        </w:tc>
        <w:tc>
          <w:tcPr>
            <w:tcW w:w="851" w:type="dxa"/>
          </w:tcPr>
          <w:p w14:paraId="47628B99" w14:textId="6ACA9E28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A924D8A" w14:textId="151AFAB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34 660,81</w:t>
            </w:r>
          </w:p>
        </w:tc>
        <w:tc>
          <w:tcPr>
            <w:tcW w:w="708" w:type="dxa"/>
          </w:tcPr>
          <w:p w14:paraId="49B5829F" w14:textId="47122B62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3DD09FE3" w14:textId="77777777" w:rsidTr="004D2E0C">
        <w:tc>
          <w:tcPr>
            <w:tcW w:w="567" w:type="dxa"/>
          </w:tcPr>
          <w:p w14:paraId="4662BEF9" w14:textId="5497F939" w:rsidR="000D6438" w:rsidRPr="0064343F" w:rsidRDefault="000D6438" w:rsidP="000D6438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828" w:type="dxa"/>
          </w:tcPr>
          <w:p w14:paraId="255CADCB" w14:textId="77777777" w:rsidR="000D6438" w:rsidRPr="003E65A5" w:rsidRDefault="000D6438" w:rsidP="000D6438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E65A5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VL7245 M. Koperniko g. Didžiasalio k. Nemėžio sen. 200m * 4m (Seniūnės</w:t>
            </w:r>
            <w:r w:rsidRPr="003E65A5">
              <w:rPr>
                <w:b/>
                <w:bCs/>
                <w:color w:val="000000"/>
                <w:sz w:val="20"/>
              </w:rPr>
              <w:br/>
            </w:r>
            <w:r w:rsidRPr="003E65A5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užsakymu) Žvyro dangos remontas</w:t>
            </w:r>
          </w:p>
          <w:p w14:paraId="55452CEC" w14:textId="77777777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59D94B1A" w14:textId="15A80C5C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15 287,38</w:t>
            </w:r>
          </w:p>
        </w:tc>
        <w:tc>
          <w:tcPr>
            <w:tcW w:w="1559" w:type="dxa"/>
          </w:tcPr>
          <w:p w14:paraId="0022F778" w14:textId="7DC2236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15 287,38</w:t>
            </w:r>
          </w:p>
        </w:tc>
        <w:tc>
          <w:tcPr>
            <w:tcW w:w="851" w:type="dxa"/>
          </w:tcPr>
          <w:p w14:paraId="587C73F5" w14:textId="2F368AB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9797524" w14:textId="1F1718B5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15 287,38</w:t>
            </w:r>
          </w:p>
        </w:tc>
        <w:tc>
          <w:tcPr>
            <w:tcW w:w="708" w:type="dxa"/>
          </w:tcPr>
          <w:p w14:paraId="038FC6F7" w14:textId="541BA3E1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6099F0DF" w14:textId="77777777" w:rsidTr="004D2E0C">
        <w:tc>
          <w:tcPr>
            <w:tcW w:w="567" w:type="dxa"/>
          </w:tcPr>
          <w:p w14:paraId="07929D1D" w14:textId="7CD0436B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828" w:type="dxa"/>
          </w:tcPr>
          <w:p w14:paraId="1EA20641" w14:textId="048738D4" w:rsidR="000D6438" w:rsidRPr="005A21E9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A21E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VL7158 Sapnų alėja Nemėžio k. 300m*4m (Seniūnės užsakymu) Žvyro dangos</w:t>
            </w:r>
            <w:r w:rsidRPr="005A21E9">
              <w:rPr>
                <w:color w:val="000000"/>
                <w:sz w:val="20"/>
              </w:rPr>
              <w:br/>
            </w:r>
            <w:r w:rsidRPr="005A21E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remontas</w:t>
            </w:r>
          </w:p>
        </w:tc>
        <w:tc>
          <w:tcPr>
            <w:tcW w:w="1418" w:type="dxa"/>
          </w:tcPr>
          <w:p w14:paraId="48D69F3D" w14:textId="45587B43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23 137,50</w:t>
            </w:r>
          </w:p>
        </w:tc>
        <w:tc>
          <w:tcPr>
            <w:tcW w:w="1559" w:type="dxa"/>
          </w:tcPr>
          <w:p w14:paraId="6CA7C6C4" w14:textId="3F71E2C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23 137,50</w:t>
            </w:r>
          </w:p>
        </w:tc>
        <w:tc>
          <w:tcPr>
            <w:tcW w:w="851" w:type="dxa"/>
          </w:tcPr>
          <w:p w14:paraId="7B8144B6" w14:textId="7312F55E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935EF88" w14:textId="436ADD8F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23 137,50</w:t>
            </w:r>
          </w:p>
        </w:tc>
        <w:tc>
          <w:tcPr>
            <w:tcW w:w="708" w:type="dxa"/>
          </w:tcPr>
          <w:p w14:paraId="15330029" w14:textId="75C28339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D6438" w:rsidRPr="00A90037" w14:paraId="4AEE724D" w14:textId="77777777" w:rsidTr="004D2E0C">
        <w:tc>
          <w:tcPr>
            <w:tcW w:w="567" w:type="dxa"/>
          </w:tcPr>
          <w:p w14:paraId="0CBA7BE6" w14:textId="77777777" w:rsidR="000D6438" w:rsidRPr="0064343F" w:rsidRDefault="000D6438" w:rsidP="000D64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692FD4B5" w14:textId="77777777" w:rsidR="000D6438" w:rsidRPr="005A54BB" w:rsidRDefault="000D6438" w:rsidP="000D643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14:paraId="6B001FC2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ECF46EA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0E07F82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F888BD8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469D3C7" w14:textId="77777777" w:rsidR="000D6438" w:rsidRDefault="000D6438" w:rsidP="000D643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9115B17" w14:textId="77777777" w:rsidR="00D743F0" w:rsidRDefault="00D743F0" w:rsidP="00D743F0">
      <w:pPr>
        <w:pStyle w:val="Antrat3"/>
        <w:spacing w:before="0" w:line="240" w:lineRule="auto"/>
        <w:ind w:firstLine="0"/>
        <w:jc w:val="left"/>
        <w:rPr>
          <w:rFonts w:ascii="Times New Roman" w:hAnsi="Times New Roman" w:cs="Times New Roman"/>
          <w:caps/>
          <w:szCs w:val="24"/>
        </w:rPr>
      </w:pPr>
    </w:p>
    <w:p w14:paraId="62A4422C" w14:textId="744CD782" w:rsidR="009032F4" w:rsidRPr="009032F4" w:rsidRDefault="00DB0C25" w:rsidP="009032F4">
      <w:bookmarkStart w:id="4" w:name="_Hlk172115954"/>
      <w:r>
        <w:t>Rangovas UAB „</w:t>
      </w:r>
      <w:proofErr w:type="spellStart"/>
      <w:r>
        <w:t>Kerista</w:t>
      </w:r>
      <w:proofErr w:type="spellEnd"/>
      <w:r>
        <w:t>“  A pakete nuo 2024-01-01 iki 2024-06-30 paklojo 7572m asfalto.</w:t>
      </w:r>
    </w:p>
    <w:bookmarkEnd w:id="4"/>
    <w:p w14:paraId="0BC18EE9" w14:textId="3D716240" w:rsidR="00D743F0" w:rsidRPr="00D743F0" w:rsidRDefault="00D743F0" w:rsidP="00D743F0">
      <w:pPr>
        <w:pStyle w:val="Antrat3"/>
        <w:spacing w:before="0" w:line="240" w:lineRule="auto"/>
        <w:ind w:firstLine="0"/>
        <w:jc w:val="center"/>
        <w:rPr>
          <w:rFonts w:ascii="Times New Roman" w:hAnsi="Times New Roman" w:cs="Times New Roman"/>
          <w:caps/>
          <w:color w:val="auto"/>
          <w:szCs w:val="24"/>
        </w:rPr>
      </w:pPr>
      <w:r>
        <w:rPr>
          <w:rFonts w:ascii="Times New Roman" w:hAnsi="Times New Roman" w:cs="Times New Roman"/>
          <w:caps/>
          <w:color w:val="auto"/>
          <w:szCs w:val="24"/>
        </w:rPr>
        <w:t xml:space="preserve">3.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PROBLEMOS / DARBŲ PAKEITIMAI / kiti  klausimai  susiję  su  rangovo veikla</w:t>
      </w:r>
    </w:p>
    <w:p w14:paraId="193776ED" w14:textId="77777777" w:rsidR="00D743F0" w:rsidRPr="004C6CF8" w:rsidRDefault="00D743F0" w:rsidP="00D743F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05A2FA41" w14:textId="19AA4B24" w:rsidR="00DB465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Darbų pakeitimai, nenumatyti darbai:</w:t>
      </w:r>
    </w:p>
    <w:p w14:paraId="3CCB62D5" w14:textId="1A427C7E" w:rsidR="00D743F0" w:rsidRPr="00D743F0" w:rsidRDefault="00D743F0" w:rsidP="00D743F0">
      <w:pPr>
        <w:tabs>
          <w:tab w:val="left" w:pos="709"/>
        </w:tabs>
        <w:ind w:firstLine="0"/>
      </w:pPr>
      <w:r>
        <w:tab/>
        <w:t>Nebuvo</w:t>
      </w:r>
    </w:p>
    <w:p w14:paraId="64E8E15A" w14:textId="49DF2325" w:rsidR="00CC12EA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CC12EA" w:rsidRPr="00D743F0">
        <w:rPr>
          <w:b/>
          <w:bCs/>
        </w:rPr>
        <w:t>Laboratorinių tyrimų ir bandymų suvestinė:</w:t>
      </w:r>
    </w:p>
    <w:p w14:paraId="2E94D2A2" w14:textId="6DA9A90F" w:rsidR="00DB5D05" w:rsidRDefault="00D743F0" w:rsidP="00DB5D05">
      <w:pPr>
        <w:tabs>
          <w:tab w:val="left" w:pos="709"/>
        </w:tabs>
        <w:ind w:firstLine="0"/>
      </w:pPr>
      <w:r>
        <w:tab/>
      </w:r>
      <w:r w:rsidR="00DB5D05">
        <w:t>3.2.1. SPS - 8</w:t>
      </w:r>
    </w:p>
    <w:p w14:paraId="1E617016" w14:textId="20C7A328" w:rsidR="00DB5D05" w:rsidRDefault="00DB5D05" w:rsidP="00DB5D05">
      <w:pPr>
        <w:tabs>
          <w:tab w:val="left" w:pos="709"/>
        </w:tabs>
        <w:ind w:firstLine="0"/>
      </w:pPr>
      <w:r>
        <w:tab/>
        <w:t>3.2.2. asfalto tyrimai - 8</w:t>
      </w:r>
    </w:p>
    <w:p w14:paraId="474CDA47" w14:textId="1B15D0AA" w:rsidR="00D743F0" w:rsidRDefault="00D743F0" w:rsidP="00D743F0">
      <w:pPr>
        <w:tabs>
          <w:tab w:val="left" w:pos="709"/>
        </w:tabs>
        <w:ind w:firstLine="0"/>
      </w:pPr>
      <w:r>
        <w:t xml:space="preserve"> </w:t>
      </w:r>
    </w:p>
    <w:p w14:paraId="5A53FB70" w14:textId="3093A6A4" w:rsidR="000D3648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0D3648" w:rsidRPr="00D743F0">
        <w:rPr>
          <w:b/>
          <w:bCs/>
        </w:rPr>
        <w:t>Esminės problemos, iškilusios įgyvendinant projektą, problemų sprendimo būdai:</w:t>
      </w:r>
    </w:p>
    <w:p w14:paraId="3A6A5C2D" w14:textId="77777777" w:rsid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192CF980" w14:textId="7117F083" w:rsidR="00DA15D0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DA15D0" w:rsidRPr="00D743F0">
        <w:rPr>
          <w:b/>
          <w:bCs/>
        </w:rPr>
        <w:t xml:space="preserve">Technologiniai, teisiniai, aplinkosaugos pažeidimai: </w:t>
      </w:r>
    </w:p>
    <w:p w14:paraId="526652D7" w14:textId="19E79732" w:rsidR="00D743F0" w:rsidRP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B17A97E" w14:textId="2C186A03" w:rsidR="006050C1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Kita informacija:</w:t>
      </w:r>
    </w:p>
    <w:p w14:paraId="6DFEB36C" w14:textId="711A218C" w:rsidR="00050B8E" w:rsidRDefault="00D743F0" w:rsidP="005C7759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41A1F14" w14:textId="77777777" w:rsidR="005C7759" w:rsidRPr="005C7759" w:rsidRDefault="005C7759" w:rsidP="005C7759">
      <w:pPr>
        <w:pStyle w:val="Sraopastraipa"/>
        <w:tabs>
          <w:tab w:val="left" w:pos="709"/>
        </w:tabs>
        <w:ind w:left="360" w:firstLine="0"/>
        <w:rPr>
          <w:b/>
          <w:bCs/>
        </w:rPr>
      </w:pPr>
    </w:p>
    <w:p w14:paraId="05DE2882" w14:textId="1F51ACC8" w:rsidR="00D9565E" w:rsidRDefault="00DA15D0" w:rsidP="00A2260F">
      <w:pPr>
        <w:pStyle w:val="Pagrindinistekstas"/>
        <w:spacing w:before="120" w:after="80"/>
        <w:ind w:firstLine="0"/>
        <w:rPr>
          <w:szCs w:val="24"/>
        </w:rPr>
      </w:pPr>
      <w:r>
        <w:rPr>
          <w:szCs w:val="24"/>
        </w:rPr>
        <w:t>Ataskaitą pareng</w:t>
      </w:r>
      <w:r w:rsidR="003C3ED5">
        <w:rPr>
          <w:szCs w:val="24"/>
        </w:rPr>
        <w:t>ęs</w:t>
      </w:r>
      <w:r>
        <w:rPr>
          <w:szCs w:val="24"/>
        </w:rPr>
        <w:t xml:space="preserve"> Tiekėjo atstovas:</w:t>
      </w:r>
    </w:p>
    <w:p w14:paraId="3219AD6E" w14:textId="54D7534D" w:rsidR="00B76A21" w:rsidRPr="006050C1" w:rsidRDefault="00DA15D0" w:rsidP="00803146">
      <w:pPr>
        <w:pStyle w:val="Pagrindinistekstas"/>
        <w:spacing w:before="120" w:after="80"/>
        <w:ind w:firstLine="0"/>
      </w:pPr>
      <w:r>
        <w:rPr>
          <w:szCs w:val="24"/>
        </w:rPr>
        <w:t>Ataskaitą priėm</w:t>
      </w:r>
      <w:r w:rsidR="003C3ED5">
        <w:rPr>
          <w:szCs w:val="24"/>
        </w:rPr>
        <w:t>ęs</w:t>
      </w:r>
      <w:r>
        <w:rPr>
          <w:szCs w:val="24"/>
        </w:rPr>
        <w:t xml:space="preserve"> Užsakovo atstovas</w:t>
      </w:r>
      <w:r w:rsidR="00803146">
        <w:rPr>
          <w:szCs w:val="24"/>
        </w:rPr>
        <w:t>:</w:t>
      </w:r>
    </w:p>
    <w:sectPr w:rsidR="00B76A21" w:rsidRPr="006050C1" w:rsidSect="00ED2C5E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66" w:right="1559" w:bottom="1440" w:left="1620" w:header="709" w:footer="15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16BD" w14:textId="77777777" w:rsidR="006E52D5" w:rsidRDefault="006E52D5" w:rsidP="00902C64">
      <w:pPr>
        <w:spacing w:line="240" w:lineRule="auto"/>
      </w:pPr>
      <w:r>
        <w:separator/>
      </w:r>
    </w:p>
  </w:endnote>
  <w:endnote w:type="continuationSeparator" w:id="0">
    <w:p w14:paraId="5D828377" w14:textId="77777777" w:rsidR="006E52D5" w:rsidRDefault="006E52D5" w:rsidP="009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9483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784113" w14:textId="77777777" w:rsidR="00B00BBC" w:rsidRDefault="00B00BBC" w:rsidP="00B00BB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9D6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F0D">
      <w:rPr>
        <w:rStyle w:val="Puslapionumeris"/>
        <w:noProof/>
      </w:rPr>
      <w:t>1</w:t>
    </w:r>
    <w:r w:rsidR="00107F0D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44D4D48" w14:textId="77777777" w:rsidR="00B00BBC" w:rsidRPr="00C37ECF" w:rsidRDefault="00B00BBC" w:rsidP="00B00BBC">
    <w:pPr>
      <w:pStyle w:val="Porat"/>
      <w:spacing w:line="240" w:lineRule="auto"/>
      <w:ind w:right="360" w:firstLine="0"/>
      <w:jc w:val="right"/>
      <w:rPr>
        <w:color w:val="0000FF"/>
        <w:sz w:val="16"/>
        <w:szCs w:val="16"/>
      </w:rPr>
    </w:pPr>
  </w:p>
  <w:p w14:paraId="049ABB7F" w14:textId="77777777" w:rsidR="00B00BBC" w:rsidRPr="001D4D7C" w:rsidRDefault="00B00BBC" w:rsidP="00B00BBC">
    <w:pPr>
      <w:pStyle w:val="Porat"/>
      <w:spacing w:line="240" w:lineRule="auto"/>
      <w:ind w:right="360" w:firstLine="0"/>
      <w:jc w:val="left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F179FAC" w14:textId="77777777" w:rsidR="00B00BBC" w:rsidRDefault="00B00BBC" w:rsidP="00B00BBC">
    <w:pPr>
      <w:pStyle w:val="Porat"/>
    </w:pPr>
  </w:p>
  <w:p w14:paraId="08556D98" w14:textId="77777777" w:rsidR="00B00BBC" w:rsidRDefault="00B00BBC" w:rsidP="00B00BBC">
    <w:pPr>
      <w:pStyle w:val="Porat"/>
      <w:tabs>
        <w:tab w:val="clear" w:pos="4819"/>
      </w:tabs>
      <w:ind w:firstLine="0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3A392" w14:textId="77777777" w:rsidR="006E52D5" w:rsidRDefault="006E52D5" w:rsidP="00902C64">
      <w:pPr>
        <w:spacing w:line="240" w:lineRule="auto"/>
      </w:pPr>
      <w:r>
        <w:separator/>
      </w:r>
    </w:p>
  </w:footnote>
  <w:footnote w:type="continuationSeparator" w:id="0">
    <w:p w14:paraId="176077F8" w14:textId="77777777" w:rsidR="006E52D5" w:rsidRDefault="006E52D5" w:rsidP="0090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904D" w14:textId="67341C88" w:rsidR="00B00BBC" w:rsidRPr="000627AE" w:rsidRDefault="00A931C8" w:rsidP="00B00BBC">
    <w:pPr>
      <w:spacing w:line="240" w:lineRule="auto"/>
      <w:ind w:firstLine="0"/>
      <w:jc w:val="lef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3E00" wp14:editId="55377D46">
              <wp:simplePos x="0" y="0"/>
              <wp:positionH relativeFrom="column">
                <wp:posOffset>2990850</wp:posOffset>
              </wp:positionH>
              <wp:positionV relativeFrom="paragraph">
                <wp:posOffset>235585</wp:posOffset>
              </wp:positionV>
              <wp:extent cx="3028950" cy="571500"/>
              <wp:effectExtent l="0" t="0" r="0" b="0"/>
              <wp:wrapNone/>
              <wp:docPr id="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B451" w14:textId="21BCE89A" w:rsidR="00B00BBC" w:rsidRPr="003A6D23" w:rsidRDefault="00B00BBC" w:rsidP="00B00B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3E0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35.5pt;margin-top:18.55pt;width:23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Y0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" filled="f" stroked="f">
              <v:textbox>
                <w:txbxContent>
                  <w:p w14:paraId="0F03B451" w14:textId="21BCE89A" w:rsidR="00B00BBC" w:rsidRPr="003A6D23" w:rsidRDefault="00B00BBC" w:rsidP="00B00BBC"/>
                </w:txbxContent>
              </v:textbox>
            </v:shape>
          </w:pict>
        </mc:Fallback>
      </mc:AlternateContent>
    </w:r>
    <w:r w:rsidR="00B00BBC">
      <w:rPr>
        <w:lang w:val="en-US"/>
      </w:rPr>
      <w:tab/>
    </w:r>
    <w:r w:rsidR="00B00BBC">
      <w:rPr>
        <w:lang w:val="en-US"/>
      </w:rPr>
      <w:tab/>
    </w:r>
  </w:p>
  <w:p w14:paraId="1CDEAECB" w14:textId="77777777" w:rsidR="00B00BBC" w:rsidRPr="00B1043F" w:rsidRDefault="00B00BBC" w:rsidP="00B00BBC">
    <w:pPr>
      <w:pStyle w:val="Antrats"/>
      <w:tabs>
        <w:tab w:val="right" w:pos="8728"/>
      </w:tabs>
      <w:ind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0215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B10" w14:textId="33AEFACF" w:rsidR="00B00BBC" w:rsidRPr="000627AE" w:rsidRDefault="00B00BBC" w:rsidP="00B00BBC">
    <w:pPr>
      <w:spacing w:line="240" w:lineRule="auto"/>
      <w:ind w:firstLine="0"/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3AB0F000" w14:textId="77777777" w:rsidR="00B00BBC" w:rsidRDefault="00B00BBC" w:rsidP="00B00B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56B4"/>
    <w:multiLevelType w:val="multilevel"/>
    <w:tmpl w:val="CC14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B25C6"/>
    <w:multiLevelType w:val="hybridMultilevel"/>
    <w:tmpl w:val="68981180"/>
    <w:lvl w:ilvl="0" w:tplc="E2FCA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84F16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877C2"/>
    <w:multiLevelType w:val="hybridMultilevel"/>
    <w:tmpl w:val="54FCD08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67ACD"/>
    <w:multiLevelType w:val="multilevel"/>
    <w:tmpl w:val="A11C42B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  <w:b w:val="0"/>
        <w:color w:val="000000"/>
      </w:rPr>
    </w:lvl>
  </w:abstractNum>
  <w:abstractNum w:abstractNumId="4" w15:restartNumberingAfterBreak="0">
    <w:nsid w:val="2F0C1498"/>
    <w:multiLevelType w:val="hybridMultilevel"/>
    <w:tmpl w:val="66B4A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31"/>
    <w:multiLevelType w:val="hybridMultilevel"/>
    <w:tmpl w:val="1DAEEBC2"/>
    <w:lvl w:ilvl="0" w:tplc="627C94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6E0DCD"/>
    <w:multiLevelType w:val="hybridMultilevel"/>
    <w:tmpl w:val="54165E12"/>
    <w:lvl w:ilvl="0" w:tplc="139A621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350C2D"/>
    <w:multiLevelType w:val="hybridMultilevel"/>
    <w:tmpl w:val="013CC184"/>
    <w:lvl w:ilvl="0" w:tplc="DE7278C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35E911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1F10B9"/>
    <w:multiLevelType w:val="hybridMultilevel"/>
    <w:tmpl w:val="3EC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5E3"/>
    <w:multiLevelType w:val="hybridMultilevel"/>
    <w:tmpl w:val="E848BE50"/>
    <w:lvl w:ilvl="0" w:tplc="0C80EE9A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1" w:tplc="E272B9D8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4855">
    <w:abstractNumId w:val="2"/>
  </w:num>
  <w:num w:numId="2" w16cid:durableId="2132094116">
    <w:abstractNumId w:val="7"/>
  </w:num>
  <w:num w:numId="3" w16cid:durableId="1687173863">
    <w:abstractNumId w:val="5"/>
  </w:num>
  <w:num w:numId="4" w16cid:durableId="549924762">
    <w:abstractNumId w:val="1"/>
  </w:num>
  <w:num w:numId="5" w16cid:durableId="1342581997">
    <w:abstractNumId w:val="6"/>
  </w:num>
  <w:num w:numId="6" w16cid:durableId="847601714">
    <w:abstractNumId w:val="9"/>
  </w:num>
  <w:num w:numId="7" w16cid:durableId="908689093">
    <w:abstractNumId w:val="8"/>
  </w:num>
  <w:num w:numId="8" w16cid:durableId="1915891769">
    <w:abstractNumId w:val="4"/>
  </w:num>
  <w:num w:numId="9" w16cid:durableId="1301157659">
    <w:abstractNumId w:val="0"/>
  </w:num>
  <w:num w:numId="10" w16cid:durableId="106426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0044DD"/>
    <w:rsid w:val="000059A0"/>
    <w:rsid w:val="0001716F"/>
    <w:rsid w:val="00020D8C"/>
    <w:rsid w:val="00027209"/>
    <w:rsid w:val="00044353"/>
    <w:rsid w:val="00045D6C"/>
    <w:rsid w:val="00050B8E"/>
    <w:rsid w:val="000520AA"/>
    <w:rsid w:val="0005771D"/>
    <w:rsid w:val="000626B6"/>
    <w:rsid w:val="00066425"/>
    <w:rsid w:val="00071F23"/>
    <w:rsid w:val="00072D84"/>
    <w:rsid w:val="00086975"/>
    <w:rsid w:val="000974DE"/>
    <w:rsid w:val="000B35EF"/>
    <w:rsid w:val="000C054E"/>
    <w:rsid w:val="000C6107"/>
    <w:rsid w:val="000C6F7A"/>
    <w:rsid w:val="000D2DBE"/>
    <w:rsid w:val="000D3648"/>
    <w:rsid w:val="000D6438"/>
    <w:rsid w:val="000F1993"/>
    <w:rsid w:val="000F6A9F"/>
    <w:rsid w:val="00101C2A"/>
    <w:rsid w:val="00107F0D"/>
    <w:rsid w:val="00110C24"/>
    <w:rsid w:val="0011469D"/>
    <w:rsid w:val="00115216"/>
    <w:rsid w:val="00143A5C"/>
    <w:rsid w:val="00155FDF"/>
    <w:rsid w:val="00173EB3"/>
    <w:rsid w:val="00177EC2"/>
    <w:rsid w:val="001864B4"/>
    <w:rsid w:val="001A7C9A"/>
    <w:rsid w:val="001B31B0"/>
    <w:rsid w:val="001B3E68"/>
    <w:rsid w:val="001D4A6D"/>
    <w:rsid w:val="001E0F1C"/>
    <w:rsid w:val="001E2D6A"/>
    <w:rsid w:val="001E338C"/>
    <w:rsid w:val="001F0D91"/>
    <w:rsid w:val="002246DB"/>
    <w:rsid w:val="002414AC"/>
    <w:rsid w:val="00247D09"/>
    <w:rsid w:val="0025006A"/>
    <w:rsid w:val="00255A40"/>
    <w:rsid w:val="00272B22"/>
    <w:rsid w:val="00272BBF"/>
    <w:rsid w:val="00274EBC"/>
    <w:rsid w:val="00296391"/>
    <w:rsid w:val="002A1592"/>
    <w:rsid w:val="002B761E"/>
    <w:rsid w:val="002C6922"/>
    <w:rsid w:val="002C7167"/>
    <w:rsid w:val="002F1386"/>
    <w:rsid w:val="00311196"/>
    <w:rsid w:val="00317B3C"/>
    <w:rsid w:val="003247F6"/>
    <w:rsid w:val="00343F0C"/>
    <w:rsid w:val="00347713"/>
    <w:rsid w:val="003650FD"/>
    <w:rsid w:val="003678BC"/>
    <w:rsid w:val="003758B5"/>
    <w:rsid w:val="003805D5"/>
    <w:rsid w:val="0038125B"/>
    <w:rsid w:val="003A1836"/>
    <w:rsid w:val="003A6808"/>
    <w:rsid w:val="003B615A"/>
    <w:rsid w:val="003C3ED5"/>
    <w:rsid w:val="003E65A5"/>
    <w:rsid w:val="003E6838"/>
    <w:rsid w:val="003F441A"/>
    <w:rsid w:val="00441839"/>
    <w:rsid w:val="004573D2"/>
    <w:rsid w:val="00462334"/>
    <w:rsid w:val="004809B0"/>
    <w:rsid w:val="00482258"/>
    <w:rsid w:val="00486DD4"/>
    <w:rsid w:val="004B4545"/>
    <w:rsid w:val="004C21E3"/>
    <w:rsid w:val="004C4DD6"/>
    <w:rsid w:val="004C6CF8"/>
    <w:rsid w:val="004D13CB"/>
    <w:rsid w:val="004D2E0C"/>
    <w:rsid w:val="004D6A18"/>
    <w:rsid w:val="004E7A2A"/>
    <w:rsid w:val="0050444F"/>
    <w:rsid w:val="00504B4E"/>
    <w:rsid w:val="00516B56"/>
    <w:rsid w:val="0052224D"/>
    <w:rsid w:val="0053452A"/>
    <w:rsid w:val="00536AC9"/>
    <w:rsid w:val="00540C45"/>
    <w:rsid w:val="00545596"/>
    <w:rsid w:val="00547DD4"/>
    <w:rsid w:val="00551C15"/>
    <w:rsid w:val="00554ABA"/>
    <w:rsid w:val="00561117"/>
    <w:rsid w:val="00567B16"/>
    <w:rsid w:val="0057353F"/>
    <w:rsid w:val="005808A4"/>
    <w:rsid w:val="005856A3"/>
    <w:rsid w:val="005A1577"/>
    <w:rsid w:val="005A21E9"/>
    <w:rsid w:val="005A21F4"/>
    <w:rsid w:val="005A54BB"/>
    <w:rsid w:val="005C767D"/>
    <w:rsid w:val="005C7759"/>
    <w:rsid w:val="005E18BE"/>
    <w:rsid w:val="005E56B0"/>
    <w:rsid w:val="006050C1"/>
    <w:rsid w:val="00643367"/>
    <w:rsid w:val="0064343F"/>
    <w:rsid w:val="00643E76"/>
    <w:rsid w:val="00654632"/>
    <w:rsid w:val="00662881"/>
    <w:rsid w:val="006925FC"/>
    <w:rsid w:val="0069426D"/>
    <w:rsid w:val="006B1921"/>
    <w:rsid w:val="006E24E3"/>
    <w:rsid w:val="006E52D5"/>
    <w:rsid w:val="006F6EFD"/>
    <w:rsid w:val="007240FC"/>
    <w:rsid w:val="007309A9"/>
    <w:rsid w:val="00731BDE"/>
    <w:rsid w:val="00766B98"/>
    <w:rsid w:val="00774981"/>
    <w:rsid w:val="00783ED1"/>
    <w:rsid w:val="007878CD"/>
    <w:rsid w:val="007C601E"/>
    <w:rsid w:val="007E2042"/>
    <w:rsid w:val="007E2F7D"/>
    <w:rsid w:val="007F03B0"/>
    <w:rsid w:val="0080068C"/>
    <w:rsid w:val="00803146"/>
    <w:rsid w:val="00804757"/>
    <w:rsid w:val="00807B25"/>
    <w:rsid w:val="008128F6"/>
    <w:rsid w:val="00814875"/>
    <w:rsid w:val="00823C09"/>
    <w:rsid w:val="00827CBF"/>
    <w:rsid w:val="008331AA"/>
    <w:rsid w:val="00855128"/>
    <w:rsid w:val="00884998"/>
    <w:rsid w:val="00885EFC"/>
    <w:rsid w:val="008911FB"/>
    <w:rsid w:val="008924AE"/>
    <w:rsid w:val="008978AA"/>
    <w:rsid w:val="008A1A21"/>
    <w:rsid w:val="008C5797"/>
    <w:rsid w:val="008C7A5B"/>
    <w:rsid w:val="008D291C"/>
    <w:rsid w:val="00902C64"/>
    <w:rsid w:val="009032F4"/>
    <w:rsid w:val="00903E98"/>
    <w:rsid w:val="00904C84"/>
    <w:rsid w:val="00905A6A"/>
    <w:rsid w:val="00907920"/>
    <w:rsid w:val="0091295C"/>
    <w:rsid w:val="00922B15"/>
    <w:rsid w:val="0093445C"/>
    <w:rsid w:val="009402CA"/>
    <w:rsid w:val="00945153"/>
    <w:rsid w:val="00945A53"/>
    <w:rsid w:val="00947380"/>
    <w:rsid w:val="00954E49"/>
    <w:rsid w:val="00961716"/>
    <w:rsid w:val="00963B24"/>
    <w:rsid w:val="009719B2"/>
    <w:rsid w:val="009720E6"/>
    <w:rsid w:val="0097417C"/>
    <w:rsid w:val="00976FB3"/>
    <w:rsid w:val="00982371"/>
    <w:rsid w:val="00983624"/>
    <w:rsid w:val="009914D7"/>
    <w:rsid w:val="009C5574"/>
    <w:rsid w:val="009D50F4"/>
    <w:rsid w:val="009D6EC8"/>
    <w:rsid w:val="00A02B04"/>
    <w:rsid w:val="00A038EB"/>
    <w:rsid w:val="00A06D32"/>
    <w:rsid w:val="00A2260F"/>
    <w:rsid w:val="00A33809"/>
    <w:rsid w:val="00A5625C"/>
    <w:rsid w:val="00A572E7"/>
    <w:rsid w:val="00A610F1"/>
    <w:rsid w:val="00A611F2"/>
    <w:rsid w:val="00A627D4"/>
    <w:rsid w:val="00A644CD"/>
    <w:rsid w:val="00A66959"/>
    <w:rsid w:val="00A77458"/>
    <w:rsid w:val="00A931C8"/>
    <w:rsid w:val="00A975F2"/>
    <w:rsid w:val="00AB3C51"/>
    <w:rsid w:val="00AC2708"/>
    <w:rsid w:val="00AC29EC"/>
    <w:rsid w:val="00AD46D2"/>
    <w:rsid w:val="00AE3D44"/>
    <w:rsid w:val="00AE4E1A"/>
    <w:rsid w:val="00AE7153"/>
    <w:rsid w:val="00AF3AC1"/>
    <w:rsid w:val="00AF57A3"/>
    <w:rsid w:val="00B00BBC"/>
    <w:rsid w:val="00B13B3F"/>
    <w:rsid w:val="00B149AC"/>
    <w:rsid w:val="00B15E82"/>
    <w:rsid w:val="00B5649A"/>
    <w:rsid w:val="00B64B08"/>
    <w:rsid w:val="00B756FE"/>
    <w:rsid w:val="00B76A21"/>
    <w:rsid w:val="00B91D84"/>
    <w:rsid w:val="00B933C5"/>
    <w:rsid w:val="00B9589A"/>
    <w:rsid w:val="00B9741E"/>
    <w:rsid w:val="00BA1617"/>
    <w:rsid w:val="00BA17E6"/>
    <w:rsid w:val="00BB42A3"/>
    <w:rsid w:val="00BC059D"/>
    <w:rsid w:val="00BC545C"/>
    <w:rsid w:val="00BF49A8"/>
    <w:rsid w:val="00C13F66"/>
    <w:rsid w:val="00C23076"/>
    <w:rsid w:val="00C30089"/>
    <w:rsid w:val="00C3241F"/>
    <w:rsid w:val="00C3581D"/>
    <w:rsid w:val="00C450E0"/>
    <w:rsid w:val="00C623B6"/>
    <w:rsid w:val="00C62527"/>
    <w:rsid w:val="00C7101E"/>
    <w:rsid w:val="00C77B48"/>
    <w:rsid w:val="00C91C92"/>
    <w:rsid w:val="00CC12EA"/>
    <w:rsid w:val="00CC4917"/>
    <w:rsid w:val="00CC712A"/>
    <w:rsid w:val="00CD4598"/>
    <w:rsid w:val="00D00820"/>
    <w:rsid w:val="00D05787"/>
    <w:rsid w:val="00D14404"/>
    <w:rsid w:val="00D21871"/>
    <w:rsid w:val="00D27C00"/>
    <w:rsid w:val="00D3059B"/>
    <w:rsid w:val="00D435EC"/>
    <w:rsid w:val="00D45749"/>
    <w:rsid w:val="00D47833"/>
    <w:rsid w:val="00D61B02"/>
    <w:rsid w:val="00D6588E"/>
    <w:rsid w:val="00D743F0"/>
    <w:rsid w:val="00D9053C"/>
    <w:rsid w:val="00D9565E"/>
    <w:rsid w:val="00D96973"/>
    <w:rsid w:val="00DA147D"/>
    <w:rsid w:val="00DA15D0"/>
    <w:rsid w:val="00DA1F40"/>
    <w:rsid w:val="00DA3655"/>
    <w:rsid w:val="00DB0C25"/>
    <w:rsid w:val="00DB0F8F"/>
    <w:rsid w:val="00DB3C90"/>
    <w:rsid w:val="00DB3EF8"/>
    <w:rsid w:val="00DB4641"/>
    <w:rsid w:val="00DB4650"/>
    <w:rsid w:val="00DB5D05"/>
    <w:rsid w:val="00DE003E"/>
    <w:rsid w:val="00DE1691"/>
    <w:rsid w:val="00E023D2"/>
    <w:rsid w:val="00E068D0"/>
    <w:rsid w:val="00E13DE2"/>
    <w:rsid w:val="00E14454"/>
    <w:rsid w:val="00E1550C"/>
    <w:rsid w:val="00E3523B"/>
    <w:rsid w:val="00E4142D"/>
    <w:rsid w:val="00E44A75"/>
    <w:rsid w:val="00E45FB2"/>
    <w:rsid w:val="00E5062B"/>
    <w:rsid w:val="00E544C2"/>
    <w:rsid w:val="00E5575F"/>
    <w:rsid w:val="00E60A30"/>
    <w:rsid w:val="00E7249D"/>
    <w:rsid w:val="00E93BFA"/>
    <w:rsid w:val="00E93C48"/>
    <w:rsid w:val="00EA286E"/>
    <w:rsid w:val="00EB18A8"/>
    <w:rsid w:val="00EB6336"/>
    <w:rsid w:val="00EC2063"/>
    <w:rsid w:val="00EC4F54"/>
    <w:rsid w:val="00ED2C5E"/>
    <w:rsid w:val="00ED3B66"/>
    <w:rsid w:val="00ED3EF3"/>
    <w:rsid w:val="00ED4BC2"/>
    <w:rsid w:val="00EF0C87"/>
    <w:rsid w:val="00EF2C26"/>
    <w:rsid w:val="00F14A14"/>
    <w:rsid w:val="00F15BB4"/>
    <w:rsid w:val="00F32BBC"/>
    <w:rsid w:val="00F34029"/>
    <w:rsid w:val="00F534BF"/>
    <w:rsid w:val="00F64B83"/>
    <w:rsid w:val="00FB1C63"/>
    <w:rsid w:val="00FB392A"/>
    <w:rsid w:val="00FB7154"/>
    <w:rsid w:val="00FD5474"/>
    <w:rsid w:val="00FE0BC7"/>
    <w:rsid w:val="00FE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BA69"/>
  <w15:docId w15:val="{59A8A3C6-2F89-4730-B8DE-AD8729A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C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02C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02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2C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902C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ormal1">
    <w:name w:val="normal1"/>
    <w:basedOn w:val="prastasis"/>
    <w:link w:val="normal1Char"/>
    <w:rsid w:val="00902C64"/>
    <w:pPr>
      <w:spacing w:after="120" w:line="240" w:lineRule="auto"/>
      <w:ind w:left="567" w:firstLine="0"/>
    </w:pPr>
    <w:rPr>
      <w:sz w:val="22"/>
      <w:lang w:val="en-GB"/>
    </w:rPr>
  </w:style>
  <w:style w:type="character" w:customStyle="1" w:styleId="normal1Char">
    <w:name w:val="normal1 Char"/>
    <w:link w:val="normal1"/>
    <w:rsid w:val="00902C64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902C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2C64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rsid w:val="00902C64"/>
    <w:rPr>
      <w:color w:val="0000FF"/>
      <w:u w:val="single"/>
    </w:rPr>
  </w:style>
  <w:style w:type="paragraph" w:styleId="Antrats">
    <w:name w:val="header"/>
    <w:basedOn w:val="prastasis"/>
    <w:link w:val="AntratsDiagrama"/>
    <w:rsid w:val="00902C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02C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02C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C64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02C64"/>
  </w:style>
  <w:style w:type="character" w:customStyle="1" w:styleId="go">
    <w:name w:val="go"/>
    <w:basedOn w:val="Numatytasispastraiposriftas"/>
    <w:rsid w:val="00902C64"/>
  </w:style>
  <w:style w:type="paragraph" w:styleId="Turinys1">
    <w:name w:val="toc 1"/>
    <w:basedOn w:val="prastasis"/>
    <w:next w:val="prastasis"/>
    <w:autoRedefine/>
    <w:semiHidden/>
    <w:rsid w:val="00EF0C87"/>
    <w:pPr>
      <w:tabs>
        <w:tab w:val="right" w:leader="dot" w:pos="8718"/>
      </w:tabs>
      <w:ind w:firstLine="0"/>
      <w:jc w:val="center"/>
    </w:pPr>
  </w:style>
  <w:style w:type="paragraph" w:styleId="Turinys2">
    <w:name w:val="toc 2"/>
    <w:basedOn w:val="prastasis"/>
    <w:next w:val="prastasis"/>
    <w:autoRedefine/>
    <w:semiHidden/>
    <w:rsid w:val="00902C64"/>
    <w:pPr>
      <w:ind w:left="24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7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6050C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BB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odyTexta">
    <w:name w:val="Body Text.a"/>
    <w:basedOn w:val="prastasis"/>
    <w:link w:val="BodyTextaChar"/>
    <w:rsid w:val="00B00BBC"/>
    <w:pPr>
      <w:spacing w:line="260" w:lineRule="exact"/>
      <w:ind w:left="851" w:firstLine="0"/>
    </w:pPr>
    <w:rPr>
      <w:sz w:val="22"/>
      <w:lang w:val="en-GB" w:eastAsia="lt-LT"/>
    </w:rPr>
  </w:style>
  <w:style w:type="character" w:customStyle="1" w:styleId="BodyTextaChar">
    <w:name w:val="Body Text.a Char"/>
    <w:link w:val="BodyTexta"/>
    <w:rsid w:val="00B00BBC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3C4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536A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94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89A9.E8B31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4EF1-7B06-471D-98DB-AB36C6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6998</Words>
  <Characters>3989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Rytautas Jakulis</cp:lastModifiedBy>
  <cp:revision>111</cp:revision>
  <cp:lastPrinted>2024-01-25T07:27:00Z</cp:lastPrinted>
  <dcterms:created xsi:type="dcterms:W3CDTF">2024-05-16T07:42:00Z</dcterms:created>
  <dcterms:modified xsi:type="dcterms:W3CDTF">2024-07-17T16:03:00Z</dcterms:modified>
</cp:coreProperties>
</file>