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B507DE" w14:textId="77777777" w:rsidR="001C6FFC" w:rsidRDefault="001C6FFC" w:rsidP="005175A2"/>
    <w:p w14:paraId="47FBBA45" w14:textId="77777777" w:rsidR="005175A2" w:rsidRPr="00685DC4" w:rsidRDefault="00204E52" w:rsidP="005175A2">
      <w:r>
        <w:tab/>
      </w:r>
      <w:r>
        <w:tab/>
      </w:r>
      <w:r>
        <w:tab/>
      </w:r>
      <w:r>
        <w:tab/>
      </w:r>
      <w:r>
        <w:tab/>
      </w:r>
      <w:r w:rsidR="005175A2" w:rsidRPr="00685DC4">
        <w:t>PATVIRTINTA</w:t>
      </w:r>
    </w:p>
    <w:p w14:paraId="1F25D531" w14:textId="77777777" w:rsidR="005175A2" w:rsidRPr="00685DC4" w:rsidRDefault="00204E52" w:rsidP="005175A2">
      <w:r>
        <w:tab/>
      </w:r>
      <w:r>
        <w:tab/>
      </w:r>
      <w:r>
        <w:tab/>
      </w:r>
      <w:r>
        <w:tab/>
      </w:r>
      <w:r>
        <w:tab/>
      </w:r>
      <w:r w:rsidR="005175A2" w:rsidRPr="00685DC4">
        <w:t>Vilniaus rajono savivaldybės</w:t>
      </w:r>
    </w:p>
    <w:p w14:paraId="09707067" w14:textId="77777777" w:rsidR="00204E52" w:rsidRDefault="00204E52" w:rsidP="005175A2">
      <w:r>
        <w:tab/>
      </w:r>
      <w:r>
        <w:tab/>
      </w:r>
      <w:r>
        <w:tab/>
      </w:r>
      <w:r>
        <w:tab/>
      </w:r>
      <w:r>
        <w:tab/>
        <w:t>Administracijos direktor</w:t>
      </w:r>
      <w:r w:rsidR="001D4B8D">
        <w:t>iaus</w:t>
      </w:r>
    </w:p>
    <w:p w14:paraId="3994CA5A" w14:textId="36FF0F6A"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B0642C">
        <w:t xml:space="preserve">rugsėjo 9 </w:t>
      </w:r>
      <w:r w:rsidR="00427F17" w:rsidRPr="00AE5B2D">
        <w:t>d.</w:t>
      </w:r>
    </w:p>
    <w:p w14:paraId="1C23BB9C" w14:textId="066E6829" w:rsidR="005175A2" w:rsidRDefault="00204E52" w:rsidP="005175A2">
      <w:r>
        <w:tab/>
      </w:r>
      <w:r>
        <w:tab/>
      </w:r>
      <w:r>
        <w:tab/>
      </w:r>
      <w:r>
        <w:tab/>
      </w:r>
      <w:r>
        <w:tab/>
        <w:t>įsakymu</w:t>
      </w:r>
      <w:r w:rsidR="005175A2" w:rsidRPr="00685DC4">
        <w:t xml:space="preserve"> Nr. </w:t>
      </w:r>
      <w:r w:rsidR="00FC718C">
        <w:t>A27(1)-</w:t>
      </w:r>
      <w:r w:rsidR="00B0642C">
        <w:t>1205</w:t>
      </w:r>
    </w:p>
    <w:p w14:paraId="21E10C24" w14:textId="77777777" w:rsidR="00637C9C" w:rsidRPr="00685DC4" w:rsidRDefault="00FC718C" w:rsidP="005175A2">
      <w:r>
        <w:tab/>
      </w:r>
      <w:r>
        <w:tab/>
      </w:r>
      <w:r>
        <w:tab/>
      </w:r>
      <w:r>
        <w:tab/>
      </w:r>
      <w:r>
        <w:tab/>
        <w:t xml:space="preserve">Priedas Nr. </w:t>
      </w:r>
      <w:r w:rsidR="001D4B8D">
        <w:t>22</w:t>
      </w:r>
    </w:p>
    <w:p w14:paraId="519B8AF5" w14:textId="77777777" w:rsidR="005175A2" w:rsidRPr="00D4654C" w:rsidRDefault="005175A2" w:rsidP="005175A2">
      <w:pPr>
        <w:ind w:left="720"/>
        <w:jc w:val="right"/>
        <w:rPr>
          <w:b/>
          <w:bCs/>
          <w:i/>
          <w:iCs/>
          <w:color w:val="FF0000"/>
          <w:sz w:val="26"/>
          <w:szCs w:val="26"/>
        </w:rPr>
      </w:pPr>
      <w:r w:rsidRPr="00D0785A">
        <w:rPr>
          <w:bCs/>
          <w:iCs/>
          <w:sz w:val="26"/>
          <w:szCs w:val="26"/>
        </w:rPr>
        <w:t xml:space="preserve">          </w:t>
      </w:r>
      <w:r>
        <w:rPr>
          <w:bCs/>
          <w:iCs/>
          <w:color w:val="FF0000"/>
          <w:sz w:val="26"/>
          <w:szCs w:val="26"/>
        </w:rPr>
        <w:t xml:space="preserve">                                                                                                                                                             </w:t>
      </w:r>
    </w:p>
    <w:p w14:paraId="572EB697" w14:textId="77777777" w:rsidR="005175A2" w:rsidRPr="00D0785A" w:rsidRDefault="005175A2" w:rsidP="005175A2">
      <w:pPr>
        <w:ind w:left="720"/>
        <w:jc w:val="right"/>
        <w:rPr>
          <w:b/>
          <w:bCs/>
          <w:i/>
          <w:iCs/>
          <w:sz w:val="26"/>
          <w:szCs w:val="26"/>
        </w:rPr>
      </w:pPr>
    </w:p>
    <w:p w14:paraId="361F93AD" w14:textId="77777777" w:rsidR="005175A2" w:rsidRPr="00D0785A" w:rsidRDefault="005175A2" w:rsidP="00E22301">
      <w:pPr>
        <w:pStyle w:val="Pagrindiniotekstotrauka"/>
        <w:jc w:val="center"/>
        <w:rPr>
          <w:b/>
          <w:sz w:val="28"/>
          <w:szCs w:val="28"/>
        </w:rPr>
      </w:pPr>
      <w:r w:rsidRPr="00D0785A">
        <w:rPr>
          <w:b/>
          <w:sz w:val="28"/>
          <w:szCs w:val="28"/>
        </w:rPr>
        <w:t xml:space="preserve">Vilniaus rajono savivaldybės administracijos </w:t>
      </w:r>
      <w:r w:rsidR="00EE1ABC" w:rsidRPr="00D0785A">
        <w:rPr>
          <w:b/>
          <w:sz w:val="28"/>
          <w:szCs w:val="28"/>
        </w:rPr>
        <w:t xml:space="preserve"> Zujūnų </w:t>
      </w:r>
      <w:r w:rsidRPr="00D0785A">
        <w:rPr>
          <w:b/>
          <w:sz w:val="28"/>
          <w:szCs w:val="28"/>
        </w:rPr>
        <w:t>seniūnijos</w:t>
      </w:r>
    </w:p>
    <w:p w14:paraId="74711EFF" w14:textId="77777777"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2BF23F5" w14:textId="77777777" w:rsidR="007732BA" w:rsidRPr="002E4559" w:rsidRDefault="007732BA" w:rsidP="00204E52">
      <w:pPr>
        <w:suppressAutoHyphens/>
        <w:ind w:left="720"/>
        <w:jc w:val="center"/>
        <w:rPr>
          <w:b/>
          <w:sz w:val="26"/>
          <w:szCs w:val="26"/>
        </w:rPr>
      </w:pPr>
    </w:p>
    <w:p w14:paraId="69D349A4" w14:textId="77777777"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EE1ABC">
        <w:rPr>
          <w:b/>
          <w:bCs/>
          <w:sz w:val="26"/>
          <w:szCs w:val="26"/>
        </w:rPr>
        <w:t xml:space="preserve">Zujūnų </w:t>
      </w:r>
      <w:r w:rsidRPr="002E4559">
        <w:rPr>
          <w:b/>
          <w:bCs/>
          <w:sz w:val="26"/>
          <w:szCs w:val="26"/>
        </w:rPr>
        <w:t xml:space="preserve">seniūnijos </w:t>
      </w:r>
      <w:r w:rsidR="00B50A07">
        <w:rPr>
          <w:b/>
          <w:bCs/>
          <w:sz w:val="26"/>
          <w:szCs w:val="26"/>
        </w:rPr>
        <w:t>202</w:t>
      </w:r>
      <w:r w:rsidR="00170C75">
        <w:rPr>
          <w:b/>
          <w:bCs/>
          <w:sz w:val="26"/>
          <w:szCs w:val="26"/>
        </w:rPr>
        <w:t>3</w:t>
      </w:r>
      <w:r w:rsidR="00326181">
        <w:rPr>
          <w:b/>
          <w:bCs/>
          <w:sz w:val="26"/>
          <w:szCs w:val="26"/>
        </w:rPr>
        <w:t>-tųjų metų ataskaita.</w:t>
      </w:r>
    </w:p>
    <w:p w14:paraId="69BCF809" w14:textId="77777777" w:rsidR="00251B95" w:rsidRPr="002E4559" w:rsidRDefault="00251B95" w:rsidP="003C233B">
      <w:pPr>
        <w:suppressAutoHyphens/>
        <w:ind w:left="1080"/>
        <w:rPr>
          <w:b/>
          <w:bCs/>
        </w:rPr>
      </w:pPr>
    </w:p>
    <w:p w14:paraId="11845AD9" w14:textId="77777777" w:rsidR="00817FE0" w:rsidRPr="002E4559" w:rsidRDefault="00251B95" w:rsidP="003C233B">
      <w:pPr>
        <w:suppressAutoHyphens/>
        <w:ind w:left="720"/>
        <w:rPr>
          <w:bCs/>
        </w:rPr>
      </w:pPr>
      <w:r w:rsidRPr="002E4559">
        <w:rPr>
          <w:b/>
          <w:bCs/>
        </w:rPr>
        <w:tab/>
      </w:r>
      <w:r w:rsidR="00204E52" w:rsidRPr="002E4559">
        <w:rPr>
          <w:bCs/>
        </w:rPr>
        <w:t>1.1. Seniū</w:t>
      </w:r>
      <w:r w:rsidR="00797AD1" w:rsidRPr="002E4559">
        <w:rPr>
          <w:bCs/>
        </w:rPr>
        <w:t>nijos trumpa charakteristika.</w:t>
      </w:r>
    </w:p>
    <w:p w14:paraId="1D9DE7B0" w14:textId="77777777" w:rsidR="007C2FA5" w:rsidRPr="00F71FAC" w:rsidRDefault="007C2FA5" w:rsidP="007C2FA5">
      <w:pPr>
        <w:ind w:firstLine="720"/>
        <w:jc w:val="both"/>
      </w:pPr>
      <w:r w:rsidRPr="00D91AF6">
        <w:t xml:space="preserve">Zujūnų </w:t>
      </w:r>
      <w:r>
        <w:t>seniūnija, kurios centras yra Zujūnų kaimas</w:t>
      </w:r>
      <w:r w:rsidR="001D4B8D">
        <w:t xml:space="preserve"> </w:t>
      </w:r>
      <w:r>
        <w:t>yra šalia Lietuvos sostinės Vilniaus miesto, faktiškai - vakarinis Vilniaus priemiestis. Zujūnų seniūnija nutol</w:t>
      </w:r>
      <w:r w:rsidR="001D4B8D">
        <w:t>usi</w:t>
      </w:r>
      <w:r>
        <w:t xml:space="preserve"> nuo sostinės 11 km. Seniūnija ribojasi su Avižienių, Sudervės seniūnijomis, Vilniaus miesto Pašilaičių ir Pilaitės seniūnijomis bei Trakų rajonu.</w:t>
      </w:r>
      <w:r w:rsidRPr="00F71FAC">
        <w:t xml:space="preserve"> Seniūnijos teritorijos plotas yra 6300 ha, jos teritorijoje yra 45 kaimai.</w:t>
      </w:r>
      <w:r w:rsidRPr="00DD782C">
        <w:rPr>
          <w:rFonts w:ascii="Open Sans" w:hAnsi="Open Sans" w:cs="Open Sans"/>
          <w:color w:val="000000"/>
          <w:shd w:val="clear" w:color="auto" w:fill="FFFFFF"/>
        </w:rPr>
        <w:t xml:space="preserve"> </w:t>
      </w:r>
      <w:r w:rsidRPr="00DD782C">
        <w:rPr>
          <w:color w:val="000000"/>
          <w:shd w:val="clear" w:color="auto" w:fill="FFFFFF"/>
        </w:rPr>
        <w:t xml:space="preserve">Savo gyvenamąją vietą seniūnijoje deklaravo </w:t>
      </w:r>
      <w:r>
        <w:rPr>
          <w:color w:val="000000"/>
          <w:shd w:val="clear" w:color="auto" w:fill="FFFFFF"/>
        </w:rPr>
        <w:t>9 184</w:t>
      </w:r>
      <w:r w:rsidRPr="00DD782C">
        <w:rPr>
          <w:color w:val="000000"/>
          <w:shd w:val="clear" w:color="auto" w:fill="FFFFFF"/>
        </w:rPr>
        <w:t>gyventoj</w:t>
      </w:r>
      <w:r>
        <w:rPr>
          <w:color w:val="000000"/>
          <w:shd w:val="clear" w:color="auto" w:fill="FFFFFF"/>
        </w:rPr>
        <w:t>as</w:t>
      </w:r>
      <w:r w:rsidRPr="00DD782C">
        <w:rPr>
          <w:color w:val="000000"/>
          <w:shd w:val="clear" w:color="auto" w:fill="FFFFFF"/>
        </w:rPr>
        <w:t>, nors faktiškai gyventojų skaičius gali siekti 12 000.</w:t>
      </w:r>
      <w:r w:rsidRPr="00DD782C">
        <w:t xml:space="preserve"> Didžiausios gyvenvietės: seniūnijos centras</w:t>
      </w:r>
      <w:r w:rsidR="001D4B8D">
        <w:t xml:space="preserve"> </w:t>
      </w:r>
      <w:r w:rsidRPr="00DD782C">
        <w:t>Zujūnai, Buivydiškės,</w:t>
      </w:r>
      <w:r w:rsidRPr="00F71FAC">
        <w:t xml:space="preserve"> Antežeriai, Gineitiškės.</w:t>
      </w:r>
      <w:r w:rsidRPr="00B90483">
        <w:rPr>
          <w:color w:val="00B050"/>
        </w:rPr>
        <w:t xml:space="preserve"> </w:t>
      </w:r>
      <w:r w:rsidRPr="00B90483">
        <w:rPr>
          <w:color w:val="000000"/>
        </w:rPr>
        <w:t>Paskutiniais metais seniūnijoje intensyviai statomi gyvenamieji namai, dėl ko didėja gyventojų skaičius, plečiasi kaimai</w:t>
      </w:r>
      <w:r>
        <w:rPr>
          <w:color w:val="000000"/>
        </w:rPr>
        <w:t>.</w:t>
      </w:r>
      <w:r w:rsidRPr="00F71FAC">
        <w:t xml:space="preserve"> Tokiu pavyzdžiu gali būti Platiniškės, Papiškės, Pūstalaukiai</w:t>
      </w:r>
      <w:r>
        <w:t xml:space="preserve">, Balandiškės, Geležiai, Grioviai </w:t>
      </w:r>
      <w:r w:rsidRPr="00F71FAC">
        <w:t>ir kt.</w:t>
      </w:r>
    </w:p>
    <w:p w14:paraId="4DCE0EE6" w14:textId="77777777" w:rsidR="00817FE0" w:rsidRPr="002E4559" w:rsidRDefault="00817FE0" w:rsidP="002E4559">
      <w:pPr>
        <w:suppressAutoHyphens/>
        <w:ind w:left="720" w:firstLine="556"/>
        <w:rPr>
          <w:bCs/>
        </w:rPr>
      </w:pPr>
    </w:p>
    <w:p w14:paraId="751E5DBA" w14:textId="77777777" w:rsidR="00817FE0" w:rsidRDefault="00FC718C" w:rsidP="003C233B">
      <w:pPr>
        <w:suppressAutoHyphens/>
        <w:ind w:left="720"/>
        <w:rPr>
          <w:bCs/>
        </w:rPr>
      </w:pPr>
      <w:r w:rsidRPr="002E4559">
        <w:rPr>
          <w:bCs/>
        </w:rPr>
        <w:tab/>
        <w:t>1.2. Seniūnijos gyventojų pokyčiai per metus</w:t>
      </w:r>
      <w:r w:rsidR="00BE031B" w:rsidRPr="002E4559">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1977"/>
        <w:gridCol w:w="2163"/>
        <w:gridCol w:w="1909"/>
      </w:tblGrid>
      <w:tr w:rsidR="00FC718C" w:rsidRPr="002E4559" w14:paraId="11DA72C9" w14:textId="77777777" w:rsidTr="007C2FA5">
        <w:tc>
          <w:tcPr>
            <w:tcW w:w="3001" w:type="dxa"/>
            <w:vAlign w:val="center"/>
          </w:tcPr>
          <w:p w14:paraId="28FE900C" w14:textId="77777777" w:rsidR="00FC718C" w:rsidRPr="002E4559" w:rsidRDefault="00FC718C" w:rsidP="008932B9">
            <w:pPr>
              <w:suppressAutoHyphens/>
              <w:jc w:val="center"/>
              <w:rPr>
                <w:b/>
                <w:bCs/>
              </w:rPr>
            </w:pPr>
            <w:r w:rsidRPr="002E4559">
              <w:rPr>
                <w:b/>
                <w:bCs/>
              </w:rPr>
              <w:t>Seniūnijos gyventojai pagal pagrindines amžiaus grupes</w:t>
            </w:r>
          </w:p>
        </w:tc>
        <w:tc>
          <w:tcPr>
            <w:tcW w:w="1977" w:type="dxa"/>
            <w:vAlign w:val="center"/>
          </w:tcPr>
          <w:p w14:paraId="48E8F05B" w14:textId="77777777"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2163" w:type="dxa"/>
            <w:vAlign w:val="center"/>
          </w:tcPr>
          <w:p w14:paraId="2B599E4A" w14:textId="77777777"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09" w:type="dxa"/>
            <w:vAlign w:val="center"/>
          </w:tcPr>
          <w:p w14:paraId="281A3E72"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BE031B" w:rsidRPr="002E4559" w14:paraId="30B59E45" w14:textId="77777777" w:rsidTr="007C2FA5">
        <w:tc>
          <w:tcPr>
            <w:tcW w:w="3001" w:type="dxa"/>
          </w:tcPr>
          <w:p w14:paraId="0472348F" w14:textId="77777777" w:rsidR="00BE031B" w:rsidRPr="002E4559" w:rsidRDefault="00BE031B" w:rsidP="003C233B">
            <w:pPr>
              <w:suppressAutoHyphens/>
              <w:rPr>
                <w:b/>
              </w:rPr>
            </w:pPr>
            <w:r w:rsidRPr="002E4559">
              <w:rPr>
                <w:b/>
              </w:rPr>
              <w:t>Gyventojų skaičius (iš viso)</w:t>
            </w:r>
          </w:p>
        </w:tc>
        <w:tc>
          <w:tcPr>
            <w:tcW w:w="1977" w:type="dxa"/>
          </w:tcPr>
          <w:p w14:paraId="2C56F385" w14:textId="77777777" w:rsidR="00BE031B" w:rsidRPr="002E4559" w:rsidRDefault="0004655E" w:rsidP="00997504">
            <w:pPr>
              <w:suppressAutoHyphens/>
              <w:jc w:val="center"/>
              <w:rPr>
                <w:bCs/>
              </w:rPr>
            </w:pPr>
            <w:r>
              <w:rPr>
                <w:bCs/>
              </w:rPr>
              <w:t>9064</w:t>
            </w:r>
          </w:p>
        </w:tc>
        <w:tc>
          <w:tcPr>
            <w:tcW w:w="2163" w:type="dxa"/>
          </w:tcPr>
          <w:p w14:paraId="1EC8F72E" w14:textId="77777777" w:rsidR="00BE031B" w:rsidRPr="002E4559" w:rsidRDefault="0004655E" w:rsidP="00997504">
            <w:pPr>
              <w:suppressAutoHyphens/>
              <w:jc w:val="center"/>
              <w:rPr>
                <w:bCs/>
              </w:rPr>
            </w:pPr>
            <w:r>
              <w:rPr>
                <w:bCs/>
              </w:rPr>
              <w:t>9184</w:t>
            </w:r>
          </w:p>
        </w:tc>
        <w:tc>
          <w:tcPr>
            <w:tcW w:w="1909" w:type="dxa"/>
          </w:tcPr>
          <w:p w14:paraId="1EBF6C97" w14:textId="77777777" w:rsidR="00BE031B" w:rsidRPr="002E4559" w:rsidRDefault="00476D6C" w:rsidP="00997504">
            <w:pPr>
              <w:suppressAutoHyphens/>
              <w:jc w:val="center"/>
              <w:rPr>
                <w:bCs/>
              </w:rPr>
            </w:pPr>
            <w:r>
              <w:rPr>
                <w:bCs/>
              </w:rPr>
              <w:t>+120</w:t>
            </w:r>
          </w:p>
        </w:tc>
      </w:tr>
      <w:tr w:rsidR="00BE031B" w:rsidRPr="002E4559" w14:paraId="14839C5F" w14:textId="77777777" w:rsidTr="007C2FA5">
        <w:tc>
          <w:tcPr>
            <w:tcW w:w="3001" w:type="dxa"/>
          </w:tcPr>
          <w:p w14:paraId="4285867F" w14:textId="77777777" w:rsidR="00BE031B" w:rsidRPr="002E4559" w:rsidRDefault="00BE031B" w:rsidP="003C233B">
            <w:pPr>
              <w:suppressAutoHyphens/>
              <w:rPr>
                <w:b/>
              </w:rPr>
            </w:pPr>
            <w:r w:rsidRPr="002E4559">
              <w:rPr>
                <w:b/>
              </w:rPr>
              <w:t>Gyvenamąją vietą deklaravo:</w:t>
            </w:r>
          </w:p>
        </w:tc>
        <w:tc>
          <w:tcPr>
            <w:tcW w:w="1977" w:type="dxa"/>
          </w:tcPr>
          <w:p w14:paraId="17859047" w14:textId="77777777" w:rsidR="00BE031B" w:rsidRPr="002E4559" w:rsidRDefault="0004655E" w:rsidP="00997504">
            <w:pPr>
              <w:suppressAutoHyphens/>
              <w:jc w:val="center"/>
              <w:rPr>
                <w:bCs/>
              </w:rPr>
            </w:pPr>
            <w:r>
              <w:rPr>
                <w:bCs/>
              </w:rPr>
              <w:t>1562</w:t>
            </w:r>
          </w:p>
        </w:tc>
        <w:tc>
          <w:tcPr>
            <w:tcW w:w="2163" w:type="dxa"/>
          </w:tcPr>
          <w:p w14:paraId="79FCBAF9" w14:textId="77777777" w:rsidR="00BE031B" w:rsidRPr="002E4559" w:rsidRDefault="0004655E" w:rsidP="00997504">
            <w:pPr>
              <w:suppressAutoHyphens/>
              <w:jc w:val="center"/>
              <w:rPr>
                <w:bCs/>
              </w:rPr>
            </w:pPr>
            <w:r>
              <w:rPr>
                <w:bCs/>
              </w:rPr>
              <w:t>1242</w:t>
            </w:r>
          </w:p>
        </w:tc>
        <w:tc>
          <w:tcPr>
            <w:tcW w:w="1909" w:type="dxa"/>
          </w:tcPr>
          <w:p w14:paraId="6F9DD1B9" w14:textId="77777777" w:rsidR="00BE031B" w:rsidRPr="002E4559" w:rsidRDefault="00476D6C" w:rsidP="00997504">
            <w:pPr>
              <w:suppressAutoHyphens/>
              <w:jc w:val="center"/>
              <w:rPr>
                <w:bCs/>
              </w:rPr>
            </w:pPr>
            <w:r>
              <w:rPr>
                <w:bCs/>
              </w:rPr>
              <w:t>-32</w:t>
            </w:r>
          </w:p>
        </w:tc>
      </w:tr>
      <w:tr w:rsidR="00BE031B" w:rsidRPr="002E4559" w14:paraId="6EE9F21D" w14:textId="77777777" w:rsidTr="007C2FA5">
        <w:tc>
          <w:tcPr>
            <w:tcW w:w="3001" w:type="dxa"/>
          </w:tcPr>
          <w:p w14:paraId="1812AD39" w14:textId="77777777" w:rsidR="00BE031B" w:rsidRPr="002E4559" w:rsidRDefault="00BE031B" w:rsidP="003C233B">
            <w:pPr>
              <w:suppressAutoHyphens/>
            </w:pPr>
            <w:r w:rsidRPr="002E4559">
              <w:t xml:space="preserve">Iki </w:t>
            </w:r>
            <w:r w:rsidRPr="002E4559">
              <w:rPr>
                <w:lang w:val="pl-PL"/>
              </w:rPr>
              <w:t>18 met</w:t>
            </w:r>
            <w:r w:rsidRPr="002E4559">
              <w:t>ų</w:t>
            </w:r>
          </w:p>
        </w:tc>
        <w:tc>
          <w:tcPr>
            <w:tcW w:w="1977" w:type="dxa"/>
          </w:tcPr>
          <w:p w14:paraId="1F8C2CD7" w14:textId="77777777" w:rsidR="00BE031B" w:rsidRPr="002E4559" w:rsidRDefault="0004655E" w:rsidP="00997504">
            <w:pPr>
              <w:suppressAutoHyphens/>
              <w:jc w:val="center"/>
              <w:rPr>
                <w:bCs/>
              </w:rPr>
            </w:pPr>
            <w:r>
              <w:rPr>
                <w:bCs/>
              </w:rPr>
              <w:t>1568</w:t>
            </w:r>
          </w:p>
        </w:tc>
        <w:tc>
          <w:tcPr>
            <w:tcW w:w="2163" w:type="dxa"/>
          </w:tcPr>
          <w:p w14:paraId="5FA0F25F" w14:textId="77777777" w:rsidR="00BE031B" w:rsidRPr="002E4559" w:rsidRDefault="0004655E" w:rsidP="00997504">
            <w:pPr>
              <w:suppressAutoHyphens/>
              <w:jc w:val="center"/>
              <w:rPr>
                <w:bCs/>
              </w:rPr>
            </w:pPr>
            <w:r>
              <w:rPr>
                <w:bCs/>
              </w:rPr>
              <w:t>1506</w:t>
            </w:r>
          </w:p>
        </w:tc>
        <w:tc>
          <w:tcPr>
            <w:tcW w:w="1909" w:type="dxa"/>
          </w:tcPr>
          <w:p w14:paraId="3C7EFE2E" w14:textId="77777777" w:rsidR="00BE031B" w:rsidRPr="002E4559" w:rsidRDefault="00476D6C" w:rsidP="00997504">
            <w:pPr>
              <w:suppressAutoHyphens/>
              <w:jc w:val="center"/>
              <w:rPr>
                <w:bCs/>
              </w:rPr>
            </w:pPr>
            <w:r>
              <w:rPr>
                <w:bCs/>
              </w:rPr>
              <w:t>-62</w:t>
            </w:r>
          </w:p>
        </w:tc>
      </w:tr>
      <w:tr w:rsidR="00BE031B" w:rsidRPr="002E4559" w14:paraId="39EB6C8E" w14:textId="77777777" w:rsidTr="007C2FA5">
        <w:tc>
          <w:tcPr>
            <w:tcW w:w="3001" w:type="dxa"/>
          </w:tcPr>
          <w:p w14:paraId="1FFA46B6" w14:textId="77777777" w:rsidR="00BE031B" w:rsidRPr="002E4559" w:rsidRDefault="00BE031B" w:rsidP="003C233B">
            <w:pPr>
              <w:suppressAutoHyphens/>
            </w:pPr>
            <w:r w:rsidRPr="002E4559">
              <w:rPr>
                <w:lang w:val="pl-PL"/>
              </w:rPr>
              <w:t>18-45 met</w:t>
            </w:r>
            <w:r w:rsidRPr="002E4559">
              <w:t>ų</w:t>
            </w:r>
          </w:p>
        </w:tc>
        <w:tc>
          <w:tcPr>
            <w:tcW w:w="1977" w:type="dxa"/>
          </w:tcPr>
          <w:p w14:paraId="5F77777A" w14:textId="77777777" w:rsidR="00BE031B" w:rsidRPr="002E4559" w:rsidRDefault="0004655E" w:rsidP="00997504">
            <w:pPr>
              <w:suppressAutoHyphens/>
              <w:jc w:val="center"/>
              <w:rPr>
                <w:bCs/>
              </w:rPr>
            </w:pPr>
            <w:r>
              <w:rPr>
                <w:bCs/>
              </w:rPr>
              <w:t>3434</w:t>
            </w:r>
          </w:p>
        </w:tc>
        <w:tc>
          <w:tcPr>
            <w:tcW w:w="2163" w:type="dxa"/>
          </w:tcPr>
          <w:p w14:paraId="052F687A" w14:textId="77777777" w:rsidR="00BE031B" w:rsidRPr="002E4559" w:rsidRDefault="0004655E" w:rsidP="00997504">
            <w:pPr>
              <w:suppressAutoHyphens/>
              <w:jc w:val="center"/>
              <w:rPr>
                <w:bCs/>
              </w:rPr>
            </w:pPr>
            <w:r>
              <w:rPr>
                <w:bCs/>
              </w:rPr>
              <w:t>3493</w:t>
            </w:r>
          </w:p>
        </w:tc>
        <w:tc>
          <w:tcPr>
            <w:tcW w:w="1909" w:type="dxa"/>
          </w:tcPr>
          <w:p w14:paraId="06C7CC0B" w14:textId="77777777" w:rsidR="00BE031B" w:rsidRPr="002E4559" w:rsidRDefault="00476D6C" w:rsidP="00997504">
            <w:pPr>
              <w:suppressAutoHyphens/>
              <w:jc w:val="center"/>
              <w:rPr>
                <w:bCs/>
              </w:rPr>
            </w:pPr>
            <w:r>
              <w:rPr>
                <w:bCs/>
              </w:rPr>
              <w:t>+59</w:t>
            </w:r>
          </w:p>
        </w:tc>
      </w:tr>
      <w:tr w:rsidR="00BE031B" w:rsidRPr="002E4559" w14:paraId="50517828" w14:textId="77777777" w:rsidTr="007C2FA5">
        <w:tc>
          <w:tcPr>
            <w:tcW w:w="3001" w:type="dxa"/>
          </w:tcPr>
          <w:p w14:paraId="17B06405" w14:textId="77777777" w:rsidR="00BE031B" w:rsidRPr="00D0785A" w:rsidRDefault="00BE031B" w:rsidP="003C233B">
            <w:pPr>
              <w:suppressAutoHyphens/>
            </w:pPr>
            <w:r w:rsidRPr="00D0785A">
              <w:rPr>
                <w:lang w:val="pl-PL"/>
              </w:rPr>
              <w:t>45-</w:t>
            </w:r>
            <w:r w:rsidR="00C6792E" w:rsidRPr="00D0785A">
              <w:rPr>
                <w:lang w:val="pl-PL"/>
              </w:rPr>
              <w:t>6</w:t>
            </w:r>
            <w:r w:rsidRPr="00D0785A">
              <w:rPr>
                <w:lang w:val="pl-PL"/>
              </w:rPr>
              <w:t>5 met</w:t>
            </w:r>
            <w:r w:rsidRPr="00D0785A">
              <w:t>ų</w:t>
            </w:r>
          </w:p>
        </w:tc>
        <w:tc>
          <w:tcPr>
            <w:tcW w:w="1977" w:type="dxa"/>
          </w:tcPr>
          <w:p w14:paraId="64F9E4E3" w14:textId="77777777" w:rsidR="00BE031B" w:rsidRPr="00D0785A" w:rsidRDefault="0004655E" w:rsidP="00997504">
            <w:pPr>
              <w:suppressAutoHyphens/>
              <w:jc w:val="center"/>
              <w:rPr>
                <w:bCs/>
              </w:rPr>
            </w:pPr>
            <w:r w:rsidRPr="00D0785A">
              <w:rPr>
                <w:bCs/>
              </w:rPr>
              <w:t>2745</w:t>
            </w:r>
          </w:p>
        </w:tc>
        <w:tc>
          <w:tcPr>
            <w:tcW w:w="2163" w:type="dxa"/>
          </w:tcPr>
          <w:p w14:paraId="61CEC6D5" w14:textId="77777777" w:rsidR="00BE031B" w:rsidRPr="002E4559" w:rsidRDefault="0004655E" w:rsidP="00997504">
            <w:pPr>
              <w:suppressAutoHyphens/>
              <w:jc w:val="center"/>
              <w:rPr>
                <w:bCs/>
              </w:rPr>
            </w:pPr>
            <w:r>
              <w:rPr>
                <w:bCs/>
              </w:rPr>
              <w:t>2813</w:t>
            </w:r>
          </w:p>
        </w:tc>
        <w:tc>
          <w:tcPr>
            <w:tcW w:w="1909" w:type="dxa"/>
          </w:tcPr>
          <w:p w14:paraId="54AEC892" w14:textId="77777777" w:rsidR="00BE031B" w:rsidRPr="002E4559" w:rsidRDefault="00476D6C" w:rsidP="00997504">
            <w:pPr>
              <w:suppressAutoHyphens/>
              <w:jc w:val="center"/>
              <w:rPr>
                <w:bCs/>
              </w:rPr>
            </w:pPr>
            <w:r>
              <w:rPr>
                <w:bCs/>
              </w:rPr>
              <w:t>+68</w:t>
            </w:r>
          </w:p>
        </w:tc>
      </w:tr>
      <w:tr w:rsidR="00C6792E" w:rsidRPr="002E4559" w14:paraId="24B1F4BD" w14:textId="77777777" w:rsidTr="007C2FA5">
        <w:tc>
          <w:tcPr>
            <w:tcW w:w="3001" w:type="dxa"/>
          </w:tcPr>
          <w:p w14:paraId="607B7EAE" w14:textId="77777777" w:rsidR="00C6792E" w:rsidRPr="00D0785A" w:rsidRDefault="00C6792E" w:rsidP="003C233B">
            <w:pPr>
              <w:suppressAutoHyphens/>
            </w:pPr>
            <w:r w:rsidRPr="00D0785A">
              <w:rPr>
                <w:lang w:val="pl-PL"/>
              </w:rPr>
              <w:t>65-85</w:t>
            </w:r>
            <w:r w:rsidRPr="00D0785A">
              <w:t xml:space="preserve"> metų</w:t>
            </w:r>
          </w:p>
        </w:tc>
        <w:tc>
          <w:tcPr>
            <w:tcW w:w="1977" w:type="dxa"/>
          </w:tcPr>
          <w:p w14:paraId="7CB7C57B" w14:textId="77777777" w:rsidR="00C6792E" w:rsidRPr="00D0785A" w:rsidRDefault="0004655E" w:rsidP="00997504">
            <w:pPr>
              <w:suppressAutoHyphens/>
              <w:jc w:val="center"/>
              <w:rPr>
                <w:bCs/>
              </w:rPr>
            </w:pPr>
            <w:r w:rsidRPr="00D0785A">
              <w:rPr>
                <w:bCs/>
              </w:rPr>
              <w:t>1196</w:t>
            </w:r>
          </w:p>
        </w:tc>
        <w:tc>
          <w:tcPr>
            <w:tcW w:w="2163" w:type="dxa"/>
          </w:tcPr>
          <w:p w14:paraId="311FEB95" w14:textId="77777777" w:rsidR="00C6792E" w:rsidRPr="002E4559" w:rsidRDefault="0004655E" w:rsidP="00997504">
            <w:pPr>
              <w:suppressAutoHyphens/>
              <w:jc w:val="center"/>
              <w:rPr>
                <w:bCs/>
              </w:rPr>
            </w:pPr>
            <w:r>
              <w:rPr>
                <w:bCs/>
              </w:rPr>
              <w:t>1254</w:t>
            </w:r>
          </w:p>
        </w:tc>
        <w:tc>
          <w:tcPr>
            <w:tcW w:w="1909" w:type="dxa"/>
          </w:tcPr>
          <w:p w14:paraId="309D7C2F" w14:textId="77777777" w:rsidR="00C6792E" w:rsidRPr="002E4559" w:rsidRDefault="00476D6C" w:rsidP="00997504">
            <w:pPr>
              <w:suppressAutoHyphens/>
              <w:jc w:val="center"/>
              <w:rPr>
                <w:bCs/>
              </w:rPr>
            </w:pPr>
            <w:r>
              <w:rPr>
                <w:bCs/>
              </w:rPr>
              <w:t>+58</w:t>
            </w:r>
          </w:p>
        </w:tc>
      </w:tr>
      <w:tr w:rsidR="00BE031B" w:rsidRPr="002E4559" w14:paraId="186F29DE" w14:textId="77777777" w:rsidTr="007C2FA5">
        <w:tc>
          <w:tcPr>
            <w:tcW w:w="3001" w:type="dxa"/>
          </w:tcPr>
          <w:p w14:paraId="5A06AC15" w14:textId="77777777" w:rsidR="00BE031B" w:rsidRPr="00D0785A" w:rsidRDefault="00C6792E" w:rsidP="003C233B">
            <w:pPr>
              <w:suppressAutoHyphens/>
            </w:pPr>
            <w:r w:rsidRPr="00D0785A">
              <w:t>Nuo</w:t>
            </w:r>
            <w:r w:rsidR="00B358D3" w:rsidRPr="00D0785A">
              <w:t xml:space="preserve"> </w:t>
            </w:r>
            <w:r w:rsidR="00B358D3" w:rsidRPr="00D0785A">
              <w:rPr>
                <w:lang w:val="pl-PL"/>
              </w:rPr>
              <w:t>85 met</w:t>
            </w:r>
            <w:r w:rsidR="00B358D3" w:rsidRPr="00D0785A">
              <w:t>ų</w:t>
            </w:r>
          </w:p>
        </w:tc>
        <w:tc>
          <w:tcPr>
            <w:tcW w:w="1977" w:type="dxa"/>
          </w:tcPr>
          <w:p w14:paraId="4D048F06" w14:textId="77777777" w:rsidR="00BE031B" w:rsidRPr="00D0785A" w:rsidRDefault="0004655E" w:rsidP="00997504">
            <w:pPr>
              <w:suppressAutoHyphens/>
              <w:jc w:val="center"/>
              <w:rPr>
                <w:bCs/>
              </w:rPr>
            </w:pPr>
            <w:r w:rsidRPr="00D0785A">
              <w:rPr>
                <w:bCs/>
              </w:rPr>
              <w:t>121</w:t>
            </w:r>
          </w:p>
        </w:tc>
        <w:tc>
          <w:tcPr>
            <w:tcW w:w="2163" w:type="dxa"/>
          </w:tcPr>
          <w:p w14:paraId="42EFBA83" w14:textId="77777777" w:rsidR="00BE031B" w:rsidRPr="002E4559" w:rsidRDefault="0004655E" w:rsidP="00997504">
            <w:pPr>
              <w:suppressAutoHyphens/>
              <w:jc w:val="center"/>
              <w:rPr>
                <w:bCs/>
              </w:rPr>
            </w:pPr>
            <w:r>
              <w:rPr>
                <w:bCs/>
              </w:rPr>
              <w:t>118</w:t>
            </w:r>
          </w:p>
        </w:tc>
        <w:tc>
          <w:tcPr>
            <w:tcW w:w="1909" w:type="dxa"/>
          </w:tcPr>
          <w:p w14:paraId="01D30B8F" w14:textId="77777777" w:rsidR="00BE031B" w:rsidRPr="002E4559" w:rsidRDefault="00476D6C" w:rsidP="00997504">
            <w:pPr>
              <w:suppressAutoHyphens/>
              <w:jc w:val="center"/>
              <w:rPr>
                <w:bCs/>
              </w:rPr>
            </w:pPr>
            <w:r>
              <w:rPr>
                <w:bCs/>
              </w:rPr>
              <w:t>-3</w:t>
            </w:r>
          </w:p>
        </w:tc>
      </w:tr>
      <w:tr w:rsidR="00FC718C" w:rsidRPr="002E4559" w14:paraId="4288F628" w14:textId="77777777" w:rsidTr="007C2FA5">
        <w:tc>
          <w:tcPr>
            <w:tcW w:w="3001" w:type="dxa"/>
          </w:tcPr>
          <w:p w14:paraId="7BA5F6F9" w14:textId="77777777" w:rsidR="00FC718C" w:rsidRPr="00D0785A" w:rsidRDefault="00FC718C" w:rsidP="003C233B">
            <w:pPr>
              <w:suppressAutoHyphens/>
              <w:rPr>
                <w:b/>
                <w:bCs/>
              </w:rPr>
            </w:pPr>
            <w:r w:rsidRPr="00D0785A">
              <w:rPr>
                <w:b/>
              </w:rPr>
              <w:t>Darbingo amžiaus</w:t>
            </w:r>
          </w:p>
        </w:tc>
        <w:tc>
          <w:tcPr>
            <w:tcW w:w="1977" w:type="dxa"/>
          </w:tcPr>
          <w:p w14:paraId="2900B0AF" w14:textId="77777777" w:rsidR="00FC718C" w:rsidRPr="00D0785A" w:rsidRDefault="00A556D8" w:rsidP="00997504">
            <w:pPr>
              <w:suppressAutoHyphens/>
              <w:jc w:val="center"/>
              <w:rPr>
                <w:bCs/>
              </w:rPr>
            </w:pPr>
            <w:r w:rsidRPr="00D0785A">
              <w:rPr>
                <w:bCs/>
              </w:rPr>
              <w:t>6193</w:t>
            </w:r>
          </w:p>
        </w:tc>
        <w:tc>
          <w:tcPr>
            <w:tcW w:w="2163" w:type="dxa"/>
          </w:tcPr>
          <w:p w14:paraId="1A86F7BA" w14:textId="77777777" w:rsidR="00FC718C" w:rsidRPr="002E4559" w:rsidRDefault="00A556D8" w:rsidP="00997504">
            <w:pPr>
              <w:suppressAutoHyphens/>
              <w:jc w:val="center"/>
              <w:rPr>
                <w:bCs/>
              </w:rPr>
            </w:pPr>
            <w:r>
              <w:rPr>
                <w:bCs/>
              </w:rPr>
              <w:t>6300</w:t>
            </w:r>
          </w:p>
        </w:tc>
        <w:tc>
          <w:tcPr>
            <w:tcW w:w="1909" w:type="dxa"/>
          </w:tcPr>
          <w:p w14:paraId="46DA5F5B" w14:textId="77777777" w:rsidR="00FC718C" w:rsidRPr="002E4559" w:rsidRDefault="00A556D8" w:rsidP="00997504">
            <w:pPr>
              <w:suppressAutoHyphens/>
              <w:jc w:val="center"/>
              <w:rPr>
                <w:bCs/>
              </w:rPr>
            </w:pPr>
            <w:r>
              <w:rPr>
                <w:bCs/>
              </w:rPr>
              <w:t>+107</w:t>
            </w:r>
          </w:p>
        </w:tc>
      </w:tr>
      <w:tr w:rsidR="00FC718C" w:rsidRPr="002E4559" w14:paraId="2283CB19" w14:textId="77777777" w:rsidTr="007C2FA5">
        <w:tc>
          <w:tcPr>
            <w:tcW w:w="3001" w:type="dxa"/>
          </w:tcPr>
          <w:p w14:paraId="1B583D0B" w14:textId="77777777" w:rsidR="00FC718C" w:rsidRPr="00D0785A" w:rsidRDefault="00FC718C" w:rsidP="003C233B">
            <w:pPr>
              <w:suppressAutoHyphens/>
              <w:rPr>
                <w:b/>
                <w:bCs/>
              </w:rPr>
            </w:pPr>
            <w:r w:rsidRPr="00D0785A">
              <w:rPr>
                <w:b/>
              </w:rPr>
              <w:t>Pensinio amžiaus</w:t>
            </w:r>
          </w:p>
        </w:tc>
        <w:tc>
          <w:tcPr>
            <w:tcW w:w="1977" w:type="dxa"/>
          </w:tcPr>
          <w:p w14:paraId="232A80AD" w14:textId="77777777" w:rsidR="00FC718C" w:rsidRPr="00D0785A" w:rsidRDefault="00A556D8" w:rsidP="00997504">
            <w:pPr>
              <w:suppressAutoHyphens/>
              <w:jc w:val="center"/>
              <w:rPr>
                <w:bCs/>
              </w:rPr>
            </w:pPr>
            <w:r w:rsidRPr="00D0785A">
              <w:rPr>
                <w:bCs/>
              </w:rPr>
              <w:t>1347</w:t>
            </w:r>
          </w:p>
        </w:tc>
        <w:tc>
          <w:tcPr>
            <w:tcW w:w="2163" w:type="dxa"/>
          </w:tcPr>
          <w:p w14:paraId="309730BC" w14:textId="77777777" w:rsidR="00FC718C" w:rsidRPr="002E4559" w:rsidRDefault="00A556D8" w:rsidP="00997504">
            <w:pPr>
              <w:suppressAutoHyphens/>
              <w:jc w:val="center"/>
              <w:rPr>
                <w:bCs/>
              </w:rPr>
            </w:pPr>
            <w:r>
              <w:rPr>
                <w:bCs/>
              </w:rPr>
              <w:t>1400</w:t>
            </w:r>
          </w:p>
        </w:tc>
        <w:tc>
          <w:tcPr>
            <w:tcW w:w="1909" w:type="dxa"/>
          </w:tcPr>
          <w:p w14:paraId="33356581" w14:textId="77777777" w:rsidR="00FC718C" w:rsidRPr="002E4559" w:rsidRDefault="00A556D8" w:rsidP="00997504">
            <w:pPr>
              <w:suppressAutoHyphens/>
              <w:jc w:val="center"/>
              <w:rPr>
                <w:bCs/>
              </w:rPr>
            </w:pPr>
            <w:r>
              <w:rPr>
                <w:bCs/>
              </w:rPr>
              <w:t>+53</w:t>
            </w:r>
          </w:p>
        </w:tc>
      </w:tr>
      <w:tr w:rsidR="00FC718C" w:rsidRPr="002E4559" w14:paraId="24385F60" w14:textId="77777777" w:rsidTr="007C2FA5">
        <w:tc>
          <w:tcPr>
            <w:tcW w:w="3001" w:type="dxa"/>
          </w:tcPr>
          <w:p w14:paraId="351351A1" w14:textId="77777777" w:rsidR="00FC718C" w:rsidRPr="00D0785A" w:rsidRDefault="00FC718C" w:rsidP="003C233B">
            <w:pPr>
              <w:suppressAutoHyphens/>
              <w:rPr>
                <w:b/>
                <w:bCs/>
              </w:rPr>
            </w:pPr>
            <w:r w:rsidRPr="00D0785A">
              <w:rPr>
                <w:b/>
              </w:rPr>
              <w:t>Vienišų nusenusių</w:t>
            </w:r>
          </w:p>
        </w:tc>
        <w:tc>
          <w:tcPr>
            <w:tcW w:w="1977" w:type="dxa"/>
          </w:tcPr>
          <w:p w14:paraId="412F5545" w14:textId="77777777" w:rsidR="00FC718C" w:rsidRPr="00D0785A" w:rsidRDefault="00A556D8" w:rsidP="00997504">
            <w:pPr>
              <w:suppressAutoHyphens/>
              <w:jc w:val="center"/>
              <w:rPr>
                <w:bCs/>
              </w:rPr>
            </w:pPr>
            <w:r w:rsidRPr="00D0785A">
              <w:rPr>
                <w:bCs/>
              </w:rPr>
              <w:t>20</w:t>
            </w:r>
          </w:p>
        </w:tc>
        <w:tc>
          <w:tcPr>
            <w:tcW w:w="2163" w:type="dxa"/>
          </w:tcPr>
          <w:p w14:paraId="4FE7125B" w14:textId="77777777" w:rsidR="00FC718C" w:rsidRPr="002E4559" w:rsidRDefault="00A556D8" w:rsidP="00997504">
            <w:pPr>
              <w:suppressAutoHyphens/>
              <w:jc w:val="center"/>
              <w:rPr>
                <w:bCs/>
              </w:rPr>
            </w:pPr>
            <w:r>
              <w:rPr>
                <w:bCs/>
              </w:rPr>
              <w:t>20</w:t>
            </w:r>
          </w:p>
        </w:tc>
        <w:tc>
          <w:tcPr>
            <w:tcW w:w="1909" w:type="dxa"/>
          </w:tcPr>
          <w:p w14:paraId="6EB8022D" w14:textId="77777777" w:rsidR="00FC718C" w:rsidRPr="002E4559" w:rsidRDefault="00A556D8" w:rsidP="00997504">
            <w:pPr>
              <w:suppressAutoHyphens/>
              <w:jc w:val="center"/>
              <w:rPr>
                <w:bCs/>
              </w:rPr>
            </w:pPr>
            <w:r>
              <w:rPr>
                <w:bCs/>
              </w:rPr>
              <w:t>0</w:t>
            </w:r>
          </w:p>
        </w:tc>
      </w:tr>
      <w:tr w:rsidR="00FC718C" w:rsidRPr="002E4559" w14:paraId="1B6D0238" w14:textId="77777777" w:rsidTr="007C2FA5">
        <w:tc>
          <w:tcPr>
            <w:tcW w:w="3001" w:type="dxa"/>
          </w:tcPr>
          <w:p w14:paraId="21AFB66D" w14:textId="77777777" w:rsidR="00FC718C" w:rsidRPr="00D0785A" w:rsidRDefault="00FC718C" w:rsidP="003C233B">
            <w:pPr>
              <w:suppressAutoHyphens/>
              <w:rPr>
                <w:b/>
                <w:bCs/>
              </w:rPr>
            </w:pPr>
            <w:r w:rsidRPr="00D0785A">
              <w:rPr>
                <w:b/>
              </w:rPr>
              <w:t xml:space="preserve">Daugiau nei </w:t>
            </w:r>
            <w:r w:rsidR="00C6792E" w:rsidRPr="00D0785A">
              <w:rPr>
                <w:b/>
              </w:rPr>
              <w:t>6</w:t>
            </w:r>
            <w:r w:rsidRPr="00D0785A">
              <w:rPr>
                <w:b/>
              </w:rPr>
              <w:t>5 m. amžiaus</w:t>
            </w:r>
          </w:p>
        </w:tc>
        <w:tc>
          <w:tcPr>
            <w:tcW w:w="1977" w:type="dxa"/>
          </w:tcPr>
          <w:p w14:paraId="6CF63130" w14:textId="77777777" w:rsidR="00FC718C" w:rsidRPr="00D0785A" w:rsidRDefault="00A556D8" w:rsidP="00997504">
            <w:pPr>
              <w:suppressAutoHyphens/>
              <w:jc w:val="center"/>
              <w:rPr>
                <w:bCs/>
              </w:rPr>
            </w:pPr>
            <w:r w:rsidRPr="00D0785A">
              <w:rPr>
                <w:bCs/>
                <w:sz w:val="18"/>
                <w:szCs w:val="18"/>
              </w:rPr>
              <w:t>buvo daugiau nei 75 m.</w:t>
            </w:r>
            <w:r w:rsidRPr="00D0785A">
              <w:rPr>
                <w:bCs/>
                <w:sz w:val="22"/>
                <w:szCs w:val="22"/>
              </w:rPr>
              <w:t xml:space="preserve">     </w:t>
            </w:r>
            <w:r w:rsidRPr="00D0785A">
              <w:rPr>
                <w:bCs/>
              </w:rPr>
              <w:t xml:space="preserve"> 518</w:t>
            </w:r>
          </w:p>
        </w:tc>
        <w:tc>
          <w:tcPr>
            <w:tcW w:w="2163" w:type="dxa"/>
          </w:tcPr>
          <w:p w14:paraId="3BC9E41E" w14:textId="77777777" w:rsidR="00FC718C" w:rsidRPr="002E4559" w:rsidRDefault="00A556D8" w:rsidP="00997504">
            <w:pPr>
              <w:suppressAutoHyphens/>
              <w:jc w:val="center"/>
              <w:rPr>
                <w:bCs/>
              </w:rPr>
            </w:pPr>
            <w:r>
              <w:rPr>
                <w:bCs/>
              </w:rPr>
              <w:t>1372</w:t>
            </w:r>
          </w:p>
        </w:tc>
        <w:tc>
          <w:tcPr>
            <w:tcW w:w="1909" w:type="dxa"/>
          </w:tcPr>
          <w:p w14:paraId="4B41191B" w14:textId="77777777" w:rsidR="00FC718C" w:rsidRPr="002E4559" w:rsidRDefault="002A2001" w:rsidP="00997504">
            <w:pPr>
              <w:suppressAutoHyphens/>
              <w:jc w:val="center"/>
              <w:rPr>
                <w:bCs/>
              </w:rPr>
            </w:pPr>
            <w:r>
              <w:rPr>
                <w:bCs/>
              </w:rPr>
              <w:t>+854</w:t>
            </w:r>
          </w:p>
        </w:tc>
      </w:tr>
      <w:tr w:rsidR="00FC718C" w:rsidRPr="002E4559" w14:paraId="5C7E4E3C" w14:textId="77777777" w:rsidTr="007C2FA5">
        <w:tc>
          <w:tcPr>
            <w:tcW w:w="3001" w:type="dxa"/>
          </w:tcPr>
          <w:p w14:paraId="3FFAD6EA" w14:textId="77777777" w:rsidR="00FC718C" w:rsidRPr="00D0785A" w:rsidRDefault="00FC718C" w:rsidP="003C233B">
            <w:pPr>
              <w:suppressAutoHyphens/>
              <w:rPr>
                <w:b/>
                <w:bCs/>
              </w:rPr>
            </w:pPr>
            <w:r w:rsidRPr="00D0785A">
              <w:rPr>
                <w:b/>
              </w:rPr>
              <w:t>Suaugusiųjų neįgaliųjų</w:t>
            </w:r>
          </w:p>
        </w:tc>
        <w:tc>
          <w:tcPr>
            <w:tcW w:w="1977" w:type="dxa"/>
          </w:tcPr>
          <w:p w14:paraId="1513AE2B" w14:textId="77777777" w:rsidR="00FC718C" w:rsidRPr="00D0785A" w:rsidRDefault="00A556D8" w:rsidP="00997504">
            <w:pPr>
              <w:suppressAutoHyphens/>
              <w:jc w:val="center"/>
              <w:rPr>
                <w:bCs/>
              </w:rPr>
            </w:pPr>
            <w:r w:rsidRPr="00D0785A">
              <w:rPr>
                <w:bCs/>
              </w:rPr>
              <w:t>175</w:t>
            </w:r>
          </w:p>
        </w:tc>
        <w:tc>
          <w:tcPr>
            <w:tcW w:w="2163" w:type="dxa"/>
          </w:tcPr>
          <w:p w14:paraId="2F0D7553" w14:textId="77777777" w:rsidR="00FC718C" w:rsidRPr="002E4559" w:rsidRDefault="00A556D8" w:rsidP="00997504">
            <w:pPr>
              <w:suppressAutoHyphens/>
              <w:jc w:val="center"/>
              <w:rPr>
                <w:bCs/>
              </w:rPr>
            </w:pPr>
            <w:r>
              <w:rPr>
                <w:bCs/>
              </w:rPr>
              <w:t>180</w:t>
            </w:r>
          </w:p>
        </w:tc>
        <w:tc>
          <w:tcPr>
            <w:tcW w:w="1909" w:type="dxa"/>
          </w:tcPr>
          <w:p w14:paraId="325AB27E" w14:textId="77777777" w:rsidR="00FC718C" w:rsidRPr="002E4559" w:rsidRDefault="002A2001" w:rsidP="00997504">
            <w:pPr>
              <w:suppressAutoHyphens/>
              <w:jc w:val="center"/>
              <w:rPr>
                <w:bCs/>
              </w:rPr>
            </w:pPr>
            <w:r>
              <w:rPr>
                <w:bCs/>
              </w:rPr>
              <w:t>+5</w:t>
            </w:r>
          </w:p>
        </w:tc>
      </w:tr>
      <w:tr w:rsidR="00FC718C" w:rsidRPr="002E4559" w14:paraId="705A326E" w14:textId="77777777" w:rsidTr="007C2FA5">
        <w:tc>
          <w:tcPr>
            <w:tcW w:w="3001" w:type="dxa"/>
          </w:tcPr>
          <w:p w14:paraId="748C320E" w14:textId="77777777" w:rsidR="00FC718C" w:rsidRPr="00D0785A" w:rsidRDefault="00FC718C" w:rsidP="003C233B">
            <w:pPr>
              <w:suppressAutoHyphens/>
              <w:rPr>
                <w:b/>
                <w:bCs/>
              </w:rPr>
            </w:pPr>
            <w:r w:rsidRPr="00D0785A">
              <w:rPr>
                <w:b/>
              </w:rPr>
              <w:t>Vaikų su negalia iki 18 m.</w:t>
            </w:r>
          </w:p>
        </w:tc>
        <w:tc>
          <w:tcPr>
            <w:tcW w:w="1977" w:type="dxa"/>
          </w:tcPr>
          <w:p w14:paraId="41693042" w14:textId="77777777" w:rsidR="00FC718C" w:rsidRPr="00D0785A" w:rsidRDefault="00A556D8" w:rsidP="00997504">
            <w:pPr>
              <w:suppressAutoHyphens/>
              <w:jc w:val="center"/>
              <w:rPr>
                <w:bCs/>
              </w:rPr>
            </w:pPr>
            <w:r w:rsidRPr="00D0785A">
              <w:rPr>
                <w:bCs/>
              </w:rPr>
              <w:t>13</w:t>
            </w:r>
          </w:p>
        </w:tc>
        <w:tc>
          <w:tcPr>
            <w:tcW w:w="2163" w:type="dxa"/>
          </w:tcPr>
          <w:p w14:paraId="7B6D207A" w14:textId="77777777" w:rsidR="00FC718C" w:rsidRPr="002E4559" w:rsidRDefault="0014690B" w:rsidP="00997504">
            <w:pPr>
              <w:suppressAutoHyphens/>
              <w:jc w:val="center"/>
              <w:rPr>
                <w:bCs/>
              </w:rPr>
            </w:pPr>
            <w:r>
              <w:rPr>
                <w:bCs/>
              </w:rPr>
              <w:t>17</w:t>
            </w:r>
          </w:p>
        </w:tc>
        <w:tc>
          <w:tcPr>
            <w:tcW w:w="1909" w:type="dxa"/>
          </w:tcPr>
          <w:p w14:paraId="2483D39F" w14:textId="77777777" w:rsidR="00FC718C" w:rsidRPr="002E4559" w:rsidRDefault="0014690B" w:rsidP="00997504">
            <w:pPr>
              <w:suppressAutoHyphens/>
              <w:jc w:val="center"/>
              <w:rPr>
                <w:bCs/>
              </w:rPr>
            </w:pPr>
            <w:r>
              <w:rPr>
                <w:bCs/>
              </w:rPr>
              <w:t>+4</w:t>
            </w:r>
          </w:p>
        </w:tc>
      </w:tr>
      <w:tr w:rsidR="00FC718C" w:rsidRPr="002E4559" w14:paraId="62409262" w14:textId="77777777" w:rsidTr="007C2FA5">
        <w:tc>
          <w:tcPr>
            <w:tcW w:w="3001" w:type="dxa"/>
          </w:tcPr>
          <w:p w14:paraId="4F4DA497" w14:textId="77777777" w:rsidR="00FC718C" w:rsidRPr="00D0785A" w:rsidRDefault="00FC718C" w:rsidP="003C233B">
            <w:pPr>
              <w:suppressAutoHyphens/>
              <w:rPr>
                <w:b/>
              </w:rPr>
            </w:pPr>
            <w:r w:rsidRPr="00D0785A">
              <w:rPr>
                <w:b/>
              </w:rPr>
              <w:t>Darbingo amžiaus neįgaliųjų</w:t>
            </w:r>
          </w:p>
        </w:tc>
        <w:tc>
          <w:tcPr>
            <w:tcW w:w="1977" w:type="dxa"/>
          </w:tcPr>
          <w:p w14:paraId="70B00DCB" w14:textId="77777777" w:rsidR="00FC718C" w:rsidRPr="00D0785A" w:rsidRDefault="00A556D8" w:rsidP="00997504">
            <w:pPr>
              <w:suppressAutoHyphens/>
              <w:jc w:val="center"/>
              <w:rPr>
                <w:bCs/>
              </w:rPr>
            </w:pPr>
            <w:r w:rsidRPr="00D0785A">
              <w:rPr>
                <w:bCs/>
              </w:rPr>
              <w:t>175</w:t>
            </w:r>
          </w:p>
        </w:tc>
        <w:tc>
          <w:tcPr>
            <w:tcW w:w="2163" w:type="dxa"/>
          </w:tcPr>
          <w:p w14:paraId="2D0E15E4" w14:textId="77777777" w:rsidR="00FC718C" w:rsidRPr="002E4559" w:rsidRDefault="00A556D8" w:rsidP="00997504">
            <w:pPr>
              <w:suppressAutoHyphens/>
              <w:jc w:val="center"/>
              <w:rPr>
                <w:bCs/>
              </w:rPr>
            </w:pPr>
            <w:r>
              <w:rPr>
                <w:bCs/>
              </w:rPr>
              <w:t>180</w:t>
            </w:r>
          </w:p>
        </w:tc>
        <w:tc>
          <w:tcPr>
            <w:tcW w:w="1909" w:type="dxa"/>
          </w:tcPr>
          <w:p w14:paraId="106A8A19" w14:textId="77777777" w:rsidR="00FC718C" w:rsidRPr="002E4559" w:rsidRDefault="002A2001" w:rsidP="00997504">
            <w:pPr>
              <w:suppressAutoHyphens/>
              <w:jc w:val="center"/>
              <w:rPr>
                <w:bCs/>
              </w:rPr>
            </w:pPr>
            <w:r>
              <w:rPr>
                <w:bCs/>
              </w:rPr>
              <w:t>+5</w:t>
            </w:r>
          </w:p>
        </w:tc>
      </w:tr>
      <w:tr w:rsidR="00FC718C" w:rsidRPr="002E4559" w14:paraId="54DAED41" w14:textId="77777777" w:rsidTr="007C2FA5">
        <w:tc>
          <w:tcPr>
            <w:tcW w:w="3001" w:type="dxa"/>
          </w:tcPr>
          <w:p w14:paraId="623CA75F" w14:textId="77777777" w:rsidR="00FC718C" w:rsidRPr="002E4559" w:rsidRDefault="00186074" w:rsidP="003C233B">
            <w:pPr>
              <w:suppressAutoHyphens/>
              <w:rPr>
                <w:b/>
              </w:rPr>
            </w:pPr>
            <w:r>
              <w:rPr>
                <w:b/>
              </w:rPr>
              <w:t>Šeimų patiriančių socialinę atskirtį sk.</w:t>
            </w:r>
          </w:p>
        </w:tc>
        <w:tc>
          <w:tcPr>
            <w:tcW w:w="1977" w:type="dxa"/>
          </w:tcPr>
          <w:p w14:paraId="4BEDC552" w14:textId="77777777" w:rsidR="00FC718C" w:rsidRPr="002E4559" w:rsidRDefault="00A556D8" w:rsidP="00997504">
            <w:pPr>
              <w:suppressAutoHyphens/>
              <w:jc w:val="center"/>
              <w:rPr>
                <w:bCs/>
              </w:rPr>
            </w:pPr>
            <w:r>
              <w:rPr>
                <w:bCs/>
              </w:rPr>
              <w:t>32</w:t>
            </w:r>
          </w:p>
        </w:tc>
        <w:tc>
          <w:tcPr>
            <w:tcW w:w="2163" w:type="dxa"/>
          </w:tcPr>
          <w:p w14:paraId="7BB7C482" w14:textId="77777777" w:rsidR="00FC718C" w:rsidRPr="002E4559" w:rsidRDefault="0014690B" w:rsidP="00997504">
            <w:pPr>
              <w:suppressAutoHyphens/>
              <w:jc w:val="center"/>
              <w:rPr>
                <w:bCs/>
              </w:rPr>
            </w:pPr>
            <w:r>
              <w:rPr>
                <w:bCs/>
              </w:rPr>
              <w:t>44</w:t>
            </w:r>
          </w:p>
        </w:tc>
        <w:tc>
          <w:tcPr>
            <w:tcW w:w="1909" w:type="dxa"/>
          </w:tcPr>
          <w:p w14:paraId="53FABABE" w14:textId="77777777" w:rsidR="00FC718C" w:rsidRPr="002E4559" w:rsidRDefault="0014690B" w:rsidP="00997504">
            <w:pPr>
              <w:suppressAutoHyphens/>
              <w:jc w:val="center"/>
              <w:rPr>
                <w:bCs/>
              </w:rPr>
            </w:pPr>
            <w:r>
              <w:rPr>
                <w:bCs/>
              </w:rPr>
              <w:t>+12</w:t>
            </w:r>
          </w:p>
        </w:tc>
      </w:tr>
      <w:tr w:rsidR="00B358D3" w:rsidRPr="002E4559" w14:paraId="724DD103" w14:textId="77777777" w:rsidTr="007C2FA5">
        <w:tc>
          <w:tcPr>
            <w:tcW w:w="3001" w:type="dxa"/>
          </w:tcPr>
          <w:p w14:paraId="6DCCB578" w14:textId="77777777" w:rsidR="00B358D3" w:rsidRPr="002E4559" w:rsidRDefault="00B358D3" w:rsidP="003C233B">
            <w:pPr>
              <w:suppressAutoHyphens/>
              <w:rPr>
                <w:b/>
              </w:rPr>
            </w:pPr>
            <w:r w:rsidRPr="002E4559">
              <w:rPr>
                <w:b/>
              </w:rPr>
              <w:lastRenderedPageBreak/>
              <w:t>Gimė</w:t>
            </w:r>
          </w:p>
        </w:tc>
        <w:tc>
          <w:tcPr>
            <w:tcW w:w="1977" w:type="dxa"/>
          </w:tcPr>
          <w:p w14:paraId="615ABB25" w14:textId="77777777" w:rsidR="00B358D3" w:rsidRPr="002E4559" w:rsidRDefault="00A556D8" w:rsidP="00997504">
            <w:pPr>
              <w:suppressAutoHyphens/>
              <w:jc w:val="center"/>
              <w:rPr>
                <w:bCs/>
              </w:rPr>
            </w:pPr>
            <w:r>
              <w:rPr>
                <w:bCs/>
              </w:rPr>
              <w:t>71</w:t>
            </w:r>
          </w:p>
        </w:tc>
        <w:tc>
          <w:tcPr>
            <w:tcW w:w="2163" w:type="dxa"/>
          </w:tcPr>
          <w:p w14:paraId="70CA72B3" w14:textId="77777777" w:rsidR="00B358D3" w:rsidRPr="002A2001" w:rsidRDefault="00D6750F" w:rsidP="00997504">
            <w:pPr>
              <w:suppressAutoHyphens/>
              <w:jc w:val="center"/>
              <w:rPr>
                <w:bCs/>
                <w:color w:val="FF0000"/>
              </w:rPr>
            </w:pPr>
            <w:r w:rsidRPr="00D6750F">
              <w:rPr>
                <w:bCs/>
              </w:rPr>
              <w:t>71</w:t>
            </w:r>
          </w:p>
        </w:tc>
        <w:tc>
          <w:tcPr>
            <w:tcW w:w="1909" w:type="dxa"/>
          </w:tcPr>
          <w:p w14:paraId="219F2B53" w14:textId="77777777" w:rsidR="00B358D3" w:rsidRPr="002E4559" w:rsidRDefault="00D6750F" w:rsidP="00997504">
            <w:pPr>
              <w:suppressAutoHyphens/>
              <w:jc w:val="center"/>
              <w:rPr>
                <w:bCs/>
              </w:rPr>
            </w:pPr>
            <w:r>
              <w:rPr>
                <w:bCs/>
              </w:rPr>
              <w:t>0</w:t>
            </w:r>
          </w:p>
        </w:tc>
      </w:tr>
      <w:tr w:rsidR="00B358D3" w:rsidRPr="002E4559" w14:paraId="48002E7F" w14:textId="77777777" w:rsidTr="007C2FA5">
        <w:tc>
          <w:tcPr>
            <w:tcW w:w="3001" w:type="dxa"/>
          </w:tcPr>
          <w:p w14:paraId="2E585355" w14:textId="77777777" w:rsidR="00B358D3" w:rsidRPr="002E4559" w:rsidRDefault="00B358D3" w:rsidP="003C233B">
            <w:pPr>
              <w:suppressAutoHyphens/>
              <w:rPr>
                <w:b/>
              </w:rPr>
            </w:pPr>
            <w:r w:rsidRPr="002E4559">
              <w:rPr>
                <w:b/>
              </w:rPr>
              <w:t>Mirė</w:t>
            </w:r>
          </w:p>
        </w:tc>
        <w:tc>
          <w:tcPr>
            <w:tcW w:w="1977" w:type="dxa"/>
          </w:tcPr>
          <w:p w14:paraId="0D81A572" w14:textId="77777777" w:rsidR="00B358D3" w:rsidRPr="002E4559" w:rsidRDefault="00A556D8" w:rsidP="00997504">
            <w:pPr>
              <w:suppressAutoHyphens/>
              <w:jc w:val="center"/>
              <w:rPr>
                <w:bCs/>
              </w:rPr>
            </w:pPr>
            <w:r>
              <w:rPr>
                <w:bCs/>
              </w:rPr>
              <w:t>31</w:t>
            </w:r>
          </w:p>
        </w:tc>
        <w:tc>
          <w:tcPr>
            <w:tcW w:w="2163" w:type="dxa"/>
          </w:tcPr>
          <w:p w14:paraId="41B4B76B" w14:textId="77777777" w:rsidR="00B358D3" w:rsidRPr="002A2001" w:rsidRDefault="00A556D8" w:rsidP="00997504">
            <w:pPr>
              <w:suppressAutoHyphens/>
              <w:jc w:val="center"/>
              <w:rPr>
                <w:bCs/>
                <w:color w:val="FF0000"/>
              </w:rPr>
            </w:pPr>
            <w:r w:rsidRPr="008179FE">
              <w:rPr>
                <w:bCs/>
                <w:color w:val="000000"/>
              </w:rPr>
              <w:t>46</w:t>
            </w:r>
          </w:p>
        </w:tc>
        <w:tc>
          <w:tcPr>
            <w:tcW w:w="1909" w:type="dxa"/>
          </w:tcPr>
          <w:p w14:paraId="4CED55C4" w14:textId="77777777" w:rsidR="00B358D3" w:rsidRPr="002E4559" w:rsidRDefault="002A2001" w:rsidP="00997504">
            <w:pPr>
              <w:suppressAutoHyphens/>
              <w:jc w:val="center"/>
              <w:rPr>
                <w:bCs/>
              </w:rPr>
            </w:pPr>
            <w:r>
              <w:rPr>
                <w:bCs/>
              </w:rPr>
              <w:t>+15</w:t>
            </w:r>
          </w:p>
        </w:tc>
      </w:tr>
      <w:tr w:rsidR="00B358D3" w:rsidRPr="002E4559" w14:paraId="4C1B7EA5" w14:textId="77777777" w:rsidTr="007C2FA5">
        <w:tc>
          <w:tcPr>
            <w:tcW w:w="3001" w:type="dxa"/>
          </w:tcPr>
          <w:p w14:paraId="4A04A65D" w14:textId="77777777" w:rsidR="00B358D3" w:rsidRPr="002E4559" w:rsidRDefault="00B358D3" w:rsidP="003C233B">
            <w:pPr>
              <w:suppressAutoHyphens/>
              <w:rPr>
                <w:b/>
              </w:rPr>
            </w:pPr>
            <w:r w:rsidRPr="002E4559">
              <w:rPr>
                <w:b/>
              </w:rPr>
              <w:t>Seniūnijos mokyklose, darželiuose besimokančių skaičius:</w:t>
            </w:r>
          </w:p>
        </w:tc>
        <w:tc>
          <w:tcPr>
            <w:tcW w:w="1977" w:type="dxa"/>
          </w:tcPr>
          <w:p w14:paraId="2F6F0AAA" w14:textId="77777777" w:rsidR="00B358D3" w:rsidRPr="002E4559" w:rsidRDefault="00B358D3" w:rsidP="00997504">
            <w:pPr>
              <w:suppressAutoHyphens/>
              <w:jc w:val="center"/>
              <w:rPr>
                <w:bCs/>
              </w:rPr>
            </w:pPr>
          </w:p>
        </w:tc>
        <w:tc>
          <w:tcPr>
            <w:tcW w:w="2163" w:type="dxa"/>
          </w:tcPr>
          <w:p w14:paraId="51F8DD2B" w14:textId="77777777" w:rsidR="00B358D3" w:rsidRPr="002E4559" w:rsidRDefault="00B358D3" w:rsidP="00997504">
            <w:pPr>
              <w:suppressAutoHyphens/>
              <w:jc w:val="center"/>
              <w:rPr>
                <w:bCs/>
              </w:rPr>
            </w:pPr>
          </w:p>
        </w:tc>
        <w:tc>
          <w:tcPr>
            <w:tcW w:w="1909" w:type="dxa"/>
          </w:tcPr>
          <w:p w14:paraId="5349AA6A" w14:textId="77777777" w:rsidR="00B358D3" w:rsidRPr="002E4559" w:rsidRDefault="00B358D3" w:rsidP="00997504">
            <w:pPr>
              <w:suppressAutoHyphens/>
              <w:jc w:val="center"/>
              <w:rPr>
                <w:bCs/>
              </w:rPr>
            </w:pPr>
          </w:p>
        </w:tc>
      </w:tr>
      <w:tr w:rsidR="007C2FA5" w:rsidRPr="002E4559" w14:paraId="1EB05507" w14:textId="77777777" w:rsidTr="007C2FA5">
        <w:tc>
          <w:tcPr>
            <w:tcW w:w="3001" w:type="dxa"/>
          </w:tcPr>
          <w:p w14:paraId="55D66D7C" w14:textId="77777777" w:rsidR="007C2FA5" w:rsidRPr="002E4559" w:rsidRDefault="007C2FA5" w:rsidP="003C233B">
            <w:pPr>
              <w:suppressAutoHyphens/>
            </w:pPr>
            <w:r>
              <w:t>Vilniaus rajono Zujūnų gimnazija</w:t>
            </w:r>
          </w:p>
        </w:tc>
        <w:tc>
          <w:tcPr>
            <w:tcW w:w="1977" w:type="dxa"/>
          </w:tcPr>
          <w:p w14:paraId="1E331D51" w14:textId="77777777" w:rsidR="007C2FA5" w:rsidRPr="002E4559" w:rsidRDefault="00CF5239" w:rsidP="00997504">
            <w:pPr>
              <w:suppressAutoHyphens/>
              <w:jc w:val="center"/>
              <w:rPr>
                <w:bCs/>
              </w:rPr>
            </w:pPr>
            <w:r>
              <w:rPr>
                <w:bCs/>
              </w:rPr>
              <w:t>177</w:t>
            </w:r>
          </w:p>
        </w:tc>
        <w:tc>
          <w:tcPr>
            <w:tcW w:w="2163" w:type="dxa"/>
          </w:tcPr>
          <w:p w14:paraId="29F87C27" w14:textId="77777777" w:rsidR="007C2FA5" w:rsidRPr="002E4559" w:rsidRDefault="00CF5239" w:rsidP="00997504">
            <w:pPr>
              <w:suppressAutoHyphens/>
              <w:jc w:val="center"/>
              <w:rPr>
                <w:bCs/>
              </w:rPr>
            </w:pPr>
            <w:r>
              <w:rPr>
                <w:bCs/>
              </w:rPr>
              <w:t>175</w:t>
            </w:r>
          </w:p>
        </w:tc>
        <w:tc>
          <w:tcPr>
            <w:tcW w:w="1909" w:type="dxa"/>
          </w:tcPr>
          <w:p w14:paraId="3CBFA1D6" w14:textId="77777777" w:rsidR="007C2FA5" w:rsidRPr="002E4559" w:rsidRDefault="00CF5239" w:rsidP="00997504">
            <w:pPr>
              <w:suppressAutoHyphens/>
              <w:jc w:val="center"/>
              <w:rPr>
                <w:bCs/>
              </w:rPr>
            </w:pPr>
            <w:r>
              <w:rPr>
                <w:bCs/>
              </w:rPr>
              <w:t>-2</w:t>
            </w:r>
          </w:p>
        </w:tc>
      </w:tr>
      <w:tr w:rsidR="007C2FA5" w:rsidRPr="002E4559" w14:paraId="6D7DFC5D" w14:textId="77777777" w:rsidTr="007C2FA5">
        <w:tc>
          <w:tcPr>
            <w:tcW w:w="3001" w:type="dxa"/>
          </w:tcPr>
          <w:p w14:paraId="6DBAAF8D" w14:textId="77777777" w:rsidR="007C2FA5" w:rsidRPr="002E4559" w:rsidRDefault="007C2FA5" w:rsidP="003C233B">
            <w:pPr>
              <w:suppressAutoHyphens/>
            </w:pPr>
            <w:r>
              <w:t>Vilniaus rajono Zujūnų gimnazijos Čekoniškių pagrindinio ugdymo skyrius</w:t>
            </w:r>
          </w:p>
        </w:tc>
        <w:tc>
          <w:tcPr>
            <w:tcW w:w="1977" w:type="dxa"/>
          </w:tcPr>
          <w:p w14:paraId="2DEDB567" w14:textId="77777777" w:rsidR="007C2FA5" w:rsidRPr="002E4559" w:rsidRDefault="00CF5239" w:rsidP="00997504">
            <w:pPr>
              <w:suppressAutoHyphens/>
              <w:jc w:val="center"/>
              <w:rPr>
                <w:bCs/>
              </w:rPr>
            </w:pPr>
            <w:r>
              <w:rPr>
                <w:bCs/>
              </w:rPr>
              <w:t>17</w:t>
            </w:r>
          </w:p>
        </w:tc>
        <w:tc>
          <w:tcPr>
            <w:tcW w:w="2163" w:type="dxa"/>
          </w:tcPr>
          <w:p w14:paraId="1354E997" w14:textId="77777777" w:rsidR="007C2FA5" w:rsidRPr="002E4559" w:rsidRDefault="00CF5239" w:rsidP="00997504">
            <w:pPr>
              <w:suppressAutoHyphens/>
              <w:jc w:val="center"/>
              <w:rPr>
                <w:bCs/>
              </w:rPr>
            </w:pPr>
            <w:r>
              <w:rPr>
                <w:bCs/>
              </w:rPr>
              <w:t>24</w:t>
            </w:r>
          </w:p>
        </w:tc>
        <w:tc>
          <w:tcPr>
            <w:tcW w:w="1909" w:type="dxa"/>
          </w:tcPr>
          <w:p w14:paraId="3B921009" w14:textId="77777777" w:rsidR="007C2FA5" w:rsidRPr="002E4559" w:rsidRDefault="00CF5239" w:rsidP="00997504">
            <w:pPr>
              <w:suppressAutoHyphens/>
              <w:jc w:val="center"/>
              <w:rPr>
                <w:bCs/>
              </w:rPr>
            </w:pPr>
            <w:r>
              <w:rPr>
                <w:bCs/>
              </w:rPr>
              <w:t>+7</w:t>
            </w:r>
          </w:p>
        </w:tc>
      </w:tr>
      <w:tr w:rsidR="007C2FA5" w:rsidRPr="002E4559" w14:paraId="0A67A018" w14:textId="77777777" w:rsidTr="007C2FA5">
        <w:tc>
          <w:tcPr>
            <w:tcW w:w="3001" w:type="dxa"/>
          </w:tcPr>
          <w:p w14:paraId="1547667C" w14:textId="77777777" w:rsidR="007C2FA5" w:rsidRPr="002E4559" w:rsidRDefault="007C2FA5" w:rsidP="003C233B">
            <w:pPr>
              <w:suppressAutoHyphens/>
            </w:pPr>
            <w:r>
              <w:t>Vilniaus rajono Buivydiškių  mokykla -darželis</w:t>
            </w:r>
          </w:p>
        </w:tc>
        <w:tc>
          <w:tcPr>
            <w:tcW w:w="1977" w:type="dxa"/>
          </w:tcPr>
          <w:p w14:paraId="6F336FB2" w14:textId="77777777" w:rsidR="007C2FA5" w:rsidRPr="002E4559" w:rsidRDefault="00CF5239" w:rsidP="00997504">
            <w:pPr>
              <w:suppressAutoHyphens/>
              <w:jc w:val="center"/>
              <w:rPr>
                <w:bCs/>
              </w:rPr>
            </w:pPr>
            <w:r>
              <w:rPr>
                <w:bCs/>
              </w:rPr>
              <w:t>40</w:t>
            </w:r>
          </w:p>
        </w:tc>
        <w:tc>
          <w:tcPr>
            <w:tcW w:w="2163" w:type="dxa"/>
          </w:tcPr>
          <w:p w14:paraId="2350F8E6" w14:textId="77777777" w:rsidR="007C2FA5" w:rsidRPr="002E4559" w:rsidRDefault="00CF5239" w:rsidP="00997504">
            <w:pPr>
              <w:suppressAutoHyphens/>
              <w:jc w:val="center"/>
              <w:rPr>
                <w:bCs/>
              </w:rPr>
            </w:pPr>
            <w:r>
              <w:rPr>
                <w:bCs/>
              </w:rPr>
              <w:t>51</w:t>
            </w:r>
          </w:p>
        </w:tc>
        <w:tc>
          <w:tcPr>
            <w:tcW w:w="1909" w:type="dxa"/>
          </w:tcPr>
          <w:p w14:paraId="7469657F" w14:textId="77777777" w:rsidR="007C2FA5" w:rsidRPr="002E4559" w:rsidRDefault="00CF5239" w:rsidP="00997504">
            <w:pPr>
              <w:suppressAutoHyphens/>
              <w:jc w:val="center"/>
              <w:rPr>
                <w:bCs/>
              </w:rPr>
            </w:pPr>
            <w:r>
              <w:rPr>
                <w:bCs/>
              </w:rPr>
              <w:t>+11</w:t>
            </w:r>
          </w:p>
        </w:tc>
      </w:tr>
      <w:tr w:rsidR="007C2FA5" w:rsidRPr="002E4559" w14:paraId="7A4409D0" w14:textId="77777777" w:rsidTr="007C2FA5">
        <w:tc>
          <w:tcPr>
            <w:tcW w:w="3001" w:type="dxa"/>
          </w:tcPr>
          <w:p w14:paraId="44755C03" w14:textId="77777777" w:rsidR="007C2FA5" w:rsidRPr="002E4559" w:rsidRDefault="007C2FA5" w:rsidP="003C233B">
            <w:pPr>
              <w:suppressAutoHyphens/>
            </w:pPr>
            <w:r>
              <w:t>Buivydiškių pagrindinė mokykla</w:t>
            </w:r>
          </w:p>
        </w:tc>
        <w:tc>
          <w:tcPr>
            <w:tcW w:w="1977" w:type="dxa"/>
          </w:tcPr>
          <w:p w14:paraId="6557A7C5" w14:textId="77777777" w:rsidR="007C2FA5" w:rsidRPr="002E4559" w:rsidRDefault="00CF5239" w:rsidP="00997504">
            <w:pPr>
              <w:suppressAutoHyphens/>
              <w:jc w:val="center"/>
              <w:rPr>
                <w:bCs/>
              </w:rPr>
            </w:pPr>
            <w:r>
              <w:rPr>
                <w:bCs/>
              </w:rPr>
              <w:t>461</w:t>
            </w:r>
          </w:p>
        </w:tc>
        <w:tc>
          <w:tcPr>
            <w:tcW w:w="2163" w:type="dxa"/>
          </w:tcPr>
          <w:p w14:paraId="6ECC11BF" w14:textId="77777777" w:rsidR="007C2FA5" w:rsidRPr="002E4559" w:rsidRDefault="00CF5239" w:rsidP="00997504">
            <w:pPr>
              <w:suppressAutoHyphens/>
              <w:jc w:val="center"/>
              <w:rPr>
                <w:bCs/>
              </w:rPr>
            </w:pPr>
            <w:r>
              <w:rPr>
                <w:bCs/>
              </w:rPr>
              <w:t>458</w:t>
            </w:r>
          </w:p>
        </w:tc>
        <w:tc>
          <w:tcPr>
            <w:tcW w:w="1909" w:type="dxa"/>
          </w:tcPr>
          <w:p w14:paraId="25D1BCC8" w14:textId="77777777" w:rsidR="007C2FA5" w:rsidRPr="002E4559" w:rsidRDefault="00CF5239" w:rsidP="00997504">
            <w:pPr>
              <w:suppressAutoHyphens/>
              <w:jc w:val="center"/>
              <w:rPr>
                <w:bCs/>
              </w:rPr>
            </w:pPr>
            <w:r>
              <w:rPr>
                <w:bCs/>
              </w:rPr>
              <w:t>-3</w:t>
            </w:r>
          </w:p>
        </w:tc>
      </w:tr>
      <w:tr w:rsidR="007C2FA5" w:rsidRPr="002E4559" w14:paraId="0681B2A0" w14:textId="77777777" w:rsidTr="007C2FA5">
        <w:tc>
          <w:tcPr>
            <w:tcW w:w="3001" w:type="dxa"/>
          </w:tcPr>
          <w:p w14:paraId="1F396381" w14:textId="77777777" w:rsidR="007C2FA5" w:rsidRPr="002E4559" w:rsidRDefault="007C2FA5" w:rsidP="003C233B">
            <w:pPr>
              <w:suppressAutoHyphens/>
            </w:pPr>
            <w:r>
              <w:t>Buivydiškių pagrindinės mokyklos Čekoniškių skyrius</w:t>
            </w:r>
          </w:p>
        </w:tc>
        <w:tc>
          <w:tcPr>
            <w:tcW w:w="1977" w:type="dxa"/>
          </w:tcPr>
          <w:p w14:paraId="77AB17EA" w14:textId="77777777" w:rsidR="007C2FA5" w:rsidRPr="002E4559" w:rsidRDefault="00CF5239" w:rsidP="00997504">
            <w:pPr>
              <w:suppressAutoHyphens/>
              <w:jc w:val="center"/>
              <w:rPr>
                <w:bCs/>
              </w:rPr>
            </w:pPr>
            <w:r>
              <w:rPr>
                <w:bCs/>
              </w:rPr>
              <w:t>12</w:t>
            </w:r>
          </w:p>
        </w:tc>
        <w:tc>
          <w:tcPr>
            <w:tcW w:w="2163" w:type="dxa"/>
          </w:tcPr>
          <w:p w14:paraId="79C153DB" w14:textId="77777777" w:rsidR="007C2FA5" w:rsidRPr="002E4559" w:rsidRDefault="00CF5239" w:rsidP="00997504">
            <w:pPr>
              <w:suppressAutoHyphens/>
              <w:jc w:val="center"/>
              <w:rPr>
                <w:bCs/>
              </w:rPr>
            </w:pPr>
            <w:r>
              <w:rPr>
                <w:bCs/>
              </w:rPr>
              <w:t>10</w:t>
            </w:r>
          </w:p>
        </w:tc>
        <w:tc>
          <w:tcPr>
            <w:tcW w:w="1909" w:type="dxa"/>
          </w:tcPr>
          <w:p w14:paraId="08BAEF79" w14:textId="77777777" w:rsidR="007C2FA5" w:rsidRPr="002E4559" w:rsidRDefault="00CF5239" w:rsidP="00997504">
            <w:pPr>
              <w:suppressAutoHyphens/>
              <w:jc w:val="center"/>
              <w:rPr>
                <w:bCs/>
              </w:rPr>
            </w:pPr>
            <w:r>
              <w:rPr>
                <w:bCs/>
              </w:rPr>
              <w:t>-2</w:t>
            </w:r>
          </w:p>
        </w:tc>
      </w:tr>
      <w:tr w:rsidR="007C2FA5" w:rsidRPr="002E4559" w14:paraId="3BDBF30B" w14:textId="77777777" w:rsidTr="007C2FA5">
        <w:tc>
          <w:tcPr>
            <w:tcW w:w="3001" w:type="dxa"/>
          </w:tcPr>
          <w:p w14:paraId="38AE6A69" w14:textId="77777777" w:rsidR="007C2FA5" w:rsidRDefault="007C2FA5" w:rsidP="003C233B">
            <w:pPr>
              <w:suppressAutoHyphens/>
            </w:pPr>
            <w:r>
              <w:t>Vilniaus kolegijos Agrotechnologijos fakultetas Buivydiškėse</w:t>
            </w:r>
          </w:p>
        </w:tc>
        <w:tc>
          <w:tcPr>
            <w:tcW w:w="1977" w:type="dxa"/>
          </w:tcPr>
          <w:p w14:paraId="16350029" w14:textId="77777777" w:rsidR="007C2FA5" w:rsidRPr="002E4559" w:rsidRDefault="00CF5239" w:rsidP="00997504">
            <w:pPr>
              <w:suppressAutoHyphens/>
              <w:jc w:val="center"/>
              <w:rPr>
                <w:bCs/>
              </w:rPr>
            </w:pPr>
            <w:r>
              <w:rPr>
                <w:bCs/>
              </w:rPr>
              <w:t>379</w:t>
            </w:r>
          </w:p>
        </w:tc>
        <w:tc>
          <w:tcPr>
            <w:tcW w:w="2163" w:type="dxa"/>
          </w:tcPr>
          <w:p w14:paraId="0A53D959" w14:textId="77777777" w:rsidR="007C2FA5" w:rsidRPr="002E4559" w:rsidRDefault="00CF5239" w:rsidP="00997504">
            <w:pPr>
              <w:suppressAutoHyphens/>
              <w:jc w:val="center"/>
              <w:rPr>
                <w:bCs/>
              </w:rPr>
            </w:pPr>
            <w:r>
              <w:rPr>
                <w:bCs/>
              </w:rPr>
              <w:t>371</w:t>
            </w:r>
          </w:p>
        </w:tc>
        <w:tc>
          <w:tcPr>
            <w:tcW w:w="1909" w:type="dxa"/>
          </w:tcPr>
          <w:p w14:paraId="4DC5E480" w14:textId="77777777" w:rsidR="007C2FA5" w:rsidRPr="002E4559" w:rsidRDefault="00CF5239" w:rsidP="00997504">
            <w:pPr>
              <w:suppressAutoHyphens/>
              <w:jc w:val="center"/>
              <w:rPr>
                <w:bCs/>
              </w:rPr>
            </w:pPr>
            <w:r>
              <w:rPr>
                <w:bCs/>
              </w:rPr>
              <w:t>-8</w:t>
            </w:r>
          </w:p>
        </w:tc>
      </w:tr>
      <w:tr w:rsidR="00B358D3" w:rsidRPr="002E4559" w14:paraId="4AED2EA9" w14:textId="77777777" w:rsidTr="007C2FA5">
        <w:tc>
          <w:tcPr>
            <w:tcW w:w="3001" w:type="dxa"/>
          </w:tcPr>
          <w:p w14:paraId="0007C019" w14:textId="77777777" w:rsidR="00B358D3" w:rsidRPr="002E4559" w:rsidRDefault="007C2FA5" w:rsidP="003C233B">
            <w:pPr>
              <w:suppressAutoHyphens/>
            </w:pPr>
            <w:r>
              <w:t>Buivydiškių vaikų darželis</w:t>
            </w:r>
          </w:p>
        </w:tc>
        <w:tc>
          <w:tcPr>
            <w:tcW w:w="1977" w:type="dxa"/>
          </w:tcPr>
          <w:p w14:paraId="44611D0E" w14:textId="77777777" w:rsidR="00B358D3" w:rsidRPr="002E4559" w:rsidRDefault="00CF5239" w:rsidP="00997504">
            <w:pPr>
              <w:suppressAutoHyphens/>
              <w:jc w:val="center"/>
              <w:rPr>
                <w:bCs/>
              </w:rPr>
            </w:pPr>
            <w:r>
              <w:rPr>
                <w:bCs/>
              </w:rPr>
              <w:t>34</w:t>
            </w:r>
          </w:p>
        </w:tc>
        <w:tc>
          <w:tcPr>
            <w:tcW w:w="2163" w:type="dxa"/>
          </w:tcPr>
          <w:p w14:paraId="5CA46EBD" w14:textId="77777777" w:rsidR="00B358D3" w:rsidRPr="002E4559" w:rsidRDefault="00CF5239" w:rsidP="00997504">
            <w:pPr>
              <w:suppressAutoHyphens/>
              <w:jc w:val="center"/>
              <w:rPr>
                <w:bCs/>
              </w:rPr>
            </w:pPr>
            <w:r>
              <w:rPr>
                <w:bCs/>
              </w:rPr>
              <w:t>40</w:t>
            </w:r>
          </w:p>
        </w:tc>
        <w:tc>
          <w:tcPr>
            <w:tcW w:w="1909" w:type="dxa"/>
          </w:tcPr>
          <w:p w14:paraId="2B39292B" w14:textId="77777777" w:rsidR="00B358D3" w:rsidRPr="002E4559" w:rsidRDefault="00CF5239" w:rsidP="00997504">
            <w:pPr>
              <w:suppressAutoHyphens/>
              <w:jc w:val="center"/>
              <w:rPr>
                <w:bCs/>
              </w:rPr>
            </w:pPr>
            <w:r>
              <w:rPr>
                <w:bCs/>
              </w:rPr>
              <w:t>+6</w:t>
            </w:r>
          </w:p>
        </w:tc>
      </w:tr>
    </w:tbl>
    <w:p w14:paraId="0823F3A6" w14:textId="77777777" w:rsidR="007C2FA5" w:rsidRDefault="00251B95" w:rsidP="003C233B">
      <w:pPr>
        <w:suppressAutoHyphens/>
        <w:ind w:left="720"/>
        <w:rPr>
          <w:bCs/>
        </w:rPr>
      </w:pPr>
      <w:r w:rsidRPr="002E4559">
        <w:rPr>
          <w:bCs/>
        </w:rPr>
        <w:tab/>
      </w:r>
    </w:p>
    <w:p w14:paraId="6646CA25" w14:textId="77777777" w:rsidR="004B225B" w:rsidRPr="002E4559" w:rsidRDefault="00817FE0" w:rsidP="003C233B">
      <w:pPr>
        <w:suppressAutoHyphens/>
        <w:ind w:left="720"/>
        <w:rPr>
          <w:bCs/>
        </w:rPr>
      </w:pPr>
      <w:r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44C5D90A" w14:textId="77777777" w:rsidR="00CF5239" w:rsidRPr="002B7340" w:rsidRDefault="00CF5239" w:rsidP="00CF5239">
      <w:pPr>
        <w:ind w:firstLine="720"/>
        <w:contextualSpacing/>
        <w:jc w:val="both"/>
        <w:rPr>
          <w:rFonts w:eastAsia="Calibri"/>
          <w:color w:val="000000"/>
          <w:lang w:eastAsia="en-US"/>
        </w:rPr>
      </w:pPr>
      <w:r w:rsidRPr="00CF5239">
        <w:rPr>
          <w:rFonts w:eastAsia="Calibri"/>
          <w:color w:val="000000"/>
          <w:lang w:eastAsia="en-US"/>
        </w:rPr>
        <w:t xml:space="preserve"> </w:t>
      </w:r>
      <w:r w:rsidRPr="002B7340">
        <w:rPr>
          <w:rFonts w:eastAsia="Calibri"/>
          <w:color w:val="000000"/>
          <w:lang w:eastAsia="en-US"/>
        </w:rPr>
        <w:t>Seniūnas</w:t>
      </w:r>
      <w:r>
        <w:rPr>
          <w:rFonts w:eastAsia="Calibri"/>
          <w:color w:val="000000"/>
          <w:lang w:eastAsia="en-US"/>
        </w:rPr>
        <w:t xml:space="preserve"> </w:t>
      </w:r>
      <w:r w:rsidRPr="002B7340">
        <w:rPr>
          <w:rFonts w:eastAsia="Calibri"/>
          <w:color w:val="000000"/>
          <w:lang w:eastAsia="en-US"/>
        </w:rPr>
        <w:t>-</w:t>
      </w:r>
      <w:r>
        <w:rPr>
          <w:rFonts w:eastAsia="Calibri"/>
          <w:color w:val="000000"/>
          <w:lang w:eastAsia="en-US"/>
        </w:rPr>
        <w:t xml:space="preserve"> </w:t>
      </w:r>
      <w:r w:rsidRPr="002B7340">
        <w:rPr>
          <w:rFonts w:eastAsia="Calibri"/>
          <w:color w:val="000000"/>
          <w:lang w:eastAsia="en-US"/>
        </w:rPr>
        <w:t>Miroslav Gajevski;</w:t>
      </w:r>
    </w:p>
    <w:p w14:paraId="7524282D"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Vyriausioji raštvedė</w:t>
      </w:r>
      <w:r>
        <w:rPr>
          <w:rFonts w:eastAsia="Calibri"/>
          <w:color w:val="000000"/>
          <w:lang w:eastAsia="en-US"/>
        </w:rPr>
        <w:t xml:space="preserve"> </w:t>
      </w:r>
      <w:r w:rsidRPr="002B7340">
        <w:rPr>
          <w:rFonts w:eastAsia="Calibri"/>
          <w:color w:val="000000"/>
          <w:lang w:eastAsia="en-US"/>
        </w:rPr>
        <w:t>- Kristina Stefanovič;</w:t>
      </w:r>
    </w:p>
    <w:p w14:paraId="0726347F"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Vyresnioji finansininkė</w:t>
      </w:r>
      <w:r>
        <w:rPr>
          <w:rFonts w:eastAsia="Calibri"/>
          <w:color w:val="000000"/>
          <w:lang w:eastAsia="en-US"/>
        </w:rPr>
        <w:t xml:space="preserve"> </w:t>
      </w:r>
      <w:r w:rsidRPr="002B7340">
        <w:rPr>
          <w:rFonts w:eastAsia="Calibri"/>
          <w:color w:val="000000"/>
          <w:lang w:eastAsia="en-US"/>
        </w:rPr>
        <w:t>- Zuzana Tribocka;</w:t>
      </w:r>
    </w:p>
    <w:p w14:paraId="5FB8A036" w14:textId="77777777" w:rsidR="00CF5239" w:rsidRPr="002B7340" w:rsidRDefault="00CF5239" w:rsidP="00CF5239">
      <w:pPr>
        <w:ind w:firstLine="720"/>
        <w:contextualSpacing/>
        <w:jc w:val="both"/>
        <w:rPr>
          <w:rFonts w:eastAsia="Calibri"/>
          <w:color w:val="000000"/>
          <w:lang w:eastAsia="en-US"/>
        </w:rPr>
      </w:pPr>
      <w:r>
        <w:rPr>
          <w:rFonts w:eastAsia="Calibri"/>
          <w:color w:val="000000"/>
          <w:lang w:eastAsia="en-US"/>
        </w:rPr>
        <w:t>Vyresnioji s</w:t>
      </w:r>
      <w:r w:rsidRPr="002B7340">
        <w:rPr>
          <w:rFonts w:eastAsia="Calibri"/>
          <w:color w:val="000000"/>
          <w:lang w:eastAsia="en-US"/>
        </w:rPr>
        <w:t>ocialinio darbo organizatorė</w:t>
      </w:r>
      <w:r>
        <w:rPr>
          <w:rFonts w:eastAsia="Calibri"/>
          <w:color w:val="000000"/>
          <w:lang w:eastAsia="en-US"/>
        </w:rPr>
        <w:t xml:space="preserve"> </w:t>
      </w:r>
      <w:r w:rsidRPr="002B7340">
        <w:rPr>
          <w:rFonts w:eastAsia="Calibri"/>
          <w:color w:val="000000"/>
          <w:lang w:eastAsia="en-US"/>
        </w:rPr>
        <w:t>- Rima Dubickaja;</w:t>
      </w:r>
    </w:p>
    <w:p w14:paraId="48E71AAC"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Alicija Korenikova;</w:t>
      </w:r>
    </w:p>
    <w:p w14:paraId="64F71744"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 Tatjana Višnevska;</w:t>
      </w:r>
    </w:p>
    <w:p w14:paraId="76448349" w14:textId="77777777" w:rsidR="00CF5239" w:rsidRPr="002B7340" w:rsidRDefault="00CF5239" w:rsidP="005349E7">
      <w:pPr>
        <w:ind w:firstLine="720"/>
        <w:contextualSpacing/>
        <w:rPr>
          <w:rFonts w:eastAsia="Calibri"/>
          <w:color w:val="000000"/>
          <w:lang w:eastAsia="en-US"/>
        </w:rPr>
      </w:pPr>
      <w:r w:rsidRPr="002B7340">
        <w:rPr>
          <w:rFonts w:eastAsia="Calibri"/>
          <w:color w:val="000000"/>
          <w:lang w:eastAsia="en-US"/>
        </w:rPr>
        <w:t>Vyresn</w:t>
      </w:r>
      <w:r>
        <w:rPr>
          <w:rFonts w:eastAsia="Calibri"/>
          <w:color w:val="000000"/>
          <w:lang w:eastAsia="en-US"/>
        </w:rPr>
        <w:t>ioji</w:t>
      </w:r>
      <w:r w:rsidRPr="002B7340">
        <w:rPr>
          <w:rFonts w:eastAsia="Calibri"/>
          <w:color w:val="000000"/>
          <w:lang w:eastAsia="en-US"/>
        </w:rPr>
        <w:t xml:space="preserve"> specialistė (žemės ūkio)</w:t>
      </w:r>
      <w:r>
        <w:rPr>
          <w:rFonts w:eastAsia="Calibri"/>
          <w:color w:val="000000"/>
          <w:lang w:eastAsia="en-US"/>
        </w:rPr>
        <w:t xml:space="preserve"> </w:t>
      </w:r>
      <w:r w:rsidRPr="002B7340">
        <w:rPr>
          <w:rFonts w:eastAsia="Calibri"/>
          <w:color w:val="000000"/>
          <w:lang w:eastAsia="en-US"/>
        </w:rPr>
        <w:t>- Malgožata Stankevič</w:t>
      </w:r>
      <w:r>
        <w:rPr>
          <w:rFonts w:eastAsia="Calibri"/>
          <w:color w:val="000000"/>
          <w:lang w:eastAsia="en-US"/>
        </w:rPr>
        <w:t xml:space="preserve"> iki </w:t>
      </w:r>
      <w:r w:rsidR="00D72D3C">
        <w:rPr>
          <w:rFonts w:eastAsia="Calibri"/>
          <w:color w:val="000000"/>
          <w:lang w:eastAsia="en-US"/>
        </w:rPr>
        <w:t>2023-11-27</w:t>
      </w:r>
      <w:r>
        <w:rPr>
          <w:rFonts w:eastAsia="Calibri"/>
          <w:color w:val="000000"/>
          <w:lang w:eastAsia="en-US"/>
        </w:rPr>
        <w:t>(mirė</w:t>
      </w:r>
      <w:r w:rsidR="00D72D3C">
        <w:rPr>
          <w:rFonts w:eastAsia="Calibri"/>
          <w:color w:val="000000"/>
          <w:lang w:eastAsia="en-US"/>
        </w:rPr>
        <w:t xml:space="preserve"> 2023-11-27</w:t>
      </w:r>
      <w:r>
        <w:rPr>
          <w:rFonts w:eastAsia="Calibri"/>
          <w:color w:val="000000"/>
          <w:lang w:eastAsia="en-US"/>
        </w:rPr>
        <w:t>)</w:t>
      </w:r>
    </w:p>
    <w:p w14:paraId="3D6D83D3" w14:textId="77777777" w:rsidR="00CF5239" w:rsidRPr="002B7340" w:rsidRDefault="00CF5239" w:rsidP="00CF5239">
      <w:pPr>
        <w:ind w:firstLine="720"/>
        <w:contextualSpacing/>
        <w:jc w:val="both"/>
        <w:rPr>
          <w:color w:val="000000"/>
        </w:rPr>
      </w:pPr>
      <w:r w:rsidRPr="002B7340">
        <w:rPr>
          <w:color w:val="000000"/>
        </w:rPr>
        <w:t>Kapinių prižiūrėtoja</w:t>
      </w:r>
      <w:r>
        <w:rPr>
          <w:color w:val="000000"/>
        </w:rPr>
        <w:t xml:space="preserve"> </w:t>
      </w:r>
      <w:r w:rsidRPr="002B7340">
        <w:rPr>
          <w:color w:val="000000"/>
        </w:rPr>
        <w:t>- Alina Satkevič;</w:t>
      </w:r>
    </w:p>
    <w:p w14:paraId="2D671CAE"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Kapinių prižiūrėtoja</w:t>
      </w:r>
      <w:r>
        <w:rPr>
          <w:rFonts w:eastAsia="Calibri"/>
          <w:color w:val="000000"/>
          <w:lang w:eastAsia="en-US"/>
        </w:rPr>
        <w:t xml:space="preserve"> </w:t>
      </w:r>
      <w:r w:rsidRPr="002B7340">
        <w:rPr>
          <w:rFonts w:eastAsia="Calibri"/>
          <w:color w:val="000000"/>
          <w:lang w:eastAsia="en-US"/>
        </w:rPr>
        <w:t>- Galina Nazaruk</w:t>
      </w:r>
    </w:p>
    <w:p w14:paraId="67C40FAF"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Kapinių prižiūrėtoja – Kristina Jačnik;</w:t>
      </w:r>
    </w:p>
    <w:p w14:paraId="679A898F"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Kapinių prižiūrėtoja – Zofija Tylingo;</w:t>
      </w:r>
    </w:p>
    <w:p w14:paraId="2E9C1CC0" w14:textId="77777777" w:rsidR="00CF5239" w:rsidRDefault="00CF5239" w:rsidP="00CF5239">
      <w:pPr>
        <w:ind w:firstLine="720"/>
        <w:contextualSpacing/>
        <w:jc w:val="both"/>
        <w:rPr>
          <w:rFonts w:eastAsia="Calibri"/>
          <w:color w:val="000000"/>
          <w:lang w:eastAsia="en-US"/>
        </w:rPr>
      </w:pPr>
      <w:r>
        <w:rPr>
          <w:rFonts w:eastAsia="Calibri"/>
          <w:color w:val="000000"/>
          <w:lang w:eastAsia="en-US"/>
        </w:rPr>
        <w:t xml:space="preserve">Kapinių prižiūrėtoja – Lucija Višnevskaja </w:t>
      </w:r>
    </w:p>
    <w:p w14:paraId="3607B782" w14:textId="77777777" w:rsidR="00CF5239" w:rsidRDefault="00CF5239" w:rsidP="00CF5239">
      <w:pPr>
        <w:ind w:firstLine="720"/>
        <w:contextualSpacing/>
        <w:jc w:val="both"/>
        <w:rPr>
          <w:rFonts w:eastAsia="Calibri"/>
          <w:color w:val="000000"/>
          <w:lang w:eastAsia="en-US"/>
        </w:rPr>
      </w:pPr>
      <w:r>
        <w:rPr>
          <w:rFonts w:eastAsia="Calibri"/>
          <w:color w:val="000000"/>
          <w:lang w:eastAsia="en-US"/>
        </w:rPr>
        <w:t xml:space="preserve">Kapinių prižiūrėtoja – Bronislava Volodko </w:t>
      </w:r>
    </w:p>
    <w:p w14:paraId="6117D42F"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Valytoja - Galina Nazaruk;</w:t>
      </w:r>
    </w:p>
    <w:p w14:paraId="6A3406BC"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Kiemsargis</w:t>
      </w:r>
      <w:r>
        <w:rPr>
          <w:rFonts w:eastAsia="Calibri"/>
          <w:color w:val="000000"/>
          <w:lang w:eastAsia="en-US"/>
        </w:rPr>
        <w:t xml:space="preserve"> </w:t>
      </w:r>
      <w:r w:rsidRPr="002B7340">
        <w:rPr>
          <w:rFonts w:eastAsia="Calibri"/>
          <w:color w:val="000000"/>
          <w:lang w:eastAsia="en-US"/>
        </w:rPr>
        <w:t>- Rišard Kunickij</w:t>
      </w:r>
      <w:r>
        <w:rPr>
          <w:rFonts w:eastAsia="Calibri"/>
          <w:color w:val="000000"/>
          <w:lang w:eastAsia="en-US"/>
        </w:rPr>
        <w:t xml:space="preserve"> iki </w:t>
      </w:r>
      <w:r w:rsidR="00D72D3C">
        <w:rPr>
          <w:rFonts w:eastAsia="Calibri"/>
          <w:color w:val="000000"/>
          <w:lang w:eastAsia="en-US"/>
        </w:rPr>
        <w:t>2023-01-17</w:t>
      </w:r>
      <w:r>
        <w:rPr>
          <w:rFonts w:eastAsia="Calibri"/>
          <w:color w:val="000000"/>
          <w:lang w:eastAsia="en-US"/>
        </w:rPr>
        <w:t xml:space="preserve"> (mirė</w:t>
      </w:r>
      <w:r w:rsidR="00D72D3C">
        <w:rPr>
          <w:rFonts w:eastAsia="Calibri"/>
          <w:color w:val="000000"/>
          <w:lang w:eastAsia="en-US"/>
        </w:rPr>
        <w:t xml:space="preserve"> 2023-01-17</w:t>
      </w:r>
      <w:r>
        <w:rPr>
          <w:rFonts w:eastAsia="Calibri"/>
          <w:color w:val="000000"/>
          <w:lang w:eastAsia="en-US"/>
        </w:rPr>
        <w:t>)</w:t>
      </w:r>
    </w:p>
    <w:p w14:paraId="68F33735" w14:textId="77777777" w:rsidR="00CF5239" w:rsidRPr="002B7340" w:rsidRDefault="00CF5239" w:rsidP="00CF5239">
      <w:pPr>
        <w:ind w:firstLine="720"/>
        <w:contextualSpacing/>
        <w:jc w:val="both"/>
        <w:rPr>
          <w:rFonts w:eastAsia="Calibri"/>
          <w:color w:val="000000"/>
          <w:lang w:eastAsia="en-US"/>
        </w:rPr>
      </w:pPr>
      <w:r w:rsidRPr="002B7340">
        <w:rPr>
          <w:rFonts w:eastAsia="Calibri"/>
          <w:color w:val="000000"/>
          <w:lang w:eastAsia="en-US"/>
        </w:rPr>
        <w:t>Kiemsargis</w:t>
      </w:r>
      <w:r>
        <w:rPr>
          <w:rFonts w:eastAsia="Calibri"/>
          <w:color w:val="000000"/>
          <w:lang w:eastAsia="en-US"/>
        </w:rPr>
        <w:t xml:space="preserve"> </w:t>
      </w:r>
      <w:r w:rsidRPr="002B7340">
        <w:rPr>
          <w:rFonts w:eastAsia="Calibri"/>
          <w:color w:val="000000"/>
          <w:lang w:eastAsia="en-US"/>
        </w:rPr>
        <w:t>-</w:t>
      </w:r>
      <w:r>
        <w:rPr>
          <w:rFonts w:eastAsia="Calibri"/>
          <w:color w:val="000000"/>
          <w:lang w:eastAsia="en-US"/>
        </w:rPr>
        <w:t xml:space="preserve"> </w:t>
      </w:r>
      <w:r w:rsidRPr="002B7340">
        <w:rPr>
          <w:rFonts w:eastAsia="Calibri"/>
          <w:color w:val="000000"/>
          <w:lang w:eastAsia="en-US"/>
        </w:rPr>
        <w:t>Vytautas Liubeckas;</w:t>
      </w:r>
    </w:p>
    <w:p w14:paraId="5599CF15" w14:textId="77777777" w:rsidR="00CF5239" w:rsidRDefault="00CF5239" w:rsidP="00CF5239">
      <w:pPr>
        <w:ind w:firstLine="720"/>
        <w:contextualSpacing/>
        <w:jc w:val="both"/>
        <w:rPr>
          <w:rFonts w:eastAsia="Calibri"/>
          <w:color w:val="000000"/>
          <w:lang w:eastAsia="en-US"/>
        </w:rPr>
      </w:pPr>
      <w:r w:rsidRPr="002B7340">
        <w:rPr>
          <w:rFonts w:eastAsia="Calibri"/>
          <w:color w:val="000000"/>
          <w:lang w:eastAsia="en-US"/>
        </w:rPr>
        <w:t xml:space="preserve">Kiemsargis </w:t>
      </w:r>
      <w:r>
        <w:rPr>
          <w:rFonts w:eastAsia="Calibri"/>
          <w:color w:val="000000"/>
          <w:lang w:eastAsia="en-US"/>
        </w:rPr>
        <w:t xml:space="preserve">– Kazimir Matulevič nuo </w:t>
      </w:r>
      <w:r w:rsidR="00901980">
        <w:rPr>
          <w:rFonts w:eastAsia="Calibri"/>
          <w:color w:val="000000"/>
          <w:lang w:eastAsia="en-US"/>
        </w:rPr>
        <w:t>2023-08-02</w:t>
      </w:r>
    </w:p>
    <w:p w14:paraId="08AA48E0" w14:textId="77777777" w:rsidR="00CF5239" w:rsidRPr="002B7340" w:rsidRDefault="00CF5239" w:rsidP="00CF5239">
      <w:pPr>
        <w:ind w:firstLine="720"/>
        <w:contextualSpacing/>
        <w:jc w:val="both"/>
        <w:rPr>
          <w:rFonts w:eastAsia="Calibri"/>
          <w:color w:val="000000"/>
          <w:lang w:eastAsia="en-US"/>
        </w:rPr>
      </w:pPr>
      <w:r>
        <w:rPr>
          <w:rFonts w:eastAsia="Calibri"/>
          <w:color w:val="000000"/>
          <w:lang w:eastAsia="en-US"/>
        </w:rPr>
        <w:t xml:space="preserve">Kiemsargis – Antoni Tylingo </w:t>
      </w:r>
    </w:p>
    <w:p w14:paraId="07BA709A" w14:textId="77777777" w:rsidR="00CF5239" w:rsidRDefault="00CF5239" w:rsidP="00CF5239">
      <w:pPr>
        <w:ind w:firstLine="720"/>
        <w:contextualSpacing/>
        <w:jc w:val="both"/>
        <w:rPr>
          <w:rFonts w:eastAsia="Calibri"/>
          <w:color w:val="000000"/>
          <w:lang w:eastAsia="en-US"/>
        </w:rPr>
      </w:pPr>
      <w:r w:rsidRPr="002B7340">
        <w:rPr>
          <w:rFonts w:eastAsia="Calibri"/>
          <w:color w:val="000000"/>
          <w:lang w:eastAsia="en-US"/>
        </w:rPr>
        <w:t>Elektrikas – Viktor Suboč.</w:t>
      </w:r>
    </w:p>
    <w:p w14:paraId="167E7267" w14:textId="77777777" w:rsidR="00CF5239" w:rsidRPr="002B7340" w:rsidRDefault="00CF5239" w:rsidP="00CF5239">
      <w:pPr>
        <w:ind w:firstLine="720"/>
        <w:contextualSpacing/>
        <w:jc w:val="both"/>
        <w:rPr>
          <w:rFonts w:eastAsia="Calibri"/>
          <w:color w:val="000000"/>
          <w:lang w:eastAsia="en-US"/>
        </w:rPr>
      </w:pPr>
      <w:r>
        <w:rPr>
          <w:rFonts w:eastAsia="Calibri"/>
          <w:color w:val="000000"/>
          <w:lang w:eastAsia="en-US"/>
        </w:rPr>
        <w:t>Zujūnų seniūnija yra padalinta į 10 seniūnaitijų:</w:t>
      </w:r>
    </w:p>
    <w:p w14:paraId="0BF7A493" w14:textId="77777777" w:rsidR="00CF5239" w:rsidRPr="002B7340" w:rsidRDefault="00CF5239" w:rsidP="00CF5239">
      <w:pPr>
        <w:suppressAutoHyphens/>
        <w:ind w:firstLine="720"/>
        <w:jc w:val="both"/>
      </w:pPr>
      <w:r w:rsidRPr="002B7340">
        <w:rPr>
          <w:b/>
          <w:u w:val="single"/>
        </w:rPr>
        <w:t xml:space="preserve">Zujūnų </w:t>
      </w:r>
      <w:r w:rsidRPr="002B7340">
        <w:t>(Zujūnų k.)</w:t>
      </w:r>
      <w:r>
        <w:t xml:space="preserve"> </w:t>
      </w:r>
      <w:r w:rsidRPr="002B7340">
        <w:t>- seniūnaitė Danuta Toločkienė;</w:t>
      </w:r>
    </w:p>
    <w:p w14:paraId="367155FF" w14:textId="77777777" w:rsidR="00CF5239" w:rsidRPr="002B7340" w:rsidRDefault="00CF5239" w:rsidP="00CF5239">
      <w:pPr>
        <w:suppressAutoHyphens/>
        <w:ind w:firstLine="720"/>
        <w:jc w:val="both"/>
      </w:pPr>
      <w:r w:rsidRPr="002B7340">
        <w:rPr>
          <w:b/>
          <w:u w:val="single"/>
        </w:rPr>
        <w:t xml:space="preserve">Antežerių </w:t>
      </w:r>
      <w:r w:rsidRPr="002B7340">
        <w:t xml:space="preserve"> (Antežerių k.)</w:t>
      </w:r>
      <w:r>
        <w:t xml:space="preserve"> –</w:t>
      </w:r>
      <w:r w:rsidRPr="002B7340">
        <w:t xml:space="preserve"> seniūnait</w:t>
      </w:r>
      <w:r>
        <w:t>is Martynas Žukauskas</w:t>
      </w:r>
      <w:r w:rsidRPr="002B7340">
        <w:t>;</w:t>
      </w:r>
    </w:p>
    <w:p w14:paraId="34FCF320" w14:textId="77777777" w:rsidR="00CF5239" w:rsidRPr="002B7340" w:rsidRDefault="00CF5239" w:rsidP="00CF5239">
      <w:pPr>
        <w:suppressAutoHyphens/>
        <w:ind w:firstLine="720"/>
        <w:jc w:val="both"/>
      </w:pPr>
      <w:r w:rsidRPr="002B7340">
        <w:rPr>
          <w:b/>
          <w:u w:val="single"/>
        </w:rPr>
        <w:t xml:space="preserve">Gineitiškių </w:t>
      </w:r>
      <w:r w:rsidRPr="002B7340">
        <w:t xml:space="preserve"> (Gineitiškių k., Pašilaičių k.)</w:t>
      </w:r>
      <w:r>
        <w:t xml:space="preserve"> </w:t>
      </w:r>
      <w:r w:rsidRPr="002B7340">
        <w:t xml:space="preserve">- seniūnaitė </w:t>
      </w:r>
      <w:r w:rsidR="00C15C56">
        <w:t>Lilija Žinienė</w:t>
      </w:r>
      <w:r w:rsidRPr="002B7340">
        <w:t>;</w:t>
      </w:r>
    </w:p>
    <w:p w14:paraId="6707E425" w14:textId="77777777" w:rsidR="00CF5239" w:rsidRPr="002B7340" w:rsidRDefault="00CF5239" w:rsidP="00CF5239">
      <w:pPr>
        <w:ind w:firstLine="720"/>
        <w:contextualSpacing/>
        <w:jc w:val="both"/>
        <w:rPr>
          <w:rFonts w:eastAsia="Calibri"/>
          <w:lang w:eastAsia="en-US"/>
        </w:rPr>
      </w:pPr>
      <w:r w:rsidRPr="002B7340">
        <w:rPr>
          <w:rFonts w:eastAsia="Calibri"/>
          <w:b/>
          <w:u w:val="single"/>
          <w:lang w:eastAsia="en-US"/>
        </w:rPr>
        <w:t>Buivydiškių</w:t>
      </w:r>
      <w:r w:rsidRPr="002B7340">
        <w:rPr>
          <w:rFonts w:eastAsia="Calibri"/>
          <w:lang w:eastAsia="en-US"/>
        </w:rPr>
        <w:t xml:space="preserve"> (Buivydiškių k.)</w:t>
      </w:r>
      <w:r>
        <w:rPr>
          <w:rFonts w:eastAsia="Calibri"/>
          <w:lang w:eastAsia="en-US"/>
        </w:rPr>
        <w:t xml:space="preserve"> </w:t>
      </w:r>
      <w:r w:rsidRPr="002B7340">
        <w:rPr>
          <w:rFonts w:eastAsia="Calibri"/>
          <w:lang w:eastAsia="en-US"/>
        </w:rPr>
        <w:t>-</w:t>
      </w:r>
      <w:r>
        <w:rPr>
          <w:rFonts w:eastAsia="Calibri"/>
          <w:lang w:eastAsia="en-US"/>
        </w:rPr>
        <w:t xml:space="preserve"> </w:t>
      </w:r>
      <w:r w:rsidRPr="002B7340">
        <w:rPr>
          <w:rFonts w:eastAsia="Calibri"/>
          <w:lang w:eastAsia="en-US"/>
        </w:rPr>
        <w:t>seniūnait</w:t>
      </w:r>
      <w:r w:rsidR="00D6750F">
        <w:rPr>
          <w:rFonts w:eastAsia="Calibri"/>
          <w:lang w:eastAsia="en-US"/>
        </w:rPr>
        <w:t>ė</w:t>
      </w:r>
      <w:r w:rsidRPr="002B7340">
        <w:rPr>
          <w:rFonts w:eastAsia="Calibri"/>
          <w:lang w:eastAsia="en-US"/>
        </w:rPr>
        <w:t xml:space="preserve"> </w:t>
      </w:r>
      <w:r w:rsidR="00C15C56">
        <w:rPr>
          <w:rFonts w:eastAsia="Calibri"/>
          <w:lang w:eastAsia="en-US"/>
        </w:rPr>
        <w:t>Renata Jurkoit</w:t>
      </w:r>
      <w:r w:rsidRPr="002B7340">
        <w:rPr>
          <w:rFonts w:eastAsia="Calibri"/>
          <w:lang w:eastAsia="en-US"/>
        </w:rPr>
        <w:t>;</w:t>
      </w:r>
    </w:p>
    <w:p w14:paraId="34C85142" w14:textId="77777777" w:rsidR="00CF5239" w:rsidRPr="002B7340" w:rsidRDefault="00CF5239" w:rsidP="00CF5239">
      <w:pPr>
        <w:ind w:firstLine="720"/>
        <w:contextualSpacing/>
        <w:jc w:val="both"/>
        <w:rPr>
          <w:rFonts w:eastAsia="Calibri"/>
          <w:lang w:eastAsia="en-US"/>
        </w:rPr>
      </w:pPr>
      <w:r w:rsidRPr="002B7340">
        <w:rPr>
          <w:rFonts w:eastAsia="Calibri"/>
          <w:b/>
          <w:u w:val="single"/>
          <w:lang w:eastAsia="en-US"/>
        </w:rPr>
        <w:t>Čekoniškių</w:t>
      </w:r>
      <w:r w:rsidRPr="002B7340">
        <w:rPr>
          <w:rFonts w:eastAsia="Calibri"/>
          <w:lang w:eastAsia="en-US"/>
        </w:rPr>
        <w:t xml:space="preserve"> (Čekoniškių k., Šilėnų k., Leičių k., Prapuolų k., Virbeliškių k., Mozūriškių k., Naujosios Rėvos k., Samanynės k., Saidžių k., Sviliškių k</w:t>
      </w:r>
      <w:r w:rsidR="001D4B8D">
        <w:rPr>
          <w:rFonts w:eastAsia="Calibri"/>
          <w:lang w:eastAsia="en-US"/>
        </w:rPr>
        <w:t xml:space="preserve">., </w:t>
      </w:r>
      <w:r w:rsidR="00C15C56" w:rsidRPr="002B7340">
        <w:rPr>
          <w:rFonts w:eastAsia="Calibri"/>
          <w:lang w:eastAsia="en-US"/>
        </w:rPr>
        <w:t>Koplyčninkų k., Vaivadiškių k., Karveliškių k., Girulių k., Naujosios k.)</w:t>
      </w:r>
      <w:r>
        <w:rPr>
          <w:rFonts w:eastAsia="Calibri"/>
          <w:lang w:eastAsia="en-US"/>
        </w:rPr>
        <w:t xml:space="preserve"> </w:t>
      </w:r>
      <w:r w:rsidRPr="002B7340">
        <w:rPr>
          <w:rFonts w:eastAsia="Calibri"/>
          <w:lang w:eastAsia="en-US"/>
        </w:rPr>
        <w:t>-</w:t>
      </w:r>
      <w:r>
        <w:rPr>
          <w:rFonts w:eastAsia="Calibri"/>
          <w:lang w:eastAsia="en-US"/>
        </w:rPr>
        <w:t xml:space="preserve"> </w:t>
      </w:r>
      <w:r w:rsidRPr="002B7340">
        <w:rPr>
          <w:rFonts w:eastAsia="Calibri"/>
          <w:lang w:eastAsia="en-US"/>
        </w:rPr>
        <w:t>seniūnaitis Gžegož Buinovski;</w:t>
      </w:r>
    </w:p>
    <w:p w14:paraId="03E22773" w14:textId="77777777" w:rsidR="00CF5239" w:rsidRDefault="00CF5239" w:rsidP="00CF5239">
      <w:pPr>
        <w:ind w:firstLine="720"/>
        <w:contextualSpacing/>
        <w:jc w:val="both"/>
        <w:rPr>
          <w:rFonts w:eastAsia="Calibri"/>
          <w:lang w:eastAsia="en-US"/>
        </w:rPr>
      </w:pPr>
      <w:r w:rsidRPr="002B7340">
        <w:rPr>
          <w:rFonts w:eastAsia="Calibri"/>
          <w:b/>
          <w:bCs/>
          <w:u w:val="single"/>
          <w:lang w:eastAsia="en-US"/>
        </w:rPr>
        <w:t xml:space="preserve">Papiškių </w:t>
      </w:r>
      <w:r w:rsidRPr="002B7340">
        <w:rPr>
          <w:rFonts w:eastAsia="Calibri"/>
          <w:lang w:eastAsia="en-US"/>
        </w:rPr>
        <w:t xml:space="preserve">(Papiškių k.) – </w:t>
      </w:r>
      <w:r>
        <w:rPr>
          <w:rFonts w:eastAsia="Calibri"/>
          <w:lang w:eastAsia="en-US"/>
        </w:rPr>
        <w:t>seniūnait</w:t>
      </w:r>
      <w:r w:rsidR="00C15C56">
        <w:rPr>
          <w:rFonts w:eastAsia="Calibri"/>
          <w:lang w:eastAsia="en-US"/>
        </w:rPr>
        <w:t>ė Helena Parafjanovič</w:t>
      </w:r>
      <w:r w:rsidRPr="002B7340">
        <w:rPr>
          <w:rFonts w:eastAsia="Calibri"/>
          <w:lang w:eastAsia="en-US"/>
        </w:rPr>
        <w:t>;</w:t>
      </w:r>
    </w:p>
    <w:p w14:paraId="16100B6C" w14:textId="77777777" w:rsidR="00C15C56" w:rsidRPr="002B7340" w:rsidRDefault="00C15C56" w:rsidP="00CF5239">
      <w:pPr>
        <w:ind w:firstLine="720"/>
        <w:contextualSpacing/>
        <w:jc w:val="both"/>
        <w:rPr>
          <w:rFonts w:eastAsia="Calibri"/>
          <w:lang w:eastAsia="en-US"/>
        </w:rPr>
      </w:pPr>
      <w:r w:rsidRPr="00C15C56">
        <w:rPr>
          <w:rFonts w:eastAsia="Calibri"/>
          <w:b/>
          <w:bCs/>
          <w:u w:val="single"/>
          <w:lang w:eastAsia="en-US"/>
        </w:rPr>
        <w:t>Platiniškių</w:t>
      </w:r>
      <w:r>
        <w:rPr>
          <w:rFonts w:eastAsia="Calibri"/>
          <w:lang w:eastAsia="en-US"/>
        </w:rPr>
        <w:t xml:space="preserve">  (Platiniškių k.) – seniūnaitis Jan Kunicki</w:t>
      </w:r>
      <w:r w:rsidR="001D4B8D">
        <w:rPr>
          <w:rFonts w:eastAsia="Calibri"/>
          <w:lang w:eastAsia="en-US"/>
        </w:rPr>
        <w:t>;</w:t>
      </w:r>
    </w:p>
    <w:p w14:paraId="0092DAE5" w14:textId="77777777" w:rsidR="00CF5239" w:rsidRPr="002B7340" w:rsidRDefault="00CF5239" w:rsidP="00CF5239">
      <w:pPr>
        <w:ind w:firstLine="720"/>
        <w:contextualSpacing/>
        <w:jc w:val="both"/>
        <w:rPr>
          <w:rFonts w:eastAsia="Calibri"/>
          <w:lang w:eastAsia="en-US"/>
        </w:rPr>
      </w:pPr>
      <w:r w:rsidRPr="002B7340">
        <w:rPr>
          <w:rFonts w:eastAsia="Calibri"/>
          <w:b/>
          <w:u w:val="single"/>
          <w:lang w:eastAsia="en-US"/>
        </w:rPr>
        <w:lastRenderedPageBreak/>
        <w:t>Bieliūnų</w:t>
      </w:r>
      <w:r w:rsidRPr="002B7340">
        <w:rPr>
          <w:rFonts w:eastAsia="Calibri"/>
          <w:lang w:eastAsia="en-US"/>
        </w:rPr>
        <w:t xml:space="preserve"> (Bieliūnų k., Užlandžių k., Smiglių k., Pasenių k., Griovių k., Vilkeliškių k., Naujakiemio k., Kriaučiūnų k., Vaičiuniškių k.)</w:t>
      </w:r>
      <w:r>
        <w:rPr>
          <w:rFonts w:eastAsia="Calibri"/>
          <w:lang w:eastAsia="en-US"/>
        </w:rPr>
        <w:t xml:space="preserve"> </w:t>
      </w:r>
      <w:r w:rsidR="00C15C56">
        <w:rPr>
          <w:rFonts w:eastAsia="Calibri"/>
          <w:lang w:eastAsia="en-US"/>
        </w:rPr>
        <w:t>–</w:t>
      </w:r>
      <w:r>
        <w:rPr>
          <w:rFonts w:eastAsia="Calibri"/>
          <w:lang w:eastAsia="en-US"/>
        </w:rPr>
        <w:t xml:space="preserve"> </w:t>
      </w:r>
      <w:r w:rsidRPr="002B7340">
        <w:rPr>
          <w:rFonts w:eastAsia="Calibri"/>
          <w:lang w:eastAsia="en-US"/>
        </w:rPr>
        <w:t>seniūnait</w:t>
      </w:r>
      <w:r w:rsidR="00C15C56">
        <w:rPr>
          <w:rFonts w:eastAsia="Calibri"/>
          <w:lang w:eastAsia="en-US"/>
        </w:rPr>
        <w:t>ė Agata Katkonienė</w:t>
      </w:r>
      <w:r w:rsidR="001D4B8D">
        <w:rPr>
          <w:rFonts w:eastAsia="Calibri"/>
          <w:lang w:eastAsia="en-US"/>
        </w:rPr>
        <w:t>;</w:t>
      </w:r>
      <w:r w:rsidRPr="002B7340">
        <w:rPr>
          <w:rFonts w:eastAsia="Calibri"/>
          <w:lang w:eastAsia="en-US"/>
        </w:rPr>
        <w:t xml:space="preserve"> </w:t>
      </w:r>
    </w:p>
    <w:p w14:paraId="1CE4408F" w14:textId="77777777" w:rsidR="00CF5239" w:rsidRPr="002B7340" w:rsidRDefault="00CF5239" w:rsidP="00CF5239">
      <w:pPr>
        <w:ind w:firstLine="720"/>
        <w:contextualSpacing/>
        <w:jc w:val="both"/>
        <w:rPr>
          <w:rFonts w:eastAsia="Calibri"/>
          <w:b/>
          <w:bCs/>
          <w:u w:val="single"/>
          <w:lang w:eastAsia="en-US"/>
        </w:rPr>
      </w:pPr>
      <w:r w:rsidRPr="002B7340">
        <w:rPr>
          <w:rFonts w:eastAsia="Calibri"/>
          <w:b/>
          <w:bCs/>
          <w:u w:val="single"/>
          <w:lang w:eastAsia="en-US"/>
        </w:rPr>
        <w:t xml:space="preserve">Gudelių </w:t>
      </w:r>
      <w:r w:rsidRPr="002B7340">
        <w:rPr>
          <w:rFonts w:eastAsia="Calibri"/>
          <w:lang w:eastAsia="en-US"/>
        </w:rPr>
        <w:t>(Gudelių k.,</w:t>
      </w:r>
      <w:r w:rsidRPr="002B7340">
        <w:rPr>
          <w:rFonts w:eastAsia="Calibri"/>
          <w:b/>
          <w:bCs/>
          <w:lang w:eastAsia="en-US"/>
        </w:rPr>
        <w:t xml:space="preserve"> </w:t>
      </w:r>
      <w:r w:rsidRPr="002B7340">
        <w:rPr>
          <w:rFonts w:eastAsia="Calibri"/>
          <w:lang w:eastAsia="en-US"/>
        </w:rPr>
        <w:t>Salotės k., Raišių k., Dvarykščių k.)</w:t>
      </w:r>
      <w:r>
        <w:rPr>
          <w:rFonts w:eastAsia="Calibri"/>
          <w:lang w:eastAsia="en-US"/>
        </w:rPr>
        <w:t xml:space="preserve"> - seniūnaitė</w:t>
      </w:r>
      <w:r w:rsidRPr="002B7340">
        <w:rPr>
          <w:rFonts w:eastAsia="Calibri"/>
          <w:lang w:eastAsia="en-US"/>
        </w:rPr>
        <w:t xml:space="preserve"> </w:t>
      </w:r>
      <w:r w:rsidR="00C15C56">
        <w:rPr>
          <w:rFonts w:eastAsia="Calibri"/>
          <w:lang w:eastAsia="en-US"/>
        </w:rPr>
        <w:t>Božena Kaminska</w:t>
      </w:r>
      <w:r w:rsidR="001D4B8D">
        <w:rPr>
          <w:rFonts w:eastAsia="Calibri"/>
          <w:lang w:eastAsia="en-US"/>
        </w:rPr>
        <w:t>;</w:t>
      </w:r>
    </w:p>
    <w:p w14:paraId="7B8D7EB8" w14:textId="77777777" w:rsidR="00454F9A" w:rsidRDefault="00CF5239" w:rsidP="00CF5239">
      <w:pPr>
        <w:ind w:firstLine="720"/>
        <w:contextualSpacing/>
        <w:jc w:val="both"/>
        <w:rPr>
          <w:rFonts w:eastAsia="Calibri"/>
          <w:lang w:eastAsia="en-US"/>
        </w:rPr>
      </w:pPr>
      <w:r w:rsidRPr="002B7340">
        <w:rPr>
          <w:rFonts w:eastAsia="Calibri"/>
          <w:b/>
          <w:u w:val="single"/>
          <w:lang w:eastAsia="en-US"/>
        </w:rPr>
        <w:t>Gelažių</w:t>
      </w:r>
      <w:r w:rsidRPr="002B7340">
        <w:rPr>
          <w:rFonts w:eastAsia="Calibri"/>
          <w:lang w:eastAsia="en-US"/>
        </w:rPr>
        <w:t xml:space="preserve"> (Gel</w:t>
      </w:r>
      <w:r w:rsidR="00454F9A">
        <w:rPr>
          <w:rFonts w:eastAsia="Calibri"/>
          <w:lang w:eastAsia="en-US"/>
        </w:rPr>
        <w:t>e</w:t>
      </w:r>
      <w:r w:rsidRPr="002B7340">
        <w:rPr>
          <w:rFonts w:eastAsia="Calibri"/>
          <w:lang w:eastAsia="en-US"/>
        </w:rPr>
        <w:t>žių k., Maskoliškių k., Balandiškių k., Pūstalaukio k., Pilikonių k., Medžiakalnio k., Lapaučiškių k., B</w:t>
      </w:r>
      <w:r w:rsidR="00454F9A">
        <w:rPr>
          <w:rFonts w:eastAsia="Calibri"/>
          <w:lang w:eastAsia="en-US"/>
        </w:rPr>
        <w:t>a</w:t>
      </w:r>
      <w:r w:rsidRPr="002B7340">
        <w:rPr>
          <w:rFonts w:eastAsia="Calibri"/>
          <w:lang w:eastAsia="en-US"/>
        </w:rPr>
        <w:t>gdaniškių k., Augustų k., Medvediškių k.)</w:t>
      </w:r>
      <w:r>
        <w:rPr>
          <w:rFonts w:eastAsia="Calibri"/>
          <w:lang w:eastAsia="en-US"/>
        </w:rPr>
        <w:t xml:space="preserve"> </w:t>
      </w:r>
      <w:r w:rsidR="00454F9A">
        <w:rPr>
          <w:rFonts w:eastAsia="Calibri"/>
          <w:lang w:eastAsia="en-US"/>
        </w:rPr>
        <w:t>–</w:t>
      </w:r>
      <w:r w:rsidRPr="002B7340">
        <w:rPr>
          <w:rFonts w:eastAsia="Calibri"/>
          <w:lang w:eastAsia="en-US"/>
        </w:rPr>
        <w:t xml:space="preserve"> seniūnait</w:t>
      </w:r>
      <w:r w:rsidR="00454F9A">
        <w:rPr>
          <w:rFonts w:eastAsia="Calibri"/>
          <w:lang w:eastAsia="en-US"/>
        </w:rPr>
        <w:t>is Miroslav Kotilovič.</w:t>
      </w:r>
    </w:p>
    <w:p w14:paraId="7E435D33" w14:textId="77777777" w:rsidR="00CF5239" w:rsidRPr="002B7340" w:rsidRDefault="00CF5239" w:rsidP="00CF5239">
      <w:pPr>
        <w:ind w:firstLine="720"/>
        <w:contextualSpacing/>
        <w:jc w:val="both"/>
        <w:rPr>
          <w:rFonts w:eastAsia="Calibri"/>
          <w:lang w:eastAsia="en-US"/>
        </w:rPr>
      </w:pPr>
      <w:r w:rsidRPr="002B7340">
        <w:rPr>
          <w:rFonts w:eastAsia="Calibri"/>
          <w:b/>
          <w:lang w:eastAsia="en-US"/>
        </w:rPr>
        <w:t>Zujūnų seniūnijoje veikiančios kaimo bendruomenės</w:t>
      </w:r>
      <w:r w:rsidRPr="002B7340">
        <w:rPr>
          <w:rFonts w:eastAsia="Calibri"/>
          <w:lang w:eastAsia="en-US"/>
        </w:rPr>
        <w:t xml:space="preserve">: </w:t>
      </w:r>
      <w:r w:rsidR="00591709">
        <w:rPr>
          <w:rFonts w:eastAsia="Calibri"/>
          <w:lang w:eastAsia="en-US"/>
        </w:rPr>
        <w:t>B</w:t>
      </w:r>
      <w:r w:rsidRPr="002B7340">
        <w:rPr>
          <w:rFonts w:eastAsia="Calibri"/>
          <w:lang w:eastAsia="en-US"/>
        </w:rPr>
        <w:t xml:space="preserve">uvusių žemės savininkų bendruomenė (pirmininkė Gelena Zacharevič), Zujūnų bendruomenės centras (pirmininkė Rima Dubickaja), Gudelių kaimo bendruomenė „Gudelių slėnis“ (pirmininkas Tadeuš Volkanovski); Buivydiškių bendruomenė (pirmininkas </w:t>
      </w:r>
      <w:r>
        <w:rPr>
          <w:rFonts w:eastAsia="Calibri"/>
          <w:lang w:eastAsia="en-US"/>
        </w:rPr>
        <w:t>Artūras Sundejevas</w:t>
      </w:r>
      <w:r w:rsidRPr="002B7340">
        <w:rPr>
          <w:rFonts w:eastAsia="Calibri"/>
          <w:lang w:eastAsia="en-US"/>
        </w:rPr>
        <w:t xml:space="preserve">), Šilėnų bendruomenė (pirmininkas Gintautas Vidžiūnas), Čekoniškių kaimo bendruomenė (pirmininkas Jan Ornovski). </w:t>
      </w:r>
    </w:p>
    <w:p w14:paraId="795B7BF6" w14:textId="77777777" w:rsidR="00251B95" w:rsidRPr="002E4559" w:rsidRDefault="00251B95" w:rsidP="002E4559">
      <w:pPr>
        <w:suppressAutoHyphens/>
        <w:ind w:left="720" w:firstLine="556"/>
        <w:rPr>
          <w:bCs/>
        </w:rPr>
      </w:pPr>
    </w:p>
    <w:p w14:paraId="45AF981C" w14:textId="77777777" w:rsidR="00AE35C0" w:rsidRDefault="00251B95" w:rsidP="00AE35C0">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7C6B3ADE" w14:textId="77777777" w:rsidR="004A2911" w:rsidRPr="00D0785A" w:rsidRDefault="004A2911" w:rsidP="00AE35C0">
      <w:pPr>
        <w:suppressAutoHyphens/>
        <w:ind w:firstLine="720"/>
        <w:rPr>
          <w:bCs/>
        </w:rPr>
      </w:pPr>
      <w:r w:rsidRPr="00D0785A">
        <w:rPr>
          <w:bCs/>
        </w:rPr>
        <w:t xml:space="preserve">2023 metais buvo skirta 3553,42 Eur pagal viešųjų darbų programą </w:t>
      </w:r>
      <w:r w:rsidR="00AE35C0">
        <w:rPr>
          <w:bCs/>
        </w:rPr>
        <w:t>(</w:t>
      </w:r>
      <w:r w:rsidRPr="00D0785A">
        <w:rPr>
          <w:bCs/>
        </w:rPr>
        <w:t>įdarbintas 1 darbuotoja</w:t>
      </w:r>
      <w:r w:rsidR="00AE35C0">
        <w:rPr>
          <w:bCs/>
        </w:rPr>
        <w:t>s)</w:t>
      </w:r>
      <w:r w:rsidRPr="00D0785A">
        <w:rPr>
          <w:bCs/>
        </w:rPr>
        <w:t>.</w:t>
      </w:r>
    </w:p>
    <w:p w14:paraId="38BE488A" w14:textId="77777777" w:rsidR="004A2911" w:rsidRDefault="004A2911" w:rsidP="00AE35C0">
      <w:pPr>
        <w:suppressAutoHyphens/>
        <w:ind w:firstLine="720"/>
        <w:rPr>
          <w:bCs/>
        </w:rPr>
      </w:pPr>
      <w:r w:rsidRPr="00D0785A">
        <w:rPr>
          <w:bCs/>
        </w:rPr>
        <w:t>Veikla - teritorijos tvarkymas.</w:t>
      </w:r>
    </w:p>
    <w:p w14:paraId="76F1B391" w14:textId="77777777" w:rsidR="00AE35C0" w:rsidRPr="00D0785A" w:rsidRDefault="00AE35C0" w:rsidP="004A2911">
      <w:pPr>
        <w:suppressAutoHyphens/>
        <w:ind w:firstLine="720"/>
        <w:rPr>
          <w:bCs/>
        </w:rPr>
      </w:pPr>
    </w:p>
    <w:p w14:paraId="3182AEEC" w14:textId="77777777" w:rsidR="00B965B1" w:rsidRPr="00D0785A" w:rsidRDefault="00251B95" w:rsidP="003C233B">
      <w:pPr>
        <w:suppressAutoHyphens/>
        <w:ind w:left="720"/>
        <w:rPr>
          <w:bCs/>
        </w:rPr>
      </w:pPr>
      <w:r w:rsidRPr="00D0785A">
        <w:rPr>
          <w:bCs/>
        </w:rPr>
        <w:tab/>
      </w:r>
      <w:r w:rsidR="004B225B" w:rsidRPr="00D0785A">
        <w:rPr>
          <w:bCs/>
        </w:rPr>
        <w:t>1.</w:t>
      </w:r>
      <w:r w:rsidR="00F36ABB" w:rsidRPr="00D0785A">
        <w:rPr>
          <w:bCs/>
        </w:rPr>
        <w:t>5</w:t>
      </w:r>
      <w:r w:rsidR="004B225B" w:rsidRPr="00D0785A">
        <w:rPr>
          <w:bCs/>
        </w:rPr>
        <w:t xml:space="preserve">. </w:t>
      </w:r>
      <w:r w:rsidR="00B965B1" w:rsidRPr="00D0785A">
        <w:rPr>
          <w:bCs/>
        </w:rPr>
        <w:t>Komunaliniai darbai (įgyvendinti darbai, panaudotos lėšos</w:t>
      </w:r>
      <w:r w:rsidR="003A78C0" w:rsidRPr="00D0785A">
        <w:rPr>
          <w:bCs/>
        </w:rPr>
        <w:t>, svarbiausios problemos</w:t>
      </w:r>
      <w:r w:rsidR="00EE5B52" w:rsidRPr="00D0785A">
        <w:rPr>
          <w:bCs/>
        </w:rPr>
        <w:t xml:space="preserve"> per metus</w:t>
      </w:r>
      <w:r w:rsidR="00B965B1" w:rsidRPr="00D0785A">
        <w:rPr>
          <w:bCs/>
        </w:rPr>
        <w:t>)</w:t>
      </w:r>
      <w:r w:rsidR="002E4559" w:rsidRPr="00D0785A">
        <w:rPr>
          <w:bCs/>
        </w:rPr>
        <w:t>.</w:t>
      </w:r>
    </w:p>
    <w:p w14:paraId="7D7D6747" w14:textId="77777777" w:rsidR="004A2911" w:rsidRPr="00D0785A" w:rsidRDefault="004A2911" w:rsidP="004A2911">
      <w:pPr>
        <w:suppressAutoHyphens/>
        <w:ind w:firstLine="720"/>
        <w:rPr>
          <w:bCs/>
        </w:rPr>
      </w:pPr>
      <w:r w:rsidRPr="00D0785A">
        <w:rPr>
          <w:bCs/>
        </w:rPr>
        <w:t xml:space="preserve">Komunaliniams darbams buvo skirta ir panaudota </w:t>
      </w:r>
      <w:r w:rsidR="00BF5569" w:rsidRPr="00D0785A">
        <w:rPr>
          <w:bCs/>
        </w:rPr>
        <w:t xml:space="preserve">141712,11 </w:t>
      </w:r>
      <w:r w:rsidRPr="00D0785A">
        <w:rPr>
          <w:bCs/>
        </w:rPr>
        <w:t>Eur, tame tarpe:</w:t>
      </w:r>
    </w:p>
    <w:p w14:paraId="4EEFFCF0" w14:textId="77777777" w:rsidR="004A2911" w:rsidRPr="00AE35C0" w:rsidRDefault="00AE35C0" w:rsidP="00AE35C0">
      <w:pPr>
        <w:pStyle w:val="Sraopastraipa"/>
        <w:numPr>
          <w:ilvl w:val="0"/>
          <w:numId w:val="11"/>
        </w:numPr>
        <w:suppressAutoHyphens/>
        <w:rPr>
          <w:bCs/>
        </w:rPr>
      </w:pPr>
      <w:r w:rsidRPr="00AE35C0">
        <w:rPr>
          <w:bCs/>
        </w:rPr>
        <w:t>S</w:t>
      </w:r>
      <w:r w:rsidR="004A2911" w:rsidRPr="00AE35C0">
        <w:rPr>
          <w:bCs/>
        </w:rPr>
        <w:t>niego valym</w:t>
      </w:r>
      <w:r w:rsidR="00245435" w:rsidRPr="00AE35C0">
        <w:rPr>
          <w:bCs/>
        </w:rPr>
        <w:t>ui</w:t>
      </w:r>
      <w:r w:rsidR="004A2911" w:rsidRPr="00AE35C0">
        <w:rPr>
          <w:bCs/>
        </w:rPr>
        <w:t xml:space="preserve"> </w:t>
      </w:r>
      <w:r w:rsidR="00B07D40" w:rsidRPr="00AE35C0">
        <w:rPr>
          <w:bCs/>
        </w:rPr>
        <w:t>–</w:t>
      </w:r>
      <w:r w:rsidR="004A2911" w:rsidRPr="00AE35C0">
        <w:rPr>
          <w:bCs/>
        </w:rPr>
        <w:t xml:space="preserve"> </w:t>
      </w:r>
      <w:r w:rsidR="00B07D40" w:rsidRPr="00AE35C0">
        <w:rPr>
          <w:bCs/>
        </w:rPr>
        <w:t>81646,80</w:t>
      </w:r>
      <w:r w:rsidR="004A2911" w:rsidRPr="00AE35C0">
        <w:rPr>
          <w:bCs/>
        </w:rPr>
        <w:t xml:space="preserve"> Eur;</w:t>
      </w:r>
    </w:p>
    <w:p w14:paraId="67C75DA0" w14:textId="77777777" w:rsidR="00B07D40" w:rsidRPr="00AE35C0" w:rsidRDefault="00B07D40" w:rsidP="00AE35C0">
      <w:pPr>
        <w:pStyle w:val="Sraopastraipa"/>
        <w:numPr>
          <w:ilvl w:val="0"/>
          <w:numId w:val="11"/>
        </w:numPr>
        <w:suppressAutoHyphens/>
        <w:rPr>
          <w:bCs/>
        </w:rPr>
      </w:pPr>
      <w:r w:rsidRPr="00AE35C0">
        <w:rPr>
          <w:bCs/>
        </w:rPr>
        <w:t>Kelių greider</w:t>
      </w:r>
      <w:r w:rsidR="005349E7" w:rsidRPr="00AE35C0">
        <w:rPr>
          <w:bCs/>
        </w:rPr>
        <w:t>i</w:t>
      </w:r>
      <w:r w:rsidRPr="00AE35C0">
        <w:rPr>
          <w:bCs/>
        </w:rPr>
        <w:t>avim</w:t>
      </w:r>
      <w:r w:rsidR="00245435" w:rsidRPr="00AE35C0">
        <w:rPr>
          <w:bCs/>
        </w:rPr>
        <w:t>ui</w:t>
      </w:r>
      <w:r w:rsidRPr="00AE35C0">
        <w:rPr>
          <w:bCs/>
        </w:rPr>
        <w:t xml:space="preserve"> –</w:t>
      </w:r>
      <w:r w:rsidR="00AE35C0" w:rsidRPr="00AE35C0">
        <w:rPr>
          <w:bCs/>
        </w:rPr>
        <w:t xml:space="preserve"> </w:t>
      </w:r>
      <w:r w:rsidRPr="00AE35C0">
        <w:rPr>
          <w:bCs/>
        </w:rPr>
        <w:t>30201,60</w:t>
      </w:r>
      <w:r w:rsidR="00AE35C0" w:rsidRPr="00AE35C0">
        <w:rPr>
          <w:bCs/>
        </w:rPr>
        <w:t xml:space="preserve"> </w:t>
      </w:r>
      <w:r w:rsidRPr="00AE35C0">
        <w:rPr>
          <w:bCs/>
        </w:rPr>
        <w:t>Eur;</w:t>
      </w:r>
    </w:p>
    <w:p w14:paraId="665FA62E" w14:textId="77777777" w:rsidR="004A2911" w:rsidRPr="00AE35C0" w:rsidRDefault="00AE35C0" w:rsidP="00AE35C0">
      <w:pPr>
        <w:pStyle w:val="Sraopastraipa"/>
        <w:numPr>
          <w:ilvl w:val="0"/>
          <w:numId w:val="11"/>
        </w:numPr>
        <w:suppressAutoHyphens/>
        <w:rPr>
          <w:bCs/>
        </w:rPr>
      </w:pPr>
      <w:r>
        <w:rPr>
          <w:bCs/>
        </w:rPr>
        <w:t>M</w:t>
      </w:r>
      <w:r w:rsidR="004A2911" w:rsidRPr="00AE35C0">
        <w:rPr>
          <w:bCs/>
        </w:rPr>
        <w:t>edžių nupjovim</w:t>
      </w:r>
      <w:r w:rsidR="00245435" w:rsidRPr="00AE35C0">
        <w:rPr>
          <w:bCs/>
        </w:rPr>
        <w:t>ui</w:t>
      </w:r>
      <w:r w:rsidRPr="00AE35C0">
        <w:rPr>
          <w:bCs/>
        </w:rPr>
        <w:t xml:space="preserve"> </w:t>
      </w:r>
      <w:r w:rsidR="004A2911" w:rsidRPr="00AE35C0">
        <w:rPr>
          <w:bCs/>
        </w:rPr>
        <w:t xml:space="preserve">– </w:t>
      </w:r>
      <w:r w:rsidR="00B07D40" w:rsidRPr="00AE35C0">
        <w:rPr>
          <w:bCs/>
        </w:rPr>
        <w:t xml:space="preserve">11352,22 </w:t>
      </w:r>
      <w:r w:rsidR="004A2911" w:rsidRPr="00AE35C0">
        <w:rPr>
          <w:bCs/>
        </w:rPr>
        <w:t>Eur;</w:t>
      </w:r>
    </w:p>
    <w:p w14:paraId="7E77117E" w14:textId="77777777" w:rsidR="00245435" w:rsidRPr="00AE35C0" w:rsidRDefault="00AE35C0" w:rsidP="00AE35C0">
      <w:pPr>
        <w:pStyle w:val="Sraopastraipa"/>
        <w:numPr>
          <w:ilvl w:val="0"/>
          <w:numId w:val="11"/>
        </w:numPr>
        <w:suppressAutoHyphens/>
        <w:rPr>
          <w:bCs/>
        </w:rPr>
      </w:pPr>
      <w:r>
        <w:rPr>
          <w:bCs/>
        </w:rPr>
        <w:t>K</w:t>
      </w:r>
      <w:r w:rsidR="00245435" w:rsidRPr="00AE35C0">
        <w:rPr>
          <w:bCs/>
        </w:rPr>
        <w:t>apinių priežiūra</w:t>
      </w:r>
      <w:r w:rsidRPr="00AE35C0">
        <w:rPr>
          <w:bCs/>
        </w:rPr>
        <w:t>i</w:t>
      </w:r>
      <w:r w:rsidR="00245435" w:rsidRPr="00AE35C0">
        <w:rPr>
          <w:bCs/>
        </w:rPr>
        <w:t xml:space="preserve"> -</w:t>
      </w:r>
      <w:r w:rsidRPr="00AE35C0">
        <w:rPr>
          <w:bCs/>
        </w:rPr>
        <w:t xml:space="preserve"> </w:t>
      </w:r>
      <w:r w:rsidR="00245435" w:rsidRPr="00AE35C0">
        <w:rPr>
          <w:bCs/>
        </w:rPr>
        <w:t>2461,62 Eur</w:t>
      </w:r>
      <w:r w:rsidRPr="00AE35C0">
        <w:rPr>
          <w:bCs/>
        </w:rPr>
        <w:t>;</w:t>
      </w:r>
    </w:p>
    <w:p w14:paraId="38E7065C" w14:textId="77777777" w:rsidR="00245435" w:rsidRPr="00AE35C0" w:rsidRDefault="00AE35C0" w:rsidP="00AE35C0">
      <w:pPr>
        <w:pStyle w:val="Sraopastraipa"/>
        <w:numPr>
          <w:ilvl w:val="0"/>
          <w:numId w:val="11"/>
        </w:numPr>
        <w:suppressAutoHyphens/>
        <w:rPr>
          <w:bCs/>
        </w:rPr>
      </w:pPr>
      <w:r>
        <w:rPr>
          <w:bCs/>
        </w:rPr>
        <w:t>K</w:t>
      </w:r>
      <w:r w:rsidR="00245435" w:rsidRPr="00AE35C0">
        <w:rPr>
          <w:bCs/>
        </w:rPr>
        <w:t>it</w:t>
      </w:r>
      <w:r w:rsidRPr="00AE35C0">
        <w:rPr>
          <w:bCs/>
        </w:rPr>
        <w:t>iem</w:t>
      </w:r>
      <w:r w:rsidR="00245435" w:rsidRPr="00AE35C0">
        <w:rPr>
          <w:bCs/>
        </w:rPr>
        <w:t>s paslaugo</w:t>
      </w:r>
      <w:r w:rsidRPr="00AE35C0">
        <w:rPr>
          <w:bCs/>
        </w:rPr>
        <w:t>ms</w:t>
      </w:r>
      <w:r w:rsidR="00245435" w:rsidRPr="00AE35C0">
        <w:rPr>
          <w:bCs/>
        </w:rPr>
        <w:t xml:space="preserve"> ir ūkinė</w:t>
      </w:r>
      <w:r w:rsidRPr="00AE35C0">
        <w:rPr>
          <w:bCs/>
        </w:rPr>
        <w:t>m</w:t>
      </w:r>
      <w:r w:rsidR="00245435" w:rsidRPr="00AE35C0">
        <w:rPr>
          <w:bCs/>
        </w:rPr>
        <w:t>s prekė</w:t>
      </w:r>
      <w:r w:rsidRPr="00AE35C0">
        <w:rPr>
          <w:bCs/>
        </w:rPr>
        <w:t>m</w:t>
      </w:r>
      <w:r w:rsidR="00245435" w:rsidRPr="00AE35C0">
        <w:rPr>
          <w:bCs/>
        </w:rPr>
        <w:t>s</w:t>
      </w:r>
      <w:r w:rsidR="004A2911" w:rsidRPr="00AE35C0">
        <w:rPr>
          <w:bCs/>
        </w:rPr>
        <w:t xml:space="preserve"> -</w:t>
      </w:r>
      <w:r w:rsidRPr="00AE35C0">
        <w:rPr>
          <w:bCs/>
        </w:rPr>
        <w:t xml:space="preserve"> </w:t>
      </w:r>
      <w:r w:rsidR="00245435" w:rsidRPr="00AE35C0">
        <w:rPr>
          <w:bCs/>
        </w:rPr>
        <w:t>4350,85</w:t>
      </w:r>
      <w:r w:rsidR="004A2911" w:rsidRPr="00AE35C0">
        <w:rPr>
          <w:bCs/>
        </w:rPr>
        <w:t xml:space="preserve"> Eur</w:t>
      </w:r>
      <w:r w:rsidRPr="00AE35C0">
        <w:rPr>
          <w:bCs/>
        </w:rPr>
        <w:t>;</w:t>
      </w:r>
      <w:r w:rsidR="00245435" w:rsidRPr="00AE35C0">
        <w:rPr>
          <w:bCs/>
        </w:rPr>
        <w:t xml:space="preserve"> </w:t>
      </w:r>
    </w:p>
    <w:p w14:paraId="11EBCD5E" w14:textId="77777777" w:rsidR="00245435" w:rsidRPr="00AE35C0" w:rsidRDefault="00AE35C0" w:rsidP="00AE35C0">
      <w:pPr>
        <w:pStyle w:val="Sraopastraipa"/>
        <w:numPr>
          <w:ilvl w:val="0"/>
          <w:numId w:val="11"/>
        </w:numPr>
        <w:suppressAutoHyphens/>
        <w:rPr>
          <w:bCs/>
        </w:rPr>
      </w:pPr>
      <w:r>
        <w:rPr>
          <w:bCs/>
        </w:rPr>
        <w:t>A</w:t>
      </w:r>
      <w:r w:rsidR="00245435" w:rsidRPr="00AE35C0">
        <w:rPr>
          <w:bCs/>
        </w:rPr>
        <w:t>tliekų tvarkym</w:t>
      </w:r>
      <w:r w:rsidRPr="00AE35C0">
        <w:rPr>
          <w:bCs/>
        </w:rPr>
        <w:t>ui</w:t>
      </w:r>
      <w:r w:rsidR="00245435" w:rsidRPr="00AE35C0">
        <w:rPr>
          <w:bCs/>
        </w:rPr>
        <w:t xml:space="preserve"> – 11699,02 Eur</w:t>
      </w:r>
      <w:r w:rsidRPr="00AE35C0">
        <w:rPr>
          <w:bCs/>
        </w:rPr>
        <w:t>.</w:t>
      </w:r>
    </w:p>
    <w:p w14:paraId="1E324FBD" w14:textId="77777777" w:rsidR="004A2911" w:rsidRPr="00D0785A" w:rsidRDefault="004A2911" w:rsidP="004A2911">
      <w:pPr>
        <w:suppressAutoHyphens/>
        <w:ind w:firstLine="720"/>
        <w:rPr>
          <w:bCs/>
        </w:rPr>
      </w:pPr>
    </w:p>
    <w:p w14:paraId="0B29CF2B" w14:textId="77777777" w:rsidR="00B965B1" w:rsidRPr="002E4559" w:rsidRDefault="00817FE0" w:rsidP="00B965B1">
      <w:pPr>
        <w:suppressAutoHyphens/>
        <w:ind w:left="720"/>
        <w:rPr>
          <w:bCs/>
        </w:rPr>
      </w:pPr>
      <w:r w:rsidRPr="00D0785A">
        <w:rPr>
          <w:bCs/>
        </w:rPr>
        <w:tab/>
        <w:t>1.</w:t>
      </w:r>
      <w:r w:rsidR="00F36ABB" w:rsidRPr="00D0785A">
        <w:rPr>
          <w:bCs/>
        </w:rPr>
        <w:t>6</w:t>
      </w:r>
      <w:r w:rsidR="00251B95" w:rsidRPr="00D0785A">
        <w:rPr>
          <w:bCs/>
        </w:rPr>
        <w:t xml:space="preserve">. </w:t>
      </w:r>
      <w:r w:rsidR="00B965B1" w:rsidRPr="00D0785A">
        <w:rPr>
          <w:bCs/>
        </w:rPr>
        <w:t>Visuomeninės paskirties teritorijų, poilsinių zonų, parkų ir kt., sutarčių dėl laikinų prekybos nuomos vietų (kioskai), prekybos aikštelių, prekybos ir paslaugų vietų ir kt. pokytis</w:t>
      </w:r>
      <w:r w:rsidR="00B965B1" w:rsidRPr="002E4559">
        <w:rPr>
          <w:bCs/>
        </w:rPr>
        <w:t xml:space="preserve"> per metus: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352CE4E7" w14:textId="77777777" w:rsidTr="001D34CD">
        <w:tc>
          <w:tcPr>
            <w:tcW w:w="2527" w:type="dxa"/>
            <w:vAlign w:val="center"/>
          </w:tcPr>
          <w:p w14:paraId="5DFD5F5D" w14:textId="77777777" w:rsidR="008932B9" w:rsidRPr="0015138D" w:rsidRDefault="008932B9" w:rsidP="0015138D">
            <w:pPr>
              <w:suppressAutoHyphens/>
              <w:jc w:val="center"/>
              <w:rPr>
                <w:b/>
                <w:bCs/>
              </w:rPr>
            </w:pPr>
            <w:r w:rsidRPr="0015138D">
              <w:rPr>
                <w:b/>
                <w:bCs/>
              </w:rPr>
              <w:t>Pavadinimas</w:t>
            </w:r>
          </w:p>
        </w:tc>
        <w:tc>
          <w:tcPr>
            <w:tcW w:w="2268" w:type="dxa"/>
            <w:vAlign w:val="center"/>
          </w:tcPr>
          <w:p w14:paraId="5C405C35" w14:textId="77777777" w:rsidR="008932B9" w:rsidRPr="0015138D" w:rsidRDefault="00B50A07" w:rsidP="0015138D">
            <w:pPr>
              <w:suppressAutoHyphens/>
              <w:jc w:val="center"/>
              <w:rPr>
                <w:b/>
                <w:bCs/>
              </w:rPr>
            </w:pPr>
            <w:r>
              <w:rPr>
                <w:b/>
                <w:bCs/>
              </w:rPr>
              <w:t>202</w:t>
            </w:r>
            <w:r w:rsidR="00170C75">
              <w:rPr>
                <w:b/>
                <w:bCs/>
              </w:rPr>
              <w:t>2</w:t>
            </w:r>
            <w:r w:rsidR="008932B9" w:rsidRPr="0015138D">
              <w:rPr>
                <w:b/>
                <w:bCs/>
              </w:rPr>
              <w:t>-ųjų metų skaičius</w:t>
            </w:r>
          </w:p>
        </w:tc>
        <w:tc>
          <w:tcPr>
            <w:tcW w:w="2268" w:type="dxa"/>
            <w:vAlign w:val="center"/>
          </w:tcPr>
          <w:p w14:paraId="2C1E4CE6" w14:textId="77777777" w:rsidR="008932B9" w:rsidRPr="0015138D" w:rsidRDefault="00B50A07" w:rsidP="0015138D">
            <w:pPr>
              <w:suppressAutoHyphens/>
              <w:jc w:val="center"/>
              <w:rPr>
                <w:b/>
                <w:bCs/>
              </w:rPr>
            </w:pPr>
            <w:r>
              <w:rPr>
                <w:b/>
                <w:bCs/>
              </w:rPr>
              <w:t>202</w:t>
            </w:r>
            <w:r w:rsidR="00170C75">
              <w:rPr>
                <w:b/>
                <w:bCs/>
              </w:rPr>
              <w:t>3</w:t>
            </w:r>
            <w:r w:rsidR="008932B9" w:rsidRPr="0015138D">
              <w:rPr>
                <w:b/>
                <w:bCs/>
              </w:rPr>
              <w:t>-ųjų metų skaičius</w:t>
            </w:r>
          </w:p>
        </w:tc>
        <w:tc>
          <w:tcPr>
            <w:tcW w:w="1987" w:type="dxa"/>
            <w:vAlign w:val="center"/>
          </w:tcPr>
          <w:p w14:paraId="2178DFC2"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023CAB00" w14:textId="77777777" w:rsidTr="001D34CD">
        <w:tc>
          <w:tcPr>
            <w:tcW w:w="2527" w:type="dxa"/>
          </w:tcPr>
          <w:p w14:paraId="16563A14" w14:textId="77777777" w:rsidR="008932B9" w:rsidRPr="0015138D" w:rsidRDefault="008932B9" w:rsidP="0015138D">
            <w:pPr>
              <w:suppressAutoHyphens/>
              <w:rPr>
                <w:bCs/>
              </w:rPr>
            </w:pPr>
            <w:r w:rsidRPr="0015138D">
              <w:rPr>
                <w:bCs/>
              </w:rPr>
              <w:t>Visuomeninės paskirties teritorijos</w:t>
            </w:r>
          </w:p>
        </w:tc>
        <w:tc>
          <w:tcPr>
            <w:tcW w:w="2268" w:type="dxa"/>
          </w:tcPr>
          <w:p w14:paraId="04FEC1AC" w14:textId="77777777" w:rsidR="008932B9" w:rsidRPr="0015138D" w:rsidRDefault="00454F9A" w:rsidP="0015138D">
            <w:pPr>
              <w:suppressAutoHyphens/>
              <w:rPr>
                <w:bCs/>
              </w:rPr>
            </w:pPr>
            <w:r>
              <w:rPr>
                <w:bCs/>
              </w:rPr>
              <w:t>4</w:t>
            </w:r>
          </w:p>
        </w:tc>
        <w:tc>
          <w:tcPr>
            <w:tcW w:w="2268" w:type="dxa"/>
          </w:tcPr>
          <w:p w14:paraId="3C58A400" w14:textId="77777777" w:rsidR="008932B9" w:rsidRPr="0015138D" w:rsidRDefault="00454F9A" w:rsidP="0015138D">
            <w:pPr>
              <w:suppressAutoHyphens/>
              <w:rPr>
                <w:bCs/>
              </w:rPr>
            </w:pPr>
            <w:r>
              <w:rPr>
                <w:bCs/>
              </w:rPr>
              <w:t>6</w:t>
            </w:r>
          </w:p>
        </w:tc>
        <w:tc>
          <w:tcPr>
            <w:tcW w:w="1987" w:type="dxa"/>
          </w:tcPr>
          <w:p w14:paraId="2F98568A" w14:textId="77777777" w:rsidR="008932B9" w:rsidRPr="0015138D" w:rsidRDefault="00454F9A" w:rsidP="0015138D">
            <w:pPr>
              <w:suppressAutoHyphens/>
              <w:rPr>
                <w:bCs/>
              </w:rPr>
            </w:pPr>
            <w:r>
              <w:rPr>
                <w:bCs/>
              </w:rPr>
              <w:t>+2</w:t>
            </w:r>
          </w:p>
        </w:tc>
      </w:tr>
      <w:tr w:rsidR="008932B9" w:rsidRPr="0015138D" w14:paraId="47E5DE82" w14:textId="77777777" w:rsidTr="001D34CD">
        <w:tc>
          <w:tcPr>
            <w:tcW w:w="2527" w:type="dxa"/>
          </w:tcPr>
          <w:p w14:paraId="6C78E1AF" w14:textId="77777777" w:rsidR="008932B9" w:rsidRPr="0015138D" w:rsidRDefault="008932B9" w:rsidP="0015138D">
            <w:pPr>
              <w:suppressAutoHyphens/>
              <w:rPr>
                <w:bCs/>
              </w:rPr>
            </w:pPr>
            <w:r w:rsidRPr="0015138D">
              <w:rPr>
                <w:bCs/>
              </w:rPr>
              <w:t>Prekybos aikštelės</w:t>
            </w:r>
          </w:p>
        </w:tc>
        <w:tc>
          <w:tcPr>
            <w:tcW w:w="2268" w:type="dxa"/>
          </w:tcPr>
          <w:p w14:paraId="7476E9BD" w14:textId="77777777" w:rsidR="008932B9" w:rsidRPr="0015138D" w:rsidRDefault="00454F9A" w:rsidP="0015138D">
            <w:pPr>
              <w:suppressAutoHyphens/>
              <w:rPr>
                <w:bCs/>
              </w:rPr>
            </w:pPr>
            <w:r>
              <w:rPr>
                <w:bCs/>
              </w:rPr>
              <w:t>1</w:t>
            </w:r>
          </w:p>
        </w:tc>
        <w:tc>
          <w:tcPr>
            <w:tcW w:w="2268" w:type="dxa"/>
          </w:tcPr>
          <w:p w14:paraId="10F1EF79" w14:textId="77777777" w:rsidR="008932B9" w:rsidRPr="0015138D" w:rsidRDefault="00454F9A" w:rsidP="0015138D">
            <w:pPr>
              <w:suppressAutoHyphens/>
              <w:rPr>
                <w:bCs/>
              </w:rPr>
            </w:pPr>
            <w:r>
              <w:rPr>
                <w:bCs/>
              </w:rPr>
              <w:t>0</w:t>
            </w:r>
          </w:p>
        </w:tc>
        <w:tc>
          <w:tcPr>
            <w:tcW w:w="1987" w:type="dxa"/>
          </w:tcPr>
          <w:p w14:paraId="2C7CB985" w14:textId="77777777" w:rsidR="008932B9" w:rsidRPr="0015138D" w:rsidRDefault="00454F9A" w:rsidP="0015138D">
            <w:pPr>
              <w:suppressAutoHyphens/>
              <w:rPr>
                <w:bCs/>
              </w:rPr>
            </w:pPr>
            <w:r>
              <w:rPr>
                <w:bCs/>
              </w:rPr>
              <w:t>0</w:t>
            </w:r>
          </w:p>
        </w:tc>
      </w:tr>
      <w:tr w:rsidR="008932B9" w:rsidRPr="0015138D" w14:paraId="60FFCE4D" w14:textId="77777777" w:rsidTr="001D34CD">
        <w:tc>
          <w:tcPr>
            <w:tcW w:w="2527" w:type="dxa"/>
          </w:tcPr>
          <w:p w14:paraId="58960E19" w14:textId="77777777" w:rsidR="008932B9" w:rsidRPr="0015138D" w:rsidRDefault="00454F9A" w:rsidP="0015138D">
            <w:pPr>
              <w:suppressAutoHyphens/>
              <w:rPr>
                <w:bCs/>
              </w:rPr>
            </w:pPr>
            <w:r>
              <w:rPr>
                <w:bCs/>
              </w:rPr>
              <w:t>Kapinės</w:t>
            </w:r>
          </w:p>
        </w:tc>
        <w:tc>
          <w:tcPr>
            <w:tcW w:w="2268" w:type="dxa"/>
          </w:tcPr>
          <w:p w14:paraId="0FA7AC01" w14:textId="77777777" w:rsidR="008932B9" w:rsidRPr="0015138D" w:rsidRDefault="00454F9A" w:rsidP="0015138D">
            <w:pPr>
              <w:suppressAutoHyphens/>
              <w:rPr>
                <w:bCs/>
              </w:rPr>
            </w:pPr>
            <w:r>
              <w:rPr>
                <w:bCs/>
              </w:rPr>
              <w:t>10</w:t>
            </w:r>
          </w:p>
        </w:tc>
        <w:tc>
          <w:tcPr>
            <w:tcW w:w="2268" w:type="dxa"/>
          </w:tcPr>
          <w:p w14:paraId="2E7E4A74" w14:textId="77777777" w:rsidR="008932B9" w:rsidRPr="0015138D" w:rsidRDefault="00454F9A" w:rsidP="0015138D">
            <w:pPr>
              <w:suppressAutoHyphens/>
              <w:rPr>
                <w:bCs/>
              </w:rPr>
            </w:pPr>
            <w:r>
              <w:rPr>
                <w:bCs/>
              </w:rPr>
              <w:t>10</w:t>
            </w:r>
          </w:p>
        </w:tc>
        <w:tc>
          <w:tcPr>
            <w:tcW w:w="1987" w:type="dxa"/>
          </w:tcPr>
          <w:p w14:paraId="3DFAFE6F" w14:textId="77777777" w:rsidR="008932B9" w:rsidRPr="0015138D" w:rsidRDefault="00454F9A" w:rsidP="0015138D">
            <w:pPr>
              <w:suppressAutoHyphens/>
              <w:rPr>
                <w:bCs/>
              </w:rPr>
            </w:pPr>
            <w:r>
              <w:rPr>
                <w:bCs/>
              </w:rPr>
              <w:t>0</w:t>
            </w:r>
          </w:p>
        </w:tc>
      </w:tr>
    </w:tbl>
    <w:p w14:paraId="509A41FA" w14:textId="77777777" w:rsidR="00B965B1" w:rsidRPr="002E4559" w:rsidRDefault="00B965B1" w:rsidP="00B965B1">
      <w:pPr>
        <w:suppressAutoHyphens/>
        <w:ind w:left="1701" w:hanging="425"/>
        <w:rPr>
          <w:bCs/>
        </w:rPr>
      </w:pPr>
    </w:p>
    <w:p w14:paraId="48E20423" w14:textId="77777777" w:rsidR="00B965B1" w:rsidRPr="002E4559"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2E4559">
        <w:rPr>
          <w:bCs/>
        </w:rPr>
        <w:t>.</w:t>
      </w:r>
    </w:p>
    <w:p w14:paraId="21C59745" w14:textId="77777777" w:rsidR="004A2911" w:rsidRPr="00D0785A" w:rsidRDefault="004A2911" w:rsidP="004A2911">
      <w:pPr>
        <w:suppressAutoHyphens/>
        <w:ind w:firstLine="720"/>
        <w:rPr>
          <w:bCs/>
        </w:rPr>
      </w:pPr>
      <w:r w:rsidRPr="00D0785A">
        <w:rPr>
          <w:bCs/>
        </w:rPr>
        <w:t xml:space="preserve">Kelių priežiūrai buvo skirta ir panaudota </w:t>
      </w:r>
      <w:r w:rsidR="00D20DD9" w:rsidRPr="00D0785A">
        <w:rPr>
          <w:bCs/>
        </w:rPr>
        <w:t>692403,68</w:t>
      </w:r>
      <w:r w:rsidRPr="00D0785A">
        <w:rPr>
          <w:bCs/>
        </w:rPr>
        <w:t xml:space="preserve"> Eur</w:t>
      </w:r>
      <w:r w:rsidR="00FC5691">
        <w:rPr>
          <w:bCs/>
        </w:rPr>
        <w:t>, iš jų:</w:t>
      </w:r>
    </w:p>
    <w:p w14:paraId="344902C4" w14:textId="77777777" w:rsidR="00BF5569" w:rsidRPr="00FC5691" w:rsidRDefault="00FC5691" w:rsidP="00FC5691">
      <w:pPr>
        <w:pStyle w:val="Sraopastraipa"/>
        <w:numPr>
          <w:ilvl w:val="0"/>
          <w:numId w:val="12"/>
        </w:numPr>
        <w:suppressAutoHyphens/>
        <w:rPr>
          <w:bCs/>
        </w:rPr>
      </w:pPr>
      <w:r>
        <w:rPr>
          <w:bCs/>
        </w:rPr>
        <w:t>K</w:t>
      </w:r>
      <w:r w:rsidR="00BF5569" w:rsidRPr="00FC5691">
        <w:rPr>
          <w:bCs/>
        </w:rPr>
        <w:t>elių priežiūra</w:t>
      </w:r>
      <w:r w:rsidRPr="00FC5691">
        <w:rPr>
          <w:bCs/>
        </w:rPr>
        <w:t>i</w:t>
      </w:r>
      <w:r w:rsidR="00BF5569" w:rsidRPr="00FC5691">
        <w:rPr>
          <w:bCs/>
        </w:rPr>
        <w:t>, paprasto remonto darba</w:t>
      </w:r>
      <w:r w:rsidRPr="00FC5691">
        <w:rPr>
          <w:bCs/>
        </w:rPr>
        <w:t>ms</w:t>
      </w:r>
      <w:r w:rsidR="00BF5569" w:rsidRPr="00FC5691">
        <w:rPr>
          <w:bCs/>
        </w:rPr>
        <w:t xml:space="preserve"> – 252171,50</w:t>
      </w:r>
      <w:r w:rsidRPr="00FC5691">
        <w:rPr>
          <w:bCs/>
        </w:rPr>
        <w:t xml:space="preserve"> </w:t>
      </w:r>
      <w:r w:rsidR="00BF5569" w:rsidRPr="00FC5691">
        <w:rPr>
          <w:bCs/>
        </w:rPr>
        <w:t>Eur;</w:t>
      </w:r>
    </w:p>
    <w:p w14:paraId="6FFBE4BA" w14:textId="77777777" w:rsidR="00BF5569" w:rsidRPr="00FC5691" w:rsidRDefault="004A2911" w:rsidP="00FC5691">
      <w:pPr>
        <w:pStyle w:val="Sraopastraipa"/>
        <w:numPr>
          <w:ilvl w:val="0"/>
          <w:numId w:val="12"/>
        </w:numPr>
        <w:suppressAutoHyphens/>
        <w:rPr>
          <w:bCs/>
        </w:rPr>
      </w:pPr>
      <w:r w:rsidRPr="00FC5691">
        <w:rPr>
          <w:bCs/>
        </w:rPr>
        <w:t xml:space="preserve">Kelio ženklams įrengti – </w:t>
      </w:r>
      <w:r w:rsidR="00BF5569" w:rsidRPr="00FC5691">
        <w:rPr>
          <w:bCs/>
        </w:rPr>
        <w:t>4005,92 Eur</w:t>
      </w:r>
      <w:r w:rsidR="00FC5691" w:rsidRPr="00FC5691">
        <w:rPr>
          <w:bCs/>
        </w:rPr>
        <w:t>;</w:t>
      </w:r>
      <w:r w:rsidR="00BF5569" w:rsidRPr="00FC5691">
        <w:rPr>
          <w:bCs/>
        </w:rPr>
        <w:t xml:space="preserve"> </w:t>
      </w:r>
    </w:p>
    <w:p w14:paraId="2D82B75F" w14:textId="77777777" w:rsidR="004A2911" w:rsidRPr="00FC5691" w:rsidRDefault="00BF5569" w:rsidP="00FC5691">
      <w:pPr>
        <w:pStyle w:val="Sraopastraipa"/>
        <w:numPr>
          <w:ilvl w:val="0"/>
          <w:numId w:val="12"/>
        </w:numPr>
        <w:suppressAutoHyphens/>
        <w:rPr>
          <w:bCs/>
        </w:rPr>
      </w:pPr>
      <w:r w:rsidRPr="00FC5691">
        <w:rPr>
          <w:bCs/>
        </w:rPr>
        <w:t xml:space="preserve">Keliams tiesti ir rekonstruoti  </w:t>
      </w:r>
      <w:r w:rsidR="00FC5691" w:rsidRPr="00FC5691">
        <w:rPr>
          <w:bCs/>
        </w:rPr>
        <w:t xml:space="preserve">- </w:t>
      </w:r>
      <w:r w:rsidR="00D20DD9" w:rsidRPr="00FC5691">
        <w:rPr>
          <w:bCs/>
        </w:rPr>
        <w:t>433322,26</w:t>
      </w:r>
      <w:r w:rsidR="004A2911" w:rsidRPr="00FC5691">
        <w:rPr>
          <w:bCs/>
        </w:rPr>
        <w:t xml:space="preserve"> Eur</w:t>
      </w:r>
      <w:r w:rsidR="00FC5691" w:rsidRPr="00FC5691">
        <w:rPr>
          <w:bCs/>
        </w:rPr>
        <w:t>;</w:t>
      </w:r>
    </w:p>
    <w:p w14:paraId="0AC17E79" w14:textId="77777777" w:rsidR="004A2911" w:rsidRPr="00FC5691" w:rsidRDefault="00D20DD9" w:rsidP="00FC5691">
      <w:pPr>
        <w:pStyle w:val="Sraopastraipa"/>
        <w:numPr>
          <w:ilvl w:val="0"/>
          <w:numId w:val="12"/>
        </w:numPr>
        <w:suppressAutoHyphens/>
        <w:rPr>
          <w:bCs/>
        </w:rPr>
      </w:pPr>
      <w:r w:rsidRPr="00FC5691">
        <w:rPr>
          <w:bCs/>
        </w:rPr>
        <w:t>Projektavimo darba</w:t>
      </w:r>
      <w:r w:rsidR="00FC5691" w:rsidRPr="00FC5691">
        <w:rPr>
          <w:bCs/>
        </w:rPr>
        <w:t>ms</w:t>
      </w:r>
      <w:r w:rsidRPr="00FC5691">
        <w:rPr>
          <w:bCs/>
        </w:rPr>
        <w:t xml:space="preserve">  2904,00 </w:t>
      </w:r>
      <w:r w:rsidR="004A2911" w:rsidRPr="00FC5691">
        <w:rPr>
          <w:bCs/>
        </w:rPr>
        <w:t>Eur.</w:t>
      </w:r>
    </w:p>
    <w:p w14:paraId="3C1D9BF5" w14:textId="77777777" w:rsidR="00FC5691" w:rsidRPr="00D0785A" w:rsidRDefault="00FC5691" w:rsidP="000452E9">
      <w:pPr>
        <w:suppressAutoHyphens/>
        <w:ind w:firstLine="720"/>
        <w:jc w:val="center"/>
        <w:rPr>
          <w:bCs/>
        </w:rPr>
      </w:pPr>
    </w:p>
    <w:p w14:paraId="56F4E217" w14:textId="77777777" w:rsidR="00F36ABB" w:rsidRPr="00D0785A" w:rsidRDefault="00F36ABB" w:rsidP="002E4559">
      <w:pPr>
        <w:suppressAutoHyphens/>
        <w:ind w:left="709" w:firstLine="567"/>
        <w:rPr>
          <w:bCs/>
        </w:rPr>
      </w:pPr>
      <w:r w:rsidRPr="00D0785A">
        <w:rPr>
          <w:bCs/>
        </w:rPr>
        <w:t>1.8. Apšvietimo įrengimas/</w:t>
      </w:r>
      <w:r w:rsidR="00642BE0" w:rsidRPr="00D0785A">
        <w:rPr>
          <w:bCs/>
        </w:rPr>
        <w:t>atnaujinimas</w:t>
      </w:r>
    </w:p>
    <w:p w14:paraId="0B926F44" w14:textId="77777777" w:rsidR="00F36ABB" w:rsidRPr="00D0785A"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6"/>
        <w:gridCol w:w="2394"/>
        <w:gridCol w:w="1912"/>
      </w:tblGrid>
      <w:tr w:rsidR="009E35D9" w:rsidRPr="002A0480" w14:paraId="2B3DA72B" w14:textId="77777777" w:rsidTr="004A2911">
        <w:tc>
          <w:tcPr>
            <w:tcW w:w="5016" w:type="dxa"/>
            <w:shd w:val="clear" w:color="auto" w:fill="auto"/>
          </w:tcPr>
          <w:p w14:paraId="0BC32E31" w14:textId="77777777" w:rsidR="00E516FC" w:rsidRPr="002A0480" w:rsidRDefault="00E516FC" w:rsidP="002A0480">
            <w:pPr>
              <w:suppressAutoHyphens/>
              <w:jc w:val="center"/>
              <w:rPr>
                <w:b/>
              </w:rPr>
            </w:pPr>
            <w:r w:rsidRPr="002A0480">
              <w:rPr>
                <w:b/>
              </w:rPr>
              <w:t>Naujai įrengta apšvietimo tinklų atkarpa metrais</w:t>
            </w:r>
          </w:p>
        </w:tc>
        <w:tc>
          <w:tcPr>
            <w:tcW w:w="2394" w:type="dxa"/>
            <w:shd w:val="clear" w:color="auto" w:fill="auto"/>
          </w:tcPr>
          <w:p w14:paraId="59CFC0E7" w14:textId="77777777" w:rsidR="00E516FC" w:rsidRPr="002A0480" w:rsidRDefault="00E516FC" w:rsidP="002A0480">
            <w:pPr>
              <w:suppressAutoHyphens/>
              <w:jc w:val="center"/>
              <w:rPr>
                <w:b/>
              </w:rPr>
            </w:pPr>
            <w:r w:rsidRPr="002A0480">
              <w:rPr>
                <w:b/>
              </w:rPr>
              <w:t>Atnaujinta apšvietimo stulpų (vnt.)</w:t>
            </w:r>
          </w:p>
        </w:tc>
        <w:tc>
          <w:tcPr>
            <w:tcW w:w="1912" w:type="dxa"/>
            <w:shd w:val="clear" w:color="auto" w:fill="auto"/>
          </w:tcPr>
          <w:p w14:paraId="1228331D" w14:textId="77777777" w:rsidR="00E516FC" w:rsidRPr="002A0480" w:rsidRDefault="00E516FC" w:rsidP="002A0480">
            <w:pPr>
              <w:suppressAutoHyphens/>
              <w:jc w:val="center"/>
              <w:rPr>
                <w:b/>
              </w:rPr>
            </w:pPr>
            <w:r>
              <w:rPr>
                <w:b/>
              </w:rPr>
              <w:t>Naujai įrengtų apšvietimo stulpų (vnt.)</w:t>
            </w:r>
          </w:p>
        </w:tc>
      </w:tr>
      <w:tr w:rsidR="009E35D9" w:rsidRPr="002A0480" w14:paraId="54A79726" w14:textId="77777777" w:rsidTr="004A2911">
        <w:tc>
          <w:tcPr>
            <w:tcW w:w="5016" w:type="dxa"/>
            <w:shd w:val="clear" w:color="auto" w:fill="auto"/>
          </w:tcPr>
          <w:p w14:paraId="7742E8F8" w14:textId="77777777" w:rsidR="00E516FC" w:rsidRPr="002A0480" w:rsidRDefault="00FC5691" w:rsidP="002A0480">
            <w:pPr>
              <w:suppressAutoHyphens/>
              <w:rPr>
                <w:bCs/>
              </w:rPr>
            </w:pPr>
            <w:r>
              <w:rPr>
                <w:bCs/>
              </w:rPr>
              <w:t xml:space="preserve">                                    </w:t>
            </w:r>
            <w:r w:rsidR="000452E9">
              <w:rPr>
                <w:bCs/>
              </w:rPr>
              <w:t>500</w:t>
            </w:r>
          </w:p>
        </w:tc>
        <w:tc>
          <w:tcPr>
            <w:tcW w:w="2394" w:type="dxa"/>
            <w:shd w:val="clear" w:color="auto" w:fill="auto"/>
          </w:tcPr>
          <w:p w14:paraId="5CF075D1" w14:textId="77777777" w:rsidR="00E516FC" w:rsidRPr="002A0480" w:rsidRDefault="00FC5691" w:rsidP="002A0480">
            <w:pPr>
              <w:suppressAutoHyphens/>
              <w:rPr>
                <w:bCs/>
              </w:rPr>
            </w:pPr>
            <w:r>
              <w:rPr>
                <w:bCs/>
              </w:rPr>
              <w:t xml:space="preserve">                </w:t>
            </w:r>
            <w:r w:rsidR="000452E9">
              <w:rPr>
                <w:bCs/>
              </w:rPr>
              <w:t>0</w:t>
            </w:r>
          </w:p>
        </w:tc>
        <w:tc>
          <w:tcPr>
            <w:tcW w:w="1912" w:type="dxa"/>
            <w:shd w:val="clear" w:color="auto" w:fill="auto"/>
          </w:tcPr>
          <w:p w14:paraId="0FE4B95B" w14:textId="77777777" w:rsidR="00E516FC" w:rsidRPr="002A0480" w:rsidRDefault="000452E9" w:rsidP="000452E9">
            <w:pPr>
              <w:suppressAutoHyphens/>
              <w:jc w:val="center"/>
              <w:rPr>
                <w:bCs/>
              </w:rPr>
            </w:pPr>
            <w:r>
              <w:rPr>
                <w:bCs/>
              </w:rPr>
              <w:t>20</w:t>
            </w:r>
          </w:p>
        </w:tc>
      </w:tr>
    </w:tbl>
    <w:p w14:paraId="3C5E6465" w14:textId="77777777" w:rsidR="004A2911" w:rsidRPr="00D0785A" w:rsidRDefault="004A2911" w:rsidP="004A2911">
      <w:pPr>
        <w:suppressAutoHyphens/>
        <w:ind w:firstLine="720"/>
        <w:rPr>
          <w:bCs/>
        </w:rPr>
      </w:pPr>
      <w:r w:rsidRPr="00D0785A">
        <w:rPr>
          <w:bCs/>
        </w:rPr>
        <w:t>Gatvių apšvietimui skirta  232011,53 Eur</w:t>
      </w:r>
      <w:r w:rsidR="00FC5691">
        <w:rPr>
          <w:bCs/>
        </w:rPr>
        <w:t>,</w:t>
      </w:r>
      <w:r w:rsidRPr="00D0785A">
        <w:rPr>
          <w:bCs/>
        </w:rPr>
        <w:t xml:space="preserve"> </w:t>
      </w:r>
      <w:r w:rsidR="00FC5691">
        <w:rPr>
          <w:bCs/>
        </w:rPr>
        <w:t>iš jų</w:t>
      </w:r>
      <w:r w:rsidRPr="00D0785A">
        <w:rPr>
          <w:bCs/>
        </w:rPr>
        <w:t>:</w:t>
      </w:r>
    </w:p>
    <w:p w14:paraId="0C3E5D7F" w14:textId="77777777" w:rsidR="004A2911" w:rsidRPr="00FC5691" w:rsidRDefault="004A2911" w:rsidP="00FC5691">
      <w:pPr>
        <w:pStyle w:val="Sraopastraipa"/>
        <w:numPr>
          <w:ilvl w:val="0"/>
          <w:numId w:val="13"/>
        </w:numPr>
        <w:suppressAutoHyphens/>
        <w:rPr>
          <w:bCs/>
        </w:rPr>
      </w:pPr>
      <w:r w:rsidRPr="00FC5691">
        <w:rPr>
          <w:bCs/>
        </w:rPr>
        <w:lastRenderedPageBreak/>
        <w:t>Už elektros energiją gatvių apšvietimui apmokėti 41606,78 Eur</w:t>
      </w:r>
      <w:r w:rsidR="00FC5691" w:rsidRPr="00FC5691">
        <w:rPr>
          <w:bCs/>
        </w:rPr>
        <w:t>;</w:t>
      </w:r>
    </w:p>
    <w:p w14:paraId="4F958CB4" w14:textId="77777777" w:rsidR="004A2911" w:rsidRPr="00FC5691" w:rsidRDefault="004A2911" w:rsidP="00FC5691">
      <w:pPr>
        <w:pStyle w:val="Sraopastraipa"/>
        <w:numPr>
          <w:ilvl w:val="0"/>
          <w:numId w:val="13"/>
        </w:numPr>
        <w:suppressAutoHyphens/>
        <w:rPr>
          <w:bCs/>
        </w:rPr>
      </w:pPr>
      <w:r w:rsidRPr="00FC5691">
        <w:rPr>
          <w:bCs/>
        </w:rPr>
        <w:t>Gatvių apšvietimo remontui -  53989,35</w:t>
      </w:r>
      <w:r w:rsidR="00FC5691" w:rsidRPr="00FC5691">
        <w:rPr>
          <w:bCs/>
        </w:rPr>
        <w:t xml:space="preserve"> </w:t>
      </w:r>
      <w:r w:rsidRPr="00FC5691">
        <w:rPr>
          <w:bCs/>
        </w:rPr>
        <w:t>Eur</w:t>
      </w:r>
      <w:r w:rsidR="00FC5691" w:rsidRPr="00FC5691">
        <w:rPr>
          <w:bCs/>
        </w:rPr>
        <w:t>;</w:t>
      </w:r>
    </w:p>
    <w:p w14:paraId="3743BEBE" w14:textId="77777777" w:rsidR="004A2911" w:rsidRPr="00FC5691" w:rsidRDefault="004A2911" w:rsidP="00FC5691">
      <w:pPr>
        <w:pStyle w:val="Sraopastraipa"/>
        <w:numPr>
          <w:ilvl w:val="0"/>
          <w:numId w:val="13"/>
        </w:numPr>
        <w:suppressAutoHyphens/>
        <w:rPr>
          <w:bCs/>
        </w:rPr>
      </w:pPr>
      <w:bookmarkStart w:id="0" w:name="_Hlk123209888"/>
      <w:r w:rsidRPr="00FC5691">
        <w:rPr>
          <w:bCs/>
        </w:rPr>
        <w:t>Apšvietimo elektros tinklų įrengim</w:t>
      </w:r>
      <w:r w:rsidR="00FC5691" w:rsidRPr="00FC5691">
        <w:rPr>
          <w:bCs/>
        </w:rPr>
        <w:t>ui</w:t>
      </w:r>
      <w:r w:rsidRPr="00FC5691">
        <w:rPr>
          <w:bCs/>
        </w:rPr>
        <w:t xml:space="preserve"> – 136415,40 Eur. </w:t>
      </w:r>
    </w:p>
    <w:bookmarkEnd w:id="0"/>
    <w:p w14:paraId="3CF94156" w14:textId="77777777" w:rsidR="00F36ABB" w:rsidRPr="002E4559" w:rsidRDefault="00F36ABB" w:rsidP="002E4559">
      <w:pPr>
        <w:suppressAutoHyphens/>
        <w:ind w:left="709" w:firstLine="567"/>
        <w:rPr>
          <w:bCs/>
        </w:rPr>
      </w:pPr>
    </w:p>
    <w:p w14:paraId="414C5091"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27BB99BA" w14:textId="77777777"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07BD9555" w14:textId="77777777" w:rsidTr="0015138D">
        <w:tc>
          <w:tcPr>
            <w:tcW w:w="3134" w:type="dxa"/>
          </w:tcPr>
          <w:p w14:paraId="6305403F" w14:textId="77777777" w:rsidR="003E479F" w:rsidRPr="0015138D" w:rsidRDefault="003E479F" w:rsidP="0015138D">
            <w:pPr>
              <w:suppressAutoHyphens/>
              <w:rPr>
                <w:b/>
                <w:bCs/>
              </w:rPr>
            </w:pPr>
            <w:r w:rsidRPr="0015138D">
              <w:rPr>
                <w:b/>
                <w:bCs/>
              </w:rPr>
              <w:t>Dokumento pavadinimas</w:t>
            </w:r>
          </w:p>
        </w:tc>
        <w:tc>
          <w:tcPr>
            <w:tcW w:w="3071" w:type="dxa"/>
          </w:tcPr>
          <w:p w14:paraId="5B7E9C42" w14:textId="77777777" w:rsidR="003E479F" w:rsidRPr="0015138D" w:rsidRDefault="00B50A07" w:rsidP="0015138D">
            <w:pPr>
              <w:suppressAutoHyphens/>
              <w:rPr>
                <w:b/>
                <w:bCs/>
              </w:rPr>
            </w:pPr>
            <w:r>
              <w:rPr>
                <w:b/>
                <w:bCs/>
              </w:rPr>
              <w:t>202</w:t>
            </w:r>
            <w:r w:rsidR="00170C75">
              <w:rPr>
                <w:b/>
                <w:bCs/>
              </w:rPr>
              <w:t>2</w:t>
            </w:r>
            <w:r>
              <w:rPr>
                <w:b/>
                <w:bCs/>
              </w:rPr>
              <w:t>-</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233D74FB" w14:textId="77777777"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3E479F" w:rsidRPr="0015138D" w14:paraId="377F588E" w14:textId="77777777" w:rsidTr="0015138D">
        <w:tc>
          <w:tcPr>
            <w:tcW w:w="3134" w:type="dxa"/>
          </w:tcPr>
          <w:p w14:paraId="0F1690AF" w14:textId="77777777" w:rsidR="003E479F" w:rsidRPr="0015138D" w:rsidRDefault="003E479F" w:rsidP="00D6750F">
            <w:pPr>
              <w:suppressAutoHyphens/>
              <w:jc w:val="center"/>
              <w:rPr>
                <w:bCs/>
              </w:rPr>
            </w:pPr>
            <w:r w:rsidRPr="0015138D">
              <w:rPr>
                <w:bCs/>
              </w:rPr>
              <w:t>Leidimai laidoti</w:t>
            </w:r>
          </w:p>
        </w:tc>
        <w:tc>
          <w:tcPr>
            <w:tcW w:w="3071" w:type="dxa"/>
          </w:tcPr>
          <w:p w14:paraId="6FB942E4" w14:textId="77777777" w:rsidR="003E479F" w:rsidRPr="0015138D" w:rsidRDefault="00454F9A" w:rsidP="00D6750F">
            <w:pPr>
              <w:suppressAutoHyphens/>
              <w:jc w:val="center"/>
              <w:rPr>
                <w:bCs/>
              </w:rPr>
            </w:pPr>
            <w:r>
              <w:rPr>
                <w:bCs/>
              </w:rPr>
              <w:t>43</w:t>
            </w:r>
          </w:p>
        </w:tc>
        <w:tc>
          <w:tcPr>
            <w:tcW w:w="3071" w:type="dxa"/>
          </w:tcPr>
          <w:p w14:paraId="3148234F" w14:textId="77777777" w:rsidR="003E479F" w:rsidRPr="0015138D" w:rsidRDefault="00454F9A" w:rsidP="00D6750F">
            <w:pPr>
              <w:suppressAutoHyphens/>
              <w:jc w:val="center"/>
              <w:rPr>
                <w:bCs/>
              </w:rPr>
            </w:pPr>
            <w:r>
              <w:rPr>
                <w:bCs/>
              </w:rPr>
              <w:t>40</w:t>
            </w:r>
          </w:p>
        </w:tc>
      </w:tr>
      <w:tr w:rsidR="003E479F" w:rsidRPr="0015138D" w14:paraId="2A981A90" w14:textId="77777777" w:rsidTr="0015138D">
        <w:tc>
          <w:tcPr>
            <w:tcW w:w="3134" w:type="dxa"/>
          </w:tcPr>
          <w:p w14:paraId="2B7504AC" w14:textId="77777777" w:rsidR="003E479F" w:rsidRPr="0015138D" w:rsidRDefault="003E479F" w:rsidP="00D6750F">
            <w:pPr>
              <w:suppressAutoHyphens/>
              <w:jc w:val="center"/>
              <w:rPr>
                <w:bCs/>
              </w:rPr>
            </w:pPr>
            <w:r w:rsidRPr="0015138D">
              <w:rPr>
                <w:bCs/>
              </w:rPr>
              <w:t>Charakteristikos, pažymos apie šeimos sudėtį</w:t>
            </w:r>
          </w:p>
        </w:tc>
        <w:tc>
          <w:tcPr>
            <w:tcW w:w="3071" w:type="dxa"/>
          </w:tcPr>
          <w:p w14:paraId="43410018" w14:textId="77777777" w:rsidR="003E479F" w:rsidRPr="0015138D" w:rsidRDefault="00454F9A" w:rsidP="00D6750F">
            <w:pPr>
              <w:suppressAutoHyphens/>
              <w:jc w:val="center"/>
              <w:rPr>
                <w:bCs/>
              </w:rPr>
            </w:pPr>
            <w:r>
              <w:rPr>
                <w:bCs/>
              </w:rPr>
              <w:t>711</w:t>
            </w:r>
          </w:p>
        </w:tc>
        <w:tc>
          <w:tcPr>
            <w:tcW w:w="3071" w:type="dxa"/>
          </w:tcPr>
          <w:p w14:paraId="2FAD68BE" w14:textId="77777777" w:rsidR="003E479F" w:rsidRPr="0015138D" w:rsidRDefault="00454F9A" w:rsidP="00D6750F">
            <w:pPr>
              <w:suppressAutoHyphens/>
              <w:jc w:val="center"/>
              <w:rPr>
                <w:bCs/>
              </w:rPr>
            </w:pPr>
            <w:r>
              <w:rPr>
                <w:bCs/>
              </w:rPr>
              <w:t>811</w:t>
            </w:r>
          </w:p>
        </w:tc>
      </w:tr>
      <w:tr w:rsidR="003E479F" w:rsidRPr="0015138D" w14:paraId="00EDCAA7" w14:textId="77777777" w:rsidTr="0015138D">
        <w:tc>
          <w:tcPr>
            <w:tcW w:w="3134" w:type="dxa"/>
          </w:tcPr>
          <w:p w14:paraId="283FE27A" w14:textId="77777777" w:rsidR="003E479F" w:rsidRPr="0015138D" w:rsidRDefault="003E479F" w:rsidP="00D6750F">
            <w:pPr>
              <w:suppressAutoHyphens/>
              <w:jc w:val="center"/>
              <w:rPr>
                <w:bCs/>
              </w:rPr>
            </w:pPr>
            <w:r w:rsidRPr="0015138D">
              <w:rPr>
                <w:bCs/>
              </w:rPr>
              <w:t>Deklaravo gyvenamąją vietą</w:t>
            </w:r>
          </w:p>
        </w:tc>
        <w:tc>
          <w:tcPr>
            <w:tcW w:w="3071" w:type="dxa"/>
          </w:tcPr>
          <w:p w14:paraId="35E025D5" w14:textId="77777777" w:rsidR="003E479F" w:rsidRPr="0015138D" w:rsidRDefault="00975B57" w:rsidP="00D6750F">
            <w:pPr>
              <w:suppressAutoHyphens/>
              <w:jc w:val="center"/>
              <w:rPr>
                <w:bCs/>
              </w:rPr>
            </w:pPr>
            <w:r>
              <w:rPr>
                <w:bCs/>
              </w:rPr>
              <w:t>1562</w:t>
            </w:r>
          </w:p>
        </w:tc>
        <w:tc>
          <w:tcPr>
            <w:tcW w:w="3071" w:type="dxa"/>
          </w:tcPr>
          <w:p w14:paraId="7318291A" w14:textId="77777777" w:rsidR="003E479F" w:rsidRPr="0015138D" w:rsidRDefault="00975B57" w:rsidP="00D6750F">
            <w:pPr>
              <w:suppressAutoHyphens/>
              <w:jc w:val="center"/>
              <w:rPr>
                <w:bCs/>
              </w:rPr>
            </w:pPr>
            <w:r>
              <w:rPr>
                <w:bCs/>
              </w:rPr>
              <w:t>1242</w:t>
            </w:r>
          </w:p>
        </w:tc>
      </w:tr>
      <w:tr w:rsidR="003E479F" w:rsidRPr="0015138D" w14:paraId="4BC3A6A3" w14:textId="77777777" w:rsidTr="0015138D">
        <w:tc>
          <w:tcPr>
            <w:tcW w:w="3134" w:type="dxa"/>
          </w:tcPr>
          <w:p w14:paraId="3D84140D" w14:textId="77777777" w:rsidR="003E479F" w:rsidRPr="0015138D" w:rsidRDefault="003E479F" w:rsidP="00D6750F">
            <w:pPr>
              <w:suppressAutoHyphens/>
              <w:jc w:val="center"/>
              <w:rPr>
                <w:bCs/>
              </w:rPr>
            </w:pPr>
            <w:r w:rsidRPr="0015138D">
              <w:rPr>
                <w:bCs/>
              </w:rPr>
              <w:t>Išregistruota</w:t>
            </w:r>
          </w:p>
        </w:tc>
        <w:tc>
          <w:tcPr>
            <w:tcW w:w="3071" w:type="dxa"/>
          </w:tcPr>
          <w:p w14:paraId="0F021716" w14:textId="77777777" w:rsidR="003E479F" w:rsidRPr="0015138D" w:rsidRDefault="00975B57" w:rsidP="00D6750F">
            <w:pPr>
              <w:suppressAutoHyphens/>
              <w:jc w:val="center"/>
              <w:rPr>
                <w:bCs/>
              </w:rPr>
            </w:pPr>
            <w:r>
              <w:rPr>
                <w:bCs/>
              </w:rPr>
              <w:t>39</w:t>
            </w:r>
          </w:p>
        </w:tc>
        <w:tc>
          <w:tcPr>
            <w:tcW w:w="3071" w:type="dxa"/>
          </w:tcPr>
          <w:p w14:paraId="5E3C5632" w14:textId="77777777" w:rsidR="003E479F" w:rsidRPr="0015138D" w:rsidRDefault="00975B57" w:rsidP="00D6750F">
            <w:pPr>
              <w:suppressAutoHyphens/>
              <w:jc w:val="center"/>
              <w:rPr>
                <w:bCs/>
              </w:rPr>
            </w:pPr>
            <w:r>
              <w:rPr>
                <w:bCs/>
              </w:rPr>
              <w:t>62</w:t>
            </w:r>
          </w:p>
        </w:tc>
      </w:tr>
      <w:tr w:rsidR="003E479F" w:rsidRPr="0015138D" w14:paraId="4476F06E" w14:textId="77777777" w:rsidTr="0015138D">
        <w:tc>
          <w:tcPr>
            <w:tcW w:w="3134" w:type="dxa"/>
          </w:tcPr>
          <w:p w14:paraId="2BDC9954" w14:textId="77777777" w:rsidR="003E479F" w:rsidRPr="0015138D" w:rsidRDefault="003E479F" w:rsidP="00D6750F">
            <w:pPr>
              <w:suppressAutoHyphens/>
              <w:jc w:val="center"/>
              <w:rPr>
                <w:bCs/>
              </w:rPr>
            </w:pPr>
            <w:r w:rsidRPr="0015138D">
              <w:rPr>
                <w:bCs/>
              </w:rPr>
              <w:t>Išduota pažymų apie deklaruotą gyvenamąją vietą</w:t>
            </w:r>
          </w:p>
        </w:tc>
        <w:tc>
          <w:tcPr>
            <w:tcW w:w="3071" w:type="dxa"/>
          </w:tcPr>
          <w:p w14:paraId="48F2E463" w14:textId="77777777" w:rsidR="003E479F" w:rsidRPr="0015138D" w:rsidRDefault="00975B57" w:rsidP="00D6750F">
            <w:pPr>
              <w:suppressAutoHyphens/>
              <w:jc w:val="center"/>
              <w:rPr>
                <w:bCs/>
              </w:rPr>
            </w:pPr>
            <w:r>
              <w:rPr>
                <w:bCs/>
              </w:rPr>
              <w:t>716</w:t>
            </w:r>
          </w:p>
        </w:tc>
        <w:tc>
          <w:tcPr>
            <w:tcW w:w="3071" w:type="dxa"/>
          </w:tcPr>
          <w:p w14:paraId="29307EA3" w14:textId="77777777" w:rsidR="003E479F" w:rsidRPr="0015138D" w:rsidRDefault="00975B57" w:rsidP="00D6750F">
            <w:pPr>
              <w:suppressAutoHyphens/>
              <w:jc w:val="center"/>
              <w:rPr>
                <w:bCs/>
              </w:rPr>
            </w:pPr>
            <w:r>
              <w:rPr>
                <w:bCs/>
              </w:rPr>
              <w:t>738</w:t>
            </w:r>
          </w:p>
        </w:tc>
      </w:tr>
      <w:tr w:rsidR="003E479F" w:rsidRPr="0015138D" w14:paraId="00853A53" w14:textId="77777777" w:rsidTr="0015138D">
        <w:tc>
          <w:tcPr>
            <w:tcW w:w="3134" w:type="dxa"/>
          </w:tcPr>
          <w:p w14:paraId="21F2952A" w14:textId="77777777" w:rsidR="003E479F" w:rsidRPr="0015138D" w:rsidRDefault="003E479F" w:rsidP="00D6750F">
            <w:pPr>
              <w:suppressAutoHyphens/>
              <w:jc w:val="center"/>
              <w:rPr>
                <w:bCs/>
              </w:rPr>
            </w:pPr>
            <w:r w:rsidRPr="0015138D">
              <w:rPr>
                <w:bCs/>
              </w:rPr>
              <w:t>Atlikta notarinių veiksmų</w:t>
            </w:r>
          </w:p>
        </w:tc>
        <w:tc>
          <w:tcPr>
            <w:tcW w:w="3071" w:type="dxa"/>
          </w:tcPr>
          <w:p w14:paraId="725120A1" w14:textId="77777777" w:rsidR="003E479F" w:rsidRPr="0015138D" w:rsidRDefault="00D6750F" w:rsidP="00D6750F">
            <w:pPr>
              <w:suppressAutoHyphens/>
              <w:jc w:val="center"/>
              <w:rPr>
                <w:bCs/>
              </w:rPr>
            </w:pPr>
            <w:r>
              <w:rPr>
                <w:bCs/>
              </w:rPr>
              <w:t>15</w:t>
            </w:r>
          </w:p>
        </w:tc>
        <w:tc>
          <w:tcPr>
            <w:tcW w:w="3071" w:type="dxa"/>
          </w:tcPr>
          <w:p w14:paraId="2D5DBF6B" w14:textId="77777777" w:rsidR="003E479F" w:rsidRPr="0015138D" w:rsidRDefault="00D6750F" w:rsidP="00D6750F">
            <w:pPr>
              <w:suppressAutoHyphens/>
              <w:jc w:val="center"/>
              <w:rPr>
                <w:bCs/>
              </w:rPr>
            </w:pPr>
            <w:r>
              <w:rPr>
                <w:bCs/>
              </w:rPr>
              <w:t>13</w:t>
            </w:r>
          </w:p>
        </w:tc>
      </w:tr>
    </w:tbl>
    <w:p w14:paraId="121B3C73" w14:textId="77777777" w:rsidR="003E479F" w:rsidRPr="002E4559" w:rsidRDefault="003E479F" w:rsidP="00D6750F">
      <w:pPr>
        <w:suppressAutoHyphens/>
        <w:ind w:left="1701" w:hanging="425"/>
        <w:jc w:val="center"/>
        <w:rPr>
          <w:bCs/>
        </w:rPr>
      </w:pPr>
    </w:p>
    <w:p w14:paraId="39EAC765"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7EF034D5" w14:textId="77777777"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096B3200" w14:textId="77777777" w:rsidTr="0015138D">
        <w:tc>
          <w:tcPr>
            <w:tcW w:w="3134" w:type="dxa"/>
          </w:tcPr>
          <w:p w14:paraId="6027CE4E" w14:textId="77777777" w:rsidR="003E479F" w:rsidRPr="0015138D" w:rsidRDefault="003E479F" w:rsidP="0015138D">
            <w:pPr>
              <w:suppressAutoHyphens/>
              <w:rPr>
                <w:b/>
                <w:bCs/>
              </w:rPr>
            </w:pPr>
            <w:r w:rsidRPr="0015138D">
              <w:rPr>
                <w:b/>
                <w:bCs/>
              </w:rPr>
              <w:t>Išmokų pavadinimas</w:t>
            </w:r>
          </w:p>
        </w:tc>
        <w:tc>
          <w:tcPr>
            <w:tcW w:w="3071" w:type="dxa"/>
          </w:tcPr>
          <w:p w14:paraId="72227B25" w14:textId="77777777" w:rsidR="003E479F" w:rsidRPr="0015138D" w:rsidRDefault="00B50A07" w:rsidP="0015138D">
            <w:pPr>
              <w:suppressAutoHyphens/>
              <w:rPr>
                <w:b/>
                <w:bCs/>
              </w:rPr>
            </w:pPr>
            <w:r>
              <w:rPr>
                <w:b/>
                <w:bCs/>
              </w:rPr>
              <w:t>202</w:t>
            </w:r>
            <w:r w:rsidR="00170C75">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2FDB4177" w14:textId="77777777" w:rsidR="003E479F" w:rsidRPr="0015138D" w:rsidRDefault="00B50A07" w:rsidP="0015138D">
            <w:pPr>
              <w:suppressAutoHyphens/>
              <w:rPr>
                <w:b/>
                <w:bCs/>
              </w:rPr>
            </w:pPr>
            <w:r>
              <w:rPr>
                <w:b/>
                <w:bCs/>
              </w:rPr>
              <w:t>202</w:t>
            </w:r>
            <w:r w:rsidR="00170C75">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3E479F" w:rsidRPr="0015138D" w14:paraId="3526C2DB" w14:textId="77777777" w:rsidTr="0015138D">
        <w:tc>
          <w:tcPr>
            <w:tcW w:w="3134" w:type="dxa"/>
          </w:tcPr>
          <w:p w14:paraId="7069CD37" w14:textId="77777777" w:rsidR="003E479F" w:rsidRPr="0015138D" w:rsidRDefault="003E479F" w:rsidP="0015138D">
            <w:pPr>
              <w:suppressAutoHyphens/>
              <w:rPr>
                <w:bCs/>
              </w:rPr>
            </w:pPr>
            <w:r w:rsidRPr="0015138D">
              <w:rPr>
                <w:bCs/>
              </w:rPr>
              <w:t>Išmokos vaikams</w:t>
            </w:r>
          </w:p>
        </w:tc>
        <w:tc>
          <w:tcPr>
            <w:tcW w:w="3071" w:type="dxa"/>
          </w:tcPr>
          <w:p w14:paraId="25F29F0F" w14:textId="77777777" w:rsidR="003E479F" w:rsidRPr="0015138D" w:rsidRDefault="00A556D8" w:rsidP="0015138D">
            <w:pPr>
              <w:suppressAutoHyphens/>
              <w:rPr>
                <w:bCs/>
              </w:rPr>
            </w:pPr>
            <w:r>
              <w:rPr>
                <w:bCs/>
              </w:rPr>
              <w:t>1503</w:t>
            </w:r>
          </w:p>
        </w:tc>
        <w:tc>
          <w:tcPr>
            <w:tcW w:w="3071" w:type="dxa"/>
          </w:tcPr>
          <w:p w14:paraId="67CCC176" w14:textId="77777777" w:rsidR="003E479F" w:rsidRPr="0015138D" w:rsidRDefault="00A556D8" w:rsidP="0015138D">
            <w:pPr>
              <w:suppressAutoHyphens/>
              <w:rPr>
                <w:bCs/>
              </w:rPr>
            </w:pPr>
            <w:r>
              <w:rPr>
                <w:bCs/>
              </w:rPr>
              <w:t>1506</w:t>
            </w:r>
          </w:p>
        </w:tc>
      </w:tr>
      <w:tr w:rsidR="003E479F" w:rsidRPr="0015138D" w14:paraId="2D14AD02" w14:textId="77777777" w:rsidTr="0015138D">
        <w:tc>
          <w:tcPr>
            <w:tcW w:w="3134" w:type="dxa"/>
          </w:tcPr>
          <w:p w14:paraId="2B0E101F" w14:textId="77777777" w:rsidR="003E479F" w:rsidRPr="0015138D" w:rsidRDefault="003E479F" w:rsidP="0015138D">
            <w:pPr>
              <w:suppressAutoHyphens/>
              <w:rPr>
                <w:bCs/>
              </w:rPr>
            </w:pPr>
            <w:r w:rsidRPr="0015138D">
              <w:rPr>
                <w:bCs/>
              </w:rPr>
              <w:t>Gauna nemokamą maitinimą</w:t>
            </w:r>
          </w:p>
        </w:tc>
        <w:tc>
          <w:tcPr>
            <w:tcW w:w="3071" w:type="dxa"/>
          </w:tcPr>
          <w:p w14:paraId="558D3074" w14:textId="77777777" w:rsidR="003E479F" w:rsidRPr="0015138D" w:rsidRDefault="00A556D8" w:rsidP="0015138D">
            <w:pPr>
              <w:suppressAutoHyphens/>
              <w:rPr>
                <w:bCs/>
              </w:rPr>
            </w:pPr>
            <w:r>
              <w:rPr>
                <w:bCs/>
              </w:rPr>
              <w:t>70</w:t>
            </w:r>
          </w:p>
        </w:tc>
        <w:tc>
          <w:tcPr>
            <w:tcW w:w="3071" w:type="dxa"/>
          </w:tcPr>
          <w:p w14:paraId="2488BF03" w14:textId="77777777" w:rsidR="003E479F" w:rsidRPr="0015138D" w:rsidRDefault="00A556D8" w:rsidP="0015138D">
            <w:pPr>
              <w:suppressAutoHyphens/>
              <w:rPr>
                <w:bCs/>
              </w:rPr>
            </w:pPr>
            <w:r>
              <w:rPr>
                <w:bCs/>
              </w:rPr>
              <w:t>55</w:t>
            </w:r>
          </w:p>
        </w:tc>
      </w:tr>
      <w:tr w:rsidR="003E479F" w:rsidRPr="0015138D" w14:paraId="033FE29E" w14:textId="77777777" w:rsidTr="0015138D">
        <w:tc>
          <w:tcPr>
            <w:tcW w:w="3134" w:type="dxa"/>
          </w:tcPr>
          <w:p w14:paraId="0D3DF42E" w14:textId="77777777" w:rsidR="003E479F" w:rsidRPr="0015138D" w:rsidRDefault="003E479F" w:rsidP="0015138D">
            <w:pPr>
              <w:suppressAutoHyphens/>
              <w:rPr>
                <w:bCs/>
              </w:rPr>
            </w:pPr>
            <w:r w:rsidRPr="0015138D">
              <w:rPr>
                <w:bCs/>
              </w:rPr>
              <w:t>Vienkartinių pašalpų</w:t>
            </w:r>
          </w:p>
        </w:tc>
        <w:tc>
          <w:tcPr>
            <w:tcW w:w="3071" w:type="dxa"/>
          </w:tcPr>
          <w:p w14:paraId="1CCD4302" w14:textId="77777777" w:rsidR="003E479F" w:rsidRPr="0015138D" w:rsidRDefault="00A556D8" w:rsidP="0015138D">
            <w:pPr>
              <w:suppressAutoHyphens/>
              <w:rPr>
                <w:bCs/>
              </w:rPr>
            </w:pPr>
            <w:r>
              <w:rPr>
                <w:bCs/>
              </w:rPr>
              <w:t>141</w:t>
            </w:r>
          </w:p>
        </w:tc>
        <w:tc>
          <w:tcPr>
            <w:tcW w:w="3071" w:type="dxa"/>
          </w:tcPr>
          <w:p w14:paraId="09906358" w14:textId="77777777" w:rsidR="003E479F" w:rsidRPr="0015138D" w:rsidRDefault="00A556D8" w:rsidP="0015138D">
            <w:pPr>
              <w:suppressAutoHyphens/>
              <w:rPr>
                <w:bCs/>
              </w:rPr>
            </w:pPr>
            <w:r>
              <w:rPr>
                <w:bCs/>
              </w:rPr>
              <w:t>156</w:t>
            </w:r>
          </w:p>
        </w:tc>
      </w:tr>
      <w:tr w:rsidR="003E479F" w:rsidRPr="0015138D" w14:paraId="0587AF4A" w14:textId="77777777" w:rsidTr="0015138D">
        <w:tc>
          <w:tcPr>
            <w:tcW w:w="3134" w:type="dxa"/>
          </w:tcPr>
          <w:p w14:paraId="44E56AFD" w14:textId="77777777" w:rsidR="003E479F" w:rsidRPr="0015138D" w:rsidRDefault="003E479F" w:rsidP="0015138D">
            <w:pPr>
              <w:suppressAutoHyphens/>
              <w:rPr>
                <w:bCs/>
              </w:rPr>
            </w:pPr>
            <w:r w:rsidRPr="0015138D">
              <w:rPr>
                <w:bCs/>
              </w:rPr>
              <w:t>Socialin</w:t>
            </w:r>
            <w:r w:rsidR="00F007F4" w:rsidRPr="0015138D">
              <w:rPr>
                <w:bCs/>
              </w:rPr>
              <w:t>ių pašalpų</w:t>
            </w:r>
          </w:p>
        </w:tc>
        <w:tc>
          <w:tcPr>
            <w:tcW w:w="3071" w:type="dxa"/>
          </w:tcPr>
          <w:p w14:paraId="30465078" w14:textId="77777777" w:rsidR="003E479F" w:rsidRPr="0015138D" w:rsidRDefault="00A556D8" w:rsidP="0015138D">
            <w:pPr>
              <w:suppressAutoHyphens/>
              <w:rPr>
                <w:bCs/>
              </w:rPr>
            </w:pPr>
            <w:r>
              <w:rPr>
                <w:bCs/>
              </w:rPr>
              <w:t>244</w:t>
            </w:r>
          </w:p>
        </w:tc>
        <w:tc>
          <w:tcPr>
            <w:tcW w:w="3071" w:type="dxa"/>
          </w:tcPr>
          <w:p w14:paraId="1489CCEF" w14:textId="77777777" w:rsidR="003E479F" w:rsidRPr="0015138D" w:rsidRDefault="00A556D8" w:rsidP="0015138D">
            <w:pPr>
              <w:suppressAutoHyphens/>
              <w:rPr>
                <w:bCs/>
              </w:rPr>
            </w:pPr>
            <w:r>
              <w:rPr>
                <w:bCs/>
              </w:rPr>
              <w:t>218</w:t>
            </w:r>
          </w:p>
        </w:tc>
      </w:tr>
      <w:tr w:rsidR="003E479F" w:rsidRPr="0015138D" w14:paraId="4B556A5C" w14:textId="77777777" w:rsidTr="0015138D">
        <w:tc>
          <w:tcPr>
            <w:tcW w:w="3134" w:type="dxa"/>
          </w:tcPr>
          <w:p w14:paraId="415C61C8" w14:textId="77777777" w:rsidR="003E479F" w:rsidRPr="0015138D" w:rsidRDefault="00F007F4" w:rsidP="0015138D">
            <w:pPr>
              <w:suppressAutoHyphens/>
              <w:rPr>
                <w:bCs/>
              </w:rPr>
            </w:pPr>
            <w:r w:rsidRPr="0015138D">
              <w:rPr>
                <w:bCs/>
              </w:rPr>
              <w:t>Laidojimo pašalpų</w:t>
            </w:r>
          </w:p>
        </w:tc>
        <w:tc>
          <w:tcPr>
            <w:tcW w:w="3071" w:type="dxa"/>
          </w:tcPr>
          <w:p w14:paraId="101FFC77" w14:textId="77777777" w:rsidR="003E479F" w:rsidRPr="0015138D" w:rsidRDefault="00A556D8" w:rsidP="0015138D">
            <w:pPr>
              <w:suppressAutoHyphens/>
              <w:rPr>
                <w:bCs/>
              </w:rPr>
            </w:pPr>
            <w:r>
              <w:rPr>
                <w:bCs/>
              </w:rPr>
              <w:t>31</w:t>
            </w:r>
          </w:p>
        </w:tc>
        <w:tc>
          <w:tcPr>
            <w:tcW w:w="3071" w:type="dxa"/>
          </w:tcPr>
          <w:p w14:paraId="36252DA9" w14:textId="77777777" w:rsidR="003E479F" w:rsidRPr="0015138D" w:rsidRDefault="00A556D8" w:rsidP="0015138D">
            <w:pPr>
              <w:suppressAutoHyphens/>
              <w:rPr>
                <w:bCs/>
              </w:rPr>
            </w:pPr>
            <w:r>
              <w:rPr>
                <w:bCs/>
              </w:rPr>
              <w:t>29</w:t>
            </w:r>
          </w:p>
        </w:tc>
      </w:tr>
      <w:tr w:rsidR="003E479F" w:rsidRPr="0015138D" w14:paraId="6DF0146A" w14:textId="77777777" w:rsidTr="0015138D">
        <w:tc>
          <w:tcPr>
            <w:tcW w:w="3134" w:type="dxa"/>
          </w:tcPr>
          <w:p w14:paraId="26DE2D94" w14:textId="77777777" w:rsidR="003E479F" w:rsidRPr="0015138D" w:rsidRDefault="00F007F4" w:rsidP="0015138D">
            <w:pPr>
              <w:suppressAutoHyphens/>
              <w:rPr>
                <w:bCs/>
              </w:rPr>
            </w:pPr>
            <w:r w:rsidRPr="0015138D">
              <w:rPr>
                <w:bCs/>
              </w:rPr>
              <w:t>Parama mokinių reikmenims įsigyti</w:t>
            </w:r>
          </w:p>
        </w:tc>
        <w:tc>
          <w:tcPr>
            <w:tcW w:w="3071" w:type="dxa"/>
          </w:tcPr>
          <w:p w14:paraId="34875EA8" w14:textId="77777777" w:rsidR="003E479F" w:rsidRPr="0015138D" w:rsidRDefault="00A556D8" w:rsidP="0015138D">
            <w:pPr>
              <w:suppressAutoHyphens/>
              <w:rPr>
                <w:bCs/>
              </w:rPr>
            </w:pPr>
            <w:r>
              <w:rPr>
                <w:bCs/>
              </w:rPr>
              <w:t>69</w:t>
            </w:r>
          </w:p>
        </w:tc>
        <w:tc>
          <w:tcPr>
            <w:tcW w:w="3071" w:type="dxa"/>
          </w:tcPr>
          <w:p w14:paraId="48472F58" w14:textId="77777777" w:rsidR="003E479F" w:rsidRPr="0015138D" w:rsidRDefault="00A556D8" w:rsidP="0015138D">
            <w:pPr>
              <w:suppressAutoHyphens/>
              <w:rPr>
                <w:bCs/>
              </w:rPr>
            </w:pPr>
            <w:r>
              <w:rPr>
                <w:bCs/>
              </w:rPr>
              <w:t>53</w:t>
            </w:r>
          </w:p>
        </w:tc>
      </w:tr>
      <w:tr w:rsidR="00F007F4" w:rsidRPr="0015138D" w14:paraId="5C81B725" w14:textId="77777777" w:rsidTr="0015138D">
        <w:tc>
          <w:tcPr>
            <w:tcW w:w="3134" w:type="dxa"/>
          </w:tcPr>
          <w:p w14:paraId="2E4C115B" w14:textId="77777777" w:rsidR="00F007F4" w:rsidRPr="0015138D" w:rsidRDefault="00F007F4" w:rsidP="0015138D">
            <w:pPr>
              <w:suppressAutoHyphens/>
              <w:rPr>
                <w:b/>
                <w:bCs/>
              </w:rPr>
            </w:pPr>
            <w:r w:rsidRPr="0015138D">
              <w:rPr>
                <w:b/>
                <w:bCs/>
              </w:rPr>
              <w:t>Iš viso:</w:t>
            </w:r>
          </w:p>
        </w:tc>
        <w:tc>
          <w:tcPr>
            <w:tcW w:w="3071" w:type="dxa"/>
          </w:tcPr>
          <w:p w14:paraId="3742AACC" w14:textId="77777777" w:rsidR="00F007F4" w:rsidRPr="0015138D" w:rsidRDefault="005349E7" w:rsidP="0015138D">
            <w:pPr>
              <w:suppressAutoHyphens/>
              <w:rPr>
                <w:bCs/>
              </w:rPr>
            </w:pPr>
            <w:r>
              <w:rPr>
                <w:bCs/>
              </w:rPr>
              <w:t>2058</w:t>
            </w:r>
          </w:p>
        </w:tc>
        <w:tc>
          <w:tcPr>
            <w:tcW w:w="3071" w:type="dxa"/>
          </w:tcPr>
          <w:p w14:paraId="139F2CAD" w14:textId="77777777" w:rsidR="00F007F4" w:rsidRPr="0015138D" w:rsidRDefault="005349E7" w:rsidP="0015138D">
            <w:pPr>
              <w:suppressAutoHyphens/>
              <w:rPr>
                <w:bCs/>
              </w:rPr>
            </w:pPr>
            <w:r>
              <w:rPr>
                <w:bCs/>
              </w:rPr>
              <w:t>2017</w:t>
            </w:r>
          </w:p>
        </w:tc>
      </w:tr>
    </w:tbl>
    <w:p w14:paraId="775BFF86" w14:textId="77777777" w:rsidR="00F007F4" w:rsidRPr="002E4559" w:rsidRDefault="00F007F4" w:rsidP="003C233B">
      <w:pPr>
        <w:suppressAutoHyphens/>
        <w:ind w:left="720"/>
        <w:rPr>
          <w:b/>
          <w:bCs/>
        </w:rPr>
      </w:pPr>
    </w:p>
    <w:p w14:paraId="1F66A5E7"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00EEC3DB" w14:textId="77777777" w:rsidTr="0015138D">
        <w:tc>
          <w:tcPr>
            <w:tcW w:w="3134" w:type="dxa"/>
          </w:tcPr>
          <w:p w14:paraId="3FF749E3" w14:textId="77777777" w:rsidR="00F007F4" w:rsidRPr="0015138D" w:rsidRDefault="00F007F4" w:rsidP="0015138D">
            <w:pPr>
              <w:suppressAutoHyphens/>
              <w:rPr>
                <w:b/>
                <w:bCs/>
              </w:rPr>
            </w:pPr>
            <w:r w:rsidRPr="0015138D">
              <w:rPr>
                <w:b/>
                <w:bCs/>
              </w:rPr>
              <w:t>Dokumento pavadinimas</w:t>
            </w:r>
          </w:p>
        </w:tc>
        <w:tc>
          <w:tcPr>
            <w:tcW w:w="3071" w:type="dxa"/>
          </w:tcPr>
          <w:p w14:paraId="0CDA616F" w14:textId="77777777" w:rsidR="00F007F4" w:rsidRPr="0015138D" w:rsidRDefault="00B50A07" w:rsidP="0015138D">
            <w:pPr>
              <w:suppressAutoHyphens/>
              <w:rPr>
                <w:b/>
                <w:bCs/>
              </w:rPr>
            </w:pPr>
            <w:r>
              <w:rPr>
                <w:b/>
                <w:bCs/>
              </w:rPr>
              <w:t>202</w:t>
            </w:r>
            <w:r w:rsidR="00170C75">
              <w:rPr>
                <w:b/>
                <w:bCs/>
              </w:rPr>
              <w:t>2</w:t>
            </w:r>
            <w:r w:rsidR="00F007F4" w:rsidRPr="0015138D">
              <w:rPr>
                <w:b/>
                <w:bCs/>
              </w:rPr>
              <w:t>-ųjų metų dokumentų sk.</w:t>
            </w:r>
          </w:p>
        </w:tc>
        <w:tc>
          <w:tcPr>
            <w:tcW w:w="3071" w:type="dxa"/>
          </w:tcPr>
          <w:p w14:paraId="30D89C3E" w14:textId="77777777" w:rsidR="00F007F4" w:rsidRPr="0015138D" w:rsidRDefault="00B50A07" w:rsidP="0015138D">
            <w:pPr>
              <w:suppressAutoHyphens/>
              <w:rPr>
                <w:b/>
                <w:bCs/>
              </w:rPr>
            </w:pPr>
            <w:r>
              <w:rPr>
                <w:b/>
                <w:bCs/>
              </w:rPr>
              <w:t>202</w:t>
            </w:r>
            <w:r w:rsidR="00170C75">
              <w:rPr>
                <w:b/>
                <w:bCs/>
              </w:rPr>
              <w:t>3</w:t>
            </w:r>
            <w:r w:rsidR="00F007F4" w:rsidRPr="0015138D">
              <w:rPr>
                <w:b/>
                <w:bCs/>
              </w:rPr>
              <w:t>-ųjų metų dokumentų sk.</w:t>
            </w:r>
          </w:p>
        </w:tc>
      </w:tr>
      <w:tr w:rsidR="00F007F4" w:rsidRPr="0015138D" w14:paraId="1A0D2338" w14:textId="77777777" w:rsidTr="0015138D">
        <w:tc>
          <w:tcPr>
            <w:tcW w:w="3134" w:type="dxa"/>
          </w:tcPr>
          <w:p w14:paraId="62DC470D" w14:textId="77777777" w:rsidR="00F007F4" w:rsidRPr="0015138D" w:rsidRDefault="00F007F4" w:rsidP="0015138D">
            <w:pPr>
              <w:suppressAutoHyphens/>
              <w:rPr>
                <w:bCs/>
              </w:rPr>
            </w:pPr>
            <w:r w:rsidRPr="0015138D">
              <w:rPr>
                <w:bCs/>
              </w:rPr>
              <w:t>Gauta ir registruota prašymų dėl vienkartinių pašalpų</w:t>
            </w:r>
          </w:p>
        </w:tc>
        <w:tc>
          <w:tcPr>
            <w:tcW w:w="3071" w:type="dxa"/>
          </w:tcPr>
          <w:p w14:paraId="379EBB28" w14:textId="77777777" w:rsidR="00F007F4" w:rsidRPr="0015138D" w:rsidRDefault="00A556D8" w:rsidP="0015138D">
            <w:pPr>
              <w:suppressAutoHyphens/>
              <w:rPr>
                <w:bCs/>
              </w:rPr>
            </w:pPr>
            <w:r>
              <w:rPr>
                <w:bCs/>
              </w:rPr>
              <w:t>111</w:t>
            </w:r>
          </w:p>
        </w:tc>
        <w:tc>
          <w:tcPr>
            <w:tcW w:w="3071" w:type="dxa"/>
          </w:tcPr>
          <w:p w14:paraId="5F7EAF04" w14:textId="77777777" w:rsidR="00F007F4" w:rsidRPr="0015138D" w:rsidRDefault="00A556D8" w:rsidP="0015138D">
            <w:pPr>
              <w:suppressAutoHyphens/>
              <w:rPr>
                <w:bCs/>
              </w:rPr>
            </w:pPr>
            <w:r>
              <w:rPr>
                <w:bCs/>
              </w:rPr>
              <w:t>129</w:t>
            </w:r>
          </w:p>
        </w:tc>
      </w:tr>
      <w:tr w:rsidR="00F007F4" w:rsidRPr="0015138D" w14:paraId="17E35B5D" w14:textId="77777777" w:rsidTr="0015138D">
        <w:tc>
          <w:tcPr>
            <w:tcW w:w="3134" w:type="dxa"/>
          </w:tcPr>
          <w:p w14:paraId="050CCB01" w14:textId="77777777" w:rsidR="00F007F4" w:rsidRPr="0015138D" w:rsidRDefault="00F007F4" w:rsidP="0015138D">
            <w:pPr>
              <w:suppressAutoHyphens/>
              <w:rPr>
                <w:bCs/>
              </w:rPr>
            </w:pPr>
            <w:r w:rsidRPr="0015138D">
              <w:rPr>
                <w:bCs/>
              </w:rPr>
              <w:t>Gauta ir registruota prašymų dėl mokinio reikmenų pirkimo ir nemokamo maitinimo</w:t>
            </w:r>
          </w:p>
        </w:tc>
        <w:tc>
          <w:tcPr>
            <w:tcW w:w="3071" w:type="dxa"/>
          </w:tcPr>
          <w:p w14:paraId="56D4868E" w14:textId="77777777" w:rsidR="00F007F4" w:rsidRPr="0015138D" w:rsidRDefault="00A556D8" w:rsidP="0015138D">
            <w:pPr>
              <w:suppressAutoHyphens/>
              <w:rPr>
                <w:bCs/>
              </w:rPr>
            </w:pPr>
            <w:r>
              <w:rPr>
                <w:bCs/>
              </w:rPr>
              <w:t>69</w:t>
            </w:r>
          </w:p>
        </w:tc>
        <w:tc>
          <w:tcPr>
            <w:tcW w:w="3071" w:type="dxa"/>
          </w:tcPr>
          <w:p w14:paraId="323AE156" w14:textId="77777777" w:rsidR="00F007F4" w:rsidRPr="0015138D" w:rsidRDefault="00A556D8" w:rsidP="0015138D">
            <w:pPr>
              <w:suppressAutoHyphens/>
              <w:rPr>
                <w:bCs/>
              </w:rPr>
            </w:pPr>
            <w:r>
              <w:rPr>
                <w:bCs/>
              </w:rPr>
              <w:t>28</w:t>
            </w:r>
          </w:p>
        </w:tc>
      </w:tr>
      <w:tr w:rsidR="00F007F4" w:rsidRPr="0015138D" w14:paraId="4EB07F8E" w14:textId="77777777" w:rsidTr="0015138D">
        <w:tc>
          <w:tcPr>
            <w:tcW w:w="3134" w:type="dxa"/>
          </w:tcPr>
          <w:p w14:paraId="0834BE54" w14:textId="77777777" w:rsidR="00F007F4" w:rsidRPr="0015138D" w:rsidRDefault="00F007F4" w:rsidP="0015138D">
            <w:pPr>
              <w:suppressAutoHyphens/>
              <w:rPr>
                <w:bCs/>
              </w:rPr>
            </w:pPr>
            <w:r w:rsidRPr="0015138D">
              <w:rPr>
                <w:bCs/>
              </w:rPr>
              <w:t>Gauta ir registruota prašymų dėl išmokų vaikui</w:t>
            </w:r>
          </w:p>
        </w:tc>
        <w:tc>
          <w:tcPr>
            <w:tcW w:w="3071" w:type="dxa"/>
          </w:tcPr>
          <w:p w14:paraId="6A765130" w14:textId="77777777" w:rsidR="00F007F4" w:rsidRPr="0015138D" w:rsidRDefault="00A556D8" w:rsidP="0015138D">
            <w:pPr>
              <w:suppressAutoHyphens/>
              <w:rPr>
                <w:bCs/>
              </w:rPr>
            </w:pPr>
            <w:r>
              <w:rPr>
                <w:bCs/>
              </w:rPr>
              <w:t>112</w:t>
            </w:r>
          </w:p>
        </w:tc>
        <w:tc>
          <w:tcPr>
            <w:tcW w:w="3071" w:type="dxa"/>
          </w:tcPr>
          <w:p w14:paraId="581592E0" w14:textId="77777777" w:rsidR="00F007F4" w:rsidRPr="0015138D" w:rsidRDefault="00A556D8" w:rsidP="0015138D">
            <w:pPr>
              <w:suppressAutoHyphens/>
              <w:rPr>
                <w:bCs/>
              </w:rPr>
            </w:pPr>
            <w:r>
              <w:rPr>
                <w:bCs/>
              </w:rPr>
              <w:t>108</w:t>
            </w:r>
          </w:p>
        </w:tc>
      </w:tr>
      <w:tr w:rsidR="00F007F4" w:rsidRPr="0015138D" w14:paraId="5AA13A85" w14:textId="77777777" w:rsidTr="0015138D">
        <w:tc>
          <w:tcPr>
            <w:tcW w:w="3134" w:type="dxa"/>
          </w:tcPr>
          <w:p w14:paraId="641A3ECE" w14:textId="77777777" w:rsidR="00F007F4" w:rsidRPr="0015138D" w:rsidRDefault="00F007F4" w:rsidP="0015138D">
            <w:pPr>
              <w:suppressAutoHyphens/>
              <w:rPr>
                <w:bCs/>
              </w:rPr>
            </w:pPr>
            <w:r w:rsidRPr="0015138D">
              <w:rPr>
                <w:bCs/>
              </w:rPr>
              <w:t>Gauta ir registruota prašymų dėl socialinių paslaugų</w:t>
            </w:r>
          </w:p>
        </w:tc>
        <w:tc>
          <w:tcPr>
            <w:tcW w:w="3071" w:type="dxa"/>
          </w:tcPr>
          <w:p w14:paraId="5DE844F8" w14:textId="77777777" w:rsidR="00F007F4" w:rsidRPr="0015138D" w:rsidRDefault="00A556D8" w:rsidP="0015138D">
            <w:pPr>
              <w:suppressAutoHyphens/>
              <w:rPr>
                <w:bCs/>
              </w:rPr>
            </w:pPr>
            <w:r>
              <w:rPr>
                <w:bCs/>
              </w:rPr>
              <w:t>9</w:t>
            </w:r>
          </w:p>
        </w:tc>
        <w:tc>
          <w:tcPr>
            <w:tcW w:w="3071" w:type="dxa"/>
          </w:tcPr>
          <w:p w14:paraId="32AAB9A8" w14:textId="77777777" w:rsidR="00F007F4" w:rsidRPr="0015138D" w:rsidRDefault="00A556D8" w:rsidP="0015138D">
            <w:pPr>
              <w:suppressAutoHyphens/>
              <w:rPr>
                <w:bCs/>
              </w:rPr>
            </w:pPr>
            <w:r>
              <w:rPr>
                <w:bCs/>
              </w:rPr>
              <w:t>6</w:t>
            </w:r>
          </w:p>
        </w:tc>
      </w:tr>
      <w:tr w:rsidR="00F007F4" w:rsidRPr="0015138D" w14:paraId="5920A3FC" w14:textId="77777777" w:rsidTr="0015138D">
        <w:tc>
          <w:tcPr>
            <w:tcW w:w="3134" w:type="dxa"/>
          </w:tcPr>
          <w:p w14:paraId="764EEE02" w14:textId="77777777" w:rsidR="00F007F4" w:rsidRPr="0015138D" w:rsidRDefault="00F007F4" w:rsidP="0015138D">
            <w:pPr>
              <w:suppressAutoHyphens/>
              <w:rPr>
                <w:bCs/>
              </w:rPr>
            </w:pPr>
            <w:r w:rsidRPr="0015138D">
              <w:rPr>
                <w:bCs/>
              </w:rPr>
              <w:t>Gauta ir registruota prašymų dėl socialinės pašalpos</w:t>
            </w:r>
          </w:p>
        </w:tc>
        <w:tc>
          <w:tcPr>
            <w:tcW w:w="3071" w:type="dxa"/>
          </w:tcPr>
          <w:p w14:paraId="4D0DBFEE" w14:textId="77777777" w:rsidR="00F007F4" w:rsidRPr="0015138D" w:rsidRDefault="00A556D8" w:rsidP="0015138D">
            <w:pPr>
              <w:suppressAutoHyphens/>
              <w:rPr>
                <w:bCs/>
              </w:rPr>
            </w:pPr>
            <w:r>
              <w:rPr>
                <w:bCs/>
              </w:rPr>
              <w:t>244</w:t>
            </w:r>
          </w:p>
        </w:tc>
        <w:tc>
          <w:tcPr>
            <w:tcW w:w="3071" w:type="dxa"/>
          </w:tcPr>
          <w:p w14:paraId="2388FB62" w14:textId="77777777" w:rsidR="00F007F4" w:rsidRPr="0015138D" w:rsidRDefault="00A556D8" w:rsidP="0015138D">
            <w:pPr>
              <w:suppressAutoHyphens/>
              <w:rPr>
                <w:bCs/>
              </w:rPr>
            </w:pPr>
            <w:r>
              <w:rPr>
                <w:bCs/>
              </w:rPr>
              <w:t>218</w:t>
            </w:r>
          </w:p>
        </w:tc>
      </w:tr>
      <w:tr w:rsidR="00F007F4" w:rsidRPr="0015138D" w14:paraId="5B5AAE37" w14:textId="77777777" w:rsidTr="0015138D">
        <w:tc>
          <w:tcPr>
            <w:tcW w:w="3134" w:type="dxa"/>
          </w:tcPr>
          <w:p w14:paraId="543FDC07" w14:textId="77777777" w:rsidR="00F007F4" w:rsidRPr="0015138D" w:rsidRDefault="00F007F4" w:rsidP="0015138D">
            <w:pPr>
              <w:suppressAutoHyphens/>
              <w:rPr>
                <w:bCs/>
              </w:rPr>
            </w:pPr>
            <w:r w:rsidRPr="0015138D">
              <w:rPr>
                <w:bCs/>
              </w:rPr>
              <w:t>Prašymai dėl maisto produktų</w:t>
            </w:r>
          </w:p>
        </w:tc>
        <w:tc>
          <w:tcPr>
            <w:tcW w:w="3071" w:type="dxa"/>
          </w:tcPr>
          <w:p w14:paraId="30E8DE72" w14:textId="77777777" w:rsidR="00F007F4" w:rsidRPr="0015138D" w:rsidRDefault="00A556D8" w:rsidP="0015138D">
            <w:pPr>
              <w:suppressAutoHyphens/>
              <w:rPr>
                <w:bCs/>
              </w:rPr>
            </w:pPr>
            <w:r>
              <w:rPr>
                <w:bCs/>
              </w:rPr>
              <w:t>105</w:t>
            </w:r>
          </w:p>
        </w:tc>
        <w:tc>
          <w:tcPr>
            <w:tcW w:w="3071" w:type="dxa"/>
          </w:tcPr>
          <w:p w14:paraId="70AA9673" w14:textId="77777777" w:rsidR="00F007F4" w:rsidRPr="0015138D" w:rsidRDefault="00A556D8" w:rsidP="0015138D">
            <w:pPr>
              <w:suppressAutoHyphens/>
              <w:rPr>
                <w:bCs/>
              </w:rPr>
            </w:pPr>
            <w:r>
              <w:rPr>
                <w:bCs/>
              </w:rPr>
              <w:t>79</w:t>
            </w:r>
          </w:p>
        </w:tc>
      </w:tr>
      <w:tr w:rsidR="00453FB7" w:rsidRPr="0015138D" w14:paraId="710EAD16" w14:textId="77777777" w:rsidTr="0015138D">
        <w:tc>
          <w:tcPr>
            <w:tcW w:w="3134" w:type="dxa"/>
          </w:tcPr>
          <w:p w14:paraId="40DA584F" w14:textId="77777777" w:rsidR="00453FB7" w:rsidRPr="0015138D" w:rsidRDefault="00453FB7" w:rsidP="0015138D">
            <w:pPr>
              <w:suppressAutoHyphens/>
              <w:rPr>
                <w:bCs/>
              </w:rPr>
            </w:pPr>
            <w:r>
              <w:rPr>
                <w:bCs/>
              </w:rPr>
              <w:t>Gauta ir registruota prašymų dėl vienkartinės pašalpos</w:t>
            </w:r>
          </w:p>
        </w:tc>
        <w:tc>
          <w:tcPr>
            <w:tcW w:w="3071" w:type="dxa"/>
          </w:tcPr>
          <w:p w14:paraId="137AB0DC" w14:textId="77777777" w:rsidR="00453FB7" w:rsidRPr="0015138D" w:rsidRDefault="00A556D8" w:rsidP="0015138D">
            <w:pPr>
              <w:suppressAutoHyphens/>
              <w:rPr>
                <w:bCs/>
              </w:rPr>
            </w:pPr>
            <w:r>
              <w:rPr>
                <w:bCs/>
              </w:rPr>
              <w:t>55</w:t>
            </w:r>
          </w:p>
        </w:tc>
        <w:tc>
          <w:tcPr>
            <w:tcW w:w="3071" w:type="dxa"/>
          </w:tcPr>
          <w:p w14:paraId="64DF9973" w14:textId="77777777" w:rsidR="00453FB7" w:rsidRPr="0015138D" w:rsidRDefault="00A556D8" w:rsidP="0015138D">
            <w:pPr>
              <w:suppressAutoHyphens/>
              <w:rPr>
                <w:bCs/>
              </w:rPr>
            </w:pPr>
            <w:r>
              <w:rPr>
                <w:bCs/>
              </w:rPr>
              <w:t>60</w:t>
            </w:r>
          </w:p>
        </w:tc>
      </w:tr>
    </w:tbl>
    <w:p w14:paraId="5B131CCD" w14:textId="77777777" w:rsidR="00637C9C" w:rsidRPr="002E4559" w:rsidRDefault="00637C9C" w:rsidP="003C233B">
      <w:pPr>
        <w:suppressAutoHyphens/>
        <w:ind w:left="1080"/>
        <w:rPr>
          <w:b/>
          <w:bCs/>
        </w:rPr>
      </w:pPr>
    </w:p>
    <w:p w14:paraId="0744CF66" w14:textId="77777777" w:rsidR="00F007F4" w:rsidRPr="002E4559" w:rsidRDefault="00F007F4" w:rsidP="00F007F4">
      <w:pPr>
        <w:suppressAutoHyphens/>
        <w:ind w:left="1701" w:hanging="425"/>
        <w:rPr>
          <w:bCs/>
        </w:rPr>
      </w:pPr>
    </w:p>
    <w:p w14:paraId="75D5373F" w14:textId="77777777" w:rsidR="00F007F4" w:rsidRPr="002E4559"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FB558C3" w14:textId="77777777"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01E553CF" w14:textId="77777777" w:rsidTr="0015138D">
        <w:tc>
          <w:tcPr>
            <w:tcW w:w="2502" w:type="dxa"/>
          </w:tcPr>
          <w:p w14:paraId="3B1AE178" w14:textId="77777777" w:rsidR="00EE5B52" w:rsidRPr="0015138D" w:rsidRDefault="00EE5B52" w:rsidP="0015138D">
            <w:pPr>
              <w:suppressAutoHyphens/>
              <w:rPr>
                <w:b/>
                <w:bCs/>
              </w:rPr>
            </w:pPr>
            <w:r w:rsidRPr="0015138D">
              <w:rPr>
                <w:b/>
                <w:bCs/>
              </w:rPr>
              <w:t>Darbų pavadinimas</w:t>
            </w:r>
          </w:p>
        </w:tc>
        <w:tc>
          <w:tcPr>
            <w:tcW w:w="2411" w:type="dxa"/>
            <w:vAlign w:val="center"/>
          </w:tcPr>
          <w:p w14:paraId="11488E04" w14:textId="77777777" w:rsidR="00EE5B52" w:rsidRPr="0015138D" w:rsidRDefault="00B50A07" w:rsidP="0015138D">
            <w:pPr>
              <w:suppressAutoHyphens/>
              <w:jc w:val="center"/>
              <w:rPr>
                <w:b/>
                <w:bCs/>
              </w:rPr>
            </w:pPr>
            <w:r>
              <w:rPr>
                <w:b/>
                <w:bCs/>
              </w:rPr>
              <w:t>202</w:t>
            </w:r>
            <w:r w:rsidR="00170C75">
              <w:rPr>
                <w:b/>
                <w:bCs/>
              </w:rPr>
              <w:t>2</w:t>
            </w:r>
            <w:r w:rsidR="00EE5B52" w:rsidRPr="0015138D">
              <w:rPr>
                <w:b/>
                <w:bCs/>
              </w:rPr>
              <w:t>-ųjų metų skaičius</w:t>
            </w:r>
          </w:p>
        </w:tc>
        <w:tc>
          <w:tcPr>
            <w:tcW w:w="2411" w:type="dxa"/>
            <w:vAlign w:val="center"/>
          </w:tcPr>
          <w:p w14:paraId="277CE5A1" w14:textId="77777777" w:rsidR="00EE5B52" w:rsidRPr="0015138D" w:rsidRDefault="00B50A07" w:rsidP="0015138D">
            <w:pPr>
              <w:suppressAutoHyphens/>
              <w:jc w:val="center"/>
              <w:rPr>
                <w:b/>
                <w:bCs/>
              </w:rPr>
            </w:pPr>
            <w:r>
              <w:rPr>
                <w:b/>
                <w:bCs/>
              </w:rPr>
              <w:t>202</w:t>
            </w:r>
            <w:r w:rsidR="00170C75">
              <w:rPr>
                <w:b/>
                <w:bCs/>
              </w:rPr>
              <w:t>3</w:t>
            </w:r>
            <w:r w:rsidR="00EE5B52" w:rsidRPr="0015138D">
              <w:rPr>
                <w:b/>
                <w:bCs/>
              </w:rPr>
              <w:t>-ųjų metų skaičius</w:t>
            </w:r>
          </w:p>
        </w:tc>
        <w:tc>
          <w:tcPr>
            <w:tcW w:w="1952" w:type="dxa"/>
            <w:vAlign w:val="center"/>
          </w:tcPr>
          <w:p w14:paraId="7D821179"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EE5B52" w:rsidRPr="0015138D" w14:paraId="097C620B" w14:textId="77777777" w:rsidTr="0015138D">
        <w:tc>
          <w:tcPr>
            <w:tcW w:w="2502" w:type="dxa"/>
          </w:tcPr>
          <w:p w14:paraId="55CCE19F" w14:textId="77777777" w:rsidR="00EE5B52" w:rsidRPr="0015138D" w:rsidRDefault="00EE5B52" w:rsidP="0015138D">
            <w:pPr>
              <w:suppressAutoHyphens/>
              <w:rPr>
                <w:bCs/>
              </w:rPr>
            </w:pPr>
            <w:r w:rsidRPr="0015138D">
              <w:rPr>
                <w:bCs/>
              </w:rPr>
              <w:t>Įbraižyti laukai</w:t>
            </w:r>
          </w:p>
        </w:tc>
        <w:tc>
          <w:tcPr>
            <w:tcW w:w="2411" w:type="dxa"/>
          </w:tcPr>
          <w:p w14:paraId="2FF87E29" w14:textId="77777777" w:rsidR="00EE5B52" w:rsidRPr="0015138D" w:rsidRDefault="0014690B" w:rsidP="0015138D">
            <w:pPr>
              <w:suppressAutoHyphens/>
              <w:rPr>
                <w:bCs/>
              </w:rPr>
            </w:pPr>
            <w:r>
              <w:rPr>
                <w:bCs/>
              </w:rPr>
              <w:t>469</w:t>
            </w:r>
          </w:p>
        </w:tc>
        <w:tc>
          <w:tcPr>
            <w:tcW w:w="2411" w:type="dxa"/>
          </w:tcPr>
          <w:p w14:paraId="6B0CBCDD" w14:textId="77777777" w:rsidR="00EE5B52" w:rsidRPr="0015138D" w:rsidRDefault="00C3710D" w:rsidP="0015138D">
            <w:pPr>
              <w:suppressAutoHyphens/>
              <w:rPr>
                <w:bCs/>
              </w:rPr>
            </w:pPr>
            <w:r>
              <w:rPr>
                <w:bCs/>
              </w:rPr>
              <w:t>465</w:t>
            </w:r>
          </w:p>
        </w:tc>
        <w:tc>
          <w:tcPr>
            <w:tcW w:w="1952" w:type="dxa"/>
          </w:tcPr>
          <w:p w14:paraId="62B65F8C" w14:textId="77777777" w:rsidR="00EE5B52" w:rsidRPr="0015138D" w:rsidRDefault="00C3710D" w:rsidP="0015138D">
            <w:pPr>
              <w:suppressAutoHyphens/>
              <w:rPr>
                <w:bCs/>
              </w:rPr>
            </w:pPr>
            <w:r>
              <w:rPr>
                <w:bCs/>
              </w:rPr>
              <w:t>-4</w:t>
            </w:r>
          </w:p>
        </w:tc>
      </w:tr>
      <w:tr w:rsidR="00EE5B52" w:rsidRPr="0015138D" w14:paraId="0BB06A8E" w14:textId="77777777" w:rsidTr="0015138D">
        <w:tc>
          <w:tcPr>
            <w:tcW w:w="2502" w:type="dxa"/>
          </w:tcPr>
          <w:p w14:paraId="03C9EDDB" w14:textId="77777777" w:rsidR="00EE5B52" w:rsidRPr="0015138D" w:rsidRDefault="00EE5B52" w:rsidP="0015138D">
            <w:pPr>
              <w:suppressAutoHyphens/>
              <w:rPr>
                <w:bCs/>
              </w:rPr>
            </w:pPr>
            <w:r w:rsidRPr="0015138D">
              <w:rPr>
                <w:bCs/>
              </w:rPr>
              <w:t>Plotas ha</w:t>
            </w:r>
          </w:p>
        </w:tc>
        <w:tc>
          <w:tcPr>
            <w:tcW w:w="2411" w:type="dxa"/>
          </w:tcPr>
          <w:p w14:paraId="74B6A453" w14:textId="77777777" w:rsidR="00EE5B52" w:rsidRPr="0015138D" w:rsidRDefault="00C3710D" w:rsidP="0015138D">
            <w:pPr>
              <w:suppressAutoHyphens/>
              <w:rPr>
                <w:bCs/>
              </w:rPr>
            </w:pPr>
            <w:r>
              <w:rPr>
                <w:bCs/>
              </w:rPr>
              <w:t>329,12</w:t>
            </w:r>
          </w:p>
        </w:tc>
        <w:tc>
          <w:tcPr>
            <w:tcW w:w="2411" w:type="dxa"/>
          </w:tcPr>
          <w:p w14:paraId="1DCB0615" w14:textId="77777777" w:rsidR="00EE5B52" w:rsidRPr="0015138D" w:rsidRDefault="00C3710D" w:rsidP="0015138D">
            <w:pPr>
              <w:suppressAutoHyphens/>
              <w:rPr>
                <w:bCs/>
              </w:rPr>
            </w:pPr>
            <w:r>
              <w:rPr>
                <w:bCs/>
              </w:rPr>
              <w:t>348,07</w:t>
            </w:r>
          </w:p>
        </w:tc>
        <w:tc>
          <w:tcPr>
            <w:tcW w:w="1952" w:type="dxa"/>
          </w:tcPr>
          <w:p w14:paraId="10B505E9" w14:textId="77777777" w:rsidR="00EE5B52" w:rsidRPr="0015138D" w:rsidRDefault="00C3710D" w:rsidP="0015138D">
            <w:pPr>
              <w:suppressAutoHyphens/>
              <w:rPr>
                <w:bCs/>
              </w:rPr>
            </w:pPr>
            <w:r>
              <w:rPr>
                <w:bCs/>
              </w:rPr>
              <w:t>18,95</w:t>
            </w:r>
          </w:p>
        </w:tc>
      </w:tr>
      <w:tr w:rsidR="00EE5B52" w:rsidRPr="0015138D" w14:paraId="6701BE69" w14:textId="77777777" w:rsidTr="0015138D">
        <w:tc>
          <w:tcPr>
            <w:tcW w:w="2502" w:type="dxa"/>
          </w:tcPr>
          <w:p w14:paraId="09F471D3" w14:textId="77777777" w:rsidR="00EE5B52" w:rsidRPr="0015138D" w:rsidRDefault="00EE5B52" w:rsidP="0015138D">
            <w:pPr>
              <w:suppressAutoHyphens/>
              <w:rPr>
                <w:bCs/>
              </w:rPr>
            </w:pPr>
            <w:r w:rsidRPr="0015138D">
              <w:rPr>
                <w:bCs/>
              </w:rPr>
              <w:t>Priimta paraiškų</w:t>
            </w:r>
          </w:p>
        </w:tc>
        <w:tc>
          <w:tcPr>
            <w:tcW w:w="2411" w:type="dxa"/>
          </w:tcPr>
          <w:p w14:paraId="01BF73E3" w14:textId="77777777" w:rsidR="00EE5B52" w:rsidRPr="0015138D" w:rsidRDefault="00C3710D" w:rsidP="0015138D">
            <w:pPr>
              <w:suppressAutoHyphens/>
              <w:rPr>
                <w:bCs/>
              </w:rPr>
            </w:pPr>
            <w:r>
              <w:rPr>
                <w:bCs/>
              </w:rPr>
              <w:t>76</w:t>
            </w:r>
          </w:p>
        </w:tc>
        <w:tc>
          <w:tcPr>
            <w:tcW w:w="2411" w:type="dxa"/>
          </w:tcPr>
          <w:p w14:paraId="28CD82D7" w14:textId="77777777" w:rsidR="00EE5B52" w:rsidRPr="0015138D" w:rsidRDefault="00C3710D" w:rsidP="0015138D">
            <w:pPr>
              <w:suppressAutoHyphens/>
              <w:rPr>
                <w:bCs/>
              </w:rPr>
            </w:pPr>
            <w:r>
              <w:rPr>
                <w:bCs/>
              </w:rPr>
              <w:t>70</w:t>
            </w:r>
          </w:p>
        </w:tc>
        <w:tc>
          <w:tcPr>
            <w:tcW w:w="1952" w:type="dxa"/>
          </w:tcPr>
          <w:p w14:paraId="6F212E7F" w14:textId="77777777" w:rsidR="00EE5B52" w:rsidRPr="0015138D" w:rsidRDefault="00C3710D" w:rsidP="0015138D">
            <w:pPr>
              <w:suppressAutoHyphens/>
              <w:rPr>
                <w:bCs/>
              </w:rPr>
            </w:pPr>
            <w:r>
              <w:rPr>
                <w:bCs/>
              </w:rPr>
              <w:t>-6</w:t>
            </w:r>
          </w:p>
        </w:tc>
      </w:tr>
      <w:tr w:rsidR="00EE5B52" w:rsidRPr="0015138D" w14:paraId="40495274" w14:textId="77777777" w:rsidTr="0015138D">
        <w:tc>
          <w:tcPr>
            <w:tcW w:w="2502" w:type="dxa"/>
          </w:tcPr>
          <w:p w14:paraId="48F2C126" w14:textId="77777777" w:rsidR="00EE5B52" w:rsidRPr="0015138D" w:rsidRDefault="00EE5B52" w:rsidP="0015138D">
            <w:pPr>
              <w:suppressAutoHyphens/>
              <w:rPr>
                <w:bCs/>
              </w:rPr>
            </w:pPr>
            <w:r w:rsidRPr="0015138D">
              <w:rPr>
                <w:bCs/>
              </w:rPr>
              <w:t>Atnaujinta valdų</w:t>
            </w:r>
          </w:p>
        </w:tc>
        <w:tc>
          <w:tcPr>
            <w:tcW w:w="2411" w:type="dxa"/>
          </w:tcPr>
          <w:p w14:paraId="23E8A413" w14:textId="77777777" w:rsidR="00EE5B52" w:rsidRPr="0015138D" w:rsidRDefault="00C3710D" w:rsidP="0015138D">
            <w:pPr>
              <w:suppressAutoHyphens/>
              <w:rPr>
                <w:bCs/>
              </w:rPr>
            </w:pPr>
            <w:r>
              <w:rPr>
                <w:bCs/>
              </w:rPr>
              <w:t>87</w:t>
            </w:r>
          </w:p>
        </w:tc>
        <w:tc>
          <w:tcPr>
            <w:tcW w:w="2411" w:type="dxa"/>
          </w:tcPr>
          <w:p w14:paraId="2EEB3B81" w14:textId="77777777" w:rsidR="00EE5B52" w:rsidRPr="0015138D" w:rsidRDefault="00C3710D" w:rsidP="0015138D">
            <w:pPr>
              <w:suppressAutoHyphens/>
              <w:rPr>
                <w:bCs/>
              </w:rPr>
            </w:pPr>
            <w:r>
              <w:rPr>
                <w:bCs/>
              </w:rPr>
              <w:t>40</w:t>
            </w:r>
          </w:p>
        </w:tc>
        <w:tc>
          <w:tcPr>
            <w:tcW w:w="1952" w:type="dxa"/>
          </w:tcPr>
          <w:p w14:paraId="11568C19" w14:textId="77777777" w:rsidR="00EE5B52" w:rsidRPr="0015138D" w:rsidRDefault="00C3710D" w:rsidP="0015138D">
            <w:pPr>
              <w:suppressAutoHyphens/>
              <w:rPr>
                <w:bCs/>
              </w:rPr>
            </w:pPr>
            <w:r>
              <w:rPr>
                <w:bCs/>
              </w:rPr>
              <w:t>-47</w:t>
            </w:r>
          </w:p>
        </w:tc>
      </w:tr>
      <w:tr w:rsidR="00EE5B52" w:rsidRPr="0015138D" w14:paraId="1FE24A9A" w14:textId="77777777" w:rsidTr="0015138D">
        <w:tc>
          <w:tcPr>
            <w:tcW w:w="2502" w:type="dxa"/>
          </w:tcPr>
          <w:p w14:paraId="57ED0EE5" w14:textId="77777777" w:rsidR="00EE5B52" w:rsidRPr="0015138D" w:rsidRDefault="00EE5B52" w:rsidP="0015138D">
            <w:pPr>
              <w:suppressAutoHyphens/>
              <w:rPr>
                <w:bCs/>
              </w:rPr>
            </w:pPr>
            <w:r w:rsidRPr="0015138D">
              <w:rPr>
                <w:bCs/>
              </w:rPr>
              <w:t>Naujai įregistruotų valdų</w:t>
            </w:r>
          </w:p>
        </w:tc>
        <w:tc>
          <w:tcPr>
            <w:tcW w:w="2411" w:type="dxa"/>
          </w:tcPr>
          <w:p w14:paraId="3C615077" w14:textId="77777777" w:rsidR="00EE5B52" w:rsidRPr="0015138D" w:rsidRDefault="00C3710D" w:rsidP="0015138D">
            <w:pPr>
              <w:suppressAutoHyphens/>
              <w:rPr>
                <w:bCs/>
              </w:rPr>
            </w:pPr>
            <w:r>
              <w:rPr>
                <w:bCs/>
              </w:rPr>
              <w:t>3</w:t>
            </w:r>
          </w:p>
        </w:tc>
        <w:tc>
          <w:tcPr>
            <w:tcW w:w="2411" w:type="dxa"/>
          </w:tcPr>
          <w:p w14:paraId="7C58C6EF" w14:textId="77777777" w:rsidR="00EE5B52" w:rsidRPr="0015138D" w:rsidRDefault="00C3710D" w:rsidP="0015138D">
            <w:pPr>
              <w:suppressAutoHyphens/>
              <w:rPr>
                <w:bCs/>
              </w:rPr>
            </w:pPr>
            <w:r>
              <w:rPr>
                <w:bCs/>
              </w:rPr>
              <w:t>2</w:t>
            </w:r>
          </w:p>
        </w:tc>
        <w:tc>
          <w:tcPr>
            <w:tcW w:w="1952" w:type="dxa"/>
          </w:tcPr>
          <w:p w14:paraId="74D4B9A1" w14:textId="77777777" w:rsidR="00EE5B52" w:rsidRPr="0015138D" w:rsidRDefault="00C3710D" w:rsidP="0015138D">
            <w:pPr>
              <w:suppressAutoHyphens/>
              <w:rPr>
                <w:bCs/>
              </w:rPr>
            </w:pPr>
            <w:r>
              <w:rPr>
                <w:bCs/>
              </w:rPr>
              <w:t>-1</w:t>
            </w:r>
          </w:p>
        </w:tc>
      </w:tr>
      <w:tr w:rsidR="00EE5B52" w:rsidRPr="0015138D" w14:paraId="73A36F15" w14:textId="77777777" w:rsidTr="0015138D">
        <w:tc>
          <w:tcPr>
            <w:tcW w:w="2502" w:type="dxa"/>
          </w:tcPr>
          <w:p w14:paraId="4754CC30" w14:textId="77777777" w:rsidR="00EE5B52" w:rsidRPr="0015138D" w:rsidRDefault="00EE5B52" w:rsidP="0015138D">
            <w:pPr>
              <w:suppressAutoHyphens/>
              <w:rPr>
                <w:bCs/>
              </w:rPr>
            </w:pPr>
            <w:r w:rsidRPr="0015138D">
              <w:rPr>
                <w:bCs/>
              </w:rPr>
              <w:t>Išregistruotų valdų</w:t>
            </w:r>
          </w:p>
        </w:tc>
        <w:tc>
          <w:tcPr>
            <w:tcW w:w="2411" w:type="dxa"/>
          </w:tcPr>
          <w:p w14:paraId="1B2A29E7" w14:textId="77777777" w:rsidR="00EE5B52" w:rsidRPr="0015138D" w:rsidRDefault="00C3710D" w:rsidP="0015138D">
            <w:pPr>
              <w:suppressAutoHyphens/>
              <w:rPr>
                <w:bCs/>
              </w:rPr>
            </w:pPr>
            <w:r>
              <w:rPr>
                <w:bCs/>
              </w:rPr>
              <w:t>0</w:t>
            </w:r>
          </w:p>
        </w:tc>
        <w:tc>
          <w:tcPr>
            <w:tcW w:w="2411" w:type="dxa"/>
          </w:tcPr>
          <w:p w14:paraId="3B963BF0" w14:textId="77777777" w:rsidR="00EE5B52" w:rsidRPr="0015138D" w:rsidRDefault="00C3710D" w:rsidP="0015138D">
            <w:pPr>
              <w:suppressAutoHyphens/>
              <w:rPr>
                <w:bCs/>
              </w:rPr>
            </w:pPr>
            <w:r>
              <w:rPr>
                <w:bCs/>
              </w:rPr>
              <w:t>0</w:t>
            </w:r>
          </w:p>
        </w:tc>
        <w:tc>
          <w:tcPr>
            <w:tcW w:w="1952" w:type="dxa"/>
          </w:tcPr>
          <w:p w14:paraId="0D8648CC" w14:textId="77777777" w:rsidR="00EE5B52" w:rsidRPr="0015138D" w:rsidRDefault="00C3710D" w:rsidP="0015138D">
            <w:pPr>
              <w:suppressAutoHyphens/>
              <w:rPr>
                <w:bCs/>
              </w:rPr>
            </w:pPr>
            <w:r>
              <w:rPr>
                <w:bCs/>
              </w:rPr>
              <w:t>0</w:t>
            </w:r>
          </w:p>
        </w:tc>
      </w:tr>
    </w:tbl>
    <w:p w14:paraId="5FE96293" w14:textId="77777777" w:rsidR="00637C9C" w:rsidRPr="002E4559" w:rsidRDefault="00637C9C" w:rsidP="003C233B">
      <w:pPr>
        <w:suppressAutoHyphens/>
        <w:ind w:left="1080"/>
        <w:rPr>
          <w:b/>
          <w:bCs/>
        </w:rPr>
      </w:pPr>
    </w:p>
    <w:p w14:paraId="17779B9D" w14:textId="77777777" w:rsidR="0022662B" w:rsidRPr="002E4559" w:rsidRDefault="0022662B" w:rsidP="003C233B">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w:t>
      </w:r>
      <w:r w:rsidR="001A5A1E">
        <w:t xml:space="preserve">  </w:t>
      </w:r>
      <w:r w:rsidR="00EE5B52" w:rsidRPr="002E4559">
        <w:t xml:space="preserve"> </w:t>
      </w:r>
      <w:r w:rsidR="001A5A1E">
        <w:t>1</w:t>
      </w:r>
      <w:r w:rsidR="00494586">
        <w:t xml:space="preserve"> </w:t>
      </w:r>
      <w:r w:rsidR="001A5A1E">
        <w:t>694</w:t>
      </w:r>
      <w:r w:rsidR="00494586">
        <w:t xml:space="preserve"> </w:t>
      </w:r>
      <w:r w:rsidR="001A5A1E">
        <w:t xml:space="preserve">423,98 Eur. </w:t>
      </w:r>
      <w:r w:rsidR="00EE5B52" w:rsidRPr="002E4559">
        <w:t>(</w:t>
      </w:r>
      <w:r w:rsidR="001A5A1E">
        <w:t xml:space="preserve">Per 2023 metus  atlikti kelių remonto darbai Buivydiškių k. Sudūvių g., Zujūnų k.Žalioji g., Sodų g. ir Gegužės 1-osios g., Gudelių k. Upės g., Leičių k. Česlovo </w:t>
      </w:r>
      <w:r w:rsidR="00D70C94">
        <w:t>M</w:t>
      </w:r>
      <w:r w:rsidR="001A5A1E">
        <w:t>ilošo g.</w:t>
      </w:r>
      <w:r w:rsidR="00BB22B3" w:rsidRPr="002E4559">
        <w:t>,).</w:t>
      </w:r>
    </w:p>
    <w:p w14:paraId="62999353" w14:textId="77777777" w:rsidR="00FC5691" w:rsidRDefault="00FC5691" w:rsidP="005B7EBA">
      <w:pPr>
        <w:ind w:left="709" w:firstLine="567"/>
        <w:jc w:val="both"/>
      </w:pPr>
    </w:p>
    <w:p w14:paraId="38B5C752"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30AC6B68" w14:textId="77777777" w:rsidR="00453FB7" w:rsidRDefault="004279FF" w:rsidP="002E4559">
      <w:pPr>
        <w:ind w:left="709" w:firstLine="567"/>
        <w:jc w:val="both"/>
      </w:pPr>
      <w:r w:rsidRPr="00D0785A">
        <w:rPr>
          <w:bCs/>
        </w:rPr>
        <w:t xml:space="preserve">Kelio Zujūnų sen. Griovių k. Baltiešos g. ištisiniam asfaltavimui </w:t>
      </w:r>
      <w:r w:rsidR="00333100">
        <w:rPr>
          <w:bCs/>
        </w:rPr>
        <w:t xml:space="preserve">panaudota </w:t>
      </w:r>
      <w:r w:rsidRPr="00D0785A">
        <w:t xml:space="preserve">88 820,42 Eur iš susisiekimo komunikacijai gautų lėšų, dalyvaujant fiziniams ir juridiniams asmenims. </w:t>
      </w:r>
    </w:p>
    <w:p w14:paraId="61A14DB8" w14:textId="77777777" w:rsidR="00FC5691" w:rsidRPr="00D0785A" w:rsidRDefault="00FC5691" w:rsidP="002E4559">
      <w:pPr>
        <w:ind w:left="709" w:firstLine="567"/>
        <w:jc w:val="both"/>
      </w:pPr>
    </w:p>
    <w:p w14:paraId="042F7CFD" w14:textId="77777777" w:rsidR="007732BA" w:rsidRDefault="0022662B" w:rsidP="005B7EBA">
      <w:pPr>
        <w:ind w:left="709" w:firstLine="361"/>
        <w:jc w:val="both"/>
      </w:pPr>
      <w:r w:rsidRPr="00D0785A">
        <w:tab/>
      </w:r>
      <w:r w:rsidR="00453FB7" w:rsidRPr="00D0785A">
        <w:t>1.1</w:t>
      </w:r>
      <w:r w:rsidR="00F36ABB" w:rsidRPr="00D0785A">
        <w:t>4</w:t>
      </w:r>
      <w:r w:rsidRPr="00D0785A">
        <w:t xml:space="preserve">. </w:t>
      </w:r>
      <w:r w:rsidR="00EE5B52" w:rsidRPr="00D0785A">
        <w:t>Panaudotos v</w:t>
      </w:r>
      <w:r w:rsidR="0041434A" w:rsidRPr="00D0785A">
        <w:t>ietos bendruomenių savivaldos programos</w:t>
      </w:r>
      <w:r w:rsidRPr="00D0785A">
        <w:t xml:space="preserve"> lėš</w:t>
      </w:r>
      <w:r w:rsidR="00EE5B52" w:rsidRPr="00D0785A">
        <w:t>os</w:t>
      </w:r>
      <w:r w:rsidR="00BB22B3" w:rsidRPr="00D0785A">
        <w:tab/>
        <w:t xml:space="preserve">(įgyvendinti darbai, </w:t>
      </w:r>
      <w:r w:rsidR="00BB22B3" w:rsidRPr="002E4559">
        <w:t>tikslai, uždaviniai</w:t>
      </w:r>
      <w:r w:rsidR="00CC140A" w:rsidRPr="002E4559">
        <w:t xml:space="preserve"> per metus</w:t>
      </w:r>
      <w:r w:rsidR="00BB22B3" w:rsidRPr="002E4559">
        <w:t>).</w:t>
      </w:r>
    </w:p>
    <w:p w14:paraId="2CDAB407" w14:textId="77777777" w:rsidR="00D70C94" w:rsidRDefault="00D70C94" w:rsidP="00D70C94">
      <w:pPr>
        <w:suppressAutoHyphens/>
        <w:ind w:left="1701" w:hanging="425"/>
      </w:pPr>
      <w:r>
        <w:t>Zujūnų seniūnijai 2023 m. bendruomenių savivaldos programos lėšų nebuvo skirta.</w:t>
      </w:r>
    </w:p>
    <w:p w14:paraId="5D393A45" w14:textId="77777777" w:rsidR="00FC5691" w:rsidRDefault="00FC5691" w:rsidP="008932B9">
      <w:pPr>
        <w:suppressAutoHyphens/>
        <w:ind w:left="1701" w:hanging="425"/>
      </w:pPr>
    </w:p>
    <w:p w14:paraId="777D5F13" w14:textId="77777777" w:rsidR="008932B9" w:rsidRPr="002E4559" w:rsidRDefault="00453FB7" w:rsidP="008932B9">
      <w:pPr>
        <w:suppressAutoHyphens/>
        <w:ind w:left="1701" w:hanging="425"/>
        <w:rPr>
          <w:bCs/>
        </w:rPr>
      </w:pPr>
      <w:r>
        <w:rPr>
          <w:bCs/>
        </w:rPr>
        <w:t>1.1</w:t>
      </w:r>
      <w:r w:rsidR="00F36ABB">
        <w:rPr>
          <w:bCs/>
        </w:rPr>
        <w:t>5</w:t>
      </w:r>
      <w:r w:rsidR="008932B9" w:rsidRPr="002E4559">
        <w:rPr>
          <w:bCs/>
        </w:rPr>
        <w:t>. Seniūnijoje įgyvendinti projektai per metus</w:t>
      </w:r>
      <w:r w:rsidR="006D57E9" w:rsidRPr="002E4559">
        <w:rPr>
          <w:bCs/>
        </w:rPr>
        <w:t>.</w:t>
      </w:r>
    </w:p>
    <w:p w14:paraId="1FB55F54" w14:textId="77777777" w:rsidR="001D34CD" w:rsidRPr="001D34CD" w:rsidRDefault="001D34CD" w:rsidP="00FC5691">
      <w:pPr>
        <w:shd w:val="clear" w:color="auto" w:fill="FFFFFF"/>
        <w:ind w:firstLine="709"/>
        <w:rPr>
          <w:color w:val="000000"/>
          <w:sz w:val="22"/>
          <w:szCs w:val="22"/>
        </w:rPr>
      </w:pPr>
      <w:r w:rsidRPr="001D34CD">
        <w:rPr>
          <w:color w:val="000000"/>
          <w:bdr w:val="none" w:sz="0" w:space="0" w:color="auto" w:frame="1"/>
        </w:rPr>
        <w:t xml:space="preserve">Toliau buvo tęsiami vienos iš svarbesnių, tranzitinių gatvių seniūnijos teritorijoje  - Č. Milošo g. - asfaltavimo darbai. </w:t>
      </w:r>
      <w:r w:rsidR="001F4005">
        <w:rPr>
          <w:color w:val="000000"/>
          <w:bdr w:val="none" w:sz="0" w:space="0" w:color="auto" w:frame="1"/>
        </w:rPr>
        <w:t xml:space="preserve">2023 m. </w:t>
      </w:r>
      <w:r w:rsidRPr="001D34CD">
        <w:rPr>
          <w:color w:val="000000"/>
          <w:bdr w:val="none" w:sz="0" w:space="0" w:color="auto" w:frame="1"/>
        </w:rPr>
        <w:t xml:space="preserve"> užasfaltuota virš 1.5 km gatvės. Tai pagerino visos eilės gyvenamųjų vietovių tiek Zujūnų, tiek ir Sudervės seniūnijų  susisiekimą su Vilniaus miestu, aplenkiant Pilaitės ir Bukiškių vietoves </w:t>
      </w:r>
      <w:r w:rsidR="00333100" w:rsidRPr="001D34CD">
        <w:rPr>
          <w:color w:val="000000"/>
          <w:bdr w:val="none" w:sz="0" w:space="0" w:color="auto" w:frame="1"/>
        </w:rPr>
        <w:t>kenčiančias</w:t>
      </w:r>
      <w:r w:rsidRPr="001D34CD">
        <w:rPr>
          <w:color w:val="000000"/>
          <w:bdr w:val="none" w:sz="0" w:space="0" w:color="auto" w:frame="1"/>
        </w:rPr>
        <w:t xml:space="preserve"> nuo automobilių spūsčių.</w:t>
      </w:r>
    </w:p>
    <w:p w14:paraId="0C16E413" w14:textId="77777777" w:rsidR="001D34CD" w:rsidRPr="001D34CD" w:rsidRDefault="001D34CD" w:rsidP="00FC5691">
      <w:pPr>
        <w:shd w:val="clear" w:color="auto" w:fill="FFFFFF"/>
        <w:ind w:firstLine="709"/>
        <w:rPr>
          <w:color w:val="000000"/>
          <w:sz w:val="22"/>
          <w:szCs w:val="22"/>
        </w:rPr>
      </w:pPr>
      <w:r w:rsidRPr="001D34CD">
        <w:rPr>
          <w:color w:val="000000"/>
          <w:bdr w:val="none" w:sz="0" w:space="0" w:color="auto" w:frame="1"/>
        </w:rPr>
        <w:t>Užbaigtas modernaus gatvių apšvietimo įrengimas Žirgų gatvėje, vienoje pagrindinių gatvių jungiančių tankiausia apgyvendintas Zujūnų seniūnijos vietoves - Zujūnus, Antežerius, Buivydiškės ir Gineitiškės. Tai pagerino autotransporto vairuotojų ir pė</w:t>
      </w:r>
      <w:r>
        <w:rPr>
          <w:color w:val="000000"/>
          <w:bdr w:val="none" w:sz="0" w:space="0" w:color="auto" w:frame="1"/>
        </w:rPr>
        <w:t>s</w:t>
      </w:r>
      <w:r w:rsidRPr="001D34CD">
        <w:rPr>
          <w:color w:val="000000"/>
          <w:bdr w:val="none" w:sz="0" w:space="0" w:color="auto" w:frame="1"/>
        </w:rPr>
        <w:t>či</w:t>
      </w:r>
      <w:r>
        <w:rPr>
          <w:color w:val="000000"/>
          <w:bdr w:val="none" w:sz="0" w:space="0" w:color="auto" w:frame="1"/>
        </w:rPr>
        <w:t>ų</w:t>
      </w:r>
      <w:r w:rsidRPr="001D34CD">
        <w:rPr>
          <w:color w:val="000000"/>
          <w:bdr w:val="none" w:sz="0" w:space="0" w:color="auto" w:frame="1"/>
        </w:rPr>
        <w:t>jų saugumą, padarė šią seniūnijos vietą patrauklia gyventojams ir svečiams.</w:t>
      </w:r>
    </w:p>
    <w:p w14:paraId="6538561C" w14:textId="77777777" w:rsidR="001D34CD" w:rsidRPr="001D34CD" w:rsidRDefault="001D34CD" w:rsidP="00FC5691">
      <w:pPr>
        <w:shd w:val="clear" w:color="auto" w:fill="FFFFFF"/>
        <w:ind w:firstLine="709"/>
        <w:rPr>
          <w:color w:val="000000"/>
          <w:sz w:val="22"/>
          <w:szCs w:val="22"/>
        </w:rPr>
      </w:pPr>
      <w:r w:rsidRPr="001D34CD">
        <w:rPr>
          <w:color w:val="000000"/>
          <w:bdr w:val="none" w:sz="0" w:space="0" w:color="auto" w:frame="1"/>
        </w:rPr>
        <w:t>Įrengtas šaligatvis Sūduvių gatvėje. Ši gatvė yra viena j</w:t>
      </w:r>
      <w:r>
        <w:rPr>
          <w:color w:val="000000"/>
          <w:bdr w:val="none" w:sz="0" w:space="0" w:color="auto" w:frame="1"/>
        </w:rPr>
        <w:t>u</w:t>
      </w:r>
      <w:r w:rsidRPr="001D34CD">
        <w:rPr>
          <w:color w:val="000000"/>
          <w:bdr w:val="none" w:sz="0" w:space="0" w:color="auto" w:frame="1"/>
        </w:rPr>
        <w:t>driausiu seniūnijoje, tai viena iš kelių pagrindinių transporto art</w:t>
      </w:r>
      <w:r w:rsidR="00FC5691">
        <w:rPr>
          <w:color w:val="000000"/>
          <w:bdr w:val="none" w:sz="0" w:space="0" w:color="auto" w:frame="1"/>
        </w:rPr>
        <w:t>e</w:t>
      </w:r>
      <w:r w:rsidRPr="001D34CD">
        <w:rPr>
          <w:color w:val="000000"/>
          <w:bdr w:val="none" w:sz="0" w:space="0" w:color="auto" w:frame="1"/>
        </w:rPr>
        <w:t>rijų jungiančių Zujūnų seniūnijos gyvenvietes su sostine.</w:t>
      </w:r>
    </w:p>
    <w:p w14:paraId="3D4C6CA1" w14:textId="77777777" w:rsidR="001D34CD" w:rsidRPr="001D34CD" w:rsidRDefault="001D34CD" w:rsidP="00FC5691">
      <w:pPr>
        <w:shd w:val="clear" w:color="auto" w:fill="FFFFFF"/>
        <w:ind w:firstLine="709"/>
        <w:rPr>
          <w:color w:val="000000"/>
          <w:sz w:val="22"/>
          <w:szCs w:val="22"/>
        </w:rPr>
      </w:pPr>
      <w:r w:rsidRPr="001D34CD">
        <w:rPr>
          <w:color w:val="000000"/>
          <w:bdr w:val="none" w:sz="0" w:space="0" w:color="auto" w:frame="1"/>
        </w:rPr>
        <w:t>Įrengta asfaltbetonio danga pagrindinėje Gudelių kaimo gatvėje - Senųjų Gudelių g., tokių būdų šis priemieščio kaimas tapo dar patrauklesnis ir saugesnis savo gyventojams ir svečiams.</w:t>
      </w:r>
    </w:p>
    <w:p w14:paraId="37F02B04" w14:textId="77777777" w:rsidR="001D34CD" w:rsidRDefault="001D34CD" w:rsidP="00FC5691">
      <w:pPr>
        <w:shd w:val="clear" w:color="auto" w:fill="FFFFFF"/>
        <w:ind w:firstLine="709"/>
        <w:rPr>
          <w:color w:val="000000"/>
          <w:bdr w:val="none" w:sz="0" w:space="0" w:color="auto" w:frame="1"/>
        </w:rPr>
      </w:pPr>
      <w:r w:rsidRPr="001D34CD">
        <w:rPr>
          <w:color w:val="000000"/>
          <w:bdr w:val="none" w:sz="0" w:space="0" w:color="auto" w:frame="1"/>
        </w:rPr>
        <w:t>Įrengtas skaldos - žvyro pagrindas Kernavės g. Pūstalaukio k., Lapautiškių g. Lapautiškių k., Žebronių g. Papiškių k., V. Jasinskio g. Mozūriškių k., viso virš 1.5 km. Tai pagerino susisiekimą gyventojams iš tolimesnių ir r</w:t>
      </w:r>
      <w:r w:rsidR="000877AD">
        <w:rPr>
          <w:color w:val="000000"/>
          <w:bdr w:val="none" w:sz="0" w:space="0" w:color="auto" w:frame="1"/>
        </w:rPr>
        <w:t>e</w:t>
      </w:r>
      <w:r w:rsidRPr="001D34CD">
        <w:rPr>
          <w:color w:val="000000"/>
          <w:bdr w:val="none" w:sz="0" w:space="0" w:color="auto" w:frame="1"/>
        </w:rPr>
        <w:t>čiau apgyvendintų vietovių, kurios iki šiol neturėjo gerų kelių.</w:t>
      </w:r>
    </w:p>
    <w:p w14:paraId="13AEF9B8" w14:textId="77777777" w:rsidR="00BC718E" w:rsidRDefault="00BC718E" w:rsidP="00FC5691">
      <w:pPr>
        <w:shd w:val="clear" w:color="auto" w:fill="FFFFFF"/>
        <w:ind w:firstLine="709"/>
        <w:rPr>
          <w:color w:val="000000"/>
          <w:bdr w:val="none" w:sz="0" w:space="0" w:color="auto" w:frame="1"/>
        </w:rPr>
      </w:pPr>
      <w:r>
        <w:rPr>
          <w:color w:val="000000"/>
          <w:bdr w:val="none" w:sz="0" w:space="0" w:color="auto" w:frame="1"/>
        </w:rPr>
        <w:t>Panaudotos lėšos:</w:t>
      </w:r>
    </w:p>
    <w:p w14:paraId="3AAEC356"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0452E9">
        <w:rPr>
          <w:color w:val="000000"/>
          <w:bdr w:val="none" w:sz="0" w:space="0" w:color="auto" w:frame="1"/>
        </w:rPr>
        <w:t xml:space="preserve"> </w:t>
      </w:r>
      <w:r w:rsidR="00BC718E">
        <w:rPr>
          <w:color w:val="000000"/>
          <w:bdr w:val="none" w:sz="0" w:space="0" w:color="auto" w:frame="1"/>
        </w:rPr>
        <w:t>sniego valym</w:t>
      </w:r>
      <w:r w:rsidR="00333100">
        <w:rPr>
          <w:color w:val="000000"/>
          <w:bdr w:val="none" w:sz="0" w:space="0" w:color="auto" w:frame="1"/>
        </w:rPr>
        <w:t>ui</w:t>
      </w:r>
      <w:r w:rsidR="00BC718E">
        <w:rPr>
          <w:color w:val="000000"/>
          <w:bdr w:val="none" w:sz="0" w:space="0" w:color="auto" w:frame="1"/>
        </w:rPr>
        <w:t xml:space="preserve"> -</w:t>
      </w:r>
      <w:r w:rsidR="003C006F">
        <w:rPr>
          <w:color w:val="000000"/>
          <w:bdr w:val="none" w:sz="0" w:space="0" w:color="auto" w:frame="1"/>
        </w:rPr>
        <w:t xml:space="preserve"> </w:t>
      </w:r>
      <w:r w:rsidR="00BC718E">
        <w:rPr>
          <w:color w:val="000000"/>
          <w:bdr w:val="none" w:sz="0" w:space="0" w:color="auto" w:frame="1"/>
        </w:rPr>
        <w:t>81646,80 Eur;</w:t>
      </w:r>
    </w:p>
    <w:p w14:paraId="5D889C9F"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0452E9">
        <w:rPr>
          <w:color w:val="000000"/>
          <w:bdr w:val="none" w:sz="0" w:space="0" w:color="auto" w:frame="1"/>
        </w:rPr>
        <w:t xml:space="preserve"> </w:t>
      </w:r>
      <w:r w:rsidR="00BC718E">
        <w:rPr>
          <w:color w:val="000000"/>
          <w:bdr w:val="none" w:sz="0" w:space="0" w:color="auto" w:frame="1"/>
        </w:rPr>
        <w:t>biotualeto nuoma</w:t>
      </w:r>
      <w:r w:rsidR="003C006F">
        <w:rPr>
          <w:color w:val="000000"/>
          <w:bdr w:val="none" w:sz="0" w:space="0" w:color="auto" w:frame="1"/>
        </w:rPr>
        <w:t>i</w:t>
      </w:r>
      <w:r w:rsidR="00BC718E">
        <w:rPr>
          <w:color w:val="000000"/>
          <w:bdr w:val="none" w:sz="0" w:space="0" w:color="auto" w:frame="1"/>
        </w:rPr>
        <w:t xml:space="preserve"> -</w:t>
      </w:r>
      <w:r w:rsidR="003C006F">
        <w:rPr>
          <w:color w:val="000000"/>
          <w:bdr w:val="none" w:sz="0" w:space="0" w:color="auto" w:frame="1"/>
        </w:rPr>
        <w:t xml:space="preserve"> </w:t>
      </w:r>
      <w:r w:rsidR="00BC718E">
        <w:rPr>
          <w:color w:val="000000"/>
          <w:bdr w:val="none" w:sz="0" w:space="0" w:color="auto" w:frame="1"/>
        </w:rPr>
        <w:t>850,00 Eur;</w:t>
      </w:r>
    </w:p>
    <w:p w14:paraId="5CED6C8E"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BC718E">
        <w:rPr>
          <w:color w:val="000000"/>
          <w:bdr w:val="none" w:sz="0" w:space="0" w:color="auto" w:frame="1"/>
        </w:rPr>
        <w:t xml:space="preserve"> medžių pjovim</w:t>
      </w:r>
      <w:r w:rsidR="003C006F">
        <w:rPr>
          <w:color w:val="000000"/>
          <w:bdr w:val="none" w:sz="0" w:space="0" w:color="auto" w:frame="1"/>
        </w:rPr>
        <w:t>ui</w:t>
      </w:r>
      <w:r w:rsidR="00BC718E">
        <w:rPr>
          <w:color w:val="000000"/>
          <w:bdr w:val="none" w:sz="0" w:space="0" w:color="auto" w:frame="1"/>
        </w:rPr>
        <w:t xml:space="preserve"> – 11 353,22 Eur;</w:t>
      </w:r>
      <w:r w:rsidR="00FC5691">
        <w:rPr>
          <w:color w:val="000000"/>
          <w:bdr w:val="none" w:sz="0" w:space="0" w:color="auto" w:frame="1"/>
        </w:rPr>
        <w:t xml:space="preserve">      </w:t>
      </w:r>
    </w:p>
    <w:p w14:paraId="1B6A79E6"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BC718E">
        <w:rPr>
          <w:color w:val="000000"/>
          <w:bdr w:val="none" w:sz="0" w:space="0" w:color="auto" w:frame="1"/>
        </w:rPr>
        <w:t xml:space="preserve"> šienavim</w:t>
      </w:r>
      <w:r w:rsidR="003C006F">
        <w:rPr>
          <w:color w:val="000000"/>
          <w:bdr w:val="none" w:sz="0" w:space="0" w:color="auto" w:frame="1"/>
        </w:rPr>
        <w:t>ui</w:t>
      </w:r>
      <w:r w:rsidR="00BC718E">
        <w:rPr>
          <w:color w:val="000000"/>
          <w:bdr w:val="none" w:sz="0" w:space="0" w:color="auto" w:frame="1"/>
        </w:rPr>
        <w:t xml:space="preserve"> – 14 784,00 Eur;</w:t>
      </w:r>
    </w:p>
    <w:p w14:paraId="5ED33F20"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0452E9">
        <w:rPr>
          <w:color w:val="000000"/>
          <w:bdr w:val="none" w:sz="0" w:space="0" w:color="auto" w:frame="1"/>
        </w:rPr>
        <w:t xml:space="preserve"> </w:t>
      </w:r>
      <w:r w:rsidR="00BC718E">
        <w:rPr>
          <w:color w:val="000000"/>
          <w:bdr w:val="none" w:sz="0" w:space="0" w:color="auto" w:frame="1"/>
        </w:rPr>
        <w:t>gatvių apšvietimo elektros tinklų remonto ir rekonstrukcijos darba</w:t>
      </w:r>
      <w:r w:rsidR="003877BF">
        <w:rPr>
          <w:color w:val="000000"/>
          <w:bdr w:val="none" w:sz="0" w:space="0" w:color="auto" w:frame="1"/>
        </w:rPr>
        <w:t>ms</w:t>
      </w:r>
      <w:r w:rsidR="00BC718E">
        <w:rPr>
          <w:color w:val="000000"/>
          <w:bdr w:val="none" w:sz="0" w:space="0" w:color="auto" w:frame="1"/>
        </w:rPr>
        <w:t xml:space="preserve"> – 53 989,35 Eur;</w:t>
      </w:r>
    </w:p>
    <w:p w14:paraId="69298EE8"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0452E9">
        <w:rPr>
          <w:color w:val="000000"/>
          <w:bdr w:val="none" w:sz="0" w:space="0" w:color="auto" w:frame="1"/>
        </w:rPr>
        <w:t xml:space="preserve"> </w:t>
      </w:r>
      <w:r w:rsidR="00BC718E">
        <w:rPr>
          <w:color w:val="000000"/>
          <w:bdr w:val="none" w:sz="0" w:space="0" w:color="auto" w:frame="1"/>
        </w:rPr>
        <w:t>paviršinio vandens siurbim</w:t>
      </w:r>
      <w:r w:rsidR="003877BF">
        <w:rPr>
          <w:color w:val="000000"/>
          <w:bdr w:val="none" w:sz="0" w:space="0" w:color="auto" w:frame="1"/>
        </w:rPr>
        <w:t>ui</w:t>
      </w:r>
      <w:r w:rsidR="00BC718E">
        <w:rPr>
          <w:color w:val="000000"/>
          <w:bdr w:val="none" w:sz="0" w:space="0" w:color="auto" w:frame="1"/>
        </w:rPr>
        <w:t xml:space="preserve"> – 4 789,00</w:t>
      </w:r>
      <w:r w:rsidR="003877BF">
        <w:rPr>
          <w:color w:val="000000"/>
          <w:bdr w:val="none" w:sz="0" w:space="0" w:color="auto" w:frame="1"/>
        </w:rPr>
        <w:t xml:space="preserve"> </w:t>
      </w:r>
      <w:r w:rsidR="00BC718E">
        <w:rPr>
          <w:color w:val="000000"/>
          <w:bdr w:val="none" w:sz="0" w:space="0" w:color="auto" w:frame="1"/>
        </w:rPr>
        <w:t>Eur;</w:t>
      </w:r>
    </w:p>
    <w:p w14:paraId="7A5C43C7"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0452E9">
        <w:rPr>
          <w:color w:val="000000"/>
          <w:bdr w:val="none" w:sz="0" w:space="0" w:color="auto" w:frame="1"/>
        </w:rPr>
        <w:t xml:space="preserve"> </w:t>
      </w:r>
      <w:r w:rsidR="00BC718E">
        <w:rPr>
          <w:color w:val="000000"/>
          <w:bdr w:val="none" w:sz="0" w:space="0" w:color="auto" w:frame="1"/>
        </w:rPr>
        <w:t>p</w:t>
      </w:r>
      <w:r w:rsidR="000452E9">
        <w:rPr>
          <w:color w:val="000000"/>
          <w:bdr w:val="none" w:sz="0" w:space="0" w:color="auto" w:frame="1"/>
        </w:rPr>
        <w:t>ė</w:t>
      </w:r>
      <w:r w:rsidR="00BC718E">
        <w:rPr>
          <w:color w:val="000000"/>
          <w:bdr w:val="none" w:sz="0" w:space="0" w:color="auto" w:frame="1"/>
        </w:rPr>
        <w:t>sčiųjų tako įrengim</w:t>
      </w:r>
      <w:r w:rsidR="003877BF">
        <w:rPr>
          <w:color w:val="000000"/>
          <w:bdr w:val="none" w:sz="0" w:space="0" w:color="auto" w:frame="1"/>
        </w:rPr>
        <w:t>ui</w:t>
      </w:r>
      <w:r w:rsidR="00BC718E">
        <w:rPr>
          <w:color w:val="000000"/>
          <w:bdr w:val="none" w:sz="0" w:space="0" w:color="auto" w:frame="1"/>
        </w:rPr>
        <w:t xml:space="preserve"> Sūduvių g., Buivydiškių k. – 38 000,00 Eur;</w:t>
      </w:r>
    </w:p>
    <w:p w14:paraId="40A11FE8"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0452E9">
        <w:rPr>
          <w:color w:val="000000"/>
          <w:bdr w:val="none" w:sz="0" w:space="0" w:color="auto" w:frame="1"/>
        </w:rPr>
        <w:t xml:space="preserve"> </w:t>
      </w:r>
      <w:r w:rsidR="00BC718E">
        <w:rPr>
          <w:color w:val="000000"/>
          <w:bdr w:val="none" w:sz="0" w:space="0" w:color="auto" w:frame="1"/>
        </w:rPr>
        <w:t>Senųjų Gudelių g. Gudelių k. asfaltbetonio dangos įrengim</w:t>
      </w:r>
      <w:r w:rsidR="003877BF">
        <w:rPr>
          <w:color w:val="000000"/>
          <w:bdr w:val="none" w:sz="0" w:space="0" w:color="auto" w:frame="1"/>
        </w:rPr>
        <w:t>ui</w:t>
      </w:r>
      <w:r w:rsidR="00BC718E">
        <w:rPr>
          <w:color w:val="000000"/>
          <w:bdr w:val="none" w:sz="0" w:space="0" w:color="auto" w:frame="1"/>
        </w:rPr>
        <w:t xml:space="preserve"> 127 100,00 Eur;</w:t>
      </w:r>
    </w:p>
    <w:p w14:paraId="0051CF71" w14:textId="77777777" w:rsidR="000452E9" w:rsidRDefault="00C3710D" w:rsidP="00FC5691">
      <w:pPr>
        <w:shd w:val="clear" w:color="auto" w:fill="FFFFFF"/>
        <w:ind w:firstLine="709"/>
        <w:rPr>
          <w:color w:val="000000"/>
          <w:bdr w:val="none" w:sz="0" w:space="0" w:color="auto" w:frame="1"/>
        </w:rPr>
      </w:pPr>
      <w:r>
        <w:rPr>
          <w:color w:val="000000"/>
          <w:bdr w:val="none" w:sz="0" w:space="0" w:color="auto" w:frame="1"/>
        </w:rPr>
        <w:lastRenderedPageBreak/>
        <w:t xml:space="preserve">- </w:t>
      </w:r>
      <w:r w:rsidR="00062E26">
        <w:rPr>
          <w:color w:val="000000"/>
          <w:bdr w:val="none" w:sz="0" w:space="0" w:color="auto" w:frame="1"/>
        </w:rPr>
        <w:t>Baltiešos g. Griovių k. as</w:t>
      </w:r>
      <w:r w:rsidR="000452E9">
        <w:rPr>
          <w:color w:val="000000"/>
          <w:bdr w:val="none" w:sz="0" w:space="0" w:color="auto" w:frame="1"/>
        </w:rPr>
        <w:t>faltbetonio dangos įrengim</w:t>
      </w:r>
      <w:r w:rsidR="003877BF">
        <w:rPr>
          <w:color w:val="000000"/>
          <w:bdr w:val="none" w:sz="0" w:space="0" w:color="auto" w:frame="1"/>
        </w:rPr>
        <w:t>ui</w:t>
      </w:r>
      <w:r w:rsidR="000452E9">
        <w:rPr>
          <w:color w:val="000000"/>
          <w:bdr w:val="none" w:sz="0" w:space="0" w:color="auto" w:frame="1"/>
        </w:rPr>
        <w:t xml:space="preserve"> (programa 50/50) – 179</w:t>
      </w:r>
      <w:r w:rsidR="006B30EF">
        <w:rPr>
          <w:color w:val="000000"/>
          <w:bdr w:val="none" w:sz="0" w:space="0" w:color="auto" w:frame="1"/>
        </w:rPr>
        <w:t xml:space="preserve"> </w:t>
      </w:r>
      <w:r w:rsidR="000452E9">
        <w:rPr>
          <w:color w:val="000000"/>
          <w:bdr w:val="none" w:sz="0" w:space="0" w:color="auto" w:frame="1"/>
        </w:rPr>
        <w:t>000,00 Eur;</w:t>
      </w:r>
    </w:p>
    <w:p w14:paraId="5D8FD274" w14:textId="77777777" w:rsidR="006B30EF" w:rsidRDefault="00C3710D" w:rsidP="00FC5691">
      <w:pPr>
        <w:shd w:val="clear" w:color="auto" w:fill="FFFFFF"/>
        <w:ind w:firstLine="709"/>
        <w:rPr>
          <w:color w:val="000000"/>
          <w:bdr w:val="none" w:sz="0" w:space="0" w:color="auto" w:frame="1"/>
        </w:rPr>
      </w:pPr>
      <w:r>
        <w:rPr>
          <w:color w:val="000000"/>
          <w:bdr w:val="none" w:sz="0" w:space="0" w:color="auto" w:frame="1"/>
        </w:rPr>
        <w:t>-</w:t>
      </w:r>
      <w:r w:rsidR="006B30EF">
        <w:rPr>
          <w:color w:val="000000"/>
          <w:bdr w:val="none" w:sz="0" w:space="0" w:color="auto" w:frame="1"/>
        </w:rPr>
        <w:t xml:space="preserve"> </w:t>
      </w:r>
      <w:r w:rsidR="000452E9">
        <w:rPr>
          <w:color w:val="000000"/>
          <w:bdr w:val="none" w:sz="0" w:space="0" w:color="auto" w:frame="1"/>
        </w:rPr>
        <w:t>Ž</w:t>
      </w:r>
      <w:r w:rsidR="006B30EF">
        <w:rPr>
          <w:color w:val="000000"/>
          <w:bdr w:val="none" w:sz="0" w:space="0" w:color="auto" w:frame="1"/>
        </w:rPr>
        <w:t>aliojoje g. Zujūnų k. asfaltbetonio dangos įrengim</w:t>
      </w:r>
      <w:r w:rsidR="003877BF">
        <w:rPr>
          <w:color w:val="000000"/>
          <w:bdr w:val="none" w:sz="0" w:space="0" w:color="auto" w:frame="1"/>
        </w:rPr>
        <w:t>ui</w:t>
      </w:r>
      <w:r w:rsidR="006B30EF">
        <w:rPr>
          <w:color w:val="000000"/>
          <w:bdr w:val="none" w:sz="0" w:space="0" w:color="auto" w:frame="1"/>
        </w:rPr>
        <w:t xml:space="preserve"> -</w:t>
      </w:r>
      <w:r w:rsidR="003C006F">
        <w:rPr>
          <w:color w:val="000000"/>
          <w:bdr w:val="none" w:sz="0" w:space="0" w:color="auto" w:frame="1"/>
        </w:rPr>
        <w:t xml:space="preserve"> </w:t>
      </w:r>
      <w:r w:rsidR="006B30EF">
        <w:rPr>
          <w:color w:val="000000"/>
          <w:bdr w:val="none" w:sz="0" w:space="0" w:color="auto" w:frame="1"/>
        </w:rPr>
        <w:t xml:space="preserve">157 </w:t>
      </w:r>
      <w:r w:rsidR="00497E75">
        <w:rPr>
          <w:color w:val="000000"/>
          <w:bdr w:val="none" w:sz="0" w:space="0" w:color="auto" w:frame="1"/>
        </w:rPr>
        <w:t>7</w:t>
      </w:r>
      <w:r w:rsidR="006B30EF">
        <w:rPr>
          <w:color w:val="000000"/>
          <w:bdr w:val="none" w:sz="0" w:space="0" w:color="auto" w:frame="1"/>
        </w:rPr>
        <w:t>00,00 Eur;</w:t>
      </w:r>
    </w:p>
    <w:p w14:paraId="71899304" w14:textId="77777777" w:rsidR="00BC718E" w:rsidRDefault="00C3710D" w:rsidP="00FC5691">
      <w:pPr>
        <w:shd w:val="clear" w:color="auto" w:fill="FFFFFF"/>
        <w:ind w:firstLine="709"/>
        <w:rPr>
          <w:color w:val="000000"/>
          <w:bdr w:val="none" w:sz="0" w:space="0" w:color="auto" w:frame="1"/>
        </w:rPr>
      </w:pPr>
      <w:r>
        <w:rPr>
          <w:color w:val="000000"/>
          <w:bdr w:val="none" w:sz="0" w:space="0" w:color="auto" w:frame="1"/>
        </w:rPr>
        <w:t>-</w:t>
      </w:r>
      <w:r w:rsidR="006B30EF">
        <w:rPr>
          <w:color w:val="000000"/>
          <w:bdr w:val="none" w:sz="0" w:space="0" w:color="auto" w:frame="1"/>
        </w:rPr>
        <w:t xml:space="preserve"> Upės g. asfaltbetonio dangos įrengim</w:t>
      </w:r>
      <w:r w:rsidR="003877BF">
        <w:rPr>
          <w:color w:val="000000"/>
          <w:bdr w:val="none" w:sz="0" w:space="0" w:color="auto" w:frame="1"/>
        </w:rPr>
        <w:t>ui</w:t>
      </w:r>
      <w:r w:rsidR="006B30EF">
        <w:rPr>
          <w:color w:val="000000"/>
          <w:bdr w:val="none" w:sz="0" w:space="0" w:color="auto" w:frame="1"/>
        </w:rPr>
        <w:t xml:space="preserve"> – 132 400,00 Eur;</w:t>
      </w:r>
    </w:p>
    <w:p w14:paraId="45D9F7BD" w14:textId="77777777" w:rsidR="006B30EF" w:rsidRDefault="00C3710D" w:rsidP="00FC5691">
      <w:pPr>
        <w:shd w:val="clear" w:color="auto" w:fill="FFFFFF"/>
        <w:ind w:firstLine="709"/>
        <w:rPr>
          <w:color w:val="000000"/>
          <w:bdr w:val="none" w:sz="0" w:space="0" w:color="auto" w:frame="1"/>
        </w:rPr>
      </w:pPr>
      <w:r>
        <w:rPr>
          <w:color w:val="000000"/>
          <w:bdr w:val="none" w:sz="0" w:space="0" w:color="auto" w:frame="1"/>
        </w:rPr>
        <w:t>-</w:t>
      </w:r>
      <w:r w:rsidR="006B30EF">
        <w:rPr>
          <w:color w:val="000000"/>
          <w:bdr w:val="none" w:sz="0" w:space="0" w:color="auto" w:frame="1"/>
        </w:rPr>
        <w:t xml:space="preserve"> Č. Milošo g. asfaltbetonio dangos įrengim</w:t>
      </w:r>
      <w:r w:rsidR="003877BF">
        <w:rPr>
          <w:color w:val="000000"/>
          <w:bdr w:val="none" w:sz="0" w:space="0" w:color="auto" w:frame="1"/>
        </w:rPr>
        <w:t>ui</w:t>
      </w:r>
      <w:r w:rsidR="006B30EF">
        <w:rPr>
          <w:color w:val="000000"/>
          <w:bdr w:val="none" w:sz="0" w:space="0" w:color="auto" w:frame="1"/>
        </w:rPr>
        <w:t xml:space="preserve"> – 1 228 300,00 Eur;</w:t>
      </w:r>
    </w:p>
    <w:p w14:paraId="5601EE18" w14:textId="77777777" w:rsidR="006B30EF" w:rsidRDefault="00C3710D" w:rsidP="00FC5691">
      <w:pPr>
        <w:shd w:val="clear" w:color="auto" w:fill="FFFFFF"/>
        <w:ind w:firstLine="709"/>
        <w:rPr>
          <w:color w:val="000000"/>
          <w:bdr w:val="none" w:sz="0" w:space="0" w:color="auto" w:frame="1"/>
        </w:rPr>
      </w:pPr>
      <w:r>
        <w:rPr>
          <w:color w:val="000000"/>
          <w:bdr w:val="none" w:sz="0" w:space="0" w:color="auto" w:frame="1"/>
        </w:rPr>
        <w:t>-</w:t>
      </w:r>
      <w:r w:rsidR="006B30EF">
        <w:rPr>
          <w:color w:val="000000"/>
          <w:bdr w:val="none" w:sz="0" w:space="0" w:color="auto" w:frame="1"/>
        </w:rPr>
        <w:t xml:space="preserve"> Sodų g. Zujūnų k. asfaltbetonio dangos atnaujinim</w:t>
      </w:r>
      <w:r w:rsidR="003877BF">
        <w:rPr>
          <w:color w:val="000000"/>
          <w:bdr w:val="none" w:sz="0" w:space="0" w:color="auto" w:frame="1"/>
        </w:rPr>
        <w:t>ui</w:t>
      </w:r>
      <w:r w:rsidR="006B30EF">
        <w:rPr>
          <w:color w:val="000000"/>
          <w:bdr w:val="none" w:sz="0" w:space="0" w:color="auto" w:frame="1"/>
        </w:rPr>
        <w:t xml:space="preserve"> 31 300,00</w:t>
      </w:r>
      <w:r w:rsidR="003C006F">
        <w:rPr>
          <w:color w:val="000000"/>
          <w:bdr w:val="none" w:sz="0" w:space="0" w:color="auto" w:frame="1"/>
        </w:rPr>
        <w:t xml:space="preserve"> Eur</w:t>
      </w:r>
      <w:r w:rsidR="006B30EF">
        <w:rPr>
          <w:color w:val="000000"/>
          <w:bdr w:val="none" w:sz="0" w:space="0" w:color="auto" w:frame="1"/>
        </w:rPr>
        <w:t>;</w:t>
      </w:r>
    </w:p>
    <w:p w14:paraId="2317DFCB" w14:textId="77777777" w:rsidR="006B30EF" w:rsidRDefault="00C3710D" w:rsidP="00FC5691">
      <w:pPr>
        <w:shd w:val="clear" w:color="auto" w:fill="FFFFFF"/>
        <w:ind w:firstLine="709"/>
        <w:rPr>
          <w:color w:val="000000"/>
          <w:bdr w:val="none" w:sz="0" w:space="0" w:color="auto" w:frame="1"/>
        </w:rPr>
      </w:pPr>
      <w:r>
        <w:rPr>
          <w:color w:val="000000"/>
          <w:bdr w:val="none" w:sz="0" w:space="0" w:color="auto" w:frame="1"/>
        </w:rPr>
        <w:t xml:space="preserve">- </w:t>
      </w:r>
      <w:r w:rsidR="006B30EF">
        <w:rPr>
          <w:color w:val="000000"/>
          <w:bdr w:val="none" w:sz="0" w:space="0" w:color="auto" w:frame="1"/>
        </w:rPr>
        <w:t>Žaliojoje g. Zujūnų k. asfaltbetonio dangos atnaujinim</w:t>
      </w:r>
      <w:r w:rsidR="003877BF">
        <w:rPr>
          <w:color w:val="000000"/>
          <w:bdr w:val="none" w:sz="0" w:space="0" w:color="auto" w:frame="1"/>
        </w:rPr>
        <w:t>ui</w:t>
      </w:r>
      <w:r w:rsidR="00497E75">
        <w:rPr>
          <w:color w:val="000000"/>
          <w:bdr w:val="none" w:sz="0" w:space="0" w:color="auto" w:frame="1"/>
        </w:rPr>
        <w:t xml:space="preserve"> </w:t>
      </w:r>
      <w:r w:rsidR="006B30EF">
        <w:rPr>
          <w:color w:val="000000"/>
          <w:bdr w:val="none" w:sz="0" w:space="0" w:color="auto" w:frame="1"/>
        </w:rPr>
        <w:t>56 300,00 Eur;</w:t>
      </w:r>
    </w:p>
    <w:p w14:paraId="65F136C0" w14:textId="77777777" w:rsidR="006B30EF" w:rsidRDefault="00C3710D" w:rsidP="00FC5691">
      <w:pPr>
        <w:shd w:val="clear" w:color="auto" w:fill="FFFFFF"/>
        <w:ind w:firstLine="709"/>
        <w:rPr>
          <w:color w:val="000000"/>
          <w:bdr w:val="none" w:sz="0" w:space="0" w:color="auto" w:frame="1"/>
        </w:rPr>
      </w:pPr>
      <w:r>
        <w:rPr>
          <w:color w:val="000000"/>
          <w:bdr w:val="none" w:sz="0" w:space="0" w:color="auto" w:frame="1"/>
        </w:rPr>
        <w:t>- t</w:t>
      </w:r>
      <w:r w:rsidR="006B30EF">
        <w:rPr>
          <w:color w:val="000000"/>
          <w:bdr w:val="none" w:sz="0" w:space="0" w:color="auto" w:frame="1"/>
        </w:rPr>
        <w:t>rapecinių kalnelių įrengim</w:t>
      </w:r>
      <w:r w:rsidR="003877BF">
        <w:rPr>
          <w:color w:val="000000"/>
          <w:bdr w:val="none" w:sz="0" w:space="0" w:color="auto" w:frame="1"/>
        </w:rPr>
        <w:t>ui</w:t>
      </w:r>
      <w:r w:rsidR="006B30EF">
        <w:rPr>
          <w:color w:val="000000"/>
          <w:bdr w:val="none" w:sz="0" w:space="0" w:color="auto" w:frame="1"/>
        </w:rPr>
        <w:t xml:space="preserve"> (Gegužės 1-osios g., Pergalės g. Zujūnų k., Ežero g. Antežerių k) – 27 400,00</w:t>
      </w:r>
      <w:r w:rsidR="003C006F">
        <w:rPr>
          <w:color w:val="000000"/>
          <w:bdr w:val="none" w:sz="0" w:space="0" w:color="auto" w:frame="1"/>
        </w:rPr>
        <w:t xml:space="preserve"> </w:t>
      </w:r>
      <w:r w:rsidR="006B30EF">
        <w:rPr>
          <w:color w:val="000000"/>
          <w:bdr w:val="none" w:sz="0" w:space="0" w:color="auto" w:frame="1"/>
        </w:rPr>
        <w:t>Eur;</w:t>
      </w:r>
    </w:p>
    <w:p w14:paraId="71CE52F1" w14:textId="77777777" w:rsidR="00497E75" w:rsidRPr="00775A74" w:rsidRDefault="00497E75" w:rsidP="00FC5691">
      <w:pPr>
        <w:shd w:val="clear" w:color="auto" w:fill="FFFFFF"/>
        <w:ind w:firstLine="709"/>
        <w:rPr>
          <w:color w:val="000000"/>
          <w:bdr w:val="none" w:sz="0" w:space="0" w:color="auto" w:frame="1"/>
        </w:rPr>
      </w:pPr>
      <w:r>
        <w:rPr>
          <w:color w:val="000000"/>
          <w:bdr w:val="none" w:sz="0" w:space="0" w:color="auto" w:frame="1"/>
        </w:rPr>
        <w:t xml:space="preserve">- </w:t>
      </w:r>
      <w:r w:rsidRPr="00775A74">
        <w:rPr>
          <w:color w:val="000000"/>
          <w:bdr w:val="none" w:sz="0" w:space="0" w:color="auto" w:frame="1"/>
        </w:rPr>
        <w:t>asfaltbetonio pažaidų užtaisym</w:t>
      </w:r>
      <w:r w:rsidR="003877BF" w:rsidRPr="00775A74">
        <w:rPr>
          <w:color w:val="000000"/>
          <w:bdr w:val="none" w:sz="0" w:space="0" w:color="auto" w:frame="1"/>
        </w:rPr>
        <w:t>ui</w:t>
      </w:r>
      <w:r w:rsidRPr="00775A74">
        <w:rPr>
          <w:color w:val="000000"/>
          <w:bdr w:val="none" w:sz="0" w:space="0" w:color="auto" w:frame="1"/>
        </w:rPr>
        <w:t xml:space="preserve"> – 97 700,00 Eur;</w:t>
      </w:r>
    </w:p>
    <w:p w14:paraId="1350D6AC" w14:textId="77777777" w:rsidR="006B30EF" w:rsidRPr="00775A74" w:rsidRDefault="00C3710D" w:rsidP="00FC5691">
      <w:pPr>
        <w:shd w:val="clear" w:color="auto" w:fill="FFFFFF"/>
        <w:ind w:firstLine="709"/>
        <w:rPr>
          <w:color w:val="000000"/>
          <w:bdr w:val="none" w:sz="0" w:space="0" w:color="auto" w:frame="1"/>
        </w:rPr>
      </w:pPr>
      <w:r w:rsidRPr="00775A74">
        <w:rPr>
          <w:color w:val="000000"/>
          <w:bdr w:val="none" w:sz="0" w:space="0" w:color="auto" w:frame="1"/>
        </w:rPr>
        <w:t xml:space="preserve">- </w:t>
      </w:r>
      <w:r w:rsidR="006B30EF" w:rsidRPr="00775A74">
        <w:rPr>
          <w:color w:val="000000"/>
          <w:bdr w:val="none" w:sz="0" w:space="0" w:color="auto" w:frame="1"/>
        </w:rPr>
        <w:t>kelio ženklų įrengim</w:t>
      </w:r>
      <w:r w:rsidR="003877BF" w:rsidRPr="00775A74">
        <w:rPr>
          <w:color w:val="000000"/>
          <w:bdr w:val="none" w:sz="0" w:space="0" w:color="auto" w:frame="1"/>
        </w:rPr>
        <w:t>ui</w:t>
      </w:r>
      <w:r w:rsidR="006B30EF" w:rsidRPr="00775A74">
        <w:rPr>
          <w:color w:val="000000"/>
          <w:bdr w:val="none" w:sz="0" w:space="0" w:color="auto" w:frame="1"/>
        </w:rPr>
        <w:t xml:space="preserve"> 4 674,00 Eur;</w:t>
      </w:r>
    </w:p>
    <w:p w14:paraId="1F484659" w14:textId="77777777" w:rsidR="006B30EF" w:rsidRPr="00775A74" w:rsidRDefault="00C3710D" w:rsidP="00FC5691">
      <w:pPr>
        <w:shd w:val="clear" w:color="auto" w:fill="FFFFFF"/>
        <w:ind w:firstLine="709"/>
        <w:rPr>
          <w:color w:val="000000"/>
          <w:bdr w:val="none" w:sz="0" w:space="0" w:color="auto" w:frame="1"/>
        </w:rPr>
      </w:pPr>
      <w:r w:rsidRPr="00775A74">
        <w:rPr>
          <w:color w:val="000000"/>
          <w:bdr w:val="none" w:sz="0" w:space="0" w:color="auto" w:frame="1"/>
        </w:rPr>
        <w:t xml:space="preserve">- </w:t>
      </w:r>
      <w:r w:rsidR="00D0785A" w:rsidRPr="00775A74">
        <w:rPr>
          <w:color w:val="000000"/>
          <w:bdr w:val="none" w:sz="0" w:space="0" w:color="auto" w:frame="1"/>
        </w:rPr>
        <w:t>žvyro dangos įrengim</w:t>
      </w:r>
      <w:r w:rsidR="003877BF" w:rsidRPr="00775A74">
        <w:rPr>
          <w:color w:val="000000"/>
          <w:bdr w:val="none" w:sz="0" w:space="0" w:color="auto" w:frame="1"/>
        </w:rPr>
        <w:t>ui</w:t>
      </w:r>
      <w:r w:rsidR="00D0785A" w:rsidRPr="00775A74">
        <w:rPr>
          <w:color w:val="000000"/>
          <w:bdr w:val="none" w:sz="0" w:space="0" w:color="auto" w:frame="1"/>
        </w:rPr>
        <w:t xml:space="preserve"> Kernavės g. Pūstalaukio k., Lapaučiškių g. Lapaučiškių k., v. Jasinskio g. Mozūriškių k. – 59 600,00 Eur;</w:t>
      </w:r>
      <w:r w:rsidR="006B30EF" w:rsidRPr="00775A74">
        <w:rPr>
          <w:color w:val="000000"/>
          <w:bdr w:val="none" w:sz="0" w:space="0" w:color="auto" w:frame="1"/>
        </w:rPr>
        <w:t xml:space="preserve"> </w:t>
      </w:r>
    </w:p>
    <w:p w14:paraId="32BF9136" w14:textId="77777777" w:rsidR="00D0785A" w:rsidRPr="00775A74" w:rsidRDefault="00C3710D" w:rsidP="00FC5691">
      <w:pPr>
        <w:shd w:val="clear" w:color="auto" w:fill="FFFFFF"/>
        <w:ind w:firstLine="709"/>
        <w:rPr>
          <w:color w:val="000000"/>
          <w:bdr w:val="none" w:sz="0" w:space="0" w:color="auto" w:frame="1"/>
        </w:rPr>
      </w:pPr>
      <w:r w:rsidRPr="00775A74">
        <w:rPr>
          <w:color w:val="000000"/>
          <w:bdr w:val="none" w:sz="0" w:space="0" w:color="auto" w:frame="1"/>
        </w:rPr>
        <w:t>- a</w:t>
      </w:r>
      <w:r w:rsidR="00D0785A" w:rsidRPr="00775A74">
        <w:rPr>
          <w:color w:val="000000"/>
          <w:bdr w:val="none" w:sz="0" w:space="0" w:color="auto" w:frame="1"/>
        </w:rPr>
        <w:t>tlikti kadastriniai matavimai ir pasirašytas panaudos sutartys dėl visuomenės poreikiams skirtos teritorijos esančios Vakarų g. Antežerių k. ir Ramunių g. Zujūnų k.</w:t>
      </w:r>
      <w:r w:rsidR="0026378B" w:rsidRPr="00775A74">
        <w:rPr>
          <w:color w:val="000000"/>
          <w:bdr w:val="none" w:sz="0" w:space="0" w:color="auto" w:frame="1"/>
        </w:rPr>
        <w:t>;</w:t>
      </w:r>
    </w:p>
    <w:p w14:paraId="7A328607" w14:textId="77777777" w:rsidR="0026378B" w:rsidRPr="00775A74" w:rsidRDefault="0026378B" w:rsidP="00FC5691">
      <w:pPr>
        <w:shd w:val="clear" w:color="auto" w:fill="FFFFFF"/>
        <w:ind w:firstLine="709"/>
        <w:rPr>
          <w:color w:val="000000"/>
          <w:bdr w:val="none" w:sz="0" w:space="0" w:color="auto" w:frame="1"/>
        </w:rPr>
      </w:pPr>
      <w:r w:rsidRPr="00775A74">
        <w:rPr>
          <w:color w:val="000000"/>
          <w:bdr w:val="none" w:sz="0" w:space="0" w:color="auto" w:frame="1"/>
        </w:rPr>
        <w:t>-</w:t>
      </w:r>
      <w:r w:rsidR="003C006F" w:rsidRPr="00775A74">
        <w:rPr>
          <w:color w:val="000000"/>
          <w:bdr w:val="none" w:sz="0" w:space="0" w:color="auto" w:frame="1"/>
        </w:rPr>
        <w:t xml:space="preserve"> </w:t>
      </w:r>
      <w:r w:rsidRPr="00775A74">
        <w:rPr>
          <w:color w:val="000000"/>
          <w:bdr w:val="none" w:sz="0" w:space="0" w:color="auto" w:frame="1"/>
        </w:rPr>
        <w:t>paruoštas Gineitiškių ežero pakrantės sutvarkymo projektas;</w:t>
      </w:r>
    </w:p>
    <w:p w14:paraId="7F4CAA55" w14:textId="77777777" w:rsidR="0026378B" w:rsidRPr="00775A74" w:rsidRDefault="0026378B" w:rsidP="00FC5691">
      <w:pPr>
        <w:shd w:val="clear" w:color="auto" w:fill="FFFFFF"/>
        <w:ind w:firstLine="709"/>
        <w:rPr>
          <w:color w:val="000000"/>
          <w:bdr w:val="none" w:sz="0" w:space="0" w:color="auto" w:frame="1"/>
        </w:rPr>
      </w:pPr>
      <w:r w:rsidRPr="00775A74">
        <w:rPr>
          <w:color w:val="000000"/>
          <w:bdr w:val="none" w:sz="0" w:space="0" w:color="auto" w:frame="1"/>
        </w:rPr>
        <w:t>- A. Mickevičiaus g. Čekoniškių k. gatvės apšvietimo tinklų įrengim</w:t>
      </w:r>
      <w:r w:rsidR="003877BF" w:rsidRPr="00775A74">
        <w:rPr>
          <w:color w:val="000000"/>
          <w:bdr w:val="none" w:sz="0" w:space="0" w:color="auto" w:frame="1"/>
        </w:rPr>
        <w:t>ui</w:t>
      </w:r>
      <w:r w:rsidRPr="00775A74">
        <w:rPr>
          <w:color w:val="000000"/>
          <w:bdr w:val="none" w:sz="0" w:space="0" w:color="auto" w:frame="1"/>
        </w:rPr>
        <w:t xml:space="preserve"> 15 700,00 Eur;</w:t>
      </w:r>
    </w:p>
    <w:p w14:paraId="3B2F7F62" w14:textId="77777777" w:rsidR="0026378B" w:rsidRPr="00775A74" w:rsidRDefault="0026378B" w:rsidP="00FC5691">
      <w:pPr>
        <w:shd w:val="clear" w:color="auto" w:fill="FFFFFF"/>
        <w:ind w:firstLine="709"/>
        <w:rPr>
          <w:color w:val="000000"/>
        </w:rPr>
      </w:pPr>
      <w:r w:rsidRPr="00775A74">
        <w:rPr>
          <w:color w:val="000000"/>
        </w:rPr>
        <w:t>- Žirgų g. Antežerių k. gatvių apšvietimo tinklo įrengimo užbaigim</w:t>
      </w:r>
      <w:r w:rsidR="003877BF" w:rsidRPr="00775A74">
        <w:rPr>
          <w:color w:val="000000"/>
        </w:rPr>
        <w:t>ui</w:t>
      </w:r>
      <w:r w:rsidRPr="00775A74">
        <w:rPr>
          <w:color w:val="000000"/>
        </w:rPr>
        <w:t>;</w:t>
      </w:r>
    </w:p>
    <w:p w14:paraId="283699DC" w14:textId="77777777" w:rsidR="0026378B" w:rsidRPr="00775A74" w:rsidRDefault="0026378B" w:rsidP="00FC5691">
      <w:pPr>
        <w:shd w:val="clear" w:color="auto" w:fill="FFFFFF"/>
        <w:ind w:firstLine="709"/>
        <w:rPr>
          <w:color w:val="000000"/>
        </w:rPr>
      </w:pPr>
      <w:r w:rsidRPr="00775A74">
        <w:rPr>
          <w:color w:val="000000"/>
        </w:rPr>
        <w:t>-Senųjų Gudelių g. Gudelių k. gatvės apšvietimo elektros tinklų rekonstrukciją 12 100,00 Eur;</w:t>
      </w:r>
    </w:p>
    <w:p w14:paraId="51B95CCB" w14:textId="77777777" w:rsidR="0026378B" w:rsidRPr="00775A74" w:rsidRDefault="0026378B" w:rsidP="00FC5691">
      <w:pPr>
        <w:shd w:val="clear" w:color="auto" w:fill="FFFFFF"/>
        <w:ind w:firstLine="709"/>
        <w:rPr>
          <w:color w:val="000000"/>
        </w:rPr>
      </w:pPr>
      <w:r w:rsidRPr="00775A74">
        <w:rPr>
          <w:color w:val="000000"/>
        </w:rPr>
        <w:t>-</w:t>
      </w:r>
      <w:r w:rsidR="003C006F" w:rsidRPr="00775A74">
        <w:rPr>
          <w:color w:val="000000"/>
        </w:rPr>
        <w:t xml:space="preserve"> </w:t>
      </w:r>
      <w:r w:rsidRPr="00775A74">
        <w:rPr>
          <w:color w:val="000000"/>
        </w:rPr>
        <w:t>Miško g. Antežerių k. gatv</w:t>
      </w:r>
      <w:r w:rsidR="00497E75" w:rsidRPr="00775A74">
        <w:rPr>
          <w:color w:val="000000"/>
        </w:rPr>
        <w:t xml:space="preserve">ės </w:t>
      </w:r>
      <w:r w:rsidRPr="00775A74">
        <w:rPr>
          <w:color w:val="000000"/>
        </w:rPr>
        <w:t>apšvietimo tinklo</w:t>
      </w:r>
      <w:r w:rsidR="00497E75" w:rsidRPr="00775A74">
        <w:rPr>
          <w:color w:val="000000"/>
        </w:rPr>
        <w:t xml:space="preserve"> įrengimo </w:t>
      </w:r>
      <w:r w:rsidRPr="00775A74">
        <w:rPr>
          <w:color w:val="000000"/>
        </w:rPr>
        <w:t>pratęsim</w:t>
      </w:r>
      <w:r w:rsidR="003877BF" w:rsidRPr="00775A74">
        <w:rPr>
          <w:color w:val="000000"/>
        </w:rPr>
        <w:t>ui</w:t>
      </w:r>
      <w:r w:rsidRPr="00775A74">
        <w:rPr>
          <w:color w:val="000000"/>
        </w:rPr>
        <w:t xml:space="preserve"> 36 200,00 Eur;</w:t>
      </w:r>
    </w:p>
    <w:p w14:paraId="4F29C9B6" w14:textId="77777777" w:rsidR="0026378B" w:rsidRPr="00775A74" w:rsidRDefault="0026378B" w:rsidP="00FC5691">
      <w:pPr>
        <w:shd w:val="clear" w:color="auto" w:fill="FFFFFF"/>
        <w:ind w:firstLine="709"/>
        <w:rPr>
          <w:color w:val="000000"/>
        </w:rPr>
      </w:pPr>
      <w:r w:rsidRPr="00775A74">
        <w:rPr>
          <w:color w:val="000000"/>
        </w:rPr>
        <w:t>-</w:t>
      </w:r>
      <w:r w:rsidR="003C006F" w:rsidRPr="00775A74">
        <w:rPr>
          <w:color w:val="000000"/>
        </w:rPr>
        <w:t xml:space="preserve"> </w:t>
      </w:r>
      <w:r w:rsidRPr="00775A74">
        <w:rPr>
          <w:color w:val="000000"/>
        </w:rPr>
        <w:t>Smėlio g. Geležių k. gatvės apšvietimo tink</w:t>
      </w:r>
      <w:r w:rsidR="00497E75" w:rsidRPr="00775A74">
        <w:rPr>
          <w:color w:val="000000"/>
        </w:rPr>
        <w:t>l</w:t>
      </w:r>
      <w:r w:rsidRPr="00775A74">
        <w:rPr>
          <w:color w:val="000000"/>
        </w:rPr>
        <w:t>o įrengim</w:t>
      </w:r>
      <w:r w:rsidR="00775A74" w:rsidRPr="00775A74">
        <w:rPr>
          <w:color w:val="000000"/>
        </w:rPr>
        <w:t>ui</w:t>
      </w:r>
      <w:r w:rsidRPr="00775A74">
        <w:rPr>
          <w:color w:val="000000"/>
        </w:rPr>
        <w:t xml:space="preserve"> 18 100,00 Eur.</w:t>
      </w:r>
    </w:p>
    <w:p w14:paraId="112C2F86" w14:textId="77777777" w:rsidR="001D34CD" w:rsidRPr="00775A74" w:rsidRDefault="001D34CD" w:rsidP="00FC5691">
      <w:pPr>
        <w:pStyle w:val="prastasiniatinklio"/>
        <w:shd w:val="clear" w:color="auto" w:fill="FFFFFF"/>
        <w:spacing w:before="0" w:beforeAutospacing="0" w:after="0" w:afterAutospacing="0"/>
        <w:ind w:firstLine="709"/>
        <w:textAlignment w:val="baseline"/>
        <w:rPr>
          <w:color w:val="242424"/>
        </w:rPr>
      </w:pPr>
      <w:r w:rsidRPr="00775A74">
        <w:rPr>
          <w:color w:val="000000"/>
          <w:bdr w:val="none" w:sz="0" w:space="0" w:color="auto" w:frame="1"/>
        </w:rPr>
        <w:t>Svarbiausi darbai 2024 metams - toliau tęsti Č. Milošo ir Upės g. asfaltavimo darbus. Tai pagrindiniai ir judriausi seniūnijos žvyrkeliai. Planuojame įrengti šaligatvį Salotės g. Salotės k. Gatvė pasižymi dideliu automobilių judėjimu, tad labai trūksta saugumo pėstiesiems.</w:t>
      </w:r>
    </w:p>
    <w:p w14:paraId="6727EA70" w14:textId="77777777" w:rsidR="008932B9" w:rsidRPr="001D34CD" w:rsidRDefault="008932B9" w:rsidP="002E4559">
      <w:pPr>
        <w:suppressAutoHyphens/>
        <w:ind w:left="709" w:firstLine="567"/>
        <w:rPr>
          <w:bCs/>
        </w:rPr>
      </w:pPr>
    </w:p>
    <w:p w14:paraId="0159C4D3" w14:textId="77777777" w:rsidR="008932B9" w:rsidRPr="001D34CD" w:rsidRDefault="00453FB7" w:rsidP="005B7EBA">
      <w:pPr>
        <w:suppressAutoHyphens/>
        <w:ind w:left="709" w:firstLine="567"/>
        <w:rPr>
          <w:bCs/>
        </w:rPr>
      </w:pPr>
      <w:r w:rsidRPr="001D34CD">
        <w:rPr>
          <w:bCs/>
        </w:rPr>
        <w:t>1.1</w:t>
      </w:r>
      <w:r w:rsidR="00F36ABB" w:rsidRPr="001D34CD">
        <w:rPr>
          <w:bCs/>
        </w:rPr>
        <w:t>6</w:t>
      </w:r>
      <w:r w:rsidR="008932B9" w:rsidRPr="001D34CD">
        <w:rPr>
          <w:bCs/>
        </w:rPr>
        <w:t>. Kultūros, socialinės, sporto, sveikatos įstaigos, bibliotekos, bažnyčios ir kt. (pagrindinė informacija, įgyvendinti darbai per metus)</w:t>
      </w:r>
      <w:r w:rsidR="002E4559" w:rsidRPr="001D34CD">
        <w:rPr>
          <w:bCs/>
        </w:rPr>
        <w:t>.</w:t>
      </w:r>
    </w:p>
    <w:p w14:paraId="6BE088F9" w14:textId="77777777" w:rsidR="002E4559" w:rsidRDefault="00997504" w:rsidP="006F69B9">
      <w:pPr>
        <w:suppressAutoHyphens/>
        <w:ind w:firstLine="709"/>
        <w:rPr>
          <w:rFonts w:eastAsia="Calibri"/>
          <w:color w:val="000000"/>
          <w:lang w:eastAsia="en-US"/>
        </w:rPr>
      </w:pPr>
      <w:r>
        <w:rPr>
          <w:rFonts w:eastAsia="Calibri"/>
          <w:bCs/>
          <w:color w:val="000000"/>
          <w:lang w:eastAsia="en-US"/>
        </w:rPr>
        <w:t xml:space="preserve">Zujūnų sen. veikia: </w:t>
      </w:r>
      <w:r w:rsidR="00901980" w:rsidRPr="001D34CD">
        <w:rPr>
          <w:rFonts w:eastAsia="Calibri"/>
          <w:bCs/>
          <w:color w:val="000000"/>
          <w:lang w:eastAsia="en-US"/>
        </w:rPr>
        <w:t>Zujūnų daugiafunkcinis kultūros centras</w:t>
      </w:r>
      <w:r>
        <w:rPr>
          <w:rFonts w:eastAsia="Calibri"/>
          <w:bCs/>
          <w:color w:val="000000"/>
          <w:lang w:eastAsia="en-US"/>
        </w:rPr>
        <w:t>,</w:t>
      </w:r>
      <w:r w:rsidR="00901980" w:rsidRPr="001D34CD">
        <w:rPr>
          <w:rFonts w:eastAsia="Calibri"/>
          <w:bCs/>
          <w:color w:val="000000"/>
          <w:lang w:eastAsia="en-US"/>
        </w:rPr>
        <w:t xml:space="preserve"> </w:t>
      </w:r>
      <w:r w:rsidR="00901980" w:rsidRPr="001D34CD">
        <w:rPr>
          <w:rFonts w:eastAsia="Calibri"/>
          <w:color w:val="000000"/>
          <w:lang w:eastAsia="en-US"/>
        </w:rPr>
        <w:t>Čekoniškių verbų ir buities seklyčia</w:t>
      </w:r>
      <w:r>
        <w:rPr>
          <w:rFonts w:eastAsia="Calibri"/>
          <w:color w:val="000000"/>
          <w:lang w:eastAsia="en-US"/>
        </w:rPr>
        <w:t>,</w:t>
      </w:r>
      <w:r w:rsidR="00901980" w:rsidRPr="001D34CD">
        <w:rPr>
          <w:rFonts w:eastAsia="Calibri"/>
          <w:color w:val="000000"/>
          <w:lang w:eastAsia="en-US"/>
        </w:rPr>
        <w:t xml:space="preserve"> Zujūnų biblioteka. Zujūnų seniūnijoje veikia ansambliai: „Cicha Nowinka“, „Kresowy Płomień”, „Kresowy Płomyczek”, „Seni draugai“, „Verdenė“ ir „Ciechanowiszczanka“. Minėti ansambliai aktyviai dalyvauja renginiuose, kuriuos organizuoja Zujūnų seniūnija ir daugiafunkcinio kultūros centrai.</w:t>
      </w:r>
    </w:p>
    <w:p w14:paraId="1FF3ACC0" w14:textId="77777777" w:rsidR="006F69B9" w:rsidRPr="001D34CD" w:rsidRDefault="006F69B9" w:rsidP="002E4559">
      <w:pPr>
        <w:suppressAutoHyphens/>
        <w:ind w:left="709" w:firstLine="567"/>
        <w:rPr>
          <w:bCs/>
        </w:rPr>
      </w:pPr>
    </w:p>
    <w:p w14:paraId="6236FD2B" w14:textId="77777777" w:rsidR="008932B9" w:rsidRPr="001D34CD" w:rsidRDefault="00453FB7" w:rsidP="005B7EBA">
      <w:pPr>
        <w:suppressAutoHyphens/>
        <w:ind w:left="709" w:firstLine="567"/>
        <w:rPr>
          <w:bCs/>
        </w:rPr>
      </w:pPr>
      <w:r w:rsidRPr="001D34CD">
        <w:rPr>
          <w:bCs/>
        </w:rPr>
        <w:t>1.1</w:t>
      </w:r>
      <w:r w:rsidR="00F36ABB" w:rsidRPr="001D34CD">
        <w:rPr>
          <w:bCs/>
        </w:rPr>
        <w:t>7</w:t>
      </w:r>
      <w:r w:rsidR="008932B9" w:rsidRPr="001D34CD">
        <w:rPr>
          <w:bCs/>
        </w:rPr>
        <w:t>. Bendruomenės, bendrijos (pagrindinė informacija, įgyvendinti darbai per metus)</w:t>
      </w:r>
      <w:r w:rsidR="002E4559" w:rsidRPr="001D34CD">
        <w:rPr>
          <w:bCs/>
        </w:rPr>
        <w:t>.</w:t>
      </w:r>
    </w:p>
    <w:p w14:paraId="729B3608" w14:textId="77777777" w:rsidR="00901980" w:rsidRPr="001D34CD" w:rsidRDefault="00901980" w:rsidP="00901980">
      <w:pPr>
        <w:ind w:firstLine="720"/>
        <w:jc w:val="both"/>
        <w:rPr>
          <w:bCs/>
        </w:rPr>
      </w:pPr>
      <w:r w:rsidRPr="001D34CD">
        <w:t xml:space="preserve">Zujūnų seniūnijoje veikiančios kaimo bendruomenės: </w:t>
      </w:r>
      <w:r w:rsidR="00494586">
        <w:t>Zujūnų gyvenvietės</w:t>
      </w:r>
      <w:r w:rsidRPr="001D34CD">
        <w:t xml:space="preserve"> bendruomenė (pirmininkė Gelena Zacharevič), Zujūnų bendruomenės centras (pirmininkė Rima Dubickaja), Gudelių kaimo bendruomenė „Gudelių slėnis“ (pirmininkė Božena Kaminska), Buivydiškių bendruomenė (pirmininkas Artūras Sundejevas), Šilėnų bendruomenė (pirmininkas Gintautas Vidžiūnas), Čekoniškių kaimo bendruomenė (pirmininkas Jan Ornovski).</w:t>
      </w:r>
      <w:r w:rsidRPr="001D34CD">
        <w:rPr>
          <w:bCs/>
        </w:rPr>
        <w:t xml:space="preserve"> Bibliotekoje veikia kompiuterinis centras, kur vaikai, jaunimas ir suaugę esant poreikiui gali naudotis nemokamo interneto paslaugomis. Bendruomenės aktyviai dalyvauja visuomeniniame gyvenime.</w:t>
      </w:r>
    </w:p>
    <w:p w14:paraId="4774C1D3" w14:textId="77777777" w:rsidR="00326181" w:rsidRPr="001D34CD" w:rsidRDefault="00326181" w:rsidP="00326181">
      <w:pPr>
        <w:suppressAutoHyphens/>
        <w:ind w:left="709" w:firstLine="567"/>
        <w:rPr>
          <w:bCs/>
        </w:rPr>
      </w:pPr>
    </w:p>
    <w:p w14:paraId="653C8B4D" w14:textId="77777777" w:rsidR="00901980" w:rsidRPr="001D34CD" w:rsidRDefault="00453FB7" w:rsidP="00901980">
      <w:pPr>
        <w:suppressAutoHyphens/>
        <w:ind w:firstLine="720"/>
        <w:jc w:val="both"/>
        <w:rPr>
          <w:lang w:eastAsia="ar-SA"/>
        </w:rPr>
      </w:pPr>
      <w:r w:rsidRPr="001D34CD">
        <w:rPr>
          <w:bCs/>
        </w:rPr>
        <w:t>1.1</w:t>
      </w:r>
      <w:r w:rsidR="00F36ABB" w:rsidRPr="001D34CD">
        <w:rPr>
          <w:bCs/>
        </w:rPr>
        <w:t>8</w:t>
      </w:r>
      <w:r w:rsidR="002E4559" w:rsidRPr="001D34CD">
        <w:rPr>
          <w:bCs/>
        </w:rPr>
        <w:t>. Seniūnijos problemos (svarbiausi neįgyvendinti darbai, priežastys, poreikiai per metus).</w:t>
      </w:r>
      <w:r w:rsidR="00901980" w:rsidRPr="001D34CD">
        <w:rPr>
          <w:bCs/>
        </w:rPr>
        <w:t xml:space="preserve"> Zujūnų </w:t>
      </w:r>
      <w:r w:rsidR="00901980" w:rsidRPr="001D34CD">
        <w:rPr>
          <w:lang w:eastAsia="ar-SA"/>
        </w:rPr>
        <w:t>seniūnijos teritorijoje sparčiai plečiasi individualių gyvenamųjų namų statybos ir seniūnijos keliais važiuoja daug sunkiasvorės technikos, dėl ko labai gadinami seniūnijai priklausantys keliai. Lėšų poreikis seniūnijos kelių remontui bei infrastruktūrai, gatvių apšvietimo, šaligatvių</w:t>
      </w:r>
      <w:r w:rsidR="0014690B">
        <w:rPr>
          <w:lang w:eastAsia="ar-SA"/>
        </w:rPr>
        <w:t xml:space="preserve"> įrengimui </w:t>
      </w:r>
      <w:r w:rsidR="00901980" w:rsidRPr="001D34CD">
        <w:rPr>
          <w:lang w:eastAsia="ar-SA"/>
        </w:rPr>
        <w:t xml:space="preserve"> yra daug didesnis negu šiems tikslams yra skiriamos lėšos.</w:t>
      </w:r>
    </w:p>
    <w:p w14:paraId="5EB8E608" w14:textId="77777777" w:rsidR="00901980" w:rsidRPr="001D34CD" w:rsidRDefault="00901980" w:rsidP="00901980">
      <w:pPr>
        <w:suppressAutoHyphens/>
        <w:ind w:right="-1"/>
        <w:jc w:val="both"/>
        <w:rPr>
          <w:lang w:eastAsia="ar-SA"/>
        </w:rPr>
      </w:pPr>
    </w:p>
    <w:p w14:paraId="765DB1AC" w14:textId="77777777" w:rsidR="009726D8" w:rsidRPr="001D34CD" w:rsidRDefault="009726D8" w:rsidP="005B7EBA">
      <w:pPr>
        <w:tabs>
          <w:tab w:val="left" w:pos="1134"/>
        </w:tabs>
        <w:suppressAutoHyphens/>
        <w:ind w:left="709" w:firstLine="567"/>
        <w:rPr>
          <w:bCs/>
        </w:rPr>
      </w:pPr>
    </w:p>
    <w:p w14:paraId="0375FB7D" w14:textId="77777777" w:rsidR="009726D8" w:rsidRPr="00326181" w:rsidRDefault="009726D8" w:rsidP="00326181">
      <w:pPr>
        <w:suppressAutoHyphens/>
        <w:ind w:left="709" w:firstLine="567"/>
        <w:rPr>
          <w:bCs/>
        </w:rPr>
        <w:sectPr w:rsidR="009726D8" w:rsidRPr="00326181" w:rsidSect="00674E5D">
          <w:pgSz w:w="11907" w:h="16840" w:code="9"/>
          <w:pgMar w:top="1134" w:right="567" w:bottom="1134" w:left="1560" w:header="709" w:footer="709" w:gutter="0"/>
          <w:cols w:space="1296"/>
          <w:docGrid w:linePitch="360"/>
        </w:sectPr>
      </w:pPr>
    </w:p>
    <w:p w14:paraId="603DA261" w14:textId="77777777" w:rsidR="00A54842" w:rsidRPr="002E4559" w:rsidRDefault="00A54842" w:rsidP="00A54842">
      <w:pPr>
        <w:jc w:val="both"/>
      </w:pPr>
    </w:p>
    <w:p w14:paraId="378B5761" w14:textId="77777777" w:rsidR="00DB5656" w:rsidRPr="0095425A" w:rsidRDefault="00DB5656" w:rsidP="0095425A">
      <w:pPr>
        <w:pStyle w:val="Sraopastraipa"/>
        <w:numPr>
          <w:ilvl w:val="0"/>
          <w:numId w:val="3"/>
        </w:numPr>
        <w:suppressAutoHyphens/>
        <w:rPr>
          <w:b/>
          <w:bCs/>
          <w:sz w:val="26"/>
          <w:szCs w:val="26"/>
        </w:rPr>
      </w:pPr>
      <w:r w:rsidRPr="0095425A">
        <w:rPr>
          <w:b/>
          <w:bCs/>
          <w:sz w:val="26"/>
          <w:szCs w:val="26"/>
        </w:rPr>
        <w:t xml:space="preserve">Vilniaus rajono savivaldybės administracijos Zujūnų  seniūnijos </w:t>
      </w:r>
      <w:r w:rsidRPr="0095425A">
        <w:rPr>
          <w:b/>
          <w:sz w:val="28"/>
          <w:szCs w:val="28"/>
        </w:rPr>
        <w:t>lėšų panaudojimas per 202</w:t>
      </w:r>
      <w:r w:rsidR="007373D9" w:rsidRPr="0095425A">
        <w:rPr>
          <w:b/>
          <w:sz w:val="28"/>
          <w:szCs w:val="28"/>
        </w:rPr>
        <w:t>3</w:t>
      </w:r>
      <w:r w:rsidRPr="0095425A">
        <w:rPr>
          <w:b/>
          <w:sz w:val="28"/>
          <w:szCs w:val="28"/>
        </w:rPr>
        <w:t>-uosius metus.</w:t>
      </w:r>
    </w:p>
    <w:p w14:paraId="77A3EC8A" w14:textId="77777777" w:rsidR="00DB5656" w:rsidRPr="002E4559" w:rsidRDefault="00DB5656" w:rsidP="00DB5656">
      <w:pPr>
        <w:ind w:left="1069"/>
      </w:pPr>
    </w:p>
    <w:tbl>
      <w:tblPr>
        <w:tblW w:w="15442" w:type="dxa"/>
        <w:tblInd w:w="-5" w:type="dxa"/>
        <w:tblLayout w:type="fixed"/>
        <w:tblCellMar>
          <w:left w:w="0" w:type="dxa"/>
          <w:right w:w="0" w:type="dxa"/>
        </w:tblCellMar>
        <w:tblLook w:val="04A0" w:firstRow="1" w:lastRow="0" w:firstColumn="1" w:lastColumn="0" w:noHBand="0" w:noVBand="1"/>
      </w:tblPr>
      <w:tblGrid>
        <w:gridCol w:w="426"/>
        <w:gridCol w:w="425"/>
        <w:gridCol w:w="425"/>
        <w:gridCol w:w="425"/>
        <w:gridCol w:w="1276"/>
        <w:gridCol w:w="1276"/>
        <w:gridCol w:w="963"/>
        <w:gridCol w:w="738"/>
        <w:gridCol w:w="992"/>
        <w:gridCol w:w="851"/>
        <w:gridCol w:w="992"/>
        <w:gridCol w:w="850"/>
        <w:gridCol w:w="964"/>
        <w:gridCol w:w="737"/>
        <w:gridCol w:w="670"/>
        <w:gridCol w:w="712"/>
        <w:gridCol w:w="999"/>
        <w:gridCol w:w="739"/>
        <w:gridCol w:w="952"/>
        <w:gridCol w:w="30"/>
      </w:tblGrid>
      <w:tr w:rsidR="00DB5656" w:rsidRPr="00591709" w14:paraId="3C6C1DBF" w14:textId="77777777" w:rsidTr="00967513">
        <w:trPr>
          <w:trHeight w:val="324"/>
        </w:trPr>
        <w:tc>
          <w:tcPr>
            <w:tcW w:w="426"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6B67533" w14:textId="77777777" w:rsidR="00DB5656" w:rsidRPr="00591709" w:rsidRDefault="00DB5656" w:rsidP="00D90799">
            <w:pPr>
              <w:spacing w:before="100" w:beforeAutospacing="1" w:after="100" w:afterAutospacing="1"/>
              <w:ind w:left="113" w:right="113"/>
              <w:jc w:val="center"/>
              <w:rPr>
                <w:b/>
                <w:sz w:val="16"/>
                <w:szCs w:val="16"/>
              </w:rPr>
            </w:pPr>
            <w:r w:rsidRPr="00591709">
              <w:rPr>
                <w:b/>
                <w:color w:val="000000"/>
                <w:sz w:val="16"/>
                <w:szCs w:val="16"/>
              </w:rPr>
              <w:t>Programos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0BB042A" w14:textId="77777777" w:rsidR="00DB5656" w:rsidRPr="00591709" w:rsidRDefault="00DB5656" w:rsidP="00D90799">
            <w:pPr>
              <w:spacing w:before="100" w:beforeAutospacing="1" w:after="100" w:afterAutospacing="1"/>
              <w:ind w:left="113" w:right="113"/>
              <w:jc w:val="center"/>
              <w:rPr>
                <w:b/>
                <w:sz w:val="16"/>
                <w:szCs w:val="16"/>
              </w:rPr>
            </w:pPr>
            <w:r w:rsidRPr="00591709">
              <w:rPr>
                <w:b/>
                <w:color w:val="000000"/>
                <w:sz w:val="16"/>
                <w:szCs w:val="16"/>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19B828C" w14:textId="77777777" w:rsidR="00DB5656" w:rsidRPr="00591709" w:rsidRDefault="00DB5656" w:rsidP="00D90799">
            <w:pPr>
              <w:spacing w:before="100" w:beforeAutospacing="1" w:after="100" w:afterAutospacing="1"/>
              <w:ind w:left="113" w:right="113"/>
              <w:jc w:val="center"/>
              <w:rPr>
                <w:b/>
                <w:sz w:val="16"/>
                <w:szCs w:val="16"/>
              </w:rPr>
            </w:pPr>
            <w:r w:rsidRPr="00591709">
              <w:rPr>
                <w:b/>
                <w:color w:val="000000"/>
                <w:sz w:val="16"/>
                <w:szCs w:val="16"/>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5EBECAE" w14:textId="77777777" w:rsidR="00DB5656" w:rsidRPr="00591709" w:rsidRDefault="00DB5656" w:rsidP="00D90799">
            <w:pPr>
              <w:spacing w:before="100" w:beforeAutospacing="1" w:after="100" w:afterAutospacing="1"/>
              <w:ind w:left="113" w:right="113"/>
              <w:jc w:val="center"/>
              <w:rPr>
                <w:b/>
                <w:sz w:val="16"/>
                <w:szCs w:val="16"/>
              </w:rPr>
            </w:pPr>
            <w:r w:rsidRPr="00591709">
              <w:rPr>
                <w:b/>
                <w:color w:val="000000"/>
                <w:sz w:val="16"/>
                <w:szCs w:val="16"/>
              </w:rPr>
              <w:t>Priemonės kodas</w:t>
            </w:r>
          </w:p>
        </w:tc>
        <w:tc>
          <w:tcPr>
            <w:tcW w:w="127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6E3C0EB" w14:textId="77777777" w:rsidR="00967513" w:rsidRDefault="00DB5656" w:rsidP="00967513">
            <w:pPr>
              <w:jc w:val="center"/>
              <w:rPr>
                <w:b/>
                <w:color w:val="000000"/>
                <w:sz w:val="16"/>
                <w:szCs w:val="16"/>
              </w:rPr>
            </w:pPr>
            <w:r w:rsidRPr="00591709">
              <w:rPr>
                <w:b/>
                <w:color w:val="000000"/>
                <w:sz w:val="16"/>
                <w:szCs w:val="16"/>
              </w:rPr>
              <w:t>Priemonės </w:t>
            </w:r>
          </w:p>
          <w:p w14:paraId="0A6CB02C" w14:textId="77777777" w:rsidR="00DB5656" w:rsidRPr="00591709" w:rsidRDefault="00DB5656" w:rsidP="00967513">
            <w:pPr>
              <w:jc w:val="center"/>
              <w:rPr>
                <w:b/>
                <w:sz w:val="16"/>
                <w:szCs w:val="16"/>
              </w:rPr>
            </w:pPr>
            <w:r w:rsidRPr="00591709">
              <w:rPr>
                <w:b/>
                <w:color w:val="000000"/>
                <w:sz w:val="16"/>
                <w:szCs w:val="16"/>
              </w:rPr>
              <w:t xml:space="preserve"> pavadinimas</w:t>
            </w:r>
          </w:p>
        </w:tc>
        <w:tc>
          <w:tcPr>
            <w:tcW w:w="1276" w:type="dxa"/>
            <w:vMerge w:val="restart"/>
            <w:tcBorders>
              <w:top w:val="single" w:sz="4" w:space="0" w:color="auto"/>
              <w:left w:val="nil"/>
              <w:bottom w:val="single" w:sz="4" w:space="0" w:color="auto"/>
              <w:right w:val="single" w:sz="4" w:space="0" w:color="auto"/>
            </w:tcBorders>
            <w:shd w:val="clear" w:color="auto" w:fill="FFFFFF"/>
            <w:vAlign w:val="center"/>
          </w:tcPr>
          <w:p w14:paraId="06AF2F53" w14:textId="77777777" w:rsidR="00967513" w:rsidRDefault="00DB5656" w:rsidP="00967513">
            <w:pPr>
              <w:jc w:val="center"/>
              <w:rPr>
                <w:b/>
                <w:sz w:val="16"/>
                <w:szCs w:val="16"/>
              </w:rPr>
            </w:pPr>
            <w:r w:rsidRPr="00591709">
              <w:rPr>
                <w:b/>
                <w:sz w:val="16"/>
                <w:szCs w:val="16"/>
              </w:rPr>
              <w:t>Rezultatai/</w:t>
            </w:r>
          </w:p>
          <w:p w14:paraId="09B7447E" w14:textId="77777777" w:rsidR="00DB5656" w:rsidRPr="00591709" w:rsidRDefault="00DB5656" w:rsidP="00967513">
            <w:pPr>
              <w:jc w:val="center"/>
              <w:rPr>
                <w:b/>
                <w:sz w:val="16"/>
                <w:szCs w:val="16"/>
              </w:rPr>
            </w:pPr>
            <w:r w:rsidRPr="00591709">
              <w:rPr>
                <w:b/>
                <w:sz w:val="16"/>
                <w:szCs w:val="16"/>
              </w:rPr>
              <w:t>Vertinimo kriterijai</w:t>
            </w:r>
          </w:p>
        </w:tc>
        <w:tc>
          <w:tcPr>
            <w:tcW w:w="8469"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CB583C" w14:textId="77777777" w:rsidR="00DB5656" w:rsidRPr="00591709" w:rsidRDefault="00DB5656" w:rsidP="00D90799">
            <w:pPr>
              <w:spacing w:before="100" w:beforeAutospacing="1" w:after="100" w:afterAutospacing="1"/>
              <w:jc w:val="center"/>
              <w:rPr>
                <w:b/>
                <w:sz w:val="16"/>
                <w:szCs w:val="16"/>
              </w:rPr>
            </w:pPr>
            <w:r w:rsidRPr="00591709">
              <w:rPr>
                <w:b/>
                <w:color w:val="000000"/>
                <w:sz w:val="16"/>
                <w:szCs w:val="16"/>
              </w:rPr>
              <w:t>Savivaldybės biudžeto asignavimai</w:t>
            </w:r>
          </w:p>
        </w:tc>
        <w:tc>
          <w:tcPr>
            <w:tcW w:w="1738"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5204D40E" w14:textId="77777777" w:rsidR="00DB5656" w:rsidRPr="00591709" w:rsidRDefault="00DB5656" w:rsidP="00D90799">
            <w:pPr>
              <w:spacing w:before="100" w:beforeAutospacing="1" w:after="100" w:afterAutospacing="1"/>
              <w:rPr>
                <w:b/>
                <w:sz w:val="16"/>
                <w:szCs w:val="16"/>
              </w:rPr>
            </w:pPr>
            <w:r w:rsidRPr="00591709">
              <w:rPr>
                <w:b/>
                <w:color w:val="000000"/>
                <w:sz w:val="16"/>
                <w:szCs w:val="16"/>
              </w:rPr>
              <w:t>Iš viso</w:t>
            </w:r>
          </w:p>
        </w:tc>
        <w:tc>
          <w:tcPr>
            <w:tcW w:w="952"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1E480A42" w14:textId="77777777" w:rsidR="00DB5656" w:rsidRPr="00591709" w:rsidRDefault="00DB5656" w:rsidP="00D90799">
            <w:pPr>
              <w:spacing w:before="100" w:beforeAutospacing="1" w:after="100" w:afterAutospacing="1"/>
              <w:jc w:val="center"/>
              <w:rPr>
                <w:b/>
                <w:sz w:val="16"/>
                <w:szCs w:val="16"/>
              </w:rPr>
            </w:pPr>
            <w:r w:rsidRPr="00591709">
              <w:rPr>
                <w:b/>
                <w:color w:val="000000"/>
                <w:sz w:val="16"/>
                <w:szCs w:val="16"/>
              </w:rPr>
              <w:t>Pastabos</w:t>
            </w:r>
          </w:p>
        </w:tc>
        <w:tc>
          <w:tcPr>
            <w:tcW w:w="30" w:type="dxa"/>
            <w:tcBorders>
              <w:top w:val="nil"/>
              <w:left w:val="single" w:sz="4" w:space="0" w:color="auto"/>
              <w:bottom w:val="nil"/>
              <w:right w:val="nil"/>
            </w:tcBorders>
            <w:vAlign w:val="center"/>
            <w:hideMark/>
          </w:tcPr>
          <w:p w14:paraId="4CBE5267" w14:textId="77777777" w:rsidR="00DB5656" w:rsidRPr="00591709" w:rsidRDefault="00DB5656" w:rsidP="00D90799">
            <w:pPr>
              <w:rPr>
                <w:sz w:val="16"/>
                <w:szCs w:val="16"/>
              </w:rPr>
            </w:pPr>
          </w:p>
        </w:tc>
      </w:tr>
      <w:tr w:rsidR="00DB5656" w:rsidRPr="00591709" w14:paraId="4C48AD99" w14:textId="77777777" w:rsidTr="00967513">
        <w:trPr>
          <w:trHeight w:val="315"/>
        </w:trPr>
        <w:tc>
          <w:tcPr>
            <w:tcW w:w="426" w:type="dxa"/>
            <w:vMerge/>
            <w:tcBorders>
              <w:top w:val="single" w:sz="4" w:space="0" w:color="auto"/>
              <w:left w:val="single" w:sz="8" w:space="0" w:color="auto"/>
              <w:bottom w:val="single" w:sz="8" w:space="0" w:color="000000"/>
              <w:right w:val="single" w:sz="8" w:space="0" w:color="auto"/>
            </w:tcBorders>
            <w:vAlign w:val="center"/>
            <w:hideMark/>
          </w:tcPr>
          <w:p w14:paraId="1ABE0A8C" w14:textId="77777777" w:rsidR="00DB5656" w:rsidRPr="00591709" w:rsidRDefault="00DB5656" w:rsidP="00D90799">
            <w:pPr>
              <w:jc w:val="center"/>
              <w:rPr>
                <w:sz w:val="16"/>
                <w:szCs w:val="16"/>
              </w:rPr>
            </w:pPr>
          </w:p>
        </w:tc>
        <w:tc>
          <w:tcPr>
            <w:tcW w:w="425" w:type="dxa"/>
            <w:vMerge/>
            <w:tcBorders>
              <w:top w:val="single" w:sz="4" w:space="0" w:color="auto"/>
              <w:left w:val="nil"/>
              <w:bottom w:val="single" w:sz="8" w:space="0" w:color="000000"/>
              <w:right w:val="single" w:sz="8" w:space="0" w:color="auto"/>
            </w:tcBorders>
            <w:vAlign w:val="center"/>
            <w:hideMark/>
          </w:tcPr>
          <w:p w14:paraId="07A74E64" w14:textId="77777777" w:rsidR="00DB5656" w:rsidRPr="00591709" w:rsidRDefault="00DB5656" w:rsidP="00D90799">
            <w:pPr>
              <w:jc w:val="center"/>
              <w:rPr>
                <w:sz w:val="16"/>
                <w:szCs w:val="16"/>
              </w:rPr>
            </w:pPr>
          </w:p>
        </w:tc>
        <w:tc>
          <w:tcPr>
            <w:tcW w:w="425" w:type="dxa"/>
            <w:vMerge/>
            <w:tcBorders>
              <w:top w:val="single" w:sz="4" w:space="0" w:color="auto"/>
              <w:left w:val="nil"/>
              <w:bottom w:val="single" w:sz="8" w:space="0" w:color="000000"/>
              <w:right w:val="single" w:sz="8" w:space="0" w:color="auto"/>
            </w:tcBorders>
            <w:vAlign w:val="center"/>
            <w:hideMark/>
          </w:tcPr>
          <w:p w14:paraId="38770847" w14:textId="77777777" w:rsidR="00DB5656" w:rsidRPr="00591709" w:rsidRDefault="00DB5656" w:rsidP="00D90799">
            <w:pPr>
              <w:jc w:val="center"/>
              <w:rPr>
                <w:sz w:val="16"/>
                <w:szCs w:val="16"/>
              </w:rPr>
            </w:pPr>
          </w:p>
        </w:tc>
        <w:tc>
          <w:tcPr>
            <w:tcW w:w="425" w:type="dxa"/>
            <w:vMerge/>
            <w:tcBorders>
              <w:top w:val="single" w:sz="4" w:space="0" w:color="auto"/>
              <w:left w:val="nil"/>
              <w:bottom w:val="single" w:sz="8" w:space="0" w:color="000000"/>
              <w:right w:val="single" w:sz="8" w:space="0" w:color="auto"/>
            </w:tcBorders>
            <w:vAlign w:val="center"/>
            <w:hideMark/>
          </w:tcPr>
          <w:p w14:paraId="49855D3D" w14:textId="77777777" w:rsidR="00DB5656" w:rsidRPr="00591709" w:rsidRDefault="00DB5656" w:rsidP="00D90799">
            <w:pPr>
              <w:jc w:val="center"/>
              <w:rPr>
                <w:sz w:val="16"/>
                <w:szCs w:val="16"/>
              </w:rPr>
            </w:pPr>
          </w:p>
        </w:tc>
        <w:tc>
          <w:tcPr>
            <w:tcW w:w="1276" w:type="dxa"/>
            <w:vMerge/>
            <w:tcBorders>
              <w:top w:val="single" w:sz="4" w:space="0" w:color="auto"/>
              <w:left w:val="nil"/>
              <w:bottom w:val="single" w:sz="8" w:space="0" w:color="000000"/>
              <w:right w:val="single" w:sz="8" w:space="0" w:color="auto"/>
            </w:tcBorders>
            <w:vAlign w:val="center"/>
            <w:hideMark/>
          </w:tcPr>
          <w:p w14:paraId="1C56D803" w14:textId="77777777" w:rsidR="00DB5656" w:rsidRPr="00591709" w:rsidRDefault="00DB5656" w:rsidP="00D90799">
            <w:pPr>
              <w:jc w:val="center"/>
              <w:rPr>
                <w:b/>
                <w:sz w:val="16"/>
                <w:szCs w:val="16"/>
              </w:rPr>
            </w:pPr>
          </w:p>
        </w:tc>
        <w:tc>
          <w:tcPr>
            <w:tcW w:w="1276" w:type="dxa"/>
            <w:vMerge/>
            <w:tcBorders>
              <w:top w:val="single" w:sz="4" w:space="0" w:color="auto"/>
              <w:left w:val="nil"/>
              <w:bottom w:val="single" w:sz="8" w:space="0" w:color="000000"/>
              <w:right w:val="single" w:sz="8" w:space="0" w:color="auto"/>
            </w:tcBorders>
            <w:vAlign w:val="center"/>
          </w:tcPr>
          <w:p w14:paraId="4AA99F51" w14:textId="77777777" w:rsidR="00DB5656" w:rsidRPr="00591709" w:rsidRDefault="00DB5656" w:rsidP="00D90799">
            <w:pPr>
              <w:jc w:val="center"/>
              <w:rPr>
                <w:b/>
                <w:sz w:val="16"/>
                <w:szCs w:val="16"/>
              </w:rPr>
            </w:pPr>
          </w:p>
        </w:tc>
        <w:tc>
          <w:tcPr>
            <w:tcW w:w="1701"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851B10D" w14:textId="77777777" w:rsidR="00DB5656" w:rsidRPr="00591709" w:rsidRDefault="00DB5656" w:rsidP="00D90799">
            <w:pPr>
              <w:spacing w:before="100" w:beforeAutospacing="1" w:after="100" w:afterAutospacing="1"/>
              <w:jc w:val="center"/>
              <w:rPr>
                <w:b/>
                <w:sz w:val="16"/>
                <w:szCs w:val="16"/>
              </w:rPr>
            </w:pPr>
            <w:r w:rsidRPr="00591709">
              <w:rPr>
                <w:b/>
                <w:color w:val="000000"/>
                <w:sz w:val="16"/>
                <w:szCs w:val="16"/>
              </w:rPr>
              <w:t>Iš savivaldybės biudžeto</w:t>
            </w:r>
          </w:p>
        </w:tc>
        <w:tc>
          <w:tcPr>
            <w:tcW w:w="1843"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1023CA1" w14:textId="77777777" w:rsidR="00DB5656" w:rsidRPr="00591709" w:rsidRDefault="00DB5656" w:rsidP="00D90799">
            <w:pPr>
              <w:spacing w:before="100" w:beforeAutospacing="1" w:after="100" w:afterAutospacing="1"/>
              <w:jc w:val="center"/>
              <w:rPr>
                <w:b/>
                <w:sz w:val="16"/>
                <w:szCs w:val="16"/>
              </w:rPr>
            </w:pPr>
            <w:r w:rsidRPr="00591709">
              <w:rPr>
                <w:b/>
                <w:color w:val="000000"/>
                <w:sz w:val="16"/>
                <w:szCs w:val="16"/>
              </w:rPr>
              <w:t>Iš valstybės biudžeto specialiųjų tikslinių dotacijų</w:t>
            </w:r>
          </w:p>
        </w:tc>
        <w:tc>
          <w:tcPr>
            <w:tcW w:w="1842"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DDCBE75" w14:textId="77777777" w:rsidR="00DB5656" w:rsidRPr="00591709" w:rsidRDefault="00DB5656" w:rsidP="00D90799">
            <w:pPr>
              <w:spacing w:before="100" w:beforeAutospacing="1" w:after="100" w:afterAutospacing="1"/>
              <w:jc w:val="center"/>
              <w:rPr>
                <w:b/>
                <w:sz w:val="16"/>
                <w:szCs w:val="16"/>
              </w:rPr>
            </w:pPr>
            <w:r w:rsidRPr="00591709">
              <w:rPr>
                <w:b/>
                <w:color w:val="000000"/>
                <w:sz w:val="16"/>
                <w:szCs w:val="16"/>
              </w:rPr>
              <w:t>Iš biudžetinių įstaigų įmokų ir pajamų iš mokesčių dalies</w:t>
            </w:r>
          </w:p>
        </w:tc>
        <w:tc>
          <w:tcPr>
            <w:tcW w:w="1701"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88383C4" w14:textId="77777777" w:rsidR="00DB5656" w:rsidRPr="00591709" w:rsidRDefault="00DB5656" w:rsidP="00D90799">
            <w:pPr>
              <w:spacing w:before="100" w:beforeAutospacing="1" w:after="100" w:afterAutospacing="1"/>
              <w:jc w:val="center"/>
              <w:rPr>
                <w:b/>
                <w:sz w:val="16"/>
                <w:szCs w:val="16"/>
              </w:rPr>
            </w:pPr>
            <w:r w:rsidRPr="00591709">
              <w:rPr>
                <w:b/>
                <w:color w:val="000000"/>
                <w:sz w:val="16"/>
                <w:szCs w:val="16"/>
              </w:rPr>
              <w:t>Iš viso asignavimų</w:t>
            </w:r>
          </w:p>
        </w:tc>
        <w:tc>
          <w:tcPr>
            <w:tcW w:w="138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862DA61" w14:textId="77777777" w:rsidR="00DB5656" w:rsidRPr="00591709" w:rsidRDefault="00DB5656" w:rsidP="00D90799">
            <w:pPr>
              <w:spacing w:before="100" w:beforeAutospacing="1" w:after="100" w:afterAutospacing="1"/>
              <w:jc w:val="center"/>
              <w:rPr>
                <w:b/>
                <w:sz w:val="16"/>
                <w:szCs w:val="16"/>
              </w:rPr>
            </w:pPr>
            <w:r w:rsidRPr="00591709">
              <w:rPr>
                <w:b/>
                <w:color w:val="000000"/>
                <w:sz w:val="16"/>
                <w:szCs w:val="16"/>
              </w:rPr>
              <w:t>Kitos lėšos</w:t>
            </w:r>
          </w:p>
        </w:tc>
        <w:tc>
          <w:tcPr>
            <w:tcW w:w="1738"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0360B5D3" w14:textId="77777777" w:rsidR="00DB5656" w:rsidRPr="00591709" w:rsidRDefault="00DB5656" w:rsidP="00D90799">
            <w:pPr>
              <w:rPr>
                <w:sz w:val="16"/>
                <w:szCs w:val="16"/>
              </w:rPr>
            </w:pPr>
          </w:p>
        </w:tc>
        <w:tc>
          <w:tcPr>
            <w:tcW w:w="952" w:type="dxa"/>
            <w:vMerge w:val="restart"/>
            <w:tcBorders>
              <w:top w:val="single" w:sz="4" w:space="0" w:color="auto"/>
              <w:left w:val="nil"/>
              <w:bottom w:val="single" w:sz="8" w:space="0" w:color="000000"/>
              <w:right w:val="single" w:sz="8" w:space="0" w:color="auto"/>
            </w:tcBorders>
            <w:shd w:val="clear" w:color="auto" w:fill="BFBFBF"/>
            <w:vAlign w:val="center"/>
            <w:hideMark/>
          </w:tcPr>
          <w:p w14:paraId="302C196C" w14:textId="77777777" w:rsidR="00DB5656" w:rsidRPr="00591709" w:rsidRDefault="00DB5656" w:rsidP="00D90799">
            <w:pPr>
              <w:rPr>
                <w:sz w:val="16"/>
                <w:szCs w:val="16"/>
              </w:rPr>
            </w:pPr>
          </w:p>
        </w:tc>
        <w:tc>
          <w:tcPr>
            <w:tcW w:w="30" w:type="dxa"/>
            <w:tcBorders>
              <w:top w:val="nil"/>
              <w:left w:val="nil"/>
              <w:bottom w:val="nil"/>
              <w:right w:val="nil"/>
            </w:tcBorders>
            <w:vAlign w:val="center"/>
            <w:hideMark/>
          </w:tcPr>
          <w:p w14:paraId="26D81FCC" w14:textId="77777777" w:rsidR="00DB5656" w:rsidRPr="00591709" w:rsidRDefault="00DB5656" w:rsidP="00D90799">
            <w:pPr>
              <w:rPr>
                <w:sz w:val="16"/>
                <w:szCs w:val="16"/>
              </w:rPr>
            </w:pPr>
          </w:p>
        </w:tc>
      </w:tr>
      <w:tr w:rsidR="00DB5656" w:rsidRPr="00591709" w14:paraId="08FC3A54" w14:textId="77777777" w:rsidTr="00967513">
        <w:trPr>
          <w:trHeight w:val="285"/>
        </w:trPr>
        <w:tc>
          <w:tcPr>
            <w:tcW w:w="426" w:type="dxa"/>
            <w:vMerge/>
            <w:tcBorders>
              <w:top w:val="single" w:sz="8" w:space="0" w:color="auto"/>
              <w:left w:val="single" w:sz="8" w:space="0" w:color="auto"/>
              <w:bottom w:val="single" w:sz="8" w:space="0" w:color="000000"/>
              <w:right w:val="single" w:sz="8" w:space="0" w:color="auto"/>
            </w:tcBorders>
            <w:vAlign w:val="center"/>
            <w:hideMark/>
          </w:tcPr>
          <w:p w14:paraId="1B38B448" w14:textId="77777777" w:rsidR="00DB5656" w:rsidRPr="00591709" w:rsidRDefault="00DB5656" w:rsidP="00D90799">
            <w:pPr>
              <w:rPr>
                <w:sz w:val="16"/>
                <w:szCs w:val="16"/>
              </w:rPr>
            </w:pPr>
          </w:p>
        </w:tc>
        <w:tc>
          <w:tcPr>
            <w:tcW w:w="425" w:type="dxa"/>
            <w:vMerge/>
            <w:tcBorders>
              <w:top w:val="single" w:sz="8" w:space="0" w:color="auto"/>
              <w:left w:val="nil"/>
              <w:bottom w:val="single" w:sz="8" w:space="0" w:color="000000"/>
              <w:right w:val="single" w:sz="8" w:space="0" w:color="auto"/>
            </w:tcBorders>
            <w:vAlign w:val="center"/>
            <w:hideMark/>
          </w:tcPr>
          <w:p w14:paraId="6968DEA2" w14:textId="77777777" w:rsidR="00DB5656" w:rsidRPr="00591709" w:rsidRDefault="00DB5656" w:rsidP="00D90799">
            <w:pPr>
              <w:rPr>
                <w:sz w:val="16"/>
                <w:szCs w:val="16"/>
              </w:rPr>
            </w:pPr>
          </w:p>
        </w:tc>
        <w:tc>
          <w:tcPr>
            <w:tcW w:w="425" w:type="dxa"/>
            <w:vMerge/>
            <w:tcBorders>
              <w:top w:val="single" w:sz="8" w:space="0" w:color="auto"/>
              <w:left w:val="nil"/>
              <w:bottom w:val="single" w:sz="8" w:space="0" w:color="000000"/>
              <w:right w:val="single" w:sz="8" w:space="0" w:color="auto"/>
            </w:tcBorders>
            <w:vAlign w:val="center"/>
            <w:hideMark/>
          </w:tcPr>
          <w:p w14:paraId="7731DAB2" w14:textId="77777777" w:rsidR="00DB5656" w:rsidRPr="00591709" w:rsidRDefault="00DB5656" w:rsidP="00D90799">
            <w:pPr>
              <w:rPr>
                <w:sz w:val="16"/>
                <w:szCs w:val="16"/>
              </w:rPr>
            </w:pPr>
          </w:p>
        </w:tc>
        <w:tc>
          <w:tcPr>
            <w:tcW w:w="425" w:type="dxa"/>
            <w:vMerge/>
            <w:tcBorders>
              <w:top w:val="single" w:sz="8" w:space="0" w:color="auto"/>
              <w:left w:val="nil"/>
              <w:bottom w:val="single" w:sz="8" w:space="0" w:color="000000"/>
              <w:right w:val="single" w:sz="8" w:space="0" w:color="auto"/>
            </w:tcBorders>
            <w:vAlign w:val="center"/>
            <w:hideMark/>
          </w:tcPr>
          <w:p w14:paraId="4E9FC371" w14:textId="77777777" w:rsidR="00DB5656" w:rsidRPr="00591709" w:rsidRDefault="00DB5656" w:rsidP="00D90799">
            <w:pPr>
              <w:rPr>
                <w:sz w:val="16"/>
                <w:szCs w:val="16"/>
              </w:rPr>
            </w:pPr>
          </w:p>
        </w:tc>
        <w:tc>
          <w:tcPr>
            <w:tcW w:w="1276" w:type="dxa"/>
            <w:vMerge/>
            <w:tcBorders>
              <w:top w:val="single" w:sz="8" w:space="0" w:color="auto"/>
              <w:left w:val="nil"/>
              <w:bottom w:val="single" w:sz="8" w:space="0" w:color="000000"/>
              <w:right w:val="single" w:sz="8" w:space="0" w:color="auto"/>
            </w:tcBorders>
            <w:vAlign w:val="center"/>
            <w:hideMark/>
          </w:tcPr>
          <w:p w14:paraId="6219ABBA" w14:textId="77777777" w:rsidR="00DB5656" w:rsidRPr="00591709" w:rsidRDefault="00DB5656" w:rsidP="00D90799">
            <w:pPr>
              <w:rPr>
                <w:sz w:val="16"/>
                <w:szCs w:val="16"/>
              </w:rPr>
            </w:pPr>
          </w:p>
        </w:tc>
        <w:tc>
          <w:tcPr>
            <w:tcW w:w="1276" w:type="dxa"/>
            <w:vMerge/>
            <w:tcBorders>
              <w:top w:val="single" w:sz="8" w:space="0" w:color="auto"/>
              <w:left w:val="nil"/>
              <w:bottom w:val="single" w:sz="8" w:space="0" w:color="000000"/>
              <w:right w:val="single" w:sz="8" w:space="0" w:color="auto"/>
            </w:tcBorders>
            <w:vAlign w:val="center"/>
          </w:tcPr>
          <w:p w14:paraId="0DDDEB12" w14:textId="77777777" w:rsidR="00DB5656" w:rsidRPr="00591709" w:rsidRDefault="00DB5656" w:rsidP="00D90799">
            <w:pPr>
              <w:rPr>
                <w:sz w:val="16"/>
                <w:szCs w:val="16"/>
              </w:rPr>
            </w:pPr>
          </w:p>
        </w:tc>
        <w:tc>
          <w:tcPr>
            <w:tcW w:w="1701" w:type="dxa"/>
            <w:gridSpan w:val="2"/>
            <w:vMerge/>
            <w:tcBorders>
              <w:top w:val="nil"/>
              <w:left w:val="nil"/>
              <w:bottom w:val="single" w:sz="8" w:space="0" w:color="000000"/>
              <w:right w:val="single" w:sz="8" w:space="0" w:color="auto"/>
            </w:tcBorders>
            <w:vAlign w:val="center"/>
            <w:hideMark/>
          </w:tcPr>
          <w:p w14:paraId="158FC59E" w14:textId="77777777" w:rsidR="00DB5656" w:rsidRPr="00591709" w:rsidRDefault="00DB5656" w:rsidP="00D90799">
            <w:pPr>
              <w:rPr>
                <w:sz w:val="16"/>
                <w:szCs w:val="16"/>
              </w:rPr>
            </w:pPr>
          </w:p>
        </w:tc>
        <w:tc>
          <w:tcPr>
            <w:tcW w:w="1843" w:type="dxa"/>
            <w:gridSpan w:val="2"/>
            <w:vMerge/>
            <w:tcBorders>
              <w:top w:val="nil"/>
              <w:left w:val="nil"/>
              <w:bottom w:val="single" w:sz="8" w:space="0" w:color="000000"/>
              <w:right w:val="single" w:sz="4" w:space="0" w:color="auto"/>
            </w:tcBorders>
            <w:vAlign w:val="center"/>
            <w:hideMark/>
          </w:tcPr>
          <w:p w14:paraId="479CFB17" w14:textId="77777777" w:rsidR="00DB5656" w:rsidRPr="00591709" w:rsidRDefault="00DB5656" w:rsidP="00D90799">
            <w:pPr>
              <w:rPr>
                <w:sz w:val="16"/>
                <w:szCs w:val="16"/>
              </w:rPr>
            </w:pPr>
          </w:p>
        </w:tc>
        <w:tc>
          <w:tcPr>
            <w:tcW w:w="1842" w:type="dxa"/>
            <w:gridSpan w:val="2"/>
            <w:vMerge/>
            <w:tcBorders>
              <w:top w:val="nil"/>
              <w:left w:val="single" w:sz="4" w:space="0" w:color="auto"/>
              <w:bottom w:val="single" w:sz="8" w:space="0" w:color="000000"/>
              <w:right w:val="single" w:sz="4" w:space="0" w:color="auto"/>
            </w:tcBorders>
            <w:vAlign w:val="center"/>
            <w:hideMark/>
          </w:tcPr>
          <w:p w14:paraId="6C598023" w14:textId="77777777" w:rsidR="00DB5656" w:rsidRPr="00591709" w:rsidRDefault="00DB5656" w:rsidP="00D90799">
            <w:pPr>
              <w:rPr>
                <w:sz w:val="16"/>
                <w:szCs w:val="16"/>
              </w:rPr>
            </w:pPr>
          </w:p>
        </w:tc>
        <w:tc>
          <w:tcPr>
            <w:tcW w:w="1701" w:type="dxa"/>
            <w:gridSpan w:val="2"/>
            <w:vMerge/>
            <w:tcBorders>
              <w:top w:val="nil"/>
              <w:left w:val="single" w:sz="4" w:space="0" w:color="auto"/>
              <w:bottom w:val="single" w:sz="8" w:space="0" w:color="000000"/>
              <w:right w:val="single" w:sz="4" w:space="0" w:color="auto"/>
            </w:tcBorders>
            <w:vAlign w:val="center"/>
            <w:hideMark/>
          </w:tcPr>
          <w:p w14:paraId="4095B64D" w14:textId="77777777" w:rsidR="00DB5656" w:rsidRPr="00591709" w:rsidRDefault="00DB5656" w:rsidP="00D90799">
            <w:pPr>
              <w:rPr>
                <w:sz w:val="16"/>
                <w:szCs w:val="16"/>
              </w:rPr>
            </w:pPr>
          </w:p>
        </w:tc>
        <w:tc>
          <w:tcPr>
            <w:tcW w:w="13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7F7DEA" w14:textId="77777777" w:rsidR="00DB5656" w:rsidRPr="00591709" w:rsidRDefault="00DB5656" w:rsidP="00D90799">
            <w:pPr>
              <w:rPr>
                <w:sz w:val="16"/>
                <w:szCs w:val="16"/>
              </w:rPr>
            </w:pPr>
          </w:p>
        </w:tc>
        <w:tc>
          <w:tcPr>
            <w:tcW w:w="1738"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180E60F6" w14:textId="77777777" w:rsidR="00DB5656" w:rsidRPr="00591709" w:rsidRDefault="00DB5656" w:rsidP="00D90799">
            <w:pPr>
              <w:rPr>
                <w:sz w:val="16"/>
                <w:szCs w:val="16"/>
              </w:rPr>
            </w:pPr>
          </w:p>
        </w:tc>
        <w:tc>
          <w:tcPr>
            <w:tcW w:w="952" w:type="dxa"/>
            <w:vMerge/>
            <w:tcBorders>
              <w:top w:val="single" w:sz="8" w:space="0" w:color="auto"/>
              <w:left w:val="nil"/>
              <w:bottom w:val="single" w:sz="8" w:space="0" w:color="000000"/>
              <w:right w:val="single" w:sz="8" w:space="0" w:color="auto"/>
            </w:tcBorders>
            <w:shd w:val="clear" w:color="auto" w:fill="BFBFBF"/>
            <w:vAlign w:val="center"/>
            <w:hideMark/>
          </w:tcPr>
          <w:p w14:paraId="7AAA86DE" w14:textId="77777777" w:rsidR="00DB5656" w:rsidRPr="00591709" w:rsidRDefault="00DB5656" w:rsidP="00D90799">
            <w:pPr>
              <w:rPr>
                <w:sz w:val="16"/>
                <w:szCs w:val="16"/>
              </w:rPr>
            </w:pPr>
          </w:p>
        </w:tc>
        <w:tc>
          <w:tcPr>
            <w:tcW w:w="30" w:type="dxa"/>
            <w:tcBorders>
              <w:top w:val="nil"/>
              <w:left w:val="nil"/>
              <w:bottom w:val="nil"/>
              <w:right w:val="nil"/>
            </w:tcBorders>
            <w:vAlign w:val="center"/>
            <w:hideMark/>
          </w:tcPr>
          <w:p w14:paraId="7B04FA1E" w14:textId="77777777" w:rsidR="00DB5656" w:rsidRPr="00591709" w:rsidRDefault="00DB5656" w:rsidP="00D90799">
            <w:pPr>
              <w:rPr>
                <w:sz w:val="16"/>
                <w:szCs w:val="16"/>
              </w:rPr>
            </w:pPr>
          </w:p>
        </w:tc>
      </w:tr>
      <w:tr w:rsidR="00DB5656" w:rsidRPr="00591709" w14:paraId="14D12565" w14:textId="77777777" w:rsidTr="00967513">
        <w:trPr>
          <w:trHeight w:val="1129"/>
        </w:trPr>
        <w:tc>
          <w:tcPr>
            <w:tcW w:w="426" w:type="dxa"/>
            <w:vMerge/>
            <w:tcBorders>
              <w:top w:val="single" w:sz="8" w:space="0" w:color="auto"/>
              <w:left w:val="single" w:sz="8" w:space="0" w:color="auto"/>
              <w:bottom w:val="single" w:sz="4" w:space="0" w:color="auto"/>
              <w:right w:val="single" w:sz="8" w:space="0" w:color="auto"/>
            </w:tcBorders>
            <w:vAlign w:val="center"/>
            <w:hideMark/>
          </w:tcPr>
          <w:p w14:paraId="4F564B82" w14:textId="77777777" w:rsidR="00DB5656" w:rsidRPr="00591709" w:rsidRDefault="00DB5656" w:rsidP="00D90799">
            <w:pPr>
              <w:rPr>
                <w:sz w:val="16"/>
                <w:szCs w:val="16"/>
              </w:rPr>
            </w:pPr>
          </w:p>
        </w:tc>
        <w:tc>
          <w:tcPr>
            <w:tcW w:w="425" w:type="dxa"/>
            <w:vMerge/>
            <w:tcBorders>
              <w:top w:val="single" w:sz="8" w:space="0" w:color="auto"/>
              <w:left w:val="nil"/>
              <w:bottom w:val="single" w:sz="4" w:space="0" w:color="auto"/>
              <w:right w:val="single" w:sz="8" w:space="0" w:color="auto"/>
            </w:tcBorders>
            <w:vAlign w:val="center"/>
            <w:hideMark/>
          </w:tcPr>
          <w:p w14:paraId="3C9B8D66" w14:textId="77777777" w:rsidR="00DB5656" w:rsidRPr="00591709" w:rsidRDefault="00DB5656" w:rsidP="00D90799">
            <w:pPr>
              <w:rPr>
                <w:sz w:val="16"/>
                <w:szCs w:val="16"/>
              </w:rPr>
            </w:pPr>
          </w:p>
        </w:tc>
        <w:tc>
          <w:tcPr>
            <w:tcW w:w="425" w:type="dxa"/>
            <w:vMerge/>
            <w:tcBorders>
              <w:top w:val="single" w:sz="8" w:space="0" w:color="auto"/>
              <w:left w:val="nil"/>
              <w:bottom w:val="single" w:sz="4" w:space="0" w:color="auto"/>
              <w:right w:val="single" w:sz="8" w:space="0" w:color="auto"/>
            </w:tcBorders>
            <w:vAlign w:val="center"/>
            <w:hideMark/>
          </w:tcPr>
          <w:p w14:paraId="368C4D5C" w14:textId="77777777" w:rsidR="00DB5656" w:rsidRPr="00591709" w:rsidRDefault="00DB5656" w:rsidP="00D90799">
            <w:pPr>
              <w:rPr>
                <w:sz w:val="16"/>
                <w:szCs w:val="16"/>
              </w:rPr>
            </w:pPr>
          </w:p>
        </w:tc>
        <w:tc>
          <w:tcPr>
            <w:tcW w:w="425" w:type="dxa"/>
            <w:vMerge/>
            <w:tcBorders>
              <w:top w:val="single" w:sz="8" w:space="0" w:color="auto"/>
              <w:left w:val="nil"/>
              <w:bottom w:val="single" w:sz="4" w:space="0" w:color="auto"/>
              <w:right w:val="single" w:sz="8" w:space="0" w:color="auto"/>
            </w:tcBorders>
            <w:vAlign w:val="center"/>
            <w:hideMark/>
          </w:tcPr>
          <w:p w14:paraId="3F808AF4" w14:textId="77777777" w:rsidR="00DB5656" w:rsidRPr="00591709" w:rsidRDefault="00DB5656" w:rsidP="00D90799">
            <w:pPr>
              <w:rPr>
                <w:sz w:val="16"/>
                <w:szCs w:val="16"/>
              </w:rPr>
            </w:pPr>
          </w:p>
        </w:tc>
        <w:tc>
          <w:tcPr>
            <w:tcW w:w="1276" w:type="dxa"/>
            <w:vMerge/>
            <w:tcBorders>
              <w:top w:val="single" w:sz="8" w:space="0" w:color="auto"/>
              <w:left w:val="nil"/>
              <w:bottom w:val="single" w:sz="4" w:space="0" w:color="auto"/>
              <w:right w:val="single" w:sz="8" w:space="0" w:color="auto"/>
            </w:tcBorders>
            <w:vAlign w:val="center"/>
            <w:hideMark/>
          </w:tcPr>
          <w:p w14:paraId="415F85E3" w14:textId="77777777" w:rsidR="00DB5656" w:rsidRPr="00591709" w:rsidRDefault="00DB5656" w:rsidP="00D90799">
            <w:pPr>
              <w:rPr>
                <w:sz w:val="16"/>
                <w:szCs w:val="16"/>
              </w:rPr>
            </w:pPr>
          </w:p>
        </w:tc>
        <w:tc>
          <w:tcPr>
            <w:tcW w:w="1276" w:type="dxa"/>
            <w:vMerge/>
            <w:tcBorders>
              <w:top w:val="single" w:sz="8" w:space="0" w:color="auto"/>
              <w:left w:val="nil"/>
              <w:bottom w:val="single" w:sz="4" w:space="0" w:color="auto"/>
              <w:right w:val="single" w:sz="8" w:space="0" w:color="auto"/>
            </w:tcBorders>
            <w:vAlign w:val="center"/>
          </w:tcPr>
          <w:p w14:paraId="08A027BD" w14:textId="77777777" w:rsidR="00DB5656" w:rsidRPr="00591709" w:rsidRDefault="00DB5656" w:rsidP="00D90799">
            <w:pPr>
              <w:rPr>
                <w:sz w:val="16"/>
                <w:szCs w:val="16"/>
              </w:rPr>
            </w:pPr>
          </w:p>
        </w:tc>
        <w:tc>
          <w:tcPr>
            <w:tcW w:w="1701" w:type="dxa"/>
            <w:gridSpan w:val="2"/>
            <w:vMerge/>
            <w:tcBorders>
              <w:top w:val="nil"/>
              <w:left w:val="nil"/>
              <w:bottom w:val="single" w:sz="4" w:space="0" w:color="auto"/>
              <w:right w:val="single" w:sz="8" w:space="0" w:color="auto"/>
            </w:tcBorders>
            <w:vAlign w:val="center"/>
            <w:hideMark/>
          </w:tcPr>
          <w:p w14:paraId="03214213" w14:textId="77777777" w:rsidR="00DB5656" w:rsidRPr="00591709" w:rsidRDefault="00DB5656" w:rsidP="00D90799">
            <w:pPr>
              <w:rPr>
                <w:sz w:val="16"/>
                <w:szCs w:val="16"/>
              </w:rPr>
            </w:pPr>
          </w:p>
        </w:tc>
        <w:tc>
          <w:tcPr>
            <w:tcW w:w="1843" w:type="dxa"/>
            <w:gridSpan w:val="2"/>
            <w:vMerge/>
            <w:tcBorders>
              <w:top w:val="nil"/>
              <w:left w:val="nil"/>
              <w:bottom w:val="single" w:sz="4" w:space="0" w:color="auto"/>
              <w:right w:val="single" w:sz="4" w:space="0" w:color="auto"/>
            </w:tcBorders>
            <w:vAlign w:val="center"/>
            <w:hideMark/>
          </w:tcPr>
          <w:p w14:paraId="2DF08029" w14:textId="77777777" w:rsidR="00DB5656" w:rsidRPr="00591709" w:rsidRDefault="00DB5656" w:rsidP="00D90799">
            <w:pPr>
              <w:rPr>
                <w:sz w:val="16"/>
                <w:szCs w:val="16"/>
              </w:rPr>
            </w:pPr>
          </w:p>
        </w:tc>
        <w:tc>
          <w:tcPr>
            <w:tcW w:w="1842" w:type="dxa"/>
            <w:gridSpan w:val="2"/>
            <w:vMerge/>
            <w:tcBorders>
              <w:top w:val="nil"/>
              <w:left w:val="single" w:sz="4" w:space="0" w:color="auto"/>
              <w:bottom w:val="single" w:sz="4" w:space="0" w:color="auto"/>
              <w:right w:val="single" w:sz="4" w:space="0" w:color="auto"/>
            </w:tcBorders>
            <w:vAlign w:val="center"/>
            <w:hideMark/>
          </w:tcPr>
          <w:p w14:paraId="7E7173A5" w14:textId="77777777" w:rsidR="00DB5656" w:rsidRPr="00591709" w:rsidRDefault="00DB5656" w:rsidP="00D90799">
            <w:pPr>
              <w:rPr>
                <w:sz w:val="16"/>
                <w:szCs w:val="16"/>
              </w:rPr>
            </w:pPr>
          </w:p>
        </w:tc>
        <w:tc>
          <w:tcPr>
            <w:tcW w:w="1701" w:type="dxa"/>
            <w:gridSpan w:val="2"/>
            <w:vMerge/>
            <w:tcBorders>
              <w:top w:val="nil"/>
              <w:left w:val="single" w:sz="4" w:space="0" w:color="auto"/>
              <w:bottom w:val="single" w:sz="4" w:space="0" w:color="auto"/>
              <w:right w:val="single" w:sz="4" w:space="0" w:color="auto"/>
            </w:tcBorders>
            <w:vAlign w:val="center"/>
            <w:hideMark/>
          </w:tcPr>
          <w:p w14:paraId="616E6E1C" w14:textId="77777777" w:rsidR="00DB5656" w:rsidRPr="00591709" w:rsidRDefault="00DB5656" w:rsidP="00D90799">
            <w:pPr>
              <w:rPr>
                <w:sz w:val="16"/>
                <w:szCs w:val="16"/>
              </w:rPr>
            </w:pPr>
          </w:p>
        </w:tc>
        <w:tc>
          <w:tcPr>
            <w:tcW w:w="138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831B09" w14:textId="77777777" w:rsidR="00DB5656" w:rsidRPr="00591709" w:rsidRDefault="00DB5656" w:rsidP="00D90799">
            <w:pPr>
              <w:rPr>
                <w:sz w:val="16"/>
                <w:szCs w:val="16"/>
              </w:rPr>
            </w:pPr>
          </w:p>
        </w:tc>
        <w:tc>
          <w:tcPr>
            <w:tcW w:w="1738"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14B11392" w14:textId="77777777" w:rsidR="00DB5656" w:rsidRPr="00591709" w:rsidRDefault="00DB5656" w:rsidP="00D90799">
            <w:pPr>
              <w:rPr>
                <w:sz w:val="16"/>
                <w:szCs w:val="16"/>
              </w:rPr>
            </w:pPr>
          </w:p>
        </w:tc>
        <w:tc>
          <w:tcPr>
            <w:tcW w:w="952" w:type="dxa"/>
            <w:vMerge/>
            <w:tcBorders>
              <w:top w:val="single" w:sz="8" w:space="0" w:color="auto"/>
              <w:left w:val="nil"/>
              <w:bottom w:val="single" w:sz="4" w:space="0" w:color="auto"/>
              <w:right w:val="single" w:sz="8" w:space="0" w:color="auto"/>
            </w:tcBorders>
            <w:shd w:val="clear" w:color="auto" w:fill="BFBFBF"/>
            <w:vAlign w:val="center"/>
            <w:hideMark/>
          </w:tcPr>
          <w:p w14:paraId="68487FB5" w14:textId="77777777" w:rsidR="00DB5656" w:rsidRPr="00591709" w:rsidRDefault="00DB5656" w:rsidP="00D90799">
            <w:pPr>
              <w:rPr>
                <w:sz w:val="16"/>
                <w:szCs w:val="16"/>
              </w:rPr>
            </w:pPr>
          </w:p>
        </w:tc>
        <w:tc>
          <w:tcPr>
            <w:tcW w:w="30" w:type="dxa"/>
            <w:tcBorders>
              <w:top w:val="nil"/>
              <w:left w:val="nil"/>
              <w:bottom w:val="nil"/>
              <w:right w:val="nil"/>
            </w:tcBorders>
            <w:vAlign w:val="center"/>
            <w:hideMark/>
          </w:tcPr>
          <w:p w14:paraId="40584162" w14:textId="77777777" w:rsidR="00DB5656" w:rsidRPr="00591709" w:rsidRDefault="00DB5656" w:rsidP="00D90799">
            <w:pPr>
              <w:rPr>
                <w:sz w:val="16"/>
                <w:szCs w:val="16"/>
              </w:rPr>
            </w:pPr>
          </w:p>
        </w:tc>
      </w:tr>
      <w:tr w:rsidR="00967513" w:rsidRPr="00591709" w14:paraId="0C57B65D" w14:textId="77777777" w:rsidTr="00F0704B">
        <w:trPr>
          <w:gridAfter w:val="1"/>
          <w:wAfter w:w="30" w:type="dxa"/>
          <w:trHeight w:val="396"/>
        </w:trPr>
        <w:tc>
          <w:tcPr>
            <w:tcW w:w="425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945089" w14:textId="77777777" w:rsidR="000256E7" w:rsidRPr="00591709" w:rsidRDefault="000256E7" w:rsidP="000256E7">
            <w:pPr>
              <w:spacing w:before="100" w:beforeAutospacing="1" w:after="100" w:afterAutospacing="1"/>
              <w:jc w:val="center"/>
              <w:rPr>
                <w:b/>
                <w:bCs/>
                <w:color w:val="000000"/>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72E25E20"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Skirtos lėšos 2023 m.</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7141E0F7"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Panaudotos lėšos 2023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6060F0"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7739EBF"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Panaudotos lėšos 2023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9DCAC5"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578C90C"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Panaudotos lėšos 2023 m.</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45C5B743"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Skirtos lėšos 2023 m.</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4D146061"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Panaudotos lėšos 2023 m.</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14:paraId="21C23751"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Skirtos lėšos 2023 m.</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14:paraId="32D0DC3E"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Panaudotos lėšos 2023 m.</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119E0ABF"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Skirtos lėšos 2023 m.</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770EFB27"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Panaudotos lėšos 2023 m.</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14C60919" w14:textId="77777777" w:rsidR="000256E7" w:rsidRPr="00591709" w:rsidRDefault="000256E7" w:rsidP="000256E7">
            <w:pPr>
              <w:spacing w:before="100" w:beforeAutospacing="1" w:after="100" w:afterAutospacing="1"/>
              <w:jc w:val="center"/>
              <w:rPr>
                <w:b/>
                <w:bCs/>
                <w:color w:val="000000"/>
                <w:sz w:val="16"/>
                <w:szCs w:val="16"/>
              </w:rPr>
            </w:pPr>
          </w:p>
        </w:tc>
      </w:tr>
      <w:tr w:rsidR="00967513" w:rsidRPr="00591709" w14:paraId="67EA1A88" w14:textId="77777777" w:rsidTr="00F0704B">
        <w:trPr>
          <w:gridAfter w:val="1"/>
          <w:wAfter w:w="30" w:type="dxa"/>
          <w:trHeight w:val="396"/>
        </w:trPr>
        <w:tc>
          <w:tcPr>
            <w:tcW w:w="4253"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BFBBCB1" w14:textId="77777777" w:rsidR="000256E7" w:rsidRPr="00591709" w:rsidRDefault="000256E7" w:rsidP="000256E7">
            <w:pPr>
              <w:spacing w:before="100" w:beforeAutospacing="1" w:after="100" w:afterAutospacing="1"/>
              <w:jc w:val="center"/>
              <w:rPr>
                <w:b/>
                <w:bCs/>
                <w:color w:val="000000"/>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tcPr>
          <w:p w14:paraId="2382A0E7"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14:paraId="65638626"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1E3D8A"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12BB9E3"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8722BD"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C4C8E5D"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14:paraId="4FFE8098"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14:paraId="719815F7"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670" w:type="dxa"/>
            <w:tcBorders>
              <w:top w:val="single" w:sz="4" w:space="0" w:color="auto"/>
              <w:left w:val="single" w:sz="4" w:space="0" w:color="auto"/>
              <w:bottom w:val="single" w:sz="4" w:space="0" w:color="auto"/>
              <w:right w:val="single" w:sz="4" w:space="0" w:color="auto"/>
            </w:tcBorders>
            <w:shd w:val="clear" w:color="auto" w:fill="FFFFFF"/>
            <w:vAlign w:val="center"/>
          </w:tcPr>
          <w:p w14:paraId="728FA142"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712" w:type="dxa"/>
            <w:tcBorders>
              <w:top w:val="single" w:sz="4" w:space="0" w:color="auto"/>
              <w:left w:val="single" w:sz="4" w:space="0" w:color="auto"/>
              <w:bottom w:val="single" w:sz="4" w:space="0" w:color="auto"/>
              <w:right w:val="single" w:sz="4" w:space="0" w:color="auto"/>
            </w:tcBorders>
            <w:shd w:val="clear" w:color="auto" w:fill="FFFFFF"/>
            <w:vAlign w:val="center"/>
          </w:tcPr>
          <w:p w14:paraId="0B2A5CFD"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999" w:type="dxa"/>
            <w:tcBorders>
              <w:top w:val="single" w:sz="4" w:space="0" w:color="auto"/>
              <w:left w:val="single" w:sz="4" w:space="0" w:color="auto"/>
              <w:bottom w:val="single" w:sz="4" w:space="0" w:color="auto"/>
              <w:right w:val="single" w:sz="4" w:space="0" w:color="auto"/>
            </w:tcBorders>
            <w:shd w:val="clear" w:color="auto" w:fill="FFFFFF"/>
            <w:vAlign w:val="center"/>
          </w:tcPr>
          <w:p w14:paraId="733DFAB2"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14:paraId="2BC785FC" w14:textId="77777777" w:rsidR="000256E7" w:rsidRPr="00967513" w:rsidRDefault="000256E7" w:rsidP="000256E7">
            <w:pPr>
              <w:spacing w:before="100" w:beforeAutospacing="1" w:after="100" w:afterAutospacing="1"/>
              <w:jc w:val="center"/>
              <w:rPr>
                <w:bCs/>
                <w:color w:val="000000"/>
                <w:sz w:val="14"/>
                <w:szCs w:val="14"/>
              </w:rPr>
            </w:pPr>
            <w:r w:rsidRPr="00967513">
              <w:rPr>
                <w:bCs/>
                <w:color w:val="000000"/>
                <w:sz w:val="14"/>
                <w:szCs w:val="14"/>
              </w:rPr>
              <w:t>Eur</w:t>
            </w:r>
          </w:p>
        </w:tc>
        <w:tc>
          <w:tcPr>
            <w:tcW w:w="952" w:type="dxa"/>
            <w:tcBorders>
              <w:top w:val="single" w:sz="4" w:space="0" w:color="auto"/>
              <w:left w:val="single" w:sz="4" w:space="0" w:color="auto"/>
              <w:bottom w:val="single" w:sz="4" w:space="0" w:color="auto"/>
              <w:right w:val="single" w:sz="4" w:space="0" w:color="auto"/>
            </w:tcBorders>
            <w:shd w:val="clear" w:color="auto" w:fill="FFFFFF"/>
            <w:vAlign w:val="center"/>
          </w:tcPr>
          <w:p w14:paraId="206BF030" w14:textId="77777777" w:rsidR="000256E7" w:rsidRPr="00591709" w:rsidRDefault="000256E7" w:rsidP="000256E7">
            <w:pPr>
              <w:spacing w:before="100" w:beforeAutospacing="1" w:after="100" w:afterAutospacing="1"/>
              <w:jc w:val="center"/>
              <w:rPr>
                <w:b/>
                <w:bCs/>
                <w:color w:val="000000"/>
                <w:sz w:val="16"/>
                <w:szCs w:val="16"/>
              </w:rPr>
            </w:pPr>
          </w:p>
        </w:tc>
      </w:tr>
      <w:tr w:rsidR="000256E7" w:rsidRPr="00591709" w14:paraId="3946C067" w14:textId="77777777" w:rsidTr="00D90799">
        <w:trPr>
          <w:gridAfter w:val="1"/>
          <w:wAfter w:w="30" w:type="dxa"/>
          <w:trHeight w:val="396"/>
        </w:trPr>
        <w:tc>
          <w:tcPr>
            <w:tcW w:w="15412"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1B08BCFC" w14:textId="77777777" w:rsidR="000256E7" w:rsidRPr="00591709" w:rsidRDefault="000256E7" w:rsidP="000256E7">
            <w:pPr>
              <w:spacing w:before="100" w:beforeAutospacing="1" w:after="100" w:afterAutospacing="1"/>
              <w:jc w:val="center"/>
              <w:rPr>
                <w:b/>
                <w:bCs/>
                <w:color w:val="000000"/>
                <w:sz w:val="16"/>
                <w:szCs w:val="16"/>
              </w:rPr>
            </w:pPr>
          </w:p>
        </w:tc>
      </w:tr>
      <w:tr w:rsidR="000256E7" w:rsidRPr="00591709" w14:paraId="1838A06A" w14:textId="77777777" w:rsidTr="00D90799">
        <w:trPr>
          <w:gridAfter w:val="1"/>
          <w:wAfter w:w="30" w:type="dxa"/>
          <w:trHeight w:val="396"/>
        </w:trPr>
        <w:tc>
          <w:tcPr>
            <w:tcW w:w="15412"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6A4FF360" w14:textId="77777777" w:rsidR="000256E7" w:rsidRPr="00591709" w:rsidRDefault="000256E7" w:rsidP="000256E7">
            <w:pPr>
              <w:spacing w:before="100" w:beforeAutospacing="1" w:after="100" w:afterAutospacing="1"/>
              <w:jc w:val="center"/>
              <w:rPr>
                <w:color w:val="000000"/>
                <w:sz w:val="16"/>
                <w:szCs w:val="16"/>
              </w:rPr>
            </w:pPr>
            <w:bookmarkStart w:id="1" w:name="_Hlk125021246"/>
            <w:r w:rsidRPr="00591709">
              <w:rPr>
                <w:b/>
                <w:bCs/>
                <w:color w:val="000000"/>
                <w:sz w:val="16"/>
                <w:szCs w:val="16"/>
              </w:rPr>
              <w:t>Švietimo kokybės ir prieinamumo gerinimo programa (02)</w:t>
            </w:r>
          </w:p>
        </w:tc>
      </w:tr>
      <w:tr w:rsidR="000256E7" w:rsidRPr="00591709" w14:paraId="18C86298" w14:textId="77777777" w:rsidTr="00591709">
        <w:trPr>
          <w:trHeight w:val="288"/>
        </w:trPr>
        <w:tc>
          <w:tcPr>
            <w:tcW w:w="4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6EC39F" w14:textId="77777777" w:rsidR="000256E7" w:rsidRPr="00591709" w:rsidRDefault="000256E7" w:rsidP="000256E7">
            <w:pPr>
              <w:spacing w:before="100" w:beforeAutospacing="1" w:after="100" w:afterAutospacing="1"/>
              <w:jc w:val="center"/>
              <w:rPr>
                <w:color w:val="000000"/>
                <w:sz w:val="16"/>
                <w:szCs w:val="16"/>
              </w:rPr>
            </w:pPr>
            <w:r w:rsidRPr="00591709">
              <w:rPr>
                <w:color w:val="000000"/>
                <w:sz w:val="16"/>
                <w:szCs w:val="16"/>
              </w:rPr>
              <w:t>02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537EAE" w14:textId="77777777" w:rsidR="000256E7" w:rsidRPr="00591709" w:rsidRDefault="000256E7" w:rsidP="000256E7">
            <w:pPr>
              <w:spacing w:before="100" w:beforeAutospacing="1" w:after="100" w:afterAutospacing="1"/>
              <w:jc w:val="center"/>
              <w:rPr>
                <w:color w:val="000000"/>
                <w:sz w:val="16"/>
                <w:szCs w:val="16"/>
              </w:rPr>
            </w:pPr>
            <w:r w:rsidRPr="00591709">
              <w:rPr>
                <w:color w:val="000000"/>
                <w:sz w:val="16"/>
                <w:szCs w:val="16"/>
              </w:rPr>
              <w:t>01</w:t>
            </w:r>
          </w:p>
        </w:tc>
        <w:tc>
          <w:tcPr>
            <w:tcW w:w="14561"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92FC3D6" w14:textId="77777777" w:rsidR="000256E7" w:rsidRPr="00591709" w:rsidRDefault="000256E7" w:rsidP="000256E7">
            <w:pPr>
              <w:spacing w:before="100" w:beforeAutospacing="1" w:after="100" w:afterAutospacing="1"/>
              <w:rPr>
                <w:b/>
                <w:color w:val="000000"/>
                <w:sz w:val="16"/>
                <w:szCs w:val="16"/>
              </w:rPr>
            </w:pPr>
            <w:r w:rsidRPr="00591709">
              <w:rPr>
                <w:b/>
                <w:sz w:val="16"/>
                <w:szCs w:val="16"/>
              </w:rPr>
              <w:t>Užtikrinti sklandų ugdymo procesą rajono ugdymo įstaigose</w:t>
            </w:r>
          </w:p>
        </w:tc>
        <w:tc>
          <w:tcPr>
            <w:tcW w:w="30" w:type="dxa"/>
            <w:tcBorders>
              <w:top w:val="nil"/>
              <w:left w:val="nil"/>
              <w:bottom w:val="nil"/>
              <w:right w:val="nil"/>
            </w:tcBorders>
            <w:vAlign w:val="center"/>
            <w:hideMark/>
          </w:tcPr>
          <w:p w14:paraId="0878AE6E" w14:textId="77777777" w:rsidR="000256E7" w:rsidRPr="00591709" w:rsidRDefault="000256E7" w:rsidP="000256E7">
            <w:pPr>
              <w:rPr>
                <w:color w:val="000000"/>
                <w:sz w:val="16"/>
                <w:szCs w:val="16"/>
              </w:rPr>
            </w:pPr>
          </w:p>
        </w:tc>
      </w:tr>
      <w:tr w:rsidR="000256E7" w:rsidRPr="00591709" w14:paraId="3D5A6484" w14:textId="77777777" w:rsidTr="00591709">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7B1046" w14:textId="77777777" w:rsidR="000256E7" w:rsidRPr="00591709" w:rsidRDefault="000256E7" w:rsidP="000256E7">
            <w:pPr>
              <w:spacing w:before="100" w:beforeAutospacing="1" w:after="100" w:afterAutospacing="1"/>
              <w:jc w:val="center"/>
              <w:rPr>
                <w:color w:val="000000"/>
                <w:sz w:val="16"/>
                <w:szCs w:val="16"/>
              </w:rPr>
            </w:pPr>
            <w:r w:rsidRPr="00591709">
              <w:rPr>
                <w:color w:val="000000"/>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E2C29F7" w14:textId="77777777" w:rsidR="000256E7" w:rsidRPr="00591709" w:rsidRDefault="000256E7" w:rsidP="000256E7">
            <w:pPr>
              <w:spacing w:before="100" w:beforeAutospacing="1" w:after="100" w:afterAutospacing="1"/>
              <w:jc w:val="center"/>
              <w:rPr>
                <w:color w:val="000000"/>
                <w:sz w:val="16"/>
                <w:szCs w:val="16"/>
              </w:rPr>
            </w:pPr>
            <w:r w:rsidRPr="00591709">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52CF15" w14:textId="77777777" w:rsidR="000256E7" w:rsidRPr="00591709" w:rsidRDefault="000256E7" w:rsidP="000256E7">
            <w:pPr>
              <w:spacing w:before="100" w:beforeAutospacing="1" w:after="100" w:afterAutospacing="1"/>
              <w:jc w:val="center"/>
              <w:rPr>
                <w:color w:val="000000"/>
                <w:sz w:val="16"/>
                <w:szCs w:val="16"/>
              </w:rPr>
            </w:pPr>
            <w:r w:rsidRPr="00591709">
              <w:rPr>
                <w:color w:val="000000"/>
                <w:sz w:val="16"/>
                <w:szCs w:val="16"/>
              </w:rPr>
              <w:t>01</w:t>
            </w:r>
          </w:p>
        </w:tc>
        <w:tc>
          <w:tcPr>
            <w:tcW w:w="14136"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DF371D" w14:textId="77777777" w:rsidR="000256E7" w:rsidRPr="00591709" w:rsidRDefault="000256E7" w:rsidP="000256E7">
            <w:pPr>
              <w:spacing w:before="100" w:beforeAutospacing="1" w:after="100" w:afterAutospacing="1"/>
              <w:jc w:val="both"/>
              <w:rPr>
                <w:b/>
                <w:bCs/>
                <w:sz w:val="16"/>
                <w:szCs w:val="16"/>
              </w:rPr>
            </w:pPr>
            <w:r w:rsidRPr="00591709">
              <w:rPr>
                <w:b/>
                <w:sz w:val="16"/>
                <w:szCs w:val="16"/>
              </w:rPr>
              <w:t>Užtikrinti, kad rajono ugdymo įstaigų tinklas patenkintų gyventojų poreikius</w:t>
            </w:r>
          </w:p>
          <w:p w14:paraId="1C522F40" w14:textId="77777777" w:rsidR="000256E7" w:rsidRPr="00591709" w:rsidRDefault="000256E7" w:rsidP="000256E7">
            <w:pPr>
              <w:spacing w:before="100" w:beforeAutospacing="1" w:after="100" w:afterAutospacing="1"/>
              <w:rPr>
                <w:b/>
                <w:color w:val="000000"/>
                <w:sz w:val="16"/>
                <w:szCs w:val="16"/>
              </w:rPr>
            </w:pPr>
          </w:p>
        </w:tc>
        <w:tc>
          <w:tcPr>
            <w:tcW w:w="30" w:type="dxa"/>
            <w:tcBorders>
              <w:top w:val="nil"/>
              <w:left w:val="nil"/>
              <w:bottom w:val="nil"/>
              <w:right w:val="nil"/>
            </w:tcBorders>
            <w:vAlign w:val="center"/>
            <w:hideMark/>
          </w:tcPr>
          <w:p w14:paraId="17EB6A51" w14:textId="77777777" w:rsidR="000256E7" w:rsidRPr="00591709" w:rsidRDefault="000256E7" w:rsidP="000256E7">
            <w:pPr>
              <w:rPr>
                <w:color w:val="000000"/>
                <w:sz w:val="16"/>
                <w:szCs w:val="16"/>
              </w:rPr>
            </w:pPr>
          </w:p>
        </w:tc>
      </w:tr>
      <w:tr w:rsidR="00967513" w:rsidRPr="00591709" w14:paraId="07E6EF80" w14:textId="77777777" w:rsidTr="00F0704B">
        <w:trPr>
          <w:trHeight w:val="1038"/>
        </w:trPr>
        <w:tc>
          <w:tcPr>
            <w:tcW w:w="426"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4FCEF38B"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02</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162024C"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7FEFF8B" w14:textId="77777777" w:rsidR="000256E7" w:rsidRPr="008179FE" w:rsidRDefault="000256E7" w:rsidP="000256E7">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C9E3A7B"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18</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D36695B"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 xml:space="preserve">Socialinės apsaugos, kultūros, švietimo rėmimo fondas </w:t>
            </w:r>
          </w:p>
        </w:tc>
        <w:tc>
          <w:tcPr>
            <w:tcW w:w="1276" w:type="dxa"/>
            <w:tcBorders>
              <w:top w:val="nil"/>
              <w:left w:val="nil"/>
              <w:bottom w:val="single" w:sz="4" w:space="0" w:color="auto"/>
              <w:right w:val="single" w:sz="8" w:space="0" w:color="auto"/>
            </w:tcBorders>
            <w:shd w:val="clear" w:color="auto" w:fill="FFFFFF"/>
            <w:vAlign w:val="center"/>
          </w:tcPr>
          <w:p w14:paraId="5B74BEBE" w14:textId="77777777" w:rsidR="000256E7" w:rsidRPr="008179FE" w:rsidRDefault="000256E7" w:rsidP="000256E7">
            <w:pPr>
              <w:spacing w:before="100" w:beforeAutospacing="1" w:after="100" w:afterAutospacing="1"/>
              <w:jc w:val="center"/>
              <w:rPr>
                <w:color w:val="000000"/>
                <w:sz w:val="16"/>
                <w:szCs w:val="16"/>
                <w:lang w:val="pt-BR"/>
              </w:rPr>
            </w:pPr>
            <w:r w:rsidRPr="008179FE">
              <w:rPr>
                <w:color w:val="000000"/>
                <w:sz w:val="16"/>
                <w:szCs w:val="16"/>
              </w:rPr>
              <w:t>Senyvo amžiaus  gyventojams Šv. Kalėdų šventei organizuoti</w:t>
            </w:r>
            <w:r w:rsidRPr="008179FE">
              <w:rPr>
                <w:color w:val="000000"/>
                <w:sz w:val="16"/>
                <w:szCs w:val="16"/>
                <w:lang w:val="pt-BR"/>
              </w:rPr>
              <w:t xml:space="preserve"> </w:t>
            </w:r>
          </w:p>
        </w:tc>
        <w:tc>
          <w:tcPr>
            <w:tcW w:w="96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8C67470"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2000</w:t>
            </w:r>
            <w:r w:rsidR="00D81B34">
              <w:rPr>
                <w:color w:val="000000"/>
                <w:sz w:val="16"/>
                <w:szCs w:val="16"/>
              </w:rPr>
              <w:t>,00</w:t>
            </w:r>
          </w:p>
        </w:tc>
        <w:tc>
          <w:tcPr>
            <w:tcW w:w="738" w:type="dxa"/>
            <w:tcBorders>
              <w:top w:val="nil"/>
              <w:left w:val="single" w:sz="4" w:space="0" w:color="auto"/>
              <w:bottom w:val="single" w:sz="4" w:space="0" w:color="auto"/>
              <w:right w:val="single" w:sz="8" w:space="0" w:color="auto"/>
            </w:tcBorders>
            <w:shd w:val="clear" w:color="auto" w:fill="FFFFFF"/>
            <w:vAlign w:val="center"/>
          </w:tcPr>
          <w:p w14:paraId="606DB85D"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2000</w:t>
            </w:r>
            <w:r w:rsidR="00D81B34">
              <w:rPr>
                <w:color w:val="000000"/>
                <w:sz w:val="16"/>
                <w:szCs w:val="16"/>
              </w:rPr>
              <w:t>,00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C46B328" w14:textId="77777777" w:rsidR="000256E7" w:rsidRPr="008179FE" w:rsidRDefault="000256E7" w:rsidP="000256E7">
            <w:pPr>
              <w:spacing w:before="100" w:beforeAutospacing="1" w:after="100" w:afterAutospacing="1"/>
              <w:jc w:val="center"/>
              <w:rPr>
                <w:color w:val="000000"/>
                <w:sz w:val="16"/>
                <w:szCs w:val="16"/>
              </w:rPr>
            </w:pPr>
          </w:p>
        </w:tc>
        <w:tc>
          <w:tcPr>
            <w:tcW w:w="851" w:type="dxa"/>
            <w:tcBorders>
              <w:top w:val="nil"/>
              <w:left w:val="single" w:sz="4" w:space="0" w:color="auto"/>
              <w:bottom w:val="single" w:sz="4" w:space="0" w:color="auto"/>
              <w:right w:val="single" w:sz="8" w:space="0" w:color="auto"/>
            </w:tcBorders>
            <w:shd w:val="clear" w:color="auto" w:fill="FFFFFF"/>
            <w:vAlign w:val="center"/>
          </w:tcPr>
          <w:p w14:paraId="6F53EA88" w14:textId="77777777" w:rsidR="000256E7" w:rsidRPr="008179FE" w:rsidRDefault="000256E7" w:rsidP="000256E7">
            <w:pPr>
              <w:spacing w:before="100" w:beforeAutospacing="1" w:after="100" w:afterAutospacing="1"/>
              <w:jc w:val="center"/>
              <w:rPr>
                <w:color w:val="000000"/>
                <w:sz w:val="16"/>
                <w:szCs w:val="16"/>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1595DEB" w14:textId="77777777" w:rsidR="000256E7" w:rsidRPr="008179FE" w:rsidRDefault="000256E7" w:rsidP="000256E7">
            <w:pPr>
              <w:spacing w:before="100" w:beforeAutospacing="1" w:after="100" w:afterAutospacing="1"/>
              <w:jc w:val="center"/>
              <w:rPr>
                <w:color w:val="000000"/>
                <w:sz w:val="16"/>
                <w:szCs w:val="16"/>
              </w:rPr>
            </w:pPr>
          </w:p>
        </w:tc>
        <w:tc>
          <w:tcPr>
            <w:tcW w:w="850" w:type="dxa"/>
            <w:tcBorders>
              <w:top w:val="nil"/>
              <w:left w:val="single" w:sz="4" w:space="0" w:color="auto"/>
              <w:bottom w:val="single" w:sz="4" w:space="0" w:color="auto"/>
              <w:right w:val="single" w:sz="8" w:space="0" w:color="auto"/>
            </w:tcBorders>
            <w:shd w:val="clear" w:color="auto" w:fill="FFFFFF"/>
            <w:vAlign w:val="center"/>
          </w:tcPr>
          <w:p w14:paraId="5C74B33F" w14:textId="77777777" w:rsidR="000256E7" w:rsidRPr="008179FE" w:rsidRDefault="000256E7" w:rsidP="000256E7">
            <w:pPr>
              <w:spacing w:before="100" w:beforeAutospacing="1" w:after="100" w:afterAutospacing="1"/>
              <w:jc w:val="center"/>
              <w:rPr>
                <w:color w:val="000000"/>
                <w:sz w:val="16"/>
                <w:szCs w:val="16"/>
              </w:rPr>
            </w:pPr>
          </w:p>
        </w:tc>
        <w:tc>
          <w:tcPr>
            <w:tcW w:w="964"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40D5E8B" w14:textId="77777777" w:rsidR="000256E7" w:rsidRPr="008179FE" w:rsidRDefault="00D81B34" w:rsidP="000256E7">
            <w:pPr>
              <w:spacing w:before="100" w:beforeAutospacing="1" w:after="100" w:afterAutospacing="1"/>
              <w:jc w:val="center"/>
              <w:rPr>
                <w:color w:val="000000"/>
                <w:sz w:val="16"/>
                <w:szCs w:val="16"/>
              </w:rPr>
            </w:pPr>
            <w:r w:rsidRPr="008179FE">
              <w:rPr>
                <w:color w:val="000000"/>
                <w:sz w:val="16"/>
                <w:szCs w:val="16"/>
              </w:rPr>
              <w:t>2000</w:t>
            </w:r>
            <w:r>
              <w:rPr>
                <w:color w:val="000000"/>
                <w:sz w:val="16"/>
                <w:szCs w:val="16"/>
              </w:rPr>
              <w:t>,00</w:t>
            </w:r>
          </w:p>
        </w:tc>
        <w:tc>
          <w:tcPr>
            <w:tcW w:w="737" w:type="dxa"/>
            <w:tcBorders>
              <w:top w:val="nil"/>
              <w:left w:val="single" w:sz="4" w:space="0" w:color="auto"/>
              <w:bottom w:val="single" w:sz="4" w:space="0" w:color="auto"/>
              <w:right w:val="single" w:sz="8" w:space="0" w:color="auto"/>
            </w:tcBorders>
            <w:shd w:val="clear" w:color="auto" w:fill="FFFFFF"/>
            <w:vAlign w:val="center"/>
          </w:tcPr>
          <w:p w14:paraId="0FF0B398" w14:textId="77777777" w:rsidR="000256E7" w:rsidRPr="008179FE" w:rsidRDefault="00D81B34" w:rsidP="000256E7">
            <w:pPr>
              <w:spacing w:before="100" w:beforeAutospacing="1" w:after="100" w:afterAutospacing="1"/>
              <w:jc w:val="center"/>
              <w:rPr>
                <w:color w:val="000000"/>
                <w:sz w:val="16"/>
                <w:szCs w:val="16"/>
              </w:rPr>
            </w:pPr>
            <w:r w:rsidRPr="008179FE">
              <w:rPr>
                <w:color w:val="000000"/>
                <w:sz w:val="16"/>
                <w:szCs w:val="16"/>
              </w:rPr>
              <w:t>2000</w:t>
            </w:r>
            <w:r>
              <w:rPr>
                <w:color w:val="000000"/>
                <w:sz w:val="16"/>
                <w:szCs w:val="16"/>
              </w:rPr>
              <w:t>,00</w:t>
            </w:r>
          </w:p>
        </w:tc>
        <w:tc>
          <w:tcPr>
            <w:tcW w:w="670"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026916F" w14:textId="77777777" w:rsidR="000256E7" w:rsidRPr="008179FE" w:rsidRDefault="000256E7" w:rsidP="000256E7">
            <w:pPr>
              <w:spacing w:before="100" w:beforeAutospacing="1" w:after="100" w:afterAutospacing="1"/>
              <w:jc w:val="center"/>
              <w:rPr>
                <w:color w:val="000000"/>
                <w:sz w:val="16"/>
                <w:szCs w:val="16"/>
              </w:rPr>
            </w:pPr>
          </w:p>
        </w:tc>
        <w:tc>
          <w:tcPr>
            <w:tcW w:w="712" w:type="dxa"/>
            <w:tcBorders>
              <w:top w:val="nil"/>
              <w:left w:val="single" w:sz="4" w:space="0" w:color="auto"/>
              <w:bottom w:val="single" w:sz="4" w:space="0" w:color="auto"/>
              <w:right w:val="single" w:sz="8" w:space="0" w:color="auto"/>
            </w:tcBorders>
            <w:shd w:val="clear" w:color="auto" w:fill="auto"/>
            <w:vAlign w:val="center"/>
          </w:tcPr>
          <w:p w14:paraId="02A6002E" w14:textId="77777777" w:rsidR="000256E7" w:rsidRPr="008179FE" w:rsidRDefault="000256E7" w:rsidP="000256E7">
            <w:pPr>
              <w:spacing w:before="100" w:beforeAutospacing="1" w:after="100" w:afterAutospacing="1"/>
              <w:jc w:val="center"/>
              <w:rPr>
                <w:color w:val="000000"/>
                <w:sz w:val="16"/>
                <w:szCs w:val="16"/>
              </w:rPr>
            </w:pPr>
          </w:p>
        </w:tc>
        <w:tc>
          <w:tcPr>
            <w:tcW w:w="999"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561A8AC" w14:textId="77777777" w:rsidR="000256E7" w:rsidRPr="008179FE" w:rsidRDefault="00D81B34" w:rsidP="000256E7">
            <w:pPr>
              <w:spacing w:before="100" w:beforeAutospacing="1" w:after="100" w:afterAutospacing="1"/>
              <w:jc w:val="center"/>
              <w:rPr>
                <w:color w:val="000000"/>
                <w:sz w:val="16"/>
                <w:szCs w:val="16"/>
              </w:rPr>
            </w:pPr>
            <w:r w:rsidRPr="008179FE">
              <w:rPr>
                <w:color w:val="000000"/>
                <w:sz w:val="16"/>
                <w:szCs w:val="16"/>
              </w:rPr>
              <w:t>2000</w:t>
            </w:r>
            <w:r>
              <w:rPr>
                <w:color w:val="000000"/>
                <w:sz w:val="16"/>
                <w:szCs w:val="16"/>
              </w:rPr>
              <w:t>,00</w:t>
            </w:r>
          </w:p>
        </w:tc>
        <w:tc>
          <w:tcPr>
            <w:tcW w:w="739" w:type="dxa"/>
            <w:tcBorders>
              <w:top w:val="nil"/>
              <w:left w:val="single" w:sz="4" w:space="0" w:color="auto"/>
              <w:bottom w:val="single" w:sz="4" w:space="0" w:color="auto"/>
              <w:right w:val="single" w:sz="8" w:space="0" w:color="auto"/>
            </w:tcBorders>
            <w:shd w:val="clear" w:color="auto" w:fill="FFFFCC"/>
            <w:vAlign w:val="center"/>
          </w:tcPr>
          <w:p w14:paraId="7E909EA8" w14:textId="77777777" w:rsidR="000256E7" w:rsidRPr="008179FE" w:rsidRDefault="00D81B34" w:rsidP="000256E7">
            <w:pPr>
              <w:spacing w:before="100" w:beforeAutospacing="1" w:after="100" w:afterAutospacing="1"/>
              <w:jc w:val="center"/>
              <w:rPr>
                <w:color w:val="000000"/>
                <w:sz w:val="16"/>
                <w:szCs w:val="16"/>
              </w:rPr>
            </w:pPr>
            <w:r w:rsidRPr="008179FE">
              <w:rPr>
                <w:color w:val="000000"/>
                <w:sz w:val="16"/>
                <w:szCs w:val="16"/>
              </w:rPr>
              <w:t>2000</w:t>
            </w:r>
            <w:r>
              <w:rPr>
                <w:color w:val="000000"/>
                <w:sz w:val="16"/>
                <w:szCs w:val="16"/>
              </w:rPr>
              <w:t>,00</w:t>
            </w:r>
          </w:p>
        </w:tc>
        <w:tc>
          <w:tcPr>
            <w:tcW w:w="952"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0D239183" w14:textId="77777777" w:rsidR="000256E7" w:rsidRPr="008179FE" w:rsidRDefault="000256E7" w:rsidP="000256E7">
            <w:pPr>
              <w:spacing w:before="100" w:beforeAutospacing="1" w:after="100" w:afterAutospacing="1"/>
              <w:jc w:val="center"/>
              <w:rPr>
                <w:color w:val="000000"/>
                <w:sz w:val="16"/>
                <w:szCs w:val="16"/>
              </w:rPr>
            </w:pPr>
          </w:p>
        </w:tc>
        <w:tc>
          <w:tcPr>
            <w:tcW w:w="30" w:type="dxa"/>
            <w:tcBorders>
              <w:top w:val="nil"/>
              <w:left w:val="nil"/>
              <w:bottom w:val="single" w:sz="4" w:space="0" w:color="auto"/>
              <w:right w:val="nil"/>
            </w:tcBorders>
            <w:vAlign w:val="center"/>
            <w:hideMark/>
          </w:tcPr>
          <w:p w14:paraId="28921972" w14:textId="77777777" w:rsidR="000256E7" w:rsidRPr="008179FE" w:rsidRDefault="000256E7" w:rsidP="000256E7">
            <w:pPr>
              <w:rPr>
                <w:color w:val="000000"/>
                <w:sz w:val="16"/>
                <w:szCs w:val="16"/>
              </w:rPr>
            </w:pPr>
          </w:p>
        </w:tc>
      </w:tr>
      <w:bookmarkEnd w:id="1"/>
      <w:tr w:rsidR="00C3710D" w:rsidRPr="00591709" w14:paraId="792E178C" w14:textId="77777777" w:rsidTr="002919CC">
        <w:trPr>
          <w:trHeight w:val="396"/>
        </w:trPr>
        <w:tc>
          <w:tcPr>
            <w:tcW w:w="15442" w:type="dxa"/>
            <w:gridSpan w:val="20"/>
            <w:tcBorders>
              <w:top w:val="single" w:sz="4" w:space="0" w:color="auto"/>
              <w:left w:val="single" w:sz="8" w:space="0" w:color="auto"/>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417EC71C" w14:textId="77777777" w:rsidR="000256E7" w:rsidRPr="008179FE" w:rsidRDefault="000256E7" w:rsidP="000256E7">
            <w:pPr>
              <w:spacing w:before="100" w:beforeAutospacing="1" w:after="100" w:afterAutospacing="1"/>
              <w:rPr>
                <w:b/>
                <w:bCs/>
                <w:color w:val="000000"/>
                <w:sz w:val="16"/>
                <w:szCs w:val="16"/>
              </w:rPr>
            </w:pPr>
          </w:p>
          <w:p w14:paraId="37A94D32" w14:textId="77777777" w:rsidR="000256E7" w:rsidRPr="008179FE" w:rsidRDefault="000256E7" w:rsidP="000256E7">
            <w:pPr>
              <w:spacing w:before="100" w:beforeAutospacing="1" w:after="100" w:afterAutospacing="1"/>
              <w:rPr>
                <w:b/>
                <w:bCs/>
                <w:color w:val="000000"/>
                <w:sz w:val="16"/>
                <w:szCs w:val="16"/>
              </w:rPr>
            </w:pPr>
          </w:p>
          <w:p w14:paraId="750350B3" w14:textId="77777777" w:rsidR="000256E7" w:rsidRPr="008179FE" w:rsidRDefault="000256E7" w:rsidP="000256E7">
            <w:pPr>
              <w:spacing w:before="100" w:beforeAutospacing="1" w:after="100" w:afterAutospacing="1"/>
              <w:rPr>
                <w:b/>
                <w:bCs/>
                <w:color w:val="000000"/>
                <w:sz w:val="16"/>
                <w:szCs w:val="16"/>
              </w:rPr>
            </w:pPr>
          </w:p>
          <w:p w14:paraId="1B3BE58E" w14:textId="77777777" w:rsidR="000256E7" w:rsidRPr="008179FE" w:rsidRDefault="000256E7" w:rsidP="000256E7">
            <w:pPr>
              <w:spacing w:before="100" w:beforeAutospacing="1" w:after="100" w:afterAutospacing="1"/>
              <w:rPr>
                <w:b/>
                <w:bCs/>
                <w:color w:val="000000"/>
                <w:sz w:val="16"/>
                <w:szCs w:val="16"/>
              </w:rPr>
            </w:pPr>
          </w:p>
          <w:p w14:paraId="63E23C3F" w14:textId="77777777" w:rsidR="000256E7" w:rsidRPr="008179FE" w:rsidRDefault="000256E7" w:rsidP="000256E7">
            <w:pPr>
              <w:spacing w:before="100" w:beforeAutospacing="1" w:after="100" w:afterAutospacing="1"/>
              <w:jc w:val="center"/>
              <w:rPr>
                <w:color w:val="000000"/>
                <w:sz w:val="16"/>
                <w:szCs w:val="16"/>
              </w:rPr>
            </w:pPr>
            <w:r w:rsidRPr="008179FE">
              <w:rPr>
                <w:b/>
                <w:bCs/>
                <w:color w:val="000000"/>
                <w:sz w:val="16"/>
                <w:szCs w:val="16"/>
              </w:rPr>
              <w:t>Susisiekimo ir gatvių apšvietimo infrastruktūros gerinimo programa (03)</w:t>
            </w:r>
          </w:p>
        </w:tc>
      </w:tr>
      <w:tr w:rsidR="00C3710D" w:rsidRPr="00591709" w14:paraId="758C3D5E" w14:textId="77777777" w:rsidTr="00591709">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4A4DD1"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03</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9843C9"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01</w:t>
            </w:r>
          </w:p>
        </w:tc>
        <w:tc>
          <w:tcPr>
            <w:tcW w:w="14591" w:type="dxa"/>
            <w:gridSpan w:val="18"/>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D6D4F69" w14:textId="77777777" w:rsidR="000256E7" w:rsidRPr="008179FE" w:rsidRDefault="000256E7" w:rsidP="000256E7">
            <w:pPr>
              <w:spacing w:before="100" w:beforeAutospacing="1" w:after="100" w:afterAutospacing="1"/>
              <w:rPr>
                <w:b/>
                <w:color w:val="000000"/>
                <w:sz w:val="16"/>
                <w:szCs w:val="16"/>
              </w:rPr>
            </w:pPr>
            <w:r w:rsidRPr="008179FE">
              <w:rPr>
                <w:b/>
                <w:color w:val="000000"/>
                <w:sz w:val="16"/>
                <w:szCs w:val="16"/>
              </w:rPr>
              <w:t>Plėtoti rajono gyventojams patogią ir saugią susisiekimo sistemą</w:t>
            </w:r>
          </w:p>
        </w:tc>
      </w:tr>
      <w:tr w:rsidR="00C3710D" w:rsidRPr="00591709" w14:paraId="7A7E6401" w14:textId="77777777" w:rsidTr="00591709">
        <w:trPr>
          <w:trHeight w:val="28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1B3144"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3DC9C1"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71D8F7"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03</w:t>
            </w:r>
          </w:p>
        </w:tc>
        <w:tc>
          <w:tcPr>
            <w:tcW w:w="14166" w:type="dxa"/>
            <w:gridSpan w:val="1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9D4C21" w14:textId="77777777" w:rsidR="000256E7" w:rsidRPr="008179FE" w:rsidRDefault="000256E7" w:rsidP="000256E7">
            <w:pPr>
              <w:spacing w:before="100" w:beforeAutospacing="1" w:after="100" w:afterAutospacing="1"/>
              <w:rPr>
                <w:b/>
                <w:color w:val="000000"/>
                <w:sz w:val="16"/>
                <w:szCs w:val="16"/>
              </w:rPr>
            </w:pPr>
            <w:r w:rsidRPr="008179FE">
              <w:rPr>
                <w:b/>
                <w:color w:val="000000"/>
                <w:sz w:val="16"/>
                <w:szCs w:val="16"/>
              </w:rPr>
              <w:t>Apšviesti rajono gyvenviečių gatves ir plėsti gatvių apšvietimo tinklus</w:t>
            </w:r>
          </w:p>
        </w:tc>
      </w:tr>
      <w:tr w:rsidR="00967513" w:rsidRPr="00591709" w14:paraId="0AD24724" w14:textId="77777777" w:rsidTr="00F0704B">
        <w:trPr>
          <w:trHeight w:val="2508"/>
        </w:trPr>
        <w:tc>
          <w:tcPr>
            <w:tcW w:w="4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CF6848"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lastRenderedPageBreak/>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E07DFA"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4DC845" w14:textId="77777777" w:rsidR="000256E7" w:rsidRPr="008179FE" w:rsidRDefault="000256E7" w:rsidP="000256E7">
            <w:pPr>
              <w:spacing w:before="100" w:beforeAutospacing="1" w:after="100" w:afterAutospacing="1"/>
              <w:ind w:left="-107" w:firstLine="107"/>
              <w:jc w:val="center"/>
              <w:rPr>
                <w:color w:val="000000"/>
                <w:sz w:val="16"/>
                <w:szCs w:val="16"/>
              </w:rPr>
            </w:pPr>
            <w:r w:rsidRPr="008179FE">
              <w:rPr>
                <w:color w:val="000000"/>
                <w:sz w:val="16"/>
                <w:szCs w:val="16"/>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08E0FF"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01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AC7FFD"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 xml:space="preserve">Elektros energijos įsigijimas gatvių apšvietimui ir nuolatinė gatvių apšvietimo tinklų priežiūra seniūnijose    </w:t>
            </w:r>
          </w:p>
          <w:p w14:paraId="15B6CF39" w14:textId="77777777" w:rsidR="000256E7" w:rsidRPr="008179FE" w:rsidRDefault="000256E7" w:rsidP="000256E7">
            <w:pPr>
              <w:spacing w:before="100" w:beforeAutospacing="1" w:after="100" w:afterAutospacing="1"/>
              <w:jc w:val="center"/>
              <w:rPr>
                <w:color w:val="000000"/>
                <w:sz w:val="16"/>
                <w:szCs w:val="16"/>
              </w:rPr>
            </w:pPr>
          </w:p>
        </w:tc>
        <w:tc>
          <w:tcPr>
            <w:tcW w:w="1276" w:type="dxa"/>
            <w:tcBorders>
              <w:top w:val="nil"/>
              <w:left w:val="nil"/>
              <w:bottom w:val="single" w:sz="8" w:space="0" w:color="auto"/>
              <w:right w:val="single" w:sz="8" w:space="0" w:color="auto"/>
            </w:tcBorders>
            <w:shd w:val="clear" w:color="auto" w:fill="FFFFFF"/>
            <w:vAlign w:val="center"/>
          </w:tcPr>
          <w:p w14:paraId="21388E08" w14:textId="77777777" w:rsidR="000256E7" w:rsidRPr="008179FE" w:rsidRDefault="000256E7" w:rsidP="000256E7">
            <w:pPr>
              <w:rPr>
                <w:color w:val="000000"/>
                <w:sz w:val="16"/>
                <w:szCs w:val="16"/>
                <w:lang w:val="pt-BR"/>
              </w:rPr>
            </w:pPr>
            <w:r w:rsidRPr="008179FE">
              <w:rPr>
                <w:color w:val="000000"/>
                <w:sz w:val="16"/>
                <w:szCs w:val="16"/>
                <w:lang w:val="pt-BR"/>
              </w:rPr>
              <w:t xml:space="preserve">Apšviesti elektros energija Zujūnų seniūnijos gatves, rekonstruoti esamą Zujūnų seniūnijos gatvių apšvietimą </w:t>
            </w:r>
          </w:p>
          <w:p w14:paraId="11AD97F5" w14:textId="77777777" w:rsidR="000256E7" w:rsidRPr="008179FE" w:rsidRDefault="000256E7" w:rsidP="000256E7">
            <w:pPr>
              <w:spacing w:before="100" w:beforeAutospacing="1" w:after="100" w:afterAutospacing="1"/>
              <w:jc w:val="center"/>
              <w:rPr>
                <w:color w:val="000000"/>
                <w:sz w:val="16"/>
                <w:szCs w:val="16"/>
                <w:lang w:val="pt-BR"/>
              </w:rPr>
            </w:pPr>
          </w:p>
        </w:tc>
        <w:tc>
          <w:tcPr>
            <w:tcW w:w="96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BAB5DAE"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292000</w:t>
            </w:r>
            <w:r w:rsidR="00D81B34">
              <w:rPr>
                <w:color w:val="000000"/>
                <w:sz w:val="16"/>
                <w:szCs w:val="16"/>
              </w:rPr>
              <w:t>,00</w:t>
            </w:r>
          </w:p>
        </w:tc>
        <w:tc>
          <w:tcPr>
            <w:tcW w:w="738" w:type="dxa"/>
            <w:tcBorders>
              <w:top w:val="nil"/>
              <w:left w:val="single" w:sz="4" w:space="0" w:color="auto"/>
              <w:bottom w:val="single" w:sz="8" w:space="0" w:color="auto"/>
              <w:right w:val="single" w:sz="8" w:space="0" w:color="auto"/>
            </w:tcBorders>
            <w:shd w:val="clear" w:color="auto" w:fill="FFFFFF"/>
            <w:vAlign w:val="center"/>
          </w:tcPr>
          <w:p w14:paraId="0835C796"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232011,53</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2368423" w14:textId="77777777" w:rsidR="000256E7" w:rsidRPr="008179FE" w:rsidRDefault="000256E7" w:rsidP="000256E7">
            <w:pPr>
              <w:spacing w:before="100" w:beforeAutospacing="1" w:after="100" w:afterAutospacing="1"/>
              <w:jc w:val="center"/>
              <w:rPr>
                <w:color w:val="000000"/>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5077E07F" w14:textId="77777777" w:rsidR="000256E7" w:rsidRPr="008179FE" w:rsidRDefault="000256E7" w:rsidP="000256E7">
            <w:pPr>
              <w:spacing w:before="100" w:beforeAutospacing="1" w:after="100" w:afterAutospacing="1"/>
              <w:jc w:val="center"/>
              <w:rPr>
                <w:color w:val="000000"/>
                <w:sz w:val="16"/>
                <w:szCs w:val="16"/>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1EC414E" w14:textId="77777777" w:rsidR="000256E7" w:rsidRPr="008179FE" w:rsidRDefault="000256E7" w:rsidP="000256E7">
            <w:pPr>
              <w:spacing w:before="100" w:beforeAutospacing="1" w:after="100" w:afterAutospacing="1"/>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7F9206A7" w14:textId="77777777" w:rsidR="000256E7" w:rsidRPr="008179FE" w:rsidRDefault="000256E7" w:rsidP="000256E7">
            <w:pPr>
              <w:spacing w:before="100" w:beforeAutospacing="1" w:after="100" w:afterAutospacing="1"/>
              <w:jc w:val="center"/>
              <w:rPr>
                <w:color w:val="000000"/>
                <w:sz w:val="16"/>
                <w:szCs w:val="16"/>
              </w:rPr>
            </w:pPr>
          </w:p>
        </w:tc>
        <w:tc>
          <w:tcPr>
            <w:tcW w:w="96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0163326" w14:textId="77777777" w:rsidR="000256E7" w:rsidRPr="008179FE" w:rsidRDefault="00D81B34" w:rsidP="000256E7">
            <w:pPr>
              <w:spacing w:before="100" w:beforeAutospacing="1" w:after="100" w:afterAutospacing="1"/>
              <w:jc w:val="center"/>
              <w:rPr>
                <w:color w:val="000000"/>
                <w:sz w:val="16"/>
                <w:szCs w:val="16"/>
              </w:rPr>
            </w:pPr>
            <w:r w:rsidRPr="008179FE">
              <w:rPr>
                <w:color w:val="000000"/>
                <w:sz w:val="16"/>
                <w:szCs w:val="16"/>
              </w:rPr>
              <w:t>292000</w:t>
            </w:r>
            <w:r>
              <w:rPr>
                <w:color w:val="000000"/>
                <w:sz w:val="16"/>
                <w:szCs w:val="16"/>
              </w:rPr>
              <w:t>,00</w:t>
            </w:r>
          </w:p>
        </w:tc>
        <w:tc>
          <w:tcPr>
            <w:tcW w:w="737" w:type="dxa"/>
            <w:tcBorders>
              <w:top w:val="nil"/>
              <w:left w:val="single" w:sz="4" w:space="0" w:color="auto"/>
              <w:bottom w:val="single" w:sz="8" w:space="0" w:color="auto"/>
              <w:right w:val="single" w:sz="8" w:space="0" w:color="auto"/>
            </w:tcBorders>
            <w:shd w:val="clear" w:color="auto" w:fill="FFFFFF"/>
            <w:vAlign w:val="center"/>
          </w:tcPr>
          <w:p w14:paraId="0EB503A9"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232011,53</w:t>
            </w:r>
          </w:p>
        </w:tc>
        <w:tc>
          <w:tcPr>
            <w:tcW w:w="670"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15A2F7A" w14:textId="77777777" w:rsidR="000256E7" w:rsidRPr="008179FE" w:rsidRDefault="000256E7" w:rsidP="000256E7">
            <w:pPr>
              <w:spacing w:before="100" w:beforeAutospacing="1" w:after="100" w:afterAutospacing="1"/>
              <w:jc w:val="center"/>
              <w:rPr>
                <w:color w:val="000000"/>
                <w:sz w:val="16"/>
                <w:szCs w:val="16"/>
              </w:rPr>
            </w:pPr>
          </w:p>
        </w:tc>
        <w:tc>
          <w:tcPr>
            <w:tcW w:w="712" w:type="dxa"/>
            <w:tcBorders>
              <w:top w:val="nil"/>
              <w:left w:val="single" w:sz="4" w:space="0" w:color="auto"/>
              <w:bottom w:val="single" w:sz="8" w:space="0" w:color="auto"/>
              <w:right w:val="single" w:sz="8" w:space="0" w:color="auto"/>
            </w:tcBorders>
            <w:shd w:val="clear" w:color="auto" w:fill="auto"/>
            <w:vAlign w:val="center"/>
          </w:tcPr>
          <w:p w14:paraId="0BDC474C" w14:textId="77777777" w:rsidR="000256E7" w:rsidRPr="008179FE" w:rsidRDefault="000256E7" w:rsidP="000256E7">
            <w:pPr>
              <w:spacing w:before="100" w:beforeAutospacing="1" w:after="100" w:afterAutospacing="1"/>
              <w:jc w:val="center"/>
              <w:rPr>
                <w:color w:val="000000"/>
                <w:sz w:val="16"/>
                <w:szCs w:val="16"/>
              </w:rPr>
            </w:pPr>
          </w:p>
          <w:p w14:paraId="1CA7D846" w14:textId="77777777" w:rsidR="000256E7" w:rsidRPr="008179FE" w:rsidRDefault="000256E7" w:rsidP="000256E7">
            <w:pPr>
              <w:spacing w:before="100" w:beforeAutospacing="1" w:after="100" w:afterAutospacing="1"/>
              <w:jc w:val="center"/>
              <w:rPr>
                <w:color w:val="000000"/>
                <w:sz w:val="16"/>
                <w:szCs w:val="16"/>
              </w:rPr>
            </w:pPr>
          </w:p>
        </w:tc>
        <w:tc>
          <w:tcPr>
            <w:tcW w:w="999"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E20A89A" w14:textId="77777777" w:rsidR="000256E7" w:rsidRPr="008179FE" w:rsidRDefault="00D81B34" w:rsidP="000256E7">
            <w:pPr>
              <w:spacing w:before="100" w:beforeAutospacing="1" w:after="100" w:afterAutospacing="1"/>
              <w:jc w:val="center"/>
              <w:rPr>
                <w:color w:val="000000"/>
                <w:sz w:val="16"/>
                <w:szCs w:val="16"/>
              </w:rPr>
            </w:pPr>
            <w:r w:rsidRPr="008179FE">
              <w:rPr>
                <w:color w:val="000000"/>
                <w:sz w:val="16"/>
                <w:szCs w:val="16"/>
              </w:rPr>
              <w:t>292000</w:t>
            </w:r>
            <w:r>
              <w:rPr>
                <w:color w:val="000000"/>
                <w:sz w:val="16"/>
                <w:szCs w:val="16"/>
              </w:rPr>
              <w:t>,00</w:t>
            </w:r>
          </w:p>
        </w:tc>
        <w:tc>
          <w:tcPr>
            <w:tcW w:w="739" w:type="dxa"/>
            <w:tcBorders>
              <w:top w:val="nil"/>
              <w:left w:val="single" w:sz="4" w:space="0" w:color="auto"/>
              <w:bottom w:val="single" w:sz="8" w:space="0" w:color="auto"/>
              <w:right w:val="single" w:sz="8" w:space="0" w:color="auto"/>
            </w:tcBorders>
            <w:shd w:val="clear" w:color="auto" w:fill="FFFFCC"/>
            <w:vAlign w:val="center"/>
          </w:tcPr>
          <w:p w14:paraId="75F11E78"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232011,53</w:t>
            </w:r>
          </w:p>
        </w:tc>
        <w:tc>
          <w:tcPr>
            <w:tcW w:w="982" w:type="dxa"/>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E2ACB9E" w14:textId="77777777" w:rsidR="000256E7" w:rsidRPr="008179FE" w:rsidRDefault="000256E7" w:rsidP="000256E7">
            <w:pPr>
              <w:spacing w:before="100" w:beforeAutospacing="1" w:after="100" w:afterAutospacing="1"/>
              <w:jc w:val="center"/>
              <w:rPr>
                <w:color w:val="000000"/>
                <w:sz w:val="16"/>
                <w:szCs w:val="16"/>
              </w:rPr>
            </w:pPr>
            <w:r w:rsidRPr="008179FE">
              <w:rPr>
                <w:color w:val="000000"/>
                <w:sz w:val="16"/>
                <w:szCs w:val="16"/>
              </w:rPr>
              <w:t xml:space="preserve">Iš jų ilgalaikis turtas  136415,40 </w:t>
            </w:r>
            <w:r w:rsidR="00D81B34">
              <w:rPr>
                <w:color w:val="000000"/>
                <w:sz w:val="16"/>
                <w:szCs w:val="16"/>
              </w:rPr>
              <w:t>E</w:t>
            </w:r>
            <w:r w:rsidRPr="008179FE">
              <w:rPr>
                <w:color w:val="000000"/>
                <w:sz w:val="16"/>
                <w:szCs w:val="16"/>
              </w:rPr>
              <w:t>ur.</w:t>
            </w:r>
          </w:p>
        </w:tc>
      </w:tr>
    </w:tbl>
    <w:p w14:paraId="3FFFE248" w14:textId="77777777" w:rsidR="00DB5656" w:rsidRPr="008179FE" w:rsidRDefault="00DB5656" w:rsidP="00DB5656">
      <w:pPr>
        <w:rPr>
          <w:color w:val="000000"/>
          <w:sz w:val="16"/>
          <w:szCs w:val="16"/>
          <w:lang w:val="en-US"/>
        </w:rPr>
      </w:pPr>
    </w:p>
    <w:tbl>
      <w:tblPr>
        <w:tblW w:w="15582" w:type="dxa"/>
        <w:tblLayout w:type="fixed"/>
        <w:tblCellMar>
          <w:left w:w="0" w:type="dxa"/>
          <w:right w:w="0" w:type="dxa"/>
        </w:tblCellMar>
        <w:tblLook w:val="04A0" w:firstRow="1" w:lastRow="0" w:firstColumn="1" w:lastColumn="0" w:noHBand="0" w:noVBand="1"/>
      </w:tblPr>
      <w:tblGrid>
        <w:gridCol w:w="416"/>
        <w:gridCol w:w="425"/>
        <w:gridCol w:w="425"/>
        <w:gridCol w:w="425"/>
        <w:gridCol w:w="1276"/>
        <w:gridCol w:w="1276"/>
        <w:gridCol w:w="968"/>
        <w:gridCol w:w="733"/>
        <w:gridCol w:w="992"/>
        <w:gridCol w:w="851"/>
        <w:gridCol w:w="992"/>
        <w:gridCol w:w="850"/>
        <w:gridCol w:w="969"/>
        <w:gridCol w:w="732"/>
        <w:gridCol w:w="678"/>
        <w:gridCol w:w="712"/>
        <w:gridCol w:w="990"/>
        <w:gridCol w:w="849"/>
        <w:gridCol w:w="990"/>
        <w:gridCol w:w="33"/>
      </w:tblGrid>
      <w:tr w:rsidR="00C3710D" w:rsidRPr="00591709" w14:paraId="3B03053A" w14:textId="77777777" w:rsidTr="00D90799">
        <w:trPr>
          <w:gridAfter w:val="1"/>
          <w:wAfter w:w="33" w:type="dxa"/>
          <w:trHeight w:val="396"/>
        </w:trPr>
        <w:tc>
          <w:tcPr>
            <w:tcW w:w="1554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698B275" w14:textId="77777777" w:rsidR="00DB5656" w:rsidRPr="008179FE" w:rsidRDefault="00DB5656" w:rsidP="00D90799">
            <w:pPr>
              <w:spacing w:before="100" w:beforeAutospacing="1" w:after="100" w:afterAutospacing="1"/>
              <w:jc w:val="center"/>
              <w:rPr>
                <w:color w:val="000000"/>
                <w:sz w:val="16"/>
                <w:szCs w:val="16"/>
              </w:rPr>
            </w:pPr>
            <w:r w:rsidRPr="008179FE">
              <w:rPr>
                <w:b/>
                <w:bCs/>
                <w:color w:val="000000"/>
                <w:sz w:val="16"/>
                <w:szCs w:val="16"/>
              </w:rPr>
              <w:t>Valdymo programa (04)</w:t>
            </w:r>
          </w:p>
        </w:tc>
      </w:tr>
      <w:tr w:rsidR="00C3710D" w:rsidRPr="00591709" w14:paraId="76ABE216" w14:textId="77777777" w:rsidTr="00591709">
        <w:trPr>
          <w:trHeight w:val="288"/>
        </w:trPr>
        <w:tc>
          <w:tcPr>
            <w:tcW w:w="4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DEC49EC"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DCEA5A"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4708"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177634"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Užtikrinti sklandų savivaldybės institucijų darbą</w:t>
            </w:r>
          </w:p>
        </w:tc>
        <w:tc>
          <w:tcPr>
            <w:tcW w:w="33" w:type="dxa"/>
            <w:tcBorders>
              <w:top w:val="nil"/>
              <w:left w:val="nil"/>
              <w:bottom w:val="nil"/>
              <w:right w:val="nil"/>
            </w:tcBorders>
            <w:vAlign w:val="center"/>
            <w:hideMark/>
          </w:tcPr>
          <w:p w14:paraId="091E9E4F" w14:textId="77777777" w:rsidR="00DB5656" w:rsidRPr="008179FE" w:rsidRDefault="00DB5656" w:rsidP="00D90799">
            <w:pPr>
              <w:rPr>
                <w:color w:val="000000"/>
                <w:sz w:val="16"/>
                <w:szCs w:val="16"/>
              </w:rPr>
            </w:pPr>
          </w:p>
        </w:tc>
      </w:tr>
      <w:tr w:rsidR="00C3710D" w:rsidRPr="00591709" w14:paraId="43279E58" w14:textId="77777777" w:rsidTr="00591709">
        <w:trPr>
          <w:trHeight w:val="288"/>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0D5855"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0295EA"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03DEE1A"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428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E428DA"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Sudaryti sąlygas Savivaldybės funkcijų vykdymui</w:t>
            </w:r>
          </w:p>
        </w:tc>
        <w:tc>
          <w:tcPr>
            <w:tcW w:w="33" w:type="dxa"/>
            <w:tcBorders>
              <w:top w:val="nil"/>
              <w:left w:val="nil"/>
              <w:bottom w:val="nil"/>
              <w:right w:val="nil"/>
            </w:tcBorders>
            <w:vAlign w:val="center"/>
            <w:hideMark/>
          </w:tcPr>
          <w:p w14:paraId="05FFD8AA" w14:textId="77777777" w:rsidR="00DB5656" w:rsidRPr="008179FE" w:rsidRDefault="00DB5656" w:rsidP="00D90799">
            <w:pPr>
              <w:rPr>
                <w:color w:val="000000"/>
                <w:sz w:val="16"/>
                <w:szCs w:val="16"/>
              </w:rPr>
            </w:pPr>
          </w:p>
        </w:tc>
      </w:tr>
      <w:tr w:rsidR="00967513" w:rsidRPr="00591709" w14:paraId="0E46EB0D" w14:textId="77777777" w:rsidTr="00F0704B">
        <w:trPr>
          <w:trHeight w:val="984"/>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F2635C"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AA354"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B89E5E" w14:textId="77777777" w:rsidR="00DB5656" w:rsidRPr="008179FE" w:rsidRDefault="00DB5656" w:rsidP="00D90799">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A02F3F"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417F71"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Seniūnijų darbo organizavimas</w:t>
            </w:r>
          </w:p>
        </w:tc>
        <w:tc>
          <w:tcPr>
            <w:tcW w:w="1276" w:type="dxa"/>
            <w:tcBorders>
              <w:top w:val="nil"/>
              <w:left w:val="nil"/>
              <w:bottom w:val="single" w:sz="8" w:space="0" w:color="auto"/>
              <w:right w:val="single" w:sz="8" w:space="0" w:color="auto"/>
            </w:tcBorders>
            <w:shd w:val="clear" w:color="auto" w:fill="FFFFFF"/>
            <w:vAlign w:val="center"/>
          </w:tcPr>
          <w:p w14:paraId="64C3000B"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Vykdoma nuolat</w:t>
            </w:r>
          </w:p>
        </w:tc>
        <w:tc>
          <w:tcPr>
            <w:tcW w:w="96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E598B7"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211500</w:t>
            </w:r>
            <w:r w:rsidR="00D81B34">
              <w:rPr>
                <w:color w:val="000000"/>
                <w:sz w:val="16"/>
                <w:szCs w:val="16"/>
              </w:rPr>
              <w:t>,00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2E205B7B"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208825,34</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623D99" w14:textId="77777777" w:rsidR="00DB5656" w:rsidRPr="008179FE" w:rsidRDefault="00DB5656" w:rsidP="00D90799">
            <w:pPr>
              <w:spacing w:before="100" w:beforeAutospacing="1" w:after="100" w:afterAutospacing="1"/>
              <w:jc w:val="center"/>
              <w:rPr>
                <w:color w:val="000000"/>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15E1EE1A" w14:textId="77777777" w:rsidR="00DB5656" w:rsidRPr="008179FE" w:rsidRDefault="00DB5656" w:rsidP="00D90799">
            <w:pPr>
              <w:spacing w:before="100" w:beforeAutospacing="1" w:after="100" w:afterAutospacing="1"/>
              <w:jc w:val="center"/>
              <w:rPr>
                <w:color w:val="000000"/>
                <w:sz w:val="16"/>
                <w:szCs w:val="16"/>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77814EB"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1100</w:t>
            </w:r>
            <w:r w:rsidR="00D81B34">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4C73B0F"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0,00</w:t>
            </w:r>
          </w:p>
        </w:tc>
        <w:tc>
          <w:tcPr>
            <w:tcW w:w="96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31976D" w14:textId="77777777" w:rsidR="00DB5656" w:rsidRPr="008179FE" w:rsidRDefault="00D81B34" w:rsidP="00D90799">
            <w:pPr>
              <w:spacing w:before="100" w:beforeAutospacing="1" w:after="100" w:afterAutospacing="1"/>
              <w:jc w:val="center"/>
              <w:rPr>
                <w:color w:val="000000"/>
                <w:sz w:val="16"/>
                <w:szCs w:val="16"/>
              </w:rPr>
            </w:pPr>
            <w:r w:rsidRPr="008179FE">
              <w:rPr>
                <w:color w:val="000000"/>
                <w:sz w:val="16"/>
                <w:szCs w:val="16"/>
              </w:rPr>
              <w:t>211500</w:t>
            </w:r>
            <w:r>
              <w:rPr>
                <w:color w:val="000000"/>
                <w:sz w:val="16"/>
                <w:szCs w:val="16"/>
              </w:rPr>
              <w:t>,00</w:t>
            </w:r>
          </w:p>
        </w:tc>
        <w:tc>
          <w:tcPr>
            <w:tcW w:w="732" w:type="dxa"/>
            <w:tcBorders>
              <w:top w:val="nil"/>
              <w:left w:val="single" w:sz="4" w:space="0" w:color="auto"/>
              <w:bottom w:val="single" w:sz="8" w:space="0" w:color="auto"/>
              <w:right w:val="single" w:sz="8" w:space="0" w:color="auto"/>
            </w:tcBorders>
            <w:shd w:val="clear" w:color="auto" w:fill="FFFFFF"/>
            <w:vAlign w:val="center"/>
          </w:tcPr>
          <w:p w14:paraId="7B8AF681"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208825,34</w:t>
            </w:r>
          </w:p>
        </w:tc>
        <w:tc>
          <w:tcPr>
            <w:tcW w:w="67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D1F9EC3" w14:textId="77777777" w:rsidR="00DB5656" w:rsidRPr="008179FE" w:rsidRDefault="00DB5656" w:rsidP="00D90799">
            <w:pPr>
              <w:spacing w:before="100" w:beforeAutospacing="1" w:after="100" w:afterAutospacing="1"/>
              <w:jc w:val="center"/>
              <w:rPr>
                <w:color w:val="000000"/>
                <w:sz w:val="16"/>
                <w:szCs w:val="16"/>
              </w:rPr>
            </w:pPr>
          </w:p>
        </w:tc>
        <w:tc>
          <w:tcPr>
            <w:tcW w:w="712" w:type="dxa"/>
            <w:tcBorders>
              <w:top w:val="nil"/>
              <w:left w:val="single" w:sz="4" w:space="0" w:color="auto"/>
              <w:bottom w:val="single" w:sz="8" w:space="0" w:color="auto"/>
              <w:right w:val="single" w:sz="8" w:space="0" w:color="auto"/>
            </w:tcBorders>
            <w:shd w:val="clear" w:color="auto" w:fill="auto"/>
            <w:vAlign w:val="center"/>
          </w:tcPr>
          <w:p w14:paraId="611A67E5" w14:textId="77777777" w:rsidR="00DB5656" w:rsidRPr="008179FE" w:rsidRDefault="00DB5656" w:rsidP="00D90799">
            <w:pPr>
              <w:spacing w:before="100" w:beforeAutospacing="1" w:after="100" w:afterAutospacing="1"/>
              <w:jc w:val="center"/>
              <w:rPr>
                <w:color w:val="000000"/>
                <w:sz w:val="16"/>
                <w:szCs w:val="16"/>
              </w:rPr>
            </w:pPr>
          </w:p>
        </w:tc>
        <w:tc>
          <w:tcPr>
            <w:tcW w:w="99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D1099DA"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212600</w:t>
            </w:r>
            <w:r w:rsidR="00D81B34">
              <w:rPr>
                <w:color w:val="000000"/>
                <w:sz w:val="16"/>
                <w:szCs w:val="16"/>
              </w:rPr>
              <w:t>,00</w:t>
            </w:r>
          </w:p>
        </w:tc>
        <w:tc>
          <w:tcPr>
            <w:tcW w:w="849" w:type="dxa"/>
            <w:tcBorders>
              <w:top w:val="nil"/>
              <w:left w:val="single" w:sz="4" w:space="0" w:color="auto"/>
              <w:bottom w:val="single" w:sz="8" w:space="0" w:color="auto"/>
              <w:right w:val="single" w:sz="8" w:space="0" w:color="auto"/>
            </w:tcBorders>
            <w:shd w:val="clear" w:color="auto" w:fill="FFFFCC"/>
            <w:vAlign w:val="center"/>
          </w:tcPr>
          <w:p w14:paraId="10EB1BFC"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208825,34</w:t>
            </w:r>
          </w:p>
        </w:tc>
        <w:tc>
          <w:tcPr>
            <w:tcW w:w="9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69D5995"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 xml:space="preserve">Iš jų ilgalaikis turtas  8327,87 </w:t>
            </w:r>
            <w:r w:rsidR="00D81B34">
              <w:rPr>
                <w:color w:val="000000"/>
                <w:sz w:val="16"/>
                <w:szCs w:val="16"/>
              </w:rPr>
              <w:t>E</w:t>
            </w:r>
            <w:r w:rsidRPr="008179FE">
              <w:rPr>
                <w:color w:val="000000"/>
                <w:sz w:val="16"/>
                <w:szCs w:val="16"/>
              </w:rPr>
              <w:t>ur.</w:t>
            </w:r>
          </w:p>
        </w:tc>
        <w:tc>
          <w:tcPr>
            <w:tcW w:w="33" w:type="dxa"/>
            <w:tcBorders>
              <w:top w:val="nil"/>
              <w:left w:val="nil"/>
              <w:bottom w:val="nil"/>
              <w:right w:val="nil"/>
            </w:tcBorders>
            <w:vAlign w:val="center"/>
            <w:hideMark/>
          </w:tcPr>
          <w:p w14:paraId="7D826418" w14:textId="77777777" w:rsidR="00DB5656" w:rsidRPr="008179FE" w:rsidRDefault="00DB5656" w:rsidP="00D90799">
            <w:pPr>
              <w:rPr>
                <w:color w:val="000000"/>
                <w:sz w:val="16"/>
                <w:szCs w:val="16"/>
              </w:rPr>
            </w:pPr>
          </w:p>
        </w:tc>
      </w:tr>
      <w:tr w:rsidR="00967513" w:rsidRPr="00591709" w14:paraId="710BD6AE" w14:textId="77777777" w:rsidTr="00F0704B">
        <w:trPr>
          <w:trHeight w:val="984"/>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B40ECA"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A836A6"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453AEB" w14:textId="77777777" w:rsidR="00AD72A8" w:rsidRPr="008179FE" w:rsidRDefault="00AD72A8" w:rsidP="00AD72A8">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F2478C"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04</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AFC192"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 xml:space="preserve">Žemės ūkio funkcijos  vykdymas </w:t>
            </w:r>
          </w:p>
        </w:tc>
        <w:tc>
          <w:tcPr>
            <w:tcW w:w="1276" w:type="dxa"/>
            <w:tcBorders>
              <w:top w:val="nil"/>
              <w:left w:val="nil"/>
              <w:bottom w:val="single" w:sz="8" w:space="0" w:color="auto"/>
              <w:right w:val="single" w:sz="8" w:space="0" w:color="auto"/>
            </w:tcBorders>
            <w:shd w:val="clear" w:color="auto" w:fill="FFFFFF"/>
            <w:vAlign w:val="center"/>
          </w:tcPr>
          <w:p w14:paraId="63A1AD3E"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Vykdoma nuolat</w:t>
            </w:r>
          </w:p>
        </w:tc>
        <w:tc>
          <w:tcPr>
            <w:tcW w:w="96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800DFF"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29300</w:t>
            </w:r>
            <w:r w:rsidR="00D81B34">
              <w:rPr>
                <w:color w:val="000000"/>
                <w:sz w:val="16"/>
                <w:szCs w:val="16"/>
              </w:rPr>
              <w:t>,00</w:t>
            </w:r>
          </w:p>
        </w:tc>
        <w:tc>
          <w:tcPr>
            <w:tcW w:w="733" w:type="dxa"/>
            <w:tcBorders>
              <w:top w:val="nil"/>
              <w:left w:val="single" w:sz="4" w:space="0" w:color="auto"/>
              <w:bottom w:val="single" w:sz="8" w:space="0" w:color="auto"/>
              <w:right w:val="single" w:sz="8" w:space="0" w:color="auto"/>
            </w:tcBorders>
            <w:shd w:val="clear" w:color="auto" w:fill="FFFFFF"/>
            <w:vAlign w:val="center"/>
          </w:tcPr>
          <w:p w14:paraId="67A5CDBF"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27884,07</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ED2F79E" w14:textId="77777777" w:rsidR="00AD72A8" w:rsidRPr="008179FE" w:rsidRDefault="00AD72A8" w:rsidP="00AD72A8">
            <w:pPr>
              <w:spacing w:before="100" w:beforeAutospacing="1" w:after="100" w:afterAutospacing="1"/>
              <w:jc w:val="center"/>
              <w:rPr>
                <w:color w:val="000000"/>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tcPr>
          <w:p w14:paraId="5E72636E" w14:textId="77777777" w:rsidR="00AD72A8" w:rsidRPr="008179FE" w:rsidRDefault="00AD72A8" w:rsidP="00AD72A8">
            <w:pPr>
              <w:spacing w:before="100" w:beforeAutospacing="1" w:after="100" w:afterAutospacing="1"/>
              <w:jc w:val="center"/>
              <w:rPr>
                <w:color w:val="000000"/>
                <w:sz w:val="16"/>
                <w:szCs w:val="16"/>
              </w:rPr>
            </w:pPr>
          </w:p>
          <w:p w14:paraId="655D568A" w14:textId="77777777" w:rsidR="00AD72A8" w:rsidRPr="008179FE" w:rsidRDefault="00AD72A8" w:rsidP="00AD72A8">
            <w:pPr>
              <w:spacing w:before="100" w:beforeAutospacing="1" w:after="100" w:afterAutospacing="1"/>
              <w:jc w:val="center"/>
              <w:rPr>
                <w:color w:val="000000"/>
                <w:sz w:val="16"/>
                <w:szCs w:val="16"/>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8CDD555" w14:textId="77777777" w:rsidR="00AD72A8" w:rsidRPr="008179FE" w:rsidRDefault="00AD72A8" w:rsidP="00AD72A8">
            <w:pPr>
              <w:spacing w:before="100" w:beforeAutospacing="1" w:after="100" w:afterAutospacing="1"/>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1B7DF89F" w14:textId="77777777" w:rsidR="00AD72A8" w:rsidRPr="008179FE" w:rsidRDefault="00AD72A8" w:rsidP="00AD72A8">
            <w:pPr>
              <w:spacing w:before="100" w:beforeAutospacing="1" w:after="100" w:afterAutospacing="1"/>
              <w:jc w:val="center"/>
              <w:rPr>
                <w:color w:val="000000"/>
                <w:sz w:val="16"/>
                <w:szCs w:val="16"/>
              </w:rPr>
            </w:pPr>
          </w:p>
        </w:tc>
        <w:tc>
          <w:tcPr>
            <w:tcW w:w="96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AB79DF7"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29300</w:t>
            </w:r>
            <w:r w:rsidR="00D81B34">
              <w:rPr>
                <w:color w:val="000000"/>
                <w:sz w:val="16"/>
                <w:szCs w:val="16"/>
              </w:rPr>
              <w:t>,00</w:t>
            </w:r>
          </w:p>
        </w:tc>
        <w:tc>
          <w:tcPr>
            <w:tcW w:w="732" w:type="dxa"/>
            <w:tcBorders>
              <w:top w:val="nil"/>
              <w:left w:val="single" w:sz="4" w:space="0" w:color="auto"/>
              <w:bottom w:val="single" w:sz="8" w:space="0" w:color="auto"/>
              <w:right w:val="single" w:sz="8" w:space="0" w:color="auto"/>
            </w:tcBorders>
            <w:shd w:val="clear" w:color="auto" w:fill="FFFFFF"/>
            <w:vAlign w:val="center"/>
          </w:tcPr>
          <w:p w14:paraId="0133DB09"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27884,07</w:t>
            </w:r>
          </w:p>
        </w:tc>
        <w:tc>
          <w:tcPr>
            <w:tcW w:w="678"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14:paraId="3D6694A1" w14:textId="77777777" w:rsidR="00AD72A8" w:rsidRPr="008179FE" w:rsidRDefault="00AD72A8" w:rsidP="00AD72A8">
            <w:pPr>
              <w:spacing w:before="100" w:beforeAutospacing="1" w:after="100" w:afterAutospacing="1"/>
              <w:jc w:val="center"/>
              <w:rPr>
                <w:color w:val="000000"/>
                <w:sz w:val="16"/>
                <w:szCs w:val="16"/>
              </w:rPr>
            </w:pPr>
          </w:p>
        </w:tc>
        <w:tc>
          <w:tcPr>
            <w:tcW w:w="712" w:type="dxa"/>
            <w:tcBorders>
              <w:top w:val="nil"/>
              <w:left w:val="single" w:sz="4" w:space="0" w:color="auto"/>
              <w:bottom w:val="single" w:sz="8" w:space="0" w:color="auto"/>
              <w:right w:val="single" w:sz="8" w:space="0" w:color="auto"/>
            </w:tcBorders>
            <w:shd w:val="clear" w:color="auto" w:fill="auto"/>
            <w:vAlign w:val="center"/>
          </w:tcPr>
          <w:p w14:paraId="2360AC59" w14:textId="77777777" w:rsidR="00AD72A8" w:rsidRPr="008179FE" w:rsidRDefault="00AD72A8" w:rsidP="00AD72A8">
            <w:pPr>
              <w:spacing w:before="100" w:beforeAutospacing="1" w:after="100" w:afterAutospacing="1"/>
              <w:jc w:val="center"/>
              <w:rPr>
                <w:color w:val="000000"/>
                <w:sz w:val="16"/>
                <w:szCs w:val="16"/>
              </w:rPr>
            </w:pPr>
          </w:p>
        </w:tc>
        <w:tc>
          <w:tcPr>
            <w:tcW w:w="99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EC098B0"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29300</w:t>
            </w:r>
            <w:r w:rsidR="00D81B34">
              <w:rPr>
                <w:color w:val="000000"/>
                <w:sz w:val="16"/>
                <w:szCs w:val="16"/>
              </w:rPr>
              <w:t>,00</w:t>
            </w:r>
          </w:p>
        </w:tc>
        <w:tc>
          <w:tcPr>
            <w:tcW w:w="849" w:type="dxa"/>
            <w:tcBorders>
              <w:top w:val="nil"/>
              <w:left w:val="single" w:sz="4" w:space="0" w:color="auto"/>
              <w:bottom w:val="single" w:sz="8" w:space="0" w:color="auto"/>
              <w:right w:val="single" w:sz="8" w:space="0" w:color="auto"/>
            </w:tcBorders>
            <w:shd w:val="clear" w:color="auto" w:fill="FFFFCC"/>
            <w:vAlign w:val="center"/>
          </w:tcPr>
          <w:p w14:paraId="4DAE8748"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27884,07</w:t>
            </w:r>
          </w:p>
        </w:tc>
        <w:tc>
          <w:tcPr>
            <w:tcW w:w="9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3B88ABD9" w14:textId="77777777" w:rsidR="00AD72A8" w:rsidRPr="008179FE" w:rsidRDefault="00AD72A8" w:rsidP="00AD72A8">
            <w:pPr>
              <w:spacing w:before="100" w:beforeAutospacing="1" w:after="100" w:afterAutospacing="1"/>
              <w:jc w:val="center"/>
              <w:rPr>
                <w:color w:val="000000"/>
                <w:sz w:val="16"/>
                <w:szCs w:val="16"/>
              </w:rPr>
            </w:pPr>
          </w:p>
        </w:tc>
        <w:tc>
          <w:tcPr>
            <w:tcW w:w="33" w:type="dxa"/>
            <w:tcBorders>
              <w:top w:val="nil"/>
              <w:left w:val="nil"/>
              <w:bottom w:val="nil"/>
              <w:right w:val="nil"/>
            </w:tcBorders>
            <w:vAlign w:val="center"/>
          </w:tcPr>
          <w:p w14:paraId="053583BF" w14:textId="77777777" w:rsidR="00AD72A8" w:rsidRPr="008179FE" w:rsidRDefault="00AD72A8" w:rsidP="00AD72A8">
            <w:pPr>
              <w:rPr>
                <w:color w:val="000000"/>
                <w:sz w:val="16"/>
                <w:szCs w:val="16"/>
              </w:rPr>
            </w:pPr>
          </w:p>
        </w:tc>
      </w:tr>
      <w:tr w:rsidR="00C3710D" w:rsidRPr="00591709" w14:paraId="7B9F4639" w14:textId="77777777" w:rsidTr="00591709">
        <w:trPr>
          <w:trHeight w:val="288"/>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37B610"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507088"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FA00D4"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02</w:t>
            </w:r>
          </w:p>
        </w:tc>
        <w:tc>
          <w:tcPr>
            <w:tcW w:w="1428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3FE7C50" w14:textId="77777777" w:rsidR="00AD72A8" w:rsidRPr="008179FE" w:rsidRDefault="00AD72A8" w:rsidP="00AD72A8">
            <w:pPr>
              <w:spacing w:before="100" w:beforeAutospacing="1" w:after="100" w:afterAutospacing="1"/>
              <w:rPr>
                <w:b/>
                <w:color w:val="000000"/>
                <w:sz w:val="16"/>
                <w:szCs w:val="16"/>
              </w:rPr>
            </w:pPr>
            <w:r w:rsidRPr="008179FE">
              <w:rPr>
                <w:b/>
                <w:color w:val="000000"/>
                <w:sz w:val="16"/>
                <w:szCs w:val="16"/>
              </w:rPr>
              <w:t>Įgyvendinti Savivaldybei teisės aktais priskirtas valstybines funkcijas</w:t>
            </w:r>
          </w:p>
        </w:tc>
        <w:tc>
          <w:tcPr>
            <w:tcW w:w="33" w:type="dxa"/>
            <w:tcBorders>
              <w:top w:val="nil"/>
              <w:left w:val="nil"/>
              <w:bottom w:val="nil"/>
              <w:right w:val="nil"/>
            </w:tcBorders>
            <w:vAlign w:val="center"/>
            <w:hideMark/>
          </w:tcPr>
          <w:p w14:paraId="64F3E4D9" w14:textId="77777777" w:rsidR="00AD72A8" w:rsidRPr="008179FE" w:rsidRDefault="00AD72A8" w:rsidP="00AD72A8">
            <w:pPr>
              <w:rPr>
                <w:color w:val="000000"/>
                <w:sz w:val="16"/>
                <w:szCs w:val="16"/>
              </w:rPr>
            </w:pPr>
          </w:p>
        </w:tc>
      </w:tr>
      <w:tr w:rsidR="00967513" w:rsidRPr="00591709" w14:paraId="792E4412" w14:textId="77777777" w:rsidTr="00F0704B">
        <w:trPr>
          <w:trHeight w:val="984"/>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560067"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5A4776"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743DC0" w14:textId="77777777" w:rsidR="00AD72A8" w:rsidRPr="008179FE" w:rsidRDefault="00AD72A8" w:rsidP="00AD72A8">
            <w:pPr>
              <w:spacing w:before="100" w:beforeAutospacing="1" w:after="100" w:afterAutospacing="1"/>
              <w:ind w:left="-107" w:firstLine="107"/>
              <w:jc w:val="center"/>
              <w:rPr>
                <w:color w:val="000000"/>
                <w:sz w:val="16"/>
                <w:szCs w:val="16"/>
              </w:rPr>
            </w:pPr>
            <w:r w:rsidRPr="008179FE">
              <w:rPr>
                <w:color w:val="000000"/>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71DE52"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08</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6AB506"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 xml:space="preserve">Gyvenamosios vietos deklaravimas </w:t>
            </w:r>
          </w:p>
        </w:tc>
        <w:tc>
          <w:tcPr>
            <w:tcW w:w="1276" w:type="dxa"/>
            <w:tcBorders>
              <w:top w:val="nil"/>
              <w:left w:val="nil"/>
              <w:bottom w:val="single" w:sz="8" w:space="0" w:color="auto"/>
              <w:right w:val="single" w:sz="8" w:space="0" w:color="auto"/>
            </w:tcBorders>
            <w:shd w:val="clear" w:color="auto" w:fill="FFFFFF"/>
            <w:vAlign w:val="center"/>
          </w:tcPr>
          <w:p w14:paraId="7DAF7AB9"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Vykdoma nuolat</w:t>
            </w:r>
          </w:p>
        </w:tc>
        <w:tc>
          <w:tcPr>
            <w:tcW w:w="968"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5003F95A" w14:textId="77777777" w:rsidR="00AD72A8" w:rsidRPr="008179FE" w:rsidRDefault="00AD72A8" w:rsidP="00AD72A8">
            <w:pPr>
              <w:spacing w:before="100" w:beforeAutospacing="1" w:after="100" w:afterAutospacing="1"/>
              <w:jc w:val="center"/>
              <w:rPr>
                <w:color w:val="000000"/>
                <w:sz w:val="16"/>
                <w:szCs w:val="16"/>
              </w:rPr>
            </w:pPr>
          </w:p>
        </w:tc>
        <w:tc>
          <w:tcPr>
            <w:tcW w:w="733" w:type="dxa"/>
            <w:tcBorders>
              <w:top w:val="nil"/>
              <w:left w:val="single" w:sz="4" w:space="0" w:color="auto"/>
              <w:bottom w:val="single" w:sz="8" w:space="0" w:color="auto"/>
              <w:right w:val="single" w:sz="8" w:space="0" w:color="auto"/>
            </w:tcBorders>
            <w:shd w:val="clear" w:color="auto" w:fill="FFFFFF"/>
            <w:vAlign w:val="center"/>
          </w:tcPr>
          <w:p w14:paraId="4381CC22" w14:textId="77777777" w:rsidR="00AD72A8" w:rsidRPr="008179FE" w:rsidRDefault="00AD72A8" w:rsidP="00AD72A8">
            <w:pPr>
              <w:spacing w:before="100" w:beforeAutospacing="1" w:after="100" w:afterAutospacing="1"/>
              <w:jc w:val="center"/>
              <w:rPr>
                <w:color w:val="000000"/>
                <w:sz w:val="16"/>
                <w:szCs w:val="16"/>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5811768"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1800</w:t>
            </w:r>
            <w:r w:rsidR="00D81B34">
              <w:rPr>
                <w:color w:val="000000"/>
                <w:sz w:val="16"/>
                <w:szCs w:val="16"/>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46BCF91"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1800</w:t>
            </w:r>
            <w:r w:rsidR="00D81B34">
              <w:rPr>
                <w:color w:val="000000"/>
                <w:sz w:val="16"/>
                <w:szCs w:val="16"/>
              </w:rPr>
              <w:t>,00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706BEE6" w14:textId="77777777" w:rsidR="00AD72A8" w:rsidRPr="008179FE" w:rsidRDefault="00AD72A8" w:rsidP="00AD72A8">
            <w:pPr>
              <w:spacing w:before="100" w:beforeAutospacing="1" w:after="100" w:afterAutospacing="1"/>
              <w:jc w:val="center"/>
              <w:rPr>
                <w:color w:val="000000"/>
                <w:sz w:val="16"/>
                <w:szCs w:val="16"/>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38D65380" w14:textId="77777777" w:rsidR="00AD72A8" w:rsidRPr="008179FE" w:rsidRDefault="00AD72A8" w:rsidP="00AD72A8">
            <w:pPr>
              <w:spacing w:before="100" w:beforeAutospacing="1" w:after="100" w:afterAutospacing="1"/>
              <w:jc w:val="center"/>
              <w:rPr>
                <w:color w:val="000000"/>
                <w:sz w:val="16"/>
                <w:szCs w:val="16"/>
              </w:rPr>
            </w:pPr>
          </w:p>
        </w:tc>
        <w:tc>
          <w:tcPr>
            <w:tcW w:w="96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14E1617" w14:textId="77777777" w:rsidR="00AD72A8" w:rsidRPr="008179FE" w:rsidRDefault="00AD72A8" w:rsidP="00AD72A8">
            <w:pPr>
              <w:spacing w:before="100" w:beforeAutospacing="1" w:after="100" w:afterAutospacing="1"/>
              <w:jc w:val="center"/>
              <w:rPr>
                <w:color w:val="000000"/>
                <w:sz w:val="16"/>
                <w:szCs w:val="16"/>
              </w:rPr>
            </w:pPr>
          </w:p>
        </w:tc>
        <w:tc>
          <w:tcPr>
            <w:tcW w:w="732" w:type="dxa"/>
            <w:tcBorders>
              <w:top w:val="nil"/>
              <w:left w:val="single" w:sz="4" w:space="0" w:color="auto"/>
              <w:bottom w:val="single" w:sz="8" w:space="0" w:color="auto"/>
              <w:right w:val="single" w:sz="8" w:space="0" w:color="auto"/>
            </w:tcBorders>
            <w:shd w:val="clear" w:color="auto" w:fill="FFFFFF"/>
            <w:vAlign w:val="center"/>
          </w:tcPr>
          <w:p w14:paraId="7BB239DB" w14:textId="77777777" w:rsidR="00AD72A8" w:rsidRPr="008179FE" w:rsidRDefault="00AD72A8" w:rsidP="00AD72A8">
            <w:pPr>
              <w:spacing w:before="100" w:beforeAutospacing="1" w:after="100" w:afterAutospacing="1"/>
              <w:jc w:val="center"/>
              <w:rPr>
                <w:color w:val="000000"/>
                <w:sz w:val="16"/>
                <w:szCs w:val="16"/>
              </w:rPr>
            </w:pPr>
          </w:p>
        </w:tc>
        <w:tc>
          <w:tcPr>
            <w:tcW w:w="678"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F628E07" w14:textId="77777777" w:rsidR="00AD72A8" w:rsidRPr="008179FE" w:rsidRDefault="00AD72A8" w:rsidP="00AD72A8">
            <w:pPr>
              <w:spacing w:before="100" w:beforeAutospacing="1" w:after="100" w:afterAutospacing="1"/>
              <w:jc w:val="center"/>
              <w:rPr>
                <w:color w:val="000000"/>
                <w:sz w:val="16"/>
                <w:szCs w:val="16"/>
              </w:rPr>
            </w:pPr>
          </w:p>
        </w:tc>
        <w:tc>
          <w:tcPr>
            <w:tcW w:w="712" w:type="dxa"/>
            <w:tcBorders>
              <w:top w:val="nil"/>
              <w:left w:val="single" w:sz="4" w:space="0" w:color="auto"/>
              <w:bottom w:val="single" w:sz="8" w:space="0" w:color="auto"/>
              <w:right w:val="single" w:sz="8" w:space="0" w:color="auto"/>
            </w:tcBorders>
            <w:shd w:val="clear" w:color="auto" w:fill="auto"/>
            <w:vAlign w:val="center"/>
          </w:tcPr>
          <w:p w14:paraId="02EF8BF9" w14:textId="77777777" w:rsidR="00AD72A8" w:rsidRPr="008179FE" w:rsidRDefault="00AD72A8" w:rsidP="00AD72A8">
            <w:pPr>
              <w:spacing w:before="100" w:beforeAutospacing="1" w:after="100" w:afterAutospacing="1"/>
              <w:jc w:val="center"/>
              <w:rPr>
                <w:color w:val="000000"/>
                <w:sz w:val="16"/>
                <w:szCs w:val="16"/>
              </w:rPr>
            </w:pPr>
          </w:p>
        </w:tc>
        <w:tc>
          <w:tcPr>
            <w:tcW w:w="990"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AD97273"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1800</w:t>
            </w:r>
            <w:r w:rsidR="00D81B34">
              <w:rPr>
                <w:color w:val="000000"/>
                <w:sz w:val="16"/>
                <w:szCs w:val="16"/>
              </w:rPr>
              <w:t>,00</w:t>
            </w:r>
          </w:p>
        </w:tc>
        <w:tc>
          <w:tcPr>
            <w:tcW w:w="849" w:type="dxa"/>
            <w:tcBorders>
              <w:top w:val="nil"/>
              <w:left w:val="single" w:sz="4" w:space="0" w:color="auto"/>
              <w:bottom w:val="single" w:sz="8" w:space="0" w:color="auto"/>
              <w:right w:val="single" w:sz="8" w:space="0" w:color="auto"/>
            </w:tcBorders>
            <w:shd w:val="clear" w:color="auto" w:fill="FFFFCC"/>
            <w:vAlign w:val="center"/>
          </w:tcPr>
          <w:p w14:paraId="430878F3" w14:textId="77777777" w:rsidR="00AD72A8" w:rsidRPr="008179FE" w:rsidRDefault="00AD72A8" w:rsidP="00AD72A8">
            <w:pPr>
              <w:spacing w:before="100" w:beforeAutospacing="1" w:after="100" w:afterAutospacing="1"/>
              <w:jc w:val="center"/>
              <w:rPr>
                <w:color w:val="000000"/>
                <w:sz w:val="16"/>
                <w:szCs w:val="16"/>
              </w:rPr>
            </w:pPr>
            <w:r w:rsidRPr="008179FE">
              <w:rPr>
                <w:color w:val="000000"/>
                <w:sz w:val="16"/>
                <w:szCs w:val="16"/>
              </w:rPr>
              <w:t>1800</w:t>
            </w:r>
            <w:r w:rsidR="00D81B34">
              <w:rPr>
                <w:color w:val="000000"/>
                <w:sz w:val="16"/>
                <w:szCs w:val="16"/>
              </w:rPr>
              <w:t>,00</w:t>
            </w:r>
          </w:p>
        </w:tc>
        <w:tc>
          <w:tcPr>
            <w:tcW w:w="990"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3714E496" w14:textId="77777777" w:rsidR="00AD72A8" w:rsidRPr="008179FE" w:rsidRDefault="00AD72A8" w:rsidP="00AD72A8">
            <w:pPr>
              <w:spacing w:before="100" w:beforeAutospacing="1" w:after="100" w:afterAutospacing="1"/>
              <w:jc w:val="center"/>
              <w:rPr>
                <w:color w:val="000000"/>
                <w:sz w:val="16"/>
                <w:szCs w:val="16"/>
              </w:rPr>
            </w:pPr>
          </w:p>
        </w:tc>
        <w:tc>
          <w:tcPr>
            <w:tcW w:w="33" w:type="dxa"/>
            <w:tcBorders>
              <w:top w:val="nil"/>
              <w:left w:val="nil"/>
              <w:bottom w:val="nil"/>
              <w:right w:val="nil"/>
            </w:tcBorders>
            <w:vAlign w:val="center"/>
            <w:hideMark/>
          </w:tcPr>
          <w:p w14:paraId="37920DF5" w14:textId="77777777" w:rsidR="00AD72A8" w:rsidRPr="008179FE" w:rsidRDefault="00AD72A8" w:rsidP="00AD72A8">
            <w:pPr>
              <w:rPr>
                <w:color w:val="000000"/>
                <w:sz w:val="16"/>
                <w:szCs w:val="16"/>
              </w:rPr>
            </w:pPr>
          </w:p>
        </w:tc>
      </w:tr>
    </w:tbl>
    <w:p w14:paraId="7EF65F18" w14:textId="77777777" w:rsidR="00DB5656" w:rsidRPr="008179FE" w:rsidRDefault="00DB5656" w:rsidP="00DB5656">
      <w:pPr>
        <w:rPr>
          <w:color w:val="000000"/>
          <w:sz w:val="16"/>
          <w:szCs w:val="16"/>
          <w:lang w:val="pl-PL"/>
        </w:rPr>
      </w:pPr>
    </w:p>
    <w:p w14:paraId="4CAB25F6" w14:textId="77777777" w:rsidR="00DB5656" w:rsidRPr="008179FE" w:rsidRDefault="00DB5656" w:rsidP="00DB5656">
      <w:pPr>
        <w:rPr>
          <w:color w:val="000000"/>
          <w:sz w:val="16"/>
          <w:szCs w:val="16"/>
          <w:lang w:val="pl-PL"/>
        </w:rPr>
      </w:pPr>
    </w:p>
    <w:p w14:paraId="5CDC2D26" w14:textId="77777777" w:rsidR="00DB5656" w:rsidRPr="008179FE" w:rsidRDefault="00DB5656" w:rsidP="00DB5656">
      <w:pPr>
        <w:rPr>
          <w:color w:val="000000"/>
          <w:sz w:val="16"/>
          <w:szCs w:val="16"/>
          <w:lang w:val="pl-PL"/>
        </w:rPr>
      </w:pPr>
    </w:p>
    <w:p w14:paraId="05BD0265" w14:textId="77777777" w:rsidR="00DB5656" w:rsidRPr="008179FE" w:rsidRDefault="00DB5656" w:rsidP="00DB5656">
      <w:pPr>
        <w:rPr>
          <w:color w:val="000000"/>
          <w:sz w:val="16"/>
          <w:szCs w:val="16"/>
          <w:lang w:val="pl-PL"/>
        </w:rPr>
      </w:pPr>
    </w:p>
    <w:tbl>
      <w:tblPr>
        <w:tblW w:w="15323" w:type="dxa"/>
        <w:tblInd w:w="-34" w:type="dxa"/>
        <w:tblLayout w:type="fixed"/>
        <w:tblCellMar>
          <w:left w:w="0" w:type="dxa"/>
          <w:right w:w="0" w:type="dxa"/>
        </w:tblCellMar>
        <w:tblLook w:val="04A0" w:firstRow="1" w:lastRow="0" w:firstColumn="1" w:lastColumn="0" w:noHBand="0" w:noVBand="1"/>
      </w:tblPr>
      <w:tblGrid>
        <w:gridCol w:w="33"/>
        <w:gridCol w:w="417"/>
        <w:gridCol w:w="425"/>
        <w:gridCol w:w="425"/>
        <w:gridCol w:w="425"/>
        <w:gridCol w:w="1276"/>
        <w:gridCol w:w="1276"/>
        <w:gridCol w:w="992"/>
        <w:gridCol w:w="992"/>
        <w:gridCol w:w="971"/>
        <w:gridCol w:w="22"/>
        <w:gridCol w:w="970"/>
        <w:gridCol w:w="22"/>
        <w:gridCol w:w="921"/>
        <w:gridCol w:w="8"/>
        <w:gridCol w:w="607"/>
        <w:gridCol w:w="992"/>
        <w:gridCol w:w="708"/>
        <w:gridCol w:w="562"/>
        <w:gridCol w:w="430"/>
        <w:gridCol w:w="133"/>
        <w:gridCol w:w="8"/>
        <w:gridCol w:w="994"/>
        <w:gridCol w:w="709"/>
        <w:gridCol w:w="975"/>
        <w:gridCol w:w="30"/>
      </w:tblGrid>
      <w:tr w:rsidR="00C3710D" w:rsidRPr="00591709" w14:paraId="1F3F1A05" w14:textId="77777777" w:rsidTr="00D90799">
        <w:trPr>
          <w:gridAfter w:val="1"/>
          <w:wAfter w:w="30" w:type="dxa"/>
          <w:trHeight w:val="396"/>
        </w:trPr>
        <w:tc>
          <w:tcPr>
            <w:tcW w:w="15293" w:type="dxa"/>
            <w:gridSpan w:val="25"/>
            <w:tcBorders>
              <w:top w:val="single" w:sz="4"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14:paraId="3F118C45" w14:textId="77777777" w:rsidR="00DB5656" w:rsidRPr="008179FE" w:rsidRDefault="00DB5656" w:rsidP="00D90799">
            <w:pPr>
              <w:spacing w:before="100" w:beforeAutospacing="1" w:after="100" w:afterAutospacing="1"/>
              <w:jc w:val="center"/>
              <w:rPr>
                <w:color w:val="000000"/>
                <w:sz w:val="16"/>
                <w:szCs w:val="16"/>
              </w:rPr>
            </w:pPr>
            <w:r w:rsidRPr="008179FE">
              <w:rPr>
                <w:b/>
                <w:bCs/>
                <w:color w:val="000000"/>
                <w:sz w:val="16"/>
                <w:szCs w:val="16"/>
              </w:rPr>
              <w:t>Saugios ir švarios gyvenamosios aplinkos kūrimo programa (05)</w:t>
            </w:r>
          </w:p>
        </w:tc>
      </w:tr>
      <w:tr w:rsidR="00C3710D" w:rsidRPr="00591709" w14:paraId="43CFE45C" w14:textId="77777777" w:rsidTr="00591709">
        <w:trPr>
          <w:trHeight w:val="288"/>
        </w:trPr>
        <w:tc>
          <w:tcPr>
            <w:tcW w:w="450"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52D5FB52"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05</w:t>
            </w:r>
          </w:p>
        </w:tc>
        <w:tc>
          <w:tcPr>
            <w:tcW w:w="42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761759E5"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4418" w:type="dxa"/>
            <w:gridSpan w:val="22"/>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78E08F9D"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Užtikrinti gyventojams nepertraukiamą komunalinių paslaugų teikimą</w:t>
            </w:r>
          </w:p>
        </w:tc>
        <w:tc>
          <w:tcPr>
            <w:tcW w:w="30" w:type="dxa"/>
            <w:tcBorders>
              <w:top w:val="nil"/>
              <w:left w:val="nil"/>
              <w:bottom w:val="nil"/>
              <w:right w:val="nil"/>
            </w:tcBorders>
            <w:vAlign w:val="center"/>
            <w:hideMark/>
          </w:tcPr>
          <w:p w14:paraId="59F269C1" w14:textId="77777777" w:rsidR="00DB5656" w:rsidRPr="008179FE" w:rsidRDefault="00DB5656" w:rsidP="00D90799">
            <w:pPr>
              <w:rPr>
                <w:color w:val="000000"/>
                <w:sz w:val="16"/>
                <w:szCs w:val="16"/>
              </w:rPr>
            </w:pPr>
          </w:p>
        </w:tc>
      </w:tr>
      <w:tr w:rsidR="00C3710D" w:rsidRPr="00591709" w14:paraId="6BA92C7B" w14:textId="77777777" w:rsidTr="00591709">
        <w:trPr>
          <w:trHeight w:val="288"/>
        </w:trPr>
        <w:tc>
          <w:tcPr>
            <w:tcW w:w="450"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tcPr>
          <w:p w14:paraId="19786FB2"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05</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3C61C413"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0DABE087"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02</w:t>
            </w:r>
          </w:p>
        </w:tc>
        <w:tc>
          <w:tcPr>
            <w:tcW w:w="13993" w:type="dxa"/>
            <w:gridSpan w:val="21"/>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15D1436F" w14:textId="77777777" w:rsidR="00DB5656" w:rsidRPr="008179FE" w:rsidRDefault="00DB5656" w:rsidP="00D90799">
            <w:pPr>
              <w:rPr>
                <w:color w:val="000000"/>
                <w:sz w:val="16"/>
                <w:szCs w:val="16"/>
              </w:rPr>
            </w:pPr>
            <w:r w:rsidRPr="008179FE">
              <w:rPr>
                <w:b/>
                <w:color w:val="000000"/>
                <w:sz w:val="16"/>
                <w:szCs w:val="16"/>
              </w:rPr>
              <w:t xml:space="preserve"> Palaikyti  rajone švarią aplinką</w:t>
            </w:r>
          </w:p>
        </w:tc>
        <w:tc>
          <w:tcPr>
            <w:tcW w:w="30" w:type="dxa"/>
            <w:tcBorders>
              <w:top w:val="nil"/>
              <w:left w:val="nil"/>
              <w:bottom w:val="nil"/>
              <w:right w:val="nil"/>
            </w:tcBorders>
            <w:vAlign w:val="center"/>
            <w:hideMark/>
          </w:tcPr>
          <w:p w14:paraId="1814A922" w14:textId="77777777" w:rsidR="00DB5656" w:rsidRPr="008179FE" w:rsidRDefault="00DB5656" w:rsidP="00D90799">
            <w:pPr>
              <w:rPr>
                <w:color w:val="000000"/>
                <w:sz w:val="16"/>
                <w:szCs w:val="16"/>
              </w:rPr>
            </w:pPr>
          </w:p>
        </w:tc>
      </w:tr>
      <w:tr w:rsidR="00C3710D" w:rsidRPr="00591709" w14:paraId="392E705B" w14:textId="77777777" w:rsidTr="00F0704B">
        <w:trPr>
          <w:trHeight w:val="1540"/>
        </w:trPr>
        <w:tc>
          <w:tcPr>
            <w:tcW w:w="450" w:type="dxa"/>
            <w:gridSpan w:val="2"/>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541C4E30"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lastRenderedPageBreak/>
              <w:t>05</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CF069AB"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E12A3FC" w14:textId="77777777" w:rsidR="00DB5656" w:rsidRPr="008179FE" w:rsidRDefault="00DB5656" w:rsidP="00D90799">
            <w:pPr>
              <w:spacing w:before="100" w:beforeAutospacing="1" w:after="100" w:afterAutospacing="1"/>
              <w:ind w:left="-107" w:firstLine="107"/>
              <w:jc w:val="center"/>
              <w:rPr>
                <w:color w:val="000000"/>
                <w:sz w:val="16"/>
                <w:szCs w:val="16"/>
              </w:rPr>
            </w:pPr>
            <w:r w:rsidRPr="008179FE">
              <w:rPr>
                <w:color w:val="000000"/>
                <w:sz w:val="16"/>
                <w:szCs w:val="16"/>
              </w:rPr>
              <w:t>02</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C29AC5F"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05</w:t>
            </w:r>
          </w:p>
        </w:tc>
        <w:tc>
          <w:tcPr>
            <w:tcW w:w="1276"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5C6B0B2"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Atliekų tvarkymas (bešeimininkių šiukšlių surinkimas ir išvežimas) seniūnijose</w:t>
            </w:r>
          </w:p>
        </w:tc>
        <w:tc>
          <w:tcPr>
            <w:tcW w:w="1276" w:type="dxa"/>
            <w:tcBorders>
              <w:top w:val="single" w:sz="4" w:space="0" w:color="auto"/>
              <w:left w:val="nil"/>
              <w:bottom w:val="single" w:sz="4" w:space="0" w:color="auto"/>
              <w:right w:val="single" w:sz="8" w:space="0" w:color="auto"/>
            </w:tcBorders>
            <w:shd w:val="clear" w:color="auto" w:fill="FFFFFF"/>
            <w:vAlign w:val="center"/>
          </w:tcPr>
          <w:p w14:paraId="127583FE"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Atliekų išvežimas iš kapinių, administracinio pastato</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1556D42" w14:textId="77777777" w:rsidR="00DB5656" w:rsidRPr="008179FE" w:rsidRDefault="00AD72A8" w:rsidP="00D90799">
            <w:pPr>
              <w:spacing w:before="100" w:beforeAutospacing="1" w:after="100" w:afterAutospacing="1"/>
              <w:jc w:val="center"/>
              <w:rPr>
                <w:color w:val="000000"/>
                <w:sz w:val="16"/>
                <w:szCs w:val="16"/>
              </w:rPr>
            </w:pPr>
            <w:r w:rsidRPr="008179FE">
              <w:rPr>
                <w:color w:val="000000"/>
                <w:sz w:val="16"/>
                <w:szCs w:val="16"/>
              </w:rPr>
              <w:t>11700</w:t>
            </w:r>
            <w:r w:rsidR="00D81B34">
              <w:rPr>
                <w:color w:val="000000"/>
                <w:sz w:val="16"/>
                <w:szCs w:val="16"/>
              </w:rPr>
              <w:t>,00</w:t>
            </w:r>
          </w:p>
        </w:tc>
        <w:tc>
          <w:tcPr>
            <w:tcW w:w="992" w:type="dxa"/>
            <w:tcBorders>
              <w:top w:val="single" w:sz="4" w:space="0" w:color="auto"/>
              <w:left w:val="single" w:sz="4" w:space="0" w:color="auto"/>
              <w:bottom w:val="single" w:sz="4" w:space="0" w:color="auto"/>
              <w:right w:val="single" w:sz="8" w:space="0" w:color="auto"/>
            </w:tcBorders>
            <w:shd w:val="clear" w:color="auto" w:fill="FFFFFF"/>
            <w:vAlign w:val="center"/>
          </w:tcPr>
          <w:p w14:paraId="054D497B" w14:textId="77777777" w:rsidR="00DB5656" w:rsidRPr="008179FE" w:rsidRDefault="00AD72A8" w:rsidP="00D90799">
            <w:pPr>
              <w:spacing w:before="100" w:beforeAutospacing="1" w:after="100" w:afterAutospacing="1"/>
              <w:jc w:val="center"/>
              <w:rPr>
                <w:color w:val="000000"/>
                <w:sz w:val="16"/>
                <w:szCs w:val="16"/>
              </w:rPr>
            </w:pPr>
            <w:r w:rsidRPr="008179FE">
              <w:rPr>
                <w:color w:val="000000"/>
                <w:sz w:val="16"/>
                <w:szCs w:val="16"/>
              </w:rPr>
              <w:t>11699,02</w:t>
            </w:r>
          </w:p>
        </w:tc>
        <w:tc>
          <w:tcPr>
            <w:tcW w:w="97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108B89F" w14:textId="77777777" w:rsidR="00DB5656" w:rsidRPr="008179FE" w:rsidRDefault="00DB5656" w:rsidP="00D90799">
            <w:pPr>
              <w:spacing w:before="100" w:beforeAutospacing="1" w:after="100" w:afterAutospacing="1"/>
              <w:jc w:val="center"/>
              <w:rPr>
                <w:color w:val="000000"/>
                <w:sz w:val="16"/>
                <w:szCs w:val="16"/>
              </w:rPr>
            </w:pPr>
          </w:p>
        </w:tc>
        <w:tc>
          <w:tcPr>
            <w:tcW w:w="992"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469F636F" w14:textId="77777777" w:rsidR="00DB5656" w:rsidRPr="008179FE" w:rsidRDefault="00DB5656" w:rsidP="00D90799">
            <w:pPr>
              <w:spacing w:before="100" w:beforeAutospacing="1" w:after="100" w:afterAutospacing="1"/>
              <w:jc w:val="center"/>
              <w:rPr>
                <w:color w:val="000000"/>
                <w:sz w:val="16"/>
                <w:szCs w:val="16"/>
              </w:rPr>
            </w:pPr>
          </w:p>
        </w:tc>
        <w:tc>
          <w:tcPr>
            <w:tcW w:w="943"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BB67197" w14:textId="77777777" w:rsidR="00DB5656" w:rsidRPr="008179FE" w:rsidRDefault="00DB5656" w:rsidP="00D90799">
            <w:pPr>
              <w:spacing w:before="100" w:beforeAutospacing="1" w:after="100" w:afterAutospacing="1"/>
              <w:jc w:val="center"/>
              <w:rPr>
                <w:color w:val="000000"/>
                <w:sz w:val="16"/>
                <w:szCs w:val="16"/>
              </w:rPr>
            </w:pPr>
          </w:p>
        </w:tc>
        <w:tc>
          <w:tcPr>
            <w:tcW w:w="615"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14:paraId="5130921C" w14:textId="77777777" w:rsidR="00DB5656" w:rsidRPr="008179FE" w:rsidRDefault="00DB5656" w:rsidP="00D90799">
            <w:pPr>
              <w:spacing w:before="100" w:beforeAutospacing="1" w:after="100" w:afterAutospacing="1"/>
              <w:jc w:val="center"/>
              <w:rPr>
                <w:color w:val="000000"/>
                <w:sz w:val="16"/>
                <w:szCs w:val="16"/>
              </w:rPr>
            </w:pP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F621782" w14:textId="77777777" w:rsidR="00DB5656" w:rsidRPr="008179FE" w:rsidRDefault="00AD72A8" w:rsidP="00D90799">
            <w:pPr>
              <w:spacing w:before="100" w:beforeAutospacing="1" w:after="100" w:afterAutospacing="1"/>
              <w:jc w:val="center"/>
              <w:rPr>
                <w:color w:val="000000"/>
                <w:sz w:val="16"/>
                <w:szCs w:val="16"/>
              </w:rPr>
            </w:pPr>
            <w:r w:rsidRPr="008179FE">
              <w:rPr>
                <w:color w:val="000000"/>
                <w:sz w:val="16"/>
                <w:szCs w:val="16"/>
              </w:rPr>
              <w:t>11700</w:t>
            </w:r>
            <w:r w:rsidR="00D81B34">
              <w:rPr>
                <w:color w:val="000000"/>
                <w:sz w:val="16"/>
                <w:szCs w:val="16"/>
              </w:rPr>
              <w:t>,00</w:t>
            </w:r>
          </w:p>
        </w:tc>
        <w:tc>
          <w:tcPr>
            <w:tcW w:w="708" w:type="dxa"/>
            <w:tcBorders>
              <w:top w:val="single" w:sz="4" w:space="0" w:color="auto"/>
              <w:left w:val="single" w:sz="4" w:space="0" w:color="auto"/>
              <w:bottom w:val="single" w:sz="4" w:space="0" w:color="auto"/>
              <w:right w:val="single" w:sz="8" w:space="0" w:color="auto"/>
            </w:tcBorders>
            <w:shd w:val="clear" w:color="auto" w:fill="FFFFFF"/>
            <w:vAlign w:val="center"/>
          </w:tcPr>
          <w:p w14:paraId="012CC02E" w14:textId="77777777" w:rsidR="00DB5656" w:rsidRPr="008179FE" w:rsidRDefault="00AD72A8" w:rsidP="00D90799">
            <w:pPr>
              <w:spacing w:before="100" w:beforeAutospacing="1" w:after="100" w:afterAutospacing="1"/>
              <w:jc w:val="center"/>
              <w:rPr>
                <w:color w:val="000000"/>
                <w:sz w:val="16"/>
                <w:szCs w:val="16"/>
              </w:rPr>
            </w:pPr>
            <w:r w:rsidRPr="008179FE">
              <w:rPr>
                <w:color w:val="000000"/>
                <w:sz w:val="16"/>
                <w:szCs w:val="16"/>
              </w:rPr>
              <w:t>11699,02</w:t>
            </w:r>
          </w:p>
        </w:tc>
        <w:tc>
          <w:tcPr>
            <w:tcW w:w="56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CD5520B" w14:textId="77777777" w:rsidR="00DB5656" w:rsidRPr="008179FE" w:rsidRDefault="00DB5656" w:rsidP="00D90799">
            <w:pPr>
              <w:spacing w:before="100" w:beforeAutospacing="1" w:after="100" w:afterAutospacing="1"/>
              <w:jc w:val="center"/>
              <w:rPr>
                <w:color w:val="000000"/>
                <w:sz w:val="16"/>
                <w:szCs w:val="16"/>
              </w:rPr>
            </w:pPr>
          </w:p>
        </w:tc>
        <w:tc>
          <w:tcPr>
            <w:tcW w:w="56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EB945B8" w14:textId="77777777" w:rsidR="00DB5656" w:rsidRPr="008179FE" w:rsidRDefault="00DB5656" w:rsidP="00D90799">
            <w:pPr>
              <w:spacing w:before="100" w:beforeAutospacing="1" w:after="100" w:afterAutospacing="1"/>
              <w:jc w:val="center"/>
              <w:rPr>
                <w:color w:val="000000"/>
                <w:sz w:val="16"/>
                <w:szCs w:val="16"/>
              </w:rPr>
            </w:pPr>
          </w:p>
        </w:tc>
        <w:tc>
          <w:tcPr>
            <w:tcW w:w="1002" w:type="dxa"/>
            <w:gridSpan w:val="2"/>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74B45B07" w14:textId="77777777" w:rsidR="00DB5656" w:rsidRPr="008179FE" w:rsidRDefault="00AD72A8" w:rsidP="00D90799">
            <w:pPr>
              <w:spacing w:before="100" w:beforeAutospacing="1" w:after="100" w:afterAutospacing="1"/>
              <w:jc w:val="center"/>
              <w:rPr>
                <w:color w:val="000000"/>
                <w:sz w:val="16"/>
                <w:szCs w:val="16"/>
              </w:rPr>
            </w:pPr>
            <w:r w:rsidRPr="008179FE">
              <w:rPr>
                <w:color w:val="000000"/>
                <w:sz w:val="16"/>
                <w:szCs w:val="16"/>
              </w:rPr>
              <w:t>11700</w:t>
            </w:r>
            <w:r w:rsidR="00D81B34">
              <w:rPr>
                <w:color w:val="000000"/>
                <w:sz w:val="16"/>
                <w:szCs w:val="16"/>
              </w:rPr>
              <w:t>,00</w:t>
            </w:r>
          </w:p>
        </w:tc>
        <w:tc>
          <w:tcPr>
            <w:tcW w:w="709" w:type="dxa"/>
            <w:tcBorders>
              <w:top w:val="single" w:sz="4" w:space="0" w:color="auto"/>
              <w:left w:val="single" w:sz="4" w:space="0" w:color="auto"/>
              <w:bottom w:val="single" w:sz="4" w:space="0" w:color="auto"/>
              <w:right w:val="single" w:sz="8" w:space="0" w:color="auto"/>
            </w:tcBorders>
            <w:shd w:val="clear" w:color="auto" w:fill="FFFFCC"/>
            <w:vAlign w:val="center"/>
          </w:tcPr>
          <w:p w14:paraId="4615000F" w14:textId="77777777" w:rsidR="00DB5656" w:rsidRPr="008179FE" w:rsidRDefault="00AD72A8" w:rsidP="00D90799">
            <w:pPr>
              <w:spacing w:before="100" w:beforeAutospacing="1" w:after="100" w:afterAutospacing="1"/>
              <w:jc w:val="center"/>
              <w:rPr>
                <w:color w:val="000000"/>
                <w:sz w:val="16"/>
                <w:szCs w:val="16"/>
              </w:rPr>
            </w:pPr>
            <w:r w:rsidRPr="008179FE">
              <w:rPr>
                <w:color w:val="000000"/>
                <w:sz w:val="16"/>
                <w:szCs w:val="16"/>
              </w:rPr>
              <w:t>11699,02</w:t>
            </w:r>
          </w:p>
        </w:tc>
        <w:tc>
          <w:tcPr>
            <w:tcW w:w="975"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2EB01FE2" w14:textId="77777777" w:rsidR="00DB5656" w:rsidRPr="008179FE" w:rsidRDefault="00DB5656" w:rsidP="00D90799">
            <w:pPr>
              <w:spacing w:before="100" w:beforeAutospacing="1" w:after="100" w:afterAutospacing="1"/>
              <w:jc w:val="center"/>
              <w:rPr>
                <w:color w:val="000000"/>
                <w:sz w:val="16"/>
                <w:szCs w:val="16"/>
              </w:rPr>
            </w:pPr>
          </w:p>
        </w:tc>
        <w:tc>
          <w:tcPr>
            <w:tcW w:w="30" w:type="dxa"/>
            <w:tcBorders>
              <w:top w:val="nil"/>
              <w:left w:val="nil"/>
              <w:bottom w:val="nil"/>
              <w:right w:val="nil"/>
            </w:tcBorders>
            <w:vAlign w:val="center"/>
            <w:hideMark/>
          </w:tcPr>
          <w:p w14:paraId="35C3F22D" w14:textId="77777777" w:rsidR="00DB5656" w:rsidRPr="008179FE" w:rsidRDefault="00DB5656" w:rsidP="00D90799">
            <w:pPr>
              <w:rPr>
                <w:color w:val="000000"/>
                <w:sz w:val="16"/>
                <w:szCs w:val="16"/>
              </w:rPr>
            </w:pPr>
          </w:p>
        </w:tc>
      </w:tr>
      <w:tr w:rsidR="00C3710D" w:rsidRPr="00591709" w14:paraId="12665FA2" w14:textId="77777777" w:rsidTr="00F0704B">
        <w:trPr>
          <w:trHeight w:val="1680"/>
        </w:trPr>
        <w:tc>
          <w:tcPr>
            <w:tcW w:w="450"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5991BE4"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05</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DCFC296"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68B647" w14:textId="77777777" w:rsidR="00994FC1" w:rsidRPr="008179FE" w:rsidRDefault="00994FC1" w:rsidP="00994FC1">
            <w:pPr>
              <w:spacing w:before="100" w:beforeAutospacing="1" w:after="100" w:afterAutospacing="1"/>
              <w:ind w:left="-107" w:firstLine="107"/>
              <w:jc w:val="center"/>
              <w:rPr>
                <w:color w:val="000000"/>
                <w:sz w:val="16"/>
                <w:szCs w:val="16"/>
              </w:rPr>
            </w:pPr>
            <w:r w:rsidRPr="008179FE">
              <w:rPr>
                <w:color w:val="000000"/>
                <w:sz w:val="16"/>
                <w:szCs w:val="16"/>
              </w:rPr>
              <w:t>02</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A25AE11"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06</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29387B5"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Viešųjų erdvių (kapinių, poilsio zonų ir pan.) tvarkymas seniūnijose</w:t>
            </w:r>
          </w:p>
        </w:tc>
        <w:tc>
          <w:tcPr>
            <w:tcW w:w="1276" w:type="dxa"/>
            <w:tcBorders>
              <w:top w:val="single" w:sz="4" w:space="0" w:color="auto"/>
              <w:left w:val="nil"/>
              <w:bottom w:val="single" w:sz="8" w:space="0" w:color="auto"/>
              <w:right w:val="single" w:sz="8" w:space="0" w:color="auto"/>
            </w:tcBorders>
            <w:shd w:val="clear" w:color="auto" w:fill="FFFFFF"/>
            <w:vAlign w:val="center"/>
          </w:tcPr>
          <w:p w14:paraId="00CA1A2D"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Sutvarkyta  ir prižiūrėta kapinių teritorija, kaimų aplinka, prižiūrėti seniūnijos keliai, nupjauti avariniai medžiai</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5AE7A5"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819800</w:t>
            </w:r>
            <w:r w:rsidR="00D81B34">
              <w:rPr>
                <w:color w:val="000000"/>
                <w:sz w:val="16"/>
                <w:szCs w:val="16"/>
              </w:rPr>
              <w:t>,00</w:t>
            </w: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0E7580BC"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814428,10</w:t>
            </w:r>
          </w:p>
        </w:tc>
        <w:tc>
          <w:tcPr>
            <w:tcW w:w="97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CD8586E" w14:textId="77777777" w:rsidR="00994FC1" w:rsidRPr="008179FE" w:rsidRDefault="00994FC1" w:rsidP="00994FC1">
            <w:pPr>
              <w:spacing w:before="100" w:beforeAutospacing="1" w:after="100" w:afterAutospacing="1"/>
              <w:jc w:val="center"/>
              <w:rPr>
                <w:color w:val="000000"/>
                <w:sz w:val="16"/>
                <w:szCs w:val="16"/>
              </w:rPr>
            </w:pPr>
          </w:p>
        </w:tc>
        <w:tc>
          <w:tcPr>
            <w:tcW w:w="992"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22C54D47" w14:textId="77777777" w:rsidR="00994FC1" w:rsidRPr="008179FE" w:rsidRDefault="00994FC1" w:rsidP="00994FC1">
            <w:pPr>
              <w:spacing w:before="100" w:beforeAutospacing="1" w:after="100" w:afterAutospacing="1"/>
              <w:jc w:val="center"/>
              <w:rPr>
                <w:color w:val="000000"/>
                <w:sz w:val="16"/>
                <w:szCs w:val="16"/>
              </w:rPr>
            </w:pPr>
          </w:p>
        </w:tc>
        <w:tc>
          <w:tcPr>
            <w:tcW w:w="94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32640E" w14:textId="77777777" w:rsidR="00994FC1" w:rsidRPr="008179FE" w:rsidRDefault="00994FC1" w:rsidP="00994FC1">
            <w:pPr>
              <w:spacing w:before="100" w:beforeAutospacing="1" w:after="100" w:afterAutospacing="1"/>
              <w:jc w:val="center"/>
              <w:rPr>
                <w:color w:val="000000"/>
                <w:sz w:val="16"/>
                <w:szCs w:val="16"/>
              </w:rPr>
            </w:pPr>
          </w:p>
        </w:tc>
        <w:tc>
          <w:tcPr>
            <w:tcW w:w="615"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56351698" w14:textId="77777777" w:rsidR="00994FC1" w:rsidRPr="008179FE" w:rsidRDefault="00994FC1" w:rsidP="00994FC1">
            <w:pPr>
              <w:spacing w:before="100" w:beforeAutospacing="1" w:after="100" w:afterAutospacing="1"/>
              <w:jc w:val="center"/>
              <w:rPr>
                <w:color w:val="000000"/>
                <w:sz w:val="16"/>
                <w:szCs w:val="16"/>
              </w:rPr>
            </w:pP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B0B72F"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819800</w:t>
            </w:r>
            <w:r w:rsidR="00D81B34">
              <w:rPr>
                <w:color w:val="000000"/>
                <w:sz w:val="16"/>
                <w:szCs w:val="16"/>
              </w:rPr>
              <w:t>,00</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0F706A7B"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814428,10</w:t>
            </w:r>
          </w:p>
        </w:tc>
        <w:tc>
          <w:tcPr>
            <w:tcW w:w="5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6B1B371"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 xml:space="preserve"> </w:t>
            </w:r>
          </w:p>
        </w:tc>
        <w:tc>
          <w:tcPr>
            <w:tcW w:w="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4A3DF02F" w14:textId="77777777" w:rsidR="00994FC1" w:rsidRPr="008179FE" w:rsidRDefault="00994FC1" w:rsidP="00994FC1">
            <w:pPr>
              <w:spacing w:before="100" w:beforeAutospacing="1" w:after="100" w:afterAutospacing="1"/>
              <w:jc w:val="center"/>
              <w:rPr>
                <w:color w:val="000000"/>
                <w:sz w:val="16"/>
                <w:szCs w:val="16"/>
              </w:rPr>
            </w:pPr>
          </w:p>
        </w:tc>
        <w:tc>
          <w:tcPr>
            <w:tcW w:w="994"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53417C3"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819800</w:t>
            </w:r>
            <w:r w:rsidR="00D81B34">
              <w:rPr>
                <w:color w:val="000000"/>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7A8061C3"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814428,10</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2A337272"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 xml:space="preserve">Iš jų ilgalaikis turtas 436226,26 </w:t>
            </w:r>
            <w:r w:rsidR="00D81B34">
              <w:rPr>
                <w:color w:val="000000"/>
                <w:sz w:val="16"/>
                <w:szCs w:val="16"/>
              </w:rPr>
              <w:t>E</w:t>
            </w:r>
            <w:r w:rsidRPr="008179FE">
              <w:rPr>
                <w:color w:val="000000"/>
                <w:sz w:val="16"/>
                <w:szCs w:val="16"/>
              </w:rPr>
              <w:t>ur.</w:t>
            </w:r>
          </w:p>
        </w:tc>
        <w:tc>
          <w:tcPr>
            <w:tcW w:w="30" w:type="dxa"/>
            <w:tcBorders>
              <w:top w:val="nil"/>
              <w:left w:val="nil"/>
              <w:bottom w:val="nil"/>
              <w:right w:val="nil"/>
            </w:tcBorders>
            <w:vAlign w:val="center"/>
          </w:tcPr>
          <w:p w14:paraId="12BA5BF4" w14:textId="77777777" w:rsidR="00994FC1" w:rsidRPr="008179FE" w:rsidRDefault="00994FC1" w:rsidP="00994FC1">
            <w:pPr>
              <w:rPr>
                <w:color w:val="000000"/>
                <w:sz w:val="16"/>
                <w:szCs w:val="16"/>
              </w:rPr>
            </w:pPr>
          </w:p>
        </w:tc>
      </w:tr>
      <w:tr w:rsidR="00C3710D" w:rsidRPr="00591709" w14:paraId="11C9AADB" w14:textId="77777777" w:rsidTr="00F0704B">
        <w:trPr>
          <w:trHeight w:val="1680"/>
        </w:trPr>
        <w:tc>
          <w:tcPr>
            <w:tcW w:w="450"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C6F81F8"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05</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DA092B"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9E9D0D" w14:textId="77777777" w:rsidR="00994FC1" w:rsidRPr="008179FE" w:rsidRDefault="00994FC1" w:rsidP="00994FC1">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FBBACF"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15</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3A9527"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Miestų ir gyvenviečių tvarkymas</w:t>
            </w:r>
          </w:p>
        </w:tc>
        <w:tc>
          <w:tcPr>
            <w:tcW w:w="1276" w:type="dxa"/>
            <w:tcBorders>
              <w:top w:val="single" w:sz="4" w:space="0" w:color="auto"/>
              <w:left w:val="nil"/>
              <w:bottom w:val="single" w:sz="8" w:space="0" w:color="auto"/>
              <w:right w:val="single" w:sz="8" w:space="0" w:color="auto"/>
            </w:tcBorders>
            <w:shd w:val="clear" w:color="auto" w:fill="FFFFFF"/>
            <w:vAlign w:val="center"/>
          </w:tcPr>
          <w:p w14:paraId="7C78DFF7"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 xml:space="preserve">Prižiūrėti seniūnijos teritorijos keliai </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4350F06"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171917,22</w:t>
            </w: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428E429B"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171917,22</w:t>
            </w:r>
          </w:p>
        </w:tc>
        <w:tc>
          <w:tcPr>
            <w:tcW w:w="97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69DFD96" w14:textId="77777777" w:rsidR="00994FC1" w:rsidRPr="008179FE" w:rsidRDefault="00994FC1" w:rsidP="00994FC1">
            <w:pPr>
              <w:spacing w:before="100" w:beforeAutospacing="1" w:after="100" w:afterAutospacing="1"/>
              <w:jc w:val="center"/>
              <w:rPr>
                <w:color w:val="000000"/>
                <w:sz w:val="16"/>
                <w:szCs w:val="16"/>
              </w:rPr>
            </w:pPr>
          </w:p>
        </w:tc>
        <w:tc>
          <w:tcPr>
            <w:tcW w:w="992"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5616560E" w14:textId="77777777" w:rsidR="00994FC1" w:rsidRPr="008179FE" w:rsidRDefault="00994FC1" w:rsidP="00994FC1">
            <w:pPr>
              <w:spacing w:before="100" w:beforeAutospacing="1" w:after="100" w:afterAutospacing="1"/>
              <w:jc w:val="center"/>
              <w:rPr>
                <w:color w:val="000000"/>
                <w:sz w:val="16"/>
                <w:szCs w:val="16"/>
              </w:rPr>
            </w:pPr>
          </w:p>
        </w:tc>
        <w:tc>
          <w:tcPr>
            <w:tcW w:w="94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1F04CE0" w14:textId="77777777" w:rsidR="00994FC1" w:rsidRPr="008179FE" w:rsidRDefault="00994FC1" w:rsidP="00994FC1">
            <w:pPr>
              <w:spacing w:before="100" w:beforeAutospacing="1" w:after="100" w:afterAutospacing="1"/>
              <w:jc w:val="center"/>
              <w:rPr>
                <w:color w:val="000000"/>
                <w:sz w:val="16"/>
                <w:szCs w:val="16"/>
              </w:rPr>
            </w:pPr>
          </w:p>
        </w:tc>
        <w:tc>
          <w:tcPr>
            <w:tcW w:w="615"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6AC1F587" w14:textId="77777777" w:rsidR="00994FC1" w:rsidRPr="008179FE" w:rsidRDefault="00994FC1" w:rsidP="00994FC1">
            <w:pPr>
              <w:spacing w:before="100" w:beforeAutospacing="1" w:after="100" w:afterAutospacing="1"/>
              <w:jc w:val="center"/>
              <w:rPr>
                <w:color w:val="000000"/>
                <w:sz w:val="16"/>
                <w:szCs w:val="16"/>
              </w:rPr>
            </w:pP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DF5392D"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171917,22</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339F33DD"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171917,22</w:t>
            </w:r>
          </w:p>
        </w:tc>
        <w:tc>
          <w:tcPr>
            <w:tcW w:w="5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D9567D1" w14:textId="77777777" w:rsidR="00994FC1" w:rsidRPr="008179FE" w:rsidRDefault="00994FC1" w:rsidP="00994FC1">
            <w:pPr>
              <w:spacing w:before="100" w:beforeAutospacing="1" w:after="100" w:afterAutospacing="1"/>
              <w:jc w:val="center"/>
              <w:rPr>
                <w:color w:val="000000"/>
                <w:sz w:val="16"/>
                <w:szCs w:val="16"/>
              </w:rPr>
            </w:pPr>
          </w:p>
          <w:p w14:paraId="67BCC884" w14:textId="77777777" w:rsidR="00A4339E" w:rsidRPr="008179FE" w:rsidRDefault="00A4339E" w:rsidP="00994FC1">
            <w:pPr>
              <w:spacing w:before="100" w:beforeAutospacing="1" w:after="100" w:afterAutospacing="1"/>
              <w:jc w:val="center"/>
              <w:rPr>
                <w:color w:val="000000"/>
                <w:sz w:val="16"/>
                <w:szCs w:val="16"/>
              </w:rPr>
            </w:pPr>
          </w:p>
        </w:tc>
        <w:tc>
          <w:tcPr>
            <w:tcW w:w="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50655914" w14:textId="77777777" w:rsidR="00994FC1" w:rsidRPr="008179FE" w:rsidRDefault="00994FC1" w:rsidP="00994FC1">
            <w:pPr>
              <w:spacing w:before="100" w:beforeAutospacing="1" w:after="100" w:afterAutospacing="1"/>
              <w:jc w:val="center"/>
              <w:rPr>
                <w:color w:val="000000"/>
                <w:sz w:val="16"/>
                <w:szCs w:val="16"/>
              </w:rPr>
            </w:pPr>
          </w:p>
        </w:tc>
        <w:tc>
          <w:tcPr>
            <w:tcW w:w="994"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B172809"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171917,22</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2267BDF5"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171917,22</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0EF2DEF"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 xml:space="preserve">Iš jų ilgalaikis turtas  </w:t>
            </w:r>
            <w:r w:rsidR="00A4339E" w:rsidRPr="008179FE">
              <w:rPr>
                <w:color w:val="000000"/>
                <w:sz w:val="16"/>
                <w:szCs w:val="16"/>
              </w:rPr>
              <w:t>90270,42</w:t>
            </w:r>
            <w:r w:rsidRPr="008179FE">
              <w:rPr>
                <w:color w:val="000000"/>
                <w:sz w:val="16"/>
                <w:szCs w:val="16"/>
              </w:rPr>
              <w:t xml:space="preserve"> </w:t>
            </w:r>
            <w:r w:rsidR="00D81B34">
              <w:rPr>
                <w:color w:val="000000"/>
                <w:sz w:val="16"/>
                <w:szCs w:val="16"/>
              </w:rPr>
              <w:t>E</w:t>
            </w:r>
            <w:r w:rsidRPr="008179FE">
              <w:rPr>
                <w:color w:val="000000"/>
                <w:sz w:val="16"/>
                <w:szCs w:val="16"/>
              </w:rPr>
              <w:t>ur.</w:t>
            </w:r>
          </w:p>
        </w:tc>
        <w:tc>
          <w:tcPr>
            <w:tcW w:w="30" w:type="dxa"/>
            <w:tcBorders>
              <w:top w:val="nil"/>
              <w:left w:val="nil"/>
              <w:bottom w:val="nil"/>
              <w:right w:val="nil"/>
            </w:tcBorders>
            <w:vAlign w:val="center"/>
          </w:tcPr>
          <w:p w14:paraId="72C1D9B3" w14:textId="77777777" w:rsidR="00994FC1" w:rsidRPr="008179FE" w:rsidRDefault="00994FC1" w:rsidP="00994FC1">
            <w:pPr>
              <w:rPr>
                <w:color w:val="000000"/>
                <w:sz w:val="16"/>
                <w:szCs w:val="16"/>
              </w:rPr>
            </w:pPr>
          </w:p>
        </w:tc>
      </w:tr>
      <w:tr w:rsidR="00C3710D" w:rsidRPr="00591709" w14:paraId="643A0C6A" w14:textId="77777777" w:rsidTr="00F0704B">
        <w:trPr>
          <w:trHeight w:val="1680"/>
        </w:trPr>
        <w:tc>
          <w:tcPr>
            <w:tcW w:w="450"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AC581F"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05</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BD5874"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w:t>
            </w:r>
            <w:r w:rsidR="00A4339E" w:rsidRPr="008179FE">
              <w:rPr>
                <w:color w:val="000000"/>
                <w:sz w:val="16"/>
                <w:szCs w:val="16"/>
              </w:rPr>
              <w:t>2</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0F74703" w14:textId="77777777" w:rsidR="00994FC1" w:rsidRPr="008179FE" w:rsidRDefault="00994FC1" w:rsidP="00994FC1">
            <w:pPr>
              <w:spacing w:before="100" w:beforeAutospacing="1" w:after="100" w:afterAutospacing="1"/>
              <w:ind w:left="-107" w:firstLine="107"/>
              <w:jc w:val="center"/>
              <w:rPr>
                <w:color w:val="000000"/>
                <w:sz w:val="16"/>
                <w:szCs w:val="16"/>
              </w:rPr>
            </w:pPr>
            <w:r w:rsidRPr="008179FE">
              <w:rPr>
                <w:color w:val="000000"/>
                <w:sz w:val="16"/>
                <w:szCs w:val="16"/>
              </w:rPr>
              <w:t>0</w:t>
            </w:r>
            <w:r w:rsidR="00A4339E" w:rsidRPr="008179FE">
              <w:rPr>
                <w:color w:val="000000"/>
                <w:sz w:val="16"/>
                <w:szCs w:val="16"/>
              </w:rPr>
              <w:t>3</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6C209F"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2C4835"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 xml:space="preserve">Pikeliškių ir Mozūriškių dvarų želdyno teritorijos kraštovaizdžio areolo sutvarkymas </w:t>
            </w:r>
          </w:p>
        </w:tc>
        <w:tc>
          <w:tcPr>
            <w:tcW w:w="1276" w:type="dxa"/>
            <w:tcBorders>
              <w:top w:val="single" w:sz="4" w:space="0" w:color="auto"/>
              <w:left w:val="nil"/>
              <w:bottom w:val="single" w:sz="8" w:space="0" w:color="auto"/>
              <w:right w:val="single" w:sz="8" w:space="0" w:color="auto"/>
            </w:tcBorders>
            <w:shd w:val="clear" w:color="auto" w:fill="FFFFFF"/>
            <w:vAlign w:val="center"/>
          </w:tcPr>
          <w:p w14:paraId="51DAE7EE"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Miškotvarkos projekto parengimo paslauga</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60064A9"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13100</w:t>
            </w:r>
            <w:r w:rsidR="00D81B34">
              <w:rPr>
                <w:color w:val="000000"/>
                <w:sz w:val="16"/>
                <w:szCs w:val="16"/>
              </w:rPr>
              <w:t>,00</w:t>
            </w: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68228102"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13000,00</w:t>
            </w:r>
          </w:p>
        </w:tc>
        <w:tc>
          <w:tcPr>
            <w:tcW w:w="971"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BC0CDC" w14:textId="77777777" w:rsidR="00994FC1" w:rsidRPr="008179FE" w:rsidRDefault="00994FC1" w:rsidP="00994FC1">
            <w:pPr>
              <w:spacing w:before="100" w:beforeAutospacing="1" w:after="100" w:afterAutospacing="1"/>
              <w:jc w:val="center"/>
              <w:rPr>
                <w:color w:val="000000"/>
                <w:sz w:val="16"/>
                <w:szCs w:val="16"/>
              </w:rPr>
            </w:pPr>
          </w:p>
        </w:tc>
        <w:tc>
          <w:tcPr>
            <w:tcW w:w="992"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5F46134F" w14:textId="77777777" w:rsidR="00994FC1" w:rsidRPr="008179FE" w:rsidRDefault="00994FC1" w:rsidP="00994FC1">
            <w:pPr>
              <w:spacing w:before="100" w:beforeAutospacing="1" w:after="100" w:afterAutospacing="1"/>
              <w:jc w:val="center"/>
              <w:rPr>
                <w:color w:val="000000"/>
                <w:sz w:val="16"/>
                <w:szCs w:val="16"/>
              </w:rPr>
            </w:pPr>
          </w:p>
        </w:tc>
        <w:tc>
          <w:tcPr>
            <w:tcW w:w="94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E5FB12B" w14:textId="77777777" w:rsidR="00994FC1" w:rsidRPr="008179FE" w:rsidRDefault="00994FC1" w:rsidP="00994FC1">
            <w:pPr>
              <w:spacing w:before="100" w:beforeAutospacing="1" w:after="100" w:afterAutospacing="1"/>
              <w:jc w:val="center"/>
              <w:rPr>
                <w:color w:val="000000"/>
                <w:sz w:val="16"/>
                <w:szCs w:val="16"/>
              </w:rPr>
            </w:pPr>
          </w:p>
        </w:tc>
        <w:tc>
          <w:tcPr>
            <w:tcW w:w="615"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581C6E93" w14:textId="77777777" w:rsidR="00994FC1" w:rsidRPr="008179FE" w:rsidRDefault="00994FC1" w:rsidP="00994FC1">
            <w:pPr>
              <w:spacing w:before="100" w:beforeAutospacing="1" w:after="100" w:afterAutospacing="1"/>
              <w:jc w:val="center"/>
              <w:rPr>
                <w:color w:val="000000"/>
                <w:sz w:val="16"/>
                <w:szCs w:val="16"/>
              </w:rPr>
            </w:pP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5CAE0D5"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13100</w:t>
            </w:r>
            <w:r w:rsidR="00D81B34">
              <w:rPr>
                <w:color w:val="000000"/>
                <w:sz w:val="16"/>
                <w:szCs w:val="16"/>
              </w:rPr>
              <w:t>,00</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632026A4"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13000,00</w:t>
            </w:r>
          </w:p>
        </w:tc>
        <w:tc>
          <w:tcPr>
            <w:tcW w:w="5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77448E" w14:textId="77777777" w:rsidR="00994FC1" w:rsidRPr="008179FE" w:rsidRDefault="00994FC1" w:rsidP="00994FC1">
            <w:pPr>
              <w:spacing w:before="100" w:beforeAutospacing="1" w:after="100" w:afterAutospacing="1"/>
              <w:jc w:val="center"/>
              <w:rPr>
                <w:color w:val="000000"/>
                <w:sz w:val="16"/>
                <w:szCs w:val="16"/>
              </w:rPr>
            </w:pPr>
          </w:p>
        </w:tc>
        <w:tc>
          <w:tcPr>
            <w:tcW w:w="57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718DF9C3" w14:textId="77777777" w:rsidR="00994FC1" w:rsidRPr="008179FE" w:rsidRDefault="00994FC1" w:rsidP="00994FC1">
            <w:pPr>
              <w:spacing w:before="100" w:beforeAutospacing="1" w:after="100" w:afterAutospacing="1"/>
              <w:jc w:val="center"/>
              <w:rPr>
                <w:color w:val="000000"/>
                <w:sz w:val="16"/>
                <w:szCs w:val="16"/>
              </w:rPr>
            </w:pPr>
          </w:p>
          <w:p w14:paraId="6EB3A98B" w14:textId="77777777" w:rsidR="00A4339E" w:rsidRPr="008179FE" w:rsidRDefault="00A4339E" w:rsidP="00994FC1">
            <w:pPr>
              <w:spacing w:before="100" w:beforeAutospacing="1" w:after="100" w:afterAutospacing="1"/>
              <w:jc w:val="center"/>
              <w:rPr>
                <w:color w:val="000000"/>
                <w:sz w:val="16"/>
                <w:szCs w:val="16"/>
              </w:rPr>
            </w:pPr>
          </w:p>
        </w:tc>
        <w:tc>
          <w:tcPr>
            <w:tcW w:w="994" w:type="dxa"/>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7D7C3580"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13100</w:t>
            </w:r>
            <w:r w:rsidR="00D81B34">
              <w:rPr>
                <w:color w:val="000000"/>
                <w:sz w:val="16"/>
                <w:szCs w:val="16"/>
              </w:rPr>
              <w:t>,00</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211D6105" w14:textId="77777777" w:rsidR="00994FC1" w:rsidRPr="008179FE" w:rsidRDefault="00A4339E" w:rsidP="00994FC1">
            <w:pPr>
              <w:spacing w:before="100" w:beforeAutospacing="1" w:after="100" w:afterAutospacing="1"/>
              <w:jc w:val="center"/>
              <w:rPr>
                <w:color w:val="000000"/>
                <w:sz w:val="16"/>
                <w:szCs w:val="16"/>
              </w:rPr>
            </w:pPr>
            <w:r w:rsidRPr="008179FE">
              <w:rPr>
                <w:color w:val="000000"/>
                <w:sz w:val="16"/>
                <w:szCs w:val="16"/>
              </w:rPr>
              <w:t>13000,00</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F1FB77B"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 xml:space="preserve">Iš jų ilgalaikis turtas  </w:t>
            </w:r>
            <w:r w:rsidR="00A4339E" w:rsidRPr="008179FE">
              <w:rPr>
                <w:color w:val="000000"/>
                <w:sz w:val="16"/>
                <w:szCs w:val="16"/>
              </w:rPr>
              <w:t>13000,0</w:t>
            </w:r>
            <w:r w:rsidRPr="008179FE">
              <w:rPr>
                <w:color w:val="000000"/>
                <w:sz w:val="16"/>
                <w:szCs w:val="16"/>
              </w:rPr>
              <w:t xml:space="preserve"> </w:t>
            </w:r>
            <w:r w:rsidR="00D81B34">
              <w:rPr>
                <w:color w:val="000000"/>
                <w:sz w:val="16"/>
                <w:szCs w:val="16"/>
              </w:rPr>
              <w:t>E</w:t>
            </w:r>
            <w:r w:rsidRPr="008179FE">
              <w:rPr>
                <w:color w:val="000000"/>
                <w:sz w:val="16"/>
                <w:szCs w:val="16"/>
              </w:rPr>
              <w:t>ur.</w:t>
            </w:r>
          </w:p>
        </w:tc>
        <w:tc>
          <w:tcPr>
            <w:tcW w:w="30" w:type="dxa"/>
            <w:tcBorders>
              <w:top w:val="nil"/>
              <w:left w:val="nil"/>
              <w:bottom w:val="nil"/>
              <w:right w:val="nil"/>
            </w:tcBorders>
            <w:vAlign w:val="center"/>
          </w:tcPr>
          <w:p w14:paraId="7ECEF280" w14:textId="77777777" w:rsidR="00994FC1" w:rsidRPr="008179FE" w:rsidRDefault="00994FC1" w:rsidP="00994FC1">
            <w:pPr>
              <w:rPr>
                <w:color w:val="000000"/>
                <w:sz w:val="16"/>
                <w:szCs w:val="16"/>
              </w:rPr>
            </w:pPr>
          </w:p>
        </w:tc>
      </w:tr>
      <w:tr w:rsidR="00C3710D" w:rsidRPr="00591709" w14:paraId="5E30DB66" w14:textId="77777777" w:rsidTr="00D90799">
        <w:trPr>
          <w:gridBefore w:val="1"/>
          <w:gridAfter w:val="1"/>
          <w:wBefore w:w="33" w:type="dxa"/>
          <w:wAfter w:w="30" w:type="dxa"/>
          <w:trHeight w:val="396"/>
        </w:trPr>
        <w:tc>
          <w:tcPr>
            <w:tcW w:w="15260" w:type="dxa"/>
            <w:gridSpan w:val="24"/>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FB1859" w14:textId="77777777" w:rsidR="00994FC1" w:rsidRPr="008179FE" w:rsidRDefault="00994FC1" w:rsidP="00994FC1">
            <w:pPr>
              <w:spacing w:before="100" w:beforeAutospacing="1" w:after="100" w:afterAutospacing="1"/>
              <w:rPr>
                <w:b/>
                <w:bCs/>
                <w:color w:val="000000"/>
                <w:sz w:val="16"/>
                <w:szCs w:val="16"/>
              </w:rPr>
            </w:pPr>
          </w:p>
          <w:p w14:paraId="38E1E001" w14:textId="77777777" w:rsidR="00994FC1" w:rsidRPr="008179FE" w:rsidRDefault="00A4339E" w:rsidP="00994FC1">
            <w:pPr>
              <w:spacing w:before="100" w:beforeAutospacing="1" w:after="100" w:afterAutospacing="1"/>
              <w:rPr>
                <w:b/>
                <w:bCs/>
                <w:color w:val="000000"/>
                <w:sz w:val="16"/>
                <w:szCs w:val="16"/>
              </w:rPr>
            </w:pPr>
            <w:r w:rsidRPr="008179FE">
              <w:rPr>
                <w:b/>
                <w:bCs/>
                <w:color w:val="000000"/>
                <w:sz w:val="16"/>
                <w:szCs w:val="16"/>
              </w:rPr>
              <w:t xml:space="preserve"> </w:t>
            </w:r>
          </w:p>
          <w:p w14:paraId="4C5B5FC1" w14:textId="77777777" w:rsidR="00A4339E" w:rsidRPr="008179FE" w:rsidRDefault="00A4339E" w:rsidP="00994FC1">
            <w:pPr>
              <w:spacing w:before="100" w:beforeAutospacing="1" w:after="100" w:afterAutospacing="1"/>
              <w:rPr>
                <w:b/>
                <w:bCs/>
                <w:color w:val="000000"/>
                <w:sz w:val="16"/>
                <w:szCs w:val="16"/>
              </w:rPr>
            </w:pPr>
          </w:p>
          <w:p w14:paraId="68753D56" w14:textId="77777777" w:rsidR="00A4339E" w:rsidRPr="008179FE" w:rsidRDefault="00A4339E" w:rsidP="00994FC1">
            <w:pPr>
              <w:spacing w:before="100" w:beforeAutospacing="1" w:after="100" w:afterAutospacing="1"/>
              <w:rPr>
                <w:b/>
                <w:bCs/>
                <w:color w:val="000000"/>
                <w:sz w:val="16"/>
                <w:szCs w:val="16"/>
              </w:rPr>
            </w:pPr>
          </w:p>
          <w:p w14:paraId="74BEFE5B" w14:textId="77777777" w:rsidR="00994FC1" w:rsidRPr="008179FE" w:rsidRDefault="00994FC1" w:rsidP="00994FC1">
            <w:pPr>
              <w:spacing w:before="100" w:beforeAutospacing="1" w:after="100" w:afterAutospacing="1"/>
              <w:rPr>
                <w:color w:val="000000"/>
                <w:sz w:val="16"/>
                <w:szCs w:val="16"/>
              </w:rPr>
            </w:pPr>
            <w:r w:rsidRPr="008179FE">
              <w:rPr>
                <w:b/>
                <w:bCs/>
                <w:color w:val="000000"/>
                <w:sz w:val="16"/>
                <w:szCs w:val="16"/>
              </w:rPr>
              <w:t>Socialinės atskirties mažinimo programa (08)</w:t>
            </w:r>
          </w:p>
        </w:tc>
      </w:tr>
      <w:tr w:rsidR="00C3710D" w:rsidRPr="00591709" w14:paraId="45D67114" w14:textId="77777777" w:rsidTr="00591709">
        <w:trPr>
          <w:gridBefore w:val="1"/>
          <w:wBefore w:w="33" w:type="dxa"/>
          <w:trHeight w:val="288"/>
        </w:trPr>
        <w:tc>
          <w:tcPr>
            <w:tcW w:w="4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35DB917"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D926374"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14418" w:type="dxa"/>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3FE002E" w14:textId="77777777" w:rsidR="00994FC1" w:rsidRPr="008179FE" w:rsidRDefault="00994FC1" w:rsidP="00994FC1">
            <w:pPr>
              <w:spacing w:before="100" w:beforeAutospacing="1" w:after="100" w:afterAutospacing="1"/>
              <w:rPr>
                <w:b/>
                <w:color w:val="000000"/>
                <w:sz w:val="16"/>
                <w:szCs w:val="16"/>
              </w:rPr>
            </w:pPr>
            <w:r w:rsidRPr="008179FE">
              <w:rPr>
                <w:b/>
                <w:bCs/>
                <w:color w:val="000000"/>
                <w:sz w:val="16"/>
                <w:szCs w:val="16"/>
              </w:rPr>
              <w:t>Didinti socialiai remtinų asmenų integraciją į visuomenę ir mažinti socialinę atskirtį</w:t>
            </w:r>
          </w:p>
        </w:tc>
        <w:tc>
          <w:tcPr>
            <w:tcW w:w="30" w:type="dxa"/>
            <w:tcBorders>
              <w:top w:val="nil"/>
              <w:left w:val="nil"/>
              <w:bottom w:val="nil"/>
              <w:right w:val="nil"/>
            </w:tcBorders>
            <w:vAlign w:val="center"/>
            <w:hideMark/>
          </w:tcPr>
          <w:p w14:paraId="0259B08B" w14:textId="77777777" w:rsidR="00994FC1" w:rsidRPr="008179FE" w:rsidRDefault="00994FC1" w:rsidP="00994FC1">
            <w:pPr>
              <w:rPr>
                <w:color w:val="000000"/>
                <w:sz w:val="16"/>
                <w:szCs w:val="16"/>
              </w:rPr>
            </w:pPr>
          </w:p>
        </w:tc>
      </w:tr>
      <w:tr w:rsidR="00C3710D" w:rsidRPr="00591709" w14:paraId="370947A2" w14:textId="77777777" w:rsidTr="00591709">
        <w:trPr>
          <w:gridBefore w:val="1"/>
          <w:wBefore w:w="33" w:type="dxa"/>
          <w:trHeight w:val="288"/>
        </w:trPr>
        <w:tc>
          <w:tcPr>
            <w:tcW w:w="4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4EBCE907"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0449D71"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358C11C"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13993" w:type="dxa"/>
            <w:gridSpan w:val="21"/>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F50679" w14:textId="77777777" w:rsidR="00994FC1" w:rsidRPr="008179FE" w:rsidRDefault="00994FC1" w:rsidP="00994FC1">
            <w:pPr>
              <w:spacing w:before="100" w:beforeAutospacing="1" w:after="100" w:afterAutospacing="1"/>
              <w:rPr>
                <w:b/>
                <w:color w:val="000000"/>
                <w:sz w:val="16"/>
                <w:szCs w:val="16"/>
              </w:rPr>
            </w:pPr>
            <w:r w:rsidRPr="008179FE">
              <w:rPr>
                <w:b/>
                <w:bCs/>
                <w:color w:val="000000"/>
                <w:sz w:val="16"/>
                <w:szCs w:val="16"/>
              </w:rPr>
              <w:t>Teikti socialinę paramą</w:t>
            </w:r>
          </w:p>
        </w:tc>
        <w:tc>
          <w:tcPr>
            <w:tcW w:w="30" w:type="dxa"/>
            <w:tcBorders>
              <w:top w:val="nil"/>
              <w:left w:val="nil"/>
              <w:bottom w:val="nil"/>
              <w:right w:val="nil"/>
            </w:tcBorders>
            <w:vAlign w:val="center"/>
            <w:hideMark/>
          </w:tcPr>
          <w:p w14:paraId="39060562" w14:textId="77777777" w:rsidR="00994FC1" w:rsidRPr="008179FE" w:rsidRDefault="00994FC1" w:rsidP="00994FC1">
            <w:pPr>
              <w:rPr>
                <w:color w:val="000000"/>
                <w:sz w:val="16"/>
                <w:szCs w:val="16"/>
              </w:rPr>
            </w:pPr>
          </w:p>
        </w:tc>
      </w:tr>
      <w:tr w:rsidR="00967513" w:rsidRPr="00591709" w14:paraId="7176E483" w14:textId="77777777" w:rsidTr="00F0704B">
        <w:trPr>
          <w:gridBefore w:val="1"/>
          <w:wBefore w:w="33" w:type="dxa"/>
          <w:trHeight w:val="984"/>
        </w:trPr>
        <w:tc>
          <w:tcPr>
            <w:tcW w:w="41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A0DF32E"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lastRenderedPageBreak/>
              <w:t>08</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4372A0B"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354A510" w14:textId="77777777" w:rsidR="00994FC1" w:rsidRPr="008179FE" w:rsidRDefault="00994FC1" w:rsidP="00994FC1">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14D3213"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986E5E2" w14:textId="77777777" w:rsidR="00994FC1" w:rsidRPr="008179FE" w:rsidRDefault="00994FC1" w:rsidP="00994FC1">
            <w:pPr>
              <w:jc w:val="center"/>
              <w:rPr>
                <w:color w:val="000000"/>
                <w:sz w:val="16"/>
                <w:szCs w:val="16"/>
              </w:rPr>
            </w:pPr>
            <w:r w:rsidRPr="008179FE">
              <w:rPr>
                <w:color w:val="000000"/>
                <w:sz w:val="16"/>
                <w:szCs w:val="16"/>
              </w:rPr>
              <w:t>Piniginės socialinės paramos</w:t>
            </w:r>
          </w:p>
          <w:p w14:paraId="072DE6FF" w14:textId="77777777" w:rsidR="00994FC1" w:rsidRPr="008179FE" w:rsidRDefault="00994FC1" w:rsidP="00994FC1">
            <w:pPr>
              <w:jc w:val="center"/>
              <w:rPr>
                <w:color w:val="000000"/>
                <w:sz w:val="16"/>
                <w:szCs w:val="16"/>
              </w:rPr>
            </w:pPr>
            <w:r w:rsidRPr="008179FE">
              <w:rPr>
                <w:color w:val="000000"/>
                <w:sz w:val="16"/>
                <w:szCs w:val="16"/>
              </w:rPr>
              <w:t>teikimas</w:t>
            </w:r>
          </w:p>
          <w:p w14:paraId="07037A97" w14:textId="77777777" w:rsidR="00994FC1" w:rsidRPr="008179FE" w:rsidRDefault="00994FC1" w:rsidP="00994FC1">
            <w:pPr>
              <w:jc w:val="center"/>
              <w:rPr>
                <w:color w:val="000000"/>
                <w:sz w:val="16"/>
                <w:szCs w:val="16"/>
              </w:rPr>
            </w:pPr>
            <w:r w:rsidRPr="008179FE">
              <w:rPr>
                <w:color w:val="000000"/>
                <w:sz w:val="16"/>
                <w:szCs w:val="16"/>
              </w:rPr>
              <w:t>išmokant pašalpas ir kompensacijas</w:t>
            </w:r>
          </w:p>
        </w:tc>
        <w:tc>
          <w:tcPr>
            <w:tcW w:w="1276" w:type="dxa"/>
            <w:tcBorders>
              <w:top w:val="nil"/>
              <w:left w:val="nil"/>
              <w:bottom w:val="single" w:sz="4" w:space="0" w:color="auto"/>
              <w:right w:val="single" w:sz="8" w:space="0" w:color="auto"/>
            </w:tcBorders>
            <w:shd w:val="clear" w:color="auto" w:fill="FFFFFF"/>
            <w:vAlign w:val="center"/>
          </w:tcPr>
          <w:p w14:paraId="2B829DF1"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Vykdoma nuolat</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CF1EB09"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32300</w:t>
            </w:r>
            <w:r w:rsidR="00D81B34">
              <w:rPr>
                <w:color w:val="000000"/>
                <w:sz w:val="16"/>
                <w:szCs w:val="16"/>
              </w:rPr>
              <w:t>,00</w:t>
            </w:r>
          </w:p>
        </w:tc>
        <w:tc>
          <w:tcPr>
            <w:tcW w:w="992" w:type="dxa"/>
            <w:tcBorders>
              <w:top w:val="nil"/>
              <w:left w:val="single" w:sz="4" w:space="0" w:color="auto"/>
              <w:bottom w:val="single" w:sz="4" w:space="0" w:color="auto"/>
              <w:right w:val="single" w:sz="8" w:space="0" w:color="auto"/>
            </w:tcBorders>
            <w:shd w:val="clear" w:color="auto" w:fill="FFFFFF"/>
            <w:vAlign w:val="center"/>
          </w:tcPr>
          <w:p w14:paraId="77D292DB"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31780,56</w:t>
            </w:r>
          </w:p>
        </w:tc>
        <w:tc>
          <w:tcPr>
            <w:tcW w:w="993"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6458CC8C" w14:textId="77777777" w:rsidR="00994FC1" w:rsidRPr="008179FE" w:rsidRDefault="00994FC1" w:rsidP="00994FC1">
            <w:pPr>
              <w:spacing w:before="100" w:beforeAutospacing="1" w:after="100" w:afterAutospacing="1"/>
              <w:jc w:val="center"/>
              <w:rPr>
                <w:color w:val="000000"/>
                <w:sz w:val="16"/>
                <w:szCs w:val="16"/>
              </w:rPr>
            </w:pPr>
          </w:p>
        </w:tc>
        <w:tc>
          <w:tcPr>
            <w:tcW w:w="992" w:type="dxa"/>
            <w:gridSpan w:val="2"/>
            <w:tcBorders>
              <w:top w:val="nil"/>
              <w:left w:val="single" w:sz="4" w:space="0" w:color="auto"/>
              <w:bottom w:val="single" w:sz="4" w:space="0" w:color="auto"/>
              <w:right w:val="single" w:sz="8" w:space="0" w:color="auto"/>
            </w:tcBorders>
            <w:shd w:val="clear" w:color="auto" w:fill="FFFFFF"/>
            <w:vAlign w:val="center"/>
          </w:tcPr>
          <w:p w14:paraId="3DAC13C4" w14:textId="77777777" w:rsidR="00994FC1" w:rsidRPr="008179FE" w:rsidRDefault="00994FC1" w:rsidP="00994FC1">
            <w:pPr>
              <w:spacing w:before="100" w:beforeAutospacing="1" w:after="100" w:afterAutospacing="1"/>
              <w:jc w:val="center"/>
              <w:rPr>
                <w:color w:val="000000"/>
                <w:sz w:val="16"/>
                <w:szCs w:val="16"/>
              </w:rPr>
            </w:pPr>
          </w:p>
        </w:tc>
        <w:tc>
          <w:tcPr>
            <w:tcW w:w="929" w:type="dxa"/>
            <w:gridSpan w:val="2"/>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D7F182E" w14:textId="77777777" w:rsidR="00994FC1" w:rsidRPr="008179FE" w:rsidRDefault="00994FC1" w:rsidP="00994FC1">
            <w:pPr>
              <w:spacing w:before="100" w:beforeAutospacing="1" w:after="100" w:afterAutospacing="1"/>
              <w:jc w:val="center"/>
              <w:rPr>
                <w:color w:val="000000"/>
                <w:sz w:val="16"/>
                <w:szCs w:val="16"/>
              </w:rPr>
            </w:pPr>
          </w:p>
        </w:tc>
        <w:tc>
          <w:tcPr>
            <w:tcW w:w="607" w:type="dxa"/>
            <w:tcBorders>
              <w:top w:val="nil"/>
              <w:left w:val="single" w:sz="4" w:space="0" w:color="auto"/>
              <w:bottom w:val="single" w:sz="4" w:space="0" w:color="auto"/>
              <w:right w:val="single" w:sz="8" w:space="0" w:color="auto"/>
            </w:tcBorders>
            <w:shd w:val="clear" w:color="auto" w:fill="FFFFFF"/>
            <w:vAlign w:val="center"/>
          </w:tcPr>
          <w:p w14:paraId="5FCF453F" w14:textId="77777777" w:rsidR="00994FC1" w:rsidRPr="008179FE" w:rsidRDefault="00994FC1" w:rsidP="00994FC1">
            <w:pPr>
              <w:spacing w:before="100" w:beforeAutospacing="1" w:after="100" w:afterAutospacing="1"/>
              <w:jc w:val="center"/>
              <w:rPr>
                <w:color w:val="000000"/>
                <w:sz w:val="16"/>
                <w:szCs w:val="16"/>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DA065FE"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32300</w:t>
            </w:r>
            <w:r w:rsidR="00D81B34">
              <w:rPr>
                <w:color w:val="000000"/>
                <w:sz w:val="16"/>
                <w:szCs w:val="16"/>
              </w:rPr>
              <w:t>,00</w:t>
            </w:r>
          </w:p>
        </w:tc>
        <w:tc>
          <w:tcPr>
            <w:tcW w:w="708" w:type="dxa"/>
            <w:tcBorders>
              <w:top w:val="nil"/>
              <w:left w:val="single" w:sz="4" w:space="0" w:color="auto"/>
              <w:bottom w:val="single" w:sz="4" w:space="0" w:color="auto"/>
              <w:right w:val="single" w:sz="8" w:space="0" w:color="auto"/>
            </w:tcBorders>
            <w:shd w:val="clear" w:color="auto" w:fill="FFFFFF"/>
            <w:vAlign w:val="center"/>
          </w:tcPr>
          <w:p w14:paraId="7D758E85"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31780,56</w:t>
            </w:r>
          </w:p>
        </w:tc>
        <w:tc>
          <w:tcPr>
            <w:tcW w:w="562"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21E98EF0" w14:textId="77777777" w:rsidR="00994FC1" w:rsidRPr="008179FE" w:rsidRDefault="00994FC1" w:rsidP="00994FC1">
            <w:pPr>
              <w:spacing w:before="100" w:beforeAutospacing="1" w:after="100" w:afterAutospacing="1"/>
              <w:jc w:val="center"/>
              <w:rPr>
                <w:color w:val="000000"/>
                <w:sz w:val="16"/>
                <w:szCs w:val="16"/>
              </w:rPr>
            </w:pPr>
          </w:p>
        </w:tc>
        <w:tc>
          <w:tcPr>
            <w:tcW w:w="430" w:type="dxa"/>
            <w:tcBorders>
              <w:top w:val="nil"/>
              <w:left w:val="single" w:sz="4" w:space="0" w:color="auto"/>
              <w:bottom w:val="single" w:sz="4" w:space="0" w:color="auto"/>
              <w:right w:val="single" w:sz="8" w:space="0" w:color="auto"/>
            </w:tcBorders>
            <w:shd w:val="clear" w:color="auto" w:fill="auto"/>
            <w:vAlign w:val="center"/>
          </w:tcPr>
          <w:p w14:paraId="181D422A" w14:textId="77777777" w:rsidR="00994FC1" w:rsidRPr="008179FE" w:rsidRDefault="00994FC1" w:rsidP="00994FC1">
            <w:pPr>
              <w:spacing w:before="100" w:beforeAutospacing="1" w:after="100" w:afterAutospacing="1"/>
              <w:jc w:val="center"/>
              <w:rPr>
                <w:color w:val="000000"/>
                <w:sz w:val="16"/>
                <w:szCs w:val="16"/>
              </w:rPr>
            </w:pPr>
          </w:p>
        </w:tc>
        <w:tc>
          <w:tcPr>
            <w:tcW w:w="1135" w:type="dxa"/>
            <w:gridSpan w:val="3"/>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358008D8"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32300</w:t>
            </w:r>
            <w:r w:rsidR="00D81B34">
              <w:rPr>
                <w:color w:val="000000"/>
                <w:sz w:val="16"/>
                <w:szCs w:val="16"/>
              </w:rPr>
              <w:t>,00</w:t>
            </w:r>
          </w:p>
        </w:tc>
        <w:tc>
          <w:tcPr>
            <w:tcW w:w="709" w:type="dxa"/>
            <w:tcBorders>
              <w:top w:val="nil"/>
              <w:left w:val="single" w:sz="4" w:space="0" w:color="auto"/>
              <w:bottom w:val="single" w:sz="4" w:space="0" w:color="auto"/>
              <w:right w:val="single" w:sz="8" w:space="0" w:color="auto"/>
            </w:tcBorders>
            <w:shd w:val="clear" w:color="auto" w:fill="FFFFCC"/>
            <w:vAlign w:val="center"/>
          </w:tcPr>
          <w:p w14:paraId="0BE01A2B"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31780,56</w:t>
            </w:r>
          </w:p>
        </w:tc>
        <w:tc>
          <w:tcPr>
            <w:tcW w:w="975"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2F5892FA" w14:textId="77777777" w:rsidR="00994FC1" w:rsidRPr="008179FE" w:rsidRDefault="00994FC1" w:rsidP="00994FC1">
            <w:pPr>
              <w:spacing w:before="100" w:beforeAutospacing="1" w:after="100" w:afterAutospacing="1"/>
              <w:jc w:val="center"/>
              <w:rPr>
                <w:color w:val="000000"/>
                <w:sz w:val="16"/>
                <w:szCs w:val="16"/>
              </w:rPr>
            </w:pPr>
          </w:p>
        </w:tc>
        <w:tc>
          <w:tcPr>
            <w:tcW w:w="30" w:type="dxa"/>
            <w:tcBorders>
              <w:top w:val="nil"/>
              <w:left w:val="nil"/>
              <w:bottom w:val="nil"/>
              <w:right w:val="nil"/>
            </w:tcBorders>
            <w:vAlign w:val="center"/>
            <w:hideMark/>
          </w:tcPr>
          <w:p w14:paraId="740B52DD" w14:textId="77777777" w:rsidR="00994FC1" w:rsidRPr="008179FE" w:rsidRDefault="00994FC1" w:rsidP="00994FC1">
            <w:pPr>
              <w:rPr>
                <w:color w:val="000000"/>
                <w:sz w:val="16"/>
                <w:szCs w:val="16"/>
              </w:rPr>
            </w:pPr>
          </w:p>
        </w:tc>
      </w:tr>
      <w:tr w:rsidR="00C3710D" w:rsidRPr="00591709" w14:paraId="61B431A6" w14:textId="77777777" w:rsidTr="00591709">
        <w:trPr>
          <w:gridBefore w:val="1"/>
          <w:wBefore w:w="33" w:type="dxa"/>
          <w:trHeight w:val="402"/>
        </w:trPr>
        <w:tc>
          <w:tcPr>
            <w:tcW w:w="417"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79297C15"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78A33A1"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BEB8706" w14:textId="77777777" w:rsidR="00994FC1" w:rsidRPr="008179FE" w:rsidRDefault="00994FC1" w:rsidP="00994FC1">
            <w:pPr>
              <w:spacing w:before="100" w:beforeAutospacing="1" w:after="100" w:afterAutospacing="1"/>
              <w:ind w:left="-107" w:firstLine="107"/>
              <w:jc w:val="center"/>
              <w:rPr>
                <w:color w:val="000000"/>
                <w:sz w:val="16"/>
                <w:szCs w:val="16"/>
              </w:rPr>
            </w:pPr>
            <w:r w:rsidRPr="008179FE">
              <w:rPr>
                <w:color w:val="000000"/>
                <w:sz w:val="16"/>
                <w:szCs w:val="16"/>
              </w:rPr>
              <w:t>04</w:t>
            </w:r>
          </w:p>
        </w:tc>
        <w:tc>
          <w:tcPr>
            <w:tcW w:w="13993" w:type="dxa"/>
            <w:gridSpan w:val="21"/>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A7BB5C" w14:textId="77777777" w:rsidR="00994FC1" w:rsidRPr="008179FE" w:rsidRDefault="000256E7" w:rsidP="00994FC1">
            <w:pPr>
              <w:spacing w:before="100" w:beforeAutospacing="1" w:after="100" w:afterAutospacing="1"/>
              <w:rPr>
                <w:color w:val="000000"/>
                <w:sz w:val="16"/>
                <w:szCs w:val="16"/>
              </w:rPr>
            </w:pPr>
            <w:r w:rsidRPr="008179FE">
              <w:rPr>
                <w:b/>
                <w:color w:val="000000"/>
                <w:sz w:val="16"/>
                <w:szCs w:val="16"/>
              </w:rPr>
              <w:t>Padėti bedarbiams grįžti į darbo rinką</w:t>
            </w:r>
          </w:p>
        </w:tc>
        <w:tc>
          <w:tcPr>
            <w:tcW w:w="30" w:type="dxa"/>
            <w:tcBorders>
              <w:top w:val="nil"/>
              <w:left w:val="nil"/>
              <w:bottom w:val="nil"/>
              <w:right w:val="nil"/>
            </w:tcBorders>
            <w:vAlign w:val="center"/>
          </w:tcPr>
          <w:p w14:paraId="7ECB8B84" w14:textId="77777777" w:rsidR="00994FC1" w:rsidRPr="008179FE" w:rsidRDefault="00994FC1" w:rsidP="00994FC1">
            <w:pPr>
              <w:rPr>
                <w:color w:val="000000"/>
                <w:sz w:val="16"/>
                <w:szCs w:val="16"/>
              </w:rPr>
            </w:pPr>
          </w:p>
        </w:tc>
      </w:tr>
      <w:tr w:rsidR="00967513" w:rsidRPr="00591709" w14:paraId="6EA6FCCD" w14:textId="77777777" w:rsidTr="00F0704B">
        <w:trPr>
          <w:gridBefore w:val="1"/>
          <w:wBefore w:w="33" w:type="dxa"/>
          <w:trHeight w:val="984"/>
        </w:trPr>
        <w:tc>
          <w:tcPr>
            <w:tcW w:w="417"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8E1A052"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08</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D03CA8"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9B3F52F" w14:textId="77777777" w:rsidR="00994FC1" w:rsidRPr="008179FE" w:rsidRDefault="00994FC1" w:rsidP="00994FC1">
            <w:pPr>
              <w:spacing w:before="100" w:beforeAutospacing="1" w:after="100" w:afterAutospacing="1"/>
              <w:ind w:left="-107" w:firstLine="107"/>
              <w:jc w:val="center"/>
              <w:rPr>
                <w:color w:val="000000"/>
                <w:sz w:val="16"/>
                <w:szCs w:val="16"/>
              </w:rPr>
            </w:pPr>
            <w:r w:rsidRPr="008179FE">
              <w:rPr>
                <w:color w:val="000000"/>
                <w:sz w:val="16"/>
                <w:szCs w:val="16"/>
              </w:rPr>
              <w:t>04</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D20B74"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01</w:t>
            </w:r>
          </w:p>
        </w:tc>
        <w:tc>
          <w:tcPr>
            <w:tcW w:w="127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0E32E4" w14:textId="77777777" w:rsidR="00994FC1" w:rsidRPr="008179FE" w:rsidRDefault="000256E7" w:rsidP="00994FC1">
            <w:pPr>
              <w:jc w:val="center"/>
              <w:rPr>
                <w:color w:val="000000"/>
                <w:sz w:val="16"/>
                <w:szCs w:val="16"/>
              </w:rPr>
            </w:pPr>
            <w:r w:rsidRPr="008179FE">
              <w:rPr>
                <w:color w:val="000000"/>
                <w:sz w:val="16"/>
                <w:szCs w:val="16"/>
              </w:rPr>
              <w:t>Užimtumo didinimo programos vykdymas</w:t>
            </w:r>
          </w:p>
        </w:tc>
        <w:tc>
          <w:tcPr>
            <w:tcW w:w="1276" w:type="dxa"/>
            <w:tcBorders>
              <w:top w:val="single" w:sz="4" w:space="0" w:color="auto"/>
              <w:left w:val="nil"/>
              <w:bottom w:val="single" w:sz="8" w:space="0" w:color="auto"/>
              <w:right w:val="single" w:sz="8" w:space="0" w:color="auto"/>
            </w:tcBorders>
            <w:shd w:val="clear" w:color="auto" w:fill="FFFFFF"/>
            <w:vAlign w:val="center"/>
          </w:tcPr>
          <w:p w14:paraId="0BC30ED3" w14:textId="77777777" w:rsidR="00994FC1" w:rsidRPr="008179FE" w:rsidRDefault="00994FC1" w:rsidP="00994FC1">
            <w:pPr>
              <w:spacing w:before="100" w:beforeAutospacing="1" w:after="100" w:afterAutospacing="1"/>
              <w:jc w:val="center"/>
              <w:rPr>
                <w:color w:val="000000"/>
                <w:sz w:val="16"/>
                <w:szCs w:val="16"/>
              </w:rPr>
            </w:pPr>
            <w:r w:rsidRPr="008179FE">
              <w:rPr>
                <w:color w:val="000000"/>
                <w:sz w:val="16"/>
                <w:szCs w:val="16"/>
              </w:rPr>
              <w:t>Teritorijos tvarkymas ir grąžinimas. Bedarbių skaičiaus  mažinimas</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51C7EC1" w14:textId="77777777" w:rsidR="00994FC1" w:rsidRPr="008179FE" w:rsidRDefault="00994FC1" w:rsidP="00994FC1">
            <w:pPr>
              <w:spacing w:before="100" w:beforeAutospacing="1" w:after="100" w:afterAutospacing="1"/>
              <w:jc w:val="center"/>
              <w:rPr>
                <w:color w:val="000000"/>
                <w:sz w:val="16"/>
                <w:szCs w:val="16"/>
              </w:rPr>
            </w:pPr>
          </w:p>
        </w:tc>
        <w:tc>
          <w:tcPr>
            <w:tcW w:w="992" w:type="dxa"/>
            <w:tcBorders>
              <w:top w:val="single" w:sz="4" w:space="0" w:color="auto"/>
              <w:left w:val="single" w:sz="4" w:space="0" w:color="auto"/>
              <w:bottom w:val="single" w:sz="8" w:space="0" w:color="auto"/>
              <w:right w:val="single" w:sz="8" w:space="0" w:color="auto"/>
            </w:tcBorders>
            <w:shd w:val="clear" w:color="auto" w:fill="FFFFFF"/>
            <w:vAlign w:val="center"/>
          </w:tcPr>
          <w:p w14:paraId="4137A49B" w14:textId="77777777" w:rsidR="00994FC1" w:rsidRPr="008179FE" w:rsidRDefault="00994FC1" w:rsidP="00994FC1">
            <w:pPr>
              <w:spacing w:before="100" w:beforeAutospacing="1" w:after="100" w:afterAutospacing="1"/>
              <w:jc w:val="center"/>
              <w:rPr>
                <w:color w:val="000000"/>
                <w:sz w:val="16"/>
                <w:szCs w:val="16"/>
              </w:rPr>
            </w:pPr>
          </w:p>
        </w:tc>
        <w:tc>
          <w:tcPr>
            <w:tcW w:w="993"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B296C5" w14:textId="77777777" w:rsidR="00994FC1" w:rsidRPr="008179FE" w:rsidRDefault="000256E7" w:rsidP="00994FC1">
            <w:pPr>
              <w:spacing w:before="100" w:beforeAutospacing="1" w:after="100" w:afterAutospacing="1"/>
              <w:jc w:val="center"/>
              <w:rPr>
                <w:color w:val="000000"/>
                <w:sz w:val="16"/>
                <w:szCs w:val="16"/>
              </w:rPr>
            </w:pPr>
            <w:r w:rsidRPr="008179FE">
              <w:rPr>
                <w:color w:val="000000"/>
                <w:sz w:val="16"/>
                <w:szCs w:val="16"/>
              </w:rPr>
              <w:t>3553,42</w:t>
            </w:r>
          </w:p>
        </w:tc>
        <w:tc>
          <w:tcPr>
            <w:tcW w:w="992" w:type="dxa"/>
            <w:gridSpan w:val="2"/>
            <w:tcBorders>
              <w:top w:val="single" w:sz="4" w:space="0" w:color="auto"/>
              <w:left w:val="single" w:sz="4" w:space="0" w:color="auto"/>
              <w:bottom w:val="single" w:sz="8" w:space="0" w:color="auto"/>
              <w:right w:val="single" w:sz="8" w:space="0" w:color="auto"/>
            </w:tcBorders>
            <w:shd w:val="clear" w:color="auto" w:fill="FFFFFF"/>
            <w:vAlign w:val="center"/>
          </w:tcPr>
          <w:p w14:paraId="744EA97A" w14:textId="77777777" w:rsidR="00994FC1" w:rsidRPr="008179FE" w:rsidRDefault="000256E7" w:rsidP="00994FC1">
            <w:pPr>
              <w:spacing w:before="100" w:beforeAutospacing="1" w:after="100" w:afterAutospacing="1"/>
              <w:jc w:val="center"/>
              <w:rPr>
                <w:color w:val="000000"/>
                <w:sz w:val="16"/>
                <w:szCs w:val="16"/>
              </w:rPr>
            </w:pPr>
            <w:r w:rsidRPr="008179FE">
              <w:rPr>
                <w:color w:val="000000"/>
                <w:sz w:val="16"/>
                <w:szCs w:val="16"/>
              </w:rPr>
              <w:t>3553,42</w:t>
            </w:r>
          </w:p>
        </w:tc>
        <w:tc>
          <w:tcPr>
            <w:tcW w:w="929" w:type="dxa"/>
            <w:gridSpan w:val="2"/>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8C8AA14" w14:textId="77777777" w:rsidR="00994FC1" w:rsidRPr="008179FE" w:rsidRDefault="00994FC1" w:rsidP="00994FC1">
            <w:pPr>
              <w:spacing w:before="100" w:beforeAutospacing="1" w:after="100" w:afterAutospacing="1"/>
              <w:jc w:val="center"/>
              <w:rPr>
                <w:color w:val="000000"/>
                <w:sz w:val="16"/>
                <w:szCs w:val="16"/>
              </w:rPr>
            </w:pPr>
          </w:p>
        </w:tc>
        <w:tc>
          <w:tcPr>
            <w:tcW w:w="607" w:type="dxa"/>
            <w:tcBorders>
              <w:top w:val="single" w:sz="4" w:space="0" w:color="auto"/>
              <w:left w:val="single" w:sz="4" w:space="0" w:color="auto"/>
              <w:bottom w:val="single" w:sz="8" w:space="0" w:color="auto"/>
              <w:right w:val="single" w:sz="8" w:space="0" w:color="auto"/>
            </w:tcBorders>
            <w:shd w:val="clear" w:color="auto" w:fill="FFFFFF"/>
            <w:vAlign w:val="center"/>
          </w:tcPr>
          <w:p w14:paraId="15318561" w14:textId="77777777" w:rsidR="00994FC1" w:rsidRPr="008179FE" w:rsidRDefault="00994FC1" w:rsidP="00994FC1">
            <w:pPr>
              <w:spacing w:before="100" w:beforeAutospacing="1" w:after="100" w:afterAutospacing="1"/>
              <w:jc w:val="center"/>
              <w:rPr>
                <w:color w:val="000000"/>
                <w:sz w:val="16"/>
                <w:szCs w:val="16"/>
              </w:rPr>
            </w:pP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7D691FD" w14:textId="77777777" w:rsidR="00994FC1" w:rsidRPr="008179FE" w:rsidRDefault="000256E7" w:rsidP="00994FC1">
            <w:pPr>
              <w:spacing w:before="100" w:beforeAutospacing="1" w:after="100" w:afterAutospacing="1"/>
              <w:jc w:val="center"/>
              <w:rPr>
                <w:color w:val="000000"/>
                <w:sz w:val="16"/>
                <w:szCs w:val="16"/>
              </w:rPr>
            </w:pPr>
            <w:r w:rsidRPr="008179FE">
              <w:rPr>
                <w:color w:val="000000"/>
                <w:sz w:val="16"/>
                <w:szCs w:val="16"/>
              </w:rPr>
              <w:t>3553,42</w:t>
            </w:r>
          </w:p>
        </w:tc>
        <w:tc>
          <w:tcPr>
            <w:tcW w:w="708" w:type="dxa"/>
            <w:tcBorders>
              <w:top w:val="single" w:sz="4" w:space="0" w:color="auto"/>
              <w:left w:val="single" w:sz="4" w:space="0" w:color="auto"/>
              <w:bottom w:val="single" w:sz="8" w:space="0" w:color="auto"/>
              <w:right w:val="single" w:sz="8" w:space="0" w:color="auto"/>
            </w:tcBorders>
            <w:shd w:val="clear" w:color="auto" w:fill="FFFFFF"/>
            <w:vAlign w:val="center"/>
          </w:tcPr>
          <w:p w14:paraId="6DAB4FC7" w14:textId="77777777" w:rsidR="00994FC1" w:rsidRPr="008179FE" w:rsidRDefault="000256E7" w:rsidP="00994FC1">
            <w:pPr>
              <w:spacing w:before="100" w:beforeAutospacing="1" w:after="100" w:afterAutospacing="1"/>
              <w:jc w:val="center"/>
              <w:rPr>
                <w:color w:val="000000"/>
                <w:sz w:val="16"/>
                <w:szCs w:val="16"/>
              </w:rPr>
            </w:pPr>
            <w:r w:rsidRPr="008179FE">
              <w:rPr>
                <w:color w:val="000000"/>
                <w:sz w:val="16"/>
                <w:szCs w:val="16"/>
              </w:rPr>
              <w:t>3553,42</w:t>
            </w:r>
          </w:p>
        </w:tc>
        <w:tc>
          <w:tcPr>
            <w:tcW w:w="562" w:type="dxa"/>
            <w:tcBorders>
              <w:top w:val="single" w:sz="4"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0208053" w14:textId="77777777" w:rsidR="00994FC1" w:rsidRPr="008179FE" w:rsidRDefault="00994FC1" w:rsidP="00994FC1">
            <w:pPr>
              <w:spacing w:before="100" w:beforeAutospacing="1" w:after="100" w:afterAutospacing="1"/>
              <w:jc w:val="center"/>
              <w:rPr>
                <w:color w:val="000000"/>
                <w:sz w:val="16"/>
                <w:szCs w:val="16"/>
              </w:rPr>
            </w:pPr>
          </w:p>
        </w:tc>
        <w:tc>
          <w:tcPr>
            <w:tcW w:w="430" w:type="dxa"/>
            <w:tcBorders>
              <w:top w:val="single" w:sz="4" w:space="0" w:color="auto"/>
              <w:left w:val="single" w:sz="4" w:space="0" w:color="auto"/>
              <w:bottom w:val="single" w:sz="8" w:space="0" w:color="auto"/>
              <w:right w:val="single" w:sz="8" w:space="0" w:color="auto"/>
            </w:tcBorders>
            <w:shd w:val="clear" w:color="auto" w:fill="auto"/>
            <w:vAlign w:val="center"/>
          </w:tcPr>
          <w:p w14:paraId="59E7D3E1" w14:textId="77777777" w:rsidR="00994FC1" w:rsidRPr="008179FE" w:rsidRDefault="00994FC1" w:rsidP="00994FC1">
            <w:pPr>
              <w:spacing w:before="100" w:beforeAutospacing="1" w:after="100" w:afterAutospacing="1"/>
              <w:jc w:val="center"/>
              <w:rPr>
                <w:color w:val="000000"/>
                <w:sz w:val="16"/>
                <w:szCs w:val="16"/>
              </w:rPr>
            </w:pPr>
          </w:p>
        </w:tc>
        <w:tc>
          <w:tcPr>
            <w:tcW w:w="1135" w:type="dxa"/>
            <w:gridSpan w:val="3"/>
            <w:tcBorders>
              <w:top w:val="single" w:sz="4" w:space="0" w:color="auto"/>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2DB855E0" w14:textId="77777777" w:rsidR="00994FC1" w:rsidRPr="008179FE" w:rsidRDefault="000256E7" w:rsidP="00994FC1">
            <w:pPr>
              <w:spacing w:before="100" w:beforeAutospacing="1" w:after="100" w:afterAutospacing="1"/>
              <w:jc w:val="center"/>
              <w:rPr>
                <w:color w:val="000000"/>
                <w:sz w:val="16"/>
                <w:szCs w:val="16"/>
              </w:rPr>
            </w:pPr>
            <w:r w:rsidRPr="008179FE">
              <w:rPr>
                <w:color w:val="000000"/>
                <w:sz w:val="16"/>
                <w:szCs w:val="16"/>
              </w:rPr>
              <w:t>3553,42</w:t>
            </w:r>
          </w:p>
        </w:tc>
        <w:tc>
          <w:tcPr>
            <w:tcW w:w="709" w:type="dxa"/>
            <w:tcBorders>
              <w:top w:val="single" w:sz="4" w:space="0" w:color="auto"/>
              <w:left w:val="single" w:sz="4" w:space="0" w:color="auto"/>
              <w:bottom w:val="single" w:sz="8" w:space="0" w:color="auto"/>
              <w:right w:val="single" w:sz="8" w:space="0" w:color="auto"/>
            </w:tcBorders>
            <w:shd w:val="clear" w:color="auto" w:fill="FFFFCC"/>
            <w:vAlign w:val="center"/>
          </w:tcPr>
          <w:p w14:paraId="13C344E0" w14:textId="77777777" w:rsidR="00994FC1" w:rsidRPr="008179FE" w:rsidRDefault="000256E7" w:rsidP="00994FC1">
            <w:pPr>
              <w:spacing w:before="100" w:beforeAutospacing="1" w:after="100" w:afterAutospacing="1"/>
              <w:jc w:val="center"/>
              <w:rPr>
                <w:color w:val="000000"/>
                <w:sz w:val="16"/>
                <w:szCs w:val="16"/>
              </w:rPr>
            </w:pPr>
            <w:r w:rsidRPr="008179FE">
              <w:rPr>
                <w:color w:val="000000"/>
                <w:sz w:val="16"/>
                <w:szCs w:val="16"/>
              </w:rPr>
              <w:t>3553,42</w:t>
            </w:r>
          </w:p>
        </w:tc>
        <w:tc>
          <w:tcPr>
            <w:tcW w:w="975" w:type="dxa"/>
            <w:tcBorders>
              <w:top w:val="single" w:sz="4"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535F854" w14:textId="77777777" w:rsidR="00994FC1" w:rsidRPr="008179FE" w:rsidRDefault="00994FC1" w:rsidP="00994FC1">
            <w:pPr>
              <w:spacing w:before="100" w:beforeAutospacing="1" w:after="100" w:afterAutospacing="1"/>
              <w:jc w:val="center"/>
              <w:rPr>
                <w:color w:val="000000"/>
                <w:sz w:val="16"/>
                <w:szCs w:val="16"/>
              </w:rPr>
            </w:pPr>
          </w:p>
        </w:tc>
        <w:tc>
          <w:tcPr>
            <w:tcW w:w="30" w:type="dxa"/>
            <w:tcBorders>
              <w:top w:val="nil"/>
              <w:left w:val="nil"/>
              <w:bottom w:val="nil"/>
              <w:right w:val="nil"/>
            </w:tcBorders>
            <w:vAlign w:val="center"/>
          </w:tcPr>
          <w:p w14:paraId="428475C6" w14:textId="77777777" w:rsidR="00994FC1" w:rsidRPr="008179FE" w:rsidRDefault="00994FC1" w:rsidP="00994FC1">
            <w:pPr>
              <w:rPr>
                <w:color w:val="000000"/>
                <w:sz w:val="16"/>
                <w:szCs w:val="16"/>
              </w:rPr>
            </w:pPr>
          </w:p>
        </w:tc>
      </w:tr>
    </w:tbl>
    <w:p w14:paraId="173D3671" w14:textId="77777777" w:rsidR="00DB5656" w:rsidRPr="008179FE" w:rsidRDefault="00DB5656" w:rsidP="00DB5656">
      <w:pPr>
        <w:rPr>
          <w:color w:val="000000"/>
          <w:sz w:val="16"/>
          <w:szCs w:val="16"/>
        </w:rPr>
      </w:pPr>
    </w:p>
    <w:p w14:paraId="225E4B2B" w14:textId="77777777" w:rsidR="00DB5656" w:rsidRPr="008179FE" w:rsidRDefault="00DB5656" w:rsidP="00DB5656">
      <w:pPr>
        <w:rPr>
          <w:color w:val="000000"/>
          <w:sz w:val="16"/>
          <w:szCs w:val="16"/>
        </w:rPr>
      </w:pPr>
      <w:r w:rsidRPr="008179FE">
        <w:rPr>
          <w:color w:val="000000"/>
          <w:sz w:val="16"/>
          <w:szCs w:val="16"/>
        </w:rPr>
        <w:t xml:space="preserve"> </w:t>
      </w:r>
    </w:p>
    <w:tbl>
      <w:tblPr>
        <w:tblW w:w="15238" w:type="dxa"/>
        <w:tblInd w:w="-10" w:type="dxa"/>
        <w:tblLayout w:type="fixed"/>
        <w:tblCellMar>
          <w:left w:w="0" w:type="dxa"/>
          <w:right w:w="0" w:type="dxa"/>
        </w:tblCellMar>
        <w:tblLook w:val="04A0" w:firstRow="1" w:lastRow="0" w:firstColumn="1" w:lastColumn="0" w:noHBand="0" w:noVBand="1"/>
      </w:tblPr>
      <w:tblGrid>
        <w:gridCol w:w="426"/>
        <w:gridCol w:w="425"/>
        <w:gridCol w:w="425"/>
        <w:gridCol w:w="425"/>
        <w:gridCol w:w="1276"/>
        <w:gridCol w:w="1276"/>
        <w:gridCol w:w="992"/>
        <w:gridCol w:w="992"/>
        <w:gridCol w:w="993"/>
        <w:gridCol w:w="992"/>
        <w:gridCol w:w="992"/>
        <w:gridCol w:w="567"/>
        <w:gridCol w:w="851"/>
        <w:gridCol w:w="850"/>
        <w:gridCol w:w="567"/>
        <w:gridCol w:w="425"/>
        <w:gridCol w:w="993"/>
        <w:gridCol w:w="850"/>
        <w:gridCol w:w="921"/>
      </w:tblGrid>
      <w:tr w:rsidR="00C3710D" w:rsidRPr="00591709" w14:paraId="317BF2C7" w14:textId="77777777" w:rsidTr="00591709">
        <w:trPr>
          <w:trHeight w:val="288"/>
        </w:trPr>
        <w:tc>
          <w:tcPr>
            <w:tcW w:w="42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6767A5A"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08</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A409E58"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C077307"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3962"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4D4C44F"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Socialinės atskirties mažinimo programa (08)</w:t>
            </w:r>
          </w:p>
        </w:tc>
      </w:tr>
      <w:tr w:rsidR="00967513" w:rsidRPr="00591709" w14:paraId="0441D4F1" w14:textId="77777777" w:rsidTr="00967513">
        <w:trPr>
          <w:trHeight w:val="1600"/>
        </w:trPr>
        <w:tc>
          <w:tcPr>
            <w:tcW w:w="426" w:type="dxa"/>
            <w:tcBorders>
              <w:top w:val="nil"/>
              <w:left w:val="single" w:sz="8" w:space="0" w:color="auto"/>
              <w:bottom w:val="single" w:sz="8" w:space="0" w:color="auto"/>
              <w:right w:val="single" w:sz="8" w:space="0" w:color="auto"/>
            </w:tcBorders>
            <w:shd w:val="clear" w:color="auto" w:fill="FFFFFF"/>
            <w:vAlign w:val="center"/>
            <w:hideMark/>
          </w:tcPr>
          <w:p w14:paraId="7B1D7B3B"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08</w:t>
            </w:r>
          </w:p>
        </w:tc>
        <w:tc>
          <w:tcPr>
            <w:tcW w:w="425" w:type="dxa"/>
            <w:tcBorders>
              <w:top w:val="nil"/>
              <w:left w:val="nil"/>
              <w:bottom w:val="single" w:sz="8" w:space="0" w:color="auto"/>
              <w:right w:val="single" w:sz="8" w:space="0" w:color="auto"/>
            </w:tcBorders>
            <w:shd w:val="clear" w:color="auto" w:fill="FFFFFF"/>
            <w:vAlign w:val="center"/>
            <w:hideMark/>
          </w:tcPr>
          <w:p w14:paraId="350D7674"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vAlign w:val="center"/>
            <w:hideMark/>
          </w:tcPr>
          <w:p w14:paraId="608608E5" w14:textId="77777777" w:rsidR="00DB5656" w:rsidRPr="008179FE" w:rsidRDefault="00DB5656" w:rsidP="00D90799">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vAlign w:val="center"/>
            <w:hideMark/>
          </w:tcPr>
          <w:p w14:paraId="11102158"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05</w:t>
            </w:r>
          </w:p>
        </w:tc>
        <w:tc>
          <w:tcPr>
            <w:tcW w:w="1276" w:type="dxa"/>
            <w:tcBorders>
              <w:top w:val="nil"/>
              <w:left w:val="nil"/>
              <w:bottom w:val="single" w:sz="8" w:space="0" w:color="auto"/>
              <w:right w:val="single" w:sz="8" w:space="0" w:color="auto"/>
            </w:tcBorders>
            <w:shd w:val="clear" w:color="auto" w:fill="FFFFFF"/>
            <w:vAlign w:val="center"/>
            <w:hideMark/>
          </w:tcPr>
          <w:p w14:paraId="32DBF2E1"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Galimybė paremti nukentėjusius nuo stichinių nelaimių</w:t>
            </w:r>
          </w:p>
        </w:tc>
        <w:tc>
          <w:tcPr>
            <w:tcW w:w="1276" w:type="dxa"/>
            <w:tcBorders>
              <w:top w:val="nil"/>
              <w:left w:val="nil"/>
              <w:bottom w:val="single" w:sz="8" w:space="0" w:color="auto"/>
              <w:right w:val="single" w:sz="8" w:space="0" w:color="auto"/>
            </w:tcBorders>
            <w:shd w:val="clear" w:color="auto" w:fill="FFFFFF"/>
          </w:tcPr>
          <w:p w14:paraId="3B016746" w14:textId="77777777" w:rsidR="00DB5656" w:rsidRPr="008179FE" w:rsidRDefault="00DB5656" w:rsidP="00D90799">
            <w:pPr>
              <w:jc w:val="both"/>
              <w:rPr>
                <w:color w:val="000000"/>
                <w:sz w:val="16"/>
                <w:szCs w:val="16"/>
              </w:rPr>
            </w:pPr>
            <w:r w:rsidRPr="008179FE">
              <w:rPr>
                <w:color w:val="000000"/>
                <w:sz w:val="16"/>
                <w:szCs w:val="16"/>
              </w:rPr>
              <w:t xml:space="preserve">Išmokėta vienkartinė materialinė pašalpa </w:t>
            </w:r>
            <w:r w:rsidR="00967513" w:rsidRPr="008179FE">
              <w:rPr>
                <w:color w:val="000000"/>
                <w:sz w:val="16"/>
                <w:szCs w:val="16"/>
              </w:rPr>
              <w:t>nukentėjusiems</w:t>
            </w:r>
            <w:r w:rsidRPr="008179FE">
              <w:rPr>
                <w:color w:val="000000"/>
                <w:sz w:val="16"/>
                <w:szCs w:val="16"/>
              </w:rPr>
              <w:t xml:space="preserve"> nuo gaisro, kritus gyvuliams</w:t>
            </w:r>
          </w:p>
        </w:tc>
        <w:tc>
          <w:tcPr>
            <w:tcW w:w="992" w:type="dxa"/>
            <w:tcBorders>
              <w:top w:val="nil"/>
              <w:left w:val="nil"/>
              <w:bottom w:val="single" w:sz="8" w:space="0" w:color="auto"/>
              <w:right w:val="single" w:sz="4" w:space="0" w:color="auto"/>
            </w:tcBorders>
            <w:shd w:val="clear" w:color="auto" w:fill="FFFFFF"/>
            <w:vAlign w:val="center"/>
            <w:hideMark/>
          </w:tcPr>
          <w:p w14:paraId="3FE3B17C"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800</w:t>
            </w:r>
            <w:r w:rsidR="00D81B34">
              <w:rPr>
                <w:color w:val="000000"/>
                <w:sz w:val="16"/>
                <w:szCs w:val="16"/>
              </w:rPr>
              <w:t>,00</w:t>
            </w:r>
          </w:p>
        </w:tc>
        <w:tc>
          <w:tcPr>
            <w:tcW w:w="992" w:type="dxa"/>
            <w:tcBorders>
              <w:top w:val="nil"/>
              <w:left w:val="nil"/>
              <w:bottom w:val="single" w:sz="8" w:space="0" w:color="auto"/>
              <w:right w:val="single" w:sz="4" w:space="0" w:color="auto"/>
            </w:tcBorders>
            <w:shd w:val="clear" w:color="auto" w:fill="FFFFFF"/>
            <w:vAlign w:val="center"/>
            <w:hideMark/>
          </w:tcPr>
          <w:p w14:paraId="1D1CBFB6"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800</w:t>
            </w:r>
            <w:r w:rsidR="00D81B34">
              <w:rPr>
                <w:color w:val="000000"/>
                <w:sz w:val="16"/>
                <w:szCs w:val="16"/>
              </w:rPr>
              <w:t>,00</w:t>
            </w:r>
          </w:p>
        </w:tc>
        <w:tc>
          <w:tcPr>
            <w:tcW w:w="993" w:type="dxa"/>
            <w:tcBorders>
              <w:top w:val="nil"/>
              <w:left w:val="single" w:sz="4" w:space="0" w:color="auto"/>
              <w:bottom w:val="single" w:sz="8" w:space="0" w:color="auto"/>
              <w:right w:val="single" w:sz="8" w:space="0" w:color="auto"/>
            </w:tcBorders>
            <w:shd w:val="clear" w:color="auto" w:fill="FFFFFF"/>
            <w:vAlign w:val="center"/>
          </w:tcPr>
          <w:p w14:paraId="72F35E8A" w14:textId="77777777" w:rsidR="00DB5656" w:rsidRPr="008179FE" w:rsidRDefault="00DB5656" w:rsidP="00D90799">
            <w:pPr>
              <w:spacing w:before="100" w:beforeAutospacing="1" w:after="100" w:afterAutospacing="1"/>
              <w:jc w:val="center"/>
              <w:rPr>
                <w:color w:val="000000"/>
                <w:sz w:val="16"/>
                <w:szCs w:val="16"/>
              </w:rPr>
            </w:pPr>
          </w:p>
        </w:tc>
        <w:tc>
          <w:tcPr>
            <w:tcW w:w="992" w:type="dxa"/>
            <w:tcBorders>
              <w:top w:val="nil"/>
              <w:left w:val="nil"/>
              <w:bottom w:val="single" w:sz="8" w:space="0" w:color="auto"/>
              <w:right w:val="single" w:sz="4" w:space="0" w:color="auto"/>
            </w:tcBorders>
            <w:shd w:val="clear" w:color="auto" w:fill="FFFFFF"/>
            <w:vAlign w:val="center"/>
          </w:tcPr>
          <w:p w14:paraId="7D7EC186" w14:textId="77777777" w:rsidR="00DB5656" w:rsidRPr="008179FE" w:rsidRDefault="00DB5656" w:rsidP="00D90799">
            <w:pPr>
              <w:spacing w:before="100" w:beforeAutospacing="1" w:after="100" w:afterAutospacing="1"/>
              <w:rPr>
                <w:color w:val="000000"/>
                <w:sz w:val="16"/>
                <w:szCs w:val="16"/>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02D33961" w14:textId="77777777" w:rsidR="00DB5656" w:rsidRPr="008179FE" w:rsidRDefault="00DB5656" w:rsidP="00D90799">
            <w:pPr>
              <w:spacing w:before="100" w:beforeAutospacing="1" w:after="100" w:afterAutospacing="1"/>
              <w:jc w:val="center"/>
              <w:rPr>
                <w:color w:val="000000"/>
                <w:sz w:val="16"/>
                <w:szCs w:val="16"/>
              </w:rPr>
            </w:pPr>
          </w:p>
        </w:tc>
        <w:tc>
          <w:tcPr>
            <w:tcW w:w="567" w:type="dxa"/>
            <w:tcBorders>
              <w:top w:val="nil"/>
              <w:left w:val="nil"/>
              <w:bottom w:val="single" w:sz="8" w:space="0" w:color="auto"/>
              <w:right w:val="single" w:sz="4" w:space="0" w:color="auto"/>
            </w:tcBorders>
            <w:shd w:val="clear" w:color="auto" w:fill="FFFFFF"/>
            <w:vAlign w:val="center"/>
          </w:tcPr>
          <w:p w14:paraId="7C4CEFEA" w14:textId="77777777" w:rsidR="00DB5656" w:rsidRPr="008179FE" w:rsidRDefault="00DB5656" w:rsidP="00D90799">
            <w:pPr>
              <w:spacing w:before="100" w:beforeAutospacing="1" w:after="100" w:afterAutospacing="1"/>
              <w:jc w:val="center"/>
              <w:rPr>
                <w:color w:val="000000"/>
                <w:sz w:val="16"/>
                <w:szCs w:val="16"/>
              </w:rPr>
            </w:pPr>
          </w:p>
        </w:tc>
        <w:tc>
          <w:tcPr>
            <w:tcW w:w="851" w:type="dxa"/>
            <w:tcBorders>
              <w:top w:val="nil"/>
              <w:left w:val="single" w:sz="4" w:space="0" w:color="auto"/>
              <w:bottom w:val="single" w:sz="8" w:space="0" w:color="auto"/>
              <w:right w:val="single" w:sz="8" w:space="0" w:color="auto"/>
            </w:tcBorders>
            <w:shd w:val="clear" w:color="auto" w:fill="FFFFFF"/>
            <w:vAlign w:val="center"/>
            <w:hideMark/>
          </w:tcPr>
          <w:p w14:paraId="2E9CCE43"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800</w:t>
            </w:r>
            <w:r w:rsidR="00D81B34">
              <w:rPr>
                <w:color w:val="000000"/>
                <w:sz w:val="16"/>
                <w:szCs w:val="16"/>
              </w:rPr>
              <w:t>,00</w:t>
            </w:r>
          </w:p>
        </w:tc>
        <w:tc>
          <w:tcPr>
            <w:tcW w:w="850" w:type="dxa"/>
            <w:tcBorders>
              <w:top w:val="nil"/>
              <w:left w:val="nil"/>
              <w:bottom w:val="single" w:sz="8" w:space="0" w:color="auto"/>
              <w:right w:val="single" w:sz="4" w:space="0" w:color="auto"/>
            </w:tcBorders>
            <w:shd w:val="clear" w:color="auto" w:fill="FFFFFF"/>
            <w:vAlign w:val="center"/>
            <w:hideMark/>
          </w:tcPr>
          <w:p w14:paraId="50A19A42"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800</w:t>
            </w:r>
            <w:r w:rsidR="00D81B34">
              <w:rPr>
                <w:color w:val="000000"/>
                <w:sz w:val="16"/>
                <w:szCs w:val="16"/>
              </w:rPr>
              <w:t>,00</w:t>
            </w:r>
          </w:p>
        </w:tc>
        <w:tc>
          <w:tcPr>
            <w:tcW w:w="567" w:type="dxa"/>
            <w:tcBorders>
              <w:top w:val="nil"/>
              <w:left w:val="single" w:sz="4" w:space="0" w:color="auto"/>
              <w:bottom w:val="single" w:sz="8" w:space="0" w:color="auto"/>
              <w:right w:val="single" w:sz="8" w:space="0" w:color="auto"/>
            </w:tcBorders>
            <w:shd w:val="clear" w:color="auto" w:fill="FFFFFF"/>
            <w:vAlign w:val="center"/>
          </w:tcPr>
          <w:p w14:paraId="62A7BF79" w14:textId="77777777" w:rsidR="00DB5656" w:rsidRPr="008179FE" w:rsidRDefault="00DB5656" w:rsidP="00D90799">
            <w:pPr>
              <w:spacing w:before="100" w:beforeAutospacing="1" w:after="100" w:afterAutospacing="1"/>
              <w:jc w:val="center"/>
              <w:rPr>
                <w:color w:val="000000"/>
                <w:sz w:val="16"/>
                <w:szCs w:val="16"/>
              </w:rPr>
            </w:pPr>
          </w:p>
        </w:tc>
        <w:tc>
          <w:tcPr>
            <w:tcW w:w="42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97B91" w14:textId="77777777" w:rsidR="00DB5656" w:rsidRPr="008179FE" w:rsidRDefault="00DB5656" w:rsidP="00D90799">
            <w:pPr>
              <w:spacing w:before="100" w:beforeAutospacing="1" w:after="100" w:afterAutospacing="1"/>
              <w:jc w:val="both"/>
              <w:rPr>
                <w:color w:val="000000"/>
                <w:sz w:val="16"/>
                <w:szCs w:val="16"/>
              </w:rPr>
            </w:pPr>
          </w:p>
        </w:tc>
        <w:tc>
          <w:tcPr>
            <w:tcW w:w="99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61B6581E"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800</w:t>
            </w:r>
            <w:r w:rsidR="00D81B34">
              <w:rPr>
                <w:color w:val="000000"/>
                <w:sz w:val="16"/>
                <w:szCs w:val="16"/>
              </w:rPr>
              <w:t>,00</w:t>
            </w:r>
          </w:p>
        </w:tc>
        <w:tc>
          <w:tcPr>
            <w:tcW w:w="850" w:type="dxa"/>
            <w:tcBorders>
              <w:top w:val="nil"/>
              <w:left w:val="single" w:sz="4" w:space="0" w:color="auto"/>
              <w:bottom w:val="single" w:sz="8" w:space="0" w:color="auto"/>
              <w:right w:val="single" w:sz="8" w:space="0" w:color="auto"/>
            </w:tcBorders>
            <w:shd w:val="clear" w:color="auto" w:fill="FFFFCC"/>
            <w:vAlign w:val="center"/>
            <w:hideMark/>
          </w:tcPr>
          <w:p w14:paraId="2B5F6D10" w14:textId="77777777" w:rsidR="00DB5656" w:rsidRPr="008179FE" w:rsidRDefault="00B42051" w:rsidP="00D90799">
            <w:pPr>
              <w:spacing w:before="100" w:beforeAutospacing="1" w:after="100" w:afterAutospacing="1"/>
              <w:jc w:val="center"/>
              <w:rPr>
                <w:color w:val="000000"/>
                <w:sz w:val="16"/>
                <w:szCs w:val="16"/>
              </w:rPr>
            </w:pPr>
            <w:r w:rsidRPr="008179FE">
              <w:rPr>
                <w:color w:val="000000"/>
                <w:sz w:val="16"/>
                <w:szCs w:val="16"/>
              </w:rPr>
              <w:t>800</w:t>
            </w:r>
            <w:r w:rsidR="00D81B34">
              <w:rPr>
                <w:color w:val="000000"/>
                <w:sz w:val="16"/>
                <w:szCs w:val="16"/>
              </w:rPr>
              <w:t>,00</w:t>
            </w:r>
          </w:p>
        </w:tc>
        <w:tc>
          <w:tcPr>
            <w:tcW w:w="921"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6E7C373" w14:textId="77777777" w:rsidR="00DB5656" w:rsidRPr="008179FE" w:rsidRDefault="00DB5656" w:rsidP="00D90799">
            <w:pPr>
              <w:spacing w:before="100" w:beforeAutospacing="1" w:after="100" w:afterAutospacing="1"/>
              <w:jc w:val="center"/>
              <w:rPr>
                <w:color w:val="000000"/>
                <w:sz w:val="16"/>
                <w:szCs w:val="16"/>
              </w:rPr>
            </w:pPr>
          </w:p>
        </w:tc>
      </w:tr>
    </w:tbl>
    <w:p w14:paraId="6C92E3EF" w14:textId="77777777" w:rsidR="00DB5656" w:rsidRPr="008179FE" w:rsidRDefault="00DB5656" w:rsidP="00DB5656">
      <w:pPr>
        <w:ind w:left="1211"/>
        <w:rPr>
          <w:color w:val="000000"/>
          <w:sz w:val="16"/>
          <w:szCs w:val="16"/>
        </w:rPr>
      </w:pPr>
    </w:p>
    <w:p w14:paraId="5A3F457A" w14:textId="77777777" w:rsidR="00DB5656" w:rsidRPr="008179FE" w:rsidRDefault="00DB5656" w:rsidP="00DB5656">
      <w:pPr>
        <w:ind w:left="1211"/>
        <w:rPr>
          <w:color w:val="000000"/>
          <w:sz w:val="16"/>
          <w:szCs w:val="16"/>
        </w:rPr>
      </w:pPr>
    </w:p>
    <w:p w14:paraId="48594AB0" w14:textId="77777777" w:rsidR="00DB5656" w:rsidRPr="008179FE" w:rsidRDefault="00DB5656" w:rsidP="00DB5656">
      <w:pPr>
        <w:ind w:left="1211"/>
        <w:rPr>
          <w:color w:val="000000"/>
          <w:sz w:val="16"/>
          <w:szCs w:val="16"/>
        </w:rPr>
      </w:pPr>
    </w:p>
    <w:p w14:paraId="249314F6" w14:textId="77777777" w:rsidR="00DB5656" w:rsidRPr="008179FE" w:rsidRDefault="00DB5656" w:rsidP="00DB5656">
      <w:pPr>
        <w:ind w:left="1211"/>
        <w:rPr>
          <w:color w:val="000000"/>
          <w:sz w:val="16"/>
          <w:szCs w:val="16"/>
        </w:rPr>
      </w:pPr>
    </w:p>
    <w:p w14:paraId="3997DEBC" w14:textId="77777777" w:rsidR="00DB5656" w:rsidRPr="008179FE" w:rsidRDefault="00DB5656" w:rsidP="00DB5656">
      <w:pPr>
        <w:ind w:left="1211"/>
        <w:rPr>
          <w:color w:val="000000"/>
          <w:sz w:val="16"/>
          <w:szCs w:val="16"/>
        </w:rPr>
      </w:pPr>
    </w:p>
    <w:p w14:paraId="1248A313" w14:textId="77777777" w:rsidR="00DB5656" w:rsidRPr="008179FE" w:rsidRDefault="00DB5656" w:rsidP="00DB5656">
      <w:pPr>
        <w:ind w:left="1211"/>
        <w:rPr>
          <w:color w:val="000000"/>
          <w:sz w:val="16"/>
          <w:szCs w:val="16"/>
        </w:rPr>
      </w:pPr>
    </w:p>
    <w:p w14:paraId="07A4BC0A" w14:textId="77777777" w:rsidR="00DB5656" w:rsidRPr="008179FE" w:rsidRDefault="00DB5656" w:rsidP="00DB5656">
      <w:pPr>
        <w:ind w:left="1211"/>
        <w:rPr>
          <w:color w:val="000000"/>
          <w:sz w:val="16"/>
          <w:szCs w:val="16"/>
        </w:rPr>
      </w:pPr>
    </w:p>
    <w:p w14:paraId="55CE7E95" w14:textId="77777777" w:rsidR="00DB5656" w:rsidRPr="008179FE" w:rsidRDefault="00DB5656" w:rsidP="00DB5656">
      <w:pPr>
        <w:ind w:left="1211"/>
        <w:rPr>
          <w:color w:val="000000"/>
          <w:sz w:val="16"/>
          <w:szCs w:val="16"/>
        </w:rPr>
      </w:pPr>
    </w:p>
    <w:p w14:paraId="6DDB07BF" w14:textId="77777777" w:rsidR="00DB5656" w:rsidRPr="008179FE" w:rsidRDefault="00DB5656" w:rsidP="00DB5656">
      <w:pPr>
        <w:ind w:left="1069"/>
        <w:rPr>
          <w:color w:val="000000"/>
          <w:sz w:val="16"/>
          <w:szCs w:val="16"/>
        </w:rPr>
      </w:pPr>
      <w:bookmarkStart w:id="2" w:name="_Hlk125021353"/>
    </w:p>
    <w:tbl>
      <w:tblPr>
        <w:tblW w:w="15289" w:type="dxa"/>
        <w:tblLayout w:type="fixed"/>
        <w:tblCellMar>
          <w:left w:w="0" w:type="dxa"/>
          <w:right w:w="0" w:type="dxa"/>
        </w:tblCellMar>
        <w:tblLook w:val="04A0" w:firstRow="1" w:lastRow="0" w:firstColumn="1" w:lastColumn="0" w:noHBand="0" w:noVBand="1"/>
      </w:tblPr>
      <w:tblGrid>
        <w:gridCol w:w="416"/>
        <w:gridCol w:w="425"/>
        <w:gridCol w:w="425"/>
        <w:gridCol w:w="425"/>
        <w:gridCol w:w="1276"/>
        <w:gridCol w:w="1276"/>
        <w:gridCol w:w="992"/>
        <w:gridCol w:w="992"/>
        <w:gridCol w:w="993"/>
        <w:gridCol w:w="992"/>
        <w:gridCol w:w="927"/>
        <w:gridCol w:w="632"/>
        <w:gridCol w:w="804"/>
        <w:gridCol w:w="840"/>
        <w:gridCol w:w="596"/>
        <w:gridCol w:w="453"/>
        <w:gridCol w:w="983"/>
        <w:gridCol w:w="840"/>
        <w:gridCol w:w="972"/>
        <w:gridCol w:w="30"/>
      </w:tblGrid>
      <w:tr w:rsidR="00C3710D" w:rsidRPr="00591709" w14:paraId="538165E0" w14:textId="77777777" w:rsidTr="00D90799">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6C520A1" w14:textId="77777777" w:rsidR="00DB5656" w:rsidRPr="008179FE" w:rsidRDefault="00DB5656" w:rsidP="00D90799">
            <w:pPr>
              <w:spacing w:before="100" w:beforeAutospacing="1" w:after="100" w:afterAutospacing="1"/>
              <w:jc w:val="center"/>
              <w:rPr>
                <w:color w:val="000000"/>
                <w:sz w:val="16"/>
                <w:szCs w:val="16"/>
              </w:rPr>
            </w:pPr>
            <w:bookmarkStart w:id="3" w:name="_Hlk125021309"/>
            <w:r w:rsidRPr="008179FE">
              <w:rPr>
                <w:b/>
                <w:bCs/>
                <w:color w:val="000000"/>
                <w:sz w:val="16"/>
                <w:szCs w:val="16"/>
              </w:rPr>
              <w:t xml:space="preserve">Kultūros, sporto ir turizmo vystymo programa (07) </w:t>
            </w:r>
          </w:p>
        </w:tc>
      </w:tr>
      <w:tr w:rsidR="00C3710D" w:rsidRPr="00591709" w14:paraId="1B269244" w14:textId="77777777" w:rsidTr="00591709">
        <w:trPr>
          <w:trHeight w:val="288"/>
        </w:trPr>
        <w:tc>
          <w:tcPr>
            <w:tcW w:w="4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62E34B8" w14:textId="77777777" w:rsidR="00DB5656" w:rsidRPr="008179FE" w:rsidRDefault="00A4339E" w:rsidP="00D90799">
            <w:pPr>
              <w:spacing w:before="100" w:beforeAutospacing="1" w:after="100" w:afterAutospacing="1"/>
              <w:jc w:val="center"/>
              <w:rPr>
                <w:color w:val="000000"/>
                <w:sz w:val="16"/>
                <w:szCs w:val="16"/>
              </w:rPr>
            </w:pPr>
            <w:r w:rsidRPr="008179FE">
              <w:rPr>
                <w:color w:val="000000"/>
                <w:sz w:val="16"/>
                <w:szCs w:val="16"/>
              </w:rPr>
              <w:t>07</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A9315D" w14:textId="77777777" w:rsidR="00DB5656" w:rsidRPr="008179FE" w:rsidRDefault="00A4339E" w:rsidP="00D90799">
            <w:pPr>
              <w:spacing w:before="100" w:beforeAutospacing="1" w:after="100" w:afterAutospacing="1"/>
              <w:jc w:val="center"/>
              <w:rPr>
                <w:color w:val="000000"/>
                <w:sz w:val="16"/>
                <w:szCs w:val="16"/>
              </w:rPr>
            </w:pPr>
            <w:r w:rsidRPr="008179FE">
              <w:rPr>
                <w:color w:val="000000"/>
                <w:sz w:val="16"/>
                <w:szCs w:val="16"/>
              </w:rPr>
              <w:t>01</w:t>
            </w:r>
          </w:p>
        </w:tc>
        <w:tc>
          <w:tcPr>
            <w:tcW w:w="14418"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D7914E"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Programos tikslo pavadinimas</w:t>
            </w:r>
          </w:p>
        </w:tc>
        <w:tc>
          <w:tcPr>
            <w:tcW w:w="30" w:type="dxa"/>
            <w:tcBorders>
              <w:top w:val="nil"/>
              <w:left w:val="nil"/>
              <w:bottom w:val="nil"/>
              <w:right w:val="nil"/>
            </w:tcBorders>
            <w:vAlign w:val="center"/>
            <w:hideMark/>
          </w:tcPr>
          <w:p w14:paraId="26EE32FB" w14:textId="77777777" w:rsidR="00DB5656" w:rsidRPr="008179FE" w:rsidRDefault="00DB5656" w:rsidP="00D90799">
            <w:pPr>
              <w:rPr>
                <w:color w:val="000000"/>
                <w:sz w:val="16"/>
                <w:szCs w:val="16"/>
              </w:rPr>
            </w:pPr>
          </w:p>
        </w:tc>
      </w:tr>
      <w:tr w:rsidR="00C3710D" w:rsidRPr="00591709" w14:paraId="6E93DA67" w14:textId="77777777" w:rsidTr="00591709">
        <w:trPr>
          <w:trHeight w:val="288"/>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C5EE54" w14:textId="77777777" w:rsidR="00DB5656" w:rsidRPr="008179FE" w:rsidRDefault="00A4339E" w:rsidP="00D90799">
            <w:pPr>
              <w:spacing w:before="100" w:beforeAutospacing="1" w:after="100" w:afterAutospacing="1"/>
              <w:jc w:val="center"/>
              <w:rPr>
                <w:color w:val="000000"/>
                <w:sz w:val="16"/>
                <w:szCs w:val="16"/>
              </w:rPr>
            </w:pPr>
            <w:r w:rsidRPr="008179FE">
              <w:rPr>
                <w:color w:val="000000"/>
                <w:sz w:val="16"/>
                <w:szCs w:val="16"/>
              </w:rPr>
              <w:t>07</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154EC21" w14:textId="77777777" w:rsidR="00DB5656" w:rsidRPr="008179FE" w:rsidRDefault="00A4339E"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F358C7"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399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FA172E7"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 xml:space="preserve">Uždavinio pavadinimas </w:t>
            </w:r>
          </w:p>
        </w:tc>
        <w:tc>
          <w:tcPr>
            <w:tcW w:w="30" w:type="dxa"/>
            <w:tcBorders>
              <w:top w:val="nil"/>
              <w:left w:val="nil"/>
              <w:bottom w:val="nil"/>
              <w:right w:val="nil"/>
            </w:tcBorders>
            <w:vAlign w:val="center"/>
            <w:hideMark/>
          </w:tcPr>
          <w:p w14:paraId="1FC1F2FF" w14:textId="77777777" w:rsidR="00DB5656" w:rsidRPr="008179FE" w:rsidRDefault="00DB5656" w:rsidP="00D90799">
            <w:pPr>
              <w:rPr>
                <w:color w:val="000000"/>
                <w:sz w:val="16"/>
                <w:szCs w:val="16"/>
              </w:rPr>
            </w:pPr>
          </w:p>
        </w:tc>
      </w:tr>
      <w:tr w:rsidR="00967513" w:rsidRPr="00591709" w14:paraId="1DE582CF" w14:textId="77777777" w:rsidTr="00967513">
        <w:trPr>
          <w:trHeight w:val="984"/>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2EA358"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07</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3D3F9C"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BE18F1" w14:textId="77777777" w:rsidR="00A4339E" w:rsidRPr="008179FE" w:rsidRDefault="00A4339E" w:rsidP="00A4339E">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CFA427"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27</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D93467"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 xml:space="preserve">Mozūriškių dvaro pritaikymas visuomenės poreikiams </w:t>
            </w:r>
          </w:p>
        </w:tc>
        <w:tc>
          <w:tcPr>
            <w:tcW w:w="1276" w:type="dxa"/>
            <w:tcBorders>
              <w:top w:val="nil"/>
              <w:left w:val="nil"/>
              <w:bottom w:val="single" w:sz="8" w:space="0" w:color="auto"/>
              <w:right w:val="single" w:sz="8" w:space="0" w:color="auto"/>
            </w:tcBorders>
            <w:shd w:val="clear" w:color="auto" w:fill="FFFFFF"/>
            <w:vAlign w:val="center"/>
          </w:tcPr>
          <w:p w14:paraId="53BC0ACA"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Visuomenės paskirties pastato V. Jasinskio g.15, Mozūriškių k. elektros įrenginių prijungimas prie skirstomųjų tinklų techninės dokumentacijos paruošimas,</w:t>
            </w:r>
            <w:r w:rsidR="00967513" w:rsidRPr="008179FE">
              <w:rPr>
                <w:color w:val="000000"/>
                <w:sz w:val="16"/>
                <w:szCs w:val="16"/>
              </w:rPr>
              <w:t xml:space="preserve"> </w:t>
            </w:r>
            <w:r w:rsidRPr="008179FE">
              <w:rPr>
                <w:color w:val="000000"/>
                <w:sz w:val="16"/>
                <w:szCs w:val="16"/>
              </w:rPr>
              <w:lastRenderedPageBreak/>
              <w:t>projektavimo darbai</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6FF6CA23"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lastRenderedPageBreak/>
              <w:t>9100</w:t>
            </w:r>
            <w:r w:rsidR="00D81B34">
              <w:rPr>
                <w:color w:val="000000"/>
                <w:sz w:val="16"/>
                <w:szCs w:val="16"/>
              </w:rPr>
              <w:t>,00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69B589FD"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9075,0</w:t>
            </w:r>
            <w:r w:rsidR="00D81B34">
              <w:rPr>
                <w:color w:val="000000"/>
                <w:sz w:val="16"/>
                <w:szCs w:val="16"/>
              </w:rPr>
              <w:t>0</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47B90B0" w14:textId="77777777" w:rsidR="00A4339E" w:rsidRPr="008179FE" w:rsidRDefault="00A4339E" w:rsidP="00A4339E">
            <w:pPr>
              <w:spacing w:before="100" w:beforeAutospacing="1" w:after="100" w:afterAutospacing="1"/>
              <w:jc w:val="center"/>
              <w:rPr>
                <w:color w:val="000000"/>
                <w:sz w:val="16"/>
                <w:szCs w:val="16"/>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436AB1B7" w14:textId="77777777" w:rsidR="00A4339E" w:rsidRPr="008179FE" w:rsidRDefault="00A4339E" w:rsidP="00A4339E">
            <w:pPr>
              <w:spacing w:before="100" w:beforeAutospacing="1" w:after="100" w:afterAutospacing="1"/>
              <w:jc w:val="center"/>
              <w:rPr>
                <w:color w:val="000000"/>
                <w:sz w:val="16"/>
                <w:szCs w:val="16"/>
              </w:rPr>
            </w:pPr>
          </w:p>
        </w:tc>
        <w:tc>
          <w:tcPr>
            <w:tcW w:w="9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308408" w14:textId="77777777" w:rsidR="00A4339E" w:rsidRPr="008179FE" w:rsidRDefault="00A4339E" w:rsidP="00A4339E">
            <w:pPr>
              <w:spacing w:before="100" w:beforeAutospacing="1" w:after="100" w:afterAutospacing="1"/>
              <w:jc w:val="center"/>
              <w:rPr>
                <w:color w:val="000000"/>
                <w:sz w:val="16"/>
                <w:szCs w:val="16"/>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33461CD8" w14:textId="77777777" w:rsidR="00A4339E" w:rsidRPr="008179FE" w:rsidRDefault="00A4339E" w:rsidP="00A4339E">
            <w:pPr>
              <w:spacing w:before="100" w:beforeAutospacing="1" w:after="100" w:afterAutospacing="1"/>
              <w:jc w:val="center"/>
              <w:rPr>
                <w:color w:val="000000"/>
                <w:sz w:val="16"/>
                <w:szCs w:val="16"/>
              </w:rPr>
            </w:pPr>
          </w:p>
        </w:tc>
        <w:tc>
          <w:tcPr>
            <w:tcW w:w="8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3CD60B7"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9100</w:t>
            </w:r>
            <w:r w:rsidR="00D81B34">
              <w:rPr>
                <w:color w:val="000000"/>
                <w:sz w:val="16"/>
                <w:szCs w:val="16"/>
              </w:rPr>
              <w:t>,00</w:t>
            </w:r>
          </w:p>
        </w:tc>
        <w:tc>
          <w:tcPr>
            <w:tcW w:w="840" w:type="dxa"/>
            <w:tcBorders>
              <w:top w:val="nil"/>
              <w:left w:val="single" w:sz="4" w:space="0" w:color="auto"/>
              <w:bottom w:val="single" w:sz="8" w:space="0" w:color="auto"/>
              <w:right w:val="single" w:sz="8" w:space="0" w:color="auto"/>
            </w:tcBorders>
            <w:shd w:val="clear" w:color="auto" w:fill="FFFFFF"/>
            <w:vAlign w:val="center"/>
          </w:tcPr>
          <w:p w14:paraId="19040295"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9075,00</w:t>
            </w: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9E3C726" w14:textId="77777777" w:rsidR="00A4339E" w:rsidRPr="008179FE" w:rsidRDefault="00A4339E" w:rsidP="00A4339E">
            <w:pPr>
              <w:spacing w:before="100" w:beforeAutospacing="1" w:after="100" w:afterAutospacing="1"/>
              <w:jc w:val="center"/>
              <w:rPr>
                <w:color w:val="000000"/>
                <w:sz w:val="16"/>
                <w:szCs w:val="16"/>
              </w:rPr>
            </w:pPr>
          </w:p>
        </w:tc>
        <w:tc>
          <w:tcPr>
            <w:tcW w:w="453" w:type="dxa"/>
            <w:tcBorders>
              <w:top w:val="nil"/>
              <w:left w:val="single" w:sz="4" w:space="0" w:color="auto"/>
              <w:bottom w:val="single" w:sz="8" w:space="0" w:color="auto"/>
              <w:right w:val="single" w:sz="8" w:space="0" w:color="auto"/>
            </w:tcBorders>
            <w:shd w:val="clear" w:color="auto" w:fill="auto"/>
            <w:vAlign w:val="center"/>
          </w:tcPr>
          <w:p w14:paraId="425BDF69" w14:textId="77777777" w:rsidR="00A4339E" w:rsidRPr="008179FE" w:rsidRDefault="00A4339E" w:rsidP="00A4339E">
            <w:pPr>
              <w:spacing w:before="100" w:beforeAutospacing="1" w:after="100" w:afterAutospacing="1"/>
              <w:jc w:val="center"/>
              <w:rPr>
                <w:color w:val="000000"/>
                <w:sz w:val="16"/>
                <w:szCs w:val="16"/>
              </w:rPr>
            </w:pPr>
          </w:p>
        </w:tc>
        <w:tc>
          <w:tcPr>
            <w:tcW w:w="98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59969A7B"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9100</w:t>
            </w:r>
            <w:r w:rsidR="00D81B34">
              <w:rPr>
                <w:color w:val="000000"/>
                <w:sz w:val="16"/>
                <w:szCs w:val="16"/>
              </w:rPr>
              <w:t>,00</w:t>
            </w:r>
          </w:p>
        </w:tc>
        <w:tc>
          <w:tcPr>
            <w:tcW w:w="840" w:type="dxa"/>
            <w:tcBorders>
              <w:top w:val="nil"/>
              <w:left w:val="single" w:sz="4" w:space="0" w:color="auto"/>
              <w:bottom w:val="single" w:sz="8" w:space="0" w:color="auto"/>
              <w:right w:val="single" w:sz="8" w:space="0" w:color="auto"/>
            </w:tcBorders>
            <w:shd w:val="clear" w:color="auto" w:fill="FFFFCC"/>
            <w:vAlign w:val="center"/>
          </w:tcPr>
          <w:p w14:paraId="01B14AA3"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9075</w:t>
            </w:r>
            <w:r w:rsidR="00D81B34">
              <w:rPr>
                <w:color w:val="000000"/>
                <w:sz w:val="16"/>
                <w:szCs w:val="16"/>
              </w:rPr>
              <w:t>,00</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988FC8D" w14:textId="77777777" w:rsidR="00A4339E" w:rsidRPr="008179FE" w:rsidRDefault="00A4339E" w:rsidP="00A4339E">
            <w:pPr>
              <w:spacing w:before="100" w:beforeAutospacing="1" w:after="100" w:afterAutospacing="1"/>
              <w:jc w:val="center"/>
              <w:rPr>
                <w:color w:val="000000"/>
                <w:sz w:val="16"/>
                <w:szCs w:val="16"/>
              </w:rPr>
            </w:pPr>
            <w:r w:rsidRPr="008179FE">
              <w:rPr>
                <w:color w:val="000000"/>
                <w:sz w:val="16"/>
                <w:szCs w:val="16"/>
              </w:rPr>
              <w:t xml:space="preserve">Iš jų ilgalaikis turtas  9075,00 </w:t>
            </w:r>
            <w:r w:rsidR="00D81B34">
              <w:rPr>
                <w:color w:val="000000"/>
                <w:sz w:val="16"/>
                <w:szCs w:val="16"/>
              </w:rPr>
              <w:t>E</w:t>
            </w:r>
            <w:r w:rsidRPr="008179FE">
              <w:rPr>
                <w:color w:val="000000"/>
                <w:sz w:val="16"/>
                <w:szCs w:val="16"/>
              </w:rPr>
              <w:t>ur.</w:t>
            </w:r>
          </w:p>
        </w:tc>
        <w:tc>
          <w:tcPr>
            <w:tcW w:w="30" w:type="dxa"/>
            <w:tcBorders>
              <w:top w:val="nil"/>
              <w:left w:val="nil"/>
              <w:bottom w:val="nil"/>
              <w:right w:val="nil"/>
            </w:tcBorders>
            <w:vAlign w:val="center"/>
            <w:hideMark/>
          </w:tcPr>
          <w:p w14:paraId="674D5C94" w14:textId="77777777" w:rsidR="00A4339E" w:rsidRPr="008179FE" w:rsidRDefault="00A4339E" w:rsidP="00A4339E">
            <w:pPr>
              <w:rPr>
                <w:color w:val="000000"/>
                <w:sz w:val="16"/>
                <w:szCs w:val="16"/>
              </w:rPr>
            </w:pPr>
          </w:p>
        </w:tc>
      </w:tr>
      <w:bookmarkEnd w:id="2"/>
      <w:bookmarkEnd w:id="3"/>
    </w:tbl>
    <w:p w14:paraId="08D7FCB8" w14:textId="77777777" w:rsidR="00DB5656" w:rsidRPr="008179FE" w:rsidRDefault="00DB5656" w:rsidP="00DB5656">
      <w:pPr>
        <w:rPr>
          <w:color w:val="000000"/>
          <w:sz w:val="16"/>
          <w:szCs w:val="16"/>
          <w:lang w:val="en-US"/>
        </w:rPr>
      </w:pPr>
    </w:p>
    <w:p w14:paraId="6106D730" w14:textId="77777777" w:rsidR="00DB5656" w:rsidRPr="008179FE" w:rsidRDefault="00DB5656" w:rsidP="00DB5656">
      <w:pPr>
        <w:ind w:left="1069"/>
        <w:rPr>
          <w:color w:val="000000"/>
          <w:sz w:val="16"/>
          <w:szCs w:val="16"/>
        </w:rPr>
      </w:pPr>
    </w:p>
    <w:tbl>
      <w:tblPr>
        <w:tblW w:w="15289" w:type="dxa"/>
        <w:tblLayout w:type="fixed"/>
        <w:tblCellMar>
          <w:left w:w="0" w:type="dxa"/>
          <w:right w:w="0" w:type="dxa"/>
        </w:tblCellMar>
        <w:tblLook w:val="04A0" w:firstRow="1" w:lastRow="0" w:firstColumn="1" w:lastColumn="0" w:noHBand="0" w:noVBand="1"/>
      </w:tblPr>
      <w:tblGrid>
        <w:gridCol w:w="416"/>
        <w:gridCol w:w="425"/>
        <w:gridCol w:w="425"/>
        <w:gridCol w:w="425"/>
        <w:gridCol w:w="1276"/>
        <w:gridCol w:w="1276"/>
        <w:gridCol w:w="992"/>
        <w:gridCol w:w="992"/>
        <w:gridCol w:w="993"/>
        <w:gridCol w:w="992"/>
        <w:gridCol w:w="927"/>
        <w:gridCol w:w="632"/>
        <w:gridCol w:w="804"/>
        <w:gridCol w:w="840"/>
        <w:gridCol w:w="596"/>
        <w:gridCol w:w="453"/>
        <w:gridCol w:w="983"/>
        <w:gridCol w:w="840"/>
        <w:gridCol w:w="972"/>
        <w:gridCol w:w="30"/>
      </w:tblGrid>
      <w:tr w:rsidR="00C3710D" w:rsidRPr="00591709" w14:paraId="12851C27" w14:textId="77777777" w:rsidTr="00D90799">
        <w:trPr>
          <w:gridAfter w:val="1"/>
          <w:wAfter w:w="30" w:type="dxa"/>
          <w:trHeight w:val="396"/>
        </w:trPr>
        <w:tc>
          <w:tcPr>
            <w:tcW w:w="15259"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E7A3D0E" w14:textId="77777777" w:rsidR="00DB5656" w:rsidRPr="008179FE" w:rsidRDefault="00DB5656" w:rsidP="00D90799">
            <w:pPr>
              <w:spacing w:before="100" w:beforeAutospacing="1" w:after="100" w:afterAutospacing="1"/>
              <w:jc w:val="center"/>
              <w:rPr>
                <w:color w:val="000000"/>
                <w:sz w:val="16"/>
                <w:szCs w:val="16"/>
              </w:rPr>
            </w:pPr>
            <w:r w:rsidRPr="008179FE">
              <w:rPr>
                <w:b/>
                <w:bCs/>
                <w:color w:val="000000"/>
                <w:sz w:val="16"/>
                <w:szCs w:val="16"/>
              </w:rPr>
              <w:t xml:space="preserve">Ekonominio konkurencingumo programa (01) </w:t>
            </w:r>
          </w:p>
        </w:tc>
      </w:tr>
      <w:tr w:rsidR="00C3710D" w:rsidRPr="00591709" w14:paraId="4461A422" w14:textId="77777777" w:rsidTr="00591709">
        <w:trPr>
          <w:trHeight w:val="288"/>
        </w:trPr>
        <w:tc>
          <w:tcPr>
            <w:tcW w:w="4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95C462"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9BB0A0"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4418"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D3DFD6"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Vystyti kaimo vietoves, sudarant galimybes gyventojų socialiniam ir ekonominiam aktyvumui- tikslas</w:t>
            </w:r>
          </w:p>
        </w:tc>
        <w:tc>
          <w:tcPr>
            <w:tcW w:w="30" w:type="dxa"/>
            <w:tcBorders>
              <w:top w:val="nil"/>
              <w:left w:val="nil"/>
              <w:bottom w:val="nil"/>
              <w:right w:val="nil"/>
            </w:tcBorders>
            <w:vAlign w:val="center"/>
            <w:hideMark/>
          </w:tcPr>
          <w:p w14:paraId="0D3EFC4C" w14:textId="77777777" w:rsidR="00DB5656" w:rsidRPr="008179FE" w:rsidRDefault="00DB5656" w:rsidP="00D90799">
            <w:pPr>
              <w:rPr>
                <w:color w:val="000000"/>
                <w:sz w:val="16"/>
                <w:szCs w:val="16"/>
              </w:rPr>
            </w:pPr>
          </w:p>
        </w:tc>
      </w:tr>
      <w:tr w:rsidR="00C3710D" w:rsidRPr="00591709" w14:paraId="2EBAA7C3" w14:textId="77777777" w:rsidTr="00967513">
        <w:trPr>
          <w:trHeight w:val="288"/>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0E292DA"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F28A19E"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CCFDF2"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399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736F4B3"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 xml:space="preserve">Pritaikyti esamus ir naujus infrastruktūros objektus atitinkančius bendruomenės poreikius  </w:t>
            </w:r>
          </w:p>
        </w:tc>
        <w:tc>
          <w:tcPr>
            <w:tcW w:w="30" w:type="dxa"/>
            <w:tcBorders>
              <w:top w:val="nil"/>
              <w:left w:val="nil"/>
              <w:bottom w:val="nil"/>
              <w:right w:val="nil"/>
            </w:tcBorders>
            <w:vAlign w:val="center"/>
            <w:hideMark/>
          </w:tcPr>
          <w:p w14:paraId="32562AF4" w14:textId="77777777" w:rsidR="00DB5656" w:rsidRPr="008179FE" w:rsidRDefault="00DB5656" w:rsidP="00D90799">
            <w:pPr>
              <w:rPr>
                <w:color w:val="000000"/>
                <w:sz w:val="16"/>
                <w:szCs w:val="16"/>
              </w:rPr>
            </w:pPr>
          </w:p>
        </w:tc>
      </w:tr>
      <w:tr w:rsidR="00967513" w:rsidRPr="00591709" w14:paraId="2576455F" w14:textId="77777777" w:rsidTr="00967513">
        <w:trPr>
          <w:trHeight w:val="984"/>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C2A481"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2DB956"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2BF53B" w14:textId="77777777" w:rsidR="00DB5656" w:rsidRPr="008179FE" w:rsidRDefault="00DB5656" w:rsidP="00D90799">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B9BDF"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15</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477FC5"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 xml:space="preserve">Gyvenamojo būsto įsigijimas </w:t>
            </w:r>
          </w:p>
        </w:tc>
        <w:tc>
          <w:tcPr>
            <w:tcW w:w="1276" w:type="dxa"/>
            <w:tcBorders>
              <w:top w:val="nil"/>
              <w:left w:val="nil"/>
              <w:bottom w:val="single" w:sz="8" w:space="0" w:color="auto"/>
              <w:right w:val="single" w:sz="8" w:space="0" w:color="auto"/>
            </w:tcBorders>
            <w:shd w:val="clear" w:color="auto" w:fill="FFFFFF"/>
            <w:vAlign w:val="center"/>
          </w:tcPr>
          <w:p w14:paraId="3DFD8687"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 xml:space="preserve">Apmokėti bendrojo naudojimo administravimą </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421EBA57"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7915,45</w:t>
            </w:r>
          </w:p>
        </w:tc>
        <w:tc>
          <w:tcPr>
            <w:tcW w:w="992" w:type="dxa"/>
            <w:tcBorders>
              <w:top w:val="nil"/>
              <w:left w:val="single" w:sz="4" w:space="0" w:color="auto"/>
              <w:bottom w:val="single" w:sz="8" w:space="0" w:color="auto"/>
              <w:right w:val="single" w:sz="8" w:space="0" w:color="auto"/>
            </w:tcBorders>
            <w:shd w:val="clear" w:color="auto" w:fill="FFFFFF"/>
            <w:vAlign w:val="center"/>
          </w:tcPr>
          <w:p w14:paraId="2FDF7885"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7915,45</w:t>
            </w: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B1F42C9" w14:textId="77777777" w:rsidR="00DB5656" w:rsidRPr="008179FE" w:rsidRDefault="00DB5656" w:rsidP="00D90799">
            <w:pPr>
              <w:spacing w:before="100" w:beforeAutospacing="1" w:after="100" w:afterAutospacing="1"/>
              <w:jc w:val="center"/>
              <w:rPr>
                <w:color w:val="000000"/>
                <w:sz w:val="16"/>
                <w:szCs w:val="16"/>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6951E2E6" w14:textId="77777777" w:rsidR="00DB5656" w:rsidRPr="008179FE" w:rsidRDefault="00DB5656" w:rsidP="00D90799">
            <w:pPr>
              <w:spacing w:before="100" w:beforeAutospacing="1" w:after="100" w:afterAutospacing="1"/>
              <w:jc w:val="center"/>
              <w:rPr>
                <w:color w:val="000000"/>
                <w:sz w:val="16"/>
                <w:szCs w:val="16"/>
              </w:rPr>
            </w:pPr>
          </w:p>
        </w:tc>
        <w:tc>
          <w:tcPr>
            <w:tcW w:w="927"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57A6F25" w14:textId="77777777" w:rsidR="00DB5656" w:rsidRPr="008179FE" w:rsidRDefault="00DB5656" w:rsidP="00D90799">
            <w:pPr>
              <w:spacing w:before="100" w:beforeAutospacing="1" w:after="100" w:afterAutospacing="1"/>
              <w:jc w:val="center"/>
              <w:rPr>
                <w:color w:val="000000"/>
                <w:sz w:val="16"/>
                <w:szCs w:val="16"/>
              </w:rPr>
            </w:pPr>
          </w:p>
        </w:tc>
        <w:tc>
          <w:tcPr>
            <w:tcW w:w="632" w:type="dxa"/>
            <w:tcBorders>
              <w:top w:val="nil"/>
              <w:left w:val="single" w:sz="4" w:space="0" w:color="auto"/>
              <w:bottom w:val="single" w:sz="8" w:space="0" w:color="auto"/>
              <w:right w:val="single" w:sz="8" w:space="0" w:color="auto"/>
            </w:tcBorders>
            <w:shd w:val="clear" w:color="auto" w:fill="FFFFFF"/>
            <w:vAlign w:val="center"/>
          </w:tcPr>
          <w:p w14:paraId="45068CE6" w14:textId="77777777" w:rsidR="00DB5656" w:rsidRPr="008179FE" w:rsidRDefault="00DB5656" w:rsidP="00D90799">
            <w:pPr>
              <w:spacing w:before="100" w:beforeAutospacing="1" w:after="100" w:afterAutospacing="1"/>
              <w:jc w:val="center"/>
              <w:rPr>
                <w:color w:val="000000"/>
                <w:sz w:val="16"/>
                <w:szCs w:val="16"/>
              </w:rPr>
            </w:pPr>
          </w:p>
        </w:tc>
        <w:tc>
          <w:tcPr>
            <w:tcW w:w="80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27581EB6"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7915,45</w:t>
            </w:r>
          </w:p>
        </w:tc>
        <w:tc>
          <w:tcPr>
            <w:tcW w:w="840" w:type="dxa"/>
            <w:tcBorders>
              <w:top w:val="nil"/>
              <w:left w:val="single" w:sz="4" w:space="0" w:color="auto"/>
              <w:bottom w:val="single" w:sz="8" w:space="0" w:color="auto"/>
              <w:right w:val="single" w:sz="8" w:space="0" w:color="auto"/>
            </w:tcBorders>
            <w:shd w:val="clear" w:color="auto" w:fill="FFFFFF"/>
            <w:vAlign w:val="center"/>
          </w:tcPr>
          <w:p w14:paraId="7A9EE6B5"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7915,45</w:t>
            </w:r>
          </w:p>
        </w:tc>
        <w:tc>
          <w:tcPr>
            <w:tcW w:w="596"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3D05AF9B" w14:textId="77777777" w:rsidR="00DB5656" w:rsidRPr="008179FE" w:rsidRDefault="00DB5656" w:rsidP="00D90799">
            <w:pPr>
              <w:spacing w:before="100" w:beforeAutospacing="1" w:after="100" w:afterAutospacing="1"/>
              <w:jc w:val="center"/>
              <w:rPr>
                <w:color w:val="000000"/>
                <w:sz w:val="16"/>
                <w:szCs w:val="16"/>
              </w:rPr>
            </w:pPr>
          </w:p>
        </w:tc>
        <w:tc>
          <w:tcPr>
            <w:tcW w:w="453" w:type="dxa"/>
            <w:tcBorders>
              <w:top w:val="nil"/>
              <w:left w:val="single" w:sz="4" w:space="0" w:color="auto"/>
              <w:bottom w:val="single" w:sz="8" w:space="0" w:color="auto"/>
              <w:right w:val="single" w:sz="8" w:space="0" w:color="auto"/>
            </w:tcBorders>
            <w:shd w:val="clear" w:color="auto" w:fill="auto"/>
            <w:vAlign w:val="center"/>
          </w:tcPr>
          <w:p w14:paraId="1E2E9EE8" w14:textId="77777777" w:rsidR="00DB5656" w:rsidRPr="008179FE" w:rsidRDefault="00DB5656" w:rsidP="00D90799">
            <w:pPr>
              <w:spacing w:before="100" w:beforeAutospacing="1" w:after="100" w:afterAutospacing="1"/>
              <w:jc w:val="center"/>
              <w:rPr>
                <w:color w:val="000000"/>
                <w:sz w:val="16"/>
                <w:szCs w:val="16"/>
              </w:rPr>
            </w:pPr>
          </w:p>
        </w:tc>
        <w:tc>
          <w:tcPr>
            <w:tcW w:w="983"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7D92FCB3"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7915,45</w:t>
            </w:r>
          </w:p>
        </w:tc>
        <w:tc>
          <w:tcPr>
            <w:tcW w:w="840" w:type="dxa"/>
            <w:tcBorders>
              <w:top w:val="nil"/>
              <w:left w:val="single" w:sz="4" w:space="0" w:color="auto"/>
              <w:bottom w:val="single" w:sz="8" w:space="0" w:color="auto"/>
              <w:right w:val="single" w:sz="8" w:space="0" w:color="auto"/>
            </w:tcBorders>
            <w:shd w:val="clear" w:color="auto" w:fill="FFFFCC"/>
            <w:vAlign w:val="center"/>
          </w:tcPr>
          <w:p w14:paraId="0AF557BE"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7915,45</w:t>
            </w:r>
          </w:p>
        </w:tc>
        <w:tc>
          <w:tcPr>
            <w:tcW w:w="97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133B91E"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 xml:space="preserve">Iš jų ilgalaikis turtas  6303,86 </w:t>
            </w:r>
            <w:r w:rsidR="00D81B34">
              <w:rPr>
                <w:color w:val="000000"/>
                <w:sz w:val="16"/>
                <w:szCs w:val="16"/>
              </w:rPr>
              <w:t>E</w:t>
            </w:r>
            <w:r w:rsidRPr="008179FE">
              <w:rPr>
                <w:color w:val="000000"/>
                <w:sz w:val="16"/>
                <w:szCs w:val="16"/>
              </w:rPr>
              <w:t>ur.</w:t>
            </w:r>
          </w:p>
        </w:tc>
        <w:tc>
          <w:tcPr>
            <w:tcW w:w="30" w:type="dxa"/>
            <w:tcBorders>
              <w:top w:val="nil"/>
              <w:left w:val="nil"/>
              <w:bottom w:val="nil"/>
              <w:right w:val="nil"/>
            </w:tcBorders>
            <w:vAlign w:val="center"/>
            <w:hideMark/>
          </w:tcPr>
          <w:p w14:paraId="38516401" w14:textId="77777777" w:rsidR="00DB5656" w:rsidRPr="008179FE" w:rsidRDefault="00DB5656" w:rsidP="00D90799">
            <w:pPr>
              <w:rPr>
                <w:color w:val="000000"/>
                <w:sz w:val="16"/>
                <w:szCs w:val="16"/>
              </w:rPr>
            </w:pPr>
          </w:p>
        </w:tc>
      </w:tr>
    </w:tbl>
    <w:p w14:paraId="455005A2" w14:textId="77777777" w:rsidR="00DB5656" w:rsidRPr="008179FE" w:rsidRDefault="00DB5656" w:rsidP="00DB5656">
      <w:pPr>
        <w:rPr>
          <w:color w:val="000000"/>
          <w:sz w:val="16"/>
          <w:szCs w:val="16"/>
          <w:lang w:val="en-US"/>
        </w:rPr>
      </w:pPr>
    </w:p>
    <w:tbl>
      <w:tblPr>
        <w:tblW w:w="15289" w:type="dxa"/>
        <w:tblLayout w:type="fixed"/>
        <w:tblCellMar>
          <w:left w:w="0" w:type="dxa"/>
          <w:right w:w="0" w:type="dxa"/>
        </w:tblCellMar>
        <w:tblLook w:val="04A0" w:firstRow="1" w:lastRow="0" w:firstColumn="1" w:lastColumn="0" w:noHBand="0" w:noVBand="1"/>
      </w:tblPr>
      <w:tblGrid>
        <w:gridCol w:w="416"/>
        <w:gridCol w:w="425"/>
        <w:gridCol w:w="425"/>
        <w:gridCol w:w="425"/>
        <w:gridCol w:w="1276"/>
        <w:gridCol w:w="1276"/>
        <w:gridCol w:w="992"/>
        <w:gridCol w:w="992"/>
        <w:gridCol w:w="993"/>
        <w:gridCol w:w="992"/>
        <w:gridCol w:w="944"/>
        <w:gridCol w:w="633"/>
        <w:gridCol w:w="806"/>
        <w:gridCol w:w="842"/>
        <w:gridCol w:w="597"/>
        <w:gridCol w:w="454"/>
        <w:gridCol w:w="985"/>
        <w:gridCol w:w="842"/>
        <w:gridCol w:w="974"/>
      </w:tblGrid>
      <w:tr w:rsidR="00C3710D" w:rsidRPr="00591709" w14:paraId="581F1120" w14:textId="77777777" w:rsidTr="00591709">
        <w:trPr>
          <w:trHeight w:val="288"/>
        </w:trPr>
        <w:tc>
          <w:tcPr>
            <w:tcW w:w="4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9F4F391"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30C1BE"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02</w:t>
            </w:r>
          </w:p>
        </w:tc>
        <w:tc>
          <w:tcPr>
            <w:tcW w:w="14448"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85551D"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Sudaryti palankias sąlygas investicijų pritraukimui į rajon</w:t>
            </w:r>
            <w:r w:rsidR="00967513" w:rsidRPr="008179FE">
              <w:rPr>
                <w:b/>
                <w:color w:val="000000"/>
                <w:sz w:val="16"/>
                <w:szCs w:val="16"/>
              </w:rPr>
              <w:t>ą</w:t>
            </w:r>
            <w:r w:rsidRPr="008179FE">
              <w:rPr>
                <w:b/>
                <w:color w:val="000000"/>
                <w:sz w:val="16"/>
                <w:szCs w:val="16"/>
              </w:rPr>
              <w:t xml:space="preserve"> ir gyventojų verslumo plėtojimuisi</w:t>
            </w:r>
          </w:p>
        </w:tc>
      </w:tr>
      <w:tr w:rsidR="00C3710D" w:rsidRPr="00591709" w14:paraId="539F8DC3" w14:textId="77777777" w:rsidTr="00967513">
        <w:trPr>
          <w:trHeight w:val="288"/>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E0DF6D"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E83A87"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B1A3664"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14023"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7A58300" w14:textId="77777777" w:rsidR="00DB5656" w:rsidRPr="008179FE" w:rsidRDefault="00DB5656" w:rsidP="00D90799">
            <w:pPr>
              <w:spacing w:before="100" w:beforeAutospacing="1" w:after="100" w:afterAutospacing="1"/>
              <w:rPr>
                <w:b/>
                <w:color w:val="000000"/>
                <w:sz w:val="16"/>
                <w:szCs w:val="16"/>
              </w:rPr>
            </w:pPr>
            <w:r w:rsidRPr="008179FE">
              <w:rPr>
                <w:b/>
                <w:color w:val="000000"/>
                <w:sz w:val="16"/>
                <w:szCs w:val="16"/>
              </w:rPr>
              <w:t>Parengti teritorijų planavimo ir kitokius dokumentus, reikalingus rajono infrastruktūros i</w:t>
            </w:r>
            <w:r w:rsidR="00967513" w:rsidRPr="008179FE">
              <w:rPr>
                <w:b/>
                <w:color w:val="000000"/>
                <w:sz w:val="16"/>
                <w:szCs w:val="16"/>
              </w:rPr>
              <w:t>š</w:t>
            </w:r>
            <w:r w:rsidRPr="008179FE">
              <w:rPr>
                <w:b/>
                <w:color w:val="000000"/>
                <w:sz w:val="16"/>
                <w:szCs w:val="16"/>
              </w:rPr>
              <w:t xml:space="preserve">vystymui  </w:t>
            </w:r>
          </w:p>
        </w:tc>
      </w:tr>
      <w:tr w:rsidR="00967513" w:rsidRPr="00591709" w14:paraId="73DB4DB5" w14:textId="77777777" w:rsidTr="00967513">
        <w:trPr>
          <w:trHeight w:val="984"/>
        </w:trPr>
        <w:tc>
          <w:tcPr>
            <w:tcW w:w="41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0E47DC"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E78A7A"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B85612" w14:textId="77777777" w:rsidR="00DB5656" w:rsidRPr="008179FE" w:rsidRDefault="00DB5656" w:rsidP="00D90799">
            <w:pPr>
              <w:spacing w:before="100" w:beforeAutospacing="1" w:after="100" w:afterAutospacing="1"/>
              <w:ind w:left="-107" w:firstLine="107"/>
              <w:jc w:val="center"/>
              <w:rPr>
                <w:color w:val="000000"/>
                <w:sz w:val="16"/>
                <w:szCs w:val="16"/>
              </w:rPr>
            </w:pPr>
            <w:r w:rsidRPr="008179FE">
              <w:rPr>
                <w:color w:val="000000"/>
                <w:sz w:val="16"/>
                <w:szCs w:val="16"/>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CAABA9"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21</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2831EF"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 xml:space="preserve">Žemės kadastras ir geodezija </w:t>
            </w:r>
          </w:p>
        </w:tc>
        <w:tc>
          <w:tcPr>
            <w:tcW w:w="1276" w:type="dxa"/>
            <w:tcBorders>
              <w:top w:val="nil"/>
              <w:left w:val="nil"/>
              <w:bottom w:val="single" w:sz="8" w:space="0" w:color="auto"/>
              <w:right w:val="single" w:sz="8" w:space="0" w:color="auto"/>
            </w:tcBorders>
            <w:shd w:val="clear" w:color="auto" w:fill="FFFFFF"/>
            <w:vAlign w:val="center"/>
          </w:tcPr>
          <w:p w14:paraId="6B1078DC" w14:textId="77777777" w:rsidR="00DB5656" w:rsidRPr="008179FE" w:rsidRDefault="00DB5656" w:rsidP="00D90799">
            <w:pPr>
              <w:spacing w:before="100" w:beforeAutospacing="1" w:after="100" w:afterAutospacing="1"/>
              <w:jc w:val="center"/>
              <w:rPr>
                <w:color w:val="000000"/>
                <w:sz w:val="16"/>
                <w:szCs w:val="16"/>
              </w:rPr>
            </w:pPr>
            <w:r w:rsidRPr="008179FE">
              <w:rPr>
                <w:color w:val="000000"/>
                <w:sz w:val="16"/>
                <w:szCs w:val="16"/>
              </w:rPr>
              <w:t xml:space="preserve">Bylų parengimas, duomenų tikslinimas, nužymėjimo darbai </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1F9845C" w14:textId="77777777" w:rsidR="00DB5656" w:rsidRPr="008179FE" w:rsidRDefault="00DB5656" w:rsidP="00D90799">
            <w:pPr>
              <w:spacing w:before="100" w:beforeAutospacing="1" w:after="100" w:afterAutospacing="1"/>
              <w:jc w:val="center"/>
              <w:rPr>
                <w:color w:val="000000"/>
                <w:sz w:val="16"/>
                <w:szCs w:val="16"/>
              </w:rPr>
            </w:pPr>
          </w:p>
        </w:tc>
        <w:tc>
          <w:tcPr>
            <w:tcW w:w="992" w:type="dxa"/>
            <w:tcBorders>
              <w:top w:val="nil"/>
              <w:left w:val="single" w:sz="4" w:space="0" w:color="auto"/>
              <w:bottom w:val="single" w:sz="8" w:space="0" w:color="auto"/>
              <w:right w:val="single" w:sz="8" w:space="0" w:color="auto"/>
            </w:tcBorders>
            <w:shd w:val="clear" w:color="auto" w:fill="FFFFFF"/>
            <w:vAlign w:val="center"/>
          </w:tcPr>
          <w:p w14:paraId="0C57A1C1" w14:textId="77777777" w:rsidR="00DB5656" w:rsidRPr="008179FE" w:rsidRDefault="00DB5656" w:rsidP="00D90799">
            <w:pPr>
              <w:spacing w:before="100" w:beforeAutospacing="1" w:after="100" w:afterAutospacing="1"/>
              <w:jc w:val="center"/>
              <w:rPr>
                <w:color w:val="000000"/>
                <w:sz w:val="16"/>
                <w:szCs w:val="16"/>
              </w:rPr>
            </w:pPr>
          </w:p>
        </w:tc>
        <w:tc>
          <w:tcPr>
            <w:tcW w:w="993"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E524FC"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6110,50</w:t>
            </w:r>
          </w:p>
        </w:tc>
        <w:tc>
          <w:tcPr>
            <w:tcW w:w="992" w:type="dxa"/>
            <w:tcBorders>
              <w:top w:val="nil"/>
              <w:left w:val="single" w:sz="4" w:space="0" w:color="auto"/>
              <w:bottom w:val="single" w:sz="8" w:space="0" w:color="auto"/>
              <w:right w:val="single" w:sz="8" w:space="0" w:color="auto"/>
            </w:tcBorders>
            <w:shd w:val="clear" w:color="auto" w:fill="FFFFFF"/>
            <w:vAlign w:val="center"/>
          </w:tcPr>
          <w:p w14:paraId="29C8900B"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6110,50</w:t>
            </w:r>
          </w:p>
        </w:tc>
        <w:tc>
          <w:tcPr>
            <w:tcW w:w="944"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4ACE31" w14:textId="77777777" w:rsidR="00DB5656" w:rsidRPr="008179FE" w:rsidRDefault="00DB5656" w:rsidP="00D90799">
            <w:pPr>
              <w:spacing w:before="100" w:beforeAutospacing="1" w:after="100" w:afterAutospacing="1"/>
              <w:jc w:val="center"/>
              <w:rPr>
                <w:color w:val="000000"/>
                <w:sz w:val="16"/>
                <w:szCs w:val="16"/>
              </w:rPr>
            </w:pPr>
          </w:p>
        </w:tc>
        <w:tc>
          <w:tcPr>
            <w:tcW w:w="633" w:type="dxa"/>
            <w:tcBorders>
              <w:top w:val="nil"/>
              <w:left w:val="single" w:sz="4" w:space="0" w:color="auto"/>
              <w:bottom w:val="single" w:sz="8" w:space="0" w:color="auto"/>
              <w:right w:val="single" w:sz="8" w:space="0" w:color="auto"/>
            </w:tcBorders>
            <w:shd w:val="clear" w:color="auto" w:fill="FFFFFF"/>
            <w:vAlign w:val="center"/>
          </w:tcPr>
          <w:p w14:paraId="66D4D942" w14:textId="77777777" w:rsidR="00DB5656" w:rsidRPr="008179FE" w:rsidRDefault="00DB5656" w:rsidP="00D90799">
            <w:pPr>
              <w:spacing w:before="100" w:beforeAutospacing="1" w:after="100" w:afterAutospacing="1"/>
              <w:jc w:val="center"/>
              <w:rPr>
                <w:color w:val="000000"/>
                <w:sz w:val="16"/>
                <w:szCs w:val="16"/>
              </w:rPr>
            </w:pPr>
          </w:p>
        </w:tc>
        <w:tc>
          <w:tcPr>
            <w:tcW w:w="806"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E9FA04E"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6110,50</w:t>
            </w:r>
          </w:p>
        </w:tc>
        <w:tc>
          <w:tcPr>
            <w:tcW w:w="842" w:type="dxa"/>
            <w:tcBorders>
              <w:top w:val="nil"/>
              <w:left w:val="single" w:sz="4" w:space="0" w:color="auto"/>
              <w:bottom w:val="single" w:sz="8" w:space="0" w:color="auto"/>
              <w:right w:val="single" w:sz="8" w:space="0" w:color="auto"/>
            </w:tcBorders>
            <w:shd w:val="clear" w:color="auto" w:fill="FFFFFF"/>
            <w:vAlign w:val="center"/>
          </w:tcPr>
          <w:p w14:paraId="1CD59652"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6110,50</w:t>
            </w:r>
          </w:p>
        </w:tc>
        <w:tc>
          <w:tcPr>
            <w:tcW w:w="597"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8F4944A" w14:textId="77777777" w:rsidR="00DB5656" w:rsidRPr="008179FE" w:rsidRDefault="00DB5656" w:rsidP="00D90799">
            <w:pPr>
              <w:spacing w:before="100" w:beforeAutospacing="1" w:after="100" w:afterAutospacing="1"/>
              <w:jc w:val="center"/>
              <w:rPr>
                <w:color w:val="000000"/>
                <w:sz w:val="16"/>
                <w:szCs w:val="16"/>
              </w:rPr>
            </w:pPr>
          </w:p>
        </w:tc>
        <w:tc>
          <w:tcPr>
            <w:tcW w:w="454" w:type="dxa"/>
            <w:tcBorders>
              <w:top w:val="nil"/>
              <w:left w:val="single" w:sz="4" w:space="0" w:color="auto"/>
              <w:bottom w:val="single" w:sz="8" w:space="0" w:color="auto"/>
              <w:right w:val="single" w:sz="8" w:space="0" w:color="auto"/>
            </w:tcBorders>
            <w:shd w:val="clear" w:color="auto" w:fill="auto"/>
            <w:vAlign w:val="center"/>
          </w:tcPr>
          <w:p w14:paraId="69E9C62E" w14:textId="77777777" w:rsidR="00DB5656" w:rsidRPr="008179FE" w:rsidRDefault="00DB5656" w:rsidP="00D90799">
            <w:pPr>
              <w:spacing w:before="100" w:beforeAutospacing="1" w:after="100" w:afterAutospacing="1"/>
              <w:jc w:val="center"/>
              <w:rPr>
                <w:color w:val="000000"/>
                <w:sz w:val="16"/>
                <w:szCs w:val="16"/>
              </w:rPr>
            </w:pPr>
          </w:p>
        </w:tc>
        <w:tc>
          <w:tcPr>
            <w:tcW w:w="985"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4864B0BF"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6110,50</w:t>
            </w:r>
          </w:p>
        </w:tc>
        <w:tc>
          <w:tcPr>
            <w:tcW w:w="842" w:type="dxa"/>
            <w:tcBorders>
              <w:top w:val="nil"/>
              <w:left w:val="single" w:sz="4" w:space="0" w:color="auto"/>
              <w:bottom w:val="single" w:sz="8" w:space="0" w:color="auto"/>
              <w:right w:val="single" w:sz="8" w:space="0" w:color="auto"/>
            </w:tcBorders>
            <w:shd w:val="clear" w:color="auto" w:fill="FFFFCC"/>
            <w:vAlign w:val="center"/>
          </w:tcPr>
          <w:p w14:paraId="59DD67A7" w14:textId="77777777" w:rsidR="00DB5656" w:rsidRPr="008179FE" w:rsidRDefault="002919CC" w:rsidP="00D90799">
            <w:pPr>
              <w:spacing w:before="100" w:beforeAutospacing="1" w:after="100" w:afterAutospacing="1"/>
              <w:jc w:val="center"/>
              <w:rPr>
                <w:color w:val="000000"/>
                <w:sz w:val="16"/>
                <w:szCs w:val="16"/>
              </w:rPr>
            </w:pPr>
            <w:r w:rsidRPr="008179FE">
              <w:rPr>
                <w:color w:val="000000"/>
                <w:sz w:val="16"/>
                <w:szCs w:val="16"/>
              </w:rPr>
              <w:t>6110,50</w:t>
            </w:r>
          </w:p>
        </w:tc>
        <w:tc>
          <w:tcPr>
            <w:tcW w:w="97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1DDE4A76" w14:textId="77777777" w:rsidR="00DB5656" w:rsidRPr="008179FE" w:rsidRDefault="00DB5656" w:rsidP="00D90799">
            <w:pPr>
              <w:spacing w:before="100" w:beforeAutospacing="1" w:after="100" w:afterAutospacing="1"/>
              <w:jc w:val="center"/>
              <w:rPr>
                <w:color w:val="000000"/>
                <w:sz w:val="16"/>
                <w:szCs w:val="16"/>
              </w:rPr>
            </w:pPr>
          </w:p>
        </w:tc>
      </w:tr>
    </w:tbl>
    <w:p w14:paraId="3F41057A" w14:textId="77777777" w:rsidR="00DB5656" w:rsidRDefault="00DB5656" w:rsidP="00DB5656">
      <w:pPr>
        <w:rPr>
          <w:color w:val="000000"/>
          <w:lang w:val="pl-PL"/>
        </w:rPr>
      </w:pPr>
    </w:p>
    <w:p w14:paraId="3C7BE260" w14:textId="77777777" w:rsidR="00D81B34" w:rsidRPr="008179FE" w:rsidRDefault="00D81B34" w:rsidP="00DB5656">
      <w:pPr>
        <w:rPr>
          <w:color w:val="000000"/>
          <w:lang w:val="pl-PL"/>
        </w:rPr>
      </w:pPr>
    </w:p>
    <w:p w14:paraId="77A85A88" w14:textId="77777777" w:rsidR="00DB5656" w:rsidRPr="008179FE" w:rsidRDefault="00DB5656" w:rsidP="00DB5656">
      <w:pPr>
        <w:rPr>
          <w:color w:val="000000"/>
        </w:rPr>
      </w:pPr>
      <w:r w:rsidRPr="008179FE">
        <w:rPr>
          <w:color w:val="000000"/>
        </w:rPr>
        <w:t xml:space="preserve">Seniūnas                                                                                                                                  </w:t>
      </w:r>
      <w:r w:rsidRPr="008179FE">
        <w:rPr>
          <w:color w:val="000000"/>
        </w:rPr>
        <w:tab/>
      </w:r>
      <w:r w:rsidRPr="008179FE">
        <w:rPr>
          <w:color w:val="000000"/>
        </w:rPr>
        <w:tab/>
      </w:r>
      <w:r w:rsidRPr="008179FE">
        <w:rPr>
          <w:color w:val="000000"/>
        </w:rPr>
        <w:tab/>
      </w:r>
      <w:r w:rsidRPr="008179FE">
        <w:rPr>
          <w:color w:val="000000"/>
        </w:rPr>
        <w:tab/>
        <w:t>Miroslav Gajevski</w:t>
      </w:r>
    </w:p>
    <w:p w14:paraId="10A6158F" w14:textId="77777777" w:rsidR="00DB5656" w:rsidRDefault="00DB5656" w:rsidP="00DB5656">
      <w:pPr>
        <w:rPr>
          <w:color w:val="000000"/>
        </w:rPr>
      </w:pPr>
    </w:p>
    <w:p w14:paraId="4E95D60E" w14:textId="77777777" w:rsidR="00D81B34" w:rsidRPr="008179FE" w:rsidRDefault="00D81B34" w:rsidP="00DB5656">
      <w:pPr>
        <w:rPr>
          <w:color w:val="000000"/>
        </w:rPr>
      </w:pPr>
    </w:p>
    <w:p w14:paraId="6541BF62" w14:textId="77777777" w:rsidR="00DB5656" w:rsidRPr="00BB22B3" w:rsidRDefault="00DB5656" w:rsidP="00DB5656">
      <w:pPr>
        <w:jc w:val="both"/>
      </w:pPr>
      <w:r w:rsidRPr="002E4559">
        <w:t xml:space="preserve">Vyresnioji finansininkė                                                                                                              </w:t>
      </w:r>
      <w:r w:rsidRPr="002E4559">
        <w:tab/>
      </w:r>
      <w:r w:rsidRPr="002E4559">
        <w:tab/>
      </w:r>
      <w:r w:rsidRPr="002E4559">
        <w:tab/>
      </w:r>
      <w:r>
        <w:tab/>
        <w:t>Zuzana Tribocka</w:t>
      </w:r>
    </w:p>
    <w:p w14:paraId="26580CD0" w14:textId="77777777" w:rsidR="00ED75B6" w:rsidRPr="00BB22B3" w:rsidRDefault="00ED75B6" w:rsidP="00BB22B3">
      <w:pPr>
        <w:jc w:val="both"/>
      </w:pPr>
    </w:p>
    <w:sectPr w:rsidR="00ED75B6" w:rsidRPr="00BB22B3" w:rsidSect="00674E5D">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E3201" w14:textId="77777777" w:rsidR="00C72B01" w:rsidRDefault="00C72B01" w:rsidP="009726D8">
      <w:r>
        <w:separator/>
      </w:r>
    </w:p>
  </w:endnote>
  <w:endnote w:type="continuationSeparator" w:id="0">
    <w:p w14:paraId="39E2A3B1" w14:textId="77777777" w:rsidR="00C72B01" w:rsidRDefault="00C72B01"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E4F5E" w14:textId="77777777" w:rsidR="00C72B01" w:rsidRDefault="00C72B01" w:rsidP="009726D8">
      <w:r>
        <w:separator/>
      </w:r>
    </w:p>
  </w:footnote>
  <w:footnote w:type="continuationSeparator" w:id="0">
    <w:p w14:paraId="5C493D5B" w14:textId="77777777" w:rsidR="00C72B01" w:rsidRDefault="00C72B01"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5512528"/>
    <w:multiLevelType w:val="hybridMultilevel"/>
    <w:tmpl w:val="77509E9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0E6A3CF9"/>
    <w:multiLevelType w:val="hybridMultilevel"/>
    <w:tmpl w:val="B1908002"/>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C74EF2"/>
    <w:multiLevelType w:val="hybridMultilevel"/>
    <w:tmpl w:val="A0AED65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8" w15:restartNumberingAfterBreak="0">
    <w:nsid w:val="20BF699D"/>
    <w:multiLevelType w:val="multilevel"/>
    <w:tmpl w:val="19681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826664"/>
    <w:multiLevelType w:val="singleLevel"/>
    <w:tmpl w:val="00000004"/>
    <w:lvl w:ilvl="0">
      <w:start w:val="1"/>
      <w:numFmt w:val="decimal"/>
      <w:lvlText w:val="%1."/>
      <w:lvlJc w:val="left"/>
      <w:pPr>
        <w:tabs>
          <w:tab w:val="num" w:pos="1070"/>
        </w:tabs>
        <w:ind w:left="1070" w:hanging="360"/>
      </w:pPr>
    </w:lvl>
  </w:abstractNum>
  <w:abstractNum w:abstractNumId="10"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0492669">
    <w:abstractNumId w:val="0"/>
  </w:num>
  <w:num w:numId="2" w16cid:durableId="1814178106">
    <w:abstractNumId w:val="1"/>
  </w:num>
  <w:num w:numId="3" w16cid:durableId="1560941262">
    <w:abstractNumId w:val="2"/>
  </w:num>
  <w:num w:numId="4" w16cid:durableId="790781395">
    <w:abstractNumId w:val="5"/>
  </w:num>
  <w:num w:numId="5" w16cid:durableId="569772318">
    <w:abstractNumId w:val="7"/>
  </w:num>
  <w:num w:numId="6" w16cid:durableId="2115511701">
    <w:abstractNumId w:val="11"/>
  </w:num>
  <w:num w:numId="7" w16cid:durableId="1955289319">
    <w:abstractNumId w:val="10"/>
  </w:num>
  <w:num w:numId="8" w16cid:durableId="1387139622">
    <w:abstractNumId w:val="12"/>
  </w:num>
  <w:num w:numId="9" w16cid:durableId="1848789348">
    <w:abstractNumId w:val="8"/>
  </w:num>
  <w:num w:numId="10" w16cid:durableId="1392146921">
    <w:abstractNumId w:val="9"/>
  </w:num>
  <w:num w:numId="11" w16cid:durableId="570503449">
    <w:abstractNumId w:val="4"/>
  </w:num>
  <w:num w:numId="12" w16cid:durableId="1104880370">
    <w:abstractNumId w:val="6"/>
  </w:num>
  <w:num w:numId="13" w16cid:durableId="147949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256E7"/>
    <w:rsid w:val="00035FEC"/>
    <w:rsid w:val="00036567"/>
    <w:rsid w:val="000452E9"/>
    <w:rsid w:val="00045A6F"/>
    <w:rsid w:val="0004655E"/>
    <w:rsid w:val="0005454A"/>
    <w:rsid w:val="00062E26"/>
    <w:rsid w:val="000829D2"/>
    <w:rsid w:val="000877AD"/>
    <w:rsid w:val="0009464B"/>
    <w:rsid w:val="00096A42"/>
    <w:rsid w:val="000A5712"/>
    <w:rsid w:val="000A5EC2"/>
    <w:rsid w:val="000A5F65"/>
    <w:rsid w:val="000A7CFF"/>
    <w:rsid w:val="000B36EB"/>
    <w:rsid w:val="000B410F"/>
    <w:rsid w:val="000E473C"/>
    <w:rsid w:val="000E703D"/>
    <w:rsid w:val="000F1018"/>
    <w:rsid w:val="000F6202"/>
    <w:rsid w:val="0010623C"/>
    <w:rsid w:val="00144ED3"/>
    <w:rsid w:val="0014690B"/>
    <w:rsid w:val="00147110"/>
    <w:rsid w:val="0015138D"/>
    <w:rsid w:val="00154F34"/>
    <w:rsid w:val="00155CA7"/>
    <w:rsid w:val="0016499C"/>
    <w:rsid w:val="00164B68"/>
    <w:rsid w:val="00170C75"/>
    <w:rsid w:val="0018387F"/>
    <w:rsid w:val="00186074"/>
    <w:rsid w:val="001A5A1E"/>
    <w:rsid w:val="001C6FFC"/>
    <w:rsid w:val="001D34CD"/>
    <w:rsid w:val="001D4B8D"/>
    <w:rsid w:val="001F4005"/>
    <w:rsid w:val="00204E52"/>
    <w:rsid w:val="002069EF"/>
    <w:rsid w:val="0022662B"/>
    <w:rsid w:val="00245435"/>
    <w:rsid w:val="00251B95"/>
    <w:rsid w:val="002543CF"/>
    <w:rsid w:val="00262A7A"/>
    <w:rsid w:val="0026378B"/>
    <w:rsid w:val="00271C64"/>
    <w:rsid w:val="00281033"/>
    <w:rsid w:val="002919CC"/>
    <w:rsid w:val="0029586E"/>
    <w:rsid w:val="002A0480"/>
    <w:rsid w:val="002A2001"/>
    <w:rsid w:val="002B125D"/>
    <w:rsid w:val="002B7629"/>
    <w:rsid w:val="002E10F7"/>
    <w:rsid w:val="002E4559"/>
    <w:rsid w:val="003049E2"/>
    <w:rsid w:val="0030576E"/>
    <w:rsid w:val="00325394"/>
    <w:rsid w:val="00326181"/>
    <w:rsid w:val="00333100"/>
    <w:rsid w:val="00333241"/>
    <w:rsid w:val="00337285"/>
    <w:rsid w:val="00340E4E"/>
    <w:rsid w:val="00344063"/>
    <w:rsid w:val="003451D4"/>
    <w:rsid w:val="00350EF0"/>
    <w:rsid w:val="00361F1D"/>
    <w:rsid w:val="00375785"/>
    <w:rsid w:val="003877BF"/>
    <w:rsid w:val="00391245"/>
    <w:rsid w:val="003A4AA3"/>
    <w:rsid w:val="003A6364"/>
    <w:rsid w:val="003A78C0"/>
    <w:rsid w:val="003B1EF3"/>
    <w:rsid w:val="003B4ABC"/>
    <w:rsid w:val="003B4F13"/>
    <w:rsid w:val="003C006F"/>
    <w:rsid w:val="003C233B"/>
    <w:rsid w:val="003E479F"/>
    <w:rsid w:val="003F742B"/>
    <w:rsid w:val="00406E53"/>
    <w:rsid w:val="0041434A"/>
    <w:rsid w:val="004279FF"/>
    <w:rsid w:val="00427F17"/>
    <w:rsid w:val="00440E61"/>
    <w:rsid w:val="00451417"/>
    <w:rsid w:val="0045243D"/>
    <w:rsid w:val="00453FB7"/>
    <w:rsid w:val="00454F9A"/>
    <w:rsid w:val="00456729"/>
    <w:rsid w:val="00472322"/>
    <w:rsid w:val="00472FBA"/>
    <w:rsid w:val="00473FA3"/>
    <w:rsid w:val="0047438E"/>
    <w:rsid w:val="00476D6C"/>
    <w:rsid w:val="00480B87"/>
    <w:rsid w:val="00494586"/>
    <w:rsid w:val="004946FB"/>
    <w:rsid w:val="00497D68"/>
    <w:rsid w:val="00497E75"/>
    <w:rsid w:val="004A193A"/>
    <w:rsid w:val="004A2911"/>
    <w:rsid w:val="004A4023"/>
    <w:rsid w:val="004B225B"/>
    <w:rsid w:val="004C452D"/>
    <w:rsid w:val="004C551A"/>
    <w:rsid w:val="004D017E"/>
    <w:rsid w:val="004D77D0"/>
    <w:rsid w:val="004E0ED0"/>
    <w:rsid w:val="004E1290"/>
    <w:rsid w:val="004E5EE8"/>
    <w:rsid w:val="005175A2"/>
    <w:rsid w:val="005349E7"/>
    <w:rsid w:val="00537F22"/>
    <w:rsid w:val="00560B14"/>
    <w:rsid w:val="0058506F"/>
    <w:rsid w:val="00591709"/>
    <w:rsid w:val="005A598B"/>
    <w:rsid w:val="005B7EBA"/>
    <w:rsid w:val="005C640C"/>
    <w:rsid w:val="005D4DA0"/>
    <w:rsid w:val="005D5C1C"/>
    <w:rsid w:val="005F3FEE"/>
    <w:rsid w:val="00603FC4"/>
    <w:rsid w:val="006104C7"/>
    <w:rsid w:val="00631275"/>
    <w:rsid w:val="00637C9C"/>
    <w:rsid w:val="00642BE0"/>
    <w:rsid w:val="00643FFC"/>
    <w:rsid w:val="00646789"/>
    <w:rsid w:val="00653C6C"/>
    <w:rsid w:val="00654DFC"/>
    <w:rsid w:val="0066522A"/>
    <w:rsid w:val="00671E9D"/>
    <w:rsid w:val="00674E5D"/>
    <w:rsid w:val="0067508F"/>
    <w:rsid w:val="00677D82"/>
    <w:rsid w:val="006934DA"/>
    <w:rsid w:val="00696851"/>
    <w:rsid w:val="0069685E"/>
    <w:rsid w:val="006A426C"/>
    <w:rsid w:val="006B30EF"/>
    <w:rsid w:val="006C3B67"/>
    <w:rsid w:val="006D3699"/>
    <w:rsid w:val="006D57E9"/>
    <w:rsid w:val="006F69B9"/>
    <w:rsid w:val="00702FB0"/>
    <w:rsid w:val="007072A2"/>
    <w:rsid w:val="00713868"/>
    <w:rsid w:val="00713FD1"/>
    <w:rsid w:val="007158F1"/>
    <w:rsid w:val="007373D9"/>
    <w:rsid w:val="007378BB"/>
    <w:rsid w:val="00741DA1"/>
    <w:rsid w:val="007561BD"/>
    <w:rsid w:val="00761D45"/>
    <w:rsid w:val="0076331D"/>
    <w:rsid w:val="007732BA"/>
    <w:rsid w:val="00775A74"/>
    <w:rsid w:val="00784558"/>
    <w:rsid w:val="0079091B"/>
    <w:rsid w:val="007965D1"/>
    <w:rsid w:val="00797AD1"/>
    <w:rsid w:val="007A4F7B"/>
    <w:rsid w:val="007A6FF4"/>
    <w:rsid w:val="007B31D5"/>
    <w:rsid w:val="007B64CC"/>
    <w:rsid w:val="007B6FFD"/>
    <w:rsid w:val="007C2FA5"/>
    <w:rsid w:val="007C4095"/>
    <w:rsid w:val="007F2B86"/>
    <w:rsid w:val="007F7687"/>
    <w:rsid w:val="0080343B"/>
    <w:rsid w:val="008179FE"/>
    <w:rsid w:val="00817FE0"/>
    <w:rsid w:val="00832623"/>
    <w:rsid w:val="00847AED"/>
    <w:rsid w:val="00862DB4"/>
    <w:rsid w:val="0089265A"/>
    <w:rsid w:val="008932B9"/>
    <w:rsid w:val="008C0081"/>
    <w:rsid w:val="008D100F"/>
    <w:rsid w:val="008D71B0"/>
    <w:rsid w:val="008E6787"/>
    <w:rsid w:val="008E70CF"/>
    <w:rsid w:val="008F533E"/>
    <w:rsid w:val="00901980"/>
    <w:rsid w:val="00910260"/>
    <w:rsid w:val="00930BEF"/>
    <w:rsid w:val="0095045E"/>
    <w:rsid w:val="009513F5"/>
    <w:rsid w:val="0095425A"/>
    <w:rsid w:val="00954EEE"/>
    <w:rsid w:val="0096629E"/>
    <w:rsid w:val="00967513"/>
    <w:rsid w:val="009726D8"/>
    <w:rsid w:val="00975B57"/>
    <w:rsid w:val="00977722"/>
    <w:rsid w:val="00984AED"/>
    <w:rsid w:val="00994FC1"/>
    <w:rsid w:val="00997504"/>
    <w:rsid w:val="009A2C64"/>
    <w:rsid w:val="009B4A67"/>
    <w:rsid w:val="009C20F5"/>
    <w:rsid w:val="009C6490"/>
    <w:rsid w:val="009D201E"/>
    <w:rsid w:val="009D4161"/>
    <w:rsid w:val="009E219B"/>
    <w:rsid w:val="009E35D9"/>
    <w:rsid w:val="00A15A5E"/>
    <w:rsid w:val="00A4339E"/>
    <w:rsid w:val="00A4646A"/>
    <w:rsid w:val="00A51ED5"/>
    <w:rsid w:val="00A54842"/>
    <w:rsid w:val="00A554F5"/>
    <w:rsid w:val="00A556D8"/>
    <w:rsid w:val="00A72EE0"/>
    <w:rsid w:val="00A7501A"/>
    <w:rsid w:val="00A76E67"/>
    <w:rsid w:val="00A84431"/>
    <w:rsid w:val="00A95D0D"/>
    <w:rsid w:val="00A976BB"/>
    <w:rsid w:val="00A97FC7"/>
    <w:rsid w:val="00AA609B"/>
    <w:rsid w:val="00AB04A3"/>
    <w:rsid w:val="00AB6C9C"/>
    <w:rsid w:val="00AC097B"/>
    <w:rsid w:val="00AD72A8"/>
    <w:rsid w:val="00AD7381"/>
    <w:rsid w:val="00AD7417"/>
    <w:rsid w:val="00AE35C0"/>
    <w:rsid w:val="00AF05B5"/>
    <w:rsid w:val="00B00DA2"/>
    <w:rsid w:val="00B02161"/>
    <w:rsid w:val="00B0642C"/>
    <w:rsid w:val="00B07D40"/>
    <w:rsid w:val="00B25D66"/>
    <w:rsid w:val="00B31694"/>
    <w:rsid w:val="00B358D3"/>
    <w:rsid w:val="00B35C02"/>
    <w:rsid w:val="00B42051"/>
    <w:rsid w:val="00B50A07"/>
    <w:rsid w:val="00B914E0"/>
    <w:rsid w:val="00B941C5"/>
    <w:rsid w:val="00B965B1"/>
    <w:rsid w:val="00BA2E9B"/>
    <w:rsid w:val="00BB22B3"/>
    <w:rsid w:val="00BB420B"/>
    <w:rsid w:val="00BB7E23"/>
    <w:rsid w:val="00BC548E"/>
    <w:rsid w:val="00BC718E"/>
    <w:rsid w:val="00BD13A7"/>
    <w:rsid w:val="00BD28F7"/>
    <w:rsid w:val="00BD2B03"/>
    <w:rsid w:val="00BD6998"/>
    <w:rsid w:val="00BE031B"/>
    <w:rsid w:val="00BE3A54"/>
    <w:rsid w:val="00BF5569"/>
    <w:rsid w:val="00C15C56"/>
    <w:rsid w:val="00C322F2"/>
    <w:rsid w:val="00C34888"/>
    <w:rsid w:val="00C3710D"/>
    <w:rsid w:val="00C5516D"/>
    <w:rsid w:val="00C66F2C"/>
    <w:rsid w:val="00C6792E"/>
    <w:rsid w:val="00C67D97"/>
    <w:rsid w:val="00C72B01"/>
    <w:rsid w:val="00C8009C"/>
    <w:rsid w:val="00CB0789"/>
    <w:rsid w:val="00CB7666"/>
    <w:rsid w:val="00CC140A"/>
    <w:rsid w:val="00CC5552"/>
    <w:rsid w:val="00CC6772"/>
    <w:rsid w:val="00CD1B3C"/>
    <w:rsid w:val="00CE42DE"/>
    <w:rsid w:val="00CE5980"/>
    <w:rsid w:val="00CF5239"/>
    <w:rsid w:val="00D01B12"/>
    <w:rsid w:val="00D0392D"/>
    <w:rsid w:val="00D0785A"/>
    <w:rsid w:val="00D14CD9"/>
    <w:rsid w:val="00D20DD9"/>
    <w:rsid w:val="00D2408D"/>
    <w:rsid w:val="00D31B50"/>
    <w:rsid w:val="00D3551A"/>
    <w:rsid w:val="00D35E76"/>
    <w:rsid w:val="00D371ED"/>
    <w:rsid w:val="00D41BD5"/>
    <w:rsid w:val="00D6750F"/>
    <w:rsid w:val="00D70C94"/>
    <w:rsid w:val="00D723AC"/>
    <w:rsid w:val="00D72D3C"/>
    <w:rsid w:val="00D72DCC"/>
    <w:rsid w:val="00D761F2"/>
    <w:rsid w:val="00D81B34"/>
    <w:rsid w:val="00D8368B"/>
    <w:rsid w:val="00D90799"/>
    <w:rsid w:val="00DB1DC9"/>
    <w:rsid w:val="00DB29D3"/>
    <w:rsid w:val="00DB4BB4"/>
    <w:rsid w:val="00DB5656"/>
    <w:rsid w:val="00DC437B"/>
    <w:rsid w:val="00DD008C"/>
    <w:rsid w:val="00DD1210"/>
    <w:rsid w:val="00DD22F3"/>
    <w:rsid w:val="00E059B5"/>
    <w:rsid w:val="00E122ED"/>
    <w:rsid w:val="00E12B70"/>
    <w:rsid w:val="00E22301"/>
    <w:rsid w:val="00E23560"/>
    <w:rsid w:val="00E34B10"/>
    <w:rsid w:val="00E35CA1"/>
    <w:rsid w:val="00E37663"/>
    <w:rsid w:val="00E41AFC"/>
    <w:rsid w:val="00E516FC"/>
    <w:rsid w:val="00E56F99"/>
    <w:rsid w:val="00E6389B"/>
    <w:rsid w:val="00E67CE0"/>
    <w:rsid w:val="00E81712"/>
    <w:rsid w:val="00E949A7"/>
    <w:rsid w:val="00EC4096"/>
    <w:rsid w:val="00EC40E0"/>
    <w:rsid w:val="00EC5FEA"/>
    <w:rsid w:val="00ED16CB"/>
    <w:rsid w:val="00ED75B6"/>
    <w:rsid w:val="00EE1ABC"/>
    <w:rsid w:val="00EE5926"/>
    <w:rsid w:val="00EE5B52"/>
    <w:rsid w:val="00EF3114"/>
    <w:rsid w:val="00EF71C0"/>
    <w:rsid w:val="00F007C9"/>
    <w:rsid w:val="00F007F4"/>
    <w:rsid w:val="00F012B0"/>
    <w:rsid w:val="00F0704B"/>
    <w:rsid w:val="00F11566"/>
    <w:rsid w:val="00F15043"/>
    <w:rsid w:val="00F15604"/>
    <w:rsid w:val="00F251A8"/>
    <w:rsid w:val="00F3058D"/>
    <w:rsid w:val="00F35363"/>
    <w:rsid w:val="00F36ABB"/>
    <w:rsid w:val="00F44054"/>
    <w:rsid w:val="00F5261E"/>
    <w:rsid w:val="00F54790"/>
    <w:rsid w:val="00F60180"/>
    <w:rsid w:val="00F6517B"/>
    <w:rsid w:val="00F946EA"/>
    <w:rsid w:val="00F97113"/>
    <w:rsid w:val="00FA3D5B"/>
    <w:rsid w:val="00FB0A97"/>
    <w:rsid w:val="00FC5691"/>
    <w:rsid w:val="00FC718C"/>
    <w:rsid w:val="00FD5748"/>
    <w:rsid w:val="00FD78EF"/>
    <w:rsid w:val="00FE2A98"/>
    <w:rsid w:val="00FE39A4"/>
    <w:rsid w:val="00FE748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B652F"/>
  <w15:chartTrackingRefBased/>
  <w15:docId w15:val="{8F4A4228-F2BF-4EA2-908E-1BE25241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prastasiniatinklio">
    <w:name w:val="Normal (Web)"/>
    <w:basedOn w:val="prastasis"/>
    <w:uiPriority w:val="99"/>
    <w:unhideWhenUsed/>
    <w:rsid w:val="001D34CD"/>
    <w:pPr>
      <w:spacing w:before="100" w:beforeAutospacing="1" w:after="100" w:afterAutospacing="1"/>
    </w:pPr>
  </w:style>
  <w:style w:type="paragraph" w:styleId="Sraopastraipa">
    <w:name w:val="List Paragraph"/>
    <w:basedOn w:val="prastasis"/>
    <w:uiPriority w:val="34"/>
    <w:qFormat/>
    <w:rsid w:val="00954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88187839">
      <w:bodyDiv w:val="1"/>
      <w:marLeft w:val="0"/>
      <w:marRight w:val="0"/>
      <w:marTop w:val="0"/>
      <w:marBottom w:val="0"/>
      <w:divBdr>
        <w:top w:val="none" w:sz="0" w:space="0" w:color="auto"/>
        <w:left w:val="none" w:sz="0" w:space="0" w:color="auto"/>
        <w:bottom w:val="none" w:sz="0" w:space="0" w:color="auto"/>
        <w:right w:val="none" w:sz="0" w:space="0" w:color="auto"/>
      </w:divBdr>
      <w:divsChild>
        <w:div w:id="119692482">
          <w:marLeft w:val="0"/>
          <w:marRight w:val="0"/>
          <w:marTop w:val="0"/>
          <w:marBottom w:val="0"/>
          <w:divBdr>
            <w:top w:val="none" w:sz="0" w:space="0" w:color="auto"/>
            <w:left w:val="none" w:sz="0" w:space="0" w:color="auto"/>
            <w:bottom w:val="none" w:sz="0" w:space="0" w:color="auto"/>
            <w:right w:val="none" w:sz="0" w:space="0" w:color="auto"/>
          </w:divBdr>
        </w:div>
        <w:div w:id="311492609">
          <w:marLeft w:val="0"/>
          <w:marRight w:val="0"/>
          <w:marTop w:val="0"/>
          <w:marBottom w:val="0"/>
          <w:divBdr>
            <w:top w:val="none" w:sz="0" w:space="0" w:color="auto"/>
            <w:left w:val="none" w:sz="0" w:space="0" w:color="auto"/>
            <w:bottom w:val="none" w:sz="0" w:space="0" w:color="auto"/>
            <w:right w:val="none" w:sz="0" w:space="0" w:color="auto"/>
          </w:divBdr>
        </w:div>
        <w:div w:id="862131103">
          <w:marLeft w:val="0"/>
          <w:marRight w:val="0"/>
          <w:marTop w:val="0"/>
          <w:marBottom w:val="0"/>
          <w:divBdr>
            <w:top w:val="none" w:sz="0" w:space="0" w:color="auto"/>
            <w:left w:val="none" w:sz="0" w:space="0" w:color="auto"/>
            <w:bottom w:val="none" w:sz="0" w:space="0" w:color="auto"/>
            <w:right w:val="none" w:sz="0" w:space="0" w:color="auto"/>
          </w:divBdr>
        </w:div>
        <w:div w:id="1271276983">
          <w:marLeft w:val="0"/>
          <w:marRight w:val="0"/>
          <w:marTop w:val="0"/>
          <w:marBottom w:val="0"/>
          <w:divBdr>
            <w:top w:val="none" w:sz="0" w:space="0" w:color="auto"/>
            <w:left w:val="none" w:sz="0" w:space="0" w:color="auto"/>
            <w:bottom w:val="none" w:sz="0" w:space="0" w:color="auto"/>
            <w:right w:val="none" w:sz="0" w:space="0" w:color="auto"/>
          </w:divBdr>
        </w:div>
        <w:div w:id="1785222749">
          <w:marLeft w:val="0"/>
          <w:marRight w:val="0"/>
          <w:marTop w:val="0"/>
          <w:marBottom w:val="0"/>
          <w:divBdr>
            <w:top w:val="none" w:sz="0" w:space="0" w:color="auto"/>
            <w:left w:val="none" w:sz="0" w:space="0" w:color="auto"/>
            <w:bottom w:val="none" w:sz="0" w:space="0" w:color="auto"/>
            <w:right w:val="none" w:sz="0" w:space="0" w:color="auto"/>
          </w:divBdr>
        </w:div>
        <w:div w:id="1933050977">
          <w:marLeft w:val="0"/>
          <w:marRight w:val="0"/>
          <w:marTop w:val="0"/>
          <w:marBottom w:val="0"/>
          <w:divBdr>
            <w:top w:val="none" w:sz="0" w:space="0" w:color="auto"/>
            <w:left w:val="none" w:sz="0" w:space="0" w:color="auto"/>
            <w:bottom w:val="none" w:sz="0" w:space="0" w:color="auto"/>
            <w:right w:val="none" w:sz="0" w:space="0" w:color="auto"/>
          </w:divBdr>
        </w:div>
      </w:divsChild>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8321E87A7B3E2844A0FC1F2E882815DE" ma:contentTypeVersion="3" ma:contentTypeDescription="Kurkite naują dokumentą." ma:contentTypeScope="" ma:versionID="0d42aece929a2ffd948ebd90c37426ac">
  <xsd:schema xmlns:xsd="http://www.w3.org/2001/XMLSchema" xmlns:xs="http://www.w3.org/2001/XMLSchema" xmlns:p="http://schemas.microsoft.com/office/2006/metadata/properties" xmlns:ns3="9fad15b4-711c-451e-a6d0-306588a3a3f5" targetNamespace="http://schemas.microsoft.com/office/2006/metadata/properties" ma:root="true" ma:fieldsID="6e4c9c4621f493efa04e0616fdba7efa" ns3:_="">
    <xsd:import namespace="9fad15b4-711c-451e-a6d0-306588a3a3f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d15b4-711c-451e-a6d0-306588a3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8F15-F505-4C8F-95CC-D4687280196D}">
  <ds:schemaRefs>
    <ds:schemaRef ds:uri="http://schemas.microsoft.com/sharepoint/v3/contenttype/forms"/>
  </ds:schemaRefs>
</ds:datastoreItem>
</file>

<file path=customXml/itemProps2.xml><?xml version="1.0" encoding="utf-8"?>
<ds:datastoreItem xmlns:ds="http://schemas.openxmlformats.org/officeDocument/2006/customXml" ds:itemID="{F7CF20E2-90F7-4CDB-890E-370BDAB2F7D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BA9DC8-C940-4369-BD82-6CC806E84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d15b4-711c-451e-a6d0-306588a3a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2573</Words>
  <Characters>17840</Characters>
  <Application>Microsoft Office Word</Application>
  <DocSecurity>0</DocSecurity>
  <Lines>148</Lines>
  <Paragraphs>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2024-01-16T08:46:00Z</cp:lastPrinted>
  <dcterms:created xsi:type="dcterms:W3CDTF">2024-09-04T12:42:00Z</dcterms:created>
  <dcterms:modified xsi:type="dcterms:W3CDTF">2024-09-09T07:12:00Z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0x0101008321E87A7B3E2844A0FC1F2E882815DE</vt:lpwstr>
  </property>
</Properties>
</file>