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4C9A7" w14:textId="77777777" w:rsidR="00A96701" w:rsidRPr="00A96701" w:rsidRDefault="00A96701" w:rsidP="00A96701">
      <w:pPr>
        <w:tabs>
          <w:tab w:val="left" w:pos="6180"/>
          <w:tab w:val="left" w:pos="7875"/>
        </w:tabs>
        <w:overflowPunct/>
        <w:textAlignment w:val="auto"/>
        <w:rPr>
          <w:rFonts w:eastAsia="Calibri"/>
          <w:bCs/>
          <w:szCs w:val="24"/>
          <w:lang w:eastAsia="en-US"/>
        </w:rPr>
      </w:pPr>
      <w:r>
        <w:rPr>
          <w:rFonts w:eastAsia="Calibri"/>
          <w:b/>
          <w:bCs/>
          <w:szCs w:val="24"/>
          <w:lang w:eastAsia="en-US"/>
        </w:rPr>
        <w:tab/>
        <w:t xml:space="preserve">               </w:t>
      </w:r>
      <w:r w:rsidRPr="00A96701">
        <w:rPr>
          <w:rFonts w:eastAsia="Calibri"/>
          <w:bCs/>
          <w:szCs w:val="24"/>
          <w:lang w:eastAsia="en-US"/>
        </w:rPr>
        <w:t>PATVIRTINTA</w:t>
      </w:r>
    </w:p>
    <w:p w14:paraId="04C8F0AD" w14:textId="77777777" w:rsidR="00A96701" w:rsidRPr="00A96701" w:rsidRDefault="00A96701" w:rsidP="009E7963">
      <w:pPr>
        <w:overflowPunct/>
        <w:jc w:val="center"/>
        <w:textAlignment w:val="auto"/>
        <w:rPr>
          <w:rFonts w:eastAsia="Calibri"/>
          <w:bCs/>
          <w:szCs w:val="24"/>
          <w:lang w:eastAsia="en-US"/>
        </w:rPr>
      </w:pPr>
      <w:r w:rsidRPr="00A96701">
        <w:rPr>
          <w:rFonts w:eastAsia="Calibri"/>
          <w:b/>
          <w:bCs/>
          <w:szCs w:val="24"/>
          <w:lang w:eastAsia="en-US"/>
        </w:rPr>
        <w:t xml:space="preserve">                                                                                                                 </w:t>
      </w:r>
      <w:r>
        <w:rPr>
          <w:rFonts w:eastAsia="Calibri"/>
          <w:b/>
          <w:bCs/>
          <w:szCs w:val="24"/>
          <w:lang w:eastAsia="en-US"/>
        </w:rPr>
        <w:t xml:space="preserve">  </w:t>
      </w:r>
      <w:r w:rsidRPr="00A96701">
        <w:rPr>
          <w:rFonts w:eastAsia="Calibri"/>
          <w:bCs/>
          <w:szCs w:val="24"/>
          <w:lang w:eastAsia="en-US"/>
        </w:rPr>
        <w:t>Vilniaus rajono savivaldybės</w:t>
      </w:r>
    </w:p>
    <w:p w14:paraId="2BC5CAA1" w14:textId="77777777" w:rsidR="00A96701" w:rsidRPr="00A96701" w:rsidRDefault="00A96701" w:rsidP="009E7963">
      <w:pPr>
        <w:overflowPunct/>
        <w:jc w:val="center"/>
        <w:textAlignment w:val="auto"/>
        <w:rPr>
          <w:rFonts w:eastAsia="Calibri"/>
          <w:bCs/>
          <w:szCs w:val="24"/>
          <w:lang w:eastAsia="en-US"/>
        </w:rPr>
      </w:pPr>
      <w:r w:rsidRPr="00A96701">
        <w:rPr>
          <w:rFonts w:eastAsia="Calibri"/>
          <w:bCs/>
          <w:szCs w:val="24"/>
          <w:lang w:eastAsia="en-US"/>
        </w:rPr>
        <w:t xml:space="preserve">                                                                                                          </w:t>
      </w:r>
      <w:r>
        <w:rPr>
          <w:rFonts w:eastAsia="Calibri"/>
          <w:bCs/>
          <w:szCs w:val="24"/>
          <w:lang w:eastAsia="en-US"/>
        </w:rPr>
        <w:t xml:space="preserve">   </w:t>
      </w:r>
      <w:r w:rsidRPr="00A96701">
        <w:rPr>
          <w:rFonts w:eastAsia="Calibri"/>
          <w:bCs/>
          <w:szCs w:val="24"/>
          <w:lang w:eastAsia="en-US"/>
        </w:rPr>
        <w:t xml:space="preserve">  </w:t>
      </w:r>
      <w:r w:rsidR="006A13CF">
        <w:rPr>
          <w:rFonts w:eastAsia="Calibri"/>
          <w:bCs/>
          <w:szCs w:val="24"/>
          <w:lang w:eastAsia="en-US"/>
        </w:rPr>
        <w:t xml:space="preserve">  </w:t>
      </w:r>
      <w:r w:rsidRPr="00A96701">
        <w:rPr>
          <w:rFonts w:eastAsia="Calibri"/>
          <w:bCs/>
          <w:szCs w:val="24"/>
          <w:lang w:eastAsia="en-US"/>
        </w:rPr>
        <w:t xml:space="preserve"> administracijos direktor</w:t>
      </w:r>
      <w:r w:rsidR="006A13CF">
        <w:rPr>
          <w:rFonts w:eastAsia="Calibri"/>
          <w:bCs/>
          <w:szCs w:val="24"/>
          <w:lang w:eastAsia="en-US"/>
        </w:rPr>
        <w:t>iaus</w:t>
      </w:r>
    </w:p>
    <w:p w14:paraId="5DFB5BA7" w14:textId="159AB327" w:rsidR="00A96701" w:rsidRPr="00A96701" w:rsidRDefault="00A96701" w:rsidP="00A96701">
      <w:pPr>
        <w:tabs>
          <w:tab w:val="left" w:pos="7110"/>
        </w:tabs>
        <w:overflowPunct/>
        <w:textAlignment w:val="auto"/>
        <w:rPr>
          <w:rFonts w:eastAsia="Calibri"/>
          <w:bCs/>
          <w:szCs w:val="24"/>
          <w:lang w:eastAsia="en-US"/>
        </w:rPr>
      </w:pPr>
      <w:r w:rsidRPr="00A96701">
        <w:rPr>
          <w:rFonts w:eastAsia="Calibri"/>
          <w:b/>
          <w:bCs/>
          <w:szCs w:val="24"/>
          <w:lang w:eastAsia="en-US"/>
        </w:rPr>
        <w:tab/>
      </w:r>
      <w:r w:rsidR="008F0E51">
        <w:rPr>
          <w:rFonts w:eastAsia="Calibri"/>
          <w:bCs/>
          <w:szCs w:val="24"/>
          <w:lang w:eastAsia="en-US"/>
        </w:rPr>
        <w:t>20</w:t>
      </w:r>
      <w:r w:rsidR="0037332F">
        <w:rPr>
          <w:rFonts w:eastAsia="Calibri"/>
          <w:bCs/>
          <w:szCs w:val="24"/>
          <w:lang w:eastAsia="en-US"/>
        </w:rPr>
        <w:t>2</w:t>
      </w:r>
      <w:r w:rsidR="0058538B">
        <w:rPr>
          <w:rFonts w:eastAsia="Calibri"/>
          <w:bCs/>
          <w:szCs w:val="24"/>
          <w:lang w:eastAsia="en-US"/>
        </w:rPr>
        <w:t>4</w:t>
      </w:r>
      <w:r w:rsidR="008F0E51">
        <w:rPr>
          <w:rFonts w:eastAsia="Calibri"/>
          <w:bCs/>
          <w:szCs w:val="24"/>
          <w:lang w:eastAsia="en-US"/>
        </w:rPr>
        <w:t xml:space="preserve"> m. </w:t>
      </w:r>
      <w:r w:rsidR="00443156">
        <w:rPr>
          <w:rFonts w:eastAsia="Calibri"/>
          <w:bCs/>
          <w:szCs w:val="24"/>
          <w:lang w:eastAsia="en-US"/>
        </w:rPr>
        <w:t xml:space="preserve">rugsėjo 9 </w:t>
      </w:r>
      <w:r w:rsidRPr="00A96701">
        <w:rPr>
          <w:rFonts w:eastAsia="Calibri"/>
          <w:bCs/>
          <w:szCs w:val="24"/>
          <w:lang w:eastAsia="en-US"/>
        </w:rPr>
        <w:t>d.</w:t>
      </w:r>
    </w:p>
    <w:p w14:paraId="0EF7F55B" w14:textId="76C6B96B" w:rsidR="00A96701" w:rsidRPr="00A96701" w:rsidRDefault="001629BC" w:rsidP="00A96701">
      <w:pPr>
        <w:tabs>
          <w:tab w:val="left" w:pos="7110"/>
        </w:tabs>
        <w:overflowPunct/>
        <w:textAlignment w:val="auto"/>
        <w:rPr>
          <w:rFonts w:eastAsia="Calibri"/>
          <w:bCs/>
          <w:szCs w:val="24"/>
          <w:lang w:eastAsia="en-US"/>
        </w:rPr>
      </w:pPr>
      <w:r>
        <w:rPr>
          <w:rFonts w:eastAsia="Calibri"/>
          <w:bCs/>
          <w:szCs w:val="24"/>
          <w:lang w:eastAsia="en-US"/>
        </w:rPr>
        <w:tab/>
        <w:t>į</w:t>
      </w:r>
      <w:r w:rsidR="00A96701" w:rsidRPr="00A96701">
        <w:rPr>
          <w:rFonts w:eastAsia="Calibri"/>
          <w:bCs/>
          <w:szCs w:val="24"/>
          <w:lang w:eastAsia="en-US"/>
        </w:rPr>
        <w:t>sakymu Nr. A27(1)-</w:t>
      </w:r>
      <w:r w:rsidR="00443156">
        <w:rPr>
          <w:rFonts w:eastAsia="Calibri"/>
          <w:bCs/>
          <w:szCs w:val="24"/>
          <w:lang w:eastAsia="en-US"/>
        </w:rPr>
        <w:t>1205</w:t>
      </w:r>
    </w:p>
    <w:p w14:paraId="598C55CF" w14:textId="77777777" w:rsidR="00832698" w:rsidRDefault="00A96701" w:rsidP="00A96701">
      <w:pPr>
        <w:tabs>
          <w:tab w:val="left" w:pos="7110"/>
        </w:tabs>
        <w:overflowPunct/>
        <w:textAlignment w:val="auto"/>
        <w:rPr>
          <w:rFonts w:eastAsia="Calibri"/>
          <w:bCs/>
          <w:szCs w:val="24"/>
          <w:lang w:eastAsia="en-US"/>
        </w:rPr>
      </w:pPr>
      <w:r w:rsidRPr="00A96701">
        <w:rPr>
          <w:rFonts w:eastAsia="Calibri"/>
          <w:bCs/>
          <w:szCs w:val="24"/>
          <w:lang w:eastAsia="en-US"/>
        </w:rPr>
        <w:tab/>
      </w:r>
      <w:r w:rsidR="008B67BE">
        <w:rPr>
          <w:rFonts w:eastAsia="Calibri"/>
          <w:bCs/>
          <w:szCs w:val="24"/>
          <w:lang w:eastAsia="en-US"/>
        </w:rPr>
        <w:t>Priedas Nr. 6</w:t>
      </w:r>
    </w:p>
    <w:p w14:paraId="77C4D76A" w14:textId="77777777" w:rsidR="00832698" w:rsidRDefault="00832698" w:rsidP="00A96701">
      <w:pPr>
        <w:tabs>
          <w:tab w:val="left" w:pos="7110"/>
        </w:tabs>
        <w:overflowPunct/>
        <w:textAlignment w:val="auto"/>
        <w:rPr>
          <w:rFonts w:eastAsia="Calibri"/>
          <w:bCs/>
          <w:szCs w:val="24"/>
          <w:lang w:eastAsia="en-US"/>
        </w:rPr>
      </w:pPr>
    </w:p>
    <w:p w14:paraId="5588E8F4" w14:textId="77777777" w:rsidR="00832698" w:rsidRPr="00C651B1" w:rsidRDefault="00832698" w:rsidP="00832698">
      <w:pPr>
        <w:tabs>
          <w:tab w:val="left" w:pos="7110"/>
        </w:tabs>
        <w:overflowPunct/>
        <w:spacing w:line="276" w:lineRule="auto"/>
        <w:jc w:val="center"/>
        <w:textAlignment w:val="auto"/>
        <w:rPr>
          <w:rFonts w:eastAsia="Calibri"/>
          <w:b/>
          <w:sz w:val="28"/>
          <w:szCs w:val="28"/>
          <w:lang w:eastAsia="en-US"/>
        </w:rPr>
      </w:pPr>
      <w:r w:rsidRPr="00C651B1">
        <w:rPr>
          <w:rFonts w:eastAsia="Calibri"/>
          <w:b/>
          <w:sz w:val="28"/>
          <w:szCs w:val="28"/>
          <w:lang w:eastAsia="en-US"/>
        </w:rPr>
        <w:t>Vilniaus rajono savivaldybės administracijos Kalvelių seniūnijos</w:t>
      </w:r>
    </w:p>
    <w:p w14:paraId="005DC4C4" w14:textId="77777777" w:rsidR="00A96701" w:rsidRPr="00C651B1" w:rsidRDefault="00832698" w:rsidP="00832698">
      <w:pPr>
        <w:tabs>
          <w:tab w:val="left" w:pos="7110"/>
        </w:tabs>
        <w:overflowPunct/>
        <w:spacing w:line="276" w:lineRule="auto"/>
        <w:jc w:val="center"/>
        <w:textAlignment w:val="auto"/>
        <w:rPr>
          <w:rFonts w:eastAsia="Calibri"/>
          <w:b/>
          <w:sz w:val="28"/>
          <w:szCs w:val="28"/>
          <w:lang w:eastAsia="en-US"/>
        </w:rPr>
      </w:pPr>
      <w:r w:rsidRPr="00C651B1">
        <w:rPr>
          <w:rFonts w:eastAsia="Calibri"/>
          <w:b/>
          <w:sz w:val="28"/>
          <w:szCs w:val="28"/>
          <w:lang w:eastAsia="en-US"/>
        </w:rPr>
        <w:t>202</w:t>
      </w:r>
      <w:r w:rsidR="0058538B" w:rsidRPr="00C651B1">
        <w:rPr>
          <w:rFonts w:eastAsia="Calibri"/>
          <w:b/>
          <w:sz w:val="28"/>
          <w:szCs w:val="28"/>
          <w:lang w:eastAsia="en-US"/>
        </w:rPr>
        <w:t>3</w:t>
      </w:r>
      <w:r w:rsidRPr="00C651B1">
        <w:rPr>
          <w:rFonts w:eastAsia="Calibri"/>
          <w:b/>
          <w:sz w:val="28"/>
          <w:szCs w:val="28"/>
          <w:lang w:eastAsia="en-US"/>
        </w:rPr>
        <w:t xml:space="preserve"> m. veiklos ataskaita</w:t>
      </w:r>
    </w:p>
    <w:p w14:paraId="28524ACD" w14:textId="77777777" w:rsidR="001A334C" w:rsidRDefault="001A334C" w:rsidP="00C651B1">
      <w:pPr>
        <w:pStyle w:val="Sraopastraipa"/>
        <w:overflowPunct/>
        <w:spacing w:line="276" w:lineRule="auto"/>
        <w:ind w:left="0"/>
        <w:contextualSpacing w:val="0"/>
        <w:textAlignment w:val="auto"/>
        <w:rPr>
          <w:rFonts w:eastAsia="Calibri"/>
          <w:b/>
          <w:bCs/>
          <w:szCs w:val="24"/>
          <w:lang w:eastAsia="en-US"/>
        </w:rPr>
      </w:pPr>
    </w:p>
    <w:p w14:paraId="780C6BC5" w14:textId="77777777" w:rsidR="008F6B34" w:rsidRPr="006B76D9" w:rsidRDefault="001A334C" w:rsidP="00C651B1">
      <w:pPr>
        <w:pStyle w:val="Sraopastraipa"/>
        <w:overflowPunct/>
        <w:ind w:left="709" w:firstLine="357"/>
        <w:contextualSpacing w:val="0"/>
        <w:textAlignment w:val="auto"/>
        <w:rPr>
          <w:rFonts w:eastAsia="Calibri"/>
          <w:b/>
          <w:bCs/>
          <w:szCs w:val="24"/>
          <w:lang w:eastAsia="en-US"/>
        </w:rPr>
      </w:pPr>
      <w:r>
        <w:rPr>
          <w:rFonts w:eastAsia="Calibri"/>
          <w:b/>
          <w:bCs/>
          <w:szCs w:val="24"/>
          <w:lang w:eastAsia="en-US"/>
        </w:rPr>
        <w:t xml:space="preserve">1. </w:t>
      </w:r>
      <w:r w:rsidR="00A96701" w:rsidRPr="00C85085">
        <w:rPr>
          <w:rFonts w:eastAsia="Calibri"/>
          <w:b/>
          <w:bCs/>
          <w:szCs w:val="24"/>
          <w:lang w:eastAsia="en-US"/>
        </w:rPr>
        <w:t>Vilniaus rajono saviv</w:t>
      </w:r>
      <w:r w:rsidR="00B02049" w:rsidRPr="00C85085">
        <w:rPr>
          <w:rFonts w:eastAsia="Calibri"/>
          <w:b/>
          <w:bCs/>
          <w:szCs w:val="24"/>
          <w:lang w:eastAsia="en-US"/>
        </w:rPr>
        <w:t>aldybės administ</w:t>
      </w:r>
      <w:r w:rsidR="00A96701" w:rsidRPr="00C85085">
        <w:rPr>
          <w:rFonts w:eastAsia="Calibri"/>
          <w:b/>
          <w:bCs/>
          <w:szCs w:val="24"/>
          <w:lang w:eastAsia="en-US"/>
        </w:rPr>
        <w:t>r</w:t>
      </w:r>
      <w:r w:rsidR="00B02049" w:rsidRPr="00C85085">
        <w:rPr>
          <w:rFonts w:eastAsia="Calibri"/>
          <w:b/>
          <w:bCs/>
          <w:szCs w:val="24"/>
          <w:lang w:eastAsia="en-US"/>
        </w:rPr>
        <w:t>a</w:t>
      </w:r>
      <w:r w:rsidR="00A96701" w:rsidRPr="00C85085">
        <w:rPr>
          <w:rFonts w:eastAsia="Calibri"/>
          <w:b/>
          <w:bCs/>
          <w:szCs w:val="24"/>
          <w:lang w:eastAsia="en-US"/>
        </w:rPr>
        <w:t>cijos Kalvelių seniūnijos</w:t>
      </w:r>
      <w:r>
        <w:rPr>
          <w:rFonts w:eastAsia="Calibri"/>
          <w:b/>
          <w:bCs/>
          <w:szCs w:val="24"/>
          <w:lang w:eastAsia="en-US"/>
        </w:rPr>
        <w:t xml:space="preserve"> </w:t>
      </w:r>
      <w:r w:rsidR="008F0E51" w:rsidRPr="00624871">
        <w:rPr>
          <w:rFonts w:eastAsia="Calibri"/>
          <w:b/>
          <w:bCs/>
          <w:szCs w:val="24"/>
          <w:lang w:eastAsia="en-US"/>
        </w:rPr>
        <w:t>20</w:t>
      </w:r>
      <w:r w:rsidR="00B3508F" w:rsidRPr="00624871">
        <w:rPr>
          <w:rFonts w:eastAsia="Calibri"/>
          <w:b/>
          <w:bCs/>
          <w:szCs w:val="24"/>
          <w:lang w:eastAsia="en-US"/>
        </w:rPr>
        <w:t>2</w:t>
      </w:r>
      <w:r w:rsidR="0058538B" w:rsidRPr="00624871">
        <w:rPr>
          <w:rFonts w:eastAsia="Calibri"/>
          <w:b/>
          <w:bCs/>
          <w:szCs w:val="24"/>
          <w:lang w:eastAsia="en-US"/>
        </w:rPr>
        <w:t>3</w:t>
      </w:r>
      <w:r w:rsidRPr="00624871">
        <w:rPr>
          <w:rFonts w:eastAsia="Calibri"/>
          <w:b/>
          <w:bCs/>
          <w:szCs w:val="24"/>
          <w:lang w:eastAsia="en-US"/>
        </w:rPr>
        <w:t>-ųjų</w:t>
      </w:r>
      <w:r w:rsidR="00A96701" w:rsidRPr="00624871">
        <w:rPr>
          <w:rFonts w:eastAsia="Calibri"/>
          <w:b/>
          <w:bCs/>
          <w:szCs w:val="24"/>
          <w:lang w:eastAsia="en-US"/>
        </w:rPr>
        <w:t xml:space="preserve"> </w:t>
      </w:r>
      <w:r w:rsidR="00A96701" w:rsidRPr="006B76D9">
        <w:rPr>
          <w:rFonts w:eastAsia="Calibri"/>
          <w:b/>
          <w:bCs/>
          <w:szCs w:val="24"/>
          <w:lang w:eastAsia="en-US"/>
        </w:rPr>
        <w:t>metų</w:t>
      </w:r>
      <w:r w:rsidR="00A96701" w:rsidRPr="00624871">
        <w:rPr>
          <w:rFonts w:eastAsia="Calibri"/>
          <w:b/>
          <w:bCs/>
          <w:szCs w:val="24"/>
          <w:lang w:eastAsia="en-US"/>
        </w:rPr>
        <w:t xml:space="preserve"> </w:t>
      </w:r>
      <w:r w:rsidR="00A96701" w:rsidRPr="006B76D9">
        <w:rPr>
          <w:rFonts w:eastAsia="Calibri"/>
          <w:b/>
          <w:bCs/>
          <w:szCs w:val="24"/>
          <w:lang w:eastAsia="en-US"/>
        </w:rPr>
        <w:t>ataskaita</w:t>
      </w:r>
      <w:r w:rsidRPr="006B76D9">
        <w:rPr>
          <w:rFonts w:eastAsia="Calibri"/>
          <w:b/>
          <w:bCs/>
          <w:szCs w:val="24"/>
          <w:lang w:eastAsia="en-US"/>
        </w:rPr>
        <w:t>.</w:t>
      </w:r>
    </w:p>
    <w:p w14:paraId="0F8F4FDE" w14:textId="77777777" w:rsidR="00B43C07" w:rsidRPr="006B76D9" w:rsidRDefault="00B43C07" w:rsidP="00DB17AF">
      <w:pPr>
        <w:overflowPunct/>
        <w:spacing w:line="276" w:lineRule="auto"/>
        <w:jc w:val="center"/>
        <w:textAlignment w:val="auto"/>
        <w:rPr>
          <w:rFonts w:eastAsia="Calibri"/>
          <w:b/>
          <w:bCs/>
          <w:szCs w:val="24"/>
          <w:lang w:eastAsia="en-US"/>
        </w:rPr>
      </w:pPr>
    </w:p>
    <w:p w14:paraId="07F7AF53" w14:textId="77777777" w:rsidR="00A96701" w:rsidRPr="006B76D9" w:rsidRDefault="0087598B" w:rsidP="00A169F5">
      <w:pPr>
        <w:numPr>
          <w:ilvl w:val="1"/>
          <w:numId w:val="19"/>
        </w:numPr>
        <w:overflowPunct/>
        <w:spacing w:line="276" w:lineRule="auto"/>
        <w:jc w:val="both"/>
        <w:textAlignment w:val="auto"/>
        <w:rPr>
          <w:rFonts w:eastAsia="Calibri"/>
          <w:szCs w:val="24"/>
          <w:lang w:eastAsia="en-US"/>
        </w:rPr>
      </w:pPr>
      <w:r w:rsidRPr="006B76D9">
        <w:rPr>
          <w:rFonts w:eastAsia="Calibri"/>
          <w:szCs w:val="24"/>
          <w:lang w:eastAsia="en-US"/>
        </w:rPr>
        <w:t xml:space="preserve">. </w:t>
      </w:r>
      <w:r w:rsidR="00A96701" w:rsidRPr="006B76D9">
        <w:rPr>
          <w:rFonts w:eastAsia="Calibri"/>
          <w:szCs w:val="24"/>
          <w:lang w:eastAsia="en-US"/>
        </w:rPr>
        <w:t>Seniūnijos trumpa charakteristika.</w:t>
      </w:r>
    </w:p>
    <w:p w14:paraId="440DB50E" w14:textId="77777777" w:rsidR="00B02049" w:rsidRPr="00634F50" w:rsidRDefault="00634F50" w:rsidP="00890697">
      <w:pPr>
        <w:pStyle w:val="Antrat1"/>
        <w:spacing w:before="0" w:after="0" w:line="276" w:lineRule="auto"/>
        <w:ind w:firstLine="540"/>
        <w:jc w:val="both"/>
        <w:rPr>
          <w:rFonts w:ascii="Times New Roman" w:hAnsi="Times New Roman"/>
          <w:b w:val="0"/>
          <w:sz w:val="24"/>
          <w:szCs w:val="24"/>
        </w:rPr>
      </w:pPr>
      <w:r>
        <w:rPr>
          <w:rFonts w:ascii="Times New Roman" w:hAnsi="Times New Roman"/>
          <w:b w:val="0"/>
          <w:bCs w:val="0"/>
          <w:sz w:val="24"/>
          <w:szCs w:val="24"/>
        </w:rPr>
        <w:t xml:space="preserve">   </w:t>
      </w:r>
      <w:r w:rsidR="00A96701" w:rsidRPr="00634F50">
        <w:rPr>
          <w:rFonts w:ascii="Times New Roman" w:hAnsi="Times New Roman"/>
          <w:b w:val="0"/>
          <w:bCs w:val="0"/>
          <w:sz w:val="24"/>
          <w:szCs w:val="24"/>
        </w:rPr>
        <w:t xml:space="preserve">Kalvelių seniūnija </w:t>
      </w:r>
      <w:r w:rsidR="00B02049" w:rsidRPr="00B55EE9">
        <w:rPr>
          <w:rFonts w:ascii="Times New Roman" w:eastAsia="Calibri" w:hAnsi="Times New Roman"/>
          <w:b w:val="0"/>
          <w:bCs w:val="0"/>
          <w:sz w:val="24"/>
          <w:szCs w:val="24"/>
        </w:rPr>
        <w:t xml:space="preserve">(toliau – Seniūnija) </w:t>
      </w:r>
      <w:r w:rsidR="00A96701" w:rsidRPr="00634F50">
        <w:rPr>
          <w:rFonts w:ascii="Times New Roman" w:hAnsi="Times New Roman"/>
          <w:b w:val="0"/>
          <w:bCs w:val="0"/>
          <w:sz w:val="24"/>
          <w:szCs w:val="24"/>
        </w:rPr>
        <w:t>yra Vilniaus rajono savivaldybės administracijos filialas.</w:t>
      </w:r>
      <w:r w:rsidR="00A96701" w:rsidRPr="00634F50">
        <w:rPr>
          <w:rFonts w:ascii="Times New Roman" w:hAnsi="Times New Roman"/>
          <w:b w:val="0"/>
          <w:sz w:val="24"/>
          <w:szCs w:val="24"/>
        </w:rPr>
        <w:t xml:space="preserve">  </w:t>
      </w:r>
      <w:r w:rsidR="00087F3E" w:rsidRPr="00634F50">
        <w:rPr>
          <w:rFonts w:ascii="Times New Roman" w:hAnsi="Times New Roman"/>
          <w:b w:val="0"/>
          <w:sz w:val="24"/>
          <w:szCs w:val="24"/>
        </w:rPr>
        <w:t>S</w:t>
      </w:r>
      <w:r w:rsidR="00B02049" w:rsidRPr="00634F50">
        <w:rPr>
          <w:rFonts w:ascii="Times New Roman" w:hAnsi="Times New Roman"/>
          <w:b w:val="0"/>
          <w:sz w:val="24"/>
          <w:szCs w:val="24"/>
        </w:rPr>
        <w:t>eniūnijos valdos išsidėsčiusios 11 894 ha plote rytinėje Vilniaus rajono dalyje. Seniūnija ribojasi su kaimynėmis Lavoriškių, Medininkų, Mickūnų, Šatrininkų, Rukainių seniūnijomis. Iš 11 894 ha užima: 7 350 ha - žemės ūkio naudmenos, 3 770 ha – miškai, 774 ha – vandenys ir kitos paskirties plotai.</w:t>
      </w:r>
      <w:r w:rsidR="0087598B" w:rsidRPr="00634F50">
        <w:rPr>
          <w:rFonts w:ascii="Times New Roman" w:hAnsi="Times New Roman"/>
          <w:b w:val="0"/>
          <w:sz w:val="24"/>
          <w:szCs w:val="24"/>
        </w:rPr>
        <w:t xml:space="preserve"> </w:t>
      </w:r>
    </w:p>
    <w:p w14:paraId="5CE7B2E0" w14:textId="77777777" w:rsidR="00634F50" w:rsidRDefault="0087598B" w:rsidP="0092633C">
      <w:pPr>
        <w:overflowPunct/>
        <w:autoSpaceDE/>
        <w:autoSpaceDN/>
        <w:adjustRightInd/>
        <w:spacing w:line="276" w:lineRule="auto"/>
        <w:ind w:firstLine="720"/>
        <w:jc w:val="both"/>
        <w:textAlignment w:val="auto"/>
        <w:rPr>
          <w:b/>
          <w:sz w:val="28"/>
          <w:szCs w:val="28"/>
        </w:rPr>
      </w:pPr>
      <w:r w:rsidRPr="00634F50">
        <w:rPr>
          <w:color w:val="000000"/>
          <w:szCs w:val="24"/>
        </w:rPr>
        <w:t>Seniūnijos teritorijoje yra 32 kaimai. Didžiausios gyvenvietės: seniū</w:t>
      </w:r>
      <w:r w:rsidR="00DA72B5" w:rsidRPr="00634F50">
        <w:rPr>
          <w:color w:val="000000"/>
          <w:szCs w:val="24"/>
        </w:rPr>
        <w:t>nijos centras – Kalveliai, Šumskas, Kena, Pakenė</w:t>
      </w:r>
      <w:r w:rsidR="00087F3E" w:rsidRPr="00634F50">
        <w:rPr>
          <w:color w:val="000000"/>
          <w:szCs w:val="24"/>
        </w:rPr>
        <w:t>.</w:t>
      </w:r>
      <w:r w:rsidR="00A96701" w:rsidRPr="00634F50">
        <w:rPr>
          <w:b/>
          <w:sz w:val="28"/>
          <w:szCs w:val="28"/>
        </w:rPr>
        <w:t xml:space="preserve">   </w:t>
      </w:r>
    </w:p>
    <w:p w14:paraId="3FC61E95" w14:textId="77777777" w:rsidR="00B43C07" w:rsidRPr="00634F50" w:rsidRDefault="00A32EFC" w:rsidP="0092633C">
      <w:pPr>
        <w:overflowPunct/>
        <w:autoSpaceDE/>
        <w:autoSpaceDN/>
        <w:adjustRightInd/>
        <w:spacing w:line="276" w:lineRule="auto"/>
        <w:ind w:firstLine="720"/>
        <w:jc w:val="both"/>
        <w:textAlignment w:val="auto"/>
        <w:rPr>
          <w:szCs w:val="24"/>
        </w:rPr>
      </w:pPr>
      <w:r w:rsidRPr="00E470C9">
        <w:rPr>
          <w:rFonts w:eastAsia="Calibri"/>
          <w:szCs w:val="24"/>
          <w:lang w:eastAsia="en-US"/>
        </w:rPr>
        <w:t>S</w:t>
      </w:r>
      <w:r w:rsidR="00B43C07" w:rsidRPr="00E470C9">
        <w:rPr>
          <w:rFonts w:eastAsia="Calibri"/>
          <w:szCs w:val="24"/>
          <w:lang w:eastAsia="en-US"/>
        </w:rPr>
        <w:t>eniūnijos paskirtis – padėti Vilniaus rajono savivaldybės administracijai vykdyti Vietos savivaldos įstatymu priskirtas funkcijas ir įgyvendinti Seniūnijai iškeltus uždavinius, siekiant užtikrinti efektyvų savivaldybės institucijų sprendimų įgyvendinim</w:t>
      </w:r>
      <w:r w:rsidR="0007356C" w:rsidRPr="00E470C9">
        <w:rPr>
          <w:rFonts w:eastAsia="Calibri"/>
          <w:szCs w:val="24"/>
          <w:lang w:eastAsia="en-US"/>
        </w:rPr>
        <w:t>ą.</w:t>
      </w:r>
    </w:p>
    <w:p w14:paraId="2E90007D" w14:textId="77777777" w:rsidR="00B43C07" w:rsidRDefault="00B43C07" w:rsidP="0092633C">
      <w:pPr>
        <w:overflowPunct/>
        <w:spacing w:line="276" w:lineRule="auto"/>
        <w:ind w:firstLine="720"/>
        <w:jc w:val="both"/>
        <w:textAlignment w:val="auto"/>
        <w:rPr>
          <w:rFonts w:eastAsia="Calibri"/>
          <w:color w:val="000000"/>
          <w:szCs w:val="24"/>
          <w:lang w:eastAsia="en-US"/>
        </w:rPr>
      </w:pPr>
      <w:r w:rsidRPr="00E470C9">
        <w:rPr>
          <w:rFonts w:eastAsia="Calibri"/>
          <w:szCs w:val="24"/>
          <w:lang w:eastAsia="en-US"/>
        </w:rPr>
        <w:t>Seniūnijos tikslas – skatinti ir plėtoti vietos savivaldą kaip demokratinės rajono raidos pagrindą</w:t>
      </w:r>
      <w:r w:rsidR="0075556B" w:rsidRPr="00E470C9">
        <w:rPr>
          <w:rFonts w:eastAsia="Calibri"/>
          <w:szCs w:val="24"/>
          <w:lang w:eastAsia="en-US"/>
        </w:rPr>
        <w:t xml:space="preserve">. </w:t>
      </w:r>
      <w:r w:rsidRPr="00E470C9">
        <w:rPr>
          <w:rFonts w:eastAsia="Calibri"/>
          <w:szCs w:val="24"/>
          <w:lang w:eastAsia="en-US"/>
        </w:rPr>
        <w:t xml:space="preserve">Seniūnijos tikslai ir veiklos kryptys yra nustatyti atsižvelgiant į Lietuvos Respublikos Vietos savivaldos Viešojo administravimo, Dokumentų ir archyvų įstatymų, Savivaldybės tarybos sprendimų, mero potvarkių bei administracijos </w:t>
      </w:r>
      <w:r w:rsidRPr="00E470C9">
        <w:rPr>
          <w:rFonts w:eastAsia="Calibri"/>
          <w:color w:val="000000"/>
          <w:szCs w:val="24"/>
          <w:lang w:eastAsia="en-US"/>
        </w:rPr>
        <w:t>direktoriaus įsakymų nuostatas</w:t>
      </w:r>
      <w:r w:rsidR="005A37BA" w:rsidRPr="00E470C9">
        <w:rPr>
          <w:rFonts w:eastAsia="Calibri"/>
          <w:color w:val="000000"/>
          <w:szCs w:val="24"/>
          <w:lang w:eastAsia="en-US"/>
        </w:rPr>
        <w:t>.</w:t>
      </w:r>
    </w:p>
    <w:p w14:paraId="656F8463" w14:textId="77777777" w:rsidR="007932C7" w:rsidRPr="007932C7" w:rsidRDefault="00A24CFA" w:rsidP="007932C7">
      <w:pPr>
        <w:overflowPunct/>
        <w:spacing w:line="276" w:lineRule="auto"/>
        <w:ind w:firstLine="720"/>
        <w:jc w:val="both"/>
        <w:textAlignment w:val="auto"/>
        <w:rPr>
          <w:rFonts w:eastAsia="Calibri"/>
          <w:color w:val="000000"/>
          <w:szCs w:val="24"/>
          <w:lang w:eastAsia="en-US"/>
        </w:rPr>
      </w:pPr>
      <w:r>
        <w:rPr>
          <w:rFonts w:eastAsia="Calibri"/>
          <w:color w:val="000000"/>
          <w:szCs w:val="24"/>
          <w:lang w:eastAsia="en-US"/>
        </w:rPr>
        <w:t xml:space="preserve">2022 m. spalio 28 d. Lietuvos Respublikos Prezidentas dekretu Nr. 1K-1153 „Dėl Kalvelių herbo patvirtinimo“ patvirtino </w:t>
      </w:r>
      <w:r w:rsidRPr="00663D07">
        <w:rPr>
          <w:rFonts w:eastAsia="Calibri"/>
          <w:color w:val="000000"/>
          <w:szCs w:val="24"/>
          <w:lang w:eastAsia="en-US"/>
        </w:rPr>
        <w:t>Kalvelių herbą</w:t>
      </w:r>
      <w:r>
        <w:rPr>
          <w:rFonts w:eastAsia="Calibri"/>
          <w:color w:val="000000"/>
          <w:szCs w:val="24"/>
          <w:lang w:eastAsia="en-US"/>
        </w:rPr>
        <w:t>.</w:t>
      </w:r>
      <w:r w:rsidR="007932C7" w:rsidRPr="007932C7">
        <w:rPr>
          <w:rFonts w:eastAsia="Calibri"/>
          <w:color w:val="000000"/>
          <w:szCs w:val="24"/>
          <w:lang w:eastAsia="en-US"/>
        </w:rPr>
        <w:t xml:space="preserve"> Pagrindinis herbo elementas – kaltinis kryžius, kuris jungia tris Kalvelių seniūnijos teritorijoje esančias bažnyčias, kurių viršutinėje stogo dalyje matomas panašus metalinis kryžius su spinduliais. Herbe pavaizduoti trys kryžiai simbolizuoja tris bažnyčias: Šumsko Šv. arkangelo Mykolo, Kalvelių Dievo Gailestingumo ir Kenos Švč. Aušros Vartų Dievo Motinos. Herbe pavaizduoti trys kryžiai simbolizuoja ir trijų kryžių skulptūrą, kuri buvo pastatyta Šumske, kai buvo minimos 300-osios Šv. arkangelo Mykolo bažnyčios metinės. Herbe vaizduojamos gėlės simbolizuoja seniūnijos teritorijoje vykdomą žemės ūkio veiklą, Žolinių šventę. Gėlių simbolika yra ir Vilniaus rajono savivaldybės tradicinės verbos elementas.  Herbo lauke esančių heraldinių figūrų spalvos – raudona, auksas ir sidabras. Raudona spalva reiškia drąsą, narsą ir meilę. Auksas simbolizuoja protingumą, kilnumą. Sidabras heraldikoje reiškia dorumą, turtą, skaistumą ir vandenį. Herbo kūrėjas – dailininkas, dizaineris, Vilniaus Dailės akademijos profesorius, daugelio Lietuvos gyvenviečių herbų autorius Rolandas Rimkūnas.</w:t>
      </w:r>
      <w:r w:rsidR="007932C7">
        <w:rPr>
          <w:rFonts w:eastAsia="Calibri"/>
          <w:color w:val="000000"/>
          <w:szCs w:val="24"/>
          <w:lang w:eastAsia="en-US"/>
        </w:rPr>
        <w:t xml:space="preserve"> 2022</w:t>
      </w:r>
      <w:r w:rsidR="007932C7" w:rsidRPr="007932C7">
        <w:rPr>
          <w:rFonts w:eastAsia="Calibri"/>
          <w:color w:val="000000"/>
          <w:szCs w:val="24"/>
          <w:lang w:eastAsia="en-US"/>
        </w:rPr>
        <w:t xml:space="preserve"> m. lapkričio 10 d. Lietuvos heraldikos komisija patvirtino Kalvelių vėliavas ir antspaudą.</w:t>
      </w:r>
    </w:p>
    <w:p w14:paraId="0236C706" w14:textId="77777777" w:rsidR="007932C7" w:rsidRPr="007932C7" w:rsidRDefault="007932C7" w:rsidP="007932C7">
      <w:pPr>
        <w:overflowPunct/>
        <w:spacing w:line="276" w:lineRule="auto"/>
        <w:ind w:firstLine="720"/>
        <w:jc w:val="both"/>
        <w:textAlignment w:val="auto"/>
        <w:rPr>
          <w:rFonts w:eastAsia="Calibri"/>
          <w:color w:val="000000"/>
          <w:szCs w:val="24"/>
          <w:lang w:eastAsia="en-US"/>
        </w:rPr>
      </w:pPr>
    </w:p>
    <w:p w14:paraId="0A7DEABA" w14:textId="77777777" w:rsidR="00223FA2" w:rsidRDefault="00223FA2" w:rsidP="0092633C">
      <w:pPr>
        <w:overflowPunct/>
        <w:spacing w:line="276" w:lineRule="auto"/>
        <w:ind w:firstLine="720"/>
        <w:jc w:val="both"/>
        <w:textAlignment w:val="auto"/>
        <w:rPr>
          <w:rFonts w:eastAsia="Calibri"/>
          <w:color w:val="000000"/>
          <w:szCs w:val="24"/>
          <w:lang w:eastAsia="en-US"/>
        </w:rPr>
      </w:pPr>
      <w:r>
        <w:rPr>
          <w:rFonts w:eastAsia="Calibri"/>
          <w:color w:val="000000"/>
          <w:szCs w:val="24"/>
          <w:lang w:eastAsia="en-US"/>
        </w:rPr>
        <w:t>2023 m. lapkričio 10 d. buvo iškilmingai pašventintas Kalvelių herbas ir vėliava.</w:t>
      </w:r>
    </w:p>
    <w:p w14:paraId="1BA2A83C" w14:textId="0565906B" w:rsidR="006267FA" w:rsidRDefault="00BB33A6" w:rsidP="006267FA">
      <w:pPr>
        <w:pStyle w:val="prastasiniatinklio"/>
        <w:rPr>
          <w:noProof/>
          <w:lang w:val="en-US" w:eastAsia="en-US"/>
        </w:rPr>
      </w:pPr>
      <w:r>
        <w:lastRenderedPageBreak/>
        <w:t xml:space="preserve">              </w:t>
      </w:r>
      <w:r w:rsidR="006267FA">
        <w:t xml:space="preserve"> </w:t>
      </w:r>
      <w:r w:rsidR="007E5F5A">
        <w:rPr>
          <w:noProof/>
        </w:rPr>
        <w:drawing>
          <wp:inline distT="0" distB="0" distL="0" distR="0" wp14:anchorId="1B94AA6E" wp14:editId="62944C14">
            <wp:extent cx="1930400" cy="245745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15457"/>
                    <a:stretch>
                      <a:fillRect/>
                    </a:stretch>
                  </pic:blipFill>
                  <pic:spPr bwMode="auto">
                    <a:xfrm>
                      <a:off x="0" y="0"/>
                      <a:ext cx="1930400" cy="2457450"/>
                    </a:xfrm>
                    <a:prstGeom prst="rect">
                      <a:avLst/>
                    </a:prstGeom>
                    <a:noFill/>
                    <a:ln>
                      <a:noFill/>
                    </a:ln>
                  </pic:spPr>
                </pic:pic>
              </a:graphicData>
            </a:graphic>
          </wp:inline>
        </w:drawing>
      </w:r>
      <w:r w:rsidR="003361AC">
        <w:t xml:space="preserve">              </w:t>
      </w:r>
      <w:r w:rsidR="007E5F5A" w:rsidRPr="006267FA">
        <w:rPr>
          <w:noProof/>
          <w:lang w:val="en-US" w:eastAsia="en-US"/>
        </w:rPr>
        <w:drawing>
          <wp:inline distT="0" distB="0" distL="0" distR="0" wp14:anchorId="315B0239" wp14:editId="24621A36">
            <wp:extent cx="2400300" cy="247015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l="11853" t="8925" r="37505" b="23047"/>
                    <a:stretch>
                      <a:fillRect/>
                    </a:stretch>
                  </pic:blipFill>
                  <pic:spPr bwMode="auto">
                    <a:xfrm>
                      <a:off x="0" y="0"/>
                      <a:ext cx="2400300" cy="2470150"/>
                    </a:xfrm>
                    <a:prstGeom prst="rect">
                      <a:avLst/>
                    </a:prstGeom>
                    <a:noFill/>
                    <a:ln>
                      <a:noFill/>
                    </a:ln>
                  </pic:spPr>
                </pic:pic>
              </a:graphicData>
            </a:graphic>
          </wp:inline>
        </w:drawing>
      </w:r>
    </w:p>
    <w:p w14:paraId="4A1CB4EB" w14:textId="77777777" w:rsidR="007932C7" w:rsidRPr="006267FA" w:rsidRDefault="007932C7" w:rsidP="006267FA">
      <w:pPr>
        <w:pStyle w:val="prastasiniatinklio"/>
        <w:rPr>
          <w:lang w:val="en-US" w:eastAsia="en-US"/>
        </w:rPr>
      </w:pPr>
    </w:p>
    <w:p w14:paraId="4A556FA1" w14:textId="77777777" w:rsidR="0028522F" w:rsidRDefault="0087598B" w:rsidP="00B02049">
      <w:pPr>
        <w:numPr>
          <w:ilvl w:val="1"/>
          <w:numId w:val="19"/>
        </w:numPr>
        <w:overflowPunct/>
        <w:spacing w:line="360" w:lineRule="auto"/>
        <w:jc w:val="both"/>
        <w:textAlignment w:val="auto"/>
        <w:rPr>
          <w:rFonts w:eastAsia="Calibri"/>
          <w:szCs w:val="24"/>
          <w:lang w:val="en-US" w:eastAsia="en-US"/>
        </w:rPr>
      </w:pPr>
      <w:r>
        <w:rPr>
          <w:rFonts w:eastAsia="Calibri"/>
          <w:szCs w:val="24"/>
          <w:lang w:val="en-US" w:eastAsia="en-US"/>
        </w:rPr>
        <w:t xml:space="preserve">. </w:t>
      </w:r>
      <w:r w:rsidR="00B02049">
        <w:rPr>
          <w:rFonts w:eastAsia="Calibri"/>
          <w:szCs w:val="24"/>
          <w:lang w:val="en-US" w:eastAsia="en-US"/>
        </w:rPr>
        <w:t>Se</w:t>
      </w:r>
      <w:r w:rsidR="001D633D">
        <w:rPr>
          <w:rFonts w:eastAsia="Calibri"/>
          <w:szCs w:val="24"/>
          <w:lang w:val="en-US" w:eastAsia="en-US"/>
        </w:rPr>
        <w:t xml:space="preserve">niūnijos gyventojų pokyčiai per </w:t>
      </w:r>
      <w:r w:rsidR="00B02049">
        <w:rPr>
          <w:rFonts w:eastAsia="Calibri"/>
          <w:szCs w:val="24"/>
          <w:lang w:val="en-US" w:eastAsia="en-US"/>
        </w:rPr>
        <w:t>metus:</w:t>
      </w: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84"/>
        <w:gridCol w:w="1856"/>
        <w:gridCol w:w="1701"/>
      </w:tblGrid>
      <w:tr w:rsidR="00223FA2" w:rsidRPr="002E4559" w14:paraId="38990224" w14:textId="77777777" w:rsidTr="00223FA2">
        <w:tc>
          <w:tcPr>
            <w:tcW w:w="2545" w:type="dxa"/>
            <w:vAlign w:val="center"/>
          </w:tcPr>
          <w:p w14:paraId="4AA843F6" w14:textId="77777777" w:rsidR="00223FA2" w:rsidRPr="00A32EFC" w:rsidRDefault="00223FA2" w:rsidP="00285B51">
            <w:pPr>
              <w:suppressAutoHyphens/>
              <w:jc w:val="center"/>
              <w:rPr>
                <w:b/>
                <w:bCs/>
                <w:szCs w:val="24"/>
              </w:rPr>
            </w:pPr>
            <w:bookmarkStart w:id="0" w:name="_Hlk60840251"/>
            <w:r w:rsidRPr="00A32EFC">
              <w:rPr>
                <w:b/>
                <w:bCs/>
                <w:szCs w:val="24"/>
              </w:rPr>
              <w:t>Seniūnijos gyventojai pagal pagrindines amžiaus grupes</w:t>
            </w:r>
          </w:p>
        </w:tc>
        <w:tc>
          <w:tcPr>
            <w:tcW w:w="2784" w:type="dxa"/>
          </w:tcPr>
          <w:p w14:paraId="3444115B" w14:textId="77777777" w:rsidR="00223FA2" w:rsidRDefault="00223FA2" w:rsidP="00285B51">
            <w:pPr>
              <w:suppressAutoHyphens/>
              <w:jc w:val="center"/>
              <w:rPr>
                <w:b/>
                <w:bCs/>
                <w:szCs w:val="24"/>
              </w:rPr>
            </w:pPr>
          </w:p>
          <w:p w14:paraId="325A937F" w14:textId="77777777" w:rsidR="00223FA2" w:rsidRPr="00C33DC4" w:rsidRDefault="00223FA2" w:rsidP="00C33DC4">
            <w:pPr>
              <w:rPr>
                <w:b/>
                <w:bCs/>
                <w:szCs w:val="24"/>
              </w:rPr>
            </w:pPr>
            <w:r w:rsidRPr="00C33DC4">
              <w:rPr>
                <w:b/>
                <w:bCs/>
                <w:szCs w:val="24"/>
              </w:rPr>
              <w:t>2022</w:t>
            </w:r>
            <w:r>
              <w:rPr>
                <w:b/>
                <w:bCs/>
                <w:szCs w:val="24"/>
              </w:rPr>
              <w:t>-ųjų</w:t>
            </w:r>
            <w:r w:rsidRPr="00C33DC4">
              <w:rPr>
                <w:b/>
                <w:bCs/>
                <w:szCs w:val="24"/>
              </w:rPr>
              <w:t xml:space="preserve"> metų skaičius</w:t>
            </w:r>
          </w:p>
        </w:tc>
        <w:tc>
          <w:tcPr>
            <w:tcW w:w="1856" w:type="dxa"/>
          </w:tcPr>
          <w:p w14:paraId="57D934E5" w14:textId="77777777" w:rsidR="00223FA2" w:rsidRDefault="00223FA2" w:rsidP="00285B51">
            <w:pPr>
              <w:suppressAutoHyphens/>
              <w:jc w:val="center"/>
              <w:rPr>
                <w:b/>
                <w:bCs/>
                <w:szCs w:val="24"/>
              </w:rPr>
            </w:pPr>
          </w:p>
          <w:p w14:paraId="42CF1327" w14:textId="77777777" w:rsidR="00223FA2" w:rsidRPr="00A32EFC" w:rsidRDefault="00223FA2" w:rsidP="00285B51">
            <w:pPr>
              <w:suppressAutoHyphens/>
              <w:jc w:val="center"/>
              <w:rPr>
                <w:b/>
                <w:bCs/>
                <w:szCs w:val="24"/>
              </w:rPr>
            </w:pPr>
            <w:r w:rsidRPr="00C33DC4">
              <w:rPr>
                <w:b/>
                <w:bCs/>
                <w:szCs w:val="24"/>
              </w:rPr>
              <w:t>202</w:t>
            </w:r>
            <w:r>
              <w:rPr>
                <w:b/>
                <w:bCs/>
                <w:szCs w:val="24"/>
              </w:rPr>
              <w:t>3-ųjų</w:t>
            </w:r>
            <w:r w:rsidRPr="00C33DC4">
              <w:rPr>
                <w:b/>
                <w:bCs/>
                <w:szCs w:val="24"/>
              </w:rPr>
              <w:t xml:space="preserve"> metų skaičius</w:t>
            </w:r>
          </w:p>
        </w:tc>
        <w:tc>
          <w:tcPr>
            <w:tcW w:w="1701" w:type="dxa"/>
            <w:vAlign w:val="center"/>
          </w:tcPr>
          <w:p w14:paraId="1D1E9078" w14:textId="77777777" w:rsidR="00223FA2" w:rsidRPr="00A32EFC" w:rsidRDefault="00223FA2" w:rsidP="00285B51">
            <w:pPr>
              <w:suppressAutoHyphens/>
              <w:jc w:val="center"/>
              <w:rPr>
                <w:b/>
                <w:bCs/>
                <w:szCs w:val="24"/>
              </w:rPr>
            </w:pPr>
            <w:r w:rsidRPr="00A32EFC">
              <w:rPr>
                <w:b/>
                <w:bCs/>
                <w:szCs w:val="24"/>
              </w:rPr>
              <w:t xml:space="preserve">Pokytis (- </w:t>
            </w:r>
            <w:r w:rsidRPr="00A32EFC">
              <w:rPr>
                <w:b/>
                <w:bCs/>
                <w:szCs w:val="24"/>
                <w:lang w:val="pl-PL"/>
              </w:rPr>
              <w:t>+</w:t>
            </w:r>
            <w:r w:rsidRPr="00A32EFC">
              <w:rPr>
                <w:b/>
                <w:bCs/>
                <w:szCs w:val="24"/>
              </w:rPr>
              <w:t>)</w:t>
            </w:r>
          </w:p>
        </w:tc>
      </w:tr>
      <w:tr w:rsidR="00223FA2" w:rsidRPr="002E4559" w14:paraId="26EE07D6" w14:textId="77777777" w:rsidTr="00223FA2">
        <w:tc>
          <w:tcPr>
            <w:tcW w:w="2545" w:type="dxa"/>
          </w:tcPr>
          <w:p w14:paraId="60F401E8" w14:textId="77777777" w:rsidR="00223FA2" w:rsidRPr="002E4559" w:rsidRDefault="00223FA2" w:rsidP="00285B51">
            <w:pPr>
              <w:suppressAutoHyphens/>
              <w:rPr>
                <w:b/>
              </w:rPr>
            </w:pPr>
            <w:r w:rsidRPr="002E4559">
              <w:rPr>
                <w:b/>
              </w:rPr>
              <w:t>Gyventojų skaičius (iš viso)</w:t>
            </w:r>
          </w:p>
        </w:tc>
        <w:tc>
          <w:tcPr>
            <w:tcW w:w="2784" w:type="dxa"/>
          </w:tcPr>
          <w:p w14:paraId="0BFA1187" w14:textId="77777777" w:rsidR="00223FA2" w:rsidRDefault="00223FA2" w:rsidP="00285B51">
            <w:pPr>
              <w:suppressAutoHyphens/>
              <w:rPr>
                <w:bCs/>
              </w:rPr>
            </w:pPr>
            <w:r>
              <w:rPr>
                <w:bCs/>
              </w:rPr>
              <w:t>4223</w:t>
            </w:r>
          </w:p>
        </w:tc>
        <w:tc>
          <w:tcPr>
            <w:tcW w:w="1856" w:type="dxa"/>
          </w:tcPr>
          <w:p w14:paraId="137F1F45" w14:textId="77777777" w:rsidR="00223FA2" w:rsidRDefault="00B771A8" w:rsidP="00285B51">
            <w:pPr>
              <w:suppressAutoHyphens/>
              <w:rPr>
                <w:bCs/>
              </w:rPr>
            </w:pPr>
            <w:r>
              <w:rPr>
                <w:bCs/>
              </w:rPr>
              <w:t>4</w:t>
            </w:r>
            <w:r w:rsidR="00F108ED">
              <w:rPr>
                <w:bCs/>
              </w:rPr>
              <w:t>170</w:t>
            </w:r>
          </w:p>
        </w:tc>
        <w:tc>
          <w:tcPr>
            <w:tcW w:w="1701" w:type="dxa"/>
          </w:tcPr>
          <w:p w14:paraId="0EDF4886" w14:textId="77777777" w:rsidR="00223FA2" w:rsidRPr="002E4559" w:rsidRDefault="00F108ED" w:rsidP="00285B51">
            <w:pPr>
              <w:suppressAutoHyphens/>
              <w:rPr>
                <w:bCs/>
              </w:rPr>
            </w:pPr>
            <w:r>
              <w:rPr>
                <w:bCs/>
              </w:rPr>
              <w:t>-53</w:t>
            </w:r>
          </w:p>
        </w:tc>
      </w:tr>
      <w:tr w:rsidR="00223FA2" w:rsidRPr="002E4559" w14:paraId="656B4078" w14:textId="77777777" w:rsidTr="00223FA2">
        <w:tc>
          <w:tcPr>
            <w:tcW w:w="2545" w:type="dxa"/>
          </w:tcPr>
          <w:p w14:paraId="14AF5757" w14:textId="77777777" w:rsidR="00223FA2" w:rsidRPr="002E4559" w:rsidRDefault="00223FA2" w:rsidP="00285B51">
            <w:pPr>
              <w:suppressAutoHyphens/>
            </w:pPr>
            <w:r w:rsidRPr="002E4559">
              <w:t xml:space="preserve">Iki </w:t>
            </w:r>
            <w:r w:rsidRPr="002E4559">
              <w:rPr>
                <w:lang w:val="pl-PL"/>
              </w:rPr>
              <w:t>18 met</w:t>
            </w:r>
            <w:r w:rsidRPr="002E4559">
              <w:t>ų</w:t>
            </w:r>
          </w:p>
        </w:tc>
        <w:tc>
          <w:tcPr>
            <w:tcW w:w="2784" w:type="dxa"/>
          </w:tcPr>
          <w:p w14:paraId="25B659BB" w14:textId="77777777" w:rsidR="00223FA2" w:rsidRDefault="00223FA2" w:rsidP="00285B51">
            <w:pPr>
              <w:suppressAutoHyphens/>
              <w:rPr>
                <w:bCs/>
              </w:rPr>
            </w:pPr>
            <w:r>
              <w:rPr>
                <w:bCs/>
              </w:rPr>
              <w:t>723</w:t>
            </w:r>
          </w:p>
        </w:tc>
        <w:tc>
          <w:tcPr>
            <w:tcW w:w="1856" w:type="dxa"/>
          </w:tcPr>
          <w:p w14:paraId="5F9D2C74" w14:textId="77777777" w:rsidR="00223FA2" w:rsidRDefault="00F108ED" w:rsidP="00285B51">
            <w:pPr>
              <w:suppressAutoHyphens/>
              <w:rPr>
                <w:bCs/>
              </w:rPr>
            </w:pPr>
            <w:r>
              <w:rPr>
                <w:bCs/>
              </w:rPr>
              <w:t>696</w:t>
            </w:r>
          </w:p>
        </w:tc>
        <w:tc>
          <w:tcPr>
            <w:tcW w:w="1701" w:type="dxa"/>
          </w:tcPr>
          <w:p w14:paraId="2BBF4FF5" w14:textId="77777777" w:rsidR="00223FA2" w:rsidRPr="002E4559" w:rsidRDefault="00F108ED" w:rsidP="00285B51">
            <w:pPr>
              <w:suppressAutoHyphens/>
              <w:rPr>
                <w:bCs/>
              </w:rPr>
            </w:pPr>
            <w:r>
              <w:rPr>
                <w:bCs/>
              </w:rPr>
              <w:t>-27</w:t>
            </w:r>
          </w:p>
        </w:tc>
      </w:tr>
      <w:tr w:rsidR="00223FA2" w:rsidRPr="002E4559" w14:paraId="4252A12F" w14:textId="77777777" w:rsidTr="00223FA2">
        <w:tc>
          <w:tcPr>
            <w:tcW w:w="2545" w:type="dxa"/>
          </w:tcPr>
          <w:p w14:paraId="5E952CF5" w14:textId="77777777" w:rsidR="00223FA2" w:rsidRPr="002E4559" w:rsidRDefault="00223FA2" w:rsidP="00285B51">
            <w:pPr>
              <w:suppressAutoHyphens/>
            </w:pPr>
            <w:r w:rsidRPr="002E4559">
              <w:rPr>
                <w:lang w:val="pl-PL"/>
              </w:rPr>
              <w:t>18-45 met</w:t>
            </w:r>
            <w:r w:rsidRPr="002E4559">
              <w:t>ų</w:t>
            </w:r>
          </w:p>
        </w:tc>
        <w:tc>
          <w:tcPr>
            <w:tcW w:w="2784" w:type="dxa"/>
          </w:tcPr>
          <w:p w14:paraId="1BEAAC64" w14:textId="77777777" w:rsidR="00223FA2" w:rsidRDefault="00223FA2" w:rsidP="00285B51">
            <w:pPr>
              <w:suppressAutoHyphens/>
              <w:rPr>
                <w:bCs/>
              </w:rPr>
            </w:pPr>
            <w:r>
              <w:rPr>
                <w:bCs/>
              </w:rPr>
              <w:t>1401</w:t>
            </w:r>
          </w:p>
        </w:tc>
        <w:tc>
          <w:tcPr>
            <w:tcW w:w="1856" w:type="dxa"/>
          </w:tcPr>
          <w:p w14:paraId="14E435B3" w14:textId="77777777" w:rsidR="00223FA2" w:rsidRDefault="00F108ED" w:rsidP="00285B51">
            <w:pPr>
              <w:suppressAutoHyphens/>
              <w:rPr>
                <w:bCs/>
              </w:rPr>
            </w:pPr>
            <w:r>
              <w:rPr>
                <w:bCs/>
              </w:rPr>
              <w:t>1367</w:t>
            </w:r>
          </w:p>
        </w:tc>
        <w:tc>
          <w:tcPr>
            <w:tcW w:w="1701" w:type="dxa"/>
          </w:tcPr>
          <w:p w14:paraId="11ECBE71" w14:textId="77777777" w:rsidR="00223FA2" w:rsidRPr="002E4559" w:rsidRDefault="00F108ED" w:rsidP="00285B51">
            <w:pPr>
              <w:suppressAutoHyphens/>
              <w:rPr>
                <w:bCs/>
              </w:rPr>
            </w:pPr>
            <w:r>
              <w:rPr>
                <w:bCs/>
              </w:rPr>
              <w:t>-34</w:t>
            </w:r>
          </w:p>
        </w:tc>
      </w:tr>
      <w:tr w:rsidR="00223FA2" w:rsidRPr="002E4559" w14:paraId="0187EB0C" w14:textId="77777777" w:rsidTr="00223FA2">
        <w:tc>
          <w:tcPr>
            <w:tcW w:w="2545" w:type="dxa"/>
          </w:tcPr>
          <w:p w14:paraId="76FE6163" w14:textId="77777777" w:rsidR="00223FA2" w:rsidRPr="002E4559" w:rsidRDefault="00223FA2" w:rsidP="00285B51">
            <w:pPr>
              <w:suppressAutoHyphens/>
            </w:pPr>
            <w:r w:rsidRPr="002E4559">
              <w:rPr>
                <w:lang w:val="pl-PL"/>
              </w:rPr>
              <w:t>45-</w:t>
            </w:r>
            <w:r>
              <w:rPr>
                <w:lang w:val="pl-PL"/>
              </w:rPr>
              <w:t>6</w:t>
            </w:r>
            <w:r w:rsidRPr="002E4559">
              <w:rPr>
                <w:lang w:val="pl-PL"/>
              </w:rPr>
              <w:t>5 met</w:t>
            </w:r>
            <w:r w:rsidRPr="002E4559">
              <w:t>ų</w:t>
            </w:r>
          </w:p>
        </w:tc>
        <w:tc>
          <w:tcPr>
            <w:tcW w:w="2784" w:type="dxa"/>
          </w:tcPr>
          <w:p w14:paraId="17EB0096" w14:textId="77777777" w:rsidR="00223FA2" w:rsidRDefault="00E55ADD" w:rsidP="00285B51">
            <w:pPr>
              <w:suppressAutoHyphens/>
              <w:rPr>
                <w:bCs/>
              </w:rPr>
            </w:pPr>
            <w:r>
              <w:rPr>
                <w:bCs/>
              </w:rPr>
              <w:t>1332</w:t>
            </w:r>
          </w:p>
        </w:tc>
        <w:tc>
          <w:tcPr>
            <w:tcW w:w="1856" w:type="dxa"/>
          </w:tcPr>
          <w:p w14:paraId="2D824A71" w14:textId="77777777" w:rsidR="00223FA2" w:rsidRDefault="00B771A8" w:rsidP="00285B51">
            <w:pPr>
              <w:suppressAutoHyphens/>
              <w:rPr>
                <w:bCs/>
              </w:rPr>
            </w:pPr>
            <w:r>
              <w:rPr>
                <w:bCs/>
              </w:rPr>
              <w:t>13</w:t>
            </w:r>
            <w:r w:rsidR="00F108ED">
              <w:rPr>
                <w:bCs/>
              </w:rPr>
              <w:t>09</w:t>
            </w:r>
          </w:p>
        </w:tc>
        <w:tc>
          <w:tcPr>
            <w:tcW w:w="1701" w:type="dxa"/>
          </w:tcPr>
          <w:p w14:paraId="7A6EA39E" w14:textId="77777777" w:rsidR="00223FA2" w:rsidRPr="002E4559" w:rsidRDefault="00F108ED" w:rsidP="00285B51">
            <w:pPr>
              <w:suppressAutoHyphens/>
              <w:rPr>
                <w:bCs/>
              </w:rPr>
            </w:pPr>
            <w:r>
              <w:rPr>
                <w:bCs/>
              </w:rPr>
              <w:t>-23</w:t>
            </w:r>
          </w:p>
        </w:tc>
      </w:tr>
      <w:tr w:rsidR="00223FA2" w:rsidRPr="002E4559" w14:paraId="4FC84A2B" w14:textId="77777777" w:rsidTr="00223FA2">
        <w:tc>
          <w:tcPr>
            <w:tcW w:w="2545" w:type="dxa"/>
          </w:tcPr>
          <w:p w14:paraId="5650EE92" w14:textId="77777777" w:rsidR="00223FA2" w:rsidRPr="002E4559" w:rsidRDefault="00223FA2" w:rsidP="00285B51">
            <w:pPr>
              <w:suppressAutoHyphens/>
              <w:rPr>
                <w:lang w:val="pl-PL"/>
              </w:rPr>
            </w:pPr>
            <w:r>
              <w:rPr>
                <w:lang w:val="pl-PL"/>
              </w:rPr>
              <w:t>65-85 metų</w:t>
            </w:r>
          </w:p>
        </w:tc>
        <w:tc>
          <w:tcPr>
            <w:tcW w:w="2784" w:type="dxa"/>
          </w:tcPr>
          <w:p w14:paraId="79DD2E41" w14:textId="77777777" w:rsidR="00223FA2" w:rsidRDefault="00E55ADD" w:rsidP="00285B51">
            <w:pPr>
              <w:suppressAutoHyphens/>
              <w:rPr>
                <w:bCs/>
              </w:rPr>
            </w:pPr>
            <w:r>
              <w:rPr>
                <w:bCs/>
              </w:rPr>
              <w:t>657</w:t>
            </w:r>
          </w:p>
        </w:tc>
        <w:tc>
          <w:tcPr>
            <w:tcW w:w="1856" w:type="dxa"/>
          </w:tcPr>
          <w:p w14:paraId="35446967" w14:textId="77777777" w:rsidR="00223FA2" w:rsidRDefault="00B771A8" w:rsidP="00285B51">
            <w:pPr>
              <w:suppressAutoHyphens/>
              <w:rPr>
                <w:bCs/>
              </w:rPr>
            </w:pPr>
            <w:r>
              <w:rPr>
                <w:bCs/>
              </w:rPr>
              <w:t>6</w:t>
            </w:r>
            <w:r w:rsidR="00F108ED">
              <w:rPr>
                <w:bCs/>
              </w:rPr>
              <w:t>92</w:t>
            </w:r>
          </w:p>
        </w:tc>
        <w:tc>
          <w:tcPr>
            <w:tcW w:w="1701" w:type="dxa"/>
          </w:tcPr>
          <w:p w14:paraId="1C8C5C94" w14:textId="77777777" w:rsidR="00223FA2" w:rsidRDefault="00F108ED" w:rsidP="00285B51">
            <w:pPr>
              <w:suppressAutoHyphens/>
              <w:rPr>
                <w:bCs/>
              </w:rPr>
            </w:pPr>
            <w:r>
              <w:rPr>
                <w:bCs/>
              </w:rPr>
              <w:t>+35</w:t>
            </w:r>
          </w:p>
        </w:tc>
      </w:tr>
      <w:tr w:rsidR="00223FA2" w:rsidRPr="002E4559" w14:paraId="78484863" w14:textId="77777777" w:rsidTr="00223FA2">
        <w:tc>
          <w:tcPr>
            <w:tcW w:w="2545" w:type="dxa"/>
          </w:tcPr>
          <w:p w14:paraId="51D23A7F" w14:textId="77777777" w:rsidR="00223FA2" w:rsidRPr="002E4559" w:rsidRDefault="00223FA2" w:rsidP="00285B51">
            <w:pPr>
              <w:suppressAutoHyphens/>
            </w:pPr>
            <w:r>
              <w:t xml:space="preserve">Nuo </w:t>
            </w:r>
            <w:r w:rsidRPr="002E4559">
              <w:t xml:space="preserve"> </w:t>
            </w:r>
            <w:r w:rsidRPr="002E4559">
              <w:rPr>
                <w:lang w:val="pl-PL"/>
              </w:rPr>
              <w:t>85 met</w:t>
            </w:r>
            <w:r w:rsidRPr="002E4559">
              <w:t>ų</w:t>
            </w:r>
          </w:p>
        </w:tc>
        <w:tc>
          <w:tcPr>
            <w:tcW w:w="2784" w:type="dxa"/>
          </w:tcPr>
          <w:p w14:paraId="091B030A" w14:textId="77777777" w:rsidR="00223FA2" w:rsidRDefault="00223FA2" w:rsidP="00285B51">
            <w:pPr>
              <w:suppressAutoHyphens/>
              <w:rPr>
                <w:bCs/>
              </w:rPr>
            </w:pPr>
            <w:r>
              <w:rPr>
                <w:bCs/>
              </w:rPr>
              <w:t>109</w:t>
            </w:r>
          </w:p>
        </w:tc>
        <w:tc>
          <w:tcPr>
            <w:tcW w:w="1856" w:type="dxa"/>
          </w:tcPr>
          <w:p w14:paraId="6C50557F" w14:textId="77777777" w:rsidR="00223FA2" w:rsidRDefault="00B771A8" w:rsidP="00285B51">
            <w:pPr>
              <w:suppressAutoHyphens/>
              <w:rPr>
                <w:bCs/>
              </w:rPr>
            </w:pPr>
            <w:r>
              <w:rPr>
                <w:bCs/>
              </w:rPr>
              <w:t>10</w:t>
            </w:r>
            <w:r w:rsidR="00F108ED">
              <w:rPr>
                <w:bCs/>
              </w:rPr>
              <w:t>6</w:t>
            </w:r>
          </w:p>
        </w:tc>
        <w:tc>
          <w:tcPr>
            <w:tcW w:w="1701" w:type="dxa"/>
          </w:tcPr>
          <w:p w14:paraId="60ECD22F" w14:textId="77777777" w:rsidR="00223FA2" w:rsidRPr="002E4559" w:rsidRDefault="00F108ED" w:rsidP="00285B51">
            <w:pPr>
              <w:suppressAutoHyphens/>
              <w:rPr>
                <w:bCs/>
              </w:rPr>
            </w:pPr>
            <w:r>
              <w:rPr>
                <w:bCs/>
              </w:rPr>
              <w:t>-3</w:t>
            </w:r>
          </w:p>
        </w:tc>
      </w:tr>
      <w:tr w:rsidR="00223FA2" w:rsidRPr="002E4559" w14:paraId="3618B83C" w14:textId="77777777" w:rsidTr="00223FA2">
        <w:tc>
          <w:tcPr>
            <w:tcW w:w="2545" w:type="dxa"/>
          </w:tcPr>
          <w:p w14:paraId="080DECB6" w14:textId="77777777" w:rsidR="00223FA2" w:rsidRPr="002E4559" w:rsidRDefault="00223FA2" w:rsidP="00285B51">
            <w:pPr>
              <w:suppressAutoHyphens/>
              <w:rPr>
                <w:b/>
                <w:bCs/>
              </w:rPr>
            </w:pPr>
            <w:r w:rsidRPr="002E4559">
              <w:rPr>
                <w:b/>
              </w:rPr>
              <w:t>Darbingo amžiaus</w:t>
            </w:r>
          </w:p>
        </w:tc>
        <w:tc>
          <w:tcPr>
            <w:tcW w:w="2784" w:type="dxa"/>
          </w:tcPr>
          <w:p w14:paraId="193EC794" w14:textId="77777777" w:rsidR="00223FA2" w:rsidRPr="000E081A" w:rsidRDefault="00223FA2" w:rsidP="00285B51">
            <w:pPr>
              <w:suppressAutoHyphens/>
              <w:rPr>
                <w:bCs/>
              </w:rPr>
            </w:pPr>
            <w:r w:rsidRPr="000E081A">
              <w:rPr>
                <w:bCs/>
              </w:rPr>
              <w:t>2</w:t>
            </w:r>
            <w:r>
              <w:rPr>
                <w:bCs/>
              </w:rPr>
              <w:t>734</w:t>
            </w:r>
          </w:p>
        </w:tc>
        <w:tc>
          <w:tcPr>
            <w:tcW w:w="1856" w:type="dxa"/>
          </w:tcPr>
          <w:p w14:paraId="187B3ADB" w14:textId="77777777" w:rsidR="00223FA2" w:rsidRDefault="00F108ED" w:rsidP="00285B51">
            <w:pPr>
              <w:suppressAutoHyphens/>
              <w:rPr>
                <w:bCs/>
              </w:rPr>
            </w:pPr>
            <w:r>
              <w:rPr>
                <w:bCs/>
              </w:rPr>
              <w:t>2676</w:t>
            </w:r>
          </w:p>
        </w:tc>
        <w:tc>
          <w:tcPr>
            <w:tcW w:w="1701" w:type="dxa"/>
          </w:tcPr>
          <w:p w14:paraId="4A8D9EFA" w14:textId="77777777" w:rsidR="00223FA2" w:rsidRPr="002E4559" w:rsidRDefault="00F108ED" w:rsidP="00285B51">
            <w:pPr>
              <w:suppressAutoHyphens/>
              <w:rPr>
                <w:bCs/>
              </w:rPr>
            </w:pPr>
            <w:r>
              <w:rPr>
                <w:bCs/>
              </w:rPr>
              <w:t>-58</w:t>
            </w:r>
          </w:p>
        </w:tc>
      </w:tr>
      <w:tr w:rsidR="00223FA2" w:rsidRPr="002E4559" w14:paraId="752F7C6D" w14:textId="77777777" w:rsidTr="00223FA2">
        <w:tc>
          <w:tcPr>
            <w:tcW w:w="2545" w:type="dxa"/>
          </w:tcPr>
          <w:p w14:paraId="6D60A059" w14:textId="77777777" w:rsidR="00223FA2" w:rsidRPr="002E4559" w:rsidRDefault="00223FA2" w:rsidP="00285B51">
            <w:pPr>
              <w:suppressAutoHyphens/>
              <w:rPr>
                <w:b/>
                <w:bCs/>
              </w:rPr>
            </w:pPr>
            <w:r w:rsidRPr="002E4559">
              <w:rPr>
                <w:b/>
              </w:rPr>
              <w:t>Pensinio amžiaus</w:t>
            </w:r>
          </w:p>
        </w:tc>
        <w:tc>
          <w:tcPr>
            <w:tcW w:w="2784" w:type="dxa"/>
          </w:tcPr>
          <w:p w14:paraId="2EF46C45" w14:textId="77777777" w:rsidR="00223FA2" w:rsidRPr="000E081A" w:rsidRDefault="00223FA2" w:rsidP="00285B51">
            <w:pPr>
              <w:suppressAutoHyphens/>
              <w:rPr>
                <w:bCs/>
              </w:rPr>
            </w:pPr>
            <w:r w:rsidRPr="000E081A">
              <w:rPr>
                <w:bCs/>
              </w:rPr>
              <w:t>7</w:t>
            </w:r>
            <w:r>
              <w:rPr>
                <w:bCs/>
              </w:rPr>
              <w:t>66</w:t>
            </w:r>
          </w:p>
        </w:tc>
        <w:tc>
          <w:tcPr>
            <w:tcW w:w="1856" w:type="dxa"/>
          </w:tcPr>
          <w:p w14:paraId="71EA694E" w14:textId="77777777" w:rsidR="00223FA2" w:rsidRDefault="00B771A8" w:rsidP="00285B51">
            <w:pPr>
              <w:suppressAutoHyphens/>
              <w:rPr>
                <w:bCs/>
              </w:rPr>
            </w:pPr>
            <w:r>
              <w:rPr>
                <w:bCs/>
              </w:rPr>
              <w:t>7</w:t>
            </w:r>
            <w:r w:rsidR="00F108ED">
              <w:rPr>
                <w:bCs/>
              </w:rPr>
              <w:t>98</w:t>
            </w:r>
          </w:p>
        </w:tc>
        <w:tc>
          <w:tcPr>
            <w:tcW w:w="1701" w:type="dxa"/>
          </w:tcPr>
          <w:p w14:paraId="48D6D829" w14:textId="77777777" w:rsidR="00223FA2" w:rsidRPr="002E4559" w:rsidRDefault="00F108ED" w:rsidP="00285B51">
            <w:pPr>
              <w:suppressAutoHyphens/>
              <w:rPr>
                <w:bCs/>
              </w:rPr>
            </w:pPr>
            <w:r>
              <w:rPr>
                <w:bCs/>
              </w:rPr>
              <w:t>+32</w:t>
            </w:r>
          </w:p>
        </w:tc>
      </w:tr>
      <w:tr w:rsidR="00223FA2" w:rsidRPr="002E4559" w14:paraId="2A3B6E59" w14:textId="77777777" w:rsidTr="00223FA2">
        <w:tc>
          <w:tcPr>
            <w:tcW w:w="2545" w:type="dxa"/>
          </w:tcPr>
          <w:p w14:paraId="39C55224" w14:textId="77777777" w:rsidR="00223FA2" w:rsidRPr="002E4559" w:rsidRDefault="00223FA2" w:rsidP="00285B51">
            <w:pPr>
              <w:suppressAutoHyphens/>
              <w:rPr>
                <w:b/>
                <w:bCs/>
              </w:rPr>
            </w:pPr>
            <w:r w:rsidRPr="002E4559">
              <w:rPr>
                <w:b/>
              </w:rPr>
              <w:t>Vienišų nusenusių</w:t>
            </w:r>
          </w:p>
        </w:tc>
        <w:tc>
          <w:tcPr>
            <w:tcW w:w="2784" w:type="dxa"/>
          </w:tcPr>
          <w:p w14:paraId="61ED0252" w14:textId="77777777" w:rsidR="00223FA2" w:rsidRPr="000E081A" w:rsidRDefault="00223FA2" w:rsidP="00285B51">
            <w:pPr>
              <w:suppressAutoHyphens/>
              <w:rPr>
                <w:bCs/>
              </w:rPr>
            </w:pPr>
            <w:r w:rsidRPr="000E081A">
              <w:rPr>
                <w:bCs/>
              </w:rPr>
              <w:t>39</w:t>
            </w:r>
          </w:p>
        </w:tc>
        <w:tc>
          <w:tcPr>
            <w:tcW w:w="1856" w:type="dxa"/>
          </w:tcPr>
          <w:p w14:paraId="5C7EFC6C" w14:textId="77777777" w:rsidR="00223FA2" w:rsidRDefault="00223FA2" w:rsidP="00285B51">
            <w:pPr>
              <w:suppressAutoHyphens/>
              <w:rPr>
                <w:bCs/>
              </w:rPr>
            </w:pPr>
          </w:p>
        </w:tc>
        <w:tc>
          <w:tcPr>
            <w:tcW w:w="1701" w:type="dxa"/>
          </w:tcPr>
          <w:p w14:paraId="0EA6A603" w14:textId="77777777" w:rsidR="00223FA2" w:rsidRPr="002E4559" w:rsidRDefault="00223FA2" w:rsidP="00285B51">
            <w:pPr>
              <w:suppressAutoHyphens/>
              <w:rPr>
                <w:bCs/>
              </w:rPr>
            </w:pPr>
          </w:p>
        </w:tc>
      </w:tr>
      <w:tr w:rsidR="00223FA2" w:rsidRPr="002E4559" w14:paraId="326A89E1" w14:textId="77777777" w:rsidTr="00223FA2">
        <w:tc>
          <w:tcPr>
            <w:tcW w:w="2545" w:type="dxa"/>
          </w:tcPr>
          <w:p w14:paraId="45051B15" w14:textId="77777777" w:rsidR="00223FA2" w:rsidRPr="002E4559" w:rsidRDefault="00223FA2" w:rsidP="00285B51">
            <w:pPr>
              <w:suppressAutoHyphens/>
              <w:rPr>
                <w:b/>
                <w:bCs/>
              </w:rPr>
            </w:pPr>
            <w:r w:rsidRPr="002E4559">
              <w:rPr>
                <w:b/>
              </w:rPr>
              <w:t xml:space="preserve">Daugiau nei </w:t>
            </w:r>
            <w:r>
              <w:rPr>
                <w:b/>
              </w:rPr>
              <w:t>6</w:t>
            </w:r>
            <w:r w:rsidRPr="002E4559">
              <w:rPr>
                <w:b/>
              </w:rPr>
              <w:t>5 m. amžiaus</w:t>
            </w:r>
          </w:p>
        </w:tc>
        <w:tc>
          <w:tcPr>
            <w:tcW w:w="2784" w:type="dxa"/>
          </w:tcPr>
          <w:p w14:paraId="6FECCACB" w14:textId="77777777" w:rsidR="00223FA2" w:rsidRDefault="00223FA2" w:rsidP="00285B51">
            <w:pPr>
              <w:suppressAutoHyphens/>
              <w:rPr>
                <w:bCs/>
              </w:rPr>
            </w:pPr>
            <w:r>
              <w:rPr>
                <w:bCs/>
              </w:rPr>
              <w:t>766</w:t>
            </w:r>
          </w:p>
        </w:tc>
        <w:tc>
          <w:tcPr>
            <w:tcW w:w="1856" w:type="dxa"/>
          </w:tcPr>
          <w:p w14:paraId="6A2CC99A" w14:textId="77777777" w:rsidR="00223FA2" w:rsidRDefault="00F108ED" w:rsidP="00285B51">
            <w:pPr>
              <w:suppressAutoHyphens/>
              <w:rPr>
                <w:bCs/>
              </w:rPr>
            </w:pPr>
            <w:r>
              <w:rPr>
                <w:bCs/>
              </w:rPr>
              <w:t>798</w:t>
            </w:r>
          </w:p>
        </w:tc>
        <w:tc>
          <w:tcPr>
            <w:tcW w:w="1701" w:type="dxa"/>
          </w:tcPr>
          <w:p w14:paraId="533EFC86" w14:textId="77777777" w:rsidR="00223FA2" w:rsidRPr="002E4559" w:rsidRDefault="00B771A8" w:rsidP="00285B51">
            <w:pPr>
              <w:suppressAutoHyphens/>
              <w:rPr>
                <w:bCs/>
              </w:rPr>
            </w:pPr>
            <w:r>
              <w:rPr>
                <w:bCs/>
              </w:rPr>
              <w:t>+</w:t>
            </w:r>
            <w:r w:rsidR="00F108ED">
              <w:rPr>
                <w:bCs/>
              </w:rPr>
              <w:t>32</w:t>
            </w:r>
          </w:p>
        </w:tc>
      </w:tr>
      <w:tr w:rsidR="00223FA2" w:rsidRPr="002E4559" w14:paraId="4132A1F4" w14:textId="77777777" w:rsidTr="00223FA2">
        <w:tc>
          <w:tcPr>
            <w:tcW w:w="2545" w:type="dxa"/>
          </w:tcPr>
          <w:p w14:paraId="3C38577A" w14:textId="77777777" w:rsidR="00223FA2" w:rsidRPr="002E4559" w:rsidRDefault="00223FA2" w:rsidP="00285B51">
            <w:pPr>
              <w:suppressAutoHyphens/>
              <w:rPr>
                <w:b/>
                <w:bCs/>
              </w:rPr>
            </w:pPr>
            <w:r w:rsidRPr="002E4559">
              <w:rPr>
                <w:b/>
              </w:rPr>
              <w:t>Suaugusiųjų neįgaliųjų</w:t>
            </w:r>
          </w:p>
        </w:tc>
        <w:tc>
          <w:tcPr>
            <w:tcW w:w="2784" w:type="dxa"/>
          </w:tcPr>
          <w:p w14:paraId="5880BBE2" w14:textId="77777777" w:rsidR="00223FA2" w:rsidRDefault="00223FA2" w:rsidP="00285B51">
            <w:pPr>
              <w:suppressAutoHyphens/>
              <w:rPr>
                <w:bCs/>
              </w:rPr>
            </w:pPr>
            <w:r>
              <w:rPr>
                <w:bCs/>
              </w:rPr>
              <w:t>220</w:t>
            </w:r>
          </w:p>
        </w:tc>
        <w:tc>
          <w:tcPr>
            <w:tcW w:w="1856" w:type="dxa"/>
          </w:tcPr>
          <w:p w14:paraId="5DB4C1C3" w14:textId="77777777" w:rsidR="00223FA2" w:rsidRDefault="00550C0E" w:rsidP="00285B51">
            <w:pPr>
              <w:suppressAutoHyphens/>
              <w:rPr>
                <w:bCs/>
              </w:rPr>
            </w:pPr>
            <w:r>
              <w:rPr>
                <w:bCs/>
              </w:rPr>
              <w:t>218</w:t>
            </w:r>
          </w:p>
        </w:tc>
        <w:tc>
          <w:tcPr>
            <w:tcW w:w="1701" w:type="dxa"/>
          </w:tcPr>
          <w:p w14:paraId="7A7A4EEC" w14:textId="77777777" w:rsidR="00223FA2" w:rsidRPr="002E4559" w:rsidRDefault="00550C0E" w:rsidP="00285B51">
            <w:pPr>
              <w:suppressAutoHyphens/>
              <w:rPr>
                <w:bCs/>
              </w:rPr>
            </w:pPr>
            <w:r>
              <w:rPr>
                <w:bCs/>
              </w:rPr>
              <w:t>-2</w:t>
            </w:r>
          </w:p>
        </w:tc>
      </w:tr>
      <w:tr w:rsidR="00223FA2" w:rsidRPr="002E4559" w14:paraId="5952E804" w14:textId="77777777" w:rsidTr="00223FA2">
        <w:tc>
          <w:tcPr>
            <w:tcW w:w="2545" w:type="dxa"/>
          </w:tcPr>
          <w:p w14:paraId="4E7BEEF9" w14:textId="77777777" w:rsidR="00223FA2" w:rsidRPr="002E4559" w:rsidRDefault="00223FA2" w:rsidP="00285B51">
            <w:pPr>
              <w:suppressAutoHyphens/>
              <w:rPr>
                <w:b/>
                <w:bCs/>
              </w:rPr>
            </w:pPr>
            <w:r w:rsidRPr="002E4559">
              <w:rPr>
                <w:b/>
              </w:rPr>
              <w:t>Vaikų su negalia iki 18 m.</w:t>
            </w:r>
          </w:p>
        </w:tc>
        <w:tc>
          <w:tcPr>
            <w:tcW w:w="2784" w:type="dxa"/>
          </w:tcPr>
          <w:p w14:paraId="038B9E6D" w14:textId="77777777" w:rsidR="00223FA2" w:rsidRDefault="00223FA2" w:rsidP="00285B51">
            <w:pPr>
              <w:suppressAutoHyphens/>
              <w:rPr>
                <w:bCs/>
              </w:rPr>
            </w:pPr>
            <w:r>
              <w:rPr>
                <w:bCs/>
              </w:rPr>
              <w:t>13</w:t>
            </w:r>
          </w:p>
        </w:tc>
        <w:tc>
          <w:tcPr>
            <w:tcW w:w="1856" w:type="dxa"/>
          </w:tcPr>
          <w:p w14:paraId="1E497884" w14:textId="77777777" w:rsidR="00223FA2" w:rsidRDefault="00E51738" w:rsidP="00285B51">
            <w:pPr>
              <w:suppressAutoHyphens/>
              <w:rPr>
                <w:bCs/>
              </w:rPr>
            </w:pPr>
            <w:r>
              <w:rPr>
                <w:bCs/>
              </w:rPr>
              <w:t>14</w:t>
            </w:r>
          </w:p>
        </w:tc>
        <w:tc>
          <w:tcPr>
            <w:tcW w:w="1701" w:type="dxa"/>
          </w:tcPr>
          <w:p w14:paraId="03A12D48" w14:textId="77777777" w:rsidR="00223FA2" w:rsidRPr="002E4559" w:rsidRDefault="00E51738" w:rsidP="00285B51">
            <w:pPr>
              <w:suppressAutoHyphens/>
              <w:rPr>
                <w:bCs/>
              </w:rPr>
            </w:pPr>
            <w:r>
              <w:rPr>
                <w:bCs/>
              </w:rPr>
              <w:t>+1</w:t>
            </w:r>
          </w:p>
        </w:tc>
      </w:tr>
      <w:tr w:rsidR="00223FA2" w:rsidRPr="002E4559" w14:paraId="05744348" w14:textId="77777777" w:rsidTr="00223FA2">
        <w:tc>
          <w:tcPr>
            <w:tcW w:w="2545" w:type="dxa"/>
          </w:tcPr>
          <w:p w14:paraId="5C9BB885" w14:textId="77777777" w:rsidR="00223FA2" w:rsidRPr="002E4559" w:rsidRDefault="00223FA2" w:rsidP="00285B51">
            <w:pPr>
              <w:suppressAutoHyphens/>
              <w:rPr>
                <w:b/>
              </w:rPr>
            </w:pPr>
            <w:r w:rsidRPr="002E4559">
              <w:rPr>
                <w:b/>
              </w:rPr>
              <w:t>Darbingo amžiaus neįgaliųjų</w:t>
            </w:r>
          </w:p>
        </w:tc>
        <w:tc>
          <w:tcPr>
            <w:tcW w:w="2784" w:type="dxa"/>
          </w:tcPr>
          <w:p w14:paraId="5D02A2B4" w14:textId="77777777" w:rsidR="00223FA2" w:rsidRDefault="00223FA2" w:rsidP="00285B51">
            <w:pPr>
              <w:suppressAutoHyphens/>
              <w:rPr>
                <w:bCs/>
              </w:rPr>
            </w:pPr>
            <w:r>
              <w:rPr>
                <w:bCs/>
              </w:rPr>
              <w:t>105</w:t>
            </w:r>
          </w:p>
        </w:tc>
        <w:tc>
          <w:tcPr>
            <w:tcW w:w="1856" w:type="dxa"/>
          </w:tcPr>
          <w:p w14:paraId="4928ABCE" w14:textId="77777777" w:rsidR="00223FA2" w:rsidRDefault="008A2344" w:rsidP="00285B51">
            <w:pPr>
              <w:suppressAutoHyphens/>
              <w:rPr>
                <w:bCs/>
              </w:rPr>
            </w:pPr>
            <w:r>
              <w:rPr>
                <w:bCs/>
              </w:rPr>
              <w:t>103</w:t>
            </w:r>
          </w:p>
        </w:tc>
        <w:tc>
          <w:tcPr>
            <w:tcW w:w="1701" w:type="dxa"/>
          </w:tcPr>
          <w:p w14:paraId="3853E490" w14:textId="77777777" w:rsidR="00223FA2" w:rsidRPr="002E4559" w:rsidRDefault="008A2344" w:rsidP="00285B51">
            <w:pPr>
              <w:suppressAutoHyphens/>
              <w:rPr>
                <w:bCs/>
              </w:rPr>
            </w:pPr>
            <w:r>
              <w:rPr>
                <w:bCs/>
              </w:rPr>
              <w:t>-2</w:t>
            </w:r>
          </w:p>
        </w:tc>
      </w:tr>
      <w:tr w:rsidR="00223FA2" w:rsidRPr="002E4559" w14:paraId="6611C2B4" w14:textId="77777777" w:rsidTr="00223FA2">
        <w:trPr>
          <w:trHeight w:val="525"/>
        </w:trPr>
        <w:tc>
          <w:tcPr>
            <w:tcW w:w="2545" w:type="dxa"/>
          </w:tcPr>
          <w:p w14:paraId="5845C1E6" w14:textId="77777777" w:rsidR="00223FA2" w:rsidRPr="002E4559" w:rsidRDefault="00223FA2" w:rsidP="00285B51">
            <w:pPr>
              <w:suppressAutoHyphens/>
              <w:rPr>
                <w:b/>
              </w:rPr>
            </w:pPr>
            <w:r>
              <w:rPr>
                <w:b/>
              </w:rPr>
              <w:t>Šeimų patiriančių socialinę atskirtį sk.</w:t>
            </w:r>
          </w:p>
        </w:tc>
        <w:tc>
          <w:tcPr>
            <w:tcW w:w="2784" w:type="dxa"/>
          </w:tcPr>
          <w:p w14:paraId="072C7CDC" w14:textId="77777777" w:rsidR="00223FA2" w:rsidRDefault="00223FA2" w:rsidP="00285B51">
            <w:pPr>
              <w:suppressAutoHyphens/>
              <w:rPr>
                <w:bCs/>
              </w:rPr>
            </w:pPr>
            <w:r>
              <w:rPr>
                <w:bCs/>
              </w:rPr>
              <w:t>10</w:t>
            </w:r>
          </w:p>
        </w:tc>
        <w:tc>
          <w:tcPr>
            <w:tcW w:w="1856" w:type="dxa"/>
          </w:tcPr>
          <w:p w14:paraId="50BEB167" w14:textId="77777777" w:rsidR="00223FA2" w:rsidRDefault="00195BBC" w:rsidP="00285B51">
            <w:pPr>
              <w:suppressAutoHyphens/>
              <w:rPr>
                <w:bCs/>
              </w:rPr>
            </w:pPr>
            <w:r>
              <w:rPr>
                <w:bCs/>
              </w:rPr>
              <w:t>9</w:t>
            </w:r>
          </w:p>
        </w:tc>
        <w:tc>
          <w:tcPr>
            <w:tcW w:w="1701" w:type="dxa"/>
          </w:tcPr>
          <w:p w14:paraId="3EA8A013" w14:textId="77777777" w:rsidR="00223FA2" w:rsidRDefault="00195BBC" w:rsidP="00285B51">
            <w:pPr>
              <w:suppressAutoHyphens/>
              <w:rPr>
                <w:bCs/>
              </w:rPr>
            </w:pPr>
            <w:r>
              <w:rPr>
                <w:bCs/>
              </w:rPr>
              <w:t>-1</w:t>
            </w:r>
          </w:p>
        </w:tc>
      </w:tr>
      <w:tr w:rsidR="00223FA2" w:rsidRPr="002E4559" w14:paraId="6847A8EC" w14:textId="77777777" w:rsidTr="00223FA2">
        <w:tc>
          <w:tcPr>
            <w:tcW w:w="2545" w:type="dxa"/>
          </w:tcPr>
          <w:p w14:paraId="5267705F" w14:textId="77777777" w:rsidR="00223FA2" w:rsidRPr="002E4559" w:rsidRDefault="00223FA2" w:rsidP="00285B51">
            <w:pPr>
              <w:suppressAutoHyphens/>
              <w:rPr>
                <w:b/>
              </w:rPr>
            </w:pPr>
            <w:r w:rsidRPr="002E4559">
              <w:rPr>
                <w:b/>
              </w:rPr>
              <w:t>Gimė</w:t>
            </w:r>
          </w:p>
        </w:tc>
        <w:tc>
          <w:tcPr>
            <w:tcW w:w="2784" w:type="dxa"/>
          </w:tcPr>
          <w:p w14:paraId="654EC573" w14:textId="77777777" w:rsidR="00223FA2" w:rsidRDefault="00223FA2" w:rsidP="00285B51">
            <w:pPr>
              <w:suppressAutoHyphens/>
              <w:rPr>
                <w:bCs/>
              </w:rPr>
            </w:pPr>
            <w:r>
              <w:rPr>
                <w:bCs/>
              </w:rPr>
              <w:t>21</w:t>
            </w:r>
          </w:p>
        </w:tc>
        <w:tc>
          <w:tcPr>
            <w:tcW w:w="1856" w:type="dxa"/>
          </w:tcPr>
          <w:p w14:paraId="19F9BDEC" w14:textId="77777777" w:rsidR="00223FA2" w:rsidRDefault="00A62101" w:rsidP="00285B51">
            <w:pPr>
              <w:suppressAutoHyphens/>
              <w:rPr>
                <w:bCs/>
              </w:rPr>
            </w:pPr>
            <w:r>
              <w:rPr>
                <w:bCs/>
              </w:rPr>
              <w:t>23</w:t>
            </w:r>
          </w:p>
        </w:tc>
        <w:tc>
          <w:tcPr>
            <w:tcW w:w="1701" w:type="dxa"/>
          </w:tcPr>
          <w:p w14:paraId="1CF7C4DA" w14:textId="77777777" w:rsidR="00223FA2" w:rsidRPr="002E4559" w:rsidRDefault="00A62101" w:rsidP="00285B51">
            <w:pPr>
              <w:suppressAutoHyphens/>
              <w:rPr>
                <w:bCs/>
              </w:rPr>
            </w:pPr>
            <w:r>
              <w:rPr>
                <w:bCs/>
              </w:rPr>
              <w:t>+2</w:t>
            </w:r>
          </w:p>
        </w:tc>
      </w:tr>
      <w:tr w:rsidR="00223FA2" w:rsidRPr="002E4559" w14:paraId="52E0AD73" w14:textId="77777777" w:rsidTr="00223FA2">
        <w:tc>
          <w:tcPr>
            <w:tcW w:w="2545" w:type="dxa"/>
          </w:tcPr>
          <w:p w14:paraId="20285BC0" w14:textId="77777777" w:rsidR="00223FA2" w:rsidRPr="002E4559" w:rsidRDefault="00223FA2" w:rsidP="00285B51">
            <w:pPr>
              <w:suppressAutoHyphens/>
              <w:rPr>
                <w:b/>
              </w:rPr>
            </w:pPr>
            <w:r w:rsidRPr="002E4559">
              <w:rPr>
                <w:b/>
              </w:rPr>
              <w:t>Mirė</w:t>
            </w:r>
          </w:p>
        </w:tc>
        <w:tc>
          <w:tcPr>
            <w:tcW w:w="2784" w:type="dxa"/>
          </w:tcPr>
          <w:p w14:paraId="47548B73" w14:textId="77777777" w:rsidR="00223FA2" w:rsidRDefault="00223FA2" w:rsidP="00285B51">
            <w:pPr>
              <w:suppressAutoHyphens/>
              <w:rPr>
                <w:bCs/>
              </w:rPr>
            </w:pPr>
            <w:r>
              <w:rPr>
                <w:bCs/>
              </w:rPr>
              <w:t>62</w:t>
            </w:r>
          </w:p>
        </w:tc>
        <w:tc>
          <w:tcPr>
            <w:tcW w:w="1856" w:type="dxa"/>
          </w:tcPr>
          <w:p w14:paraId="1176852F" w14:textId="77777777" w:rsidR="00223FA2" w:rsidRDefault="00550C0E" w:rsidP="00285B51">
            <w:pPr>
              <w:suppressAutoHyphens/>
              <w:rPr>
                <w:bCs/>
              </w:rPr>
            </w:pPr>
            <w:r>
              <w:rPr>
                <w:bCs/>
              </w:rPr>
              <w:t>57</w:t>
            </w:r>
          </w:p>
        </w:tc>
        <w:tc>
          <w:tcPr>
            <w:tcW w:w="1701" w:type="dxa"/>
          </w:tcPr>
          <w:p w14:paraId="0AE01DB7" w14:textId="77777777" w:rsidR="00223FA2" w:rsidRPr="002E4559" w:rsidRDefault="00550C0E" w:rsidP="00285B51">
            <w:pPr>
              <w:suppressAutoHyphens/>
              <w:rPr>
                <w:bCs/>
              </w:rPr>
            </w:pPr>
            <w:r>
              <w:rPr>
                <w:bCs/>
              </w:rPr>
              <w:t>-5</w:t>
            </w:r>
          </w:p>
        </w:tc>
      </w:tr>
      <w:bookmarkEnd w:id="0"/>
      <w:tr w:rsidR="00223FA2" w:rsidRPr="002E4559" w14:paraId="29338150" w14:textId="77777777" w:rsidTr="00223FA2">
        <w:trPr>
          <w:trHeight w:val="510"/>
        </w:trPr>
        <w:tc>
          <w:tcPr>
            <w:tcW w:w="2545" w:type="dxa"/>
          </w:tcPr>
          <w:p w14:paraId="106B08EB" w14:textId="77777777" w:rsidR="00223FA2" w:rsidRDefault="00223FA2" w:rsidP="00285B51">
            <w:pPr>
              <w:suppressAutoHyphens/>
            </w:pPr>
            <w:r>
              <w:t>Kalvelių S. Moniuškos gimnazija</w:t>
            </w:r>
          </w:p>
          <w:p w14:paraId="7541E7AD" w14:textId="77777777" w:rsidR="00223FA2" w:rsidRPr="002E4559" w:rsidRDefault="00223FA2" w:rsidP="00285B51">
            <w:pPr>
              <w:suppressAutoHyphens/>
            </w:pPr>
          </w:p>
        </w:tc>
        <w:tc>
          <w:tcPr>
            <w:tcW w:w="2784" w:type="dxa"/>
          </w:tcPr>
          <w:p w14:paraId="7C61BC8C" w14:textId="77777777" w:rsidR="00223FA2" w:rsidRDefault="00223FA2" w:rsidP="00285B51">
            <w:pPr>
              <w:suppressAutoHyphens/>
              <w:rPr>
                <w:bCs/>
              </w:rPr>
            </w:pPr>
            <w:r>
              <w:rPr>
                <w:bCs/>
              </w:rPr>
              <w:t>177</w:t>
            </w:r>
          </w:p>
        </w:tc>
        <w:tc>
          <w:tcPr>
            <w:tcW w:w="1856" w:type="dxa"/>
          </w:tcPr>
          <w:p w14:paraId="4C8B4BDB" w14:textId="77777777" w:rsidR="00223FA2" w:rsidRDefault="00A03335" w:rsidP="00285B51">
            <w:pPr>
              <w:suppressAutoHyphens/>
              <w:rPr>
                <w:bCs/>
              </w:rPr>
            </w:pPr>
            <w:r>
              <w:rPr>
                <w:bCs/>
              </w:rPr>
              <w:t>178</w:t>
            </w:r>
          </w:p>
        </w:tc>
        <w:tc>
          <w:tcPr>
            <w:tcW w:w="1701" w:type="dxa"/>
          </w:tcPr>
          <w:p w14:paraId="16E9FA49" w14:textId="77777777" w:rsidR="00223FA2" w:rsidRPr="002E4559" w:rsidRDefault="00A03335" w:rsidP="00285B51">
            <w:pPr>
              <w:suppressAutoHyphens/>
              <w:rPr>
                <w:bCs/>
              </w:rPr>
            </w:pPr>
            <w:r>
              <w:rPr>
                <w:bCs/>
              </w:rPr>
              <w:t>+1</w:t>
            </w:r>
          </w:p>
        </w:tc>
      </w:tr>
      <w:tr w:rsidR="00223FA2" w:rsidRPr="002E4559" w14:paraId="734AED19" w14:textId="77777777" w:rsidTr="00223FA2">
        <w:trPr>
          <w:trHeight w:val="303"/>
        </w:trPr>
        <w:tc>
          <w:tcPr>
            <w:tcW w:w="2545" w:type="dxa"/>
          </w:tcPr>
          <w:p w14:paraId="37F495C8" w14:textId="77777777" w:rsidR="00223FA2" w:rsidRDefault="00223FA2" w:rsidP="00285B51">
            <w:pPr>
              <w:suppressAutoHyphens/>
            </w:pPr>
            <w:r>
              <w:t>Kalvelių „Aušros“ gimnazija</w:t>
            </w:r>
          </w:p>
        </w:tc>
        <w:tc>
          <w:tcPr>
            <w:tcW w:w="2784" w:type="dxa"/>
          </w:tcPr>
          <w:p w14:paraId="3D22EA94" w14:textId="77777777" w:rsidR="00223FA2" w:rsidRDefault="00223FA2" w:rsidP="00285B51">
            <w:pPr>
              <w:suppressAutoHyphens/>
              <w:rPr>
                <w:bCs/>
              </w:rPr>
            </w:pPr>
            <w:r>
              <w:rPr>
                <w:bCs/>
              </w:rPr>
              <w:t>194</w:t>
            </w:r>
          </w:p>
        </w:tc>
        <w:tc>
          <w:tcPr>
            <w:tcW w:w="1856" w:type="dxa"/>
          </w:tcPr>
          <w:p w14:paraId="7F8E1032" w14:textId="77777777" w:rsidR="00223FA2" w:rsidRDefault="0083006A" w:rsidP="00285B51">
            <w:pPr>
              <w:suppressAutoHyphens/>
              <w:rPr>
                <w:bCs/>
              </w:rPr>
            </w:pPr>
            <w:r>
              <w:rPr>
                <w:bCs/>
              </w:rPr>
              <w:t>198</w:t>
            </w:r>
          </w:p>
        </w:tc>
        <w:tc>
          <w:tcPr>
            <w:tcW w:w="1701" w:type="dxa"/>
          </w:tcPr>
          <w:p w14:paraId="0810459A" w14:textId="77777777" w:rsidR="00223FA2" w:rsidRPr="002E4559" w:rsidRDefault="0083006A" w:rsidP="00285B51">
            <w:pPr>
              <w:suppressAutoHyphens/>
              <w:rPr>
                <w:bCs/>
              </w:rPr>
            </w:pPr>
            <w:r>
              <w:rPr>
                <w:bCs/>
              </w:rPr>
              <w:t>+4</w:t>
            </w:r>
          </w:p>
        </w:tc>
      </w:tr>
      <w:tr w:rsidR="00223FA2" w:rsidRPr="002E4559" w14:paraId="2AD66393" w14:textId="77777777" w:rsidTr="00223FA2">
        <w:trPr>
          <w:trHeight w:val="273"/>
        </w:trPr>
        <w:tc>
          <w:tcPr>
            <w:tcW w:w="2545" w:type="dxa"/>
          </w:tcPr>
          <w:p w14:paraId="1C76D537" w14:textId="77777777" w:rsidR="00223FA2" w:rsidRDefault="00223FA2" w:rsidP="00285B51">
            <w:pPr>
              <w:suppressAutoHyphens/>
            </w:pPr>
            <w:r>
              <w:lastRenderedPageBreak/>
              <w:t>Šumsko pagrindinė mokykla</w:t>
            </w:r>
          </w:p>
        </w:tc>
        <w:tc>
          <w:tcPr>
            <w:tcW w:w="2784" w:type="dxa"/>
          </w:tcPr>
          <w:p w14:paraId="15DE5FA6" w14:textId="77777777" w:rsidR="00223FA2" w:rsidRDefault="00223FA2" w:rsidP="00285B51">
            <w:pPr>
              <w:suppressAutoHyphens/>
              <w:rPr>
                <w:bCs/>
              </w:rPr>
            </w:pPr>
            <w:r>
              <w:rPr>
                <w:bCs/>
              </w:rPr>
              <w:t>83</w:t>
            </w:r>
          </w:p>
        </w:tc>
        <w:tc>
          <w:tcPr>
            <w:tcW w:w="1856" w:type="dxa"/>
          </w:tcPr>
          <w:p w14:paraId="0F080D6B" w14:textId="77777777" w:rsidR="00223FA2" w:rsidRDefault="00935CF8" w:rsidP="00285B51">
            <w:pPr>
              <w:suppressAutoHyphens/>
              <w:rPr>
                <w:bCs/>
              </w:rPr>
            </w:pPr>
            <w:r>
              <w:rPr>
                <w:bCs/>
              </w:rPr>
              <w:t>81</w:t>
            </w:r>
          </w:p>
        </w:tc>
        <w:tc>
          <w:tcPr>
            <w:tcW w:w="1701" w:type="dxa"/>
          </w:tcPr>
          <w:p w14:paraId="42F7787E" w14:textId="77777777" w:rsidR="00223FA2" w:rsidRPr="002E4559" w:rsidRDefault="00935CF8" w:rsidP="00285B51">
            <w:pPr>
              <w:suppressAutoHyphens/>
              <w:rPr>
                <w:bCs/>
              </w:rPr>
            </w:pPr>
            <w:r>
              <w:rPr>
                <w:bCs/>
              </w:rPr>
              <w:t>-2</w:t>
            </w:r>
          </w:p>
        </w:tc>
      </w:tr>
      <w:tr w:rsidR="00223FA2" w:rsidRPr="002E4559" w14:paraId="36872835" w14:textId="77777777" w:rsidTr="00223FA2">
        <w:trPr>
          <w:trHeight w:val="255"/>
        </w:trPr>
        <w:tc>
          <w:tcPr>
            <w:tcW w:w="2545" w:type="dxa"/>
          </w:tcPr>
          <w:p w14:paraId="7DB6C428" w14:textId="77777777" w:rsidR="00223FA2" w:rsidRDefault="00223FA2" w:rsidP="00285B51">
            <w:pPr>
              <w:suppressAutoHyphens/>
            </w:pPr>
            <w:r>
              <w:t>Pakenės Č. Milošo pagrindinė mokykla</w:t>
            </w:r>
          </w:p>
        </w:tc>
        <w:tc>
          <w:tcPr>
            <w:tcW w:w="2784" w:type="dxa"/>
          </w:tcPr>
          <w:p w14:paraId="679036DA" w14:textId="77777777" w:rsidR="00223FA2" w:rsidRDefault="00223FA2" w:rsidP="00285B51">
            <w:pPr>
              <w:suppressAutoHyphens/>
              <w:rPr>
                <w:bCs/>
              </w:rPr>
            </w:pPr>
            <w:r>
              <w:rPr>
                <w:bCs/>
              </w:rPr>
              <w:t>105</w:t>
            </w:r>
          </w:p>
        </w:tc>
        <w:tc>
          <w:tcPr>
            <w:tcW w:w="1856" w:type="dxa"/>
          </w:tcPr>
          <w:p w14:paraId="22954102" w14:textId="77777777" w:rsidR="00223FA2" w:rsidRDefault="00CE486F" w:rsidP="00285B51">
            <w:pPr>
              <w:suppressAutoHyphens/>
              <w:rPr>
                <w:bCs/>
              </w:rPr>
            </w:pPr>
            <w:r>
              <w:rPr>
                <w:bCs/>
              </w:rPr>
              <w:t>105</w:t>
            </w:r>
          </w:p>
        </w:tc>
        <w:tc>
          <w:tcPr>
            <w:tcW w:w="1701" w:type="dxa"/>
          </w:tcPr>
          <w:p w14:paraId="52EBAE36" w14:textId="77777777" w:rsidR="00223FA2" w:rsidRPr="002E4559" w:rsidRDefault="00CE486F" w:rsidP="00285B51">
            <w:pPr>
              <w:suppressAutoHyphens/>
              <w:rPr>
                <w:bCs/>
              </w:rPr>
            </w:pPr>
            <w:r>
              <w:rPr>
                <w:bCs/>
              </w:rPr>
              <w:t>0</w:t>
            </w:r>
          </w:p>
        </w:tc>
      </w:tr>
      <w:tr w:rsidR="00223FA2" w:rsidRPr="002E4559" w14:paraId="4B402E4F" w14:textId="77777777" w:rsidTr="00223FA2">
        <w:tc>
          <w:tcPr>
            <w:tcW w:w="2545" w:type="dxa"/>
          </w:tcPr>
          <w:p w14:paraId="7A1E43E1" w14:textId="77777777" w:rsidR="00223FA2" w:rsidRPr="002E4559" w:rsidRDefault="00223FA2" w:rsidP="00285B51">
            <w:pPr>
              <w:suppressAutoHyphens/>
            </w:pPr>
            <w:r>
              <w:t>Kalvelių vaikų darželis</w:t>
            </w:r>
          </w:p>
        </w:tc>
        <w:tc>
          <w:tcPr>
            <w:tcW w:w="2784" w:type="dxa"/>
          </w:tcPr>
          <w:p w14:paraId="761F0BA4" w14:textId="77777777" w:rsidR="00223FA2" w:rsidRDefault="00223FA2" w:rsidP="00285B51">
            <w:pPr>
              <w:suppressAutoHyphens/>
              <w:rPr>
                <w:bCs/>
              </w:rPr>
            </w:pPr>
            <w:r>
              <w:rPr>
                <w:bCs/>
              </w:rPr>
              <w:t>62</w:t>
            </w:r>
          </w:p>
        </w:tc>
        <w:tc>
          <w:tcPr>
            <w:tcW w:w="1856" w:type="dxa"/>
          </w:tcPr>
          <w:p w14:paraId="200E8AFD" w14:textId="77777777" w:rsidR="00223FA2" w:rsidRDefault="00C170F0" w:rsidP="00285B51">
            <w:pPr>
              <w:suppressAutoHyphens/>
              <w:rPr>
                <w:bCs/>
              </w:rPr>
            </w:pPr>
            <w:r>
              <w:rPr>
                <w:bCs/>
              </w:rPr>
              <w:t>52</w:t>
            </w:r>
          </w:p>
        </w:tc>
        <w:tc>
          <w:tcPr>
            <w:tcW w:w="1701" w:type="dxa"/>
          </w:tcPr>
          <w:p w14:paraId="68F6E1DA" w14:textId="77777777" w:rsidR="00223FA2" w:rsidRDefault="00C170F0" w:rsidP="00285B51">
            <w:pPr>
              <w:suppressAutoHyphens/>
              <w:rPr>
                <w:bCs/>
              </w:rPr>
            </w:pPr>
            <w:r>
              <w:rPr>
                <w:bCs/>
              </w:rPr>
              <w:t>-10</w:t>
            </w:r>
          </w:p>
          <w:p w14:paraId="62434F25" w14:textId="77777777" w:rsidR="006B0574" w:rsidRPr="002E4559" w:rsidRDefault="006B0574" w:rsidP="00285B51">
            <w:pPr>
              <w:suppressAutoHyphens/>
              <w:rPr>
                <w:bCs/>
              </w:rPr>
            </w:pPr>
          </w:p>
        </w:tc>
      </w:tr>
    </w:tbl>
    <w:p w14:paraId="783D6DCE" w14:textId="77777777" w:rsidR="00C33DC4" w:rsidRDefault="00C33DC4" w:rsidP="00C33DC4">
      <w:pPr>
        <w:tabs>
          <w:tab w:val="left" w:pos="600"/>
        </w:tabs>
        <w:overflowPunct/>
        <w:textAlignment w:val="auto"/>
        <w:rPr>
          <w:noProof/>
        </w:rPr>
      </w:pPr>
    </w:p>
    <w:p w14:paraId="67AA6142" w14:textId="77777777" w:rsidR="00775B93" w:rsidRDefault="00775B93" w:rsidP="00C33DC4">
      <w:pPr>
        <w:tabs>
          <w:tab w:val="left" w:pos="600"/>
        </w:tabs>
        <w:overflowPunct/>
        <w:textAlignment w:val="auto"/>
        <w:rPr>
          <w:noProof/>
        </w:rPr>
      </w:pPr>
      <w:r>
        <w:rPr>
          <w:noProof/>
        </w:rPr>
        <w:tab/>
      </w:r>
      <w:r w:rsidR="001C3234">
        <w:rPr>
          <w:noProof/>
        </w:rPr>
        <w:tab/>
      </w:r>
      <w:r w:rsidR="0087713E">
        <w:rPr>
          <w:noProof/>
        </w:rPr>
        <w:t>Seniūnijos g</w:t>
      </w:r>
      <w:r w:rsidRPr="00775B93">
        <w:rPr>
          <w:noProof/>
        </w:rPr>
        <w:t>yvento</w:t>
      </w:r>
      <w:r>
        <w:rPr>
          <w:noProof/>
        </w:rPr>
        <w:t>jų skaičiaus</w:t>
      </w:r>
      <w:r w:rsidRPr="00775B93">
        <w:rPr>
          <w:noProof/>
        </w:rPr>
        <w:t xml:space="preserve"> pok</w:t>
      </w:r>
      <w:r>
        <w:rPr>
          <w:noProof/>
        </w:rPr>
        <w:t>y</w:t>
      </w:r>
      <w:r w:rsidR="006B0574">
        <w:rPr>
          <w:noProof/>
        </w:rPr>
        <w:t xml:space="preserve">tis </w:t>
      </w:r>
      <w:r w:rsidR="006B0574" w:rsidRPr="006B0574">
        <w:rPr>
          <w:noProof/>
        </w:rPr>
        <w:t>2020-2023 m</w:t>
      </w:r>
      <w:r w:rsidR="006B0574">
        <w:rPr>
          <w:noProof/>
        </w:rPr>
        <w:t xml:space="preserve">. </w:t>
      </w:r>
      <w:r w:rsidRPr="00775B93">
        <w:rPr>
          <w:noProof/>
        </w:rPr>
        <w:t>pavaizduot</w:t>
      </w:r>
      <w:r w:rsidR="006B0574">
        <w:rPr>
          <w:noProof/>
        </w:rPr>
        <w:t>as</w:t>
      </w:r>
      <w:r w:rsidRPr="00775B93">
        <w:rPr>
          <w:noProof/>
        </w:rPr>
        <w:t xml:space="preserve"> diagramoje:</w:t>
      </w:r>
    </w:p>
    <w:p w14:paraId="0E6210B3" w14:textId="3640B729" w:rsidR="00775B93" w:rsidRDefault="007932C7" w:rsidP="007932C7">
      <w:pPr>
        <w:tabs>
          <w:tab w:val="left" w:pos="1044"/>
        </w:tabs>
        <w:rPr>
          <w:noProof/>
        </w:rPr>
      </w:pPr>
      <w:r>
        <w:tab/>
      </w:r>
      <w:r w:rsidR="007E5F5A" w:rsidRPr="002A0FA2">
        <w:rPr>
          <w:rFonts w:ascii="Calibri" w:eastAsia="Calibri" w:hAnsi="Calibri"/>
          <w:noProof/>
          <w:sz w:val="22"/>
          <w:szCs w:val="22"/>
          <w:lang w:val="en-US" w:eastAsia="en-US"/>
        </w:rPr>
        <w:drawing>
          <wp:inline distT="0" distB="0" distL="0" distR="0" wp14:anchorId="0B710A65" wp14:editId="5A20C55F">
            <wp:extent cx="5753100" cy="3200400"/>
            <wp:effectExtent l="0" t="0" r="0" b="0"/>
            <wp:docPr id="3" name="Objekta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274FD5" w14:textId="77777777" w:rsidR="00775B93" w:rsidRDefault="001C3234" w:rsidP="00C33DC4">
      <w:pPr>
        <w:tabs>
          <w:tab w:val="left" w:pos="600"/>
        </w:tabs>
        <w:overflowPunct/>
        <w:textAlignment w:val="auto"/>
        <w:rPr>
          <w:noProof/>
        </w:rPr>
      </w:pPr>
      <w:r>
        <w:rPr>
          <w:noProof/>
        </w:rPr>
        <w:t xml:space="preserve"> </w:t>
      </w:r>
      <w:r>
        <w:rPr>
          <w:noProof/>
        </w:rPr>
        <w:tab/>
        <w:t>Seniūnijos gyventojų skaičius pagal lytį pateiktas diagramoje:</w:t>
      </w:r>
    </w:p>
    <w:p w14:paraId="762E900B" w14:textId="77777777" w:rsidR="001C3234" w:rsidRDefault="001C3234" w:rsidP="00C33DC4">
      <w:pPr>
        <w:tabs>
          <w:tab w:val="left" w:pos="600"/>
        </w:tabs>
        <w:overflowPunct/>
        <w:textAlignment w:val="auto"/>
        <w:rPr>
          <w:noProof/>
        </w:rPr>
      </w:pPr>
    </w:p>
    <w:p w14:paraId="7358E4E3" w14:textId="632AECB2" w:rsidR="00775B93" w:rsidRDefault="007E5F5A" w:rsidP="0082389F">
      <w:pPr>
        <w:tabs>
          <w:tab w:val="left" w:pos="780"/>
        </w:tabs>
        <w:overflowPunct/>
        <w:spacing w:line="276" w:lineRule="auto"/>
        <w:textAlignment w:val="auto"/>
        <w:rPr>
          <w:rFonts w:eastAsia="Calibri"/>
          <w:bCs/>
          <w:szCs w:val="24"/>
          <w:lang w:val="en-US" w:eastAsia="en-US"/>
        </w:rPr>
      </w:pPr>
      <w:r w:rsidRPr="007B32F0">
        <w:rPr>
          <w:noProof/>
        </w:rPr>
        <mc:AlternateContent>
          <mc:Choice Requires="cx1">
            <w:drawing>
              <wp:inline distT="0" distB="0" distL="0" distR="0" wp14:anchorId="0AA87553" wp14:editId="019C45B5">
                <wp:extent cx="5486400" cy="3200400"/>
                <wp:effectExtent l="0" t="0" r="0" b="0"/>
                <wp:docPr id="4" name="Diagrama 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0AA87553" wp14:editId="019C45B5">
                <wp:extent cx="5486400" cy="3200400"/>
                <wp:effectExtent l="0" t="0" r="0" b="0"/>
                <wp:docPr id="4" name="Diagrama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Diagrama 1"/>
                        <pic:cNvPicPr>
                          <a:picLocks noGrp="1" noRot="1" noChangeAspect="1" noMove="1" noResize="1" noEditPoints="1" noAdjustHandles="1" noChangeArrowheads="1" noChangeShapeType="1"/>
                        </pic:cNvPicPr>
                      </pic:nvPicPr>
                      <pic:blipFill>
                        <a:blip r:embed="rId12"/>
                        <a:stretch>
                          <a:fillRect/>
                        </a:stretch>
                      </pic:blipFill>
                      <pic:spPr>
                        <a:xfrm>
                          <a:off x="0" y="0"/>
                          <a:ext cx="5486400" cy="3200400"/>
                        </a:xfrm>
                        <a:prstGeom prst="rect">
                          <a:avLst/>
                        </a:prstGeom>
                      </pic:spPr>
                    </pic:pic>
                  </a:graphicData>
                </a:graphic>
              </wp:inline>
            </w:drawing>
          </mc:Fallback>
        </mc:AlternateContent>
      </w:r>
    </w:p>
    <w:p w14:paraId="3451D213" w14:textId="77777777" w:rsidR="0087598B" w:rsidRPr="0087598B" w:rsidRDefault="0087598B" w:rsidP="0082389F">
      <w:pPr>
        <w:tabs>
          <w:tab w:val="left" w:pos="780"/>
        </w:tabs>
        <w:overflowPunct/>
        <w:spacing w:line="276" w:lineRule="auto"/>
        <w:textAlignment w:val="auto"/>
        <w:rPr>
          <w:rFonts w:eastAsia="Calibri"/>
          <w:bCs/>
          <w:szCs w:val="24"/>
          <w:lang w:val="en-US" w:eastAsia="en-US"/>
        </w:rPr>
      </w:pPr>
      <w:r>
        <w:rPr>
          <w:rFonts w:eastAsia="Calibri"/>
          <w:bCs/>
          <w:szCs w:val="24"/>
          <w:lang w:val="en-US" w:eastAsia="en-US"/>
        </w:rPr>
        <w:lastRenderedPageBreak/>
        <w:t>1.3.</w:t>
      </w:r>
      <w:r w:rsidRPr="002E4559">
        <w:rPr>
          <w:bCs/>
        </w:rPr>
        <w:t xml:space="preserve"> Seniūnija, jos darbuotojai, seniūnaitijos (įgyvendinti darbai per metus).</w:t>
      </w:r>
    </w:p>
    <w:p w14:paraId="41F4F540" w14:textId="77777777" w:rsidR="0087598B" w:rsidRPr="00C15B47" w:rsidRDefault="0087598B" w:rsidP="00F678B6">
      <w:pPr>
        <w:overflowPunct/>
        <w:spacing w:line="276" w:lineRule="auto"/>
        <w:ind w:firstLine="720"/>
        <w:jc w:val="both"/>
        <w:textAlignment w:val="auto"/>
        <w:rPr>
          <w:rFonts w:eastAsia="Calibri"/>
          <w:szCs w:val="24"/>
          <w:lang w:eastAsia="en-US"/>
        </w:rPr>
      </w:pPr>
      <w:r w:rsidRPr="00C15B47">
        <w:rPr>
          <w:rFonts w:eastAsia="Calibri"/>
          <w:szCs w:val="24"/>
          <w:lang w:eastAsia="en-US"/>
        </w:rPr>
        <w:t>20</w:t>
      </w:r>
      <w:r w:rsidR="00B3508F" w:rsidRPr="00C15B47">
        <w:rPr>
          <w:rFonts w:eastAsia="Calibri"/>
          <w:szCs w:val="24"/>
          <w:lang w:eastAsia="en-US"/>
        </w:rPr>
        <w:t>2</w:t>
      </w:r>
      <w:r w:rsidR="00C15B47" w:rsidRPr="00C15B47">
        <w:rPr>
          <w:rFonts w:eastAsia="Calibri"/>
          <w:szCs w:val="24"/>
          <w:lang w:eastAsia="en-US"/>
        </w:rPr>
        <w:t>3</w:t>
      </w:r>
      <w:r w:rsidRPr="00C15B47">
        <w:rPr>
          <w:rFonts w:eastAsia="Calibri"/>
          <w:szCs w:val="24"/>
          <w:lang w:eastAsia="en-US"/>
        </w:rPr>
        <w:t xml:space="preserve"> metais seni</w:t>
      </w:r>
      <w:r w:rsidRPr="00C15B47">
        <w:rPr>
          <w:rFonts w:ascii="TimesNewRoman" w:eastAsia="Calibri" w:hAnsi="TimesNewRoman" w:cs="TimesNewRoman"/>
          <w:szCs w:val="24"/>
          <w:lang w:eastAsia="en-US"/>
        </w:rPr>
        <w:t>ū</w:t>
      </w:r>
      <w:r w:rsidRPr="00C15B47">
        <w:rPr>
          <w:rFonts w:eastAsia="Calibri"/>
          <w:szCs w:val="24"/>
          <w:lang w:eastAsia="en-US"/>
        </w:rPr>
        <w:t>nijos personal</w:t>
      </w:r>
      <w:r w:rsidRPr="00C15B47">
        <w:rPr>
          <w:rFonts w:ascii="TimesNewRoman" w:eastAsia="Calibri" w:hAnsi="TimesNewRoman" w:cs="TimesNewRoman"/>
          <w:szCs w:val="24"/>
          <w:lang w:eastAsia="en-US"/>
        </w:rPr>
        <w:t xml:space="preserve">ą </w:t>
      </w:r>
      <w:r w:rsidRPr="00C15B47">
        <w:rPr>
          <w:rFonts w:eastAsia="Calibri"/>
          <w:szCs w:val="24"/>
          <w:lang w:eastAsia="en-US"/>
        </w:rPr>
        <w:t>sudar</w:t>
      </w:r>
      <w:r w:rsidRPr="00C15B47">
        <w:rPr>
          <w:rFonts w:ascii="TimesNewRoman" w:eastAsia="Calibri" w:hAnsi="TimesNewRoman" w:cs="TimesNewRoman"/>
          <w:szCs w:val="24"/>
          <w:lang w:eastAsia="en-US"/>
        </w:rPr>
        <w:t xml:space="preserve">ė </w:t>
      </w:r>
      <w:r w:rsidR="00F30289" w:rsidRPr="00C15B47">
        <w:rPr>
          <w:rFonts w:eastAsia="Calibri"/>
          <w:szCs w:val="24"/>
          <w:lang w:eastAsia="en-US"/>
        </w:rPr>
        <w:t>15,75</w:t>
      </w:r>
      <w:r w:rsidRPr="00C15B47">
        <w:rPr>
          <w:rFonts w:eastAsia="Calibri"/>
          <w:szCs w:val="24"/>
          <w:lang w:eastAsia="en-US"/>
        </w:rPr>
        <w:t xml:space="preserve"> etato,</w:t>
      </w:r>
      <w:r w:rsidR="00CA4427" w:rsidRPr="00C15B47">
        <w:rPr>
          <w:rFonts w:eastAsia="Calibri"/>
          <w:szCs w:val="24"/>
          <w:lang w:eastAsia="en-US"/>
        </w:rPr>
        <w:t xml:space="preserve"> dirbo</w:t>
      </w:r>
      <w:r w:rsidRPr="00C15B47">
        <w:rPr>
          <w:rFonts w:eastAsia="Calibri"/>
          <w:szCs w:val="24"/>
          <w:lang w:eastAsia="en-US"/>
        </w:rPr>
        <w:t xml:space="preserve"> šie darbuotojai:</w:t>
      </w:r>
      <w:r w:rsidR="00DC67CC" w:rsidRPr="00C15B47">
        <w:rPr>
          <w:rFonts w:eastAsia="Calibri"/>
          <w:szCs w:val="24"/>
          <w:lang w:eastAsia="en-US"/>
        </w:rPr>
        <w:t xml:space="preserve"> </w:t>
      </w:r>
      <w:r w:rsidR="00C15B47" w:rsidRPr="00C15B47">
        <w:rPr>
          <w:rFonts w:eastAsia="Calibri"/>
          <w:szCs w:val="24"/>
          <w:lang w:eastAsia="en-US"/>
        </w:rPr>
        <w:t>seniūno pavaduotoja Olia Lukaševič</w:t>
      </w:r>
      <w:r w:rsidR="00DC67CC" w:rsidRPr="00C15B47">
        <w:rPr>
          <w:rFonts w:eastAsia="Calibri"/>
          <w:szCs w:val="24"/>
          <w:lang w:eastAsia="en-US"/>
        </w:rPr>
        <w:t xml:space="preserve">, </w:t>
      </w:r>
      <w:r w:rsidR="00C15B47" w:rsidRPr="00C15B47">
        <w:rPr>
          <w:rFonts w:eastAsia="Calibri"/>
          <w:szCs w:val="24"/>
          <w:lang w:eastAsia="en-US"/>
        </w:rPr>
        <w:t>v</w:t>
      </w:r>
      <w:r w:rsidRPr="00C15B47">
        <w:rPr>
          <w:rFonts w:eastAsia="Calibri"/>
          <w:szCs w:val="24"/>
          <w:lang w:eastAsia="en-US"/>
        </w:rPr>
        <w:t>yriausioji raštvedė</w:t>
      </w:r>
      <w:r w:rsidR="00682AB6" w:rsidRPr="00C15B47">
        <w:rPr>
          <w:rFonts w:eastAsia="Calibri"/>
          <w:szCs w:val="24"/>
          <w:lang w:eastAsia="en-US"/>
        </w:rPr>
        <w:t xml:space="preserve"> </w:t>
      </w:r>
      <w:r w:rsidRPr="00C15B47">
        <w:rPr>
          <w:rFonts w:eastAsia="Calibri"/>
          <w:szCs w:val="24"/>
          <w:lang w:eastAsia="en-US"/>
        </w:rPr>
        <w:t>Lucija Jakubovska</w:t>
      </w:r>
      <w:r w:rsidR="00DC67CC" w:rsidRPr="00C15B47">
        <w:rPr>
          <w:rFonts w:eastAsia="Calibri"/>
          <w:szCs w:val="24"/>
          <w:lang w:eastAsia="en-US"/>
        </w:rPr>
        <w:t>, v</w:t>
      </w:r>
      <w:r w:rsidRPr="00C15B47">
        <w:rPr>
          <w:rFonts w:eastAsia="Calibri"/>
          <w:szCs w:val="24"/>
          <w:lang w:eastAsia="en-US"/>
        </w:rPr>
        <w:t>yresnioji finansininkė</w:t>
      </w:r>
      <w:r w:rsidRPr="00C15B47">
        <w:rPr>
          <w:rFonts w:ascii="TimesNewRoman" w:eastAsia="Calibri" w:hAnsi="TimesNewRoman" w:cs="TimesNewRoman"/>
          <w:szCs w:val="24"/>
          <w:lang w:eastAsia="en-US"/>
        </w:rPr>
        <w:t xml:space="preserve"> </w:t>
      </w:r>
      <w:r w:rsidR="00B3508F" w:rsidRPr="00C15B47">
        <w:rPr>
          <w:rFonts w:eastAsia="Calibri"/>
          <w:szCs w:val="24"/>
          <w:lang w:eastAsia="en-US"/>
        </w:rPr>
        <w:t>Irena Valinauskienė</w:t>
      </w:r>
      <w:r w:rsidR="00DC67CC" w:rsidRPr="00C15B47">
        <w:rPr>
          <w:rFonts w:eastAsia="Calibri"/>
          <w:szCs w:val="24"/>
          <w:lang w:eastAsia="en-US"/>
        </w:rPr>
        <w:t>, v</w:t>
      </w:r>
      <w:r w:rsidRPr="00C15B47">
        <w:rPr>
          <w:rFonts w:eastAsia="Calibri"/>
          <w:szCs w:val="24"/>
          <w:lang w:eastAsia="en-US"/>
        </w:rPr>
        <w:t>yresn. soc. darbo organizatorė Teresa Andraloit</w:t>
      </w:r>
      <w:r w:rsidR="00DC67CC" w:rsidRPr="00C15B47">
        <w:rPr>
          <w:rFonts w:eastAsia="Calibri"/>
          <w:szCs w:val="24"/>
          <w:lang w:eastAsia="en-US"/>
        </w:rPr>
        <w:t>, s</w:t>
      </w:r>
      <w:r w:rsidRPr="00C15B47">
        <w:rPr>
          <w:rFonts w:eastAsia="Calibri"/>
          <w:szCs w:val="24"/>
          <w:lang w:eastAsia="en-US"/>
        </w:rPr>
        <w:t>pecialistas Miroslav Tučkovski</w:t>
      </w:r>
      <w:r w:rsidR="00DC67CC" w:rsidRPr="00C15B47">
        <w:rPr>
          <w:rFonts w:eastAsia="Calibri"/>
          <w:szCs w:val="24"/>
          <w:lang w:eastAsia="en-US"/>
        </w:rPr>
        <w:t>, i</w:t>
      </w:r>
      <w:r w:rsidRPr="00C15B47">
        <w:rPr>
          <w:rFonts w:eastAsia="Calibri"/>
          <w:szCs w:val="24"/>
          <w:lang w:eastAsia="en-US"/>
        </w:rPr>
        <w:t xml:space="preserve">nspektorė  </w:t>
      </w:r>
      <w:r w:rsidR="00AD0706" w:rsidRPr="00C15B47">
        <w:rPr>
          <w:rFonts w:eastAsia="Calibri"/>
          <w:szCs w:val="24"/>
          <w:lang w:eastAsia="en-US"/>
        </w:rPr>
        <w:t>Božena Milto</w:t>
      </w:r>
      <w:r w:rsidR="00DC67CC" w:rsidRPr="00C15B47">
        <w:rPr>
          <w:rFonts w:eastAsia="Calibri"/>
          <w:szCs w:val="24"/>
          <w:lang w:eastAsia="en-US"/>
        </w:rPr>
        <w:t>, v</w:t>
      </w:r>
      <w:r w:rsidR="000E0BE4" w:rsidRPr="00C15B47">
        <w:rPr>
          <w:rFonts w:eastAsia="Calibri"/>
          <w:szCs w:val="24"/>
          <w:lang w:eastAsia="en-US"/>
        </w:rPr>
        <w:t>yresn</w:t>
      </w:r>
      <w:r w:rsidR="00DC67CC" w:rsidRPr="00C15B47">
        <w:rPr>
          <w:rFonts w:eastAsia="Calibri"/>
          <w:szCs w:val="24"/>
          <w:lang w:eastAsia="en-US"/>
        </w:rPr>
        <w:t>.</w:t>
      </w:r>
      <w:r w:rsidR="000E0BE4" w:rsidRPr="00C15B47">
        <w:rPr>
          <w:rFonts w:eastAsia="Calibri"/>
          <w:szCs w:val="24"/>
          <w:lang w:eastAsia="en-US"/>
        </w:rPr>
        <w:t xml:space="preserve"> </w:t>
      </w:r>
      <w:r w:rsidR="00DC67CC" w:rsidRPr="00C15B47">
        <w:rPr>
          <w:rFonts w:eastAsia="Calibri"/>
          <w:szCs w:val="24"/>
          <w:lang w:eastAsia="en-US"/>
        </w:rPr>
        <w:t>s</w:t>
      </w:r>
      <w:r w:rsidR="000E0BE4" w:rsidRPr="00C15B47">
        <w:rPr>
          <w:rFonts w:eastAsia="Calibri"/>
          <w:szCs w:val="24"/>
          <w:lang w:eastAsia="en-US"/>
        </w:rPr>
        <w:t>pecialistė</w:t>
      </w:r>
      <w:r w:rsidR="00DC67CC" w:rsidRPr="00C15B47">
        <w:rPr>
          <w:rFonts w:eastAsia="Calibri"/>
          <w:szCs w:val="24"/>
          <w:lang w:eastAsia="en-US"/>
        </w:rPr>
        <w:t>s Justyna Ščerbuk,</w:t>
      </w:r>
      <w:r w:rsidR="00682AB6" w:rsidRPr="00C15B47">
        <w:rPr>
          <w:rFonts w:eastAsia="Calibri"/>
          <w:szCs w:val="24"/>
          <w:lang w:eastAsia="en-US"/>
        </w:rPr>
        <w:t xml:space="preserve"> </w:t>
      </w:r>
      <w:r w:rsidR="00DC67CC" w:rsidRPr="00C15B47">
        <w:rPr>
          <w:rFonts w:eastAsia="Calibri"/>
          <w:szCs w:val="24"/>
          <w:lang w:eastAsia="en-US"/>
        </w:rPr>
        <w:t xml:space="preserve">Helena Varnienė, </w:t>
      </w:r>
      <w:r w:rsidR="00EF73DA">
        <w:rPr>
          <w:rFonts w:eastAsia="Calibri"/>
          <w:szCs w:val="24"/>
          <w:lang w:eastAsia="en-US"/>
        </w:rPr>
        <w:t>Jolianta Gulbicka,</w:t>
      </w:r>
      <w:r w:rsidR="00DC67CC" w:rsidRPr="00C15B47">
        <w:rPr>
          <w:rFonts w:eastAsia="Calibri"/>
          <w:szCs w:val="24"/>
          <w:lang w:eastAsia="en-US"/>
        </w:rPr>
        <w:t xml:space="preserve"> v</w:t>
      </w:r>
      <w:r w:rsidR="00AD0706" w:rsidRPr="00C15B47">
        <w:rPr>
          <w:rFonts w:eastAsia="Calibri"/>
          <w:szCs w:val="24"/>
          <w:lang w:eastAsia="en-US"/>
        </w:rPr>
        <w:t>yresnysis specialistas</w:t>
      </w:r>
      <w:r w:rsidR="00AD2D9A" w:rsidRPr="00C15B47">
        <w:rPr>
          <w:rFonts w:eastAsia="Calibri"/>
          <w:szCs w:val="24"/>
          <w:lang w:eastAsia="en-US"/>
        </w:rPr>
        <w:t xml:space="preserve"> </w:t>
      </w:r>
      <w:r w:rsidR="00AD0706" w:rsidRPr="00C15B47">
        <w:rPr>
          <w:rFonts w:eastAsia="Calibri"/>
          <w:szCs w:val="24"/>
          <w:lang w:eastAsia="en-US"/>
        </w:rPr>
        <w:t>Vladimir Potapov</w:t>
      </w:r>
      <w:r w:rsidR="00DC67CC" w:rsidRPr="00C15B47">
        <w:rPr>
          <w:rFonts w:eastAsia="Calibri"/>
          <w:szCs w:val="24"/>
          <w:lang w:eastAsia="en-US"/>
        </w:rPr>
        <w:t>,</w:t>
      </w:r>
      <w:r w:rsidR="00EF73DA">
        <w:rPr>
          <w:rFonts w:eastAsia="Calibri"/>
          <w:szCs w:val="24"/>
          <w:lang w:eastAsia="en-US"/>
        </w:rPr>
        <w:t xml:space="preserve"> </w:t>
      </w:r>
      <w:r w:rsidRPr="00C15B47">
        <w:rPr>
          <w:rFonts w:eastAsia="Calibri"/>
          <w:szCs w:val="24"/>
          <w:lang w:eastAsia="en-US"/>
        </w:rPr>
        <w:t>specialist</w:t>
      </w:r>
      <w:r w:rsidRPr="00C15B47">
        <w:rPr>
          <w:rFonts w:ascii="TimesNewRoman" w:eastAsia="Calibri" w:hAnsi="TimesNewRoman" w:cs="TimesNewRoman"/>
          <w:szCs w:val="24"/>
          <w:lang w:eastAsia="en-US"/>
        </w:rPr>
        <w:t>ė (</w:t>
      </w:r>
      <w:r w:rsidRPr="00C15B47">
        <w:rPr>
          <w:rFonts w:eastAsia="Calibri"/>
          <w:szCs w:val="24"/>
          <w:lang w:eastAsia="en-US"/>
        </w:rPr>
        <w:t>žem</w:t>
      </w:r>
      <w:r w:rsidRPr="00C15B47">
        <w:rPr>
          <w:rFonts w:ascii="TimesNewRoman" w:eastAsia="Calibri" w:hAnsi="TimesNewRoman" w:cs="TimesNewRoman"/>
          <w:szCs w:val="24"/>
          <w:lang w:eastAsia="en-US"/>
        </w:rPr>
        <w:t>ė</w:t>
      </w:r>
      <w:r w:rsidRPr="00C15B47">
        <w:rPr>
          <w:rFonts w:eastAsia="Calibri"/>
          <w:szCs w:val="24"/>
          <w:lang w:eastAsia="en-US"/>
        </w:rPr>
        <w:t xml:space="preserve">s </w:t>
      </w:r>
      <w:r w:rsidRPr="00C15B47">
        <w:rPr>
          <w:rFonts w:ascii="TimesNewRoman" w:eastAsia="Calibri" w:hAnsi="TimesNewRoman" w:cs="TimesNewRoman"/>
          <w:szCs w:val="24"/>
          <w:lang w:eastAsia="en-US"/>
        </w:rPr>
        <w:t>ū</w:t>
      </w:r>
      <w:r w:rsidRPr="00C15B47">
        <w:rPr>
          <w:rFonts w:eastAsia="Calibri"/>
          <w:szCs w:val="24"/>
          <w:lang w:eastAsia="en-US"/>
        </w:rPr>
        <w:t xml:space="preserve">kio) </w:t>
      </w:r>
      <w:r w:rsidR="00EF73DA">
        <w:rPr>
          <w:rFonts w:eastAsia="Calibri"/>
          <w:szCs w:val="24"/>
          <w:lang w:eastAsia="en-US"/>
        </w:rPr>
        <w:t>Elžbieta</w:t>
      </w:r>
      <w:r w:rsidRPr="00C15B47">
        <w:rPr>
          <w:rFonts w:eastAsia="Calibri"/>
          <w:szCs w:val="24"/>
          <w:lang w:eastAsia="en-US"/>
        </w:rPr>
        <w:t xml:space="preserve"> Masiulianec</w:t>
      </w:r>
      <w:r w:rsidR="00DC67CC" w:rsidRPr="00C15B47">
        <w:rPr>
          <w:rFonts w:eastAsia="Calibri"/>
          <w:szCs w:val="24"/>
          <w:lang w:eastAsia="en-US"/>
        </w:rPr>
        <w:t>, k</w:t>
      </w:r>
      <w:r w:rsidRPr="00C15B47">
        <w:rPr>
          <w:rFonts w:eastAsia="Calibri"/>
          <w:szCs w:val="24"/>
          <w:lang w:eastAsia="en-US"/>
        </w:rPr>
        <w:t xml:space="preserve">apinių prižiūrėtojas </w:t>
      </w:r>
      <w:r w:rsidR="00AD0706" w:rsidRPr="00C15B47">
        <w:rPr>
          <w:rFonts w:eastAsia="Calibri"/>
          <w:szCs w:val="24"/>
          <w:lang w:eastAsia="en-US"/>
        </w:rPr>
        <w:t>Marijan Beliavskij</w:t>
      </w:r>
      <w:r w:rsidR="00DC67CC" w:rsidRPr="00C15B47">
        <w:rPr>
          <w:rFonts w:eastAsia="Calibri"/>
          <w:szCs w:val="24"/>
          <w:lang w:eastAsia="en-US"/>
        </w:rPr>
        <w:t>.</w:t>
      </w:r>
      <w:r w:rsidR="0098799B">
        <w:rPr>
          <w:rFonts w:eastAsia="Calibri"/>
          <w:szCs w:val="24"/>
          <w:lang w:eastAsia="en-US"/>
        </w:rPr>
        <w:t xml:space="preserve"> </w:t>
      </w:r>
    </w:p>
    <w:p w14:paraId="6D7163A0" w14:textId="77777777" w:rsidR="00E471CA" w:rsidRDefault="00E471CA" w:rsidP="00E471CA">
      <w:pPr>
        <w:overflowPunct/>
        <w:autoSpaceDE/>
        <w:autoSpaceDN/>
        <w:adjustRightInd/>
        <w:spacing w:line="276" w:lineRule="auto"/>
        <w:ind w:firstLine="720"/>
        <w:jc w:val="both"/>
        <w:textAlignment w:val="auto"/>
        <w:rPr>
          <w:rFonts w:eastAsia="Calibri"/>
          <w:szCs w:val="24"/>
          <w:lang w:eastAsia="en-US"/>
        </w:rPr>
      </w:pPr>
      <w:r>
        <w:rPr>
          <w:bCs/>
          <w:szCs w:val="24"/>
        </w:rPr>
        <w:t xml:space="preserve">2023 m. </w:t>
      </w:r>
      <w:r w:rsidR="002C7D55" w:rsidRPr="002C7D55">
        <w:rPr>
          <w:bCs/>
          <w:szCs w:val="24"/>
        </w:rPr>
        <w:t xml:space="preserve">Kalvelių </w:t>
      </w:r>
      <w:r w:rsidR="00A76DA2">
        <w:rPr>
          <w:rFonts w:eastAsia="Calibri"/>
          <w:szCs w:val="24"/>
          <w:lang w:eastAsia="en-US"/>
        </w:rPr>
        <w:t>s</w:t>
      </w:r>
      <w:r w:rsidR="002C7D55" w:rsidRPr="002C7D55">
        <w:rPr>
          <w:rFonts w:eastAsia="Calibri"/>
          <w:szCs w:val="24"/>
          <w:lang w:eastAsia="en-US"/>
        </w:rPr>
        <w:t>eniūnij</w:t>
      </w:r>
      <w:r>
        <w:rPr>
          <w:rFonts w:eastAsia="Calibri"/>
          <w:szCs w:val="24"/>
          <w:lang w:eastAsia="en-US"/>
        </w:rPr>
        <w:t>os teritorija buvo</w:t>
      </w:r>
      <w:r w:rsidR="002C7D55">
        <w:rPr>
          <w:rFonts w:eastAsia="Calibri"/>
          <w:szCs w:val="24"/>
          <w:lang w:eastAsia="en-US"/>
        </w:rPr>
        <w:t xml:space="preserve"> suskirstyta į </w:t>
      </w:r>
      <w:r>
        <w:rPr>
          <w:rFonts w:eastAsia="Calibri"/>
          <w:szCs w:val="24"/>
          <w:lang w:eastAsia="en-US"/>
        </w:rPr>
        <w:t>9</w:t>
      </w:r>
      <w:r w:rsidR="002C7D55">
        <w:rPr>
          <w:rFonts w:eastAsia="Calibri"/>
          <w:szCs w:val="24"/>
          <w:lang w:eastAsia="en-US"/>
        </w:rPr>
        <w:t xml:space="preserve"> seniūnaitij</w:t>
      </w:r>
      <w:r>
        <w:rPr>
          <w:rFonts w:eastAsia="Calibri"/>
          <w:szCs w:val="24"/>
          <w:lang w:eastAsia="en-US"/>
        </w:rPr>
        <w:t xml:space="preserve">as. </w:t>
      </w:r>
      <w:r w:rsidR="0096296C">
        <w:rPr>
          <w:rFonts w:eastAsia="Calibri"/>
          <w:lang w:eastAsia="en-US"/>
        </w:rPr>
        <w:t>20</w:t>
      </w:r>
      <w:r>
        <w:rPr>
          <w:rFonts w:eastAsia="Calibri"/>
          <w:lang w:eastAsia="en-US"/>
        </w:rPr>
        <w:t>23</w:t>
      </w:r>
      <w:r w:rsidR="0096296C">
        <w:rPr>
          <w:rFonts w:eastAsia="Calibri"/>
          <w:lang w:eastAsia="en-US"/>
        </w:rPr>
        <w:t xml:space="preserve"> m.</w:t>
      </w:r>
      <w:r w:rsidR="00E20509">
        <w:rPr>
          <w:rFonts w:eastAsia="Calibri"/>
          <w:lang w:eastAsia="en-US"/>
        </w:rPr>
        <w:t xml:space="preserve"> spalio mėn. </w:t>
      </w:r>
      <w:r w:rsidR="007409B5">
        <w:rPr>
          <w:rFonts w:eastAsia="Calibri"/>
          <w:lang w:eastAsia="en-US"/>
        </w:rPr>
        <w:t>į</w:t>
      </w:r>
      <w:r w:rsidR="0096296C">
        <w:rPr>
          <w:rFonts w:eastAsia="Calibri"/>
          <w:lang w:eastAsia="en-US"/>
        </w:rPr>
        <w:t xml:space="preserve">vykus seniūnaičių rinkimams gyventojai išrinko </w:t>
      </w:r>
      <w:r>
        <w:rPr>
          <w:rFonts w:eastAsia="Calibri"/>
          <w:lang w:eastAsia="en-US"/>
        </w:rPr>
        <w:t>9</w:t>
      </w:r>
      <w:r w:rsidR="0096296C">
        <w:rPr>
          <w:rFonts w:eastAsia="Calibri"/>
          <w:lang w:eastAsia="en-US"/>
        </w:rPr>
        <w:t xml:space="preserve"> seniū</w:t>
      </w:r>
      <w:r w:rsidR="007B5BF9">
        <w:rPr>
          <w:rFonts w:eastAsia="Calibri"/>
          <w:lang w:eastAsia="en-US"/>
        </w:rPr>
        <w:t>naičiu</w:t>
      </w:r>
      <w:r>
        <w:rPr>
          <w:rFonts w:eastAsia="Calibri"/>
          <w:lang w:eastAsia="en-US"/>
        </w:rPr>
        <w:t>s</w:t>
      </w:r>
      <w:r w:rsidR="00667C9B">
        <w:rPr>
          <w:rFonts w:eastAsia="Calibri"/>
          <w:lang w:eastAsia="en-US"/>
        </w:rPr>
        <w:t xml:space="preserve"> (žr. lentelę).</w:t>
      </w:r>
    </w:p>
    <w:p w14:paraId="3207E6FD" w14:textId="17878673" w:rsidR="0023266E" w:rsidRDefault="007E5F5A" w:rsidP="00035BE1">
      <w:pPr>
        <w:overflowPunct/>
        <w:autoSpaceDE/>
        <w:autoSpaceDN/>
        <w:adjustRightInd/>
        <w:spacing w:line="276" w:lineRule="auto"/>
        <w:ind w:firstLine="720"/>
        <w:jc w:val="center"/>
        <w:textAlignment w:val="auto"/>
        <w:rPr>
          <w:noProof/>
        </w:rPr>
      </w:pPr>
      <w:r w:rsidRPr="00FE78E7">
        <w:rPr>
          <w:noProof/>
        </w:rPr>
        <w:drawing>
          <wp:inline distT="0" distB="0" distL="0" distR="0" wp14:anchorId="7BA9A034" wp14:editId="073857A8">
            <wp:extent cx="5461000" cy="4902200"/>
            <wp:effectExtent l="0" t="0" r="0" b="0"/>
            <wp:docPr id="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3">
                      <a:extLst>
                        <a:ext uri="{28A0092B-C50C-407E-A947-70E740481C1C}">
                          <a14:useLocalDpi xmlns:a14="http://schemas.microsoft.com/office/drawing/2010/main" val="0"/>
                        </a:ext>
                      </a:extLst>
                    </a:blip>
                    <a:srcRect l="19090" t="18134" r="32182" b="17599"/>
                    <a:stretch>
                      <a:fillRect/>
                    </a:stretch>
                  </pic:blipFill>
                  <pic:spPr bwMode="auto">
                    <a:xfrm>
                      <a:off x="0" y="0"/>
                      <a:ext cx="5461000" cy="4902200"/>
                    </a:xfrm>
                    <a:prstGeom prst="rect">
                      <a:avLst/>
                    </a:prstGeom>
                    <a:noFill/>
                    <a:ln>
                      <a:noFill/>
                    </a:ln>
                  </pic:spPr>
                </pic:pic>
              </a:graphicData>
            </a:graphic>
          </wp:inline>
        </w:drawing>
      </w:r>
    </w:p>
    <w:p w14:paraId="7435471B" w14:textId="77777777" w:rsidR="0087598B" w:rsidRDefault="002C7D55" w:rsidP="00A169F5">
      <w:pPr>
        <w:tabs>
          <w:tab w:val="left" w:pos="750"/>
        </w:tabs>
        <w:overflowPunct/>
        <w:spacing w:line="276" w:lineRule="auto"/>
        <w:jc w:val="both"/>
        <w:textAlignment w:val="auto"/>
        <w:rPr>
          <w:rFonts w:eastAsia="Calibri"/>
          <w:bCs/>
          <w:szCs w:val="24"/>
          <w:lang w:eastAsia="en-US"/>
        </w:rPr>
      </w:pPr>
      <w:r w:rsidRPr="00C85085">
        <w:rPr>
          <w:rFonts w:eastAsia="Calibri"/>
          <w:b/>
          <w:bCs/>
          <w:szCs w:val="24"/>
          <w:lang w:eastAsia="en-US"/>
        </w:rPr>
        <w:tab/>
      </w:r>
      <w:bookmarkStart w:id="1" w:name="_Hlk29213448"/>
      <w:r w:rsidR="00EB79D5" w:rsidRPr="002877FB">
        <w:rPr>
          <w:rFonts w:eastAsia="Calibri"/>
          <w:bCs/>
          <w:szCs w:val="24"/>
          <w:lang w:eastAsia="en-US"/>
        </w:rPr>
        <w:t>1.4. Užimtumo didinimo</w:t>
      </w:r>
      <w:r w:rsidRPr="002877FB">
        <w:rPr>
          <w:rFonts w:eastAsia="Calibri"/>
          <w:bCs/>
          <w:szCs w:val="24"/>
          <w:lang w:eastAsia="en-US"/>
        </w:rPr>
        <w:t xml:space="preserve"> programa (panaudotos lėšos, įdarbintų žmonių sk., įvykdyta veikla per metus).</w:t>
      </w:r>
    </w:p>
    <w:p w14:paraId="3AF5D6C9" w14:textId="77777777" w:rsidR="001C1E60" w:rsidRDefault="007A1F45" w:rsidP="00302EF9">
      <w:pPr>
        <w:overflowPunct/>
        <w:spacing w:line="276" w:lineRule="auto"/>
        <w:jc w:val="both"/>
        <w:rPr>
          <w:rFonts w:eastAsia="Calibri"/>
          <w:bCs/>
          <w:szCs w:val="24"/>
          <w:lang w:eastAsia="en-US"/>
        </w:rPr>
      </w:pPr>
      <w:r w:rsidRPr="002877FB">
        <w:rPr>
          <w:rFonts w:eastAsia="Calibri"/>
          <w:b/>
          <w:bCs/>
          <w:szCs w:val="24"/>
          <w:lang w:eastAsia="en-US"/>
        </w:rPr>
        <w:tab/>
      </w:r>
      <w:r w:rsidR="00C34C6E" w:rsidRPr="002877FB">
        <w:rPr>
          <w:szCs w:val="24"/>
        </w:rPr>
        <w:t>Per 20</w:t>
      </w:r>
      <w:r w:rsidR="00005818">
        <w:rPr>
          <w:szCs w:val="24"/>
        </w:rPr>
        <w:t>2</w:t>
      </w:r>
      <w:r w:rsidR="00300EE3">
        <w:rPr>
          <w:szCs w:val="24"/>
        </w:rPr>
        <w:t>3</w:t>
      </w:r>
      <w:r w:rsidR="00BA608F" w:rsidRPr="002877FB">
        <w:rPr>
          <w:szCs w:val="24"/>
        </w:rPr>
        <w:t xml:space="preserve"> m. buvo įdarbint</w:t>
      </w:r>
      <w:r w:rsidR="007848E7">
        <w:rPr>
          <w:szCs w:val="24"/>
        </w:rPr>
        <w:t>i</w:t>
      </w:r>
      <w:r w:rsidR="00C7685B">
        <w:rPr>
          <w:szCs w:val="24"/>
        </w:rPr>
        <w:t xml:space="preserve"> </w:t>
      </w:r>
      <w:r w:rsidR="00300EE3">
        <w:rPr>
          <w:szCs w:val="24"/>
        </w:rPr>
        <w:t>6</w:t>
      </w:r>
      <w:r w:rsidR="00BA608F" w:rsidRPr="002877FB">
        <w:rPr>
          <w:szCs w:val="24"/>
        </w:rPr>
        <w:t xml:space="preserve"> gyventoj</w:t>
      </w:r>
      <w:r w:rsidR="007848E7">
        <w:rPr>
          <w:szCs w:val="24"/>
        </w:rPr>
        <w:t>ai</w:t>
      </w:r>
      <w:r w:rsidR="00BA608F" w:rsidRPr="002877FB">
        <w:rPr>
          <w:szCs w:val="24"/>
        </w:rPr>
        <w:t xml:space="preserve"> registruot</w:t>
      </w:r>
      <w:r w:rsidR="007848E7">
        <w:rPr>
          <w:szCs w:val="24"/>
        </w:rPr>
        <w:t>i</w:t>
      </w:r>
      <w:r w:rsidR="00BA608F" w:rsidRPr="002877FB">
        <w:rPr>
          <w:szCs w:val="24"/>
        </w:rPr>
        <w:t xml:space="preserve"> </w:t>
      </w:r>
      <w:r w:rsidR="007848E7">
        <w:rPr>
          <w:szCs w:val="24"/>
        </w:rPr>
        <w:t>Užimtumo tarnyboje.</w:t>
      </w:r>
      <w:r w:rsidR="00EB79D5" w:rsidRPr="002877FB">
        <w:rPr>
          <w:szCs w:val="24"/>
        </w:rPr>
        <w:t xml:space="preserve"> Užimtumo didinimo programos</w:t>
      </w:r>
      <w:r w:rsidRPr="002877FB">
        <w:rPr>
          <w:szCs w:val="24"/>
        </w:rPr>
        <w:t xml:space="preserve"> darbininkų pagalba buvo tvarkomos teritorijos prie seniūnijos, bažnyčių, kultūros objektų,</w:t>
      </w:r>
      <w:r w:rsidR="00C62809">
        <w:rPr>
          <w:szCs w:val="24"/>
        </w:rPr>
        <w:t xml:space="preserve"> visuomeninės paskirties žemės sklypai,</w:t>
      </w:r>
      <w:r w:rsidRPr="002877FB">
        <w:rPr>
          <w:szCs w:val="24"/>
        </w:rPr>
        <w:t xml:space="preserve"> renkamos šiukšlės palei kelius, miškuose</w:t>
      </w:r>
      <w:r w:rsidR="000E6B2B" w:rsidRPr="002877FB">
        <w:rPr>
          <w:szCs w:val="24"/>
        </w:rPr>
        <w:t>, m</w:t>
      </w:r>
      <w:r w:rsidR="00521ABF" w:rsidRPr="002877FB">
        <w:rPr>
          <w:szCs w:val="24"/>
        </w:rPr>
        <w:t>ontuojamos</w:t>
      </w:r>
      <w:r w:rsidR="00BA40BB" w:rsidRPr="002877FB">
        <w:rPr>
          <w:szCs w:val="24"/>
        </w:rPr>
        <w:t xml:space="preserve"> kelio ir gatvių pavadinimų lente</w:t>
      </w:r>
      <w:bookmarkStart w:id="2" w:name="_Hlk535412878"/>
      <w:r w:rsidR="00C62809">
        <w:rPr>
          <w:szCs w:val="24"/>
        </w:rPr>
        <w:t xml:space="preserve">lės. </w:t>
      </w:r>
      <w:bookmarkEnd w:id="1"/>
      <w:bookmarkEnd w:id="2"/>
      <w:r w:rsidR="00302EF9" w:rsidRPr="00302EF9">
        <w:rPr>
          <w:rFonts w:eastAsia="Calibri"/>
          <w:bCs/>
          <w:szCs w:val="24"/>
          <w:lang w:eastAsia="en-US"/>
        </w:rPr>
        <w:t>Užimtumo darbų programos vykdymui panaudotos savivaldybės lėšos – 3656,00 Eur (VB119) bei papildomai skirtos ir panaudotos savivaldybės lėšos  – 4350,00 Eur.</w:t>
      </w:r>
    </w:p>
    <w:p w14:paraId="043DC027" w14:textId="77777777" w:rsidR="00D00DC5" w:rsidRPr="00302EF9" w:rsidRDefault="00D00DC5" w:rsidP="00302EF9">
      <w:pPr>
        <w:overflowPunct/>
        <w:spacing w:line="276" w:lineRule="auto"/>
        <w:jc w:val="both"/>
        <w:rPr>
          <w:lang w:eastAsia="en-US"/>
        </w:rPr>
      </w:pPr>
    </w:p>
    <w:p w14:paraId="5001578F" w14:textId="77777777" w:rsidR="00E95458" w:rsidRDefault="00E95458" w:rsidP="00A169F5">
      <w:pPr>
        <w:tabs>
          <w:tab w:val="left" w:pos="780"/>
        </w:tabs>
        <w:overflowPunct/>
        <w:spacing w:line="276" w:lineRule="auto"/>
        <w:textAlignment w:val="auto"/>
        <w:rPr>
          <w:rFonts w:eastAsia="Calibri"/>
          <w:bCs/>
          <w:szCs w:val="24"/>
          <w:lang w:eastAsia="en-US"/>
        </w:rPr>
      </w:pPr>
      <w:r>
        <w:rPr>
          <w:rFonts w:eastAsia="Calibri"/>
          <w:b/>
          <w:bCs/>
          <w:szCs w:val="24"/>
          <w:lang w:eastAsia="en-US"/>
        </w:rPr>
        <w:lastRenderedPageBreak/>
        <w:tab/>
      </w:r>
      <w:r w:rsidR="00150B8E">
        <w:rPr>
          <w:rFonts w:eastAsia="Calibri"/>
          <w:bCs/>
          <w:szCs w:val="24"/>
          <w:lang w:eastAsia="en-US"/>
        </w:rPr>
        <w:t>1.</w:t>
      </w:r>
      <w:r w:rsidR="00FB4B60">
        <w:rPr>
          <w:rFonts w:eastAsia="Calibri"/>
          <w:bCs/>
          <w:szCs w:val="24"/>
          <w:lang w:eastAsia="en-US"/>
        </w:rPr>
        <w:t>5</w:t>
      </w:r>
      <w:r w:rsidRPr="00E95458">
        <w:rPr>
          <w:rFonts w:eastAsia="Calibri"/>
          <w:bCs/>
          <w:szCs w:val="24"/>
          <w:lang w:eastAsia="en-US"/>
        </w:rPr>
        <w:t>. Komunaliniai darbai (įgyvendinti darbai, panaudotos lėšos, svarbiausios problemos per metus).</w:t>
      </w:r>
    </w:p>
    <w:p w14:paraId="5E88D60D" w14:textId="77777777" w:rsidR="00682AB6" w:rsidRDefault="00E95458" w:rsidP="00A169F5">
      <w:pPr>
        <w:overflowPunct/>
        <w:spacing w:line="276" w:lineRule="auto"/>
        <w:ind w:firstLine="720"/>
        <w:jc w:val="both"/>
        <w:textAlignment w:val="auto"/>
      </w:pPr>
      <w:bookmarkStart w:id="3" w:name="_Hlk155168524"/>
      <w:r w:rsidRPr="00530D12">
        <w:rPr>
          <w:rFonts w:eastAsia="Calibri"/>
          <w:szCs w:val="24"/>
          <w:lang w:val="fi-FI" w:eastAsia="en-US"/>
        </w:rPr>
        <w:t xml:space="preserve">Seniūnija </w:t>
      </w:r>
      <w:r w:rsidR="00005818">
        <w:rPr>
          <w:rFonts w:eastAsia="Calibri"/>
          <w:szCs w:val="24"/>
          <w:lang w:val="fi-FI" w:eastAsia="en-US"/>
        </w:rPr>
        <w:t>vykdo v</w:t>
      </w:r>
      <w:r w:rsidRPr="00530D12">
        <w:rPr>
          <w:rFonts w:eastAsia="Calibri"/>
          <w:szCs w:val="24"/>
          <w:lang w:val="fi-FI" w:eastAsia="en-US"/>
        </w:rPr>
        <w:t xml:space="preserve">ietinės rinkliavos už komunalinių atliekų surinkimą funkciją. </w:t>
      </w:r>
      <w:bookmarkStart w:id="4" w:name="_Hlk29213524"/>
      <w:bookmarkStart w:id="5" w:name="_Hlk535412922"/>
      <w:r w:rsidR="00682AB6">
        <w:t xml:space="preserve">Iš gyventojų dėl komunalinių atliekų išvežimo </w:t>
      </w:r>
      <w:r w:rsidR="00682AB6" w:rsidRPr="00C247B5">
        <w:t>20</w:t>
      </w:r>
      <w:r w:rsidR="00005818" w:rsidRPr="00C247B5">
        <w:t>2</w:t>
      </w:r>
      <w:r w:rsidR="009677CB" w:rsidRPr="00C247B5">
        <w:t>3</w:t>
      </w:r>
      <w:r w:rsidR="00005818" w:rsidRPr="00C247B5">
        <w:t xml:space="preserve"> </w:t>
      </w:r>
      <w:r w:rsidR="00682AB6" w:rsidRPr="00C247B5">
        <w:t>m.</w:t>
      </w:r>
      <w:r w:rsidR="000E6B2B" w:rsidRPr="00C247B5">
        <w:t xml:space="preserve"> </w:t>
      </w:r>
      <w:r w:rsidR="00682AB6" w:rsidRPr="00C247B5">
        <w:t>buvo priimt</w:t>
      </w:r>
      <w:r w:rsidR="00D912CB" w:rsidRPr="00C247B5">
        <w:t>i</w:t>
      </w:r>
      <w:r w:rsidR="00682AB6" w:rsidRPr="00C247B5">
        <w:t xml:space="preserve"> </w:t>
      </w:r>
      <w:r w:rsidR="00A06401" w:rsidRPr="00C247B5">
        <w:t>42</w:t>
      </w:r>
      <w:r w:rsidR="00C247B5">
        <w:t>1</w:t>
      </w:r>
      <w:r w:rsidR="00A06401">
        <w:t xml:space="preserve"> </w:t>
      </w:r>
      <w:r w:rsidR="00682AB6">
        <w:t>prašym</w:t>
      </w:r>
      <w:r w:rsidR="00BB01A8">
        <w:t>a</w:t>
      </w:r>
      <w:r w:rsidR="00C247B5">
        <w:t>s</w:t>
      </w:r>
      <w:r w:rsidR="00682AB6">
        <w:t xml:space="preserve"> (žr. lentelę).</w:t>
      </w:r>
    </w:p>
    <w:bookmarkEnd w:id="3"/>
    <w:tbl>
      <w:tblPr>
        <w:tblW w:w="8988" w:type="dxa"/>
        <w:jc w:val="center"/>
        <w:tblCellMar>
          <w:left w:w="0" w:type="dxa"/>
          <w:right w:w="0" w:type="dxa"/>
        </w:tblCellMar>
        <w:tblLook w:val="04A0" w:firstRow="1" w:lastRow="0" w:firstColumn="1" w:lastColumn="0" w:noHBand="0" w:noVBand="1"/>
      </w:tblPr>
      <w:tblGrid>
        <w:gridCol w:w="570"/>
        <w:gridCol w:w="6618"/>
        <w:gridCol w:w="1800"/>
      </w:tblGrid>
      <w:tr w:rsidR="00C247B5" w14:paraId="2E9FB3B7" w14:textId="77777777">
        <w:trPr>
          <w:trHeight w:val="968"/>
          <w:jc w:val="center"/>
        </w:trPr>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88870A" w14:textId="77777777" w:rsidR="00C247B5" w:rsidRDefault="00C247B5">
            <w:pPr>
              <w:spacing w:line="252" w:lineRule="auto"/>
              <w:jc w:val="center"/>
              <w:rPr>
                <w:b/>
                <w:bCs/>
                <w:sz w:val="22"/>
                <w:szCs w:val="22"/>
              </w:rPr>
            </w:pPr>
          </w:p>
          <w:p w14:paraId="0AB16E11" w14:textId="77777777" w:rsidR="00C247B5" w:rsidRDefault="00C247B5">
            <w:pPr>
              <w:spacing w:line="252" w:lineRule="auto"/>
              <w:jc w:val="center"/>
              <w:rPr>
                <w:b/>
                <w:bCs/>
                <w:sz w:val="22"/>
                <w:szCs w:val="22"/>
              </w:rPr>
            </w:pPr>
            <w:r>
              <w:rPr>
                <w:b/>
                <w:bCs/>
                <w:sz w:val="22"/>
                <w:szCs w:val="22"/>
              </w:rPr>
              <w:t>Eil. Nr.</w:t>
            </w:r>
          </w:p>
        </w:tc>
        <w:tc>
          <w:tcPr>
            <w:tcW w:w="66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D83713" w14:textId="77777777" w:rsidR="00C247B5" w:rsidRDefault="00C247B5">
            <w:pPr>
              <w:spacing w:line="252" w:lineRule="auto"/>
              <w:jc w:val="center"/>
              <w:rPr>
                <w:b/>
                <w:bCs/>
                <w:sz w:val="22"/>
                <w:szCs w:val="22"/>
              </w:rPr>
            </w:pPr>
          </w:p>
          <w:p w14:paraId="28C5B6E2" w14:textId="77777777" w:rsidR="00C247B5" w:rsidRDefault="00C247B5">
            <w:pPr>
              <w:spacing w:line="252" w:lineRule="auto"/>
              <w:jc w:val="center"/>
              <w:rPr>
                <w:b/>
                <w:bCs/>
                <w:sz w:val="22"/>
                <w:szCs w:val="22"/>
              </w:rPr>
            </w:pPr>
            <w:r>
              <w:rPr>
                <w:b/>
                <w:bCs/>
                <w:sz w:val="22"/>
                <w:szCs w:val="22"/>
              </w:rPr>
              <w:t>Vietinės rinkliavos už komunalinių atliekų tvarkymą lengvata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05D3EB" w14:textId="77777777" w:rsidR="00C247B5" w:rsidRDefault="00C247B5">
            <w:pPr>
              <w:spacing w:line="252" w:lineRule="auto"/>
              <w:jc w:val="center"/>
              <w:rPr>
                <w:b/>
                <w:bCs/>
                <w:sz w:val="22"/>
                <w:szCs w:val="22"/>
              </w:rPr>
            </w:pPr>
            <w:r>
              <w:rPr>
                <w:b/>
                <w:bCs/>
                <w:sz w:val="22"/>
                <w:szCs w:val="22"/>
              </w:rPr>
              <w:t xml:space="preserve">Rinkliavos mokėtojų skaičius </w:t>
            </w:r>
          </w:p>
        </w:tc>
      </w:tr>
      <w:tr w:rsidR="00C247B5" w14:paraId="17E4F2A6"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E490D" w14:textId="77777777" w:rsidR="00C247B5" w:rsidRDefault="00C247B5">
            <w:pPr>
              <w:spacing w:line="252" w:lineRule="auto"/>
              <w:jc w:val="both"/>
              <w:rPr>
                <w:sz w:val="22"/>
                <w:szCs w:val="22"/>
              </w:rPr>
            </w:pPr>
            <w:r>
              <w:rPr>
                <w:sz w:val="22"/>
                <w:szCs w:val="22"/>
              </w:rPr>
              <w:t>1.</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02053BD6" w14:textId="77777777" w:rsidR="00C247B5" w:rsidRDefault="00C247B5">
            <w:pPr>
              <w:spacing w:line="252" w:lineRule="auto"/>
              <w:rPr>
                <w:sz w:val="22"/>
                <w:szCs w:val="22"/>
              </w:rPr>
            </w:pPr>
            <w:r>
              <w:rPr>
                <w:sz w:val="22"/>
                <w:szCs w:val="22"/>
              </w:rPr>
              <w:t>Nedirbantiems senatvės pensinio amžiaus asmenims, valdantiems ir tik jiems vieniems naudojantiems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D5387E" w14:textId="77777777" w:rsidR="00C247B5" w:rsidRDefault="00C247B5">
            <w:pPr>
              <w:spacing w:line="252" w:lineRule="auto"/>
              <w:jc w:val="both"/>
              <w:rPr>
                <w:sz w:val="22"/>
                <w:szCs w:val="22"/>
              </w:rPr>
            </w:pPr>
            <w:r>
              <w:rPr>
                <w:sz w:val="22"/>
                <w:szCs w:val="22"/>
              </w:rPr>
              <w:t>53</w:t>
            </w:r>
          </w:p>
        </w:tc>
      </w:tr>
      <w:tr w:rsidR="00C247B5" w14:paraId="576F80C4"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D8F9D" w14:textId="77777777" w:rsidR="00C247B5" w:rsidRDefault="00C247B5">
            <w:pPr>
              <w:spacing w:line="252" w:lineRule="auto"/>
              <w:jc w:val="both"/>
              <w:rPr>
                <w:sz w:val="22"/>
                <w:szCs w:val="22"/>
              </w:rPr>
            </w:pPr>
            <w:r>
              <w:rPr>
                <w:sz w:val="22"/>
                <w:szCs w:val="22"/>
              </w:rPr>
              <w:t>2.</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65BB548C" w14:textId="77777777" w:rsidR="00C247B5" w:rsidRDefault="00C247B5">
            <w:pPr>
              <w:spacing w:line="252" w:lineRule="auto"/>
              <w:rPr>
                <w:sz w:val="22"/>
                <w:szCs w:val="22"/>
              </w:rPr>
            </w:pPr>
            <w:r>
              <w:rPr>
                <w:sz w:val="22"/>
                <w:szCs w:val="22"/>
              </w:rPr>
              <w:t>Nedirbantiems, asmenims, netekusiems 60-100 proc. darbingumo, ir gyvenantiems vieniems arba  su nedirbančiais senatvės pensinio amžiaus asmenimis, valdantiems ir tik jiems vieniems naudojantiems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EA768E2" w14:textId="77777777" w:rsidR="00C247B5" w:rsidRDefault="00C247B5">
            <w:pPr>
              <w:spacing w:line="252" w:lineRule="auto"/>
              <w:jc w:val="both"/>
              <w:rPr>
                <w:sz w:val="22"/>
                <w:szCs w:val="22"/>
              </w:rPr>
            </w:pPr>
            <w:r>
              <w:rPr>
                <w:sz w:val="22"/>
                <w:szCs w:val="22"/>
              </w:rPr>
              <w:t>34</w:t>
            </w:r>
          </w:p>
        </w:tc>
      </w:tr>
      <w:tr w:rsidR="00C247B5" w14:paraId="365EFA83"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BB0CC" w14:textId="77777777" w:rsidR="00C247B5" w:rsidRDefault="00C247B5">
            <w:pPr>
              <w:spacing w:line="252" w:lineRule="auto"/>
              <w:jc w:val="both"/>
              <w:rPr>
                <w:sz w:val="22"/>
                <w:szCs w:val="22"/>
              </w:rPr>
            </w:pPr>
            <w:r>
              <w:rPr>
                <w:sz w:val="22"/>
                <w:szCs w:val="22"/>
              </w:rPr>
              <w:t>3.</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34AA7AE5" w14:textId="77777777" w:rsidR="00C247B5" w:rsidRDefault="00C247B5">
            <w:pPr>
              <w:spacing w:line="252" w:lineRule="auto"/>
              <w:rPr>
                <w:sz w:val="22"/>
                <w:szCs w:val="22"/>
              </w:rPr>
            </w:pPr>
            <w:r>
              <w:rPr>
                <w:sz w:val="22"/>
                <w:szCs w:val="22"/>
              </w:rPr>
              <w:t>Nedirbančiam senatvės pensinio amžiaus asmeniui, nedirbančiam netekusiam 60-100 proc. darbingumo asmeniui, valdančiam ir tik jam vienam naudojančiam gyvenamosios paskirties nekilnojamojo turto objektą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B39758B" w14:textId="77777777" w:rsidR="00C247B5" w:rsidRDefault="00C247B5">
            <w:pPr>
              <w:spacing w:line="252" w:lineRule="auto"/>
              <w:jc w:val="both"/>
              <w:rPr>
                <w:sz w:val="22"/>
                <w:szCs w:val="22"/>
              </w:rPr>
            </w:pPr>
            <w:r>
              <w:rPr>
                <w:sz w:val="22"/>
                <w:szCs w:val="22"/>
              </w:rPr>
              <w:t>201</w:t>
            </w:r>
          </w:p>
        </w:tc>
      </w:tr>
      <w:tr w:rsidR="00C247B5" w14:paraId="34E472C5"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D4316" w14:textId="77777777" w:rsidR="00C247B5" w:rsidRDefault="00C247B5">
            <w:pPr>
              <w:spacing w:line="252" w:lineRule="auto"/>
              <w:jc w:val="both"/>
              <w:rPr>
                <w:sz w:val="22"/>
                <w:szCs w:val="22"/>
              </w:rPr>
            </w:pPr>
            <w:r>
              <w:rPr>
                <w:sz w:val="22"/>
                <w:szCs w:val="22"/>
              </w:rPr>
              <w:t>4.</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BC3987B" w14:textId="77777777" w:rsidR="00C247B5" w:rsidRDefault="00C247B5">
            <w:pPr>
              <w:spacing w:line="252" w:lineRule="auto"/>
              <w:rPr>
                <w:sz w:val="22"/>
                <w:szCs w:val="22"/>
              </w:rPr>
            </w:pPr>
            <w:r>
              <w:rPr>
                <w:sz w:val="22"/>
                <w:szCs w:val="22"/>
              </w:rPr>
              <w:t>Fiziniams  asmenims,</w:t>
            </w:r>
            <w:r>
              <w:rPr>
                <w:b/>
                <w:bCs/>
                <w:sz w:val="22"/>
                <w:szCs w:val="22"/>
              </w:rPr>
              <w:t xml:space="preserve"> </w:t>
            </w:r>
            <w:r>
              <w:rPr>
                <w:sz w:val="22"/>
                <w:szCs w:val="22"/>
              </w:rPr>
              <w:t>valdantiems, naudojantiems, disponuojantiems nekilnojamojo turto gyvenamosios paskirties objektus, prie kurių neužtikrintas privažiavimas, ir komunalinių atliekų surinkimo konteineriai pastatyti 1 km ir didesniu atstumu.</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9BD7955" w14:textId="77777777" w:rsidR="00C247B5" w:rsidRDefault="00C247B5">
            <w:pPr>
              <w:spacing w:line="252" w:lineRule="auto"/>
              <w:jc w:val="both"/>
              <w:rPr>
                <w:sz w:val="22"/>
                <w:szCs w:val="22"/>
              </w:rPr>
            </w:pPr>
            <w:r>
              <w:rPr>
                <w:sz w:val="22"/>
                <w:szCs w:val="22"/>
              </w:rPr>
              <w:t>13</w:t>
            </w:r>
          </w:p>
        </w:tc>
      </w:tr>
      <w:tr w:rsidR="00C247B5" w14:paraId="36E9421E"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3AE95" w14:textId="77777777" w:rsidR="00C247B5" w:rsidRDefault="00C247B5">
            <w:pPr>
              <w:spacing w:line="252" w:lineRule="auto"/>
              <w:jc w:val="both"/>
              <w:rPr>
                <w:sz w:val="22"/>
                <w:szCs w:val="22"/>
              </w:rPr>
            </w:pPr>
            <w:r>
              <w:rPr>
                <w:sz w:val="22"/>
                <w:szCs w:val="22"/>
              </w:rPr>
              <w:t>5.</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7D1D5AC0" w14:textId="77777777" w:rsidR="00C247B5" w:rsidRDefault="00C247B5">
            <w:pPr>
              <w:spacing w:line="252" w:lineRule="auto"/>
              <w:rPr>
                <w:sz w:val="22"/>
                <w:szCs w:val="22"/>
              </w:rPr>
            </w:pPr>
            <w:r>
              <w:rPr>
                <w:sz w:val="22"/>
                <w:szCs w:val="22"/>
              </w:rPr>
              <w:t>Fiziniams ar juridiniams asmenims valdantiems, naudojantiems, disponuojantiems netinkamu gyventi ar fiziškai sunaikintu nekilnojamojo turto objektu Vilniaus rajono savivaldybės teritorijoje.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A2F62AC" w14:textId="77777777" w:rsidR="00C247B5" w:rsidRDefault="00C247B5">
            <w:pPr>
              <w:spacing w:line="252" w:lineRule="auto"/>
              <w:jc w:val="both"/>
              <w:rPr>
                <w:sz w:val="22"/>
                <w:szCs w:val="22"/>
              </w:rPr>
            </w:pPr>
            <w:r>
              <w:rPr>
                <w:sz w:val="22"/>
                <w:szCs w:val="22"/>
              </w:rPr>
              <w:t>2</w:t>
            </w:r>
          </w:p>
        </w:tc>
      </w:tr>
      <w:tr w:rsidR="00C247B5" w14:paraId="386BCFD6"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A4660" w14:textId="77777777" w:rsidR="00C247B5" w:rsidRDefault="00C247B5">
            <w:pPr>
              <w:spacing w:line="252" w:lineRule="auto"/>
              <w:jc w:val="both"/>
              <w:rPr>
                <w:sz w:val="22"/>
                <w:szCs w:val="22"/>
              </w:rPr>
            </w:pPr>
            <w:r>
              <w:rPr>
                <w:sz w:val="22"/>
                <w:szCs w:val="22"/>
              </w:rPr>
              <w:t>6.</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28AA3AD" w14:textId="77777777" w:rsidR="00C247B5" w:rsidRDefault="00C247B5">
            <w:pPr>
              <w:spacing w:line="252" w:lineRule="auto"/>
              <w:rPr>
                <w:sz w:val="22"/>
                <w:szCs w:val="22"/>
              </w:rPr>
            </w:pPr>
            <w:r>
              <w:rPr>
                <w:sz w:val="22"/>
                <w:szCs w:val="22"/>
              </w:rPr>
              <w:t>Žemės ūkio, gamybos ir pramonės paskirties nekilnojamojo turto objektų plotų dalimis, kuriose vykdant ūkinę veiklą nesusidaro mišrios komunalinės atliekos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BB5CC4E" w14:textId="77777777" w:rsidR="00C247B5" w:rsidRDefault="00C247B5">
            <w:pPr>
              <w:spacing w:line="252" w:lineRule="auto"/>
              <w:jc w:val="both"/>
              <w:rPr>
                <w:sz w:val="22"/>
                <w:szCs w:val="22"/>
              </w:rPr>
            </w:pPr>
            <w:r>
              <w:rPr>
                <w:sz w:val="22"/>
                <w:szCs w:val="22"/>
              </w:rPr>
              <w:t>1</w:t>
            </w:r>
          </w:p>
        </w:tc>
      </w:tr>
      <w:tr w:rsidR="00C247B5" w14:paraId="7CD325DF"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11631" w14:textId="77777777" w:rsidR="00C247B5" w:rsidRDefault="00C247B5">
            <w:pPr>
              <w:spacing w:line="252" w:lineRule="auto"/>
              <w:jc w:val="both"/>
              <w:rPr>
                <w:sz w:val="22"/>
                <w:szCs w:val="22"/>
              </w:rPr>
            </w:pPr>
            <w:r>
              <w:rPr>
                <w:sz w:val="22"/>
                <w:szCs w:val="22"/>
              </w:rPr>
              <w:t>7.</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798D1A48" w14:textId="77777777" w:rsidR="00C247B5" w:rsidRDefault="00C247B5">
            <w:pPr>
              <w:spacing w:line="252" w:lineRule="auto"/>
              <w:rPr>
                <w:sz w:val="22"/>
                <w:szCs w:val="22"/>
              </w:rPr>
            </w:pPr>
            <w:r>
              <w:rPr>
                <w:sz w:val="22"/>
                <w:szCs w:val="22"/>
              </w:rPr>
              <w:t>Pakoreguota/sujungta mokėjimo pranešimų į vieną</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5363D1C" w14:textId="77777777" w:rsidR="00C247B5" w:rsidRDefault="00C247B5">
            <w:pPr>
              <w:spacing w:line="252" w:lineRule="auto"/>
              <w:jc w:val="both"/>
              <w:rPr>
                <w:sz w:val="22"/>
                <w:szCs w:val="22"/>
              </w:rPr>
            </w:pPr>
            <w:r>
              <w:rPr>
                <w:sz w:val="22"/>
                <w:szCs w:val="22"/>
              </w:rPr>
              <w:t>4</w:t>
            </w:r>
          </w:p>
        </w:tc>
      </w:tr>
      <w:tr w:rsidR="00C247B5" w14:paraId="320CDA9C"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0DFE3" w14:textId="77777777" w:rsidR="00C247B5" w:rsidRDefault="00C247B5">
            <w:pPr>
              <w:spacing w:line="252" w:lineRule="auto"/>
              <w:jc w:val="both"/>
              <w:rPr>
                <w:sz w:val="22"/>
                <w:szCs w:val="22"/>
              </w:rPr>
            </w:pPr>
            <w:r>
              <w:rPr>
                <w:sz w:val="22"/>
                <w:szCs w:val="22"/>
              </w:rPr>
              <w:t>8.</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5E79D550" w14:textId="77777777" w:rsidR="00C247B5" w:rsidRDefault="00C247B5">
            <w:pPr>
              <w:spacing w:line="252" w:lineRule="auto"/>
              <w:rPr>
                <w:sz w:val="22"/>
                <w:szCs w:val="22"/>
              </w:rPr>
            </w:pPr>
            <w:r>
              <w:rPr>
                <w:sz w:val="22"/>
                <w:szCs w:val="22"/>
              </w:rPr>
              <w:t>Įvesta naujų objektų į MOKESTA informacinę sistemą</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2F953B4" w14:textId="77777777" w:rsidR="00C247B5" w:rsidRDefault="00C247B5">
            <w:pPr>
              <w:spacing w:line="252" w:lineRule="auto"/>
              <w:jc w:val="both"/>
              <w:rPr>
                <w:sz w:val="22"/>
                <w:szCs w:val="22"/>
              </w:rPr>
            </w:pPr>
            <w:r>
              <w:rPr>
                <w:sz w:val="22"/>
                <w:szCs w:val="22"/>
              </w:rPr>
              <w:t>13</w:t>
            </w:r>
          </w:p>
        </w:tc>
      </w:tr>
      <w:tr w:rsidR="00C247B5" w14:paraId="73C84C95"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B71AF" w14:textId="77777777" w:rsidR="00C247B5" w:rsidRDefault="00C247B5">
            <w:pPr>
              <w:spacing w:line="252" w:lineRule="auto"/>
              <w:jc w:val="both"/>
              <w:rPr>
                <w:sz w:val="22"/>
                <w:szCs w:val="22"/>
              </w:rPr>
            </w:pPr>
            <w:r>
              <w:rPr>
                <w:sz w:val="22"/>
                <w:szCs w:val="22"/>
              </w:rPr>
              <w:t>9.</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47B51D57" w14:textId="77777777" w:rsidR="00C247B5" w:rsidRDefault="00C247B5">
            <w:pPr>
              <w:spacing w:line="252" w:lineRule="auto"/>
              <w:rPr>
                <w:sz w:val="22"/>
                <w:szCs w:val="22"/>
              </w:rPr>
            </w:pPr>
            <w:r>
              <w:rPr>
                <w:sz w:val="22"/>
                <w:szCs w:val="22"/>
              </w:rPr>
              <w:t>Nenaudojamo gyvenamosios paskirties nekilnojamojo turto objektų savininkams ar įgaliotiems asmenims, pagal ESO, IGNITIS ir kitų tiekėjų pažymas suteikta lengvatų</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A33797C" w14:textId="77777777" w:rsidR="00C247B5" w:rsidRDefault="00C247B5">
            <w:pPr>
              <w:spacing w:line="252" w:lineRule="auto"/>
              <w:jc w:val="both"/>
              <w:rPr>
                <w:sz w:val="22"/>
                <w:szCs w:val="22"/>
              </w:rPr>
            </w:pPr>
            <w:r>
              <w:rPr>
                <w:sz w:val="22"/>
                <w:szCs w:val="22"/>
              </w:rPr>
              <w:t>60</w:t>
            </w:r>
          </w:p>
        </w:tc>
      </w:tr>
      <w:tr w:rsidR="00C247B5" w14:paraId="5DDEF627"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ED55B" w14:textId="77777777" w:rsidR="00C247B5" w:rsidRDefault="00C247B5">
            <w:pPr>
              <w:spacing w:line="252" w:lineRule="auto"/>
              <w:jc w:val="both"/>
              <w:rPr>
                <w:sz w:val="22"/>
                <w:szCs w:val="22"/>
              </w:rPr>
            </w:pPr>
            <w:r>
              <w:rPr>
                <w:sz w:val="22"/>
                <w:szCs w:val="22"/>
              </w:rPr>
              <w:t>10.</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2DBBED2F" w14:textId="77777777" w:rsidR="00C247B5" w:rsidRDefault="00C247B5">
            <w:pPr>
              <w:spacing w:line="252" w:lineRule="auto"/>
              <w:rPr>
                <w:sz w:val="22"/>
                <w:szCs w:val="22"/>
              </w:rPr>
            </w:pPr>
            <w:r>
              <w:rPr>
                <w:sz w:val="22"/>
                <w:szCs w:val="22"/>
              </w:rPr>
              <w:t>Atmesta prašymų ( dėl reikalingų dokumentų nepateikimo)</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86F7D9" w14:textId="77777777" w:rsidR="00C247B5" w:rsidRDefault="00C247B5">
            <w:pPr>
              <w:spacing w:line="252" w:lineRule="auto"/>
              <w:jc w:val="both"/>
              <w:rPr>
                <w:sz w:val="22"/>
                <w:szCs w:val="22"/>
              </w:rPr>
            </w:pPr>
            <w:r>
              <w:rPr>
                <w:sz w:val="22"/>
                <w:szCs w:val="22"/>
              </w:rPr>
              <w:t>0</w:t>
            </w:r>
          </w:p>
        </w:tc>
      </w:tr>
      <w:tr w:rsidR="00C247B5" w14:paraId="6C7DB337"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62A75" w14:textId="77777777" w:rsidR="00C247B5" w:rsidRDefault="00C247B5">
            <w:pPr>
              <w:spacing w:line="252" w:lineRule="auto"/>
              <w:jc w:val="both"/>
              <w:rPr>
                <w:sz w:val="22"/>
                <w:szCs w:val="22"/>
              </w:rPr>
            </w:pPr>
            <w:r>
              <w:rPr>
                <w:sz w:val="22"/>
                <w:szCs w:val="22"/>
              </w:rPr>
              <w:t>11.</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4E7A0C0" w14:textId="77777777" w:rsidR="00C247B5" w:rsidRDefault="00C247B5">
            <w:pPr>
              <w:spacing w:line="252" w:lineRule="auto"/>
              <w:rPr>
                <w:sz w:val="22"/>
                <w:szCs w:val="22"/>
              </w:rPr>
            </w:pPr>
            <w:r>
              <w:rPr>
                <w:sz w:val="22"/>
                <w:szCs w:val="22"/>
              </w:rPr>
              <w:t>Patikslinti savininkų/mokėtojų duomenis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50E9BDA" w14:textId="77777777" w:rsidR="00C247B5" w:rsidRDefault="00C247B5">
            <w:pPr>
              <w:spacing w:line="252" w:lineRule="auto"/>
              <w:jc w:val="both"/>
              <w:rPr>
                <w:sz w:val="22"/>
                <w:szCs w:val="22"/>
              </w:rPr>
            </w:pPr>
            <w:r>
              <w:rPr>
                <w:sz w:val="22"/>
                <w:szCs w:val="22"/>
              </w:rPr>
              <w:t>28</w:t>
            </w:r>
          </w:p>
        </w:tc>
      </w:tr>
      <w:tr w:rsidR="00C247B5" w14:paraId="59CD8D6D"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2796" w14:textId="77777777" w:rsidR="00C247B5" w:rsidRDefault="00C247B5">
            <w:pPr>
              <w:spacing w:line="252" w:lineRule="auto"/>
              <w:jc w:val="both"/>
              <w:rPr>
                <w:sz w:val="22"/>
                <w:szCs w:val="22"/>
              </w:rPr>
            </w:pPr>
            <w:r>
              <w:rPr>
                <w:sz w:val="22"/>
                <w:szCs w:val="22"/>
              </w:rPr>
              <w:t>12.</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1D6880D5" w14:textId="77777777" w:rsidR="00C247B5" w:rsidRDefault="00C247B5">
            <w:pPr>
              <w:spacing w:line="252" w:lineRule="auto"/>
              <w:rPr>
                <w:sz w:val="22"/>
                <w:szCs w:val="22"/>
              </w:rPr>
            </w:pPr>
            <w:r>
              <w:rPr>
                <w:sz w:val="22"/>
                <w:szCs w:val="22"/>
              </w:rPr>
              <w:t>Pristabdytos sutartys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D232EF7" w14:textId="77777777" w:rsidR="00C247B5" w:rsidRDefault="00C247B5">
            <w:pPr>
              <w:spacing w:line="252" w:lineRule="auto"/>
              <w:jc w:val="both"/>
              <w:rPr>
                <w:sz w:val="22"/>
                <w:szCs w:val="22"/>
              </w:rPr>
            </w:pPr>
            <w:r>
              <w:rPr>
                <w:sz w:val="22"/>
                <w:szCs w:val="22"/>
              </w:rPr>
              <w:t>10</w:t>
            </w:r>
          </w:p>
        </w:tc>
      </w:tr>
      <w:tr w:rsidR="00C247B5" w14:paraId="73448AA2"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6451" w14:textId="77777777" w:rsidR="00C247B5" w:rsidRDefault="00C247B5">
            <w:pPr>
              <w:spacing w:line="252" w:lineRule="auto"/>
              <w:jc w:val="both"/>
              <w:rPr>
                <w:sz w:val="22"/>
                <w:szCs w:val="22"/>
              </w:rPr>
            </w:pPr>
            <w:r>
              <w:rPr>
                <w:sz w:val="22"/>
                <w:szCs w:val="22"/>
              </w:rPr>
              <w:t>13.</w:t>
            </w: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3F904979" w14:textId="77777777" w:rsidR="00C247B5" w:rsidRDefault="00C247B5">
            <w:pPr>
              <w:spacing w:line="252" w:lineRule="auto"/>
              <w:rPr>
                <w:sz w:val="22"/>
                <w:szCs w:val="22"/>
              </w:rPr>
            </w:pPr>
            <w:r>
              <w:rPr>
                <w:sz w:val="22"/>
                <w:szCs w:val="22"/>
              </w:rPr>
              <w:t>Subsidija neskolingiems</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5F7CD4" w14:textId="77777777" w:rsidR="00C247B5" w:rsidRDefault="00C247B5">
            <w:pPr>
              <w:spacing w:line="252" w:lineRule="auto"/>
              <w:jc w:val="both"/>
              <w:rPr>
                <w:sz w:val="22"/>
                <w:szCs w:val="22"/>
              </w:rPr>
            </w:pPr>
            <w:r>
              <w:rPr>
                <w:sz w:val="22"/>
                <w:szCs w:val="22"/>
              </w:rPr>
              <w:t>2</w:t>
            </w:r>
          </w:p>
        </w:tc>
      </w:tr>
      <w:tr w:rsidR="00C247B5" w14:paraId="0AD827D4" w14:textId="77777777">
        <w:trPr>
          <w:trHeight w:val="295"/>
          <w:jc w:val="center"/>
        </w:trPr>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75CD8" w14:textId="77777777" w:rsidR="00C247B5" w:rsidRDefault="00C247B5">
            <w:pPr>
              <w:spacing w:line="252" w:lineRule="auto"/>
              <w:jc w:val="both"/>
              <w:rPr>
                <w:sz w:val="22"/>
                <w:szCs w:val="22"/>
              </w:rPr>
            </w:pPr>
          </w:p>
        </w:tc>
        <w:tc>
          <w:tcPr>
            <w:tcW w:w="6618" w:type="dxa"/>
            <w:tcBorders>
              <w:top w:val="nil"/>
              <w:left w:val="nil"/>
              <w:bottom w:val="single" w:sz="8" w:space="0" w:color="auto"/>
              <w:right w:val="single" w:sz="8" w:space="0" w:color="auto"/>
            </w:tcBorders>
            <w:tcMar>
              <w:top w:w="0" w:type="dxa"/>
              <w:left w:w="108" w:type="dxa"/>
              <w:bottom w:w="0" w:type="dxa"/>
              <w:right w:w="108" w:type="dxa"/>
            </w:tcMar>
            <w:hideMark/>
          </w:tcPr>
          <w:p w14:paraId="0F0184D7" w14:textId="77777777" w:rsidR="00C247B5" w:rsidRDefault="00C247B5">
            <w:pPr>
              <w:spacing w:line="252" w:lineRule="auto"/>
              <w:jc w:val="right"/>
              <w:rPr>
                <w:b/>
                <w:bCs/>
                <w:sz w:val="22"/>
                <w:szCs w:val="22"/>
              </w:rPr>
            </w:pPr>
            <w:r>
              <w:rPr>
                <w:b/>
                <w:bCs/>
                <w:sz w:val="22"/>
                <w:szCs w:val="22"/>
              </w:rPr>
              <w:t>Iš viso:</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851F2B0" w14:textId="77777777" w:rsidR="00C247B5" w:rsidRDefault="00C247B5">
            <w:pPr>
              <w:spacing w:line="252" w:lineRule="auto"/>
              <w:jc w:val="both"/>
              <w:rPr>
                <w:b/>
                <w:bCs/>
                <w:sz w:val="22"/>
                <w:szCs w:val="22"/>
              </w:rPr>
            </w:pPr>
            <w:r>
              <w:rPr>
                <w:b/>
                <w:bCs/>
                <w:sz w:val="22"/>
                <w:szCs w:val="22"/>
              </w:rPr>
              <w:t>421</w:t>
            </w:r>
          </w:p>
        </w:tc>
      </w:tr>
    </w:tbl>
    <w:p w14:paraId="217C93FC" w14:textId="77777777" w:rsidR="00C247B5" w:rsidRDefault="00C247B5" w:rsidP="00C247B5"/>
    <w:p w14:paraId="4345E537" w14:textId="77777777" w:rsidR="00A816CC" w:rsidRDefault="00A816CC" w:rsidP="004E4293">
      <w:pPr>
        <w:spacing w:line="276" w:lineRule="auto"/>
        <w:rPr>
          <w:szCs w:val="24"/>
        </w:rPr>
      </w:pPr>
      <w:r>
        <w:rPr>
          <w:rFonts w:ascii="Calibri" w:hAnsi="Calibri" w:cs="Calibri"/>
          <w:sz w:val="22"/>
          <w:szCs w:val="22"/>
        </w:rPr>
        <w:tab/>
      </w:r>
      <w:r>
        <w:rPr>
          <w:szCs w:val="24"/>
        </w:rPr>
        <w:t>202</w:t>
      </w:r>
      <w:r w:rsidR="00300EE3">
        <w:rPr>
          <w:szCs w:val="24"/>
        </w:rPr>
        <w:t>3</w:t>
      </w:r>
      <w:r>
        <w:rPr>
          <w:szCs w:val="24"/>
        </w:rPr>
        <w:t xml:space="preserve"> m. </w:t>
      </w:r>
      <w:r w:rsidR="004A297D">
        <w:rPr>
          <w:szCs w:val="24"/>
        </w:rPr>
        <w:t>seniūnijos teritorijoje buvo atlikti šie</w:t>
      </w:r>
      <w:r w:rsidR="0098723C">
        <w:rPr>
          <w:szCs w:val="24"/>
        </w:rPr>
        <w:t xml:space="preserve"> komunalinio pobūdžio</w:t>
      </w:r>
      <w:r w:rsidR="004A297D">
        <w:rPr>
          <w:szCs w:val="24"/>
        </w:rPr>
        <w:t xml:space="preserve"> darbai:</w:t>
      </w:r>
    </w:p>
    <w:p w14:paraId="6B77516F" w14:textId="77777777" w:rsidR="004A297D" w:rsidRDefault="00300EE3" w:rsidP="004E4293">
      <w:pPr>
        <w:numPr>
          <w:ilvl w:val="0"/>
          <w:numId w:val="33"/>
        </w:numPr>
        <w:spacing w:line="276" w:lineRule="auto"/>
        <w:rPr>
          <w:szCs w:val="24"/>
        </w:rPr>
      </w:pPr>
      <w:r>
        <w:rPr>
          <w:szCs w:val="24"/>
        </w:rPr>
        <w:t>šulinio</w:t>
      </w:r>
      <w:r w:rsidR="004A297D">
        <w:rPr>
          <w:szCs w:val="24"/>
        </w:rPr>
        <w:t xml:space="preserve"> </w:t>
      </w:r>
      <w:r>
        <w:rPr>
          <w:szCs w:val="24"/>
        </w:rPr>
        <w:t xml:space="preserve">įrengimas </w:t>
      </w:r>
      <w:r w:rsidR="004A297D">
        <w:rPr>
          <w:szCs w:val="24"/>
        </w:rPr>
        <w:t xml:space="preserve">Ropėnų </w:t>
      </w:r>
      <w:r>
        <w:rPr>
          <w:szCs w:val="24"/>
        </w:rPr>
        <w:t>kapinėse;</w:t>
      </w:r>
    </w:p>
    <w:p w14:paraId="5B7C0316" w14:textId="77777777" w:rsidR="004A297D" w:rsidRDefault="007C1FF9" w:rsidP="004E4293">
      <w:pPr>
        <w:numPr>
          <w:ilvl w:val="0"/>
          <w:numId w:val="33"/>
        </w:numPr>
        <w:spacing w:line="276" w:lineRule="auto"/>
        <w:rPr>
          <w:szCs w:val="24"/>
        </w:rPr>
      </w:pPr>
      <w:r>
        <w:rPr>
          <w:szCs w:val="24"/>
        </w:rPr>
        <w:t>pastogės kapinių priežiūros įrankiams įrengimas Ropėnų kapinėse;</w:t>
      </w:r>
    </w:p>
    <w:p w14:paraId="3F8F5542" w14:textId="77777777" w:rsidR="004A297D" w:rsidRDefault="00BB28C5" w:rsidP="004E4293">
      <w:pPr>
        <w:numPr>
          <w:ilvl w:val="0"/>
          <w:numId w:val="33"/>
        </w:numPr>
        <w:spacing w:line="276" w:lineRule="auto"/>
        <w:rPr>
          <w:szCs w:val="24"/>
        </w:rPr>
      </w:pPr>
      <w:r>
        <w:rPr>
          <w:szCs w:val="24"/>
        </w:rPr>
        <w:t>k</w:t>
      </w:r>
      <w:r w:rsidR="004A297D">
        <w:rPr>
          <w:szCs w:val="24"/>
        </w:rPr>
        <w:t>elio ženklų montavimas</w:t>
      </w:r>
      <w:r w:rsidR="004778E5">
        <w:rPr>
          <w:szCs w:val="24"/>
        </w:rPr>
        <w:t>, sferinio veidrodžio įrengimas ties posūkiu į Norvaišų k.</w:t>
      </w:r>
      <w:r w:rsidR="007C1FF9">
        <w:rPr>
          <w:szCs w:val="24"/>
        </w:rPr>
        <w:t>;</w:t>
      </w:r>
    </w:p>
    <w:p w14:paraId="78C69EE3" w14:textId="77777777" w:rsidR="003E1CB4" w:rsidRDefault="00BB28C5" w:rsidP="004E4293">
      <w:pPr>
        <w:numPr>
          <w:ilvl w:val="0"/>
          <w:numId w:val="33"/>
        </w:numPr>
        <w:spacing w:line="276" w:lineRule="auto"/>
        <w:rPr>
          <w:szCs w:val="24"/>
        </w:rPr>
      </w:pPr>
      <w:r>
        <w:rPr>
          <w:szCs w:val="24"/>
        </w:rPr>
        <w:t>s</w:t>
      </w:r>
      <w:r w:rsidR="003E1CB4">
        <w:rPr>
          <w:szCs w:val="24"/>
        </w:rPr>
        <w:t>ignalinių stulpelių įrengimas;</w:t>
      </w:r>
    </w:p>
    <w:p w14:paraId="76CA6977" w14:textId="77777777" w:rsidR="004A297D" w:rsidRDefault="00BB28C5" w:rsidP="004E4293">
      <w:pPr>
        <w:numPr>
          <w:ilvl w:val="0"/>
          <w:numId w:val="33"/>
        </w:numPr>
        <w:spacing w:line="276" w:lineRule="auto"/>
        <w:rPr>
          <w:szCs w:val="24"/>
        </w:rPr>
      </w:pPr>
      <w:r>
        <w:rPr>
          <w:szCs w:val="24"/>
        </w:rPr>
        <w:t>m</w:t>
      </w:r>
      <w:r w:rsidR="004A297D">
        <w:rPr>
          <w:szCs w:val="24"/>
        </w:rPr>
        <w:t>enkaverčių medžių ir krūmų kirtimas palei vietinės reikšmės kelius</w:t>
      </w:r>
      <w:r w:rsidR="006C7BED">
        <w:rPr>
          <w:szCs w:val="24"/>
        </w:rPr>
        <w:t xml:space="preserve"> bei krūmų išvežimas</w:t>
      </w:r>
      <w:r w:rsidR="007C1FF9">
        <w:rPr>
          <w:szCs w:val="24"/>
        </w:rPr>
        <w:t>;</w:t>
      </w:r>
    </w:p>
    <w:p w14:paraId="4E3CF5F0" w14:textId="77777777" w:rsidR="004A297D" w:rsidRDefault="00BB28C5" w:rsidP="004E4293">
      <w:pPr>
        <w:numPr>
          <w:ilvl w:val="0"/>
          <w:numId w:val="33"/>
        </w:numPr>
        <w:spacing w:line="276" w:lineRule="auto"/>
        <w:rPr>
          <w:szCs w:val="24"/>
        </w:rPr>
      </w:pPr>
      <w:r>
        <w:rPr>
          <w:szCs w:val="24"/>
        </w:rPr>
        <w:lastRenderedPageBreak/>
        <w:t>m</w:t>
      </w:r>
      <w:r w:rsidR="004A297D">
        <w:rPr>
          <w:szCs w:val="24"/>
        </w:rPr>
        <w:t>enkaverčių krūmų kirtimas</w:t>
      </w:r>
      <w:r w:rsidR="00520889">
        <w:rPr>
          <w:szCs w:val="24"/>
        </w:rPr>
        <w:t xml:space="preserve"> neveikiančiose</w:t>
      </w:r>
      <w:r w:rsidR="004A297D">
        <w:rPr>
          <w:szCs w:val="24"/>
        </w:rPr>
        <w:t xml:space="preserve"> Vindžiūnų kapinės</w:t>
      </w:r>
      <w:r w:rsidR="007C1FF9">
        <w:rPr>
          <w:szCs w:val="24"/>
        </w:rPr>
        <w:t>e;</w:t>
      </w:r>
    </w:p>
    <w:p w14:paraId="13B3CDD5" w14:textId="77777777" w:rsidR="007C1FF9" w:rsidRDefault="00BB28C5" w:rsidP="004A297D">
      <w:pPr>
        <w:numPr>
          <w:ilvl w:val="0"/>
          <w:numId w:val="33"/>
        </w:numPr>
        <w:rPr>
          <w:szCs w:val="24"/>
        </w:rPr>
      </w:pPr>
      <w:r>
        <w:rPr>
          <w:szCs w:val="24"/>
        </w:rPr>
        <w:t>d</w:t>
      </w:r>
      <w:r w:rsidR="007D4043">
        <w:rPr>
          <w:szCs w:val="24"/>
        </w:rPr>
        <w:t>uobių taisymas šaltu asfaltu Šumsko mstl., Kalvelių k., Kenos k.;</w:t>
      </w:r>
    </w:p>
    <w:p w14:paraId="73EC2F74" w14:textId="77777777" w:rsidR="006E2EB4" w:rsidRDefault="00BB28C5" w:rsidP="004A297D">
      <w:pPr>
        <w:numPr>
          <w:ilvl w:val="0"/>
          <w:numId w:val="33"/>
        </w:numPr>
        <w:rPr>
          <w:szCs w:val="24"/>
        </w:rPr>
      </w:pPr>
      <w:r>
        <w:rPr>
          <w:szCs w:val="24"/>
        </w:rPr>
        <w:t>b</w:t>
      </w:r>
      <w:r w:rsidR="006E2EB4">
        <w:rPr>
          <w:szCs w:val="24"/>
        </w:rPr>
        <w:t>ešeimininkių atliekų  surinkimas</w:t>
      </w:r>
      <w:r w:rsidR="007C1FF9">
        <w:rPr>
          <w:szCs w:val="24"/>
        </w:rPr>
        <w:t xml:space="preserve"> Barvoni</w:t>
      </w:r>
      <w:r w:rsidR="00C54CA3">
        <w:rPr>
          <w:szCs w:val="24"/>
        </w:rPr>
        <w:t>š</w:t>
      </w:r>
      <w:r w:rsidR="007C1FF9">
        <w:rPr>
          <w:szCs w:val="24"/>
        </w:rPr>
        <w:t>kių k. ir Geibulių k.</w:t>
      </w:r>
      <w:r w:rsidR="006C7BED">
        <w:rPr>
          <w:szCs w:val="24"/>
        </w:rPr>
        <w:t>;</w:t>
      </w:r>
    </w:p>
    <w:p w14:paraId="46E5757E" w14:textId="77777777" w:rsidR="006C7BED" w:rsidRDefault="00BB28C5" w:rsidP="004A297D">
      <w:pPr>
        <w:numPr>
          <w:ilvl w:val="0"/>
          <w:numId w:val="33"/>
        </w:numPr>
        <w:rPr>
          <w:szCs w:val="24"/>
        </w:rPr>
      </w:pPr>
      <w:r>
        <w:rPr>
          <w:szCs w:val="24"/>
        </w:rPr>
        <w:t>l</w:t>
      </w:r>
      <w:r w:rsidR="006C7BED">
        <w:rPr>
          <w:szCs w:val="24"/>
        </w:rPr>
        <w:t>ietaus surinkimo šulinių priežiūra bei dangtelių įrengimas;</w:t>
      </w:r>
    </w:p>
    <w:p w14:paraId="6BD94274" w14:textId="77777777" w:rsidR="006C7BED" w:rsidRDefault="00BB28C5" w:rsidP="004A297D">
      <w:pPr>
        <w:numPr>
          <w:ilvl w:val="0"/>
          <w:numId w:val="33"/>
        </w:numPr>
        <w:rPr>
          <w:szCs w:val="24"/>
        </w:rPr>
      </w:pPr>
      <w:r>
        <w:rPr>
          <w:szCs w:val="24"/>
        </w:rPr>
        <w:t>a</w:t>
      </w:r>
      <w:r w:rsidR="006C7BED">
        <w:rPr>
          <w:szCs w:val="24"/>
        </w:rPr>
        <w:t>utomobilių stovėjimo aikštelės praplatinimas Šumsko kapinėse ( Mėnulio g.);</w:t>
      </w:r>
    </w:p>
    <w:p w14:paraId="08D75AA0" w14:textId="77777777" w:rsidR="006C7BED" w:rsidRDefault="00BB28C5" w:rsidP="004A297D">
      <w:pPr>
        <w:numPr>
          <w:ilvl w:val="0"/>
          <w:numId w:val="33"/>
        </w:numPr>
        <w:rPr>
          <w:szCs w:val="24"/>
        </w:rPr>
      </w:pPr>
      <w:r>
        <w:rPr>
          <w:szCs w:val="24"/>
        </w:rPr>
        <w:t>a</w:t>
      </w:r>
      <w:r w:rsidR="006C7BED">
        <w:rPr>
          <w:szCs w:val="24"/>
        </w:rPr>
        <w:t>utomobilių stovėjimo aikštelės įrengimas Šumsko kapinėse (Vilniaus g.)</w:t>
      </w:r>
      <w:r w:rsidR="004E29DE">
        <w:rPr>
          <w:szCs w:val="24"/>
        </w:rPr>
        <w:t>.</w:t>
      </w:r>
    </w:p>
    <w:p w14:paraId="48BC509D" w14:textId="77777777" w:rsidR="004E4293" w:rsidRPr="00A816CC" w:rsidRDefault="004E4293" w:rsidP="004E4293">
      <w:pPr>
        <w:ind w:left="720"/>
        <w:rPr>
          <w:szCs w:val="24"/>
        </w:rPr>
      </w:pPr>
    </w:p>
    <w:bookmarkEnd w:id="4"/>
    <w:bookmarkEnd w:id="5"/>
    <w:p w14:paraId="7B6D827B" w14:textId="77777777" w:rsidR="00840DB6" w:rsidRDefault="00150B8E" w:rsidP="00A169F5">
      <w:pPr>
        <w:suppressAutoHyphens/>
        <w:overflowPunct/>
        <w:autoSpaceDE/>
        <w:autoSpaceDN/>
        <w:adjustRightInd/>
        <w:spacing w:line="276" w:lineRule="auto"/>
        <w:ind w:firstLine="720"/>
        <w:textAlignment w:val="auto"/>
        <w:rPr>
          <w:bCs/>
          <w:szCs w:val="24"/>
        </w:rPr>
      </w:pPr>
      <w:r>
        <w:rPr>
          <w:bCs/>
          <w:szCs w:val="24"/>
        </w:rPr>
        <w:t>1.</w:t>
      </w:r>
      <w:r w:rsidR="00BE768D">
        <w:rPr>
          <w:bCs/>
          <w:szCs w:val="24"/>
        </w:rPr>
        <w:t>6</w:t>
      </w:r>
      <w:r w:rsidR="00840DB6" w:rsidRPr="00840DB6">
        <w:rPr>
          <w:bCs/>
          <w:szCs w:val="24"/>
        </w:rPr>
        <w:t>. Visuomeninės paskirties teritorijų, poilsinių zonų, parkų ir kt.</w:t>
      </w:r>
      <w:r w:rsidR="009733BA">
        <w:rPr>
          <w:bCs/>
          <w:szCs w:val="24"/>
        </w:rPr>
        <w:t xml:space="preserve">, sutarčių dėl laikinų prekybos </w:t>
      </w:r>
      <w:r w:rsidR="00840DB6" w:rsidRPr="00840DB6">
        <w:rPr>
          <w:bCs/>
          <w:szCs w:val="24"/>
        </w:rPr>
        <w:t>nuomos vietų (kioskai), prekybos aikštelių, prekybos ir paslaugų vietų ir kt. pokytis per metus:</w:t>
      </w:r>
    </w:p>
    <w:p w14:paraId="333394A8" w14:textId="77777777" w:rsidR="00895231" w:rsidRDefault="00A10141" w:rsidP="00A169F5">
      <w:pPr>
        <w:overflowPunct/>
        <w:autoSpaceDE/>
        <w:autoSpaceDN/>
        <w:adjustRightInd/>
        <w:spacing w:line="276" w:lineRule="auto"/>
        <w:ind w:firstLine="720"/>
        <w:jc w:val="both"/>
        <w:textAlignment w:val="auto"/>
        <w:rPr>
          <w:color w:val="000000"/>
          <w:szCs w:val="24"/>
        </w:rPr>
      </w:pPr>
      <w:r>
        <w:rPr>
          <w:color w:val="000000"/>
          <w:szCs w:val="24"/>
        </w:rPr>
        <w:t>S</w:t>
      </w:r>
      <w:r w:rsidR="00895231">
        <w:rPr>
          <w:color w:val="000000"/>
          <w:szCs w:val="24"/>
        </w:rPr>
        <w:t xml:space="preserve">eniūnijos teritorijoje yra šios </w:t>
      </w:r>
      <w:r w:rsidR="00150B8E">
        <w:rPr>
          <w:color w:val="000000"/>
          <w:szCs w:val="24"/>
        </w:rPr>
        <w:t>kapinės: Šumsko</w:t>
      </w:r>
      <w:r w:rsidR="00087D40">
        <w:rPr>
          <w:color w:val="000000"/>
          <w:szCs w:val="24"/>
        </w:rPr>
        <w:t xml:space="preserve"> k.</w:t>
      </w:r>
      <w:r w:rsidR="00150B8E">
        <w:rPr>
          <w:color w:val="000000"/>
          <w:szCs w:val="24"/>
        </w:rPr>
        <w:t xml:space="preserve"> (Vilniaus g. ir M</w:t>
      </w:r>
      <w:r w:rsidR="000975BB">
        <w:rPr>
          <w:color w:val="000000"/>
          <w:szCs w:val="24"/>
        </w:rPr>
        <w:t xml:space="preserve">ėnulio </w:t>
      </w:r>
      <w:r w:rsidR="00150B8E">
        <w:rPr>
          <w:color w:val="000000"/>
          <w:szCs w:val="24"/>
        </w:rPr>
        <w:t>g.)</w:t>
      </w:r>
      <w:r w:rsidR="00521ABF">
        <w:rPr>
          <w:color w:val="000000"/>
          <w:szCs w:val="24"/>
        </w:rPr>
        <w:t xml:space="preserve"> Ropėnų</w:t>
      </w:r>
      <w:r w:rsidR="00087D40">
        <w:rPr>
          <w:color w:val="000000"/>
          <w:szCs w:val="24"/>
        </w:rPr>
        <w:t xml:space="preserve"> k.</w:t>
      </w:r>
      <w:r w:rsidR="00521ABF">
        <w:rPr>
          <w:color w:val="000000"/>
          <w:szCs w:val="24"/>
        </w:rPr>
        <w:t>,</w:t>
      </w:r>
      <w:r w:rsidR="00895231" w:rsidRPr="00895231">
        <w:rPr>
          <w:color w:val="000000"/>
          <w:szCs w:val="24"/>
        </w:rPr>
        <w:t xml:space="preserve"> Nemėžėlės k., Vindžiūnų</w:t>
      </w:r>
      <w:r w:rsidR="00087D40">
        <w:rPr>
          <w:color w:val="000000"/>
          <w:szCs w:val="24"/>
        </w:rPr>
        <w:t xml:space="preserve"> k.</w:t>
      </w:r>
      <w:r w:rsidR="00895231" w:rsidRPr="00895231">
        <w:rPr>
          <w:color w:val="000000"/>
          <w:szCs w:val="24"/>
        </w:rPr>
        <w:t>, Barvoniškių</w:t>
      </w:r>
      <w:r w:rsidR="00087D40">
        <w:rPr>
          <w:color w:val="000000"/>
          <w:szCs w:val="24"/>
        </w:rPr>
        <w:t xml:space="preserve"> k.</w:t>
      </w:r>
      <w:r w:rsidR="00895231" w:rsidRPr="00895231">
        <w:rPr>
          <w:color w:val="000000"/>
          <w:szCs w:val="24"/>
        </w:rPr>
        <w:t>, D. Kuosinės</w:t>
      </w:r>
      <w:r w:rsidR="00087D40">
        <w:rPr>
          <w:color w:val="000000"/>
          <w:szCs w:val="24"/>
        </w:rPr>
        <w:t xml:space="preserve"> k</w:t>
      </w:r>
      <w:r w:rsidR="00895231" w:rsidRPr="00895231">
        <w:rPr>
          <w:color w:val="000000"/>
          <w:szCs w:val="24"/>
        </w:rPr>
        <w:t>. Veikianč</w:t>
      </w:r>
      <w:r w:rsidR="00521ABF">
        <w:rPr>
          <w:color w:val="000000"/>
          <w:szCs w:val="24"/>
        </w:rPr>
        <w:t>ios iš jų – Šumsko</w:t>
      </w:r>
      <w:r w:rsidR="00087D40">
        <w:rPr>
          <w:color w:val="000000"/>
          <w:szCs w:val="24"/>
        </w:rPr>
        <w:t xml:space="preserve"> k.</w:t>
      </w:r>
      <w:r w:rsidR="00521ABF">
        <w:rPr>
          <w:color w:val="000000"/>
          <w:szCs w:val="24"/>
        </w:rPr>
        <w:t xml:space="preserve"> (Vilniaus g., M</w:t>
      </w:r>
      <w:r w:rsidR="000975BB">
        <w:rPr>
          <w:color w:val="000000"/>
          <w:szCs w:val="24"/>
        </w:rPr>
        <w:t>ėnulio</w:t>
      </w:r>
      <w:r w:rsidR="00521ABF">
        <w:rPr>
          <w:color w:val="000000"/>
          <w:szCs w:val="24"/>
        </w:rPr>
        <w:t xml:space="preserve"> g.) ir </w:t>
      </w:r>
      <w:r w:rsidR="00895231" w:rsidRPr="00895231">
        <w:rPr>
          <w:color w:val="000000"/>
          <w:szCs w:val="24"/>
        </w:rPr>
        <w:t xml:space="preserve">Ropėnų </w:t>
      </w:r>
      <w:r w:rsidR="00087D40">
        <w:rPr>
          <w:color w:val="000000"/>
          <w:szCs w:val="24"/>
        </w:rPr>
        <w:t xml:space="preserve"> k. </w:t>
      </w:r>
      <w:r w:rsidR="00895231" w:rsidRPr="00895231">
        <w:rPr>
          <w:color w:val="000000"/>
          <w:szCs w:val="24"/>
        </w:rPr>
        <w:t xml:space="preserve">kapinės ( daugiau informacijos </w:t>
      </w:r>
      <w:r w:rsidR="00895231">
        <w:rPr>
          <w:color w:val="000000"/>
          <w:szCs w:val="24"/>
        </w:rPr>
        <w:t>žemiau pateiktoje lentelėje</w:t>
      </w:r>
      <w:r w:rsidR="00895231" w:rsidRPr="00895231">
        <w:rPr>
          <w:color w:val="000000"/>
          <w:szCs w:val="24"/>
        </w:rPr>
        <w:t>)</w:t>
      </w:r>
      <w:r w:rsidR="00087D40">
        <w:rPr>
          <w:color w:val="000000"/>
          <w:szCs w:val="24"/>
        </w:rPr>
        <w:t>.</w:t>
      </w:r>
    </w:p>
    <w:p w14:paraId="5CDAC121" w14:textId="77777777" w:rsidR="00C60553" w:rsidRDefault="00C60553" w:rsidP="00A169F5">
      <w:pPr>
        <w:overflowPunct/>
        <w:autoSpaceDE/>
        <w:autoSpaceDN/>
        <w:adjustRightInd/>
        <w:spacing w:line="276" w:lineRule="auto"/>
        <w:ind w:firstLine="720"/>
        <w:jc w:val="both"/>
        <w:textAlignment w:val="auto"/>
        <w:rPr>
          <w:color w:val="000000"/>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3642"/>
        <w:gridCol w:w="2209"/>
        <w:gridCol w:w="978"/>
        <w:gridCol w:w="2756"/>
      </w:tblGrid>
      <w:tr w:rsidR="00521ABF" w:rsidRPr="00895231" w14:paraId="77E447B9" w14:textId="77777777" w:rsidTr="009B4AC6">
        <w:trPr>
          <w:trHeight w:val="23"/>
        </w:trPr>
        <w:tc>
          <w:tcPr>
            <w:tcW w:w="0" w:type="auto"/>
          </w:tcPr>
          <w:p w14:paraId="4F2FEF7F" w14:textId="77777777" w:rsidR="00521ABF" w:rsidRPr="00AA35CD" w:rsidRDefault="00521ABF" w:rsidP="00895231">
            <w:pPr>
              <w:overflowPunct/>
              <w:autoSpaceDE/>
              <w:autoSpaceDN/>
              <w:adjustRightInd/>
              <w:jc w:val="center"/>
              <w:textAlignment w:val="auto"/>
              <w:rPr>
                <w:color w:val="000000"/>
                <w:sz w:val="16"/>
                <w:szCs w:val="16"/>
                <w:lang w:eastAsia="en-US"/>
              </w:rPr>
            </w:pPr>
            <w:r w:rsidRPr="00AA35CD">
              <w:rPr>
                <w:color w:val="000000"/>
                <w:sz w:val="16"/>
                <w:szCs w:val="16"/>
                <w:lang w:eastAsia="en-US"/>
              </w:rPr>
              <w:t>Eil. Nr.</w:t>
            </w:r>
          </w:p>
        </w:tc>
        <w:tc>
          <w:tcPr>
            <w:tcW w:w="0" w:type="auto"/>
          </w:tcPr>
          <w:p w14:paraId="7D03B32D"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Kapinių pavadinimas (jeigu yra) ir kapinių vieta: gyvenamosios vietovės pavadinimas, seniūnijos (jeigu įsteigta) pavadinimas, adresas (jeigu yra) ar su kapinėmis besiribojančios gatvės (jeigu yra) pavadinimas (jeigu nėra kapinių adreso)</w:t>
            </w:r>
          </w:p>
        </w:tc>
        <w:tc>
          <w:tcPr>
            <w:tcW w:w="0" w:type="auto"/>
          </w:tcPr>
          <w:p w14:paraId="11FDAF99" w14:textId="77777777" w:rsidR="00521ABF" w:rsidRPr="00AA35CD" w:rsidRDefault="00521ABF" w:rsidP="00895231">
            <w:pPr>
              <w:overflowPunct/>
              <w:autoSpaceDE/>
              <w:autoSpaceDN/>
              <w:adjustRightInd/>
              <w:textAlignment w:val="auto"/>
              <w:rPr>
                <w:b/>
                <w:bCs/>
                <w:color w:val="000000"/>
                <w:sz w:val="16"/>
                <w:szCs w:val="16"/>
                <w:lang w:eastAsia="en-US"/>
              </w:rPr>
            </w:pPr>
            <w:r w:rsidRPr="00AA35CD">
              <w:rPr>
                <w:color w:val="000000"/>
                <w:sz w:val="16"/>
                <w:szCs w:val="16"/>
                <w:lang w:eastAsia="en-US"/>
              </w:rPr>
              <w:t>Kapinių statusas ir sprendimo dėl kapinių statuso suteikimo priėmimo subjektas, data ir numeris</w:t>
            </w:r>
          </w:p>
        </w:tc>
        <w:tc>
          <w:tcPr>
            <w:tcW w:w="0" w:type="auto"/>
          </w:tcPr>
          <w:p w14:paraId="4C4649F0"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Kapinių plotas, hektarais</w:t>
            </w:r>
          </w:p>
        </w:tc>
        <w:tc>
          <w:tcPr>
            <w:tcW w:w="0" w:type="auto"/>
          </w:tcPr>
          <w:p w14:paraId="3F8F4F5C" w14:textId="77777777" w:rsidR="00521ABF" w:rsidRPr="00AA35CD" w:rsidRDefault="00521ABF" w:rsidP="00895231">
            <w:pPr>
              <w:overflowPunct/>
              <w:autoSpaceDE/>
              <w:autoSpaceDN/>
              <w:adjustRightInd/>
              <w:jc w:val="center"/>
              <w:textAlignment w:val="auto"/>
              <w:rPr>
                <w:b/>
                <w:bCs/>
                <w:color w:val="000000"/>
                <w:sz w:val="16"/>
                <w:szCs w:val="16"/>
                <w:lang w:eastAsia="en-US"/>
              </w:rPr>
            </w:pPr>
            <w:r w:rsidRPr="00AA35CD">
              <w:rPr>
                <w:color w:val="000000"/>
                <w:sz w:val="16"/>
                <w:szCs w:val="16"/>
                <w:lang w:eastAsia="en-US"/>
              </w:rPr>
              <w:t>Žyma apie kapinių žemės sklypo registraciją Nekilnojamojo turto registre (įregistruotas / neįregistruotas). Jeigu įregistruotas, – registracijos data ir unikalus numeris</w:t>
            </w:r>
          </w:p>
        </w:tc>
      </w:tr>
      <w:tr w:rsidR="00521ABF" w:rsidRPr="00895231" w14:paraId="20E8E2D2" w14:textId="77777777" w:rsidTr="009B4AC6">
        <w:trPr>
          <w:trHeight w:val="23"/>
        </w:trPr>
        <w:tc>
          <w:tcPr>
            <w:tcW w:w="0" w:type="auto"/>
          </w:tcPr>
          <w:p w14:paraId="0BA0731B"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1.</w:t>
            </w:r>
          </w:p>
        </w:tc>
        <w:tc>
          <w:tcPr>
            <w:tcW w:w="0" w:type="auto"/>
          </w:tcPr>
          <w:p w14:paraId="256C7FB1"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Šumsko kapinės</w:t>
            </w:r>
          </w:p>
          <w:p w14:paraId="4E6B7B92"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Šumsko mstl., Vilniaus g.</w:t>
            </w:r>
          </w:p>
        </w:tc>
        <w:tc>
          <w:tcPr>
            <w:tcW w:w="0" w:type="auto"/>
          </w:tcPr>
          <w:p w14:paraId="0C707AD1"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5224512F"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0,55 </w:t>
            </w:r>
          </w:p>
        </w:tc>
        <w:tc>
          <w:tcPr>
            <w:tcW w:w="0" w:type="auto"/>
          </w:tcPr>
          <w:p w14:paraId="564B46D3"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Unikalus Nr. 4400-3688-2296</w:t>
            </w:r>
          </w:p>
        </w:tc>
      </w:tr>
      <w:tr w:rsidR="00B610D4" w:rsidRPr="00895231" w14:paraId="47EFCFE3" w14:textId="77777777" w:rsidTr="00C62809">
        <w:trPr>
          <w:trHeight w:val="720"/>
        </w:trPr>
        <w:tc>
          <w:tcPr>
            <w:tcW w:w="0" w:type="auto"/>
            <w:vMerge w:val="restart"/>
          </w:tcPr>
          <w:p w14:paraId="215267C9"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2.</w:t>
            </w:r>
          </w:p>
        </w:tc>
        <w:tc>
          <w:tcPr>
            <w:tcW w:w="0" w:type="auto"/>
          </w:tcPr>
          <w:p w14:paraId="71644729" w14:textId="77777777" w:rsidR="00B610D4" w:rsidRPr="00895231" w:rsidRDefault="00B610D4" w:rsidP="00895231">
            <w:pPr>
              <w:rPr>
                <w:szCs w:val="24"/>
                <w:lang w:eastAsia="en-US"/>
              </w:rPr>
            </w:pPr>
            <w:r w:rsidRPr="00895231">
              <w:rPr>
                <w:color w:val="000000"/>
                <w:sz w:val="22"/>
                <w:szCs w:val="22"/>
                <w:lang w:eastAsia="en-US"/>
              </w:rPr>
              <w:t>Šumsko kapinės</w:t>
            </w:r>
            <w:r w:rsidRPr="00895231">
              <w:rPr>
                <w:color w:val="000000"/>
                <w:sz w:val="22"/>
                <w:szCs w:val="22"/>
                <w:lang w:eastAsia="en-US"/>
              </w:rPr>
              <w:br/>
              <w:t>Vilniaus r., Kalvelių sen., Šumsko mstl., M</w:t>
            </w:r>
            <w:r>
              <w:rPr>
                <w:color w:val="000000"/>
                <w:sz w:val="22"/>
                <w:szCs w:val="22"/>
                <w:lang w:eastAsia="en-US"/>
              </w:rPr>
              <w:t>ėnulio</w:t>
            </w:r>
            <w:r w:rsidRPr="00895231">
              <w:rPr>
                <w:color w:val="000000"/>
                <w:sz w:val="22"/>
                <w:szCs w:val="22"/>
                <w:lang w:eastAsia="en-US"/>
              </w:rPr>
              <w:t xml:space="preserve"> g.</w:t>
            </w:r>
          </w:p>
        </w:tc>
        <w:tc>
          <w:tcPr>
            <w:tcW w:w="0" w:type="auto"/>
          </w:tcPr>
          <w:p w14:paraId="2F0AD220"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4D2BF48F" w14:textId="77777777" w:rsidR="00B610D4" w:rsidRPr="00895231" w:rsidRDefault="00B610D4" w:rsidP="00895231">
            <w:pPr>
              <w:overflowPunct/>
              <w:autoSpaceDE/>
              <w:autoSpaceDN/>
              <w:adjustRightInd/>
              <w:jc w:val="center"/>
              <w:textAlignment w:val="auto"/>
              <w:rPr>
                <w:color w:val="000000"/>
                <w:szCs w:val="24"/>
                <w:lang w:eastAsia="en-US"/>
              </w:rPr>
            </w:pPr>
            <w:r w:rsidRPr="00895231">
              <w:rPr>
                <w:color w:val="000000"/>
                <w:sz w:val="22"/>
                <w:szCs w:val="22"/>
                <w:lang w:eastAsia="en-US"/>
              </w:rPr>
              <w:t>3,02</w:t>
            </w:r>
          </w:p>
          <w:p w14:paraId="2A51F11C" w14:textId="77777777" w:rsidR="00B610D4" w:rsidRPr="00895231" w:rsidRDefault="00B610D4" w:rsidP="00895231">
            <w:pPr>
              <w:overflowPunct/>
              <w:autoSpaceDE/>
              <w:autoSpaceDN/>
              <w:adjustRightInd/>
              <w:textAlignment w:val="auto"/>
              <w:rPr>
                <w:szCs w:val="24"/>
                <w:lang w:eastAsia="en-US"/>
              </w:rPr>
            </w:pPr>
          </w:p>
          <w:p w14:paraId="249B8CE0" w14:textId="77777777" w:rsidR="00B610D4" w:rsidRPr="00D273A4" w:rsidRDefault="00B610D4" w:rsidP="00D273A4">
            <w:pPr>
              <w:jc w:val="center"/>
              <w:rPr>
                <w:szCs w:val="24"/>
                <w:lang w:eastAsia="en-US"/>
              </w:rPr>
            </w:pPr>
          </w:p>
        </w:tc>
        <w:tc>
          <w:tcPr>
            <w:tcW w:w="0" w:type="auto"/>
          </w:tcPr>
          <w:p w14:paraId="7E782EB6" w14:textId="77777777" w:rsidR="00B610D4" w:rsidRPr="00291B50" w:rsidRDefault="00B610D4" w:rsidP="00895231">
            <w:pPr>
              <w:overflowPunct/>
              <w:autoSpaceDE/>
              <w:autoSpaceDN/>
              <w:adjustRightInd/>
              <w:textAlignment w:val="auto"/>
              <w:rPr>
                <w:color w:val="000000"/>
                <w:sz w:val="22"/>
                <w:szCs w:val="22"/>
                <w:lang w:eastAsia="en-US"/>
              </w:rPr>
            </w:pPr>
            <w:r w:rsidRPr="00291B50">
              <w:rPr>
                <w:color w:val="000000"/>
                <w:sz w:val="22"/>
                <w:szCs w:val="22"/>
                <w:lang w:eastAsia="en-US"/>
              </w:rPr>
              <w:t>Unikalus Nr. 4400-3761-8087</w:t>
            </w:r>
          </w:p>
          <w:p w14:paraId="63A4E4F1" w14:textId="77777777" w:rsidR="00B610D4" w:rsidRPr="00895231" w:rsidRDefault="00B610D4" w:rsidP="00291B50">
            <w:pPr>
              <w:overflowPunct/>
              <w:autoSpaceDE/>
              <w:autoSpaceDN/>
              <w:adjustRightInd/>
              <w:textAlignment w:val="auto"/>
              <w:rPr>
                <w:szCs w:val="24"/>
                <w:lang w:eastAsia="en-US"/>
              </w:rPr>
            </w:pPr>
          </w:p>
        </w:tc>
      </w:tr>
      <w:tr w:rsidR="00B610D4" w:rsidRPr="00895231" w14:paraId="3B502E47" w14:textId="77777777" w:rsidTr="00C62809">
        <w:trPr>
          <w:trHeight w:val="349"/>
        </w:trPr>
        <w:tc>
          <w:tcPr>
            <w:tcW w:w="0" w:type="auto"/>
            <w:vMerge/>
          </w:tcPr>
          <w:p w14:paraId="5607053D" w14:textId="77777777" w:rsidR="00B610D4" w:rsidRPr="00895231" w:rsidRDefault="00B610D4" w:rsidP="00895231">
            <w:pPr>
              <w:overflowPunct/>
              <w:autoSpaceDE/>
              <w:autoSpaceDN/>
              <w:adjustRightInd/>
              <w:jc w:val="center"/>
              <w:textAlignment w:val="auto"/>
              <w:rPr>
                <w:color w:val="000000"/>
                <w:sz w:val="22"/>
                <w:szCs w:val="22"/>
                <w:lang w:eastAsia="en-US"/>
              </w:rPr>
            </w:pPr>
          </w:p>
        </w:tc>
        <w:tc>
          <w:tcPr>
            <w:tcW w:w="0" w:type="auto"/>
          </w:tcPr>
          <w:p w14:paraId="6660E3D4" w14:textId="77777777" w:rsidR="00B610D4" w:rsidRPr="00895231" w:rsidRDefault="00B610D4" w:rsidP="00895231">
            <w:pPr>
              <w:rPr>
                <w:color w:val="000000"/>
                <w:sz w:val="22"/>
                <w:szCs w:val="22"/>
                <w:lang w:eastAsia="en-US"/>
              </w:rPr>
            </w:pPr>
            <w:r w:rsidRPr="00895231">
              <w:rPr>
                <w:color w:val="000000"/>
                <w:sz w:val="22"/>
                <w:szCs w:val="22"/>
                <w:lang w:eastAsia="en-US"/>
              </w:rPr>
              <w:t>Šumsko kapinės</w:t>
            </w:r>
            <w:r w:rsidRPr="00895231">
              <w:rPr>
                <w:color w:val="000000"/>
                <w:sz w:val="22"/>
                <w:szCs w:val="22"/>
                <w:lang w:eastAsia="en-US"/>
              </w:rPr>
              <w:br/>
              <w:t>Vilniaus r., Kalvelių sen., Šumsko mstl., M</w:t>
            </w:r>
            <w:r>
              <w:rPr>
                <w:color w:val="000000"/>
                <w:sz w:val="22"/>
                <w:szCs w:val="22"/>
                <w:lang w:eastAsia="en-US"/>
              </w:rPr>
              <w:t>ėnulio</w:t>
            </w:r>
            <w:r w:rsidRPr="00895231">
              <w:rPr>
                <w:color w:val="000000"/>
                <w:sz w:val="22"/>
                <w:szCs w:val="22"/>
                <w:lang w:eastAsia="en-US"/>
              </w:rPr>
              <w:t xml:space="preserve"> g.</w:t>
            </w:r>
            <w:r>
              <w:rPr>
                <w:color w:val="000000"/>
                <w:sz w:val="22"/>
                <w:szCs w:val="22"/>
                <w:lang w:eastAsia="en-US"/>
              </w:rPr>
              <w:t xml:space="preserve"> (prie varpinės)</w:t>
            </w:r>
          </w:p>
        </w:tc>
        <w:tc>
          <w:tcPr>
            <w:tcW w:w="0" w:type="auto"/>
          </w:tcPr>
          <w:p w14:paraId="2E1120B8" w14:textId="77777777" w:rsidR="00B610D4" w:rsidRPr="00895231" w:rsidRDefault="00B610D4" w:rsidP="00895231">
            <w:pPr>
              <w:jc w:val="center"/>
              <w:rPr>
                <w:color w:val="000000"/>
                <w:sz w:val="22"/>
                <w:szCs w:val="22"/>
                <w:lang w:eastAsia="en-US"/>
              </w:rPr>
            </w:pPr>
            <w:r w:rsidRPr="00895231">
              <w:rPr>
                <w:color w:val="000000"/>
                <w:sz w:val="22"/>
                <w:szCs w:val="22"/>
                <w:lang w:eastAsia="en-US"/>
              </w:rPr>
              <w:t>veikiančios</w:t>
            </w:r>
          </w:p>
        </w:tc>
        <w:tc>
          <w:tcPr>
            <w:tcW w:w="0" w:type="auto"/>
          </w:tcPr>
          <w:p w14:paraId="6221117A" w14:textId="77777777" w:rsidR="00B610D4" w:rsidRPr="00895231" w:rsidRDefault="00B610D4" w:rsidP="00D273A4">
            <w:pPr>
              <w:jc w:val="center"/>
              <w:rPr>
                <w:color w:val="000000"/>
                <w:sz w:val="22"/>
                <w:szCs w:val="22"/>
                <w:lang w:eastAsia="en-US"/>
              </w:rPr>
            </w:pPr>
            <w:r>
              <w:rPr>
                <w:color w:val="000000"/>
                <w:sz w:val="22"/>
                <w:szCs w:val="22"/>
                <w:lang w:eastAsia="en-US"/>
              </w:rPr>
              <w:t>0,6788</w:t>
            </w:r>
          </w:p>
        </w:tc>
        <w:tc>
          <w:tcPr>
            <w:tcW w:w="0" w:type="auto"/>
          </w:tcPr>
          <w:p w14:paraId="29A85EF9" w14:textId="77777777" w:rsidR="00B610D4" w:rsidRPr="00291B50" w:rsidRDefault="00B610D4" w:rsidP="00291B50">
            <w:pPr>
              <w:rPr>
                <w:color w:val="000000"/>
                <w:sz w:val="22"/>
                <w:szCs w:val="22"/>
                <w:lang w:eastAsia="en-US"/>
              </w:rPr>
            </w:pPr>
            <w:r>
              <w:rPr>
                <w:color w:val="000000"/>
                <w:sz w:val="22"/>
                <w:szCs w:val="22"/>
                <w:lang w:eastAsia="en-US"/>
              </w:rPr>
              <w:t>Unikalus Nr. 4400-4170-5700</w:t>
            </w:r>
          </w:p>
        </w:tc>
      </w:tr>
      <w:tr w:rsidR="00521ABF" w:rsidRPr="00895231" w14:paraId="34818C8D" w14:textId="77777777" w:rsidTr="009B4AC6">
        <w:trPr>
          <w:trHeight w:val="23"/>
        </w:trPr>
        <w:tc>
          <w:tcPr>
            <w:tcW w:w="0" w:type="auto"/>
          </w:tcPr>
          <w:p w14:paraId="0E0C4000"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3.</w:t>
            </w:r>
          </w:p>
        </w:tc>
        <w:tc>
          <w:tcPr>
            <w:tcW w:w="0" w:type="auto"/>
          </w:tcPr>
          <w:p w14:paraId="06FFEA30"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 xml:space="preserve"> Ropėnų kapinės</w:t>
            </w:r>
          </w:p>
          <w:p w14:paraId="22C7F108"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Ropėnų k.</w:t>
            </w:r>
          </w:p>
        </w:tc>
        <w:tc>
          <w:tcPr>
            <w:tcW w:w="0" w:type="auto"/>
          </w:tcPr>
          <w:p w14:paraId="6B767F38"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veikiančios </w:t>
            </w:r>
          </w:p>
        </w:tc>
        <w:tc>
          <w:tcPr>
            <w:tcW w:w="0" w:type="auto"/>
          </w:tcPr>
          <w:p w14:paraId="3BFB73D7"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1,50 </w:t>
            </w:r>
          </w:p>
        </w:tc>
        <w:tc>
          <w:tcPr>
            <w:tcW w:w="0" w:type="auto"/>
          </w:tcPr>
          <w:p w14:paraId="3897D98B" w14:textId="77777777" w:rsidR="00521ABF" w:rsidRPr="00123032" w:rsidRDefault="00123032" w:rsidP="00895231">
            <w:pPr>
              <w:overflowPunct/>
              <w:autoSpaceDE/>
              <w:autoSpaceDN/>
              <w:adjustRightInd/>
              <w:textAlignment w:val="auto"/>
              <w:rPr>
                <w:color w:val="000000"/>
                <w:sz w:val="22"/>
                <w:szCs w:val="22"/>
                <w:lang w:eastAsia="en-US"/>
              </w:rPr>
            </w:pPr>
            <w:r w:rsidRPr="00123032">
              <w:rPr>
                <w:color w:val="000000"/>
                <w:sz w:val="22"/>
                <w:szCs w:val="22"/>
                <w:lang w:eastAsia="en-US"/>
              </w:rPr>
              <w:t>Unikalus Nr. 4400-4998-0074</w:t>
            </w:r>
          </w:p>
        </w:tc>
      </w:tr>
      <w:tr w:rsidR="00521ABF" w:rsidRPr="00895231" w14:paraId="21A272F3" w14:textId="77777777" w:rsidTr="009B4AC6">
        <w:trPr>
          <w:trHeight w:val="23"/>
        </w:trPr>
        <w:tc>
          <w:tcPr>
            <w:tcW w:w="0" w:type="auto"/>
          </w:tcPr>
          <w:p w14:paraId="68F9DC01"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4.</w:t>
            </w:r>
          </w:p>
        </w:tc>
        <w:tc>
          <w:tcPr>
            <w:tcW w:w="0" w:type="auto"/>
          </w:tcPr>
          <w:p w14:paraId="547A09F3"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D. Medininkų k. kapinės (Barvoniškių)</w:t>
            </w:r>
          </w:p>
        </w:tc>
        <w:tc>
          <w:tcPr>
            <w:tcW w:w="0" w:type="auto"/>
          </w:tcPr>
          <w:p w14:paraId="68DC8538"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6EEF9C4B"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0,19</w:t>
            </w:r>
          </w:p>
        </w:tc>
        <w:tc>
          <w:tcPr>
            <w:tcW w:w="0" w:type="auto"/>
          </w:tcPr>
          <w:p w14:paraId="794BD91C" w14:textId="77777777" w:rsidR="00521ABF" w:rsidRPr="00895231" w:rsidRDefault="00521ABF" w:rsidP="00895231">
            <w:pPr>
              <w:overflowPunct/>
              <w:autoSpaceDE/>
              <w:autoSpaceDN/>
              <w:adjustRightInd/>
              <w:textAlignment w:val="auto"/>
              <w:rPr>
                <w:color w:val="000000"/>
                <w:sz w:val="22"/>
                <w:szCs w:val="22"/>
                <w:lang w:eastAsia="en-US"/>
              </w:rPr>
            </w:pPr>
            <w:r w:rsidRPr="00895231">
              <w:rPr>
                <w:color w:val="000000"/>
                <w:sz w:val="22"/>
                <w:szCs w:val="22"/>
                <w:lang w:eastAsia="en-US"/>
              </w:rPr>
              <w:t>Unikalus Nr. 4400-3697-8246</w:t>
            </w:r>
          </w:p>
          <w:p w14:paraId="6DD50EB7"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0951CD11" w14:textId="77777777" w:rsidTr="009B4AC6">
        <w:trPr>
          <w:trHeight w:val="23"/>
        </w:trPr>
        <w:tc>
          <w:tcPr>
            <w:tcW w:w="0" w:type="auto"/>
          </w:tcPr>
          <w:p w14:paraId="7020A07A"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5.</w:t>
            </w:r>
          </w:p>
        </w:tc>
        <w:tc>
          <w:tcPr>
            <w:tcW w:w="0" w:type="auto"/>
          </w:tcPr>
          <w:p w14:paraId="2EB95E1C"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D. Kuosinės k. kapinės</w:t>
            </w:r>
          </w:p>
        </w:tc>
        <w:tc>
          <w:tcPr>
            <w:tcW w:w="0" w:type="auto"/>
          </w:tcPr>
          <w:p w14:paraId="185C2055"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21510D49"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0,48 </w:t>
            </w:r>
          </w:p>
        </w:tc>
        <w:tc>
          <w:tcPr>
            <w:tcW w:w="0" w:type="auto"/>
          </w:tcPr>
          <w:p w14:paraId="3D776A09" w14:textId="77777777" w:rsidR="00521ABF" w:rsidRPr="00123032" w:rsidRDefault="00521ABF" w:rsidP="00895231">
            <w:pPr>
              <w:overflowPunct/>
              <w:autoSpaceDE/>
              <w:autoSpaceDN/>
              <w:adjustRightInd/>
              <w:textAlignment w:val="auto"/>
              <w:rPr>
                <w:color w:val="000000"/>
                <w:sz w:val="22"/>
                <w:szCs w:val="22"/>
                <w:lang w:eastAsia="en-US"/>
              </w:rPr>
            </w:pPr>
            <w:r w:rsidRPr="00123032">
              <w:rPr>
                <w:color w:val="000000"/>
                <w:sz w:val="22"/>
                <w:szCs w:val="22"/>
                <w:lang w:eastAsia="en-US"/>
              </w:rPr>
              <w:t>Unikalus Nr. 4400-3616-9140</w:t>
            </w:r>
          </w:p>
          <w:p w14:paraId="292B9DCF"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75381FE8" w14:textId="77777777" w:rsidTr="009B4AC6">
        <w:trPr>
          <w:trHeight w:val="23"/>
        </w:trPr>
        <w:tc>
          <w:tcPr>
            <w:tcW w:w="0" w:type="auto"/>
          </w:tcPr>
          <w:p w14:paraId="2234C7DD"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6.</w:t>
            </w:r>
          </w:p>
        </w:tc>
        <w:tc>
          <w:tcPr>
            <w:tcW w:w="0" w:type="auto"/>
          </w:tcPr>
          <w:p w14:paraId="5DE43616"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Vilniaus r., Kalvelių sen., Vindžiūnų k. kapinės</w:t>
            </w:r>
          </w:p>
        </w:tc>
        <w:tc>
          <w:tcPr>
            <w:tcW w:w="0" w:type="auto"/>
          </w:tcPr>
          <w:p w14:paraId="16FBCACD"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549FE806"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0,27</w:t>
            </w:r>
          </w:p>
        </w:tc>
        <w:tc>
          <w:tcPr>
            <w:tcW w:w="0" w:type="auto"/>
          </w:tcPr>
          <w:p w14:paraId="159507F2" w14:textId="77777777" w:rsidR="00521ABF" w:rsidRPr="00895231" w:rsidRDefault="00521ABF" w:rsidP="00895231">
            <w:pPr>
              <w:overflowPunct/>
              <w:autoSpaceDE/>
              <w:autoSpaceDN/>
              <w:adjustRightInd/>
              <w:textAlignment w:val="auto"/>
              <w:rPr>
                <w:color w:val="000000"/>
                <w:sz w:val="22"/>
                <w:szCs w:val="22"/>
                <w:lang w:eastAsia="en-US"/>
              </w:rPr>
            </w:pPr>
            <w:r w:rsidRPr="00895231">
              <w:rPr>
                <w:color w:val="000000"/>
                <w:sz w:val="22"/>
                <w:szCs w:val="22"/>
                <w:lang w:eastAsia="en-US"/>
              </w:rPr>
              <w:t>Unikalus Nr. 4400-3692-0216</w:t>
            </w:r>
          </w:p>
          <w:p w14:paraId="115E999F" w14:textId="77777777" w:rsidR="00521ABF" w:rsidRPr="00895231" w:rsidRDefault="00521ABF" w:rsidP="00895231">
            <w:pPr>
              <w:overflowPunct/>
              <w:autoSpaceDE/>
              <w:autoSpaceDN/>
              <w:adjustRightInd/>
              <w:textAlignment w:val="auto"/>
              <w:rPr>
                <w:color w:val="000000"/>
                <w:szCs w:val="24"/>
                <w:lang w:eastAsia="en-US"/>
              </w:rPr>
            </w:pPr>
          </w:p>
        </w:tc>
      </w:tr>
      <w:tr w:rsidR="00521ABF" w:rsidRPr="00895231" w14:paraId="1289F925" w14:textId="77777777" w:rsidTr="009B4AC6">
        <w:trPr>
          <w:trHeight w:val="23"/>
        </w:trPr>
        <w:tc>
          <w:tcPr>
            <w:tcW w:w="0" w:type="auto"/>
          </w:tcPr>
          <w:p w14:paraId="052CFB80"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7.</w:t>
            </w:r>
          </w:p>
        </w:tc>
        <w:tc>
          <w:tcPr>
            <w:tcW w:w="0" w:type="auto"/>
          </w:tcPr>
          <w:p w14:paraId="29B9067D" w14:textId="77777777" w:rsidR="00521ABF" w:rsidRPr="00895231" w:rsidRDefault="00521ABF" w:rsidP="00895231">
            <w:pPr>
              <w:overflowPunct/>
              <w:autoSpaceDE/>
              <w:autoSpaceDN/>
              <w:adjustRightInd/>
              <w:textAlignment w:val="auto"/>
              <w:rPr>
                <w:color w:val="000000"/>
                <w:szCs w:val="24"/>
                <w:lang w:eastAsia="en-US"/>
              </w:rPr>
            </w:pPr>
            <w:r w:rsidRPr="00895231">
              <w:rPr>
                <w:color w:val="000000"/>
                <w:sz w:val="22"/>
                <w:szCs w:val="22"/>
                <w:lang w:eastAsia="en-US"/>
              </w:rPr>
              <w:t>Nemežėlio k. Žydų genocido kapinės</w:t>
            </w:r>
          </w:p>
        </w:tc>
        <w:tc>
          <w:tcPr>
            <w:tcW w:w="0" w:type="auto"/>
          </w:tcPr>
          <w:p w14:paraId="3A3AAA99"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 xml:space="preserve">neveikiančios </w:t>
            </w:r>
          </w:p>
        </w:tc>
        <w:tc>
          <w:tcPr>
            <w:tcW w:w="0" w:type="auto"/>
          </w:tcPr>
          <w:p w14:paraId="77AF8A78" w14:textId="77777777" w:rsidR="00521ABF" w:rsidRPr="00895231" w:rsidRDefault="00521ABF" w:rsidP="00895231">
            <w:pPr>
              <w:overflowPunct/>
              <w:autoSpaceDE/>
              <w:autoSpaceDN/>
              <w:adjustRightInd/>
              <w:jc w:val="center"/>
              <w:textAlignment w:val="auto"/>
              <w:rPr>
                <w:color w:val="000000"/>
                <w:szCs w:val="24"/>
                <w:lang w:eastAsia="en-US"/>
              </w:rPr>
            </w:pPr>
            <w:r w:rsidRPr="00895231">
              <w:rPr>
                <w:color w:val="000000"/>
                <w:sz w:val="22"/>
                <w:szCs w:val="22"/>
                <w:lang w:eastAsia="en-US"/>
              </w:rPr>
              <w:t>0,05</w:t>
            </w:r>
          </w:p>
        </w:tc>
        <w:tc>
          <w:tcPr>
            <w:tcW w:w="0" w:type="auto"/>
          </w:tcPr>
          <w:p w14:paraId="24600419" w14:textId="77777777" w:rsidR="00521ABF" w:rsidRPr="00123032" w:rsidRDefault="00123032" w:rsidP="00A51EE7">
            <w:pPr>
              <w:overflowPunct/>
              <w:autoSpaceDE/>
              <w:autoSpaceDN/>
              <w:adjustRightInd/>
              <w:textAlignment w:val="auto"/>
              <w:rPr>
                <w:color w:val="000000"/>
                <w:sz w:val="22"/>
                <w:szCs w:val="22"/>
                <w:highlight w:val="yellow"/>
                <w:lang w:eastAsia="en-US"/>
              </w:rPr>
            </w:pPr>
            <w:r w:rsidRPr="000975BB">
              <w:rPr>
                <w:color w:val="000000"/>
                <w:sz w:val="22"/>
                <w:szCs w:val="22"/>
                <w:lang w:eastAsia="en-US"/>
              </w:rPr>
              <w:t>Unikalus Nr. 4400-4997-6029</w:t>
            </w:r>
          </w:p>
        </w:tc>
      </w:tr>
    </w:tbl>
    <w:p w14:paraId="5227AD8C" w14:textId="77777777" w:rsidR="00A7618A" w:rsidRDefault="00A7618A" w:rsidP="00895231">
      <w:pPr>
        <w:suppressAutoHyphens/>
        <w:overflowPunct/>
        <w:autoSpaceDE/>
        <w:autoSpaceDN/>
        <w:adjustRightInd/>
        <w:textAlignment w:val="auto"/>
        <w:rPr>
          <w:bCs/>
          <w:szCs w:val="24"/>
        </w:rPr>
      </w:pPr>
    </w:p>
    <w:p w14:paraId="5739BB09" w14:textId="77777777" w:rsidR="00895231" w:rsidRDefault="00A10141" w:rsidP="00895231">
      <w:pPr>
        <w:suppressAutoHyphens/>
        <w:overflowPunct/>
        <w:autoSpaceDE/>
        <w:autoSpaceDN/>
        <w:adjustRightInd/>
        <w:textAlignment w:val="auto"/>
        <w:rPr>
          <w:bCs/>
          <w:szCs w:val="24"/>
        </w:rPr>
      </w:pPr>
      <w:r>
        <w:rPr>
          <w:bCs/>
          <w:szCs w:val="24"/>
        </w:rPr>
        <w:t>S</w:t>
      </w:r>
      <w:r w:rsidR="005D5263">
        <w:rPr>
          <w:bCs/>
          <w:szCs w:val="24"/>
        </w:rPr>
        <w:t>eniūnijos teritorijoje yra šie visuomeniniams poreikiams skirti sklypai (žr. lentelę):</w:t>
      </w:r>
    </w:p>
    <w:p w14:paraId="5CC926AE" w14:textId="77777777" w:rsidR="005D5263" w:rsidRDefault="005D5263" w:rsidP="005D5263">
      <w:pPr>
        <w:tabs>
          <w:tab w:val="left" w:pos="540"/>
        </w:tabs>
        <w:overflowPunct/>
        <w:autoSpaceDE/>
        <w:autoSpaceDN/>
        <w:adjustRightInd/>
        <w:textAlignment w:val="auto"/>
        <w:outlineLvl w:val="0"/>
        <w:rPr>
          <w:szCs w:val="24"/>
          <w:lang w:eastAsia="en-US"/>
        </w:rPr>
      </w:pPr>
      <w:r w:rsidRPr="00C85085">
        <w:rPr>
          <w:b/>
          <w:szCs w:val="24"/>
          <w:lang w:eastAsia="en-US"/>
        </w:rPr>
        <w:tab/>
      </w:r>
      <w:r w:rsidRPr="00C85085">
        <w:rPr>
          <w:szCs w:val="24"/>
          <w:lang w:eastAsia="en-US"/>
        </w:rPr>
        <w:tab/>
      </w:r>
    </w:p>
    <w:tbl>
      <w:tblPr>
        <w:tblW w:w="94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8949"/>
      </w:tblGrid>
      <w:tr w:rsidR="0096296C" w:rsidRPr="009B4AC6" w14:paraId="7F03E283" w14:textId="77777777" w:rsidTr="00C60553">
        <w:trPr>
          <w:trHeight w:val="391"/>
        </w:trPr>
        <w:tc>
          <w:tcPr>
            <w:tcW w:w="530" w:type="dxa"/>
            <w:shd w:val="clear" w:color="auto" w:fill="auto"/>
          </w:tcPr>
          <w:p w14:paraId="2BDDB5F5" w14:textId="77777777" w:rsidR="0096296C" w:rsidRPr="005D5263" w:rsidRDefault="0096296C" w:rsidP="009B4AC6">
            <w:pPr>
              <w:overflowPunct/>
              <w:autoSpaceDE/>
              <w:autoSpaceDN/>
              <w:adjustRightInd/>
              <w:textAlignment w:val="auto"/>
              <w:rPr>
                <w:b/>
                <w:sz w:val="20"/>
                <w:lang w:val="en-US" w:eastAsia="en-US"/>
              </w:rPr>
            </w:pPr>
            <w:r w:rsidRPr="005D5263">
              <w:rPr>
                <w:b/>
                <w:sz w:val="20"/>
                <w:lang w:val="en-US" w:eastAsia="en-US"/>
              </w:rPr>
              <w:t>Eil. Nr.</w:t>
            </w:r>
          </w:p>
        </w:tc>
        <w:tc>
          <w:tcPr>
            <w:tcW w:w="8949" w:type="dxa"/>
            <w:shd w:val="clear" w:color="auto" w:fill="auto"/>
          </w:tcPr>
          <w:p w14:paraId="739A3C30" w14:textId="77777777" w:rsidR="0096296C" w:rsidRPr="005D5263" w:rsidRDefault="0096296C" w:rsidP="00D62A04">
            <w:pPr>
              <w:overflowPunct/>
              <w:autoSpaceDE/>
              <w:autoSpaceDN/>
              <w:adjustRightInd/>
              <w:jc w:val="center"/>
              <w:textAlignment w:val="auto"/>
              <w:rPr>
                <w:b/>
                <w:sz w:val="20"/>
                <w:lang w:val="en-US" w:eastAsia="en-US"/>
              </w:rPr>
            </w:pPr>
            <w:r w:rsidRPr="005D5263">
              <w:rPr>
                <w:b/>
                <w:sz w:val="20"/>
                <w:lang w:val="en-US" w:eastAsia="en-US"/>
              </w:rPr>
              <w:t>Objekto pavadinimas</w:t>
            </w:r>
            <w:r w:rsidR="00C60553">
              <w:rPr>
                <w:b/>
                <w:sz w:val="20"/>
                <w:lang w:val="en-US" w:eastAsia="en-US"/>
              </w:rPr>
              <w:t xml:space="preserve">       </w:t>
            </w:r>
          </w:p>
        </w:tc>
      </w:tr>
      <w:tr w:rsidR="0096296C" w:rsidRPr="00C85085" w14:paraId="71F53029" w14:textId="77777777" w:rsidTr="000975BB">
        <w:trPr>
          <w:trHeight w:val="192"/>
        </w:trPr>
        <w:tc>
          <w:tcPr>
            <w:tcW w:w="530" w:type="dxa"/>
            <w:shd w:val="clear" w:color="auto" w:fill="auto"/>
          </w:tcPr>
          <w:p w14:paraId="5315BD24" w14:textId="77777777" w:rsidR="0096296C" w:rsidRPr="005D5263" w:rsidRDefault="0096296C" w:rsidP="009B4AC6">
            <w:pPr>
              <w:overflowPunct/>
              <w:autoSpaceDE/>
              <w:autoSpaceDN/>
              <w:adjustRightInd/>
              <w:textAlignment w:val="auto"/>
              <w:rPr>
                <w:szCs w:val="24"/>
                <w:lang w:val="en-US" w:eastAsia="en-US"/>
              </w:rPr>
            </w:pPr>
            <w:r w:rsidRPr="005D5263">
              <w:rPr>
                <w:szCs w:val="24"/>
                <w:lang w:val="en-US" w:eastAsia="en-US"/>
              </w:rPr>
              <w:t>1.</w:t>
            </w:r>
          </w:p>
        </w:tc>
        <w:tc>
          <w:tcPr>
            <w:tcW w:w="8949" w:type="dxa"/>
            <w:shd w:val="clear" w:color="auto" w:fill="auto"/>
          </w:tcPr>
          <w:p w14:paraId="0405EA2B"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Kalvelių k.</w:t>
            </w:r>
            <w:r w:rsidR="00AC3AA6">
              <w:rPr>
                <w:szCs w:val="24"/>
                <w:lang w:val="pl-PL" w:eastAsia="en-US"/>
              </w:rPr>
              <w:t xml:space="preserve">, </w:t>
            </w:r>
            <w:r w:rsidR="00AC3AA6" w:rsidRPr="005D5263">
              <w:rPr>
                <w:szCs w:val="24"/>
                <w:lang w:val="pl-PL" w:eastAsia="en-US"/>
              </w:rPr>
              <w:t>Kalno g.</w:t>
            </w:r>
            <w:r w:rsidRPr="005D5263">
              <w:rPr>
                <w:szCs w:val="24"/>
                <w:lang w:val="pl-PL" w:eastAsia="en-US"/>
              </w:rPr>
              <w:t xml:space="preserve"> (poilsio zona 40, 85 a)</w:t>
            </w:r>
          </w:p>
        </w:tc>
      </w:tr>
      <w:tr w:rsidR="0096296C" w:rsidRPr="009B4AC6" w14:paraId="0B324F7F" w14:textId="77777777" w:rsidTr="000975BB">
        <w:trPr>
          <w:trHeight w:val="201"/>
        </w:trPr>
        <w:tc>
          <w:tcPr>
            <w:tcW w:w="530" w:type="dxa"/>
            <w:shd w:val="clear" w:color="auto" w:fill="auto"/>
          </w:tcPr>
          <w:p w14:paraId="66458C1A" w14:textId="77777777" w:rsidR="0096296C" w:rsidRPr="005D5263" w:rsidRDefault="0096296C" w:rsidP="009B4AC6">
            <w:pPr>
              <w:overflowPunct/>
              <w:autoSpaceDE/>
              <w:autoSpaceDN/>
              <w:adjustRightInd/>
              <w:textAlignment w:val="auto"/>
              <w:rPr>
                <w:szCs w:val="24"/>
                <w:lang w:val="en-US" w:eastAsia="en-US"/>
              </w:rPr>
            </w:pPr>
            <w:r w:rsidRPr="005D5263">
              <w:rPr>
                <w:szCs w:val="24"/>
                <w:lang w:val="en-US" w:eastAsia="en-US"/>
              </w:rPr>
              <w:t>2.</w:t>
            </w:r>
          </w:p>
        </w:tc>
        <w:tc>
          <w:tcPr>
            <w:tcW w:w="8949" w:type="dxa"/>
            <w:shd w:val="clear" w:color="auto" w:fill="auto"/>
          </w:tcPr>
          <w:p w14:paraId="151CC15A" w14:textId="77777777" w:rsidR="0096296C" w:rsidRPr="00624871" w:rsidRDefault="0096296C" w:rsidP="009B4AC6">
            <w:pPr>
              <w:overflowPunct/>
              <w:autoSpaceDE/>
              <w:autoSpaceDN/>
              <w:adjustRightInd/>
              <w:textAlignment w:val="auto"/>
              <w:rPr>
                <w:szCs w:val="24"/>
                <w:lang w:val="it-IT" w:eastAsia="en-US"/>
              </w:rPr>
            </w:pPr>
            <w:r w:rsidRPr="00624871">
              <w:rPr>
                <w:szCs w:val="24"/>
                <w:lang w:val="it-IT" w:eastAsia="en-US"/>
              </w:rPr>
              <w:t>Kenos k. (poilsio zona 0, 38 a)</w:t>
            </w:r>
          </w:p>
        </w:tc>
      </w:tr>
      <w:tr w:rsidR="00A51EE7" w:rsidRPr="0009135D" w14:paraId="6BF4D3BE" w14:textId="77777777" w:rsidTr="000975BB">
        <w:trPr>
          <w:trHeight w:val="201"/>
        </w:trPr>
        <w:tc>
          <w:tcPr>
            <w:tcW w:w="530" w:type="dxa"/>
            <w:shd w:val="clear" w:color="auto" w:fill="auto"/>
          </w:tcPr>
          <w:p w14:paraId="24207EA6" w14:textId="77777777" w:rsidR="00A51EE7" w:rsidRDefault="00A51EE7" w:rsidP="009B4AC6">
            <w:pPr>
              <w:overflowPunct/>
              <w:autoSpaceDE/>
              <w:autoSpaceDN/>
              <w:adjustRightInd/>
              <w:textAlignment w:val="auto"/>
              <w:rPr>
                <w:szCs w:val="24"/>
                <w:lang w:val="en-US" w:eastAsia="en-US"/>
              </w:rPr>
            </w:pPr>
            <w:r>
              <w:rPr>
                <w:szCs w:val="24"/>
                <w:lang w:val="en-US" w:eastAsia="en-US"/>
              </w:rPr>
              <w:t>3.</w:t>
            </w:r>
          </w:p>
        </w:tc>
        <w:tc>
          <w:tcPr>
            <w:tcW w:w="8949" w:type="dxa"/>
            <w:shd w:val="clear" w:color="auto" w:fill="auto"/>
          </w:tcPr>
          <w:p w14:paraId="0DA77309" w14:textId="77777777" w:rsidR="00A51EE7" w:rsidRPr="0009135D" w:rsidRDefault="00A51EE7" w:rsidP="009B4AC6">
            <w:pPr>
              <w:overflowPunct/>
              <w:autoSpaceDE/>
              <w:autoSpaceDN/>
              <w:adjustRightInd/>
              <w:textAlignment w:val="auto"/>
              <w:rPr>
                <w:szCs w:val="24"/>
                <w:lang w:val="pl-PL" w:eastAsia="en-US"/>
              </w:rPr>
            </w:pPr>
            <w:r w:rsidRPr="0009135D">
              <w:rPr>
                <w:szCs w:val="24"/>
                <w:lang w:val="pl-PL" w:eastAsia="en-US"/>
              </w:rPr>
              <w:t xml:space="preserve">Šumsko mstl., Dominikonų g. </w:t>
            </w:r>
            <w:r w:rsidR="009F13DA">
              <w:rPr>
                <w:szCs w:val="24"/>
                <w:lang w:val="pl-PL" w:eastAsia="en-US"/>
              </w:rPr>
              <w:t xml:space="preserve">1A </w:t>
            </w:r>
            <w:r w:rsidRPr="0009135D">
              <w:rPr>
                <w:szCs w:val="24"/>
                <w:lang w:val="pl-PL" w:eastAsia="en-US"/>
              </w:rPr>
              <w:t>(0,845 ha)</w:t>
            </w:r>
          </w:p>
        </w:tc>
      </w:tr>
      <w:tr w:rsidR="0096296C" w:rsidRPr="009B4AC6" w14:paraId="31D55613" w14:textId="77777777" w:rsidTr="000975BB">
        <w:trPr>
          <w:trHeight w:val="249"/>
        </w:trPr>
        <w:tc>
          <w:tcPr>
            <w:tcW w:w="530" w:type="dxa"/>
            <w:shd w:val="clear" w:color="auto" w:fill="auto"/>
          </w:tcPr>
          <w:p w14:paraId="2A6C180F"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4.</w:t>
            </w:r>
          </w:p>
        </w:tc>
        <w:tc>
          <w:tcPr>
            <w:tcW w:w="8949" w:type="dxa"/>
            <w:shd w:val="clear" w:color="auto" w:fill="auto"/>
          </w:tcPr>
          <w:p w14:paraId="0FE3D0FE"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Šumsko mstl., Laisvės g. (poilsio zona 84, 05 a)</w:t>
            </w:r>
            <w:r w:rsidR="00D56AB9">
              <w:rPr>
                <w:szCs w:val="24"/>
                <w:lang w:val="en-US" w:eastAsia="en-US"/>
              </w:rPr>
              <w:t xml:space="preserve">       </w:t>
            </w:r>
          </w:p>
        </w:tc>
      </w:tr>
      <w:tr w:rsidR="0096296C" w:rsidRPr="009B4AC6" w14:paraId="664394A2" w14:textId="77777777" w:rsidTr="000975BB">
        <w:trPr>
          <w:trHeight w:val="229"/>
        </w:trPr>
        <w:tc>
          <w:tcPr>
            <w:tcW w:w="530" w:type="dxa"/>
            <w:shd w:val="clear" w:color="auto" w:fill="auto"/>
          </w:tcPr>
          <w:p w14:paraId="6053DA69"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5.</w:t>
            </w:r>
          </w:p>
        </w:tc>
        <w:tc>
          <w:tcPr>
            <w:tcW w:w="8949" w:type="dxa"/>
            <w:shd w:val="clear" w:color="auto" w:fill="auto"/>
          </w:tcPr>
          <w:p w14:paraId="0BEEE13D"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Šumsko mstl.</w:t>
            </w:r>
            <w:r w:rsidR="00E5254F">
              <w:rPr>
                <w:szCs w:val="24"/>
                <w:lang w:val="en-US" w:eastAsia="en-US"/>
              </w:rPr>
              <w:t>,</w:t>
            </w:r>
            <w:r w:rsidRPr="005D5263">
              <w:rPr>
                <w:szCs w:val="24"/>
                <w:lang w:val="en-US" w:eastAsia="en-US"/>
              </w:rPr>
              <w:t xml:space="preserve"> Vilniaus g. (prie mokyklos 42, 15 a)</w:t>
            </w:r>
            <w:r w:rsidR="00D56AB9">
              <w:rPr>
                <w:szCs w:val="24"/>
                <w:lang w:val="en-US" w:eastAsia="en-US"/>
              </w:rPr>
              <w:t xml:space="preserve">       </w:t>
            </w:r>
          </w:p>
        </w:tc>
      </w:tr>
      <w:tr w:rsidR="0096296C" w:rsidRPr="00C85085" w14:paraId="47F77AC9" w14:textId="77777777" w:rsidTr="000975BB">
        <w:trPr>
          <w:trHeight w:val="208"/>
        </w:trPr>
        <w:tc>
          <w:tcPr>
            <w:tcW w:w="530" w:type="dxa"/>
            <w:shd w:val="clear" w:color="auto" w:fill="auto"/>
          </w:tcPr>
          <w:p w14:paraId="49AA02E3"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lastRenderedPageBreak/>
              <w:t>6.</w:t>
            </w:r>
          </w:p>
        </w:tc>
        <w:tc>
          <w:tcPr>
            <w:tcW w:w="8949" w:type="dxa"/>
            <w:shd w:val="clear" w:color="auto" w:fill="auto"/>
          </w:tcPr>
          <w:p w14:paraId="1A3D97DB" w14:textId="77777777" w:rsidR="0096296C" w:rsidRPr="005D5263" w:rsidRDefault="0096296C" w:rsidP="00A51EE7">
            <w:pPr>
              <w:overflowPunct/>
              <w:autoSpaceDE/>
              <w:autoSpaceDN/>
              <w:adjustRightInd/>
              <w:textAlignment w:val="auto"/>
              <w:rPr>
                <w:szCs w:val="24"/>
                <w:lang w:val="pl-PL" w:eastAsia="en-US"/>
              </w:rPr>
            </w:pPr>
            <w:r w:rsidRPr="005D5263">
              <w:rPr>
                <w:szCs w:val="24"/>
                <w:lang w:val="pl-PL" w:eastAsia="en-US"/>
              </w:rPr>
              <w:t>Šumsko mstl., Jaunimo g. (63 a)</w:t>
            </w:r>
            <w:r w:rsidR="00A51EE7">
              <w:rPr>
                <w:szCs w:val="24"/>
                <w:lang w:val="pl-PL" w:eastAsia="en-US"/>
              </w:rPr>
              <w:t xml:space="preserve">  </w:t>
            </w:r>
          </w:p>
        </w:tc>
      </w:tr>
      <w:tr w:rsidR="0096296C" w:rsidRPr="00C27B82" w14:paraId="2DDFFC51" w14:textId="77777777" w:rsidTr="000975BB">
        <w:trPr>
          <w:trHeight w:val="201"/>
        </w:trPr>
        <w:tc>
          <w:tcPr>
            <w:tcW w:w="530" w:type="dxa"/>
            <w:shd w:val="clear" w:color="auto" w:fill="auto"/>
          </w:tcPr>
          <w:p w14:paraId="7C2E3CC5"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7.</w:t>
            </w:r>
          </w:p>
        </w:tc>
        <w:tc>
          <w:tcPr>
            <w:tcW w:w="8949" w:type="dxa"/>
            <w:shd w:val="clear" w:color="auto" w:fill="auto"/>
          </w:tcPr>
          <w:p w14:paraId="14DE43E9" w14:textId="77777777" w:rsidR="0096296C" w:rsidRPr="00624871" w:rsidRDefault="0096296C" w:rsidP="009B4AC6">
            <w:pPr>
              <w:overflowPunct/>
              <w:autoSpaceDE/>
              <w:autoSpaceDN/>
              <w:adjustRightInd/>
              <w:textAlignment w:val="auto"/>
              <w:rPr>
                <w:szCs w:val="24"/>
                <w:lang w:val="it-IT" w:eastAsia="en-US"/>
              </w:rPr>
            </w:pPr>
            <w:r w:rsidRPr="00624871">
              <w:rPr>
                <w:szCs w:val="24"/>
                <w:lang w:val="it-IT" w:eastAsia="en-US"/>
              </w:rPr>
              <w:t>Kalabariškių k. (poilsio zona  0. 20 a)</w:t>
            </w:r>
          </w:p>
        </w:tc>
      </w:tr>
      <w:tr w:rsidR="0096296C" w:rsidRPr="009B4AC6" w14:paraId="6C3850AB" w14:textId="77777777" w:rsidTr="000975BB">
        <w:trPr>
          <w:trHeight w:val="176"/>
        </w:trPr>
        <w:tc>
          <w:tcPr>
            <w:tcW w:w="530" w:type="dxa"/>
            <w:shd w:val="clear" w:color="auto" w:fill="auto"/>
          </w:tcPr>
          <w:p w14:paraId="04DF6B86"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8.</w:t>
            </w:r>
          </w:p>
        </w:tc>
        <w:tc>
          <w:tcPr>
            <w:tcW w:w="8949" w:type="dxa"/>
            <w:shd w:val="clear" w:color="auto" w:fill="auto"/>
          </w:tcPr>
          <w:p w14:paraId="0A2C9AB9" w14:textId="77777777" w:rsidR="0096296C" w:rsidRPr="005D5263" w:rsidRDefault="0096296C" w:rsidP="00D56AB9">
            <w:pPr>
              <w:overflowPunct/>
              <w:autoSpaceDE/>
              <w:autoSpaceDN/>
              <w:adjustRightInd/>
              <w:textAlignment w:val="auto"/>
              <w:rPr>
                <w:szCs w:val="24"/>
                <w:lang w:val="en-US" w:eastAsia="en-US"/>
              </w:rPr>
            </w:pPr>
            <w:r w:rsidRPr="005D5263">
              <w:rPr>
                <w:szCs w:val="24"/>
                <w:lang w:val="en-US" w:eastAsia="en-US"/>
              </w:rPr>
              <w:t>Kalvelių k.</w:t>
            </w:r>
            <w:r w:rsidR="00AC3AA6">
              <w:rPr>
                <w:szCs w:val="24"/>
                <w:lang w:val="en-US" w:eastAsia="en-US"/>
              </w:rPr>
              <w:t xml:space="preserve">, </w:t>
            </w:r>
            <w:r w:rsidR="00AC3AA6" w:rsidRPr="005D5263">
              <w:rPr>
                <w:szCs w:val="24"/>
                <w:lang w:val="en-US" w:eastAsia="en-US"/>
              </w:rPr>
              <w:t>Kenos g. 15</w:t>
            </w:r>
            <w:r w:rsidRPr="005D5263">
              <w:rPr>
                <w:szCs w:val="24"/>
                <w:lang w:val="en-US" w:eastAsia="en-US"/>
              </w:rPr>
              <w:t xml:space="preserve"> (26, 67 a)</w:t>
            </w:r>
            <w:r w:rsidR="00D56AB9">
              <w:rPr>
                <w:szCs w:val="24"/>
                <w:lang w:val="en-US" w:eastAsia="en-US"/>
              </w:rPr>
              <w:t xml:space="preserve">        </w:t>
            </w:r>
          </w:p>
        </w:tc>
      </w:tr>
      <w:tr w:rsidR="0096296C" w:rsidRPr="009B4AC6" w14:paraId="52C116F8" w14:textId="77777777" w:rsidTr="000975BB">
        <w:trPr>
          <w:trHeight w:val="201"/>
        </w:trPr>
        <w:tc>
          <w:tcPr>
            <w:tcW w:w="530" w:type="dxa"/>
            <w:shd w:val="clear" w:color="auto" w:fill="auto"/>
          </w:tcPr>
          <w:p w14:paraId="477BA96E" w14:textId="77777777" w:rsidR="0096296C" w:rsidRPr="005D5263" w:rsidRDefault="00A51EE7" w:rsidP="009B4AC6">
            <w:pPr>
              <w:overflowPunct/>
              <w:autoSpaceDE/>
              <w:autoSpaceDN/>
              <w:adjustRightInd/>
              <w:textAlignment w:val="auto"/>
              <w:rPr>
                <w:szCs w:val="24"/>
                <w:lang w:val="en-US" w:eastAsia="en-US"/>
              </w:rPr>
            </w:pPr>
            <w:r>
              <w:rPr>
                <w:szCs w:val="24"/>
                <w:lang w:val="en-US" w:eastAsia="en-US"/>
              </w:rPr>
              <w:t>9.</w:t>
            </w:r>
          </w:p>
        </w:tc>
        <w:tc>
          <w:tcPr>
            <w:tcW w:w="8949" w:type="dxa"/>
            <w:shd w:val="clear" w:color="auto" w:fill="auto"/>
          </w:tcPr>
          <w:p w14:paraId="6E1FBDCB"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Šumsko mstl., Trys Kryžiai (0, 2</w:t>
            </w:r>
            <w:r w:rsidR="00D72FC8">
              <w:rPr>
                <w:szCs w:val="24"/>
                <w:lang w:val="pl-PL" w:eastAsia="en-US"/>
              </w:rPr>
              <w:t>3</w:t>
            </w:r>
            <w:r w:rsidRPr="005D5263">
              <w:rPr>
                <w:szCs w:val="24"/>
                <w:lang w:val="pl-PL" w:eastAsia="en-US"/>
              </w:rPr>
              <w:t xml:space="preserve"> a)</w:t>
            </w:r>
          </w:p>
        </w:tc>
      </w:tr>
      <w:tr w:rsidR="0096296C" w:rsidRPr="00C85085" w14:paraId="2A32C59B" w14:textId="77777777" w:rsidTr="000975BB">
        <w:trPr>
          <w:trHeight w:val="201"/>
        </w:trPr>
        <w:tc>
          <w:tcPr>
            <w:tcW w:w="530" w:type="dxa"/>
            <w:shd w:val="clear" w:color="auto" w:fill="auto"/>
          </w:tcPr>
          <w:p w14:paraId="549B1C9B" w14:textId="77777777" w:rsidR="0096296C" w:rsidRPr="005D5263" w:rsidRDefault="00A51EE7" w:rsidP="009B4AC6">
            <w:pPr>
              <w:overflowPunct/>
              <w:autoSpaceDE/>
              <w:autoSpaceDN/>
              <w:adjustRightInd/>
              <w:textAlignment w:val="auto"/>
              <w:rPr>
                <w:szCs w:val="24"/>
                <w:lang w:val="pl-PL" w:eastAsia="en-US"/>
              </w:rPr>
            </w:pPr>
            <w:r>
              <w:rPr>
                <w:szCs w:val="24"/>
                <w:lang w:val="pl-PL" w:eastAsia="en-US"/>
              </w:rPr>
              <w:t>10.</w:t>
            </w:r>
          </w:p>
        </w:tc>
        <w:tc>
          <w:tcPr>
            <w:tcW w:w="8949" w:type="dxa"/>
            <w:shd w:val="clear" w:color="auto" w:fill="auto"/>
          </w:tcPr>
          <w:p w14:paraId="5DA55174" w14:textId="77777777" w:rsidR="0096296C" w:rsidRPr="005D5263" w:rsidRDefault="0096296C" w:rsidP="009B4AC6">
            <w:pPr>
              <w:overflowPunct/>
              <w:autoSpaceDE/>
              <w:autoSpaceDN/>
              <w:adjustRightInd/>
              <w:textAlignment w:val="auto"/>
              <w:rPr>
                <w:szCs w:val="24"/>
                <w:lang w:val="pl-PL" w:eastAsia="en-US"/>
              </w:rPr>
            </w:pPr>
            <w:r w:rsidRPr="005D5263">
              <w:rPr>
                <w:szCs w:val="24"/>
                <w:lang w:val="pl-PL" w:eastAsia="en-US"/>
              </w:rPr>
              <w:t xml:space="preserve">Kalvelių k., </w:t>
            </w:r>
            <w:r w:rsidR="009F13DA">
              <w:rPr>
                <w:szCs w:val="24"/>
                <w:lang w:val="pl-PL" w:eastAsia="en-US"/>
              </w:rPr>
              <w:t xml:space="preserve">Vilniaus r. 1A </w:t>
            </w:r>
            <w:r w:rsidRPr="005D5263">
              <w:rPr>
                <w:szCs w:val="24"/>
                <w:lang w:val="pl-PL" w:eastAsia="en-US"/>
              </w:rPr>
              <w:t>Rožinio koplyčia (0, 3 a)</w:t>
            </w:r>
          </w:p>
        </w:tc>
      </w:tr>
      <w:tr w:rsidR="000975BB" w:rsidRPr="00C85085" w14:paraId="33EF4E09" w14:textId="77777777" w:rsidTr="000975BB">
        <w:trPr>
          <w:trHeight w:val="201"/>
        </w:trPr>
        <w:tc>
          <w:tcPr>
            <w:tcW w:w="530" w:type="dxa"/>
            <w:shd w:val="clear" w:color="auto" w:fill="auto"/>
          </w:tcPr>
          <w:p w14:paraId="78D38573" w14:textId="77777777" w:rsidR="000975BB" w:rsidRDefault="000975BB" w:rsidP="009B4AC6">
            <w:pPr>
              <w:overflowPunct/>
              <w:autoSpaceDE/>
              <w:autoSpaceDN/>
              <w:adjustRightInd/>
              <w:textAlignment w:val="auto"/>
              <w:rPr>
                <w:szCs w:val="24"/>
                <w:lang w:val="pl-PL" w:eastAsia="en-US"/>
              </w:rPr>
            </w:pPr>
            <w:r>
              <w:rPr>
                <w:szCs w:val="24"/>
                <w:lang w:val="pl-PL" w:eastAsia="en-US"/>
              </w:rPr>
              <w:t>11.</w:t>
            </w:r>
          </w:p>
        </w:tc>
        <w:tc>
          <w:tcPr>
            <w:tcW w:w="8949" w:type="dxa"/>
            <w:shd w:val="clear" w:color="auto" w:fill="auto"/>
          </w:tcPr>
          <w:p w14:paraId="65B38B2E" w14:textId="77777777" w:rsidR="000975BB" w:rsidRPr="005D5263" w:rsidRDefault="000975BB" w:rsidP="009B4AC6">
            <w:pPr>
              <w:overflowPunct/>
              <w:autoSpaceDE/>
              <w:autoSpaceDN/>
              <w:adjustRightInd/>
              <w:textAlignment w:val="auto"/>
              <w:rPr>
                <w:szCs w:val="24"/>
                <w:lang w:val="pl-PL" w:eastAsia="en-US"/>
              </w:rPr>
            </w:pPr>
            <w:r>
              <w:rPr>
                <w:szCs w:val="24"/>
                <w:lang w:val="pl-PL" w:eastAsia="en-US"/>
              </w:rPr>
              <w:t>Šumsko mstl., M. Šumskio g. (1,6587)</w:t>
            </w:r>
          </w:p>
        </w:tc>
      </w:tr>
      <w:tr w:rsidR="0027436E" w:rsidRPr="00C85085" w14:paraId="6EBB8409" w14:textId="77777777" w:rsidTr="000975BB">
        <w:trPr>
          <w:trHeight w:val="201"/>
        </w:trPr>
        <w:tc>
          <w:tcPr>
            <w:tcW w:w="530" w:type="dxa"/>
            <w:shd w:val="clear" w:color="auto" w:fill="auto"/>
          </w:tcPr>
          <w:p w14:paraId="7E917F70" w14:textId="77777777" w:rsidR="0027436E" w:rsidRDefault="0027436E" w:rsidP="009B4AC6">
            <w:pPr>
              <w:overflowPunct/>
              <w:autoSpaceDE/>
              <w:autoSpaceDN/>
              <w:adjustRightInd/>
              <w:textAlignment w:val="auto"/>
              <w:rPr>
                <w:szCs w:val="24"/>
                <w:lang w:val="pl-PL" w:eastAsia="en-US"/>
              </w:rPr>
            </w:pPr>
            <w:r>
              <w:rPr>
                <w:szCs w:val="24"/>
                <w:lang w:val="pl-PL" w:eastAsia="en-US"/>
              </w:rPr>
              <w:t>12.</w:t>
            </w:r>
          </w:p>
        </w:tc>
        <w:tc>
          <w:tcPr>
            <w:tcW w:w="8949" w:type="dxa"/>
            <w:shd w:val="clear" w:color="auto" w:fill="auto"/>
          </w:tcPr>
          <w:p w14:paraId="2ED2F987" w14:textId="77777777" w:rsidR="0027436E" w:rsidRPr="0027436E" w:rsidRDefault="0027436E" w:rsidP="009B4AC6">
            <w:pPr>
              <w:overflowPunct/>
              <w:autoSpaceDE/>
              <w:autoSpaceDN/>
              <w:adjustRightInd/>
              <w:textAlignment w:val="auto"/>
              <w:rPr>
                <w:szCs w:val="24"/>
                <w:lang w:val="pl-PL" w:eastAsia="en-US"/>
              </w:rPr>
            </w:pPr>
            <w:r w:rsidRPr="0027436E">
              <w:rPr>
                <w:szCs w:val="24"/>
                <w:lang w:val="pl-PL" w:eastAsia="en-US"/>
              </w:rPr>
              <w:t>Kuosinės k. (vaikų žaidimo ai</w:t>
            </w:r>
            <w:r>
              <w:rPr>
                <w:szCs w:val="24"/>
                <w:lang w:val="pl-PL" w:eastAsia="en-US"/>
              </w:rPr>
              <w:t>kštelė)</w:t>
            </w:r>
          </w:p>
        </w:tc>
      </w:tr>
      <w:tr w:rsidR="00AC3AA6" w:rsidRPr="00C85085" w14:paraId="3F950D33" w14:textId="77777777" w:rsidTr="000975BB">
        <w:trPr>
          <w:trHeight w:val="201"/>
        </w:trPr>
        <w:tc>
          <w:tcPr>
            <w:tcW w:w="530" w:type="dxa"/>
            <w:shd w:val="clear" w:color="auto" w:fill="auto"/>
          </w:tcPr>
          <w:p w14:paraId="2AC53EDD" w14:textId="77777777" w:rsidR="00AC3AA6" w:rsidRDefault="00AC3AA6" w:rsidP="009B4AC6">
            <w:pPr>
              <w:overflowPunct/>
              <w:autoSpaceDE/>
              <w:autoSpaceDN/>
              <w:adjustRightInd/>
              <w:textAlignment w:val="auto"/>
              <w:rPr>
                <w:szCs w:val="24"/>
                <w:lang w:val="pl-PL" w:eastAsia="en-US"/>
              </w:rPr>
            </w:pPr>
            <w:r>
              <w:rPr>
                <w:szCs w:val="24"/>
                <w:lang w:val="pl-PL" w:eastAsia="en-US"/>
              </w:rPr>
              <w:t>13.</w:t>
            </w:r>
          </w:p>
        </w:tc>
        <w:tc>
          <w:tcPr>
            <w:tcW w:w="8949" w:type="dxa"/>
            <w:shd w:val="clear" w:color="auto" w:fill="auto"/>
          </w:tcPr>
          <w:p w14:paraId="6C0965D8" w14:textId="77777777" w:rsidR="00AC3AA6" w:rsidRPr="00624871" w:rsidRDefault="00AC3AA6" w:rsidP="009B4AC6">
            <w:pPr>
              <w:overflowPunct/>
              <w:autoSpaceDE/>
              <w:autoSpaceDN/>
              <w:adjustRightInd/>
              <w:textAlignment w:val="auto"/>
              <w:rPr>
                <w:szCs w:val="24"/>
                <w:lang w:val="it-IT" w:eastAsia="en-US"/>
              </w:rPr>
            </w:pPr>
            <w:r w:rsidRPr="00624871">
              <w:rPr>
                <w:szCs w:val="24"/>
                <w:lang w:val="it-IT" w:eastAsia="en-US"/>
              </w:rPr>
              <w:t>Kalvelių k., Sodų g. 26 (0,50 a)</w:t>
            </w:r>
          </w:p>
        </w:tc>
      </w:tr>
      <w:tr w:rsidR="00AC3AA6" w:rsidRPr="00C85085" w14:paraId="72CF670C" w14:textId="77777777" w:rsidTr="000975BB">
        <w:trPr>
          <w:trHeight w:val="201"/>
        </w:trPr>
        <w:tc>
          <w:tcPr>
            <w:tcW w:w="530" w:type="dxa"/>
            <w:shd w:val="clear" w:color="auto" w:fill="auto"/>
          </w:tcPr>
          <w:p w14:paraId="54282F93" w14:textId="77777777" w:rsidR="00AC3AA6" w:rsidRDefault="00AC3AA6" w:rsidP="009B4AC6">
            <w:pPr>
              <w:overflowPunct/>
              <w:autoSpaceDE/>
              <w:autoSpaceDN/>
              <w:adjustRightInd/>
              <w:textAlignment w:val="auto"/>
              <w:rPr>
                <w:szCs w:val="24"/>
                <w:lang w:val="pl-PL" w:eastAsia="en-US"/>
              </w:rPr>
            </w:pPr>
            <w:r>
              <w:rPr>
                <w:szCs w:val="24"/>
                <w:lang w:val="pl-PL" w:eastAsia="en-US"/>
              </w:rPr>
              <w:t>14</w:t>
            </w:r>
          </w:p>
        </w:tc>
        <w:tc>
          <w:tcPr>
            <w:tcW w:w="8949" w:type="dxa"/>
            <w:shd w:val="clear" w:color="auto" w:fill="auto"/>
          </w:tcPr>
          <w:p w14:paraId="24B5F046" w14:textId="77777777" w:rsidR="00AC3AA6" w:rsidRPr="0027436E" w:rsidRDefault="00AC3AA6" w:rsidP="009B4AC6">
            <w:pPr>
              <w:overflowPunct/>
              <w:autoSpaceDE/>
              <w:autoSpaceDN/>
              <w:adjustRightInd/>
              <w:textAlignment w:val="auto"/>
              <w:rPr>
                <w:szCs w:val="24"/>
                <w:lang w:val="pl-PL" w:eastAsia="en-US"/>
              </w:rPr>
            </w:pPr>
            <w:r>
              <w:rPr>
                <w:szCs w:val="24"/>
                <w:lang w:val="pl-PL" w:eastAsia="en-US"/>
              </w:rPr>
              <w:t>Kalvelių k., Bažnyčios g. 7A (0,37 a)</w:t>
            </w:r>
          </w:p>
        </w:tc>
      </w:tr>
      <w:tr w:rsidR="00AC3AA6" w:rsidRPr="00C85085" w14:paraId="659910C2" w14:textId="77777777" w:rsidTr="000975BB">
        <w:trPr>
          <w:trHeight w:val="201"/>
        </w:trPr>
        <w:tc>
          <w:tcPr>
            <w:tcW w:w="530" w:type="dxa"/>
            <w:shd w:val="clear" w:color="auto" w:fill="auto"/>
          </w:tcPr>
          <w:p w14:paraId="19B12B5A" w14:textId="77777777" w:rsidR="00AC3AA6" w:rsidRDefault="00AC3AA6" w:rsidP="009B4AC6">
            <w:pPr>
              <w:overflowPunct/>
              <w:autoSpaceDE/>
              <w:autoSpaceDN/>
              <w:adjustRightInd/>
              <w:textAlignment w:val="auto"/>
              <w:rPr>
                <w:szCs w:val="24"/>
                <w:lang w:val="pl-PL" w:eastAsia="en-US"/>
              </w:rPr>
            </w:pPr>
            <w:r>
              <w:rPr>
                <w:szCs w:val="24"/>
                <w:lang w:val="pl-PL" w:eastAsia="en-US"/>
              </w:rPr>
              <w:t>15.</w:t>
            </w:r>
          </w:p>
        </w:tc>
        <w:tc>
          <w:tcPr>
            <w:tcW w:w="8949" w:type="dxa"/>
            <w:shd w:val="clear" w:color="auto" w:fill="auto"/>
          </w:tcPr>
          <w:p w14:paraId="3CD8D611" w14:textId="77777777" w:rsidR="00AC3AA6" w:rsidRPr="0027436E" w:rsidRDefault="00AC3AA6" w:rsidP="009B4AC6">
            <w:pPr>
              <w:overflowPunct/>
              <w:autoSpaceDE/>
              <w:autoSpaceDN/>
              <w:adjustRightInd/>
              <w:textAlignment w:val="auto"/>
              <w:rPr>
                <w:szCs w:val="24"/>
                <w:lang w:val="pl-PL" w:eastAsia="en-US"/>
              </w:rPr>
            </w:pPr>
            <w:r>
              <w:rPr>
                <w:szCs w:val="24"/>
                <w:lang w:val="pl-PL" w:eastAsia="en-US"/>
              </w:rPr>
              <w:t>Šumsko mstl., Vilniaus g. 142 (0,0675 a)</w:t>
            </w:r>
          </w:p>
        </w:tc>
      </w:tr>
    </w:tbl>
    <w:p w14:paraId="3C24C05D" w14:textId="77777777" w:rsidR="007A76D2" w:rsidRPr="007A76D2" w:rsidRDefault="007A76D2" w:rsidP="007A76D2">
      <w:pPr>
        <w:spacing w:line="360" w:lineRule="auto"/>
        <w:ind w:firstLine="720"/>
        <w:jc w:val="both"/>
        <w:rPr>
          <w:bCs/>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138"/>
        <w:gridCol w:w="1842"/>
        <w:gridCol w:w="1842"/>
      </w:tblGrid>
      <w:tr w:rsidR="006A63CB" w:rsidRPr="00840DB6" w14:paraId="5B49E504" w14:textId="77777777">
        <w:tc>
          <w:tcPr>
            <w:tcW w:w="3318" w:type="dxa"/>
            <w:vAlign w:val="center"/>
          </w:tcPr>
          <w:p w14:paraId="68F47A1D" w14:textId="77777777" w:rsidR="006A63CB" w:rsidRPr="00A25FCA" w:rsidRDefault="006A63CB" w:rsidP="0096296C">
            <w:pPr>
              <w:suppressAutoHyphens/>
              <w:overflowPunct/>
              <w:autoSpaceDE/>
              <w:autoSpaceDN/>
              <w:adjustRightInd/>
              <w:jc w:val="center"/>
              <w:textAlignment w:val="auto"/>
              <w:rPr>
                <w:b/>
                <w:bCs/>
                <w:sz w:val="20"/>
              </w:rPr>
            </w:pPr>
            <w:r w:rsidRPr="00A25FCA">
              <w:rPr>
                <w:b/>
                <w:bCs/>
                <w:sz w:val="20"/>
              </w:rPr>
              <w:t>Pavadinimas</w:t>
            </w:r>
          </w:p>
        </w:tc>
        <w:tc>
          <w:tcPr>
            <w:tcW w:w="2138" w:type="dxa"/>
          </w:tcPr>
          <w:p w14:paraId="05FD8B92" w14:textId="77777777" w:rsidR="006A63CB" w:rsidRPr="00A25FCA" w:rsidRDefault="006A63CB" w:rsidP="0096296C">
            <w:pPr>
              <w:suppressAutoHyphens/>
              <w:overflowPunct/>
              <w:autoSpaceDE/>
              <w:autoSpaceDN/>
              <w:adjustRightInd/>
              <w:jc w:val="center"/>
              <w:textAlignment w:val="auto"/>
              <w:rPr>
                <w:b/>
                <w:bCs/>
                <w:sz w:val="20"/>
              </w:rPr>
            </w:pPr>
            <w:r w:rsidRPr="00A25FCA">
              <w:rPr>
                <w:b/>
                <w:bCs/>
                <w:sz w:val="20"/>
              </w:rPr>
              <w:t>202</w:t>
            </w:r>
            <w:r>
              <w:rPr>
                <w:b/>
                <w:bCs/>
                <w:sz w:val="20"/>
              </w:rPr>
              <w:t>2</w:t>
            </w:r>
            <w:r w:rsidRPr="00A25FCA">
              <w:rPr>
                <w:b/>
                <w:bCs/>
                <w:sz w:val="20"/>
              </w:rPr>
              <w:t>-ųjų metų skaičius</w:t>
            </w:r>
          </w:p>
        </w:tc>
        <w:tc>
          <w:tcPr>
            <w:tcW w:w="1842" w:type="dxa"/>
          </w:tcPr>
          <w:p w14:paraId="6AE01C21" w14:textId="77777777" w:rsidR="006A63CB" w:rsidRPr="00A25FCA" w:rsidRDefault="006A63CB" w:rsidP="0096296C">
            <w:pPr>
              <w:suppressAutoHyphens/>
              <w:overflowPunct/>
              <w:autoSpaceDE/>
              <w:autoSpaceDN/>
              <w:adjustRightInd/>
              <w:jc w:val="center"/>
              <w:textAlignment w:val="auto"/>
              <w:rPr>
                <w:b/>
                <w:bCs/>
                <w:sz w:val="20"/>
              </w:rPr>
            </w:pPr>
            <w:r w:rsidRPr="00A25FCA">
              <w:rPr>
                <w:b/>
                <w:bCs/>
                <w:sz w:val="20"/>
              </w:rPr>
              <w:t>202</w:t>
            </w:r>
            <w:r>
              <w:rPr>
                <w:b/>
                <w:bCs/>
                <w:sz w:val="20"/>
              </w:rPr>
              <w:t>3</w:t>
            </w:r>
            <w:r w:rsidRPr="00A25FCA">
              <w:rPr>
                <w:b/>
                <w:bCs/>
                <w:sz w:val="20"/>
              </w:rPr>
              <w:t>-ųjų metų skaičius</w:t>
            </w:r>
          </w:p>
        </w:tc>
        <w:tc>
          <w:tcPr>
            <w:tcW w:w="1842" w:type="dxa"/>
            <w:vAlign w:val="center"/>
          </w:tcPr>
          <w:p w14:paraId="32A411C1" w14:textId="77777777" w:rsidR="006A63CB" w:rsidRPr="00A25FCA" w:rsidRDefault="006A63CB" w:rsidP="0096296C">
            <w:pPr>
              <w:suppressAutoHyphens/>
              <w:overflowPunct/>
              <w:autoSpaceDE/>
              <w:autoSpaceDN/>
              <w:adjustRightInd/>
              <w:jc w:val="center"/>
              <w:textAlignment w:val="auto"/>
              <w:rPr>
                <w:b/>
                <w:bCs/>
                <w:sz w:val="20"/>
              </w:rPr>
            </w:pPr>
            <w:r w:rsidRPr="00A25FCA">
              <w:rPr>
                <w:b/>
                <w:bCs/>
                <w:sz w:val="20"/>
              </w:rPr>
              <w:t xml:space="preserve">Pokytis (- </w:t>
            </w:r>
            <w:r w:rsidRPr="00A25FCA">
              <w:rPr>
                <w:b/>
                <w:bCs/>
                <w:sz w:val="20"/>
                <w:lang w:val="pl-PL"/>
              </w:rPr>
              <w:t>+</w:t>
            </w:r>
            <w:r w:rsidRPr="00A25FCA">
              <w:rPr>
                <w:b/>
                <w:bCs/>
                <w:sz w:val="20"/>
              </w:rPr>
              <w:t>)</w:t>
            </w:r>
          </w:p>
        </w:tc>
      </w:tr>
      <w:tr w:rsidR="006A63CB" w:rsidRPr="00840DB6" w14:paraId="2AC8744D" w14:textId="77777777">
        <w:tc>
          <w:tcPr>
            <w:tcW w:w="3318" w:type="dxa"/>
          </w:tcPr>
          <w:p w14:paraId="3CE3A45E" w14:textId="77777777" w:rsidR="006A63CB" w:rsidRPr="00840DB6" w:rsidRDefault="006A63CB" w:rsidP="00CF531D">
            <w:pPr>
              <w:suppressAutoHyphens/>
              <w:overflowPunct/>
              <w:autoSpaceDE/>
              <w:autoSpaceDN/>
              <w:adjustRightInd/>
              <w:textAlignment w:val="auto"/>
              <w:rPr>
                <w:bCs/>
                <w:szCs w:val="24"/>
              </w:rPr>
            </w:pPr>
            <w:r w:rsidRPr="00840DB6">
              <w:rPr>
                <w:bCs/>
                <w:szCs w:val="24"/>
              </w:rPr>
              <w:t>Visuomeninės paskirties teritorijos</w:t>
            </w:r>
            <w:r>
              <w:rPr>
                <w:bCs/>
                <w:szCs w:val="24"/>
              </w:rPr>
              <w:t xml:space="preserve"> </w:t>
            </w:r>
          </w:p>
        </w:tc>
        <w:tc>
          <w:tcPr>
            <w:tcW w:w="2138" w:type="dxa"/>
          </w:tcPr>
          <w:p w14:paraId="042582CB" w14:textId="77777777" w:rsidR="006A63CB" w:rsidRDefault="006A63CB" w:rsidP="00CF531D">
            <w:pPr>
              <w:suppressAutoHyphens/>
              <w:overflowPunct/>
              <w:autoSpaceDE/>
              <w:autoSpaceDN/>
              <w:adjustRightInd/>
              <w:textAlignment w:val="auto"/>
              <w:rPr>
                <w:bCs/>
                <w:szCs w:val="24"/>
              </w:rPr>
            </w:pPr>
            <w:r>
              <w:rPr>
                <w:bCs/>
                <w:szCs w:val="24"/>
              </w:rPr>
              <w:t>15</w:t>
            </w:r>
          </w:p>
        </w:tc>
        <w:tc>
          <w:tcPr>
            <w:tcW w:w="1842" w:type="dxa"/>
          </w:tcPr>
          <w:p w14:paraId="2E1754A7" w14:textId="77777777" w:rsidR="006A63CB" w:rsidRDefault="006A63CB" w:rsidP="00CF531D">
            <w:pPr>
              <w:suppressAutoHyphens/>
              <w:overflowPunct/>
              <w:autoSpaceDE/>
              <w:autoSpaceDN/>
              <w:adjustRightInd/>
              <w:textAlignment w:val="auto"/>
              <w:rPr>
                <w:bCs/>
                <w:szCs w:val="24"/>
              </w:rPr>
            </w:pPr>
            <w:r>
              <w:rPr>
                <w:bCs/>
                <w:szCs w:val="24"/>
              </w:rPr>
              <w:t>15</w:t>
            </w:r>
          </w:p>
        </w:tc>
        <w:tc>
          <w:tcPr>
            <w:tcW w:w="1842" w:type="dxa"/>
          </w:tcPr>
          <w:p w14:paraId="50175944" w14:textId="77777777" w:rsidR="006A63CB" w:rsidRPr="00840DB6" w:rsidRDefault="006A63CB" w:rsidP="00CF531D">
            <w:pPr>
              <w:suppressAutoHyphens/>
              <w:overflowPunct/>
              <w:autoSpaceDE/>
              <w:autoSpaceDN/>
              <w:adjustRightInd/>
              <w:textAlignment w:val="auto"/>
              <w:rPr>
                <w:bCs/>
                <w:szCs w:val="24"/>
              </w:rPr>
            </w:pPr>
            <w:r>
              <w:rPr>
                <w:bCs/>
                <w:szCs w:val="24"/>
              </w:rPr>
              <w:t>0</w:t>
            </w:r>
          </w:p>
        </w:tc>
      </w:tr>
      <w:tr w:rsidR="006A63CB" w:rsidRPr="00840DB6" w14:paraId="3126E1C6" w14:textId="77777777">
        <w:tc>
          <w:tcPr>
            <w:tcW w:w="3318" w:type="dxa"/>
          </w:tcPr>
          <w:p w14:paraId="67226558" w14:textId="77777777" w:rsidR="006A63CB" w:rsidRPr="00840DB6" w:rsidRDefault="006A63CB" w:rsidP="00CF531D">
            <w:pPr>
              <w:suppressAutoHyphens/>
              <w:overflowPunct/>
              <w:autoSpaceDE/>
              <w:autoSpaceDN/>
              <w:adjustRightInd/>
              <w:textAlignment w:val="auto"/>
              <w:rPr>
                <w:bCs/>
                <w:szCs w:val="24"/>
              </w:rPr>
            </w:pPr>
            <w:r w:rsidRPr="00840DB6">
              <w:rPr>
                <w:bCs/>
                <w:szCs w:val="24"/>
              </w:rPr>
              <w:t>Prekybos aikštelės</w:t>
            </w:r>
            <w:r>
              <w:rPr>
                <w:bCs/>
                <w:szCs w:val="24"/>
              </w:rPr>
              <w:t xml:space="preserve"> </w:t>
            </w:r>
            <w:r w:rsidRPr="00622FF1">
              <w:rPr>
                <w:bCs/>
                <w:sz w:val="20"/>
              </w:rPr>
              <w:t>(prekybos vietos)</w:t>
            </w:r>
          </w:p>
        </w:tc>
        <w:tc>
          <w:tcPr>
            <w:tcW w:w="2138" w:type="dxa"/>
          </w:tcPr>
          <w:p w14:paraId="2D96C3BA" w14:textId="77777777" w:rsidR="006A63CB" w:rsidRDefault="006A63CB" w:rsidP="00CF531D">
            <w:pPr>
              <w:suppressAutoHyphens/>
              <w:overflowPunct/>
              <w:autoSpaceDE/>
              <w:autoSpaceDN/>
              <w:adjustRightInd/>
              <w:textAlignment w:val="auto"/>
              <w:rPr>
                <w:bCs/>
                <w:szCs w:val="24"/>
              </w:rPr>
            </w:pPr>
            <w:r>
              <w:rPr>
                <w:bCs/>
                <w:szCs w:val="24"/>
              </w:rPr>
              <w:t>8</w:t>
            </w:r>
          </w:p>
        </w:tc>
        <w:tc>
          <w:tcPr>
            <w:tcW w:w="1842" w:type="dxa"/>
          </w:tcPr>
          <w:p w14:paraId="0BDF797C" w14:textId="77777777" w:rsidR="006A63CB" w:rsidRDefault="006A63CB" w:rsidP="00CF531D">
            <w:pPr>
              <w:suppressAutoHyphens/>
              <w:overflowPunct/>
              <w:autoSpaceDE/>
              <w:autoSpaceDN/>
              <w:adjustRightInd/>
              <w:textAlignment w:val="auto"/>
              <w:rPr>
                <w:bCs/>
                <w:szCs w:val="24"/>
              </w:rPr>
            </w:pPr>
            <w:r>
              <w:rPr>
                <w:bCs/>
                <w:szCs w:val="24"/>
              </w:rPr>
              <w:t>8</w:t>
            </w:r>
          </w:p>
        </w:tc>
        <w:tc>
          <w:tcPr>
            <w:tcW w:w="1842" w:type="dxa"/>
          </w:tcPr>
          <w:p w14:paraId="17444565" w14:textId="77777777" w:rsidR="006A63CB" w:rsidRPr="00840DB6" w:rsidRDefault="006A63CB" w:rsidP="00CF531D">
            <w:pPr>
              <w:suppressAutoHyphens/>
              <w:overflowPunct/>
              <w:autoSpaceDE/>
              <w:autoSpaceDN/>
              <w:adjustRightInd/>
              <w:textAlignment w:val="auto"/>
              <w:rPr>
                <w:bCs/>
                <w:szCs w:val="24"/>
              </w:rPr>
            </w:pPr>
            <w:r>
              <w:rPr>
                <w:bCs/>
                <w:szCs w:val="24"/>
              </w:rPr>
              <w:t>0</w:t>
            </w:r>
          </w:p>
        </w:tc>
      </w:tr>
      <w:tr w:rsidR="006A63CB" w:rsidRPr="00840DB6" w14:paraId="1D9ABA8D" w14:textId="77777777">
        <w:tc>
          <w:tcPr>
            <w:tcW w:w="3318" w:type="dxa"/>
          </w:tcPr>
          <w:p w14:paraId="3BB0379B" w14:textId="77777777" w:rsidR="006A63CB" w:rsidRPr="00840DB6" w:rsidRDefault="006A63CB" w:rsidP="00CF531D">
            <w:pPr>
              <w:suppressAutoHyphens/>
              <w:overflowPunct/>
              <w:autoSpaceDE/>
              <w:autoSpaceDN/>
              <w:adjustRightInd/>
              <w:textAlignment w:val="auto"/>
              <w:rPr>
                <w:bCs/>
                <w:szCs w:val="24"/>
              </w:rPr>
            </w:pPr>
            <w:r>
              <w:rPr>
                <w:bCs/>
                <w:szCs w:val="24"/>
              </w:rPr>
              <w:t>Iš viso išduota leidimų prekiauti/ teikti paslaugas</w:t>
            </w:r>
          </w:p>
        </w:tc>
        <w:tc>
          <w:tcPr>
            <w:tcW w:w="2138" w:type="dxa"/>
          </w:tcPr>
          <w:p w14:paraId="72520481" w14:textId="77777777" w:rsidR="006A63CB" w:rsidRDefault="006A63CB" w:rsidP="00CF531D">
            <w:pPr>
              <w:suppressAutoHyphens/>
              <w:overflowPunct/>
              <w:autoSpaceDE/>
              <w:autoSpaceDN/>
              <w:adjustRightInd/>
              <w:textAlignment w:val="auto"/>
              <w:rPr>
                <w:bCs/>
                <w:szCs w:val="24"/>
              </w:rPr>
            </w:pPr>
            <w:r>
              <w:rPr>
                <w:bCs/>
                <w:szCs w:val="24"/>
              </w:rPr>
              <w:t>18</w:t>
            </w:r>
          </w:p>
        </w:tc>
        <w:tc>
          <w:tcPr>
            <w:tcW w:w="1842" w:type="dxa"/>
          </w:tcPr>
          <w:p w14:paraId="4F83C8D7" w14:textId="77777777" w:rsidR="006A63CB" w:rsidRDefault="006A63CB" w:rsidP="00CF531D">
            <w:pPr>
              <w:suppressAutoHyphens/>
              <w:overflowPunct/>
              <w:autoSpaceDE/>
              <w:autoSpaceDN/>
              <w:adjustRightInd/>
              <w:textAlignment w:val="auto"/>
              <w:rPr>
                <w:bCs/>
                <w:szCs w:val="24"/>
              </w:rPr>
            </w:pPr>
            <w:r>
              <w:rPr>
                <w:bCs/>
                <w:szCs w:val="24"/>
              </w:rPr>
              <w:t>27</w:t>
            </w:r>
          </w:p>
        </w:tc>
        <w:tc>
          <w:tcPr>
            <w:tcW w:w="1842" w:type="dxa"/>
          </w:tcPr>
          <w:p w14:paraId="0DBCC33D" w14:textId="77777777" w:rsidR="006A63CB" w:rsidRPr="00840DB6" w:rsidRDefault="006A63CB" w:rsidP="00CF531D">
            <w:pPr>
              <w:suppressAutoHyphens/>
              <w:overflowPunct/>
              <w:autoSpaceDE/>
              <w:autoSpaceDN/>
              <w:adjustRightInd/>
              <w:textAlignment w:val="auto"/>
              <w:rPr>
                <w:bCs/>
                <w:szCs w:val="24"/>
              </w:rPr>
            </w:pPr>
            <w:r>
              <w:rPr>
                <w:bCs/>
                <w:szCs w:val="24"/>
              </w:rPr>
              <w:t>+9</w:t>
            </w:r>
          </w:p>
        </w:tc>
      </w:tr>
    </w:tbl>
    <w:p w14:paraId="53F38053" w14:textId="77777777" w:rsidR="00840DB6" w:rsidRDefault="00840DB6" w:rsidP="00E95458">
      <w:pPr>
        <w:overflowPunct/>
        <w:spacing w:line="360" w:lineRule="auto"/>
        <w:ind w:firstLine="720"/>
        <w:jc w:val="both"/>
        <w:textAlignment w:val="auto"/>
        <w:rPr>
          <w:rFonts w:eastAsia="Calibri"/>
          <w:szCs w:val="24"/>
          <w:lang w:eastAsia="en-US"/>
        </w:rPr>
      </w:pPr>
    </w:p>
    <w:p w14:paraId="3F8EC678" w14:textId="77777777" w:rsidR="000A2D1E" w:rsidRPr="000A2D1E" w:rsidRDefault="00150B8E" w:rsidP="000A2D1E">
      <w:pPr>
        <w:spacing w:line="360" w:lineRule="auto"/>
        <w:ind w:firstLine="720"/>
        <w:rPr>
          <w:bCs/>
          <w:szCs w:val="24"/>
        </w:rPr>
      </w:pPr>
      <w:r>
        <w:rPr>
          <w:bCs/>
          <w:szCs w:val="24"/>
        </w:rPr>
        <w:t>1.</w:t>
      </w:r>
      <w:r w:rsidR="00096AB8">
        <w:rPr>
          <w:bCs/>
          <w:szCs w:val="24"/>
        </w:rPr>
        <w:t>7</w:t>
      </w:r>
      <w:r w:rsidR="000A2D1E" w:rsidRPr="000A2D1E">
        <w:rPr>
          <w:bCs/>
          <w:szCs w:val="24"/>
        </w:rPr>
        <w:t>. Kelių priežiūra (įgyvendinti darbai, panaudotos lėšos, svarbiausios problemos per metus).</w:t>
      </w:r>
    </w:p>
    <w:p w14:paraId="6360CD06" w14:textId="77777777" w:rsidR="00D62A04" w:rsidRDefault="00E95458" w:rsidP="00E95458">
      <w:pPr>
        <w:spacing w:line="360" w:lineRule="auto"/>
        <w:ind w:firstLine="720"/>
        <w:jc w:val="both"/>
        <w:rPr>
          <w:rFonts w:eastAsia="Calibri"/>
          <w:szCs w:val="24"/>
          <w:lang w:eastAsia="en-US"/>
        </w:rPr>
      </w:pPr>
      <w:r>
        <w:rPr>
          <w:szCs w:val="24"/>
        </w:rPr>
        <w:t>Vykdant</w:t>
      </w:r>
      <w:r w:rsidRPr="00D42AA8">
        <w:rPr>
          <w:szCs w:val="24"/>
        </w:rPr>
        <w:t xml:space="preserve"> seniūnijai deleguotas funkcija</w:t>
      </w:r>
      <w:r>
        <w:rPr>
          <w:szCs w:val="24"/>
        </w:rPr>
        <w:t xml:space="preserve">s nuolat remontuojamos gatvės, keliai, atliekami avarinių medžių kirtimo, </w:t>
      </w:r>
      <w:r w:rsidR="003005AD">
        <w:rPr>
          <w:szCs w:val="24"/>
        </w:rPr>
        <w:t>gyvenviečių</w:t>
      </w:r>
      <w:r>
        <w:rPr>
          <w:szCs w:val="24"/>
        </w:rPr>
        <w:t xml:space="preserve"> apšvietimo darbai</w:t>
      </w:r>
      <w:r w:rsidR="00622FF1">
        <w:rPr>
          <w:szCs w:val="24"/>
        </w:rPr>
        <w:t>.</w:t>
      </w:r>
      <w:r>
        <w:rPr>
          <w:rFonts w:eastAsia="Calibri"/>
          <w:szCs w:val="24"/>
          <w:lang w:eastAsia="en-US"/>
        </w:rPr>
        <w:t xml:space="preserve"> </w:t>
      </w:r>
    </w:p>
    <w:p w14:paraId="13A63A72" w14:textId="77777777" w:rsidR="00E95458" w:rsidRPr="00D42AA8" w:rsidRDefault="00482641" w:rsidP="001E5556">
      <w:pPr>
        <w:spacing w:line="360" w:lineRule="auto"/>
        <w:ind w:firstLine="720"/>
        <w:jc w:val="both"/>
        <w:rPr>
          <w:szCs w:val="24"/>
        </w:rPr>
      </w:pPr>
      <w:r>
        <w:rPr>
          <w:szCs w:val="24"/>
        </w:rPr>
        <w:t>Žemiau pateikiama 20</w:t>
      </w:r>
      <w:r w:rsidR="00E2455C">
        <w:rPr>
          <w:szCs w:val="24"/>
        </w:rPr>
        <w:t>2</w:t>
      </w:r>
      <w:r w:rsidR="006A63CB">
        <w:rPr>
          <w:szCs w:val="24"/>
        </w:rPr>
        <w:t>3</w:t>
      </w:r>
      <w:r w:rsidR="00E95458">
        <w:rPr>
          <w:szCs w:val="24"/>
        </w:rPr>
        <w:t xml:space="preserve"> m. atliktų </w:t>
      </w:r>
      <w:bookmarkStart w:id="6" w:name="_Hlk29459451"/>
      <w:r w:rsidR="00E95458">
        <w:rPr>
          <w:szCs w:val="24"/>
        </w:rPr>
        <w:t>darbų ataskaita:</w:t>
      </w:r>
      <w:bookmarkStart w:id="7" w:name="_Hlk92184003"/>
      <w:bookmarkStart w:id="8" w:name="_Hlk29460088"/>
      <w:r w:rsidR="003600C5">
        <w:rPr>
          <w:szCs w:val="24"/>
        </w:rPr>
        <w:t xml:space="preserve">    </w:t>
      </w:r>
      <w:r w:rsidR="00E95458" w:rsidRPr="00D42AA8">
        <w:rPr>
          <w:szCs w:val="24"/>
        </w:rPr>
        <w:t xml:space="preserve">  </w:t>
      </w:r>
    </w:p>
    <w:tbl>
      <w:tblPr>
        <w:tblpPr w:leftFromText="180" w:rightFromText="180" w:vertAnchor="text" w:tblpY="1"/>
        <w:tblOverlap w:val="neve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9458"/>
        <w:gridCol w:w="236"/>
      </w:tblGrid>
      <w:tr w:rsidR="00E95458" w:rsidRPr="005E7AE1" w14:paraId="0EC1348E" w14:textId="77777777" w:rsidTr="00EC5680">
        <w:trPr>
          <w:gridAfter w:val="1"/>
          <w:wAfter w:w="236" w:type="dxa"/>
        </w:trPr>
        <w:tc>
          <w:tcPr>
            <w:tcW w:w="715" w:type="dxa"/>
            <w:shd w:val="clear" w:color="auto" w:fill="auto"/>
          </w:tcPr>
          <w:p w14:paraId="6B1CE407" w14:textId="77777777" w:rsidR="00E95458" w:rsidRPr="00A503C3" w:rsidRDefault="00E95458" w:rsidP="00EC5680">
            <w:pPr>
              <w:rPr>
                <w:b/>
                <w:sz w:val="20"/>
              </w:rPr>
            </w:pPr>
            <w:bookmarkStart w:id="9" w:name="_Hlk123044625"/>
            <w:r w:rsidRPr="00A503C3">
              <w:rPr>
                <w:b/>
                <w:sz w:val="20"/>
              </w:rPr>
              <w:t>Eil. Nr.</w:t>
            </w:r>
          </w:p>
        </w:tc>
        <w:tc>
          <w:tcPr>
            <w:tcW w:w="9458" w:type="dxa"/>
            <w:shd w:val="clear" w:color="auto" w:fill="auto"/>
          </w:tcPr>
          <w:p w14:paraId="4E64DEB9" w14:textId="77777777" w:rsidR="00E95458" w:rsidRPr="00A503C3" w:rsidRDefault="00E95458" w:rsidP="00EC5680">
            <w:pPr>
              <w:jc w:val="center"/>
              <w:rPr>
                <w:b/>
                <w:sz w:val="20"/>
              </w:rPr>
            </w:pPr>
            <w:r w:rsidRPr="00A503C3">
              <w:rPr>
                <w:b/>
                <w:sz w:val="20"/>
              </w:rPr>
              <w:t>Objekto pavadinimas</w:t>
            </w:r>
            <w:r w:rsidR="001E5556">
              <w:rPr>
                <w:b/>
                <w:sz w:val="20"/>
              </w:rPr>
              <w:t xml:space="preserve">     </w:t>
            </w:r>
          </w:p>
        </w:tc>
      </w:tr>
      <w:tr w:rsidR="00705194" w:rsidRPr="005E7AE1" w14:paraId="6385ECAB" w14:textId="77777777" w:rsidTr="00EC5680">
        <w:trPr>
          <w:gridAfter w:val="1"/>
          <w:wAfter w:w="236" w:type="dxa"/>
        </w:trPr>
        <w:tc>
          <w:tcPr>
            <w:tcW w:w="10173" w:type="dxa"/>
            <w:gridSpan w:val="2"/>
            <w:shd w:val="clear" w:color="auto" w:fill="auto"/>
          </w:tcPr>
          <w:p w14:paraId="2509DACB" w14:textId="77777777" w:rsidR="00705194" w:rsidRPr="00705194" w:rsidRDefault="00705194" w:rsidP="00EC5680">
            <w:pPr>
              <w:jc w:val="center"/>
              <w:rPr>
                <w:b/>
                <w:sz w:val="22"/>
                <w:szCs w:val="22"/>
              </w:rPr>
            </w:pPr>
            <w:r w:rsidRPr="007C0362">
              <w:rPr>
                <w:b/>
                <w:sz w:val="22"/>
                <w:szCs w:val="22"/>
              </w:rPr>
              <w:t>Darbų apmokėjimui p</w:t>
            </w:r>
            <w:r w:rsidRPr="00705194">
              <w:rPr>
                <w:b/>
                <w:sz w:val="22"/>
                <w:szCs w:val="22"/>
              </w:rPr>
              <w:t>anaudotos kelių priežiūros ir plėtros programos (KPP) lėšos</w:t>
            </w:r>
            <w:r w:rsidRPr="007C0362">
              <w:rPr>
                <w:b/>
                <w:sz w:val="22"/>
                <w:szCs w:val="22"/>
              </w:rPr>
              <w:t xml:space="preserve"> (</w:t>
            </w:r>
            <w:r w:rsidRPr="00A87C26">
              <w:rPr>
                <w:b/>
                <w:sz w:val="22"/>
                <w:szCs w:val="22"/>
              </w:rPr>
              <w:t>15</w:t>
            </w:r>
            <w:r w:rsidR="00A87C26" w:rsidRPr="00A87C26">
              <w:rPr>
                <w:b/>
                <w:sz w:val="22"/>
                <w:szCs w:val="22"/>
              </w:rPr>
              <w:t>8</w:t>
            </w:r>
            <w:r w:rsidR="00053F2B" w:rsidRPr="00A87C26">
              <w:rPr>
                <w:b/>
                <w:sz w:val="22"/>
                <w:szCs w:val="22"/>
              </w:rPr>
              <w:t>,0</w:t>
            </w:r>
            <w:r w:rsidRPr="00705194">
              <w:rPr>
                <w:b/>
                <w:sz w:val="22"/>
                <w:szCs w:val="22"/>
              </w:rPr>
              <w:t xml:space="preserve"> tūkst. Eur</w:t>
            </w:r>
            <w:r w:rsidRPr="007C0362">
              <w:rPr>
                <w:b/>
                <w:sz w:val="22"/>
                <w:szCs w:val="22"/>
              </w:rPr>
              <w:t>)</w:t>
            </w:r>
          </w:p>
          <w:p w14:paraId="061B61DC" w14:textId="77777777" w:rsidR="00705194" w:rsidRPr="007C0362" w:rsidRDefault="00705194" w:rsidP="00EC5680">
            <w:pPr>
              <w:jc w:val="center"/>
              <w:rPr>
                <w:b/>
                <w:sz w:val="22"/>
                <w:szCs w:val="22"/>
              </w:rPr>
            </w:pPr>
          </w:p>
        </w:tc>
      </w:tr>
      <w:tr w:rsidR="00E95458" w:rsidRPr="005E7AE1" w14:paraId="5117E91A" w14:textId="77777777" w:rsidTr="00EC5680">
        <w:trPr>
          <w:gridAfter w:val="1"/>
          <w:wAfter w:w="236" w:type="dxa"/>
        </w:trPr>
        <w:tc>
          <w:tcPr>
            <w:tcW w:w="715" w:type="dxa"/>
            <w:shd w:val="clear" w:color="auto" w:fill="auto"/>
          </w:tcPr>
          <w:p w14:paraId="23D53B5B" w14:textId="77777777" w:rsidR="00E95458" w:rsidRPr="005E7AE1" w:rsidRDefault="00E95458" w:rsidP="00EC5680">
            <w:pPr>
              <w:rPr>
                <w:szCs w:val="24"/>
              </w:rPr>
            </w:pPr>
            <w:bookmarkStart w:id="10" w:name="_Hlk535498673"/>
            <w:r w:rsidRPr="005E7AE1">
              <w:rPr>
                <w:szCs w:val="24"/>
              </w:rPr>
              <w:t>1.</w:t>
            </w:r>
          </w:p>
        </w:tc>
        <w:tc>
          <w:tcPr>
            <w:tcW w:w="9458" w:type="dxa"/>
            <w:shd w:val="clear" w:color="auto" w:fill="auto"/>
          </w:tcPr>
          <w:p w14:paraId="4652E6BA" w14:textId="77777777" w:rsidR="00944D8D" w:rsidRDefault="006A63CB" w:rsidP="00EC5680">
            <w:pPr>
              <w:rPr>
                <w:szCs w:val="24"/>
              </w:rPr>
            </w:pPr>
            <w:r>
              <w:rPr>
                <w:szCs w:val="24"/>
              </w:rPr>
              <w:t>A</w:t>
            </w:r>
            <w:r w:rsidR="0001644B">
              <w:rPr>
                <w:szCs w:val="24"/>
              </w:rPr>
              <w:t xml:space="preserve">sfalto dangos </w:t>
            </w:r>
            <w:r>
              <w:rPr>
                <w:szCs w:val="24"/>
              </w:rPr>
              <w:t>įrengimo darbai Kalvelių k., Lauko g.</w:t>
            </w:r>
            <w:r w:rsidR="00944D8D" w:rsidRPr="00944D8D">
              <w:rPr>
                <w:szCs w:val="24"/>
              </w:rPr>
              <w:t xml:space="preserve">  </w:t>
            </w:r>
            <w:r w:rsidR="00944D8D">
              <w:rPr>
                <w:szCs w:val="24"/>
              </w:rPr>
              <w:t xml:space="preserve">( </w:t>
            </w:r>
            <w:r w:rsidR="0001644B">
              <w:rPr>
                <w:szCs w:val="24"/>
              </w:rPr>
              <w:t xml:space="preserve">kelias Nr. </w:t>
            </w:r>
            <w:r w:rsidR="00944D8D" w:rsidRPr="00944D8D">
              <w:rPr>
                <w:szCs w:val="24"/>
              </w:rPr>
              <w:t>V</w:t>
            </w:r>
            <w:r>
              <w:rPr>
                <w:szCs w:val="24"/>
              </w:rPr>
              <w:t>L</w:t>
            </w:r>
            <w:r w:rsidR="00A87C26">
              <w:rPr>
                <w:szCs w:val="24"/>
              </w:rPr>
              <w:t xml:space="preserve"> 8329</w:t>
            </w:r>
            <w:r w:rsidR="00944D8D">
              <w:rPr>
                <w:szCs w:val="24"/>
              </w:rPr>
              <w:t xml:space="preserve">). </w:t>
            </w:r>
            <w:r w:rsidR="00944D8D" w:rsidRPr="0008417F">
              <w:rPr>
                <w:szCs w:val="24"/>
              </w:rPr>
              <w:t>Darbų vertė</w:t>
            </w:r>
            <w:r w:rsidR="0008417F">
              <w:rPr>
                <w:szCs w:val="24"/>
              </w:rPr>
              <w:t xml:space="preserve"> 123,0</w:t>
            </w:r>
            <w:r w:rsidR="00944D8D">
              <w:rPr>
                <w:szCs w:val="24"/>
              </w:rPr>
              <w:t xml:space="preserve">  tūkst. Eur</w:t>
            </w:r>
            <w:r w:rsidR="0008417F">
              <w:rPr>
                <w:szCs w:val="24"/>
              </w:rPr>
              <w:t>.</w:t>
            </w:r>
            <w:r w:rsidR="00944D8D" w:rsidRPr="00944D8D">
              <w:rPr>
                <w:szCs w:val="24"/>
              </w:rPr>
              <w:t xml:space="preserve">   </w:t>
            </w:r>
          </w:p>
          <w:p w14:paraId="756A5126" w14:textId="77777777" w:rsidR="00A23ACE" w:rsidRPr="00423764" w:rsidRDefault="0008417F" w:rsidP="00EC5680">
            <w:pPr>
              <w:rPr>
                <w:i/>
                <w:iCs/>
                <w:szCs w:val="24"/>
                <w:lang w:val="en-US"/>
              </w:rPr>
            </w:pPr>
            <w:r w:rsidRPr="00423764">
              <w:rPr>
                <w:i/>
                <w:iCs/>
                <w:szCs w:val="24"/>
              </w:rPr>
              <w:t xml:space="preserve">Papildomai panaudota </w:t>
            </w:r>
            <w:r w:rsidR="00A23ACE" w:rsidRPr="00423764">
              <w:rPr>
                <w:i/>
                <w:iCs/>
                <w:szCs w:val="24"/>
              </w:rPr>
              <w:t xml:space="preserve">4,3 tūkst. Eur iš </w:t>
            </w:r>
            <w:r w:rsidRPr="00423764">
              <w:rPr>
                <w:i/>
                <w:iCs/>
                <w:szCs w:val="24"/>
              </w:rPr>
              <w:t xml:space="preserve"> Vilniaus r. savivaldybės biudžeto</w:t>
            </w:r>
          </w:p>
          <w:p w14:paraId="0AB80802" w14:textId="77777777" w:rsidR="00E95458" w:rsidRPr="005E7AE1" w:rsidRDefault="00E95458" w:rsidP="00EC5680">
            <w:pPr>
              <w:rPr>
                <w:szCs w:val="24"/>
              </w:rPr>
            </w:pPr>
          </w:p>
        </w:tc>
      </w:tr>
      <w:tr w:rsidR="00185B62" w:rsidRPr="005E7AE1" w14:paraId="434FE594" w14:textId="77777777" w:rsidTr="00EC5680">
        <w:trPr>
          <w:gridAfter w:val="1"/>
          <w:wAfter w:w="236" w:type="dxa"/>
        </w:trPr>
        <w:tc>
          <w:tcPr>
            <w:tcW w:w="715" w:type="dxa"/>
            <w:shd w:val="clear" w:color="auto" w:fill="auto"/>
          </w:tcPr>
          <w:p w14:paraId="1D566303" w14:textId="77777777" w:rsidR="00185B62" w:rsidRPr="005E7AE1" w:rsidRDefault="00E2455C" w:rsidP="00EC5680">
            <w:pPr>
              <w:rPr>
                <w:szCs w:val="24"/>
              </w:rPr>
            </w:pPr>
            <w:r>
              <w:rPr>
                <w:szCs w:val="24"/>
              </w:rPr>
              <w:t>2.</w:t>
            </w:r>
          </w:p>
        </w:tc>
        <w:tc>
          <w:tcPr>
            <w:tcW w:w="9458" w:type="dxa"/>
            <w:shd w:val="clear" w:color="auto" w:fill="auto"/>
          </w:tcPr>
          <w:p w14:paraId="16213865" w14:textId="77777777" w:rsidR="00A23ACE" w:rsidRDefault="0001644B" w:rsidP="00EC5680">
            <w:pPr>
              <w:rPr>
                <w:szCs w:val="24"/>
              </w:rPr>
            </w:pPr>
            <w:r>
              <w:rPr>
                <w:szCs w:val="24"/>
              </w:rPr>
              <w:t>Asfalto dangos</w:t>
            </w:r>
            <w:r w:rsidR="006A63CB">
              <w:rPr>
                <w:szCs w:val="24"/>
              </w:rPr>
              <w:t xml:space="preserve"> </w:t>
            </w:r>
            <w:r w:rsidR="008E3B45">
              <w:rPr>
                <w:szCs w:val="24"/>
              </w:rPr>
              <w:t xml:space="preserve">įrengimo </w:t>
            </w:r>
            <w:r w:rsidR="006A63CB">
              <w:rPr>
                <w:szCs w:val="24"/>
              </w:rPr>
              <w:t>darbai</w:t>
            </w:r>
            <w:r>
              <w:rPr>
                <w:szCs w:val="24"/>
              </w:rPr>
              <w:t xml:space="preserve"> </w:t>
            </w:r>
            <w:r w:rsidR="006A63CB">
              <w:rPr>
                <w:szCs w:val="24"/>
              </w:rPr>
              <w:t>Šumsko mstl.</w:t>
            </w:r>
            <w:r w:rsidR="003600C5">
              <w:rPr>
                <w:szCs w:val="24"/>
              </w:rPr>
              <w:t xml:space="preserve">, </w:t>
            </w:r>
            <w:r w:rsidR="00A87C26" w:rsidRPr="00403E5D">
              <w:rPr>
                <w:lang w:eastAsia="en-US"/>
              </w:rPr>
              <w:t xml:space="preserve">Naujoji </w:t>
            </w:r>
            <w:r w:rsidR="003600C5">
              <w:rPr>
                <w:lang w:eastAsia="en-US"/>
              </w:rPr>
              <w:t xml:space="preserve"> gatvės atkarpa nuo Naujoji g. 15 iki Naujoji g. </w:t>
            </w:r>
            <w:r w:rsidR="00A87C26" w:rsidRPr="00403E5D">
              <w:rPr>
                <w:lang w:eastAsia="en-US"/>
              </w:rPr>
              <w:t>21</w:t>
            </w:r>
            <w:r w:rsidR="00A87C26">
              <w:rPr>
                <w:lang w:eastAsia="en-US"/>
              </w:rPr>
              <w:t xml:space="preserve"> (</w:t>
            </w:r>
            <w:r w:rsidR="00A87C26" w:rsidRPr="00403E5D">
              <w:rPr>
                <w:lang w:eastAsia="en-US"/>
              </w:rPr>
              <w:t xml:space="preserve"> </w:t>
            </w:r>
            <w:r>
              <w:rPr>
                <w:szCs w:val="24"/>
              </w:rPr>
              <w:t>k</w:t>
            </w:r>
            <w:r w:rsidR="00944D8D">
              <w:rPr>
                <w:szCs w:val="24"/>
              </w:rPr>
              <w:t xml:space="preserve">elias Nr. </w:t>
            </w:r>
            <w:r w:rsidR="00944D8D" w:rsidRPr="00944D8D">
              <w:rPr>
                <w:szCs w:val="24"/>
              </w:rPr>
              <w:t>VL</w:t>
            </w:r>
            <w:r w:rsidR="00FC5FC0">
              <w:rPr>
                <w:szCs w:val="24"/>
              </w:rPr>
              <w:t xml:space="preserve"> 8362</w:t>
            </w:r>
            <w:r w:rsidR="006A63CB">
              <w:rPr>
                <w:szCs w:val="24"/>
              </w:rPr>
              <w:t>)</w:t>
            </w:r>
            <w:r w:rsidR="002B0741">
              <w:rPr>
                <w:szCs w:val="24"/>
              </w:rPr>
              <w:t>.</w:t>
            </w:r>
            <w:r w:rsidR="00944D8D">
              <w:rPr>
                <w:szCs w:val="24"/>
              </w:rPr>
              <w:t xml:space="preserve"> Darbų </w:t>
            </w:r>
            <w:r w:rsidR="00944D8D" w:rsidRPr="00FC5FC0">
              <w:rPr>
                <w:szCs w:val="24"/>
              </w:rPr>
              <w:t>vertė</w:t>
            </w:r>
            <w:r w:rsidR="00FC5FC0">
              <w:rPr>
                <w:szCs w:val="24"/>
              </w:rPr>
              <w:t xml:space="preserve"> </w:t>
            </w:r>
            <w:r w:rsidR="0008417F">
              <w:rPr>
                <w:szCs w:val="24"/>
              </w:rPr>
              <w:t>35,0 tūkst. Eur.</w:t>
            </w:r>
          </w:p>
          <w:p w14:paraId="137D270D" w14:textId="77777777" w:rsidR="00185B62" w:rsidRDefault="0008417F" w:rsidP="00843D0F">
            <w:pPr>
              <w:rPr>
                <w:szCs w:val="24"/>
              </w:rPr>
            </w:pPr>
            <w:r w:rsidRPr="00423764">
              <w:rPr>
                <w:i/>
                <w:iCs/>
                <w:szCs w:val="24"/>
              </w:rPr>
              <w:t xml:space="preserve">Papildomai panaudota </w:t>
            </w:r>
            <w:r w:rsidR="00FC5FC0" w:rsidRPr="00423764">
              <w:rPr>
                <w:i/>
                <w:iCs/>
                <w:szCs w:val="24"/>
              </w:rPr>
              <w:t>39,</w:t>
            </w:r>
            <w:r w:rsidR="0034358F" w:rsidRPr="00423764">
              <w:rPr>
                <w:i/>
                <w:iCs/>
                <w:szCs w:val="24"/>
              </w:rPr>
              <w:t>1</w:t>
            </w:r>
            <w:r w:rsidR="00944D8D" w:rsidRPr="00423764">
              <w:rPr>
                <w:i/>
                <w:iCs/>
                <w:szCs w:val="24"/>
              </w:rPr>
              <w:t xml:space="preserve"> tūkst. Eur</w:t>
            </w:r>
            <w:r w:rsidR="00A23ACE" w:rsidRPr="00423764">
              <w:rPr>
                <w:i/>
                <w:iCs/>
                <w:szCs w:val="24"/>
              </w:rPr>
              <w:t xml:space="preserve"> iš </w:t>
            </w:r>
            <w:r w:rsidRPr="00423764">
              <w:rPr>
                <w:i/>
                <w:iCs/>
                <w:szCs w:val="24"/>
              </w:rPr>
              <w:t>Vilniaus r. savivaldybės</w:t>
            </w:r>
            <w:r w:rsidR="00A23ACE" w:rsidRPr="00423764">
              <w:rPr>
                <w:i/>
                <w:iCs/>
                <w:szCs w:val="24"/>
              </w:rPr>
              <w:t xml:space="preserve"> biudžeto</w:t>
            </w:r>
            <w:r w:rsidR="00843D0F">
              <w:rPr>
                <w:i/>
                <w:iCs/>
                <w:szCs w:val="24"/>
              </w:rPr>
              <w:t xml:space="preserve">     </w:t>
            </w:r>
          </w:p>
        </w:tc>
      </w:tr>
      <w:bookmarkEnd w:id="7"/>
      <w:bookmarkEnd w:id="9"/>
      <w:bookmarkEnd w:id="10"/>
      <w:tr w:rsidR="006978FA" w:rsidRPr="005E7AE1" w14:paraId="544A60D3" w14:textId="77777777" w:rsidTr="00EC5680">
        <w:trPr>
          <w:gridAfter w:val="1"/>
          <w:wAfter w:w="236" w:type="dxa"/>
          <w:trHeight w:val="315"/>
        </w:trPr>
        <w:tc>
          <w:tcPr>
            <w:tcW w:w="10173" w:type="dxa"/>
            <w:gridSpan w:val="2"/>
            <w:shd w:val="clear" w:color="auto" w:fill="auto"/>
          </w:tcPr>
          <w:p w14:paraId="6B274005" w14:textId="77777777" w:rsidR="006978FA" w:rsidRPr="007C0362" w:rsidRDefault="00705194" w:rsidP="00EC5680">
            <w:pPr>
              <w:jc w:val="center"/>
              <w:rPr>
                <w:b/>
                <w:bCs/>
                <w:sz w:val="22"/>
                <w:szCs w:val="22"/>
              </w:rPr>
            </w:pPr>
            <w:r w:rsidRPr="007C0362">
              <w:rPr>
                <w:b/>
                <w:bCs/>
                <w:sz w:val="22"/>
                <w:szCs w:val="22"/>
              </w:rPr>
              <w:t>Darbų apmokėjimui panaudotos VRSA biudžeto lėšos</w:t>
            </w:r>
          </w:p>
          <w:p w14:paraId="5BCFF72D" w14:textId="77777777" w:rsidR="006978FA" w:rsidRDefault="006978FA" w:rsidP="00EC5680">
            <w:pPr>
              <w:jc w:val="both"/>
              <w:rPr>
                <w:szCs w:val="24"/>
              </w:rPr>
            </w:pPr>
          </w:p>
        </w:tc>
      </w:tr>
      <w:bookmarkEnd w:id="8"/>
      <w:tr w:rsidR="00FB7BD9" w:rsidRPr="005E7AE1" w14:paraId="7FE23CCE" w14:textId="77777777" w:rsidTr="00EC5680">
        <w:tc>
          <w:tcPr>
            <w:tcW w:w="715" w:type="dxa"/>
            <w:shd w:val="clear" w:color="auto" w:fill="auto"/>
          </w:tcPr>
          <w:p w14:paraId="44715292" w14:textId="77777777" w:rsidR="00FB7BD9" w:rsidRDefault="00F504AF" w:rsidP="00EC5680">
            <w:pPr>
              <w:rPr>
                <w:szCs w:val="24"/>
              </w:rPr>
            </w:pPr>
            <w:r>
              <w:rPr>
                <w:szCs w:val="24"/>
              </w:rPr>
              <w:t>3.</w:t>
            </w:r>
          </w:p>
        </w:tc>
        <w:tc>
          <w:tcPr>
            <w:tcW w:w="9458" w:type="dxa"/>
            <w:shd w:val="clear" w:color="auto" w:fill="auto"/>
          </w:tcPr>
          <w:p w14:paraId="4A7995A9" w14:textId="77777777" w:rsidR="00FB7BD9" w:rsidRDefault="00A87C26" w:rsidP="00EC5680">
            <w:pPr>
              <w:rPr>
                <w:szCs w:val="24"/>
              </w:rPr>
            </w:pPr>
            <w:r>
              <w:rPr>
                <w:szCs w:val="24"/>
              </w:rPr>
              <w:t>Pavasarinio polaidžio padarinių šalinimas bei kelio dangos atstatymo darbai Dunojų k., Dieliūnų k., Kalabariškių k., T.Kosciuškos g., Kalvelių k., Sodų g., Kalvelių k., Kalno g.</w:t>
            </w:r>
          </w:p>
          <w:p w14:paraId="356F6071" w14:textId="77777777" w:rsidR="006620E9" w:rsidRDefault="006620E9" w:rsidP="00EC5680">
            <w:pPr>
              <w:rPr>
                <w:szCs w:val="24"/>
              </w:rPr>
            </w:pPr>
          </w:p>
        </w:tc>
        <w:tc>
          <w:tcPr>
            <w:tcW w:w="236" w:type="dxa"/>
            <w:vMerge w:val="restart"/>
            <w:tcBorders>
              <w:right w:val="nil"/>
            </w:tcBorders>
            <w:shd w:val="clear" w:color="auto" w:fill="auto"/>
          </w:tcPr>
          <w:p w14:paraId="0CD3A60C" w14:textId="77777777" w:rsidR="00B9246D" w:rsidRDefault="00B9246D" w:rsidP="00EC5680">
            <w:pPr>
              <w:rPr>
                <w:szCs w:val="24"/>
              </w:rPr>
            </w:pPr>
          </w:p>
          <w:p w14:paraId="2E95C96A" w14:textId="77777777" w:rsidR="00B9246D" w:rsidRDefault="00B9246D" w:rsidP="00EC5680">
            <w:pPr>
              <w:rPr>
                <w:szCs w:val="24"/>
              </w:rPr>
            </w:pPr>
          </w:p>
          <w:p w14:paraId="435CC40B" w14:textId="77777777" w:rsidR="00B9246D" w:rsidRDefault="00B9246D" w:rsidP="00EC5680">
            <w:pPr>
              <w:rPr>
                <w:szCs w:val="24"/>
              </w:rPr>
            </w:pPr>
          </w:p>
          <w:p w14:paraId="58D9C059" w14:textId="77777777" w:rsidR="00B9246D" w:rsidRDefault="00B9246D" w:rsidP="00EC5680">
            <w:pPr>
              <w:rPr>
                <w:szCs w:val="24"/>
              </w:rPr>
            </w:pPr>
          </w:p>
          <w:p w14:paraId="34B4F4D1" w14:textId="77777777" w:rsidR="00B9246D" w:rsidRDefault="00B9246D" w:rsidP="00EC5680">
            <w:pPr>
              <w:rPr>
                <w:szCs w:val="24"/>
              </w:rPr>
            </w:pPr>
          </w:p>
          <w:p w14:paraId="1D20D1A4" w14:textId="77777777" w:rsidR="00B9246D" w:rsidRDefault="00B9246D" w:rsidP="00EC5680">
            <w:pPr>
              <w:rPr>
                <w:szCs w:val="24"/>
              </w:rPr>
            </w:pPr>
          </w:p>
          <w:p w14:paraId="0F1740A5" w14:textId="77777777" w:rsidR="00B9246D" w:rsidRDefault="00B9246D" w:rsidP="00EC5680">
            <w:pPr>
              <w:rPr>
                <w:szCs w:val="24"/>
              </w:rPr>
            </w:pPr>
          </w:p>
          <w:p w14:paraId="0A17B909" w14:textId="77777777" w:rsidR="00B9246D" w:rsidRDefault="00B9246D" w:rsidP="00EC5680">
            <w:pPr>
              <w:rPr>
                <w:szCs w:val="24"/>
              </w:rPr>
            </w:pPr>
          </w:p>
          <w:p w14:paraId="4B223F7F" w14:textId="77777777" w:rsidR="00B9246D" w:rsidRDefault="00B9246D" w:rsidP="00EC5680">
            <w:pPr>
              <w:rPr>
                <w:szCs w:val="24"/>
              </w:rPr>
            </w:pPr>
          </w:p>
          <w:p w14:paraId="7BEAD1EF" w14:textId="77777777" w:rsidR="00B9246D" w:rsidRDefault="00B9246D" w:rsidP="00EC5680">
            <w:pPr>
              <w:rPr>
                <w:szCs w:val="24"/>
              </w:rPr>
            </w:pPr>
          </w:p>
          <w:p w14:paraId="7A84C61E" w14:textId="77777777" w:rsidR="00B9246D" w:rsidRDefault="00B9246D" w:rsidP="00EC5680">
            <w:pPr>
              <w:rPr>
                <w:szCs w:val="24"/>
              </w:rPr>
            </w:pPr>
          </w:p>
          <w:p w14:paraId="52B15652" w14:textId="77777777" w:rsidR="00B9246D" w:rsidRDefault="00B9246D" w:rsidP="00EC5680">
            <w:pPr>
              <w:rPr>
                <w:szCs w:val="24"/>
              </w:rPr>
            </w:pPr>
          </w:p>
          <w:p w14:paraId="78497781" w14:textId="77777777" w:rsidR="00B9246D" w:rsidRDefault="00B9246D" w:rsidP="00EC5680">
            <w:pPr>
              <w:rPr>
                <w:szCs w:val="24"/>
              </w:rPr>
            </w:pPr>
          </w:p>
          <w:p w14:paraId="357A8966" w14:textId="77777777" w:rsidR="00B9246D" w:rsidRDefault="00B9246D" w:rsidP="00EC5680">
            <w:pPr>
              <w:rPr>
                <w:szCs w:val="24"/>
              </w:rPr>
            </w:pPr>
          </w:p>
          <w:p w14:paraId="38F5D982" w14:textId="77777777" w:rsidR="00B9246D" w:rsidRDefault="00B9246D" w:rsidP="00EC5680">
            <w:pPr>
              <w:rPr>
                <w:szCs w:val="24"/>
              </w:rPr>
            </w:pPr>
          </w:p>
          <w:p w14:paraId="4AA626B2" w14:textId="77777777" w:rsidR="00B9246D" w:rsidRPr="006E5C5A" w:rsidRDefault="00B9246D" w:rsidP="00EC5680">
            <w:pPr>
              <w:rPr>
                <w:szCs w:val="24"/>
              </w:rPr>
            </w:pPr>
          </w:p>
          <w:p w14:paraId="632745AA" w14:textId="77777777" w:rsidR="00FB7BD9" w:rsidRPr="006E5C5A" w:rsidRDefault="00FB7BD9" w:rsidP="00EC5680">
            <w:pPr>
              <w:rPr>
                <w:szCs w:val="24"/>
              </w:rPr>
            </w:pPr>
          </w:p>
          <w:p w14:paraId="74A88424" w14:textId="77777777" w:rsidR="00FB7BD9" w:rsidRDefault="00FB7BD9" w:rsidP="00EC5680">
            <w:pPr>
              <w:rPr>
                <w:szCs w:val="24"/>
              </w:rPr>
            </w:pPr>
          </w:p>
        </w:tc>
      </w:tr>
      <w:tr w:rsidR="00FB7BD9" w:rsidRPr="005E7AE1" w14:paraId="41DE345B" w14:textId="77777777" w:rsidTr="00EC5680">
        <w:tc>
          <w:tcPr>
            <w:tcW w:w="715" w:type="dxa"/>
            <w:shd w:val="clear" w:color="auto" w:fill="auto"/>
          </w:tcPr>
          <w:p w14:paraId="2543A20C" w14:textId="77777777" w:rsidR="00FB7BD9" w:rsidRDefault="00F504AF" w:rsidP="00EC5680">
            <w:pPr>
              <w:rPr>
                <w:szCs w:val="24"/>
              </w:rPr>
            </w:pPr>
            <w:r>
              <w:rPr>
                <w:szCs w:val="24"/>
              </w:rPr>
              <w:t>4.</w:t>
            </w:r>
          </w:p>
        </w:tc>
        <w:tc>
          <w:tcPr>
            <w:tcW w:w="9458" w:type="dxa"/>
            <w:shd w:val="clear" w:color="auto" w:fill="auto"/>
          </w:tcPr>
          <w:p w14:paraId="2EAC7FE6" w14:textId="77777777" w:rsidR="00FB7BD9" w:rsidRDefault="00953D14" w:rsidP="00EC5680">
            <w:pPr>
              <w:rPr>
                <w:szCs w:val="24"/>
              </w:rPr>
            </w:pPr>
            <w:r>
              <w:rPr>
                <w:szCs w:val="24"/>
              </w:rPr>
              <w:t>Kalabariškių k., Tabolino g.</w:t>
            </w:r>
            <w:r w:rsidR="00150078">
              <w:rPr>
                <w:szCs w:val="24"/>
              </w:rPr>
              <w:t xml:space="preserve"> (kelias Nr.</w:t>
            </w:r>
            <w:r w:rsidR="00DC561F">
              <w:rPr>
                <w:szCs w:val="24"/>
              </w:rPr>
              <w:t xml:space="preserve"> 8346</w:t>
            </w:r>
            <w:r w:rsidR="00150078">
              <w:rPr>
                <w:szCs w:val="24"/>
              </w:rPr>
              <w:t xml:space="preserve"> )</w:t>
            </w:r>
            <w:r w:rsidR="00150078" w:rsidRPr="00E23907">
              <w:rPr>
                <w:szCs w:val="24"/>
              </w:rPr>
              <w:t xml:space="preserve"> </w:t>
            </w:r>
            <w:r w:rsidR="00150078">
              <w:rPr>
                <w:szCs w:val="24"/>
              </w:rPr>
              <w:t>ž</w:t>
            </w:r>
            <w:r w:rsidR="00E23907" w:rsidRPr="00E23907">
              <w:rPr>
                <w:szCs w:val="24"/>
              </w:rPr>
              <w:t>vyro-skaldos mišinio sluoksnio įrengimas</w:t>
            </w:r>
            <w:r w:rsidR="00150078">
              <w:rPr>
                <w:szCs w:val="24"/>
              </w:rPr>
              <w:t xml:space="preserve">. </w:t>
            </w:r>
            <w:r w:rsidR="00E23907">
              <w:rPr>
                <w:szCs w:val="24"/>
              </w:rPr>
              <w:t>Darbų vertė</w:t>
            </w:r>
            <w:r w:rsidR="00241C74">
              <w:rPr>
                <w:szCs w:val="24"/>
              </w:rPr>
              <w:t xml:space="preserve"> 6,</w:t>
            </w:r>
            <w:r w:rsidR="00434306">
              <w:rPr>
                <w:szCs w:val="24"/>
              </w:rPr>
              <w:t>6</w:t>
            </w:r>
            <w:r w:rsidR="00E23907">
              <w:rPr>
                <w:szCs w:val="24"/>
              </w:rPr>
              <w:t xml:space="preserve"> </w:t>
            </w:r>
            <w:r w:rsidR="00463E6B">
              <w:rPr>
                <w:szCs w:val="24"/>
              </w:rPr>
              <w:t xml:space="preserve"> tūkst. </w:t>
            </w:r>
            <w:r w:rsidR="00180AE7">
              <w:rPr>
                <w:szCs w:val="24"/>
              </w:rPr>
              <w:t xml:space="preserve">Eur   </w:t>
            </w:r>
          </w:p>
        </w:tc>
        <w:tc>
          <w:tcPr>
            <w:tcW w:w="236" w:type="dxa"/>
            <w:vMerge/>
            <w:tcBorders>
              <w:right w:val="nil"/>
            </w:tcBorders>
            <w:shd w:val="clear" w:color="auto" w:fill="auto"/>
          </w:tcPr>
          <w:p w14:paraId="2AB376B8" w14:textId="77777777" w:rsidR="00FB7BD9" w:rsidRDefault="00FB7BD9" w:rsidP="00EC5680">
            <w:pPr>
              <w:ind w:firstLine="720"/>
              <w:jc w:val="center"/>
              <w:rPr>
                <w:szCs w:val="24"/>
              </w:rPr>
            </w:pPr>
          </w:p>
        </w:tc>
      </w:tr>
      <w:tr w:rsidR="00FB7BD9" w:rsidRPr="005E7AE1" w14:paraId="3500FCC2" w14:textId="77777777" w:rsidTr="00EC5680">
        <w:tc>
          <w:tcPr>
            <w:tcW w:w="715" w:type="dxa"/>
            <w:shd w:val="clear" w:color="auto" w:fill="auto"/>
          </w:tcPr>
          <w:p w14:paraId="048B53CA" w14:textId="77777777" w:rsidR="00FB7BD9" w:rsidRDefault="00F504AF" w:rsidP="00EC5680">
            <w:pPr>
              <w:rPr>
                <w:szCs w:val="24"/>
              </w:rPr>
            </w:pPr>
            <w:r>
              <w:rPr>
                <w:szCs w:val="24"/>
              </w:rPr>
              <w:t>5.</w:t>
            </w:r>
          </w:p>
        </w:tc>
        <w:tc>
          <w:tcPr>
            <w:tcW w:w="9458" w:type="dxa"/>
            <w:shd w:val="clear" w:color="auto" w:fill="auto"/>
          </w:tcPr>
          <w:p w14:paraId="701A1FDB" w14:textId="77777777" w:rsidR="00FB7BD9" w:rsidRDefault="00701D73" w:rsidP="00EC5680">
            <w:pPr>
              <w:rPr>
                <w:szCs w:val="24"/>
              </w:rPr>
            </w:pPr>
            <w:r w:rsidRPr="00701D73">
              <w:rPr>
                <w:szCs w:val="24"/>
              </w:rPr>
              <w:t>Kal</w:t>
            </w:r>
            <w:r>
              <w:rPr>
                <w:szCs w:val="24"/>
              </w:rPr>
              <w:t>velių</w:t>
            </w:r>
            <w:r w:rsidRPr="00701D73">
              <w:rPr>
                <w:szCs w:val="24"/>
              </w:rPr>
              <w:t xml:space="preserve"> k., Ta</w:t>
            </w:r>
            <w:r>
              <w:rPr>
                <w:szCs w:val="24"/>
              </w:rPr>
              <w:t>ikos</w:t>
            </w:r>
            <w:r w:rsidRPr="00701D73">
              <w:rPr>
                <w:szCs w:val="24"/>
              </w:rPr>
              <w:t xml:space="preserve"> g. </w:t>
            </w:r>
            <w:r w:rsidR="005C6FF4">
              <w:rPr>
                <w:szCs w:val="24"/>
              </w:rPr>
              <w:t xml:space="preserve">atkarpa </w:t>
            </w:r>
            <w:r w:rsidRPr="00701D73">
              <w:rPr>
                <w:szCs w:val="24"/>
              </w:rPr>
              <w:t xml:space="preserve">(kelias Nr. </w:t>
            </w:r>
            <w:r w:rsidR="005C6FF4">
              <w:rPr>
                <w:szCs w:val="24"/>
              </w:rPr>
              <w:t>VL 1739</w:t>
            </w:r>
            <w:r w:rsidRPr="00701D73">
              <w:rPr>
                <w:szCs w:val="24"/>
              </w:rPr>
              <w:t>) žvyro-skaldos mišinio sluoksnio įrengimas. Darbų vertė</w:t>
            </w:r>
            <w:r w:rsidR="00EF3EC1">
              <w:rPr>
                <w:szCs w:val="24"/>
              </w:rPr>
              <w:t xml:space="preserve"> 10,0</w:t>
            </w:r>
            <w:r w:rsidRPr="00701D73">
              <w:rPr>
                <w:szCs w:val="24"/>
              </w:rPr>
              <w:t xml:space="preserve"> tūkst. Eur   </w:t>
            </w:r>
          </w:p>
        </w:tc>
        <w:tc>
          <w:tcPr>
            <w:tcW w:w="236" w:type="dxa"/>
            <w:vMerge/>
            <w:tcBorders>
              <w:right w:val="nil"/>
            </w:tcBorders>
            <w:shd w:val="clear" w:color="auto" w:fill="auto"/>
          </w:tcPr>
          <w:p w14:paraId="35450C98" w14:textId="77777777" w:rsidR="00FB7BD9" w:rsidRDefault="00FB7BD9" w:rsidP="00EC5680">
            <w:pPr>
              <w:ind w:firstLine="720"/>
              <w:jc w:val="center"/>
              <w:rPr>
                <w:szCs w:val="24"/>
              </w:rPr>
            </w:pPr>
          </w:p>
        </w:tc>
      </w:tr>
      <w:tr w:rsidR="00FB7BD9" w:rsidRPr="005E7AE1" w14:paraId="42D0AA79" w14:textId="77777777" w:rsidTr="00EC5680">
        <w:tc>
          <w:tcPr>
            <w:tcW w:w="715" w:type="dxa"/>
            <w:shd w:val="clear" w:color="auto" w:fill="auto"/>
          </w:tcPr>
          <w:p w14:paraId="01ED7AA4" w14:textId="77777777" w:rsidR="00FB7BD9" w:rsidRDefault="00F504AF" w:rsidP="00EC5680">
            <w:pPr>
              <w:rPr>
                <w:szCs w:val="24"/>
              </w:rPr>
            </w:pPr>
            <w:r>
              <w:rPr>
                <w:szCs w:val="24"/>
              </w:rPr>
              <w:t>6.</w:t>
            </w:r>
          </w:p>
        </w:tc>
        <w:tc>
          <w:tcPr>
            <w:tcW w:w="9458" w:type="dxa"/>
            <w:shd w:val="clear" w:color="auto" w:fill="auto"/>
          </w:tcPr>
          <w:p w14:paraId="0E86A918" w14:textId="77777777" w:rsidR="00FB7BD9" w:rsidRDefault="00701D73" w:rsidP="00EC5680">
            <w:pPr>
              <w:rPr>
                <w:szCs w:val="24"/>
              </w:rPr>
            </w:pPr>
            <w:r>
              <w:rPr>
                <w:szCs w:val="24"/>
              </w:rPr>
              <w:t>A</w:t>
            </w:r>
            <w:r w:rsidRPr="00701D73">
              <w:rPr>
                <w:szCs w:val="24"/>
              </w:rPr>
              <w:t>psaugini</w:t>
            </w:r>
            <w:r>
              <w:rPr>
                <w:szCs w:val="24"/>
              </w:rPr>
              <w:t>o</w:t>
            </w:r>
            <w:r w:rsidRPr="00701D73">
              <w:rPr>
                <w:szCs w:val="24"/>
              </w:rPr>
              <w:t xml:space="preserve"> kelio atitvar</w:t>
            </w:r>
            <w:r>
              <w:rPr>
                <w:szCs w:val="24"/>
              </w:rPr>
              <w:t>o įrengimas</w:t>
            </w:r>
            <w:r w:rsidRPr="00701D73">
              <w:rPr>
                <w:szCs w:val="24"/>
              </w:rPr>
              <w:t xml:space="preserve"> Kalvelių k., Jaunimo</w:t>
            </w:r>
            <w:r w:rsidR="00195D7F">
              <w:rPr>
                <w:szCs w:val="24"/>
              </w:rPr>
              <w:t xml:space="preserve"> g.</w:t>
            </w:r>
          </w:p>
        </w:tc>
        <w:tc>
          <w:tcPr>
            <w:tcW w:w="236" w:type="dxa"/>
            <w:vMerge/>
            <w:tcBorders>
              <w:right w:val="nil"/>
            </w:tcBorders>
            <w:shd w:val="clear" w:color="auto" w:fill="auto"/>
          </w:tcPr>
          <w:p w14:paraId="5F11A415" w14:textId="77777777" w:rsidR="00FB7BD9" w:rsidRDefault="00FB7BD9" w:rsidP="00EC5680">
            <w:pPr>
              <w:ind w:firstLine="720"/>
              <w:jc w:val="center"/>
              <w:rPr>
                <w:szCs w:val="24"/>
              </w:rPr>
            </w:pPr>
          </w:p>
        </w:tc>
      </w:tr>
      <w:tr w:rsidR="00263EAE" w:rsidRPr="005E7AE1" w14:paraId="75D441F2" w14:textId="77777777" w:rsidTr="00EC5680">
        <w:tc>
          <w:tcPr>
            <w:tcW w:w="715" w:type="dxa"/>
            <w:shd w:val="clear" w:color="auto" w:fill="auto"/>
          </w:tcPr>
          <w:p w14:paraId="5A28AC90" w14:textId="77777777" w:rsidR="00263EAE" w:rsidRDefault="00F504AF" w:rsidP="00EC5680">
            <w:pPr>
              <w:rPr>
                <w:szCs w:val="24"/>
              </w:rPr>
            </w:pPr>
            <w:r>
              <w:rPr>
                <w:szCs w:val="24"/>
              </w:rPr>
              <w:lastRenderedPageBreak/>
              <w:t>7.</w:t>
            </w:r>
          </w:p>
        </w:tc>
        <w:tc>
          <w:tcPr>
            <w:tcW w:w="9458" w:type="dxa"/>
            <w:shd w:val="clear" w:color="auto" w:fill="auto"/>
          </w:tcPr>
          <w:p w14:paraId="6570EA86" w14:textId="77777777" w:rsidR="00263EAE" w:rsidRDefault="008B4F30" w:rsidP="00EC5680">
            <w:pPr>
              <w:rPr>
                <w:szCs w:val="24"/>
              </w:rPr>
            </w:pPr>
            <w:r>
              <w:rPr>
                <w:szCs w:val="24"/>
              </w:rPr>
              <w:t>K</w:t>
            </w:r>
            <w:r w:rsidRPr="008B4F30">
              <w:rPr>
                <w:szCs w:val="24"/>
              </w:rPr>
              <w:t xml:space="preserve">elio atkarpos jungiančios </w:t>
            </w:r>
            <w:r>
              <w:rPr>
                <w:szCs w:val="24"/>
              </w:rPr>
              <w:t xml:space="preserve">Kalvelių k., </w:t>
            </w:r>
            <w:r w:rsidRPr="008B4F30">
              <w:rPr>
                <w:szCs w:val="24"/>
              </w:rPr>
              <w:t>Naujoji g. ir Jaunimo g. žvyravimo darbai.</w:t>
            </w:r>
          </w:p>
        </w:tc>
        <w:tc>
          <w:tcPr>
            <w:tcW w:w="236" w:type="dxa"/>
            <w:vMerge/>
            <w:tcBorders>
              <w:right w:val="nil"/>
            </w:tcBorders>
            <w:shd w:val="clear" w:color="auto" w:fill="auto"/>
          </w:tcPr>
          <w:p w14:paraId="37E20B32" w14:textId="77777777" w:rsidR="00263EAE" w:rsidRDefault="00263EAE" w:rsidP="00EC5680">
            <w:pPr>
              <w:ind w:firstLine="720"/>
              <w:jc w:val="center"/>
              <w:rPr>
                <w:szCs w:val="24"/>
              </w:rPr>
            </w:pPr>
          </w:p>
        </w:tc>
      </w:tr>
      <w:tr w:rsidR="00216805" w:rsidRPr="005E7AE1" w14:paraId="620DA096" w14:textId="77777777" w:rsidTr="00EC5680">
        <w:tc>
          <w:tcPr>
            <w:tcW w:w="715" w:type="dxa"/>
            <w:shd w:val="clear" w:color="auto" w:fill="auto"/>
          </w:tcPr>
          <w:p w14:paraId="6AF2D760" w14:textId="77777777" w:rsidR="00216805" w:rsidRDefault="00F504AF" w:rsidP="00EC5680">
            <w:pPr>
              <w:rPr>
                <w:szCs w:val="24"/>
              </w:rPr>
            </w:pPr>
            <w:r>
              <w:rPr>
                <w:szCs w:val="24"/>
              </w:rPr>
              <w:t>8.</w:t>
            </w:r>
          </w:p>
        </w:tc>
        <w:tc>
          <w:tcPr>
            <w:tcW w:w="9458" w:type="dxa"/>
            <w:shd w:val="clear" w:color="auto" w:fill="auto"/>
          </w:tcPr>
          <w:p w14:paraId="013D5E76" w14:textId="77777777" w:rsidR="00216805" w:rsidRPr="00216805" w:rsidRDefault="00C44D37" w:rsidP="00EC5680">
            <w:pPr>
              <w:rPr>
                <w:szCs w:val="24"/>
              </w:rPr>
            </w:pPr>
            <w:r>
              <w:rPr>
                <w:szCs w:val="24"/>
              </w:rPr>
              <w:t>J</w:t>
            </w:r>
            <w:r w:rsidRPr="00C44D37">
              <w:rPr>
                <w:szCs w:val="24"/>
              </w:rPr>
              <w:t xml:space="preserve">ungiamojo kelio Dieliūnų k., Dieliūnų g. ir Šumsko mstl., V. Sirokomlės g. </w:t>
            </w:r>
            <w:r>
              <w:rPr>
                <w:szCs w:val="24"/>
              </w:rPr>
              <w:t>žvyro dangos įrengimo</w:t>
            </w:r>
            <w:r w:rsidRPr="00C44D37">
              <w:rPr>
                <w:szCs w:val="24"/>
              </w:rPr>
              <w:t xml:space="preserve"> darbai.</w:t>
            </w:r>
            <w:r w:rsidR="00CE0A42">
              <w:t xml:space="preserve"> </w:t>
            </w:r>
            <w:r w:rsidR="00CE0A42" w:rsidRPr="00CE0A42">
              <w:rPr>
                <w:szCs w:val="24"/>
              </w:rPr>
              <w:t xml:space="preserve">Darbų vertė </w:t>
            </w:r>
            <w:r w:rsidR="00CE0A42">
              <w:rPr>
                <w:szCs w:val="24"/>
              </w:rPr>
              <w:t>20,</w:t>
            </w:r>
            <w:r w:rsidR="00AF5EB1">
              <w:rPr>
                <w:szCs w:val="24"/>
              </w:rPr>
              <w:t>8</w:t>
            </w:r>
            <w:r w:rsidR="00CE0A42" w:rsidRPr="00CE0A42">
              <w:rPr>
                <w:szCs w:val="24"/>
              </w:rPr>
              <w:t xml:space="preserve">  tūkst. Eur   </w:t>
            </w:r>
          </w:p>
        </w:tc>
        <w:tc>
          <w:tcPr>
            <w:tcW w:w="236" w:type="dxa"/>
            <w:vMerge/>
            <w:tcBorders>
              <w:right w:val="nil"/>
            </w:tcBorders>
            <w:shd w:val="clear" w:color="auto" w:fill="auto"/>
          </w:tcPr>
          <w:p w14:paraId="2A5D8D97" w14:textId="77777777" w:rsidR="00216805" w:rsidRDefault="00216805" w:rsidP="00EC5680">
            <w:pPr>
              <w:ind w:firstLine="720"/>
              <w:jc w:val="center"/>
              <w:rPr>
                <w:szCs w:val="24"/>
              </w:rPr>
            </w:pPr>
          </w:p>
        </w:tc>
      </w:tr>
      <w:tr w:rsidR="00263EAE" w:rsidRPr="005E7AE1" w14:paraId="073F65FF" w14:textId="77777777" w:rsidTr="00EC5680">
        <w:tc>
          <w:tcPr>
            <w:tcW w:w="715" w:type="dxa"/>
            <w:shd w:val="clear" w:color="auto" w:fill="auto"/>
          </w:tcPr>
          <w:p w14:paraId="3FD691D1" w14:textId="77777777" w:rsidR="00263EAE" w:rsidRDefault="00F504AF" w:rsidP="00EC5680">
            <w:pPr>
              <w:rPr>
                <w:szCs w:val="24"/>
              </w:rPr>
            </w:pPr>
            <w:r>
              <w:rPr>
                <w:szCs w:val="24"/>
              </w:rPr>
              <w:t>9.</w:t>
            </w:r>
          </w:p>
        </w:tc>
        <w:tc>
          <w:tcPr>
            <w:tcW w:w="9458" w:type="dxa"/>
            <w:shd w:val="clear" w:color="auto" w:fill="auto"/>
          </w:tcPr>
          <w:p w14:paraId="25A4CFB3" w14:textId="77777777" w:rsidR="00263EAE" w:rsidRDefault="00C44D37" w:rsidP="00EC5680">
            <w:pPr>
              <w:rPr>
                <w:szCs w:val="24"/>
              </w:rPr>
            </w:pPr>
            <w:r>
              <w:rPr>
                <w:szCs w:val="24"/>
              </w:rPr>
              <w:t>Žvyravimo bei k</w:t>
            </w:r>
            <w:r w:rsidR="00412965" w:rsidRPr="00412965">
              <w:rPr>
                <w:szCs w:val="24"/>
              </w:rPr>
              <w:t>elkraščių formavimo darbai Dunojų k</w:t>
            </w:r>
            <w:r w:rsidR="00412965">
              <w:rPr>
                <w:szCs w:val="24"/>
              </w:rPr>
              <w:t>.</w:t>
            </w:r>
            <w:r w:rsidR="00843D0F">
              <w:rPr>
                <w:szCs w:val="24"/>
              </w:rPr>
              <w:t xml:space="preserve"> ( kelias Nr. VL 8350). </w:t>
            </w:r>
            <w:r w:rsidR="00843D0F" w:rsidRPr="00CE0A42">
              <w:rPr>
                <w:szCs w:val="24"/>
              </w:rPr>
              <w:t xml:space="preserve"> Darbų vertė </w:t>
            </w:r>
            <w:r w:rsidR="00843D0F">
              <w:rPr>
                <w:szCs w:val="24"/>
              </w:rPr>
              <w:t>11,6</w:t>
            </w:r>
            <w:r w:rsidR="00843D0F" w:rsidRPr="00CE0A42">
              <w:rPr>
                <w:szCs w:val="24"/>
              </w:rPr>
              <w:t xml:space="preserve">  tūkst. Eur   </w:t>
            </w:r>
          </w:p>
        </w:tc>
        <w:tc>
          <w:tcPr>
            <w:tcW w:w="236" w:type="dxa"/>
            <w:vMerge/>
            <w:tcBorders>
              <w:right w:val="nil"/>
            </w:tcBorders>
            <w:shd w:val="clear" w:color="auto" w:fill="auto"/>
          </w:tcPr>
          <w:p w14:paraId="3EC0D886" w14:textId="77777777" w:rsidR="00263EAE" w:rsidRDefault="00263EAE" w:rsidP="00EC5680">
            <w:pPr>
              <w:ind w:firstLine="720"/>
              <w:jc w:val="center"/>
              <w:rPr>
                <w:szCs w:val="24"/>
              </w:rPr>
            </w:pPr>
          </w:p>
        </w:tc>
      </w:tr>
      <w:tr w:rsidR="00640331" w:rsidRPr="005E7AE1" w14:paraId="6A10A0B2" w14:textId="77777777" w:rsidTr="00EC5680">
        <w:tc>
          <w:tcPr>
            <w:tcW w:w="715" w:type="dxa"/>
            <w:shd w:val="clear" w:color="auto" w:fill="auto"/>
          </w:tcPr>
          <w:p w14:paraId="2638AEE5" w14:textId="77777777" w:rsidR="00640331" w:rsidRDefault="00F504AF" w:rsidP="00EC5680">
            <w:pPr>
              <w:rPr>
                <w:szCs w:val="24"/>
              </w:rPr>
            </w:pPr>
            <w:r>
              <w:rPr>
                <w:szCs w:val="24"/>
              </w:rPr>
              <w:t>10.</w:t>
            </w:r>
          </w:p>
        </w:tc>
        <w:tc>
          <w:tcPr>
            <w:tcW w:w="9458" w:type="dxa"/>
            <w:shd w:val="clear" w:color="auto" w:fill="auto"/>
          </w:tcPr>
          <w:p w14:paraId="679A5710" w14:textId="77777777" w:rsidR="00640331" w:rsidRPr="00B9621D" w:rsidRDefault="00640331" w:rsidP="00EC5680">
            <w:pPr>
              <w:rPr>
                <w:szCs w:val="24"/>
              </w:rPr>
            </w:pPr>
            <w:r>
              <w:rPr>
                <w:szCs w:val="24"/>
              </w:rPr>
              <w:t>Kelkraščių formavimo darbai Norvaišų k.</w:t>
            </w:r>
            <w:r w:rsidR="00C90120">
              <w:t xml:space="preserve"> </w:t>
            </w:r>
            <w:r w:rsidR="00C90120" w:rsidRPr="00C90120">
              <w:rPr>
                <w:szCs w:val="24"/>
              </w:rPr>
              <w:t xml:space="preserve">Darbų vertė </w:t>
            </w:r>
            <w:r w:rsidR="00C90120">
              <w:rPr>
                <w:szCs w:val="24"/>
              </w:rPr>
              <w:t>7,3</w:t>
            </w:r>
            <w:r w:rsidR="00C90120" w:rsidRPr="00C90120">
              <w:rPr>
                <w:szCs w:val="24"/>
              </w:rPr>
              <w:t xml:space="preserve"> tūkst. Eur   </w:t>
            </w:r>
          </w:p>
        </w:tc>
        <w:tc>
          <w:tcPr>
            <w:tcW w:w="236" w:type="dxa"/>
            <w:vMerge/>
            <w:tcBorders>
              <w:right w:val="nil"/>
            </w:tcBorders>
            <w:shd w:val="clear" w:color="auto" w:fill="auto"/>
          </w:tcPr>
          <w:p w14:paraId="270AF2C8" w14:textId="77777777" w:rsidR="00640331" w:rsidRDefault="00640331" w:rsidP="00EC5680">
            <w:pPr>
              <w:ind w:firstLine="720"/>
              <w:jc w:val="center"/>
              <w:rPr>
                <w:szCs w:val="24"/>
              </w:rPr>
            </w:pPr>
          </w:p>
        </w:tc>
      </w:tr>
      <w:tr w:rsidR="003765DF" w:rsidRPr="005E7AE1" w14:paraId="101D2D7D" w14:textId="77777777" w:rsidTr="00EC5680">
        <w:tc>
          <w:tcPr>
            <w:tcW w:w="715" w:type="dxa"/>
            <w:shd w:val="clear" w:color="auto" w:fill="auto"/>
          </w:tcPr>
          <w:p w14:paraId="1AF1B5CB" w14:textId="77777777" w:rsidR="003765DF" w:rsidRDefault="00F504AF" w:rsidP="00EC5680">
            <w:pPr>
              <w:rPr>
                <w:szCs w:val="24"/>
              </w:rPr>
            </w:pPr>
            <w:r>
              <w:rPr>
                <w:szCs w:val="24"/>
              </w:rPr>
              <w:t>11.</w:t>
            </w:r>
          </w:p>
        </w:tc>
        <w:tc>
          <w:tcPr>
            <w:tcW w:w="9458" w:type="dxa"/>
            <w:shd w:val="clear" w:color="auto" w:fill="auto"/>
          </w:tcPr>
          <w:p w14:paraId="45D7DA27" w14:textId="77777777" w:rsidR="003765DF" w:rsidRPr="003765DF" w:rsidRDefault="00B9621D" w:rsidP="00EC5680">
            <w:pPr>
              <w:rPr>
                <w:szCs w:val="24"/>
              </w:rPr>
            </w:pPr>
            <w:r w:rsidRPr="00B9621D">
              <w:rPr>
                <w:szCs w:val="24"/>
              </w:rPr>
              <w:t>Dunojų k., Dunojų g.</w:t>
            </w:r>
            <w:r>
              <w:rPr>
                <w:szCs w:val="24"/>
              </w:rPr>
              <w:t xml:space="preserve"> </w:t>
            </w:r>
            <w:r w:rsidRPr="00B9621D">
              <w:rPr>
                <w:szCs w:val="24"/>
              </w:rPr>
              <w:t xml:space="preserve">pralaidos remonto darbai </w:t>
            </w:r>
          </w:p>
        </w:tc>
        <w:tc>
          <w:tcPr>
            <w:tcW w:w="236" w:type="dxa"/>
            <w:vMerge/>
            <w:tcBorders>
              <w:right w:val="nil"/>
            </w:tcBorders>
            <w:shd w:val="clear" w:color="auto" w:fill="auto"/>
          </w:tcPr>
          <w:p w14:paraId="04D8E6DC" w14:textId="77777777" w:rsidR="003765DF" w:rsidRDefault="003765DF" w:rsidP="00EC5680">
            <w:pPr>
              <w:ind w:firstLine="720"/>
              <w:jc w:val="center"/>
              <w:rPr>
                <w:szCs w:val="24"/>
              </w:rPr>
            </w:pPr>
          </w:p>
        </w:tc>
      </w:tr>
      <w:tr w:rsidR="003765DF" w:rsidRPr="005E7AE1" w14:paraId="5C22714D" w14:textId="77777777" w:rsidTr="00EC5680">
        <w:tc>
          <w:tcPr>
            <w:tcW w:w="715" w:type="dxa"/>
            <w:shd w:val="clear" w:color="auto" w:fill="auto"/>
          </w:tcPr>
          <w:p w14:paraId="4A66C44A" w14:textId="77777777" w:rsidR="003765DF" w:rsidRDefault="00F504AF" w:rsidP="00EC5680">
            <w:pPr>
              <w:rPr>
                <w:szCs w:val="24"/>
              </w:rPr>
            </w:pPr>
            <w:r>
              <w:rPr>
                <w:szCs w:val="24"/>
              </w:rPr>
              <w:t>12.</w:t>
            </w:r>
          </w:p>
        </w:tc>
        <w:tc>
          <w:tcPr>
            <w:tcW w:w="9458" w:type="dxa"/>
            <w:shd w:val="clear" w:color="auto" w:fill="auto"/>
          </w:tcPr>
          <w:p w14:paraId="63852758" w14:textId="77777777" w:rsidR="003765DF" w:rsidRPr="003765DF" w:rsidRDefault="003E1CB4" w:rsidP="00EC5680">
            <w:pPr>
              <w:rPr>
                <w:szCs w:val="24"/>
              </w:rPr>
            </w:pPr>
            <w:r>
              <w:rPr>
                <w:szCs w:val="24"/>
              </w:rPr>
              <w:t>P</w:t>
            </w:r>
            <w:r w:rsidRPr="003E1CB4">
              <w:rPr>
                <w:szCs w:val="24"/>
              </w:rPr>
              <w:t>rivažiuojam</w:t>
            </w:r>
            <w:r>
              <w:rPr>
                <w:szCs w:val="24"/>
              </w:rPr>
              <w:t>ojo</w:t>
            </w:r>
            <w:r w:rsidRPr="003E1CB4">
              <w:rPr>
                <w:szCs w:val="24"/>
              </w:rPr>
              <w:t xml:space="preserve"> keli</w:t>
            </w:r>
            <w:r>
              <w:rPr>
                <w:szCs w:val="24"/>
              </w:rPr>
              <w:t>o</w:t>
            </w:r>
            <w:r w:rsidRPr="003E1CB4">
              <w:rPr>
                <w:szCs w:val="24"/>
              </w:rPr>
              <w:t xml:space="preserve"> Šumsko mstl.</w:t>
            </w:r>
            <w:r>
              <w:rPr>
                <w:szCs w:val="24"/>
              </w:rPr>
              <w:t xml:space="preserve"> iki namų esančių</w:t>
            </w:r>
            <w:r w:rsidRPr="003E1CB4">
              <w:rPr>
                <w:szCs w:val="24"/>
              </w:rPr>
              <w:t xml:space="preserve"> Mėnulio g. 38, 38</w:t>
            </w:r>
            <w:r>
              <w:rPr>
                <w:szCs w:val="24"/>
              </w:rPr>
              <w:t xml:space="preserve">A, </w:t>
            </w:r>
            <w:r w:rsidRPr="003E1CB4">
              <w:rPr>
                <w:szCs w:val="24"/>
              </w:rPr>
              <w:t>40</w:t>
            </w:r>
            <w:r>
              <w:rPr>
                <w:szCs w:val="24"/>
              </w:rPr>
              <w:t xml:space="preserve"> remonto darbai</w:t>
            </w:r>
          </w:p>
        </w:tc>
        <w:tc>
          <w:tcPr>
            <w:tcW w:w="236" w:type="dxa"/>
            <w:vMerge/>
            <w:tcBorders>
              <w:right w:val="nil"/>
            </w:tcBorders>
            <w:shd w:val="clear" w:color="auto" w:fill="auto"/>
          </w:tcPr>
          <w:p w14:paraId="06433A5B" w14:textId="77777777" w:rsidR="003765DF" w:rsidRDefault="003765DF" w:rsidP="00EC5680">
            <w:pPr>
              <w:ind w:firstLine="720"/>
              <w:jc w:val="center"/>
              <w:rPr>
                <w:szCs w:val="24"/>
              </w:rPr>
            </w:pPr>
          </w:p>
        </w:tc>
      </w:tr>
      <w:tr w:rsidR="00DF104A" w:rsidRPr="005E7AE1" w14:paraId="659D33B7" w14:textId="77777777" w:rsidTr="00EC5680">
        <w:tc>
          <w:tcPr>
            <w:tcW w:w="715" w:type="dxa"/>
            <w:shd w:val="clear" w:color="auto" w:fill="auto"/>
          </w:tcPr>
          <w:p w14:paraId="30617250" w14:textId="77777777" w:rsidR="00DF104A" w:rsidRDefault="00F504AF" w:rsidP="00EC5680">
            <w:pPr>
              <w:rPr>
                <w:szCs w:val="24"/>
              </w:rPr>
            </w:pPr>
            <w:r>
              <w:rPr>
                <w:szCs w:val="24"/>
              </w:rPr>
              <w:t>13.</w:t>
            </w:r>
          </w:p>
        </w:tc>
        <w:tc>
          <w:tcPr>
            <w:tcW w:w="9458" w:type="dxa"/>
            <w:shd w:val="clear" w:color="auto" w:fill="auto"/>
          </w:tcPr>
          <w:p w14:paraId="256B2AA6" w14:textId="77777777" w:rsidR="00DF104A" w:rsidRPr="003765DF" w:rsidRDefault="003E1CB4" w:rsidP="00EC5680">
            <w:pPr>
              <w:rPr>
                <w:szCs w:val="24"/>
              </w:rPr>
            </w:pPr>
            <w:r>
              <w:rPr>
                <w:szCs w:val="24"/>
              </w:rPr>
              <w:t xml:space="preserve">Kelio dangos remontas Šiulgų k., Tilto g. ( po </w:t>
            </w:r>
            <w:r w:rsidR="009C2FBC">
              <w:rPr>
                <w:szCs w:val="24"/>
              </w:rPr>
              <w:t>geležinkelio tuneliu</w:t>
            </w:r>
            <w:r>
              <w:rPr>
                <w:szCs w:val="24"/>
              </w:rPr>
              <w:t>)</w:t>
            </w:r>
          </w:p>
        </w:tc>
        <w:tc>
          <w:tcPr>
            <w:tcW w:w="236" w:type="dxa"/>
            <w:vMerge/>
            <w:tcBorders>
              <w:right w:val="nil"/>
            </w:tcBorders>
            <w:shd w:val="clear" w:color="auto" w:fill="auto"/>
          </w:tcPr>
          <w:p w14:paraId="1B4FF601" w14:textId="77777777" w:rsidR="00DF104A" w:rsidRDefault="00DF104A" w:rsidP="00EC5680">
            <w:pPr>
              <w:ind w:firstLine="720"/>
              <w:jc w:val="center"/>
              <w:rPr>
                <w:szCs w:val="24"/>
              </w:rPr>
            </w:pPr>
          </w:p>
        </w:tc>
      </w:tr>
      <w:tr w:rsidR="008B4F30" w:rsidRPr="005E7AE1" w14:paraId="78F820ED" w14:textId="77777777" w:rsidTr="00EC5680">
        <w:tc>
          <w:tcPr>
            <w:tcW w:w="715" w:type="dxa"/>
            <w:shd w:val="clear" w:color="auto" w:fill="auto"/>
          </w:tcPr>
          <w:p w14:paraId="5AD5EBE4" w14:textId="77777777" w:rsidR="008B4F30" w:rsidRDefault="00F504AF" w:rsidP="00EC5680">
            <w:pPr>
              <w:rPr>
                <w:szCs w:val="24"/>
              </w:rPr>
            </w:pPr>
            <w:r>
              <w:rPr>
                <w:szCs w:val="24"/>
              </w:rPr>
              <w:t>14.</w:t>
            </w:r>
          </w:p>
        </w:tc>
        <w:tc>
          <w:tcPr>
            <w:tcW w:w="9458" w:type="dxa"/>
            <w:shd w:val="clear" w:color="auto" w:fill="auto"/>
          </w:tcPr>
          <w:p w14:paraId="5BC75FB2" w14:textId="77777777" w:rsidR="008B4F30" w:rsidRDefault="008B4F30" w:rsidP="00EC5680">
            <w:pPr>
              <w:rPr>
                <w:szCs w:val="24"/>
              </w:rPr>
            </w:pPr>
            <w:r>
              <w:rPr>
                <w:szCs w:val="24"/>
              </w:rPr>
              <w:t>K</w:t>
            </w:r>
            <w:r w:rsidRPr="008B4F30">
              <w:rPr>
                <w:szCs w:val="24"/>
              </w:rPr>
              <w:t>elio</w:t>
            </w:r>
            <w:r>
              <w:rPr>
                <w:szCs w:val="24"/>
              </w:rPr>
              <w:t xml:space="preserve"> atkarpos</w:t>
            </w:r>
            <w:r w:rsidRPr="008B4F30">
              <w:rPr>
                <w:szCs w:val="24"/>
              </w:rPr>
              <w:t xml:space="preserve"> remonto darbai Leoniškių k. ( prie tilto)</w:t>
            </w:r>
          </w:p>
        </w:tc>
        <w:tc>
          <w:tcPr>
            <w:tcW w:w="236" w:type="dxa"/>
            <w:vMerge/>
            <w:tcBorders>
              <w:right w:val="nil"/>
            </w:tcBorders>
            <w:shd w:val="clear" w:color="auto" w:fill="auto"/>
          </w:tcPr>
          <w:p w14:paraId="0AAF0FA7" w14:textId="77777777" w:rsidR="008B4F30" w:rsidRDefault="008B4F30" w:rsidP="00EC5680">
            <w:pPr>
              <w:ind w:firstLine="720"/>
              <w:jc w:val="center"/>
              <w:rPr>
                <w:szCs w:val="24"/>
              </w:rPr>
            </w:pPr>
          </w:p>
        </w:tc>
      </w:tr>
      <w:tr w:rsidR="008B4F30" w:rsidRPr="005E7AE1" w14:paraId="221855A7" w14:textId="77777777" w:rsidTr="00EC5680">
        <w:tc>
          <w:tcPr>
            <w:tcW w:w="715" w:type="dxa"/>
            <w:shd w:val="clear" w:color="auto" w:fill="auto"/>
          </w:tcPr>
          <w:p w14:paraId="62142B31" w14:textId="77777777" w:rsidR="008B4F30" w:rsidRDefault="00F504AF" w:rsidP="00EC5680">
            <w:pPr>
              <w:rPr>
                <w:szCs w:val="24"/>
              </w:rPr>
            </w:pPr>
            <w:r>
              <w:rPr>
                <w:szCs w:val="24"/>
              </w:rPr>
              <w:t>15.</w:t>
            </w:r>
          </w:p>
        </w:tc>
        <w:tc>
          <w:tcPr>
            <w:tcW w:w="9458" w:type="dxa"/>
            <w:shd w:val="clear" w:color="auto" w:fill="auto"/>
          </w:tcPr>
          <w:p w14:paraId="3AC9E3D2" w14:textId="77777777" w:rsidR="008B4F30" w:rsidRDefault="008B4F30" w:rsidP="00EC5680">
            <w:pPr>
              <w:rPr>
                <w:szCs w:val="24"/>
              </w:rPr>
            </w:pPr>
            <w:r w:rsidRPr="008B4F30">
              <w:rPr>
                <w:szCs w:val="24"/>
              </w:rPr>
              <w:t>Kelio atkarpos remonto darbai  D. Kuosinės k., D. Kuosinės g.</w:t>
            </w:r>
          </w:p>
        </w:tc>
        <w:tc>
          <w:tcPr>
            <w:tcW w:w="236" w:type="dxa"/>
            <w:vMerge/>
            <w:tcBorders>
              <w:right w:val="nil"/>
            </w:tcBorders>
            <w:shd w:val="clear" w:color="auto" w:fill="auto"/>
          </w:tcPr>
          <w:p w14:paraId="6E35D424" w14:textId="77777777" w:rsidR="008B4F30" w:rsidRDefault="008B4F30" w:rsidP="00EC5680">
            <w:pPr>
              <w:ind w:firstLine="720"/>
              <w:jc w:val="center"/>
              <w:rPr>
                <w:szCs w:val="24"/>
              </w:rPr>
            </w:pPr>
          </w:p>
        </w:tc>
      </w:tr>
      <w:tr w:rsidR="00701D73" w:rsidRPr="005E7AE1" w14:paraId="104E2002" w14:textId="77777777" w:rsidTr="00EC5680">
        <w:tc>
          <w:tcPr>
            <w:tcW w:w="715" w:type="dxa"/>
            <w:shd w:val="clear" w:color="auto" w:fill="auto"/>
          </w:tcPr>
          <w:p w14:paraId="1A9AA2CA" w14:textId="77777777" w:rsidR="00701D73" w:rsidRDefault="00F504AF" w:rsidP="00EC5680">
            <w:pPr>
              <w:rPr>
                <w:szCs w:val="24"/>
              </w:rPr>
            </w:pPr>
            <w:r>
              <w:rPr>
                <w:szCs w:val="24"/>
              </w:rPr>
              <w:t>16.</w:t>
            </w:r>
          </w:p>
        </w:tc>
        <w:tc>
          <w:tcPr>
            <w:tcW w:w="9458" w:type="dxa"/>
            <w:shd w:val="clear" w:color="auto" w:fill="auto"/>
          </w:tcPr>
          <w:p w14:paraId="3963DEEC" w14:textId="77777777" w:rsidR="00701D73" w:rsidRPr="008B4F30" w:rsidRDefault="00701D73" w:rsidP="00EC5680">
            <w:pPr>
              <w:rPr>
                <w:szCs w:val="24"/>
              </w:rPr>
            </w:pPr>
            <w:r>
              <w:rPr>
                <w:szCs w:val="24"/>
              </w:rPr>
              <w:t>K</w:t>
            </w:r>
            <w:r w:rsidRPr="00701D73">
              <w:rPr>
                <w:szCs w:val="24"/>
              </w:rPr>
              <w:t>elio</w:t>
            </w:r>
            <w:r>
              <w:rPr>
                <w:szCs w:val="24"/>
              </w:rPr>
              <w:t xml:space="preserve"> atkarpos </w:t>
            </w:r>
            <w:r w:rsidRPr="00701D73">
              <w:rPr>
                <w:szCs w:val="24"/>
              </w:rPr>
              <w:t xml:space="preserve">remonto darbai Nemėžėlės k. </w:t>
            </w:r>
          </w:p>
        </w:tc>
        <w:tc>
          <w:tcPr>
            <w:tcW w:w="236" w:type="dxa"/>
            <w:vMerge/>
            <w:tcBorders>
              <w:right w:val="nil"/>
            </w:tcBorders>
            <w:shd w:val="clear" w:color="auto" w:fill="auto"/>
          </w:tcPr>
          <w:p w14:paraId="476BDEC6" w14:textId="77777777" w:rsidR="00701D73" w:rsidRDefault="00701D73" w:rsidP="00EC5680">
            <w:pPr>
              <w:ind w:firstLine="720"/>
              <w:jc w:val="center"/>
              <w:rPr>
                <w:szCs w:val="24"/>
              </w:rPr>
            </w:pPr>
          </w:p>
        </w:tc>
      </w:tr>
      <w:tr w:rsidR="008B4F30" w:rsidRPr="005E7AE1" w14:paraId="263E3899" w14:textId="77777777" w:rsidTr="00EC5680">
        <w:tc>
          <w:tcPr>
            <w:tcW w:w="715" w:type="dxa"/>
            <w:shd w:val="clear" w:color="auto" w:fill="auto"/>
          </w:tcPr>
          <w:p w14:paraId="202EAA8B" w14:textId="77777777" w:rsidR="008B4F30" w:rsidRDefault="00F504AF" w:rsidP="00EC5680">
            <w:pPr>
              <w:rPr>
                <w:szCs w:val="24"/>
              </w:rPr>
            </w:pPr>
            <w:r>
              <w:rPr>
                <w:szCs w:val="24"/>
              </w:rPr>
              <w:t>17.</w:t>
            </w:r>
          </w:p>
        </w:tc>
        <w:tc>
          <w:tcPr>
            <w:tcW w:w="9458" w:type="dxa"/>
            <w:shd w:val="clear" w:color="auto" w:fill="auto"/>
          </w:tcPr>
          <w:p w14:paraId="39516AB7" w14:textId="77777777" w:rsidR="008B4F30" w:rsidRDefault="008B4F30" w:rsidP="00EC5680">
            <w:pPr>
              <w:rPr>
                <w:szCs w:val="24"/>
              </w:rPr>
            </w:pPr>
            <w:r w:rsidRPr="008B4F30">
              <w:rPr>
                <w:szCs w:val="24"/>
              </w:rPr>
              <w:t>Apšvietimo modernizavimo darbai  D. Kuosinės k., D. Kuosinės g.</w:t>
            </w:r>
          </w:p>
        </w:tc>
        <w:tc>
          <w:tcPr>
            <w:tcW w:w="236" w:type="dxa"/>
            <w:vMerge/>
            <w:tcBorders>
              <w:right w:val="nil"/>
            </w:tcBorders>
            <w:shd w:val="clear" w:color="auto" w:fill="auto"/>
          </w:tcPr>
          <w:p w14:paraId="0377CE9E" w14:textId="77777777" w:rsidR="008B4F30" w:rsidRDefault="008B4F30" w:rsidP="00EC5680">
            <w:pPr>
              <w:ind w:firstLine="720"/>
              <w:jc w:val="center"/>
              <w:rPr>
                <w:szCs w:val="24"/>
              </w:rPr>
            </w:pPr>
          </w:p>
        </w:tc>
      </w:tr>
      <w:tr w:rsidR="00701D73" w:rsidRPr="005E7AE1" w14:paraId="45A6950F" w14:textId="77777777" w:rsidTr="00EC5680">
        <w:trPr>
          <w:trHeight w:val="408"/>
        </w:trPr>
        <w:tc>
          <w:tcPr>
            <w:tcW w:w="715" w:type="dxa"/>
            <w:shd w:val="clear" w:color="auto" w:fill="auto"/>
          </w:tcPr>
          <w:p w14:paraId="3C0E1E13" w14:textId="77777777" w:rsidR="00701D73" w:rsidRDefault="00F504AF" w:rsidP="00EC5680">
            <w:pPr>
              <w:rPr>
                <w:szCs w:val="24"/>
              </w:rPr>
            </w:pPr>
            <w:r>
              <w:rPr>
                <w:szCs w:val="24"/>
              </w:rPr>
              <w:t>18.</w:t>
            </w:r>
          </w:p>
        </w:tc>
        <w:tc>
          <w:tcPr>
            <w:tcW w:w="9458" w:type="dxa"/>
            <w:shd w:val="clear" w:color="auto" w:fill="auto"/>
          </w:tcPr>
          <w:p w14:paraId="04A4863D" w14:textId="77777777" w:rsidR="00EC5680" w:rsidRPr="008B4F30" w:rsidRDefault="00701D73" w:rsidP="00EC5680">
            <w:pPr>
              <w:rPr>
                <w:szCs w:val="24"/>
              </w:rPr>
            </w:pPr>
            <w:r>
              <w:rPr>
                <w:szCs w:val="24"/>
              </w:rPr>
              <w:t>A</w:t>
            </w:r>
            <w:r w:rsidRPr="00701D73">
              <w:rPr>
                <w:szCs w:val="24"/>
              </w:rPr>
              <w:t>pšvietimo</w:t>
            </w:r>
            <w:r>
              <w:rPr>
                <w:szCs w:val="24"/>
              </w:rPr>
              <w:t xml:space="preserve"> tinklo</w:t>
            </w:r>
            <w:r w:rsidRPr="00701D73">
              <w:rPr>
                <w:szCs w:val="24"/>
              </w:rPr>
              <w:t xml:space="preserve"> pratęsimo darbai Kalabariškių k.</w:t>
            </w:r>
            <w:r>
              <w:rPr>
                <w:szCs w:val="24"/>
              </w:rPr>
              <w:t xml:space="preserve">, </w:t>
            </w:r>
            <w:r w:rsidRPr="00701D73">
              <w:rPr>
                <w:szCs w:val="24"/>
              </w:rPr>
              <w:t xml:space="preserve"> Žalioji g.</w:t>
            </w:r>
            <w:r w:rsidR="00EC5680">
              <w:rPr>
                <w:szCs w:val="24"/>
              </w:rPr>
              <w:t xml:space="preserve">    </w:t>
            </w:r>
            <w:r w:rsidR="00673659">
              <w:rPr>
                <w:szCs w:val="24"/>
              </w:rPr>
              <w:t xml:space="preserve">    </w:t>
            </w:r>
          </w:p>
        </w:tc>
        <w:tc>
          <w:tcPr>
            <w:tcW w:w="236" w:type="dxa"/>
            <w:vMerge/>
            <w:tcBorders>
              <w:right w:val="nil"/>
            </w:tcBorders>
            <w:shd w:val="clear" w:color="auto" w:fill="auto"/>
          </w:tcPr>
          <w:p w14:paraId="36BE82A4" w14:textId="77777777" w:rsidR="00701D73" w:rsidRDefault="00701D73" w:rsidP="00EC5680">
            <w:pPr>
              <w:ind w:firstLine="720"/>
              <w:jc w:val="center"/>
              <w:rPr>
                <w:szCs w:val="24"/>
              </w:rPr>
            </w:pPr>
          </w:p>
        </w:tc>
      </w:tr>
      <w:tr w:rsidR="00EC5680" w:rsidRPr="005E7AE1" w14:paraId="5DB0ECA6" w14:textId="77777777" w:rsidTr="00EC5680">
        <w:trPr>
          <w:trHeight w:val="144"/>
        </w:trPr>
        <w:tc>
          <w:tcPr>
            <w:tcW w:w="715" w:type="dxa"/>
            <w:shd w:val="clear" w:color="auto" w:fill="auto"/>
          </w:tcPr>
          <w:p w14:paraId="22B1453B" w14:textId="77777777" w:rsidR="00EC5680" w:rsidRDefault="003065CA" w:rsidP="00EC5680">
            <w:pPr>
              <w:rPr>
                <w:szCs w:val="24"/>
              </w:rPr>
            </w:pPr>
            <w:r>
              <w:rPr>
                <w:szCs w:val="24"/>
              </w:rPr>
              <w:t>19.</w:t>
            </w:r>
          </w:p>
        </w:tc>
        <w:tc>
          <w:tcPr>
            <w:tcW w:w="9458" w:type="dxa"/>
            <w:shd w:val="clear" w:color="auto" w:fill="auto"/>
          </w:tcPr>
          <w:p w14:paraId="05B9A7AD" w14:textId="77777777" w:rsidR="00EC5680" w:rsidRDefault="00EC5680" w:rsidP="00EC5680">
            <w:pPr>
              <w:rPr>
                <w:szCs w:val="24"/>
              </w:rPr>
            </w:pPr>
            <w:r>
              <w:rPr>
                <w:szCs w:val="24"/>
              </w:rPr>
              <w:t>Papildomo šviestuvo įrengimas Kenos k., Miško g. ( šalia degalinės)</w:t>
            </w:r>
          </w:p>
        </w:tc>
        <w:tc>
          <w:tcPr>
            <w:tcW w:w="236" w:type="dxa"/>
            <w:vMerge/>
            <w:tcBorders>
              <w:right w:val="nil"/>
            </w:tcBorders>
            <w:shd w:val="clear" w:color="auto" w:fill="auto"/>
          </w:tcPr>
          <w:p w14:paraId="3E625703" w14:textId="77777777" w:rsidR="00EC5680" w:rsidRDefault="00EC5680" w:rsidP="00EC5680">
            <w:pPr>
              <w:ind w:firstLine="720"/>
              <w:jc w:val="center"/>
              <w:rPr>
                <w:szCs w:val="24"/>
              </w:rPr>
            </w:pPr>
          </w:p>
        </w:tc>
      </w:tr>
      <w:tr w:rsidR="00662CC9" w:rsidRPr="005E7AE1" w14:paraId="31676A40" w14:textId="77777777" w:rsidTr="00EC5680">
        <w:tc>
          <w:tcPr>
            <w:tcW w:w="715" w:type="dxa"/>
            <w:shd w:val="clear" w:color="auto" w:fill="auto"/>
          </w:tcPr>
          <w:p w14:paraId="67737EFC" w14:textId="77777777" w:rsidR="00662CC9" w:rsidRDefault="003065CA" w:rsidP="00EC5680">
            <w:pPr>
              <w:rPr>
                <w:szCs w:val="24"/>
              </w:rPr>
            </w:pPr>
            <w:r>
              <w:rPr>
                <w:szCs w:val="24"/>
              </w:rPr>
              <w:t>20.</w:t>
            </w:r>
          </w:p>
        </w:tc>
        <w:tc>
          <w:tcPr>
            <w:tcW w:w="9458" w:type="dxa"/>
            <w:shd w:val="clear" w:color="auto" w:fill="auto"/>
          </w:tcPr>
          <w:p w14:paraId="54DB6BDA" w14:textId="77777777" w:rsidR="00662CC9" w:rsidRDefault="003E1CB4" w:rsidP="00EC5680">
            <w:pPr>
              <w:rPr>
                <w:szCs w:val="24"/>
              </w:rPr>
            </w:pPr>
            <w:r>
              <w:rPr>
                <w:szCs w:val="24"/>
              </w:rPr>
              <w:t>Vaikų žaidimo aikštelės Kalvelių k., Margių g. remonto darbai</w:t>
            </w:r>
            <w:r w:rsidR="004E29DE">
              <w:rPr>
                <w:szCs w:val="24"/>
              </w:rPr>
              <w:t>.  Darbų vertė 2,9 tūkst. Eur</w:t>
            </w:r>
          </w:p>
        </w:tc>
        <w:tc>
          <w:tcPr>
            <w:tcW w:w="236" w:type="dxa"/>
            <w:vMerge/>
            <w:tcBorders>
              <w:right w:val="nil"/>
            </w:tcBorders>
            <w:shd w:val="clear" w:color="auto" w:fill="auto"/>
          </w:tcPr>
          <w:p w14:paraId="00C57007" w14:textId="77777777" w:rsidR="00662CC9" w:rsidRDefault="00662CC9" w:rsidP="00EC5680">
            <w:pPr>
              <w:ind w:firstLine="720"/>
              <w:jc w:val="center"/>
              <w:rPr>
                <w:szCs w:val="24"/>
              </w:rPr>
            </w:pPr>
          </w:p>
        </w:tc>
      </w:tr>
      <w:tr w:rsidR="00FB7BD9" w:rsidRPr="005E7AE1" w14:paraId="2FCF0CCD" w14:textId="77777777" w:rsidTr="00EC5680">
        <w:tc>
          <w:tcPr>
            <w:tcW w:w="715" w:type="dxa"/>
            <w:shd w:val="clear" w:color="auto" w:fill="auto"/>
          </w:tcPr>
          <w:p w14:paraId="6763EB72" w14:textId="77777777" w:rsidR="00FB7BD9" w:rsidRPr="005E7AE1" w:rsidRDefault="003065CA" w:rsidP="00EC5680">
            <w:pPr>
              <w:rPr>
                <w:szCs w:val="24"/>
              </w:rPr>
            </w:pPr>
            <w:r>
              <w:rPr>
                <w:szCs w:val="24"/>
              </w:rPr>
              <w:t>21.</w:t>
            </w:r>
          </w:p>
        </w:tc>
        <w:tc>
          <w:tcPr>
            <w:tcW w:w="9458" w:type="dxa"/>
            <w:shd w:val="clear" w:color="auto" w:fill="auto"/>
          </w:tcPr>
          <w:p w14:paraId="7F4C63B7" w14:textId="77777777" w:rsidR="00FB7BD9" w:rsidRPr="005E7AE1" w:rsidRDefault="00FB7BD9" w:rsidP="00EC5680">
            <w:pPr>
              <w:tabs>
                <w:tab w:val="left" w:pos="5160"/>
              </w:tabs>
              <w:rPr>
                <w:szCs w:val="24"/>
              </w:rPr>
            </w:pPr>
            <w:r>
              <w:rPr>
                <w:szCs w:val="24"/>
              </w:rPr>
              <w:t>Kelių lyginimas greideri</w:t>
            </w:r>
            <w:r w:rsidR="008B4F30">
              <w:rPr>
                <w:szCs w:val="24"/>
              </w:rPr>
              <w:t>u</w:t>
            </w:r>
            <w:r w:rsidR="00673659">
              <w:rPr>
                <w:szCs w:val="24"/>
              </w:rPr>
              <w:t xml:space="preserve"> (4 kartus per metus)</w:t>
            </w:r>
          </w:p>
        </w:tc>
        <w:tc>
          <w:tcPr>
            <w:tcW w:w="236" w:type="dxa"/>
            <w:vMerge/>
            <w:tcBorders>
              <w:right w:val="nil"/>
            </w:tcBorders>
            <w:shd w:val="clear" w:color="auto" w:fill="auto"/>
          </w:tcPr>
          <w:p w14:paraId="309A7032" w14:textId="77777777" w:rsidR="00FB7BD9" w:rsidRPr="005E7AE1" w:rsidRDefault="00FB7BD9" w:rsidP="00EC5680">
            <w:pPr>
              <w:tabs>
                <w:tab w:val="left" w:pos="5160"/>
              </w:tabs>
              <w:rPr>
                <w:szCs w:val="24"/>
              </w:rPr>
            </w:pPr>
          </w:p>
        </w:tc>
      </w:tr>
      <w:tr w:rsidR="00FB7BD9" w:rsidRPr="005E7AE1" w14:paraId="35681622" w14:textId="77777777" w:rsidTr="00EC5680">
        <w:trPr>
          <w:trHeight w:val="361"/>
        </w:trPr>
        <w:tc>
          <w:tcPr>
            <w:tcW w:w="715" w:type="dxa"/>
            <w:shd w:val="clear" w:color="auto" w:fill="auto"/>
          </w:tcPr>
          <w:p w14:paraId="352AD7C2" w14:textId="77777777" w:rsidR="00FB7BD9" w:rsidRPr="005E7AE1" w:rsidRDefault="003065CA" w:rsidP="00EC5680">
            <w:pPr>
              <w:rPr>
                <w:szCs w:val="24"/>
              </w:rPr>
            </w:pPr>
            <w:r>
              <w:rPr>
                <w:szCs w:val="24"/>
              </w:rPr>
              <w:t>22.</w:t>
            </w:r>
          </w:p>
        </w:tc>
        <w:tc>
          <w:tcPr>
            <w:tcW w:w="9458" w:type="dxa"/>
            <w:shd w:val="clear" w:color="auto" w:fill="auto"/>
          </w:tcPr>
          <w:p w14:paraId="47A40BA9" w14:textId="77777777" w:rsidR="00FB7BD9" w:rsidRPr="005E7AE1" w:rsidRDefault="00FB7BD9" w:rsidP="00EC5680">
            <w:pPr>
              <w:tabs>
                <w:tab w:val="left" w:pos="5160"/>
              </w:tabs>
              <w:rPr>
                <w:szCs w:val="24"/>
              </w:rPr>
            </w:pPr>
            <w:r>
              <w:rPr>
                <w:szCs w:val="24"/>
              </w:rPr>
              <w:t>Medžių kirtimo darbai</w:t>
            </w:r>
            <w:r w:rsidR="00FC5FC0">
              <w:rPr>
                <w:szCs w:val="24"/>
              </w:rPr>
              <w:t>. Darbų vertė 5,6 tūkst. Eur</w:t>
            </w:r>
          </w:p>
        </w:tc>
        <w:tc>
          <w:tcPr>
            <w:tcW w:w="236" w:type="dxa"/>
            <w:vMerge/>
            <w:tcBorders>
              <w:right w:val="nil"/>
            </w:tcBorders>
            <w:shd w:val="clear" w:color="auto" w:fill="auto"/>
          </w:tcPr>
          <w:p w14:paraId="7B603898" w14:textId="77777777" w:rsidR="00FB7BD9" w:rsidRPr="005E7AE1" w:rsidRDefault="00FB7BD9" w:rsidP="00EC5680">
            <w:pPr>
              <w:tabs>
                <w:tab w:val="left" w:pos="5160"/>
              </w:tabs>
              <w:rPr>
                <w:szCs w:val="24"/>
              </w:rPr>
            </w:pPr>
          </w:p>
        </w:tc>
      </w:tr>
    </w:tbl>
    <w:p w14:paraId="7525D404" w14:textId="77777777" w:rsidR="005353F8" w:rsidRDefault="005353F8" w:rsidP="005353F8">
      <w:pPr>
        <w:overflowPunct/>
        <w:spacing w:line="276" w:lineRule="auto"/>
        <w:ind w:firstLine="720"/>
        <w:jc w:val="both"/>
        <w:textAlignment w:val="auto"/>
        <w:rPr>
          <w:rFonts w:eastAsia="Calibri"/>
          <w:szCs w:val="24"/>
          <w:lang w:eastAsia="en-US"/>
        </w:rPr>
      </w:pPr>
      <w:bookmarkStart w:id="11" w:name="_Hlk60839080"/>
    </w:p>
    <w:bookmarkEnd w:id="6"/>
    <w:p w14:paraId="47438A19" w14:textId="77777777" w:rsidR="00096AB8" w:rsidRDefault="00096AB8" w:rsidP="00E95458">
      <w:pPr>
        <w:overflowPunct/>
        <w:spacing w:line="360" w:lineRule="auto"/>
        <w:ind w:firstLine="720"/>
        <w:jc w:val="both"/>
        <w:textAlignment w:val="auto"/>
        <w:rPr>
          <w:rFonts w:eastAsia="Calibri"/>
          <w:szCs w:val="24"/>
          <w:lang w:eastAsia="en-US"/>
        </w:rPr>
      </w:pPr>
      <w:r>
        <w:rPr>
          <w:rFonts w:eastAsia="Calibri"/>
          <w:szCs w:val="24"/>
          <w:lang w:eastAsia="en-US"/>
        </w:rPr>
        <w:t>1.8 Apšvietimo įrengimas/atnaujinimas:</w:t>
      </w:r>
    </w:p>
    <w:p w14:paraId="0515C99C" w14:textId="77777777" w:rsidR="00842CEB" w:rsidRDefault="006F5293" w:rsidP="00E95458">
      <w:pPr>
        <w:overflowPunct/>
        <w:spacing w:line="360" w:lineRule="auto"/>
        <w:ind w:firstLine="720"/>
        <w:jc w:val="both"/>
        <w:textAlignment w:val="auto"/>
        <w:rPr>
          <w:rFonts w:eastAsia="Calibri"/>
          <w:szCs w:val="24"/>
          <w:lang w:eastAsia="en-US"/>
        </w:rPr>
      </w:pPr>
      <w:r>
        <w:rPr>
          <w:rFonts w:eastAsia="Calibri"/>
          <w:szCs w:val="24"/>
          <w:lang w:eastAsia="en-US"/>
        </w:rPr>
        <w:t>20</w:t>
      </w:r>
      <w:r w:rsidR="00C11847">
        <w:rPr>
          <w:rFonts w:eastAsia="Calibri"/>
          <w:szCs w:val="24"/>
          <w:lang w:eastAsia="en-US"/>
        </w:rPr>
        <w:t>2</w:t>
      </w:r>
      <w:r w:rsidR="005F5D19">
        <w:rPr>
          <w:rFonts w:eastAsia="Calibri"/>
          <w:szCs w:val="24"/>
          <w:lang w:eastAsia="en-US"/>
        </w:rPr>
        <w:t>3</w:t>
      </w:r>
      <w:r w:rsidR="00E10FBC">
        <w:rPr>
          <w:rFonts w:eastAsia="Calibri"/>
          <w:szCs w:val="24"/>
          <w:lang w:eastAsia="en-US"/>
        </w:rPr>
        <w:t xml:space="preserve"> m. buvo įrengtas gatvių a</w:t>
      </w:r>
      <w:r>
        <w:rPr>
          <w:rFonts w:eastAsia="Calibri"/>
          <w:szCs w:val="24"/>
          <w:lang w:eastAsia="en-US"/>
        </w:rPr>
        <w:t>pšvietimas</w:t>
      </w:r>
      <w:r w:rsidR="00842CEB">
        <w:rPr>
          <w:rFonts w:eastAsia="Calibri"/>
          <w:szCs w:val="24"/>
          <w:lang w:eastAsia="en-US"/>
        </w:rPr>
        <w:t xml:space="preserve"> šiose gatvėse:</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2128"/>
        <w:gridCol w:w="3690"/>
      </w:tblGrid>
      <w:tr w:rsidR="00FB1897" w:rsidRPr="002A0480" w14:paraId="0BEBC1B2" w14:textId="77777777" w:rsidTr="00FB1897">
        <w:trPr>
          <w:trHeight w:val="278"/>
        </w:trPr>
        <w:tc>
          <w:tcPr>
            <w:tcW w:w="4172" w:type="dxa"/>
            <w:shd w:val="clear" w:color="auto" w:fill="auto"/>
          </w:tcPr>
          <w:p w14:paraId="2FE4280F" w14:textId="77777777" w:rsidR="00FB1897" w:rsidRPr="000A6F7D" w:rsidRDefault="00FB1897" w:rsidP="00D72FC8">
            <w:pPr>
              <w:suppressAutoHyphens/>
              <w:jc w:val="center"/>
              <w:rPr>
                <w:b/>
                <w:sz w:val="20"/>
              </w:rPr>
            </w:pPr>
            <w:r w:rsidRPr="000A6F7D">
              <w:rPr>
                <w:b/>
                <w:sz w:val="20"/>
              </w:rPr>
              <w:t>Naujai įrengta apšvietimo tinklų atkarpa metrais</w:t>
            </w:r>
          </w:p>
        </w:tc>
        <w:tc>
          <w:tcPr>
            <w:tcW w:w="2128" w:type="dxa"/>
            <w:shd w:val="clear" w:color="auto" w:fill="auto"/>
          </w:tcPr>
          <w:p w14:paraId="5EE19EBD" w14:textId="77777777" w:rsidR="00FB1897" w:rsidRPr="000A6F7D" w:rsidRDefault="00FB1897" w:rsidP="00D72FC8">
            <w:pPr>
              <w:suppressAutoHyphens/>
              <w:jc w:val="center"/>
              <w:rPr>
                <w:b/>
                <w:sz w:val="20"/>
              </w:rPr>
            </w:pPr>
            <w:r w:rsidRPr="000A6F7D">
              <w:rPr>
                <w:b/>
                <w:sz w:val="20"/>
              </w:rPr>
              <w:t>Atnaujinta apšvietimo stulpų (vnt.)</w:t>
            </w:r>
          </w:p>
        </w:tc>
        <w:tc>
          <w:tcPr>
            <w:tcW w:w="3690" w:type="dxa"/>
          </w:tcPr>
          <w:p w14:paraId="1093A9F4" w14:textId="77777777" w:rsidR="00FB1897" w:rsidRPr="000A6F7D" w:rsidRDefault="00FB1897" w:rsidP="00D72FC8">
            <w:pPr>
              <w:suppressAutoHyphens/>
              <w:jc w:val="center"/>
              <w:rPr>
                <w:b/>
                <w:sz w:val="20"/>
              </w:rPr>
            </w:pPr>
            <w:r>
              <w:rPr>
                <w:b/>
                <w:sz w:val="20"/>
              </w:rPr>
              <w:t>Naujai įrengtų apšvietimo stulpų (vnt.)</w:t>
            </w:r>
          </w:p>
        </w:tc>
      </w:tr>
      <w:tr w:rsidR="00FB1897" w:rsidRPr="002A0480" w14:paraId="2D9B4318" w14:textId="77777777" w:rsidTr="00FB1897">
        <w:tc>
          <w:tcPr>
            <w:tcW w:w="4172" w:type="dxa"/>
            <w:shd w:val="clear" w:color="auto" w:fill="auto"/>
          </w:tcPr>
          <w:p w14:paraId="6E728B26" w14:textId="77777777" w:rsidR="00FB1897" w:rsidRDefault="003E1CB4" w:rsidP="00D72FC8">
            <w:pPr>
              <w:suppressAutoHyphens/>
              <w:rPr>
                <w:bCs/>
              </w:rPr>
            </w:pPr>
            <w:r w:rsidRPr="003E1CB4">
              <w:rPr>
                <w:bCs/>
              </w:rPr>
              <w:t xml:space="preserve">Kenos k., Smėlio g. </w:t>
            </w:r>
            <w:r>
              <w:rPr>
                <w:bCs/>
              </w:rPr>
              <w:t>(dalis gatvės)</w:t>
            </w:r>
          </w:p>
        </w:tc>
        <w:tc>
          <w:tcPr>
            <w:tcW w:w="2128" w:type="dxa"/>
            <w:shd w:val="clear" w:color="auto" w:fill="auto"/>
          </w:tcPr>
          <w:p w14:paraId="3B512791" w14:textId="77777777" w:rsidR="00FB1897" w:rsidRPr="002A3FB7" w:rsidRDefault="00FB1897" w:rsidP="00D72FC8">
            <w:pPr>
              <w:suppressAutoHyphens/>
              <w:rPr>
                <w:bCs/>
              </w:rPr>
            </w:pPr>
          </w:p>
        </w:tc>
        <w:tc>
          <w:tcPr>
            <w:tcW w:w="3690" w:type="dxa"/>
          </w:tcPr>
          <w:p w14:paraId="3367BBC5" w14:textId="77777777" w:rsidR="00FB1897" w:rsidRPr="002A3FB7" w:rsidRDefault="00423764" w:rsidP="00423764">
            <w:pPr>
              <w:suppressAutoHyphens/>
              <w:jc w:val="center"/>
              <w:rPr>
                <w:bCs/>
              </w:rPr>
            </w:pPr>
            <w:r>
              <w:rPr>
                <w:bCs/>
              </w:rPr>
              <w:t>4</w:t>
            </w:r>
          </w:p>
        </w:tc>
      </w:tr>
      <w:bookmarkEnd w:id="11"/>
    </w:tbl>
    <w:p w14:paraId="3869B0FB" w14:textId="77777777" w:rsidR="000F3B4F" w:rsidRDefault="000F3B4F" w:rsidP="00FB1897">
      <w:pPr>
        <w:suppressAutoHyphens/>
        <w:overflowPunct/>
        <w:autoSpaceDE/>
        <w:autoSpaceDN/>
        <w:adjustRightInd/>
        <w:ind w:firstLine="720"/>
        <w:jc w:val="both"/>
        <w:textAlignment w:val="auto"/>
        <w:rPr>
          <w:bCs/>
          <w:szCs w:val="24"/>
        </w:rPr>
      </w:pPr>
    </w:p>
    <w:p w14:paraId="49B76F0A" w14:textId="77777777" w:rsidR="00840DB6" w:rsidRPr="00840DB6" w:rsidRDefault="00150B8E" w:rsidP="00FB1897">
      <w:pPr>
        <w:suppressAutoHyphens/>
        <w:overflowPunct/>
        <w:autoSpaceDE/>
        <w:autoSpaceDN/>
        <w:adjustRightInd/>
        <w:ind w:firstLine="720"/>
        <w:jc w:val="both"/>
        <w:textAlignment w:val="auto"/>
        <w:rPr>
          <w:bCs/>
          <w:szCs w:val="24"/>
        </w:rPr>
      </w:pPr>
      <w:r>
        <w:rPr>
          <w:bCs/>
          <w:szCs w:val="24"/>
        </w:rPr>
        <w:t>1.9</w:t>
      </w:r>
      <w:r w:rsidR="00840DB6" w:rsidRPr="00840DB6">
        <w:rPr>
          <w:bCs/>
          <w:szCs w:val="24"/>
        </w:rPr>
        <w:t>. Seniūnijos teikiamos viešosios paslaugos gyvent</w:t>
      </w:r>
      <w:r w:rsidR="00235B68">
        <w:rPr>
          <w:bCs/>
          <w:szCs w:val="24"/>
        </w:rPr>
        <w:t>ojams (svarbiausia informacija, iš</w:t>
      </w:r>
      <w:r w:rsidR="00840DB6" w:rsidRPr="00840DB6">
        <w:rPr>
          <w:bCs/>
          <w:szCs w:val="24"/>
        </w:rPr>
        <w:t>duoti dokumentai per metus).</w:t>
      </w:r>
    </w:p>
    <w:p w14:paraId="1D2BB504" w14:textId="77777777" w:rsidR="00840DB6" w:rsidRPr="00840DB6" w:rsidRDefault="00840DB6" w:rsidP="00235B68">
      <w:pPr>
        <w:suppressAutoHyphens/>
        <w:overflowPunct/>
        <w:autoSpaceDE/>
        <w:autoSpaceDN/>
        <w:adjustRightInd/>
        <w:ind w:left="709" w:firstLine="567"/>
        <w:jc w:val="both"/>
        <w:textAlignment w:val="auto"/>
        <w:rPr>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059"/>
        <w:gridCol w:w="3059"/>
      </w:tblGrid>
      <w:tr w:rsidR="00F504AF" w:rsidRPr="00840DB6" w14:paraId="1AA0B48D" w14:textId="77777777">
        <w:tc>
          <w:tcPr>
            <w:tcW w:w="3849" w:type="dxa"/>
          </w:tcPr>
          <w:p w14:paraId="30CC20E3" w14:textId="77777777" w:rsidR="00F504AF" w:rsidRPr="00840DB6" w:rsidRDefault="00F504AF" w:rsidP="0096296C">
            <w:pPr>
              <w:suppressAutoHyphens/>
              <w:overflowPunct/>
              <w:autoSpaceDE/>
              <w:autoSpaceDN/>
              <w:adjustRightInd/>
              <w:textAlignment w:val="auto"/>
              <w:rPr>
                <w:b/>
                <w:bCs/>
                <w:szCs w:val="24"/>
              </w:rPr>
            </w:pPr>
            <w:r w:rsidRPr="00840DB6">
              <w:rPr>
                <w:b/>
                <w:bCs/>
                <w:szCs w:val="24"/>
              </w:rPr>
              <w:t>Dokumento pavadinimas</w:t>
            </w:r>
          </w:p>
        </w:tc>
        <w:tc>
          <w:tcPr>
            <w:tcW w:w="3059" w:type="dxa"/>
          </w:tcPr>
          <w:p w14:paraId="2216746A" w14:textId="77777777" w:rsidR="00F504AF" w:rsidRDefault="00F504AF" w:rsidP="0096296C">
            <w:pPr>
              <w:suppressAutoHyphens/>
              <w:overflowPunct/>
              <w:autoSpaceDE/>
              <w:autoSpaceDN/>
              <w:adjustRightInd/>
              <w:textAlignment w:val="auto"/>
              <w:rPr>
                <w:b/>
                <w:bCs/>
                <w:szCs w:val="24"/>
              </w:rPr>
            </w:pPr>
            <w:r>
              <w:rPr>
                <w:b/>
                <w:bCs/>
                <w:szCs w:val="24"/>
              </w:rPr>
              <w:t>2022-ųjų metų dokumentų skaičius</w:t>
            </w:r>
          </w:p>
        </w:tc>
        <w:tc>
          <w:tcPr>
            <w:tcW w:w="3059" w:type="dxa"/>
          </w:tcPr>
          <w:p w14:paraId="527CD914" w14:textId="77777777" w:rsidR="00F504AF" w:rsidRDefault="00F504AF" w:rsidP="0096296C">
            <w:pPr>
              <w:suppressAutoHyphens/>
              <w:overflowPunct/>
              <w:autoSpaceDE/>
              <w:autoSpaceDN/>
              <w:adjustRightInd/>
              <w:textAlignment w:val="auto"/>
              <w:rPr>
                <w:b/>
                <w:bCs/>
                <w:szCs w:val="24"/>
              </w:rPr>
            </w:pPr>
            <w:r>
              <w:rPr>
                <w:b/>
                <w:bCs/>
                <w:szCs w:val="24"/>
              </w:rPr>
              <w:t>2023-ųjų metų dokumentų skaičius</w:t>
            </w:r>
          </w:p>
        </w:tc>
      </w:tr>
      <w:tr w:rsidR="00F504AF" w:rsidRPr="00840DB6" w14:paraId="1677A97A" w14:textId="77777777">
        <w:tc>
          <w:tcPr>
            <w:tcW w:w="3849" w:type="dxa"/>
          </w:tcPr>
          <w:p w14:paraId="223B485C" w14:textId="77777777" w:rsidR="00F504AF" w:rsidRPr="00840DB6" w:rsidRDefault="00F504AF" w:rsidP="00337FF5">
            <w:pPr>
              <w:suppressAutoHyphens/>
              <w:overflowPunct/>
              <w:autoSpaceDE/>
              <w:autoSpaceDN/>
              <w:adjustRightInd/>
              <w:textAlignment w:val="auto"/>
              <w:rPr>
                <w:bCs/>
                <w:szCs w:val="24"/>
              </w:rPr>
            </w:pPr>
            <w:r w:rsidRPr="00840DB6">
              <w:rPr>
                <w:bCs/>
                <w:szCs w:val="24"/>
              </w:rPr>
              <w:t>Leidimai laidoti</w:t>
            </w:r>
          </w:p>
        </w:tc>
        <w:tc>
          <w:tcPr>
            <w:tcW w:w="3059" w:type="dxa"/>
          </w:tcPr>
          <w:p w14:paraId="5753C1AB" w14:textId="77777777" w:rsidR="00F504AF" w:rsidRDefault="00F504AF" w:rsidP="00337FF5">
            <w:pPr>
              <w:suppressAutoHyphens/>
              <w:overflowPunct/>
              <w:autoSpaceDE/>
              <w:autoSpaceDN/>
              <w:adjustRightInd/>
              <w:textAlignment w:val="auto"/>
              <w:rPr>
                <w:bCs/>
                <w:szCs w:val="24"/>
              </w:rPr>
            </w:pPr>
            <w:r>
              <w:rPr>
                <w:bCs/>
                <w:szCs w:val="24"/>
              </w:rPr>
              <w:t>64</w:t>
            </w:r>
          </w:p>
        </w:tc>
        <w:tc>
          <w:tcPr>
            <w:tcW w:w="3059" w:type="dxa"/>
          </w:tcPr>
          <w:p w14:paraId="4339AB91" w14:textId="77777777" w:rsidR="00F504AF" w:rsidRDefault="00F504AF" w:rsidP="00337FF5">
            <w:pPr>
              <w:suppressAutoHyphens/>
              <w:overflowPunct/>
              <w:autoSpaceDE/>
              <w:autoSpaceDN/>
              <w:adjustRightInd/>
              <w:textAlignment w:val="auto"/>
              <w:rPr>
                <w:bCs/>
                <w:szCs w:val="24"/>
              </w:rPr>
            </w:pPr>
            <w:r>
              <w:rPr>
                <w:bCs/>
                <w:szCs w:val="24"/>
              </w:rPr>
              <w:t>65</w:t>
            </w:r>
          </w:p>
        </w:tc>
      </w:tr>
      <w:tr w:rsidR="00F504AF" w:rsidRPr="00840DB6" w14:paraId="3B973E05" w14:textId="77777777">
        <w:tc>
          <w:tcPr>
            <w:tcW w:w="3849" w:type="dxa"/>
          </w:tcPr>
          <w:p w14:paraId="07AD71F5" w14:textId="77777777" w:rsidR="00F504AF" w:rsidRPr="00840DB6" w:rsidRDefault="00F504AF" w:rsidP="00337FF5">
            <w:pPr>
              <w:suppressAutoHyphens/>
              <w:overflowPunct/>
              <w:autoSpaceDE/>
              <w:autoSpaceDN/>
              <w:adjustRightInd/>
              <w:textAlignment w:val="auto"/>
              <w:rPr>
                <w:bCs/>
                <w:szCs w:val="24"/>
              </w:rPr>
            </w:pPr>
            <w:r w:rsidRPr="00840DB6">
              <w:rPr>
                <w:bCs/>
                <w:szCs w:val="24"/>
              </w:rPr>
              <w:t xml:space="preserve">Charakteristikos, pažymos </w:t>
            </w:r>
            <w:r>
              <w:rPr>
                <w:bCs/>
                <w:szCs w:val="24"/>
              </w:rPr>
              <w:t>apie šeimos sudėtį</w:t>
            </w:r>
          </w:p>
        </w:tc>
        <w:tc>
          <w:tcPr>
            <w:tcW w:w="3059" w:type="dxa"/>
          </w:tcPr>
          <w:p w14:paraId="23F9862B" w14:textId="77777777" w:rsidR="00F504AF" w:rsidRDefault="00F504AF" w:rsidP="00337FF5">
            <w:pPr>
              <w:suppressAutoHyphens/>
              <w:overflowPunct/>
              <w:autoSpaceDE/>
              <w:autoSpaceDN/>
              <w:adjustRightInd/>
              <w:textAlignment w:val="auto"/>
              <w:rPr>
                <w:bCs/>
                <w:szCs w:val="24"/>
              </w:rPr>
            </w:pPr>
            <w:r>
              <w:rPr>
                <w:bCs/>
                <w:szCs w:val="24"/>
              </w:rPr>
              <w:t>34</w:t>
            </w:r>
          </w:p>
        </w:tc>
        <w:tc>
          <w:tcPr>
            <w:tcW w:w="3059" w:type="dxa"/>
          </w:tcPr>
          <w:p w14:paraId="369CE202" w14:textId="77777777" w:rsidR="00F504AF" w:rsidRDefault="00A31155" w:rsidP="00337FF5">
            <w:pPr>
              <w:suppressAutoHyphens/>
              <w:overflowPunct/>
              <w:autoSpaceDE/>
              <w:autoSpaceDN/>
              <w:adjustRightInd/>
              <w:textAlignment w:val="auto"/>
              <w:rPr>
                <w:bCs/>
                <w:szCs w:val="24"/>
              </w:rPr>
            </w:pPr>
            <w:r>
              <w:rPr>
                <w:bCs/>
                <w:szCs w:val="24"/>
              </w:rPr>
              <w:t>21</w:t>
            </w:r>
          </w:p>
        </w:tc>
      </w:tr>
      <w:tr w:rsidR="00F504AF" w:rsidRPr="00840DB6" w14:paraId="330DC188" w14:textId="77777777">
        <w:tc>
          <w:tcPr>
            <w:tcW w:w="3849" w:type="dxa"/>
          </w:tcPr>
          <w:p w14:paraId="343310BF" w14:textId="77777777" w:rsidR="00F504AF" w:rsidRPr="00840DB6" w:rsidRDefault="00F504AF" w:rsidP="00337FF5">
            <w:pPr>
              <w:suppressAutoHyphens/>
              <w:overflowPunct/>
              <w:autoSpaceDE/>
              <w:autoSpaceDN/>
              <w:adjustRightInd/>
              <w:textAlignment w:val="auto"/>
              <w:rPr>
                <w:bCs/>
                <w:szCs w:val="24"/>
              </w:rPr>
            </w:pPr>
            <w:r w:rsidRPr="00840DB6">
              <w:rPr>
                <w:bCs/>
                <w:szCs w:val="24"/>
              </w:rPr>
              <w:t>Deklaravo gyvenamąją vietą</w:t>
            </w:r>
          </w:p>
        </w:tc>
        <w:tc>
          <w:tcPr>
            <w:tcW w:w="3059" w:type="dxa"/>
          </w:tcPr>
          <w:p w14:paraId="26163B71" w14:textId="77777777" w:rsidR="00F504AF" w:rsidRDefault="00F504AF" w:rsidP="00337FF5">
            <w:pPr>
              <w:suppressAutoHyphens/>
              <w:overflowPunct/>
              <w:autoSpaceDE/>
              <w:autoSpaceDN/>
              <w:adjustRightInd/>
              <w:textAlignment w:val="auto"/>
              <w:rPr>
                <w:bCs/>
                <w:szCs w:val="24"/>
              </w:rPr>
            </w:pPr>
            <w:r>
              <w:rPr>
                <w:bCs/>
                <w:szCs w:val="24"/>
              </w:rPr>
              <w:t>332</w:t>
            </w:r>
          </w:p>
        </w:tc>
        <w:tc>
          <w:tcPr>
            <w:tcW w:w="3059" w:type="dxa"/>
          </w:tcPr>
          <w:p w14:paraId="3DF31F8A" w14:textId="77777777" w:rsidR="00F504AF" w:rsidRDefault="006D7860" w:rsidP="00337FF5">
            <w:pPr>
              <w:suppressAutoHyphens/>
              <w:overflowPunct/>
              <w:autoSpaceDE/>
              <w:autoSpaceDN/>
              <w:adjustRightInd/>
              <w:textAlignment w:val="auto"/>
              <w:rPr>
                <w:bCs/>
                <w:szCs w:val="24"/>
              </w:rPr>
            </w:pPr>
            <w:r>
              <w:rPr>
                <w:bCs/>
                <w:szCs w:val="24"/>
              </w:rPr>
              <w:t>235</w:t>
            </w:r>
          </w:p>
        </w:tc>
      </w:tr>
      <w:tr w:rsidR="00F504AF" w:rsidRPr="00840DB6" w14:paraId="4BB7327D" w14:textId="77777777">
        <w:tc>
          <w:tcPr>
            <w:tcW w:w="3849" w:type="dxa"/>
          </w:tcPr>
          <w:p w14:paraId="31C6546D" w14:textId="77777777" w:rsidR="00F504AF" w:rsidRPr="00840DB6" w:rsidRDefault="00F504AF" w:rsidP="00337FF5">
            <w:pPr>
              <w:suppressAutoHyphens/>
              <w:overflowPunct/>
              <w:autoSpaceDE/>
              <w:autoSpaceDN/>
              <w:adjustRightInd/>
              <w:textAlignment w:val="auto"/>
              <w:rPr>
                <w:bCs/>
                <w:szCs w:val="24"/>
              </w:rPr>
            </w:pPr>
            <w:r w:rsidRPr="00840DB6">
              <w:rPr>
                <w:bCs/>
                <w:szCs w:val="24"/>
              </w:rPr>
              <w:t>Išregistruota</w:t>
            </w:r>
          </w:p>
        </w:tc>
        <w:tc>
          <w:tcPr>
            <w:tcW w:w="3059" w:type="dxa"/>
          </w:tcPr>
          <w:p w14:paraId="20A1A128" w14:textId="77777777" w:rsidR="00F504AF" w:rsidRDefault="00F504AF" w:rsidP="00337FF5">
            <w:pPr>
              <w:suppressAutoHyphens/>
              <w:overflowPunct/>
              <w:autoSpaceDE/>
              <w:autoSpaceDN/>
              <w:adjustRightInd/>
              <w:textAlignment w:val="auto"/>
              <w:rPr>
                <w:bCs/>
                <w:szCs w:val="24"/>
              </w:rPr>
            </w:pPr>
            <w:r>
              <w:rPr>
                <w:bCs/>
                <w:szCs w:val="24"/>
              </w:rPr>
              <w:t>23</w:t>
            </w:r>
          </w:p>
        </w:tc>
        <w:tc>
          <w:tcPr>
            <w:tcW w:w="3059" w:type="dxa"/>
          </w:tcPr>
          <w:p w14:paraId="73B040E9" w14:textId="77777777" w:rsidR="00F504AF" w:rsidRDefault="006D7860" w:rsidP="00337FF5">
            <w:pPr>
              <w:suppressAutoHyphens/>
              <w:overflowPunct/>
              <w:autoSpaceDE/>
              <w:autoSpaceDN/>
              <w:adjustRightInd/>
              <w:textAlignment w:val="auto"/>
              <w:rPr>
                <w:bCs/>
                <w:szCs w:val="24"/>
              </w:rPr>
            </w:pPr>
            <w:r>
              <w:rPr>
                <w:bCs/>
                <w:szCs w:val="24"/>
              </w:rPr>
              <w:t>17</w:t>
            </w:r>
          </w:p>
        </w:tc>
      </w:tr>
      <w:tr w:rsidR="00F504AF" w:rsidRPr="00840DB6" w14:paraId="6A1DB8B2" w14:textId="77777777">
        <w:tc>
          <w:tcPr>
            <w:tcW w:w="3849" w:type="dxa"/>
          </w:tcPr>
          <w:p w14:paraId="4E18CB63" w14:textId="77777777" w:rsidR="00F504AF" w:rsidRPr="00840DB6" w:rsidRDefault="00F504AF" w:rsidP="00337FF5">
            <w:pPr>
              <w:suppressAutoHyphens/>
              <w:overflowPunct/>
              <w:autoSpaceDE/>
              <w:autoSpaceDN/>
              <w:adjustRightInd/>
              <w:textAlignment w:val="auto"/>
              <w:rPr>
                <w:bCs/>
                <w:szCs w:val="24"/>
              </w:rPr>
            </w:pPr>
            <w:r w:rsidRPr="00840DB6">
              <w:rPr>
                <w:bCs/>
                <w:szCs w:val="24"/>
              </w:rPr>
              <w:t>Išduota pažymų apie deklaruotą gyvenamąją vietą</w:t>
            </w:r>
          </w:p>
        </w:tc>
        <w:tc>
          <w:tcPr>
            <w:tcW w:w="3059" w:type="dxa"/>
          </w:tcPr>
          <w:p w14:paraId="283F76F9" w14:textId="77777777" w:rsidR="00F504AF" w:rsidRDefault="00F504AF" w:rsidP="00337FF5">
            <w:pPr>
              <w:suppressAutoHyphens/>
              <w:overflowPunct/>
              <w:autoSpaceDE/>
              <w:autoSpaceDN/>
              <w:adjustRightInd/>
              <w:textAlignment w:val="auto"/>
              <w:rPr>
                <w:bCs/>
                <w:szCs w:val="24"/>
              </w:rPr>
            </w:pPr>
            <w:r>
              <w:rPr>
                <w:bCs/>
                <w:szCs w:val="24"/>
              </w:rPr>
              <w:t>222</w:t>
            </w:r>
          </w:p>
        </w:tc>
        <w:tc>
          <w:tcPr>
            <w:tcW w:w="3059" w:type="dxa"/>
          </w:tcPr>
          <w:p w14:paraId="25C3F86A" w14:textId="77777777" w:rsidR="00F504AF" w:rsidRDefault="006D7860" w:rsidP="00337FF5">
            <w:pPr>
              <w:suppressAutoHyphens/>
              <w:overflowPunct/>
              <w:autoSpaceDE/>
              <w:autoSpaceDN/>
              <w:adjustRightInd/>
              <w:textAlignment w:val="auto"/>
              <w:rPr>
                <w:bCs/>
                <w:szCs w:val="24"/>
              </w:rPr>
            </w:pPr>
            <w:r>
              <w:rPr>
                <w:bCs/>
                <w:szCs w:val="24"/>
              </w:rPr>
              <w:t>161</w:t>
            </w:r>
          </w:p>
        </w:tc>
      </w:tr>
      <w:tr w:rsidR="00F504AF" w:rsidRPr="00840DB6" w14:paraId="44E80B33" w14:textId="77777777">
        <w:tc>
          <w:tcPr>
            <w:tcW w:w="3849" w:type="dxa"/>
          </w:tcPr>
          <w:p w14:paraId="11437BBA" w14:textId="77777777" w:rsidR="00F504AF" w:rsidRPr="00274264" w:rsidRDefault="00F504AF" w:rsidP="00337FF5">
            <w:pPr>
              <w:suppressAutoHyphens/>
              <w:overflowPunct/>
              <w:autoSpaceDE/>
              <w:autoSpaceDN/>
              <w:adjustRightInd/>
              <w:textAlignment w:val="auto"/>
              <w:rPr>
                <w:bCs/>
                <w:szCs w:val="24"/>
              </w:rPr>
            </w:pPr>
            <w:r w:rsidRPr="00274264">
              <w:rPr>
                <w:bCs/>
                <w:szCs w:val="24"/>
              </w:rPr>
              <w:t>Atlikta notarinių veiksmų</w:t>
            </w:r>
          </w:p>
        </w:tc>
        <w:tc>
          <w:tcPr>
            <w:tcW w:w="3059" w:type="dxa"/>
          </w:tcPr>
          <w:p w14:paraId="64EE5A19" w14:textId="77777777" w:rsidR="00F504AF" w:rsidRDefault="00F504AF" w:rsidP="00337FF5">
            <w:pPr>
              <w:suppressAutoHyphens/>
              <w:overflowPunct/>
              <w:autoSpaceDE/>
              <w:autoSpaceDN/>
              <w:adjustRightInd/>
              <w:textAlignment w:val="auto"/>
              <w:rPr>
                <w:bCs/>
                <w:szCs w:val="24"/>
              </w:rPr>
            </w:pPr>
            <w:r>
              <w:rPr>
                <w:bCs/>
                <w:szCs w:val="24"/>
              </w:rPr>
              <w:t>67</w:t>
            </w:r>
          </w:p>
        </w:tc>
        <w:tc>
          <w:tcPr>
            <w:tcW w:w="3059" w:type="dxa"/>
          </w:tcPr>
          <w:p w14:paraId="27034E85" w14:textId="77777777" w:rsidR="00F504AF" w:rsidRDefault="00AB6FC3" w:rsidP="00337FF5">
            <w:pPr>
              <w:suppressAutoHyphens/>
              <w:overflowPunct/>
              <w:autoSpaceDE/>
              <w:autoSpaceDN/>
              <w:adjustRightInd/>
              <w:textAlignment w:val="auto"/>
              <w:rPr>
                <w:bCs/>
                <w:szCs w:val="24"/>
              </w:rPr>
            </w:pPr>
            <w:r>
              <w:rPr>
                <w:bCs/>
                <w:szCs w:val="24"/>
              </w:rPr>
              <w:t>19</w:t>
            </w:r>
          </w:p>
        </w:tc>
      </w:tr>
    </w:tbl>
    <w:p w14:paraId="150276ED" w14:textId="77777777" w:rsidR="006F014D" w:rsidRDefault="006F014D" w:rsidP="00F970B7">
      <w:pPr>
        <w:suppressAutoHyphens/>
        <w:overflowPunct/>
        <w:autoSpaceDE/>
        <w:autoSpaceDN/>
        <w:adjustRightInd/>
        <w:ind w:left="1701" w:hanging="425"/>
        <w:textAlignment w:val="auto"/>
        <w:rPr>
          <w:bCs/>
          <w:szCs w:val="24"/>
        </w:rPr>
      </w:pPr>
    </w:p>
    <w:p w14:paraId="1A991BF2" w14:textId="77777777" w:rsidR="005A2924" w:rsidRDefault="00F970B7" w:rsidP="00A10141">
      <w:pPr>
        <w:suppressAutoHyphens/>
        <w:overflowPunct/>
        <w:autoSpaceDE/>
        <w:autoSpaceDN/>
        <w:adjustRightInd/>
        <w:ind w:firstLine="720"/>
        <w:textAlignment w:val="auto"/>
        <w:rPr>
          <w:bCs/>
          <w:szCs w:val="24"/>
        </w:rPr>
      </w:pPr>
      <w:bookmarkStart w:id="12" w:name="_Hlk535412991"/>
      <w:bookmarkStart w:id="13" w:name="_Hlk92116758"/>
      <w:bookmarkStart w:id="14" w:name="_Hlk60669028"/>
      <w:r w:rsidRPr="00F970B7">
        <w:rPr>
          <w:bCs/>
          <w:szCs w:val="24"/>
        </w:rPr>
        <w:t>1.</w:t>
      </w:r>
      <w:r w:rsidR="00150B8E">
        <w:rPr>
          <w:bCs/>
          <w:szCs w:val="24"/>
          <w:lang w:val="pl-PL"/>
        </w:rPr>
        <w:t>10</w:t>
      </w:r>
      <w:r w:rsidRPr="00F970B7">
        <w:rPr>
          <w:bCs/>
          <w:szCs w:val="24"/>
        </w:rPr>
        <w:t>. Socialinis darbas (svarbiausia informacija, išmokos, dokumentai per metus).</w:t>
      </w:r>
      <w:r w:rsidR="005A2924">
        <w:rPr>
          <w:bCs/>
          <w:szCs w:val="24"/>
        </w:rPr>
        <w:t xml:space="preserve"> </w:t>
      </w:r>
    </w:p>
    <w:p w14:paraId="7ED1CF14" w14:textId="77777777" w:rsidR="00087D40" w:rsidRPr="00087D40" w:rsidRDefault="00087D40" w:rsidP="00087D40">
      <w:pPr>
        <w:suppressAutoHyphens/>
        <w:ind w:firstLine="720"/>
        <w:jc w:val="both"/>
        <w:rPr>
          <w:bCs/>
          <w:szCs w:val="24"/>
        </w:rPr>
      </w:pPr>
      <w:bookmarkStart w:id="15" w:name="_Hlk29218276"/>
      <w:r w:rsidRPr="00087D40">
        <w:rPr>
          <w:bCs/>
          <w:szCs w:val="24"/>
        </w:rPr>
        <w:t>Dėl kibernetinės atakos neturime duomenų už 2023 metus.</w:t>
      </w:r>
    </w:p>
    <w:p w14:paraId="52022CFF" w14:textId="77777777" w:rsidR="00150B8E" w:rsidRPr="00150B8E" w:rsidRDefault="00150B8E" w:rsidP="00D607EF">
      <w:pPr>
        <w:suppressAutoHyphens/>
        <w:overflowPunct/>
        <w:autoSpaceDE/>
        <w:autoSpaceDN/>
        <w:adjustRightInd/>
        <w:textAlignment w:val="auto"/>
        <w:rPr>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3059"/>
        <w:gridCol w:w="3059"/>
      </w:tblGrid>
      <w:tr w:rsidR="00361B08" w:rsidRPr="00150B8E" w14:paraId="64290122" w14:textId="77777777">
        <w:tc>
          <w:tcPr>
            <w:tcW w:w="3849" w:type="dxa"/>
          </w:tcPr>
          <w:p w14:paraId="388520DB" w14:textId="77777777" w:rsidR="00361B08" w:rsidRPr="00150B8E" w:rsidRDefault="00361B08" w:rsidP="00020C62">
            <w:pPr>
              <w:suppressAutoHyphens/>
              <w:overflowPunct/>
              <w:autoSpaceDE/>
              <w:autoSpaceDN/>
              <w:adjustRightInd/>
              <w:textAlignment w:val="auto"/>
              <w:rPr>
                <w:b/>
                <w:bCs/>
                <w:szCs w:val="24"/>
              </w:rPr>
            </w:pPr>
            <w:r w:rsidRPr="00150B8E">
              <w:rPr>
                <w:b/>
                <w:bCs/>
                <w:szCs w:val="24"/>
              </w:rPr>
              <w:t>Išmokų pavadinimas</w:t>
            </w:r>
          </w:p>
        </w:tc>
        <w:tc>
          <w:tcPr>
            <w:tcW w:w="3059" w:type="dxa"/>
          </w:tcPr>
          <w:p w14:paraId="664A52D0" w14:textId="77777777" w:rsidR="00361B08" w:rsidRDefault="00361B08" w:rsidP="00020C62">
            <w:pPr>
              <w:suppressAutoHyphens/>
              <w:overflowPunct/>
              <w:autoSpaceDE/>
              <w:autoSpaceDN/>
              <w:adjustRightInd/>
              <w:textAlignment w:val="auto"/>
              <w:rPr>
                <w:b/>
                <w:bCs/>
                <w:szCs w:val="24"/>
              </w:rPr>
            </w:pPr>
            <w:r>
              <w:rPr>
                <w:b/>
                <w:bCs/>
                <w:szCs w:val="24"/>
              </w:rPr>
              <w:t>2022-ųjų</w:t>
            </w:r>
            <w:r w:rsidRPr="00150B8E">
              <w:rPr>
                <w:b/>
                <w:bCs/>
                <w:szCs w:val="24"/>
              </w:rPr>
              <w:t xml:space="preserve"> m</w:t>
            </w:r>
            <w:r>
              <w:rPr>
                <w:b/>
                <w:bCs/>
                <w:szCs w:val="24"/>
              </w:rPr>
              <w:t xml:space="preserve">. arba (ir) skaičius </w:t>
            </w:r>
            <w:r w:rsidRPr="00150B8E">
              <w:rPr>
                <w:b/>
                <w:bCs/>
                <w:szCs w:val="24"/>
              </w:rPr>
              <w:t>(Eur</w:t>
            </w:r>
            <w:r>
              <w:rPr>
                <w:b/>
                <w:bCs/>
                <w:szCs w:val="24"/>
              </w:rPr>
              <w:t xml:space="preserve"> arba (ir) sk.</w:t>
            </w:r>
            <w:r w:rsidRPr="00150B8E">
              <w:rPr>
                <w:b/>
                <w:bCs/>
                <w:szCs w:val="24"/>
              </w:rPr>
              <w:t>)</w:t>
            </w:r>
          </w:p>
        </w:tc>
        <w:tc>
          <w:tcPr>
            <w:tcW w:w="3059" w:type="dxa"/>
          </w:tcPr>
          <w:p w14:paraId="4C57ECEC" w14:textId="77777777" w:rsidR="00361B08" w:rsidRDefault="00361B08" w:rsidP="00020C62">
            <w:pPr>
              <w:suppressAutoHyphens/>
              <w:overflowPunct/>
              <w:autoSpaceDE/>
              <w:autoSpaceDN/>
              <w:adjustRightInd/>
              <w:textAlignment w:val="auto"/>
              <w:rPr>
                <w:b/>
                <w:bCs/>
                <w:szCs w:val="24"/>
              </w:rPr>
            </w:pPr>
            <w:r>
              <w:rPr>
                <w:b/>
                <w:bCs/>
                <w:szCs w:val="24"/>
              </w:rPr>
              <w:t>2023</w:t>
            </w:r>
            <w:r w:rsidRPr="00150B8E">
              <w:rPr>
                <w:b/>
                <w:bCs/>
                <w:szCs w:val="24"/>
              </w:rPr>
              <w:t xml:space="preserve"> </w:t>
            </w:r>
            <w:r>
              <w:rPr>
                <w:b/>
                <w:bCs/>
                <w:szCs w:val="24"/>
              </w:rPr>
              <w:t xml:space="preserve">-ųjų </w:t>
            </w:r>
            <w:r w:rsidRPr="00150B8E">
              <w:rPr>
                <w:b/>
                <w:bCs/>
                <w:szCs w:val="24"/>
              </w:rPr>
              <w:t>m</w:t>
            </w:r>
            <w:r>
              <w:rPr>
                <w:b/>
                <w:bCs/>
                <w:szCs w:val="24"/>
              </w:rPr>
              <w:t>.</w:t>
            </w:r>
            <w:r w:rsidRPr="00150B8E">
              <w:rPr>
                <w:b/>
                <w:bCs/>
                <w:szCs w:val="24"/>
              </w:rPr>
              <w:t xml:space="preserve"> </w:t>
            </w:r>
            <w:r>
              <w:rPr>
                <w:b/>
                <w:bCs/>
                <w:szCs w:val="24"/>
              </w:rPr>
              <w:t xml:space="preserve">arba (ir) skaičius </w:t>
            </w:r>
            <w:r w:rsidRPr="00150B8E">
              <w:rPr>
                <w:b/>
                <w:bCs/>
                <w:szCs w:val="24"/>
              </w:rPr>
              <w:t>(Eur</w:t>
            </w:r>
            <w:r>
              <w:rPr>
                <w:b/>
                <w:bCs/>
                <w:szCs w:val="24"/>
              </w:rPr>
              <w:t xml:space="preserve"> arba (ir) sk.</w:t>
            </w:r>
            <w:r w:rsidRPr="00150B8E">
              <w:rPr>
                <w:b/>
                <w:bCs/>
                <w:szCs w:val="24"/>
              </w:rPr>
              <w:t>)</w:t>
            </w:r>
          </w:p>
        </w:tc>
      </w:tr>
      <w:tr w:rsidR="00361B08" w:rsidRPr="00150B8E" w14:paraId="135B9480" w14:textId="77777777">
        <w:tc>
          <w:tcPr>
            <w:tcW w:w="3849" w:type="dxa"/>
          </w:tcPr>
          <w:p w14:paraId="141D68AB" w14:textId="77777777" w:rsidR="00361B08" w:rsidRPr="00150B8E" w:rsidRDefault="00361B08" w:rsidP="00020C62">
            <w:pPr>
              <w:suppressAutoHyphens/>
              <w:overflowPunct/>
              <w:autoSpaceDE/>
              <w:autoSpaceDN/>
              <w:adjustRightInd/>
              <w:textAlignment w:val="auto"/>
              <w:rPr>
                <w:bCs/>
                <w:szCs w:val="24"/>
              </w:rPr>
            </w:pPr>
            <w:r w:rsidRPr="00150B8E">
              <w:rPr>
                <w:bCs/>
                <w:szCs w:val="24"/>
              </w:rPr>
              <w:t>Išmokos vaikams</w:t>
            </w:r>
          </w:p>
        </w:tc>
        <w:tc>
          <w:tcPr>
            <w:tcW w:w="3059" w:type="dxa"/>
          </w:tcPr>
          <w:p w14:paraId="47453080" w14:textId="77777777" w:rsidR="00361B08" w:rsidRDefault="00361B08" w:rsidP="00020C62">
            <w:pPr>
              <w:suppressAutoHyphens/>
              <w:overflowPunct/>
              <w:autoSpaceDE/>
              <w:autoSpaceDN/>
              <w:adjustRightInd/>
              <w:textAlignment w:val="auto"/>
              <w:rPr>
                <w:bCs/>
                <w:szCs w:val="24"/>
              </w:rPr>
            </w:pPr>
            <w:r>
              <w:rPr>
                <w:bCs/>
                <w:szCs w:val="24"/>
              </w:rPr>
              <w:t>505 šeimos</w:t>
            </w:r>
          </w:p>
        </w:tc>
        <w:tc>
          <w:tcPr>
            <w:tcW w:w="3059" w:type="dxa"/>
          </w:tcPr>
          <w:p w14:paraId="44628A2C"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2E19755B" w14:textId="77777777">
        <w:tc>
          <w:tcPr>
            <w:tcW w:w="3849" w:type="dxa"/>
          </w:tcPr>
          <w:p w14:paraId="3B5CB629" w14:textId="77777777" w:rsidR="00361B08" w:rsidRPr="00150B8E" w:rsidRDefault="00361B08" w:rsidP="00020C62">
            <w:pPr>
              <w:suppressAutoHyphens/>
              <w:overflowPunct/>
              <w:autoSpaceDE/>
              <w:autoSpaceDN/>
              <w:adjustRightInd/>
              <w:textAlignment w:val="auto"/>
              <w:rPr>
                <w:bCs/>
                <w:szCs w:val="24"/>
              </w:rPr>
            </w:pPr>
            <w:r w:rsidRPr="00150B8E">
              <w:rPr>
                <w:bCs/>
                <w:szCs w:val="24"/>
              </w:rPr>
              <w:lastRenderedPageBreak/>
              <w:t>Gauna nemokamą maitinimą</w:t>
            </w:r>
            <w:r>
              <w:rPr>
                <w:bCs/>
                <w:szCs w:val="24"/>
              </w:rPr>
              <w:t xml:space="preserve"> </w:t>
            </w:r>
          </w:p>
        </w:tc>
        <w:tc>
          <w:tcPr>
            <w:tcW w:w="3059" w:type="dxa"/>
          </w:tcPr>
          <w:p w14:paraId="6EC51D8E" w14:textId="77777777" w:rsidR="00361B08" w:rsidRDefault="00361B08" w:rsidP="00020C62">
            <w:pPr>
              <w:suppressAutoHyphens/>
              <w:overflowPunct/>
              <w:autoSpaceDE/>
              <w:autoSpaceDN/>
              <w:adjustRightInd/>
              <w:textAlignment w:val="auto"/>
              <w:rPr>
                <w:bCs/>
                <w:szCs w:val="24"/>
              </w:rPr>
            </w:pPr>
            <w:r>
              <w:rPr>
                <w:bCs/>
                <w:szCs w:val="24"/>
              </w:rPr>
              <w:t>168 mokiniai</w:t>
            </w:r>
          </w:p>
        </w:tc>
        <w:tc>
          <w:tcPr>
            <w:tcW w:w="3059" w:type="dxa"/>
          </w:tcPr>
          <w:p w14:paraId="1B0BC88C"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329CAFAD" w14:textId="77777777">
        <w:tc>
          <w:tcPr>
            <w:tcW w:w="3849" w:type="dxa"/>
          </w:tcPr>
          <w:p w14:paraId="21B7FD60" w14:textId="77777777" w:rsidR="00361B08" w:rsidRPr="00150B8E" w:rsidRDefault="00361B08" w:rsidP="00020C62">
            <w:pPr>
              <w:suppressAutoHyphens/>
              <w:overflowPunct/>
              <w:autoSpaceDE/>
              <w:autoSpaceDN/>
              <w:adjustRightInd/>
              <w:textAlignment w:val="auto"/>
              <w:rPr>
                <w:bCs/>
                <w:szCs w:val="24"/>
              </w:rPr>
            </w:pPr>
            <w:r w:rsidRPr="00150B8E">
              <w:rPr>
                <w:bCs/>
                <w:szCs w:val="24"/>
              </w:rPr>
              <w:t>Vienkartinių pašalpų</w:t>
            </w:r>
          </w:p>
        </w:tc>
        <w:tc>
          <w:tcPr>
            <w:tcW w:w="3059" w:type="dxa"/>
          </w:tcPr>
          <w:p w14:paraId="2A801322" w14:textId="77777777" w:rsidR="00361B08" w:rsidRDefault="00361B08" w:rsidP="00020C62">
            <w:pPr>
              <w:suppressAutoHyphens/>
              <w:overflowPunct/>
              <w:autoSpaceDE/>
              <w:autoSpaceDN/>
              <w:adjustRightInd/>
              <w:textAlignment w:val="auto"/>
              <w:rPr>
                <w:bCs/>
                <w:szCs w:val="24"/>
              </w:rPr>
            </w:pPr>
            <w:r>
              <w:rPr>
                <w:bCs/>
                <w:szCs w:val="24"/>
              </w:rPr>
              <w:t>12000,00</w:t>
            </w:r>
          </w:p>
        </w:tc>
        <w:tc>
          <w:tcPr>
            <w:tcW w:w="3059" w:type="dxa"/>
          </w:tcPr>
          <w:p w14:paraId="0E6ACF3A"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20F440D0" w14:textId="77777777">
        <w:tc>
          <w:tcPr>
            <w:tcW w:w="3849" w:type="dxa"/>
          </w:tcPr>
          <w:p w14:paraId="400C3DE3" w14:textId="77777777" w:rsidR="00361B08" w:rsidRPr="00150B8E" w:rsidRDefault="00361B08" w:rsidP="00020C62">
            <w:pPr>
              <w:suppressAutoHyphens/>
              <w:overflowPunct/>
              <w:autoSpaceDE/>
              <w:autoSpaceDN/>
              <w:adjustRightInd/>
              <w:textAlignment w:val="auto"/>
              <w:rPr>
                <w:bCs/>
                <w:szCs w:val="24"/>
              </w:rPr>
            </w:pPr>
            <w:r w:rsidRPr="00150B8E">
              <w:rPr>
                <w:bCs/>
                <w:szCs w:val="24"/>
              </w:rPr>
              <w:t>Socialinių pašalpų</w:t>
            </w:r>
          </w:p>
        </w:tc>
        <w:tc>
          <w:tcPr>
            <w:tcW w:w="3059" w:type="dxa"/>
          </w:tcPr>
          <w:p w14:paraId="30AF1697" w14:textId="77777777" w:rsidR="00361B08" w:rsidRDefault="00361B08" w:rsidP="00020C62">
            <w:pPr>
              <w:suppressAutoHyphens/>
              <w:overflowPunct/>
              <w:autoSpaceDE/>
              <w:autoSpaceDN/>
              <w:adjustRightInd/>
              <w:textAlignment w:val="auto"/>
              <w:rPr>
                <w:bCs/>
                <w:szCs w:val="24"/>
              </w:rPr>
            </w:pPr>
            <w:r>
              <w:rPr>
                <w:bCs/>
                <w:szCs w:val="24"/>
              </w:rPr>
              <w:t>266458,02</w:t>
            </w:r>
          </w:p>
        </w:tc>
        <w:tc>
          <w:tcPr>
            <w:tcW w:w="3059" w:type="dxa"/>
          </w:tcPr>
          <w:p w14:paraId="480272A0"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2AE93E86" w14:textId="77777777">
        <w:tc>
          <w:tcPr>
            <w:tcW w:w="3849" w:type="dxa"/>
          </w:tcPr>
          <w:p w14:paraId="5567397D" w14:textId="77777777" w:rsidR="00361B08" w:rsidRPr="00150B8E" w:rsidRDefault="00361B08" w:rsidP="00020C62">
            <w:pPr>
              <w:suppressAutoHyphens/>
              <w:overflowPunct/>
              <w:autoSpaceDE/>
              <w:autoSpaceDN/>
              <w:adjustRightInd/>
              <w:textAlignment w:val="auto"/>
              <w:rPr>
                <w:bCs/>
                <w:szCs w:val="24"/>
              </w:rPr>
            </w:pPr>
            <w:r w:rsidRPr="00150B8E">
              <w:rPr>
                <w:bCs/>
                <w:szCs w:val="24"/>
              </w:rPr>
              <w:t>Laidojimo pašalpų</w:t>
            </w:r>
          </w:p>
        </w:tc>
        <w:tc>
          <w:tcPr>
            <w:tcW w:w="3059" w:type="dxa"/>
          </w:tcPr>
          <w:p w14:paraId="741546A6" w14:textId="77777777" w:rsidR="00361B08" w:rsidRDefault="00361B08" w:rsidP="00020C62">
            <w:pPr>
              <w:suppressAutoHyphens/>
              <w:overflowPunct/>
              <w:autoSpaceDE/>
              <w:autoSpaceDN/>
              <w:adjustRightInd/>
              <w:textAlignment w:val="auto"/>
              <w:rPr>
                <w:bCs/>
                <w:szCs w:val="24"/>
              </w:rPr>
            </w:pPr>
            <w:r>
              <w:rPr>
                <w:bCs/>
                <w:szCs w:val="24"/>
              </w:rPr>
              <w:t>22816</w:t>
            </w:r>
          </w:p>
        </w:tc>
        <w:tc>
          <w:tcPr>
            <w:tcW w:w="3059" w:type="dxa"/>
          </w:tcPr>
          <w:p w14:paraId="6F445120"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5E254019" w14:textId="77777777">
        <w:tc>
          <w:tcPr>
            <w:tcW w:w="3849" w:type="dxa"/>
          </w:tcPr>
          <w:p w14:paraId="511064EF" w14:textId="77777777" w:rsidR="00361B08" w:rsidRPr="00150B8E" w:rsidRDefault="00361B08" w:rsidP="00020C62">
            <w:pPr>
              <w:suppressAutoHyphens/>
              <w:overflowPunct/>
              <w:autoSpaceDE/>
              <w:autoSpaceDN/>
              <w:adjustRightInd/>
              <w:textAlignment w:val="auto"/>
              <w:rPr>
                <w:bCs/>
                <w:szCs w:val="24"/>
              </w:rPr>
            </w:pPr>
            <w:r w:rsidRPr="00150B8E">
              <w:rPr>
                <w:bCs/>
                <w:szCs w:val="24"/>
              </w:rPr>
              <w:t>Parama mokinių reikmenims įsigyti</w:t>
            </w:r>
          </w:p>
        </w:tc>
        <w:tc>
          <w:tcPr>
            <w:tcW w:w="3059" w:type="dxa"/>
          </w:tcPr>
          <w:p w14:paraId="7CFCFEE2" w14:textId="77777777" w:rsidR="00361B08" w:rsidRDefault="00361B08" w:rsidP="00020C62">
            <w:pPr>
              <w:suppressAutoHyphens/>
              <w:overflowPunct/>
              <w:autoSpaceDE/>
              <w:autoSpaceDN/>
              <w:adjustRightInd/>
              <w:textAlignment w:val="auto"/>
              <w:rPr>
                <w:bCs/>
                <w:szCs w:val="24"/>
              </w:rPr>
            </w:pPr>
            <w:r>
              <w:rPr>
                <w:bCs/>
                <w:szCs w:val="24"/>
              </w:rPr>
              <w:t>7912,00</w:t>
            </w:r>
          </w:p>
        </w:tc>
        <w:tc>
          <w:tcPr>
            <w:tcW w:w="3059" w:type="dxa"/>
          </w:tcPr>
          <w:p w14:paraId="10CB310B" w14:textId="77777777" w:rsidR="00361B08" w:rsidRDefault="00087D40" w:rsidP="00020C62">
            <w:pPr>
              <w:suppressAutoHyphens/>
              <w:overflowPunct/>
              <w:autoSpaceDE/>
              <w:autoSpaceDN/>
              <w:adjustRightInd/>
              <w:textAlignment w:val="auto"/>
              <w:rPr>
                <w:bCs/>
                <w:szCs w:val="24"/>
              </w:rPr>
            </w:pPr>
            <w:r>
              <w:rPr>
                <w:bCs/>
                <w:szCs w:val="24"/>
              </w:rPr>
              <w:t>-</w:t>
            </w:r>
          </w:p>
        </w:tc>
      </w:tr>
      <w:tr w:rsidR="00361B08" w:rsidRPr="00150B8E" w14:paraId="2DA31EAE" w14:textId="77777777">
        <w:tc>
          <w:tcPr>
            <w:tcW w:w="3849" w:type="dxa"/>
          </w:tcPr>
          <w:p w14:paraId="5618D566" w14:textId="77777777" w:rsidR="00361B08" w:rsidRPr="00150B8E" w:rsidRDefault="00361B08" w:rsidP="00020C62">
            <w:pPr>
              <w:suppressAutoHyphens/>
              <w:overflowPunct/>
              <w:autoSpaceDE/>
              <w:autoSpaceDN/>
              <w:adjustRightInd/>
              <w:textAlignment w:val="auto"/>
              <w:rPr>
                <w:b/>
                <w:bCs/>
                <w:szCs w:val="24"/>
              </w:rPr>
            </w:pPr>
            <w:r w:rsidRPr="00150B8E">
              <w:rPr>
                <w:b/>
                <w:bCs/>
                <w:szCs w:val="24"/>
              </w:rPr>
              <w:t>Iš viso:</w:t>
            </w:r>
          </w:p>
        </w:tc>
        <w:tc>
          <w:tcPr>
            <w:tcW w:w="3059" w:type="dxa"/>
          </w:tcPr>
          <w:p w14:paraId="11BF8D7D" w14:textId="77777777" w:rsidR="00361B08" w:rsidRDefault="00361B08" w:rsidP="00020C62">
            <w:pPr>
              <w:suppressAutoHyphens/>
              <w:overflowPunct/>
              <w:autoSpaceDE/>
              <w:autoSpaceDN/>
              <w:adjustRightInd/>
              <w:textAlignment w:val="auto"/>
              <w:rPr>
                <w:bCs/>
                <w:szCs w:val="24"/>
              </w:rPr>
            </w:pPr>
            <w:r>
              <w:rPr>
                <w:bCs/>
                <w:szCs w:val="24"/>
              </w:rPr>
              <w:t>1092208,8</w:t>
            </w:r>
          </w:p>
        </w:tc>
        <w:tc>
          <w:tcPr>
            <w:tcW w:w="3059" w:type="dxa"/>
          </w:tcPr>
          <w:p w14:paraId="7CA3A94E" w14:textId="77777777" w:rsidR="00361B08" w:rsidRDefault="00087D40" w:rsidP="00020C62">
            <w:pPr>
              <w:suppressAutoHyphens/>
              <w:overflowPunct/>
              <w:autoSpaceDE/>
              <w:autoSpaceDN/>
              <w:adjustRightInd/>
              <w:textAlignment w:val="auto"/>
              <w:rPr>
                <w:bCs/>
                <w:szCs w:val="24"/>
              </w:rPr>
            </w:pPr>
            <w:r>
              <w:rPr>
                <w:bCs/>
                <w:szCs w:val="24"/>
              </w:rPr>
              <w:t>-</w:t>
            </w:r>
          </w:p>
        </w:tc>
      </w:tr>
    </w:tbl>
    <w:p w14:paraId="65DCD11A" w14:textId="77777777" w:rsidR="00053D83" w:rsidRDefault="00053D83" w:rsidP="00F970B7">
      <w:pPr>
        <w:suppressAutoHyphens/>
        <w:overflowPunct/>
        <w:autoSpaceDE/>
        <w:autoSpaceDN/>
        <w:adjustRightInd/>
        <w:ind w:left="720"/>
        <w:textAlignment w:val="auto"/>
        <w:rPr>
          <w:b/>
          <w:bCs/>
          <w:szCs w:val="24"/>
        </w:rPr>
      </w:pPr>
      <w:bookmarkStart w:id="16" w:name="_Hlk29218349"/>
      <w:bookmarkStart w:id="17" w:name="_Hlk535413020"/>
      <w:bookmarkEnd w:id="12"/>
      <w:bookmarkEnd w:id="1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060"/>
        <w:gridCol w:w="3060"/>
      </w:tblGrid>
      <w:tr w:rsidR="00361B08" w:rsidRPr="00F970B7" w14:paraId="1650F7B8" w14:textId="77777777">
        <w:tc>
          <w:tcPr>
            <w:tcW w:w="3847" w:type="dxa"/>
          </w:tcPr>
          <w:p w14:paraId="634EAEC1" w14:textId="77777777" w:rsidR="00361B08" w:rsidRPr="00F970B7" w:rsidRDefault="00361B08" w:rsidP="00BE7A8A">
            <w:pPr>
              <w:suppressAutoHyphens/>
              <w:overflowPunct/>
              <w:autoSpaceDE/>
              <w:autoSpaceDN/>
              <w:adjustRightInd/>
              <w:textAlignment w:val="auto"/>
              <w:rPr>
                <w:b/>
                <w:bCs/>
                <w:szCs w:val="24"/>
              </w:rPr>
            </w:pPr>
            <w:r w:rsidRPr="00F970B7">
              <w:rPr>
                <w:b/>
                <w:bCs/>
                <w:szCs w:val="24"/>
              </w:rPr>
              <w:t>Dokumento pavadinimas</w:t>
            </w:r>
          </w:p>
        </w:tc>
        <w:tc>
          <w:tcPr>
            <w:tcW w:w="3060" w:type="dxa"/>
          </w:tcPr>
          <w:p w14:paraId="5C9319EC" w14:textId="77777777" w:rsidR="00361B08" w:rsidRDefault="00361B08" w:rsidP="00BE7A8A">
            <w:pPr>
              <w:suppressAutoHyphens/>
              <w:overflowPunct/>
              <w:autoSpaceDE/>
              <w:autoSpaceDN/>
              <w:adjustRightInd/>
              <w:textAlignment w:val="auto"/>
              <w:rPr>
                <w:b/>
                <w:bCs/>
                <w:szCs w:val="24"/>
              </w:rPr>
            </w:pPr>
            <w:r>
              <w:rPr>
                <w:b/>
                <w:bCs/>
                <w:szCs w:val="24"/>
              </w:rPr>
              <w:t>2022-ųjų metų dokumentų sk.</w:t>
            </w:r>
          </w:p>
        </w:tc>
        <w:tc>
          <w:tcPr>
            <w:tcW w:w="3060" w:type="dxa"/>
          </w:tcPr>
          <w:p w14:paraId="12565D96" w14:textId="77777777" w:rsidR="00361B08" w:rsidRDefault="00361B08" w:rsidP="00BE7A8A">
            <w:pPr>
              <w:suppressAutoHyphens/>
              <w:overflowPunct/>
              <w:autoSpaceDE/>
              <w:autoSpaceDN/>
              <w:adjustRightInd/>
              <w:textAlignment w:val="auto"/>
              <w:rPr>
                <w:b/>
                <w:bCs/>
                <w:szCs w:val="24"/>
              </w:rPr>
            </w:pPr>
            <w:r>
              <w:rPr>
                <w:b/>
                <w:bCs/>
                <w:szCs w:val="24"/>
              </w:rPr>
              <w:t>2023-ųjų metų dokumentų sk.</w:t>
            </w:r>
          </w:p>
        </w:tc>
      </w:tr>
      <w:tr w:rsidR="00361B08" w:rsidRPr="00F970B7" w14:paraId="491420DB" w14:textId="77777777">
        <w:tc>
          <w:tcPr>
            <w:tcW w:w="3847" w:type="dxa"/>
          </w:tcPr>
          <w:p w14:paraId="3B3C1879" w14:textId="77777777" w:rsidR="00361B08" w:rsidRPr="00F970B7" w:rsidRDefault="00361B08" w:rsidP="00DA043E">
            <w:pPr>
              <w:suppressAutoHyphens/>
              <w:overflowPunct/>
              <w:autoSpaceDE/>
              <w:autoSpaceDN/>
              <w:adjustRightInd/>
              <w:textAlignment w:val="auto"/>
              <w:rPr>
                <w:bCs/>
                <w:szCs w:val="24"/>
              </w:rPr>
            </w:pPr>
            <w:r w:rsidRPr="00F970B7">
              <w:rPr>
                <w:bCs/>
                <w:szCs w:val="24"/>
              </w:rPr>
              <w:t>Gauta ir registruota prašymų dėl vienkartinių pašalpų</w:t>
            </w:r>
            <w:r>
              <w:rPr>
                <w:bCs/>
                <w:szCs w:val="24"/>
              </w:rPr>
              <w:t xml:space="preserve"> </w:t>
            </w:r>
          </w:p>
        </w:tc>
        <w:tc>
          <w:tcPr>
            <w:tcW w:w="3060" w:type="dxa"/>
          </w:tcPr>
          <w:p w14:paraId="0B83B081" w14:textId="77777777" w:rsidR="00361B08" w:rsidRDefault="00361B08" w:rsidP="00DA043E">
            <w:pPr>
              <w:suppressAutoHyphens/>
              <w:overflowPunct/>
              <w:autoSpaceDE/>
              <w:autoSpaceDN/>
              <w:adjustRightInd/>
              <w:textAlignment w:val="auto"/>
              <w:rPr>
                <w:bCs/>
                <w:szCs w:val="24"/>
              </w:rPr>
            </w:pPr>
            <w:r>
              <w:rPr>
                <w:bCs/>
                <w:szCs w:val="24"/>
              </w:rPr>
              <w:t>126</w:t>
            </w:r>
          </w:p>
        </w:tc>
        <w:tc>
          <w:tcPr>
            <w:tcW w:w="3060" w:type="dxa"/>
          </w:tcPr>
          <w:p w14:paraId="5616F078" w14:textId="77777777" w:rsidR="00361B08" w:rsidRDefault="00392428" w:rsidP="00DA043E">
            <w:pPr>
              <w:suppressAutoHyphens/>
              <w:overflowPunct/>
              <w:autoSpaceDE/>
              <w:autoSpaceDN/>
              <w:adjustRightInd/>
              <w:textAlignment w:val="auto"/>
              <w:rPr>
                <w:bCs/>
                <w:szCs w:val="24"/>
              </w:rPr>
            </w:pPr>
            <w:r>
              <w:rPr>
                <w:bCs/>
                <w:szCs w:val="24"/>
              </w:rPr>
              <w:t>150</w:t>
            </w:r>
          </w:p>
        </w:tc>
      </w:tr>
      <w:tr w:rsidR="00361B08" w:rsidRPr="00F970B7" w14:paraId="1F305060" w14:textId="77777777">
        <w:tc>
          <w:tcPr>
            <w:tcW w:w="3847" w:type="dxa"/>
          </w:tcPr>
          <w:p w14:paraId="243D55AA" w14:textId="77777777" w:rsidR="00361B08" w:rsidRPr="00F970B7" w:rsidRDefault="00361B08" w:rsidP="00DA043E">
            <w:pPr>
              <w:suppressAutoHyphens/>
              <w:overflowPunct/>
              <w:autoSpaceDE/>
              <w:autoSpaceDN/>
              <w:adjustRightInd/>
              <w:textAlignment w:val="auto"/>
              <w:rPr>
                <w:bCs/>
                <w:szCs w:val="24"/>
              </w:rPr>
            </w:pPr>
            <w:r w:rsidRPr="00F970B7">
              <w:rPr>
                <w:bCs/>
                <w:szCs w:val="24"/>
              </w:rPr>
              <w:t>Gauta ir registruota prašymų dėl mokinio reikmenų pirkimo ir nemokamo maitinimo</w:t>
            </w:r>
          </w:p>
        </w:tc>
        <w:tc>
          <w:tcPr>
            <w:tcW w:w="3060" w:type="dxa"/>
          </w:tcPr>
          <w:p w14:paraId="600C2802" w14:textId="77777777" w:rsidR="00361B08" w:rsidRDefault="00361B08" w:rsidP="00DA043E">
            <w:pPr>
              <w:suppressAutoHyphens/>
              <w:overflowPunct/>
              <w:autoSpaceDE/>
              <w:autoSpaceDN/>
              <w:adjustRightInd/>
              <w:textAlignment w:val="auto"/>
              <w:rPr>
                <w:bCs/>
                <w:szCs w:val="24"/>
              </w:rPr>
            </w:pPr>
            <w:r>
              <w:rPr>
                <w:bCs/>
                <w:szCs w:val="24"/>
              </w:rPr>
              <w:t>47</w:t>
            </w:r>
          </w:p>
        </w:tc>
        <w:tc>
          <w:tcPr>
            <w:tcW w:w="3060" w:type="dxa"/>
          </w:tcPr>
          <w:p w14:paraId="4D67B8FB" w14:textId="77777777" w:rsidR="00361B08" w:rsidRDefault="00392428" w:rsidP="00DA043E">
            <w:pPr>
              <w:suppressAutoHyphens/>
              <w:overflowPunct/>
              <w:autoSpaceDE/>
              <w:autoSpaceDN/>
              <w:adjustRightInd/>
              <w:textAlignment w:val="auto"/>
              <w:rPr>
                <w:bCs/>
                <w:szCs w:val="24"/>
              </w:rPr>
            </w:pPr>
            <w:r>
              <w:rPr>
                <w:bCs/>
                <w:szCs w:val="24"/>
              </w:rPr>
              <w:t>48</w:t>
            </w:r>
          </w:p>
        </w:tc>
      </w:tr>
      <w:tr w:rsidR="00361B08" w:rsidRPr="00F970B7" w14:paraId="719F613C" w14:textId="77777777">
        <w:tc>
          <w:tcPr>
            <w:tcW w:w="3847" w:type="dxa"/>
          </w:tcPr>
          <w:p w14:paraId="1B882887" w14:textId="77777777" w:rsidR="00361B08" w:rsidRPr="00F970B7" w:rsidRDefault="00361B08" w:rsidP="00DA043E">
            <w:pPr>
              <w:suppressAutoHyphens/>
              <w:overflowPunct/>
              <w:autoSpaceDE/>
              <w:autoSpaceDN/>
              <w:adjustRightInd/>
              <w:textAlignment w:val="auto"/>
              <w:rPr>
                <w:bCs/>
                <w:szCs w:val="24"/>
              </w:rPr>
            </w:pPr>
            <w:bookmarkStart w:id="18" w:name="_Hlk60988217"/>
            <w:r w:rsidRPr="00F970B7">
              <w:rPr>
                <w:bCs/>
                <w:szCs w:val="24"/>
              </w:rPr>
              <w:t>Gauta ir registruota prašymų dėl išmokų vaikui</w:t>
            </w:r>
            <w:r>
              <w:rPr>
                <w:bCs/>
                <w:szCs w:val="24"/>
              </w:rPr>
              <w:t xml:space="preserve"> </w:t>
            </w:r>
            <w:r w:rsidRPr="000F75BA">
              <w:rPr>
                <w:bCs/>
                <w:sz w:val="20"/>
              </w:rPr>
              <w:t>(šeimų skaičius)</w:t>
            </w:r>
          </w:p>
        </w:tc>
        <w:tc>
          <w:tcPr>
            <w:tcW w:w="3060" w:type="dxa"/>
          </w:tcPr>
          <w:p w14:paraId="5187789E" w14:textId="77777777" w:rsidR="00361B08" w:rsidRDefault="00361B08" w:rsidP="00DA043E">
            <w:pPr>
              <w:suppressAutoHyphens/>
              <w:overflowPunct/>
              <w:autoSpaceDE/>
              <w:autoSpaceDN/>
              <w:adjustRightInd/>
              <w:textAlignment w:val="auto"/>
              <w:rPr>
                <w:bCs/>
                <w:szCs w:val="24"/>
              </w:rPr>
            </w:pPr>
            <w:r>
              <w:rPr>
                <w:bCs/>
                <w:szCs w:val="24"/>
              </w:rPr>
              <w:t>505</w:t>
            </w:r>
          </w:p>
        </w:tc>
        <w:tc>
          <w:tcPr>
            <w:tcW w:w="3060" w:type="dxa"/>
          </w:tcPr>
          <w:p w14:paraId="552B1A5E" w14:textId="77777777" w:rsidR="00361B08" w:rsidRDefault="00361B08" w:rsidP="00DA043E">
            <w:pPr>
              <w:suppressAutoHyphens/>
              <w:overflowPunct/>
              <w:autoSpaceDE/>
              <w:autoSpaceDN/>
              <w:adjustRightInd/>
              <w:textAlignment w:val="auto"/>
              <w:rPr>
                <w:bCs/>
                <w:szCs w:val="24"/>
              </w:rPr>
            </w:pPr>
          </w:p>
        </w:tc>
      </w:tr>
      <w:tr w:rsidR="00361B08" w:rsidRPr="00F970B7" w14:paraId="37B7AFB6" w14:textId="77777777">
        <w:tc>
          <w:tcPr>
            <w:tcW w:w="3847" w:type="dxa"/>
          </w:tcPr>
          <w:p w14:paraId="0A6239E1" w14:textId="77777777" w:rsidR="00361B08" w:rsidRPr="00F970B7" w:rsidRDefault="00361B08" w:rsidP="00DA043E">
            <w:pPr>
              <w:suppressAutoHyphens/>
              <w:overflowPunct/>
              <w:autoSpaceDE/>
              <w:autoSpaceDN/>
              <w:adjustRightInd/>
              <w:textAlignment w:val="auto"/>
              <w:rPr>
                <w:bCs/>
                <w:szCs w:val="24"/>
              </w:rPr>
            </w:pPr>
            <w:r>
              <w:rPr>
                <w:bCs/>
                <w:szCs w:val="24"/>
              </w:rPr>
              <w:t>Gauta ir registruota prašymų dėl socialinių paslaugų</w:t>
            </w:r>
          </w:p>
        </w:tc>
        <w:tc>
          <w:tcPr>
            <w:tcW w:w="3060" w:type="dxa"/>
          </w:tcPr>
          <w:p w14:paraId="7553229C" w14:textId="77777777" w:rsidR="00361B08" w:rsidRDefault="00361B08" w:rsidP="00DA043E">
            <w:pPr>
              <w:suppressAutoHyphens/>
              <w:overflowPunct/>
              <w:autoSpaceDE/>
              <w:autoSpaceDN/>
              <w:adjustRightInd/>
              <w:textAlignment w:val="auto"/>
              <w:rPr>
                <w:bCs/>
                <w:szCs w:val="24"/>
              </w:rPr>
            </w:pPr>
            <w:r>
              <w:rPr>
                <w:bCs/>
                <w:szCs w:val="24"/>
              </w:rPr>
              <w:t>3</w:t>
            </w:r>
          </w:p>
        </w:tc>
        <w:tc>
          <w:tcPr>
            <w:tcW w:w="3060" w:type="dxa"/>
          </w:tcPr>
          <w:p w14:paraId="1163AB84" w14:textId="77777777" w:rsidR="00361B08" w:rsidRDefault="00392428" w:rsidP="00DA043E">
            <w:pPr>
              <w:suppressAutoHyphens/>
              <w:overflowPunct/>
              <w:autoSpaceDE/>
              <w:autoSpaceDN/>
              <w:adjustRightInd/>
              <w:textAlignment w:val="auto"/>
              <w:rPr>
                <w:bCs/>
                <w:szCs w:val="24"/>
              </w:rPr>
            </w:pPr>
            <w:r>
              <w:rPr>
                <w:bCs/>
                <w:szCs w:val="24"/>
              </w:rPr>
              <w:t>3</w:t>
            </w:r>
          </w:p>
        </w:tc>
      </w:tr>
      <w:tr w:rsidR="00361B08" w:rsidRPr="00F970B7" w14:paraId="2B8A914D" w14:textId="77777777">
        <w:tc>
          <w:tcPr>
            <w:tcW w:w="3847" w:type="dxa"/>
          </w:tcPr>
          <w:p w14:paraId="1CDC9AE8" w14:textId="77777777" w:rsidR="00361B08" w:rsidRPr="00F970B7" w:rsidRDefault="00361B08" w:rsidP="00DA043E">
            <w:pPr>
              <w:suppressAutoHyphens/>
              <w:overflowPunct/>
              <w:autoSpaceDE/>
              <w:autoSpaceDN/>
              <w:adjustRightInd/>
              <w:textAlignment w:val="auto"/>
              <w:rPr>
                <w:bCs/>
                <w:szCs w:val="24"/>
              </w:rPr>
            </w:pPr>
            <w:r w:rsidRPr="00F970B7">
              <w:rPr>
                <w:bCs/>
                <w:szCs w:val="24"/>
              </w:rPr>
              <w:t>Gauta ir registruota prašymų dėl socialinės pašalpos</w:t>
            </w:r>
            <w:r>
              <w:rPr>
                <w:bCs/>
                <w:szCs w:val="24"/>
              </w:rPr>
              <w:t xml:space="preserve"> </w:t>
            </w:r>
            <w:r w:rsidRPr="000F75BA">
              <w:rPr>
                <w:bCs/>
                <w:sz w:val="20"/>
              </w:rPr>
              <w:t>(asmenų skaičius)</w:t>
            </w:r>
          </w:p>
        </w:tc>
        <w:tc>
          <w:tcPr>
            <w:tcW w:w="3060" w:type="dxa"/>
          </w:tcPr>
          <w:p w14:paraId="562F7C30" w14:textId="77777777" w:rsidR="00361B08" w:rsidRDefault="00361B08" w:rsidP="00DA043E">
            <w:pPr>
              <w:suppressAutoHyphens/>
              <w:overflowPunct/>
              <w:autoSpaceDE/>
              <w:autoSpaceDN/>
              <w:adjustRightInd/>
              <w:textAlignment w:val="auto"/>
              <w:rPr>
                <w:bCs/>
                <w:szCs w:val="24"/>
              </w:rPr>
            </w:pPr>
            <w:r>
              <w:rPr>
                <w:bCs/>
                <w:szCs w:val="24"/>
              </w:rPr>
              <w:t>204</w:t>
            </w:r>
          </w:p>
        </w:tc>
        <w:tc>
          <w:tcPr>
            <w:tcW w:w="3060" w:type="dxa"/>
          </w:tcPr>
          <w:p w14:paraId="76BC2955" w14:textId="77777777" w:rsidR="00361B08" w:rsidRDefault="00392428" w:rsidP="00DA043E">
            <w:pPr>
              <w:suppressAutoHyphens/>
              <w:overflowPunct/>
              <w:autoSpaceDE/>
              <w:autoSpaceDN/>
              <w:adjustRightInd/>
              <w:textAlignment w:val="auto"/>
              <w:rPr>
                <w:bCs/>
                <w:szCs w:val="24"/>
              </w:rPr>
            </w:pPr>
            <w:r>
              <w:rPr>
                <w:bCs/>
                <w:szCs w:val="24"/>
              </w:rPr>
              <w:t>127</w:t>
            </w:r>
          </w:p>
        </w:tc>
      </w:tr>
      <w:bookmarkEnd w:id="18"/>
      <w:tr w:rsidR="00361B08" w:rsidRPr="00F970B7" w14:paraId="6F6EB221" w14:textId="77777777">
        <w:tc>
          <w:tcPr>
            <w:tcW w:w="3847" w:type="dxa"/>
          </w:tcPr>
          <w:p w14:paraId="7DF4EE57" w14:textId="77777777" w:rsidR="00361B08" w:rsidRPr="00F970B7" w:rsidRDefault="00361B08" w:rsidP="00DA043E">
            <w:pPr>
              <w:suppressAutoHyphens/>
              <w:overflowPunct/>
              <w:autoSpaceDE/>
              <w:autoSpaceDN/>
              <w:adjustRightInd/>
              <w:textAlignment w:val="auto"/>
              <w:rPr>
                <w:bCs/>
                <w:szCs w:val="24"/>
              </w:rPr>
            </w:pPr>
            <w:r w:rsidRPr="00F970B7">
              <w:rPr>
                <w:bCs/>
                <w:szCs w:val="24"/>
              </w:rPr>
              <w:t>Prašymai dėl maisto produktų</w:t>
            </w:r>
          </w:p>
        </w:tc>
        <w:tc>
          <w:tcPr>
            <w:tcW w:w="3060" w:type="dxa"/>
          </w:tcPr>
          <w:p w14:paraId="386888BA" w14:textId="77777777" w:rsidR="00361B08" w:rsidRDefault="00361B08" w:rsidP="00DA043E">
            <w:pPr>
              <w:suppressAutoHyphens/>
              <w:overflowPunct/>
              <w:autoSpaceDE/>
              <w:autoSpaceDN/>
              <w:adjustRightInd/>
              <w:textAlignment w:val="auto"/>
              <w:rPr>
                <w:bCs/>
                <w:szCs w:val="24"/>
              </w:rPr>
            </w:pPr>
            <w:r>
              <w:rPr>
                <w:bCs/>
                <w:szCs w:val="24"/>
              </w:rPr>
              <w:t>252</w:t>
            </w:r>
          </w:p>
        </w:tc>
        <w:tc>
          <w:tcPr>
            <w:tcW w:w="3060" w:type="dxa"/>
          </w:tcPr>
          <w:p w14:paraId="1D520AA2" w14:textId="77777777" w:rsidR="00361B08" w:rsidRDefault="00392428" w:rsidP="00DA043E">
            <w:pPr>
              <w:suppressAutoHyphens/>
              <w:overflowPunct/>
              <w:autoSpaceDE/>
              <w:autoSpaceDN/>
              <w:adjustRightInd/>
              <w:textAlignment w:val="auto"/>
              <w:rPr>
                <w:bCs/>
                <w:szCs w:val="24"/>
              </w:rPr>
            </w:pPr>
            <w:r>
              <w:rPr>
                <w:bCs/>
                <w:szCs w:val="24"/>
              </w:rPr>
              <w:t>239</w:t>
            </w:r>
          </w:p>
        </w:tc>
      </w:tr>
    </w:tbl>
    <w:p w14:paraId="04B48E8F" w14:textId="77777777" w:rsidR="001A7C38" w:rsidRDefault="001A7C38" w:rsidP="00B26817">
      <w:pPr>
        <w:suppressAutoHyphens/>
        <w:overflowPunct/>
        <w:autoSpaceDE/>
        <w:autoSpaceDN/>
        <w:adjustRightInd/>
        <w:ind w:firstLine="720"/>
        <w:textAlignment w:val="auto"/>
        <w:rPr>
          <w:bCs/>
          <w:szCs w:val="24"/>
        </w:rPr>
      </w:pPr>
      <w:bookmarkStart w:id="19" w:name="_Hlk535496634"/>
      <w:bookmarkStart w:id="20" w:name="_Hlk92116840"/>
      <w:bookmarkEnd w:id="13"/>
      <w:bookmarkEnd w:id="14"/>
      <w:bookmarkEnd w:id="16"/>
      <w:bookmarkEnd w:id="17"/>
    </w:p>
    <w:p w14:paraId="1DCDAD16" w14:textId="77777777" w:rsidR="00F970B7" w:rsidRPr="00F970B7" w:rsidRDefault="00F970B7" w:rsidP="00B26817">
      <w:pPr>
        <w:suppressAutoHyphens/>
        <w:overflowPunct/>
        <w:autoSpaceDE/>
        <w:autoSpaceDN/>
        <w:adjustRightInd/>
        <w:ind w:firstLine="720"/>
        <w:textAlignment w:val="auto"/>
        <w:rPr>
          <w:bCs/>
          <w:szCs w:val="24"/>
        </w:rPr>
      </w:pPr>
      <w:r w:rsidRPr="00F970B7">
        <w:rPr>
          <w:bCs/>
          <w:szCs w:val="24"/>
        </w:rPr>
        <w:t>1.</w:t>
      </w:r>
      <w:r w:rsidR="00150B8E" w:rsidRPr="00624871">
        <w:rPr>
          <w:bCs/>
          <w:szCs w:val="24"/>
          <w:lang w:val="it-IT"/>
        </w:rPr>
        <w:t>11</w:t>
      </w:r>
      <w:r w:rsidRPr="00F970B7">
        <w:rPr>
          <w:bCs/>
          <w:szCs w:val="24"/>
        </w:rPr>
        <w:t>. Žemės ūkis (svarbiausia informacija, įgyvendinti darbai per metus).</w:t>
      </w:r>
    </w:p>
    <w:p w14:paraId="7675F41D" w14:textId="77777777" w:rsidR="001A7C38" w:rsidRPr="001A7C38" w:rsidRDefault="001A7C38" w:rsidP="001A7C38">
      <w:pPr>
        <w:overflowPunct/>
        <w:autoSpaceDE/>
        <w:adjustRightInd/>
        <w:ind w:left="709" w:firstLine="567"/>
        <w:textAlignment w:val="auto"/>
        <w:rPr>
          <w:rFonts w:eastAsia="Calibri"/>
          <w:szCs w:val="24"/>
          <w:lang w:eastAsia="en-US"/>
        </w:rPr>
      </w:pPr>
      <w:bookmarkStart w:id="21" w:name="_Hlk29218407"/>
      <w:bookmarkEnd w:id="19"/>
    </w:p>
    <w:tbl>
      <w:tblPr>
        <w:tblW w:w="0" w:type="auto"/>
        <w:tblInd w:w="-5" w:type="dxa"/>
        <w:tblCellMar>
          <w:left w:w="0" w:type="dxa"/>
          <w:right w:w="0" w:type="dxa"/>
        </w:tblCellMar>
        <w:tblLook w:val="04A0" w:firstRow="1" w:lastRow="0" w:firstColumn="1" w:lastColumn="0" w:noHBand="0" w:noVBand="1"/>
      </w:tblPr>
      <w:tblGrid>
        <w:gridCol w:w="3220"/>
        <w:gridCol w:w="1945"/>
        <w:gridCol w:w="1945"/>
        <w:gridCol w:w="1945"/>
      </w:tblGrid>
      <w:tr w:rsidR="001A7C38" w:rsidRPr="001A7C38" w14:paraId="0BB03CC8" w14:textId="77777777" w:rsidTr="001A7C38">
        <w:tc>
          <w:tcPr>
            <w:tcW w:w="3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22F58C" w14:textId="77777777" w:rsidR="001A7C38" w:rsidRPr="00087D40" w:rsidRDefault="001A7C38" w:rsidP="001A7C38">
            <w:pPr>
              <w:overflowPunct/>
              <w:autoSpaceDE/>
              <w:adjustRightInd/>
              <w:spacing w:line="252" w:lineRule="auto"/>
              <w:textAlignment w:val="auto"/>
              <w:rPr>
                <w:rFonts w:eastAsia="Calibri"/>
                <w:b/>
                <w:bCs/>
                <w:szCs w:val="24"/>
                <w:lang w:val="en-US" w:eastAsia="en-US"/>
              </w:rPr>
            </w:pPr>
            <w:r w:rsidRPr="00087D40">
              <w:rPr>
                <w:rFonts w:eastAsia="Calibri"/>
                <w:b/>
                <w:bCs/>
                <w:szCs w:val="24"/>
                <w:lang w:val="en-US" w:eastAsia="en-US"/>
              </w:rPr>
              <w:t>Darbų pavadinimas</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2BCD3" w14:textId="77777777" w:rsidR="001A7C38" w:rsidRPr="00087D40" w:rsidRDefault="001A7C38" w:rsidP="001A7C38">
            <w:pPr>
              <w:overflowPunct/>
              <w:autoSpaceDE/>
              <w:adjustRightInd/>
              <w:spacing w:line="252" w:lineRule="auto"/>
              <w:jc w:val="center"/>
              <w:textAlignment w:val="auto"/>
              <w:rPr>
                <w:rFonts w:eastAsia="Calibri"/>
                <w:b/>
                <w:bCs/>
                <w:szCs w:val="24"/>
                <w:lang w:val="en-US" w:eastAsia="en-US"/>
              </w:rPr>
            </w:pPr>
            <w:r w:rsidRPr="00087D40">
              <w:rPr>
                <w:rFonts w:eastAsia="Calibri"/>
                <w:b/>
                <w:bCs/>
                <w:szCs w:val="24"/>
                <w:lang w:val="en-US" w:eastAsia="en-US"/>
              </w:rPr>
              <w:t>2022-ųjų metų skaičius</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2B0A4" w14:textId="77777777" w:rsidR="001A7C38" w:rsidRPr="00087D40" w:rsidRDefault="001A7C38" w:rsidP="001A7C38">
            <w:pPr>
              <w:overflowPunct/>
              <w:autoSpaceDE/>
              <w:adjustRightInd/>
              <w:spacing w:line="252" w:lineRule="auto"/>
              <w:jc w:val="center"/>
              <w:textAlignment w:val="auto"/>
              <w:rPr>
                <w:rFonts w:eastAsia="Calibri"/>
                <w:b/>
                <w:bCs/>
                <w:szCs w:val="24"/>
                <w:lang w:val="en-US" w:eastAsia="en-US"/>
              </w:rPr>
            </w:pPr>
            <w:r w:rsidRPr="00087D40">
              <w:rPr>
                <w:rFonts w:eastAsia="Calibri"/>
                <w:b/>
                <w:bCs/>
                <w:szCs w:val="24"/>
                <w:lang w:val="en-US" w:eastAsia="en-US"/>
              </w:rPr>
              <w:t>2023-ųjų metų skaičius</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BF29B7" w14:textId="77777777" w:rsidR="001A7C38" w:rsidRPr="00087D40" w:rsidRDefault="001A7C38" w:rsidP="001A7C38">
            <w:pPr>
              <w:overflowPunct/>
              <w:autoSpaceDE/>
              <w:adjustRightInd/>
              <w:spacing w:line="252" w:lineRule="auto"/>
              <w:jc w:val="center"/>
              <w:textAlignment w:val="auto"/>
              <w:rPr>
                <w:rFonts w:eastAsia="Calibri"/>
                <w:b/>
                <w:bCs/>
                <w:szCs w:val="24"/>
                <w:lang w:val="en-US" w:eastAsia="en-US"/>
              </w:rPr>
            </w:pPr>
            <w:r w:rsidRPr="00087D40">
              <w:rPr>
                <w:rFonts w:eastAsia="Calibri"/>
                <w:b/>
                <w:bCs/>
                <w:szCs w:val="24"/>
                <w:lang w:val="en-US" w:eastAsia="en-US"/>
              </w:rPr>
              <w:t xml:space="preserve">Pokytis (- </w:t>
            </w:r>
            <w:r w:rsidRPr="00087D40">
              <w:rPr>
                <w:rFonts w:eastAsia="Calibri"/>
                <w:b/>
                <w:bCs/>
                <w:szCs w:val="24"/>
                <w:lang w:val="pl-PL" w:eastAsia="en-US"/>
              </w:rPr>
              <w:t>+</w:t>
            </w:r>
            <w:r w:rsidRPr="00087D40">
              <w:rPr>
                <w:rFonts w:eastAsia="Calibri"/>
                <w:b/>
                <w:bCs/>
                <w:szCs w:val="24"/>
                <w:lang w:val="en-US" w:eastAsia="en-US"/>
              </w:rPr>
              <w:t>)</w:t>
            </w:r>
          </w:p>
        </w:tc>
      </w:tr>
      <w:tr w:rsidR="001A7C38" w:rsidRPr="001A7C38" w14:paraId="3B85A56B"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87C55"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Įbraižyti laukai</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5D667AC8"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1084</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3F812373"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1158</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5839C69F"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+74</w:t>
            </w:r>
          </w:p>
        </w:tc>
      </w:tr>
      <w:tr w:rsidR="001A7C38" w:rsidRPr="001A7C38" w14:paraId="7F525751"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7C3AE"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Plotas ha</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3D8A9A7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1258</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0954A02D"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1602,38</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0E9182C4"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+344,38</w:t>
            </w:r>
          </w:p>
        </w:tc>
      </w:tr>
      <w:tr w:rsidR="001A7C38" w:rsidRPr="001A7C38" w14:paraId="21D9D6CF"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CAE85"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Priimta paraiškų</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56EFF3F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136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4E6F27CA"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129</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1956612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-7</w:t>
            </w:r>
          </w:p>
        </w:tc>
      </w:tr>
      <w:tr w:rsidR="001A7C38" w:rsidRPr="001A7C38" w14:paraId="5BF94713"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27B2C"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Atnaujinta valdų</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090C14C3"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256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2F854526"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225</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26BA8126"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-31</w:t>
            </w:r>
          </w:p>
        </w:tc>
      </w:tr>
      <w:tr w:rsidR="001A7C38" w:rsidRPr="001A7C38" w14:paraId="7E4BEBAB"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88D8E"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Naujai įregistruotų valdų</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7FCB386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5</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323FD3FC"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55B43B18"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w:t>
            </w:r>
          </w:p>
        </w:tc>
      </w:tr>
      <w:tr w:rsidR="001A7C38" w:rsidRPr="001A7C38" w14:paraId="52AC630A" w14:textId="77777777" w:rsidTr="001A7C38">
        <w:tc>
          <w:tcPr>
            <w:tcW w:w="3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D0B2A"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Išregistruotų valdų</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40C2107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6FFE86A2"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5</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14:paraId="127FFA27" w14:textId="77777777" w:rsidR="001A7C38" w:rsidRPr="00FB21C3" w:rsidRDefault="001A7C38" w:rsidP="001A7C38">
            <w:pPr>
              <w:overflowPunct/>
              <w:autoSpaceDE/>
              <w:adjustRightInd/>
              <w:spacing w:line="252" w:lineRule="auto"/>
              <w:textAlignment w:val="auto"/>
              <w:rPr>
                <w:rFonts w:eastAsia="Calibri"/>
                <w:szCs w:val="24"/>
                <w:lang w:val="en-US" w:eastAsia="en-US"/>
              </w:rPr>
            </w:pPr>
            <w:r w:rsidRPr="00FB21C3">
              <w:rPr>
                <w:rFonts w:eastAsia="Calibri"/>
                <w:szCs w:val="24"/>
                <w:lang w:val="en-US" w:eastAsia="en-US"/>
              </w:rPr>
              <w:t>-1</w:t>
            </w:r>
          </w:p>
        </w:tc>
      </w:tr>
    </w:tbl>
    <w:p w14:paraId="3A604B4D" w14:textId="77777777" w:rsidR="00E95458" w:rsidRDefault="00E95458" w:rsidP="00E95458">
      <w:pPr>
        <w:overflowPunct/>
        <w:spacing w:line="360" w:lineRule="auto"/>
        <w:ind w:firstLine="720"/>
        <w:jc w:val="both"/>
        <w:textAlignment w:val="auto"/>
        <w:rPr>
          <w:rFonts w:eastAsia="Calibri"/>
          <w:szCs w:val="24"/>
          <w:lang w:eastAsia="en-US"/>
        </w:rPr>
      </w:pPr>
    </w:p>
    <w:bookmarkEnd w:id="20"/>
    <w:bookmarkEnd w:id="21"/>
    <w:p w14:paraId="1B35AC8E" w14:textId="77777777" w:rsidR="0087598B" w:rsidRPr="00C27B82" w:rsidRDefault="00F24029" w:rsidP="0082389F">
      <w:pPr>
        <w:tabs>
          <w:tab w:val="left" w:pos="780"/>
        </w:tabs>
        <w:overflowPunct/>
        <w:spacing w:line="276" w:lineRule="auto"/>
        <w:textAlignment w:val="auto"/>
        <w:rPr>
          <w:rFonts w:eastAsia="Calibri"/>
          <w:b/>
          <w:bCs/>
          <w:szCs w:val="24"/>
          <w:lang w:eastAsia="en-US"/>
        </w:rPr>
      </w:pPr>
      <w:r w:rsidRPr="00C27B82">
        <w:t xml:space="preserve"> </w:t>
      </w:r>
      <w:r w:rsidRPr="00C27B82">
        <w:tab/>
      </w:r>
      <w:r w:rsidR="00B434AC" w:rsidRPr="00C27B82">
        <w:t>1</w:t>
      </w:r>
      <w:r w:rsidR="00B434AC" w:rsidRPr="002E4559">
        <w:t>.1</w:t>
      </w:r>
      <w:r w:rsidR="00150B8E" w:rsidRPr="00C27B82">
        <w:t>2</w:t>
      </w:r>
      <w:r w:rsidR="00B434AC" w:rsidRPr="002E4559">
        <w:t>. Panaudotos KPPP lėšos (įgyvendinti darbai, tikslai, uždaviniai per metus).</w:t>
      </w:r>
    </w:p>
    <w:p w14:paraId="7529866B" w14:textId="77777777" w:rsidR="00B434AC" w:rsidRDefault="00B434AC" w:rsidP="0082389F">
      <w:pPr>
        <w:tabs>
          <w:tab w:val="left" w:pos="375"/>
        </w:tabs>
        <w:overflowPunct/>
        <w:spacing w:line="276" w:lineRule="auto"/>
        <w:textAlignment w:val="auto"/>
        <w:rPr>
          <w:szCs w:val="24"/>
        </w:rPr>
      </w:pPr>
      <w:r w:rsidRPr="00C27B82">
        <w:rPr>
          <w:rFonts w:eastAsia="Calibri"/>
          <w:b/>
          <w:bCs/>
          <w:szCs w:val="24"/>
          <w:lang w:eastAsia="en-US"/>
        </w:rPr>
        <w:tab/>
      </w:r>
      <w:r w:rsidR="004769A1">
        <w:rPr>
          <w:szCs w:val="24"/>
        </w:rPr>
        <w:t>20</w:t>
      </w:r>
      <w:r w:rsidR="0001661E">
        <w:rPr>
          <w:szCs w:val="24"/>
        </w:rPr>
        <w:t>2</w:t>
      </w:r>
      <w:r w:rsidR="00596011">
        <w:rPr>
          <w:szCs w:val="24"/>
        </w:rPr>
        <w:t>3</w:t>
      </w:r>
      <w:r w:rsidR="007B0705">
        <w:rPr>
          <w:szCs w:val="24"/>
        </w:rPr>
        <w:t xml:space="preserve"> m. </w:t>
      </w:r>
      <w:r>
        <w:rPr>
          <w:szCs w:val="24"/>
        </w:rPr>
        <w:t xml:space="preserve"> seniūnijos KPPP </w:t>
      </w:r>
      <w:r w:rsidR="007B0705">
        <w:rPr>
          <w:szCs w:val="24"/>
        </w:rPr>
        <w:t xml:space="preserve"> lėšos (</w:t>
      </w:r>
      <w:r w:rsidR="00C32C60">
        <w:rPr>
          <w:szCs w:val="24"/>
        </w:rPr>
        <w:t xml:space="preserve"> </w:t>
      </w:r>
      <w:r w:rsidR="00E743B5">
        <w:rPr>
          <w:szCs w:val="24"/>
        </w:rPr>
        <w:t>15</w:t>
      </w:r>
      <w:r w:rsidR="00596011">
        <w:rPr>
          <w:szCs w:val="24"/>
        </w:rPr>
        <w:t>8</w:t>
      </w:r>
      <w:r w:rsidR="00B12306">
        <w:rPr>
          <w:szCs w:val="24"/>
        </w:rPr>
        <w:t xml:space="preserve"> </w:t>
      </w:r>
      <w:r w:rsidR="009A60B0">
        <w:rPr>
          <w:szCs w:val="24"/>
        </w:rPr>
        <w:t xml:space="preserve">tūkst. </w:t>
      </w:r>
      <w:r w:rsidRPr="00B434AC">
        <w:rPr>
          <w:szCs w:val="24"/>
        </w:rPr>
        <w:t>Eur.</w:t>
      </w:r>
      <w:r w:rsidR="007B0705">
        <w:rPr>
          <w:szCs w:val="24"/>
        </w:rPr>
        <w:t xml:space="preserve">) buvo </w:t>
      </w:r>
      <w:r w:rsidR="00A76ABF">
        <w:rPr>
          <w:szCs w:val="24"/>
        </w:rPr>
        <w:t>panaudotos</w:t>
      </w:r>
      <w:r w:rsidR="007B0705">
        <w:rPr>
          <w:szCs w:val="24"/>
        </w:rPr>
        <w:t xml:space="preserve"> šiems darbams:</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015"/>
      </w:tblGrid>
      <w:tr w:rsidR="00596011" w:rsidRPr="005E7AE1" w14:paraId="1D28D34C" w14:textId="77777777" w:rsidTr="00B154AE">
        <w:trPr>
          <w:trHeight w:val="557"/>
        </w:trPr>
        <w:tc>
          <w:tcPr>
            <w:tcW w:w="732" w:type="dxa"/>
            <w:shd w:val="clear" w:color="auto" w:fill="auto"/>
          </w:tcPr>
          <w:p w14:paraId="5516B7F9" w14:textId="77777777" w:rsidR="00596011" w:rsidRPr="005E7AE1" w:rsidRDefault="00596011">
            <w:pPr>
              <w:rPr>
                <w:szCs w:val="24"/>
              </w:rPr>
            </w:pPr>
            <w:r w:rsidRPr="005E7AE1">
              <w:rPr>
                <w:szCs w:val="24"/>
              </w:rPr>
              <w:t>1.</w:t>
            </w:r>
          </w:p>
        </w:tc>
        <w:tc>
          <w:tcPr>
            <w:tcW w:w="9015" w:type="dxa"/>
            <w:shd w:val="clear" w:color="auto" w:fill="auto"/>
          </w:tcPr>
          <w:p w14:paraId="639CA418" w14:textId="77777777" w:rsidR="00431A94" w:rsidRDefault="00596011" w:rsidP="00431A94">
            <w:pPr>
              <w:rPr>
                <w:szCs w:val="24"/>
              </w:rPr>
            </w:pPr>
            <w:r>
              <w:rPr>
                <w:szCs w:val="24"/>
              </w:rPr>
              <w:t>Asfalto dangos įrengimo darbai Kalvelių k., Lauko g.</w:t>
            </w:r>
            <w:r w:rsidRPr="00944D8D">
              <w:rPr>
                <w:szCs w:val="24"/>
              </w:rPr>
              <w:t xml:space="preserve">  </w:t>
            </w:r>
            <w:r>
              <w:rPr>
                <w:szCs w:val="24"/>
              </w:rPr>
              <w:t xml:space="preserve">( kelias Nr. </w:t>
            </w:r>
            <w:r w:rsidRPr="00944D8D">
              <w:rPr>
                <w:szCs w:val="24"/>
              </w:rPr>
              <w:t>V</w:t>
            </w:r>
            <w:r>
              <w:rPr>
                <w:szCs w:val="24"/>
              </w:rPr>
              <w:t>L 8329).</w:t>
            </w:r>
            <w:r w:rsidR="00431A94" w:rsidRPr="0008417F">
              <w:rPr>
                <w:szCs w:val="24"/>
              </w:rPr>
              <w:t xml:space="preserve"> Darbų vertė</w:t>
            </w:r>
            <w:r w:rsidR="00431A94">
              <w:rPr>
                <w:szCs w:val="24"/>
              </w:rPr>
              <w:t xml:space="preserve"> 123,0  tūkst. Eur.</w:t>
            </w:r>
            <w:r w:rsidR="00431A94" w:rsidRPr="00944D8D">
              <w:rPr>
                <w:szCs w:val="24"/>
              </w:rPr>
              <w:t xml:space="preserve">   </w:t>
            </w:r>
            <w:r w:rsidR="00431A94">
              <w:rPr>
                <w:szCs w:val="24"/>
              </w:rPr>
              <w:t xml:space="preserve">    </w:t>
            </w:r>
          </w:p>
          <w:p w14:paraId="0B50285B" w14:textId="77777777" w:rsidR="00596011" w:rsidRPr="005E7AE1" w:rsidRDefault="00596011" w:rsidP="00596011">
            <w:pPr>
              <w:rPr>
                <w:szCs w:val="24"/>
              </w:rPr>
            </w:pPr>
            <w:r>
              <w:rPr>
                <w:szCs w:val="24"/>
              </w:rPr>
              <w:t xml:space="preserve"> </w:t>
            </w:r>
          </w:p>
        </w:tc>
      </w:tr>
      <w:tr w:rsidR="00596011" w14:paraId="3E089DDD" w14:textId="77777777" w:rsidTr="00FB21C3">
        <w:tc>
          <w:tcPr>
            <w:tcW w:w="732" w:type="dxa"/>
            <w:shd w:val="clear" w:color="auto" w:fill="auto"/>
          </w:tcPr>
          <w:p w14:paraId="423ED2D7" w14:textId="77777777" w:rsidR="00596011" w:rsidRPr="005E7AE1" w:rsidRDefault="00596011">
            <w:pPr>
              <w:rPr>
                <w:szCs w:val="24"/>
              </w:rPr>
            </w:pPr>
            <w:r>
              <w:rPr>
                <w:szCs w:val="24"/>
              </w:rPr>
              <w:t>2.</w:t>
            </w:r>
          </w:p>
        </w:tc>
        <w:tc>
          <w:tcPr>
            <w:tcW w:w="9015" w:type="dxa"/>
            <w:shd w:val="clear" w:color="auto" w:fill="auto"/>
          </w:tcPr>
          <w:p w14:paraId="7F2B5FD6" w14:textId="77777777" w:rsidR="00596011" w:rsidRDefault="00596011" w:rsidP="00596011">
            <w:pPr>
              <w:rPr>
                <w:szCs w:val="24"/>
              </w:rPr>
            </w:pPr>
            <w:r>
              <w:rPr>
                <w:szCs w:val="24"/>
              </w:rPr>
              <w:t xml:space="preserve">Asfalto dangos įrengimo darbai Šumsko mstl., </w:t>
            </w:r>
            <w:r w:rsidRPr="00403E5D">
              <w:rPr>
                <w:lang w:eastAsia="en-US"/>
              </w:rPr>
              <w:t xml:space="preserve">Naujoji </w:t>
            </w:r>
            <w:r>
              <w:rPr>
                <w:lang w:eastAsia="en-US"/>
              </w:rPr>
              <w:t xml:space="preserve"> gatvės atkarpa nuo Naujoji g. 15 iki Naujoji g. </w:t>
            </w:r>
            <w:r w:rsidRPr="00403E5D">
              <w:rPr>
                <w:lang w:eastAsia="en-US"/>
              </w:rPr>
              <w:t>21</w:t>
            </w:r>
            <w:r>
              <w:rPr>
                <w:lang w:eastAsia="en-US"/>
              </w:rPr>
              <w:t xml:space="preserve"> (</w:t>
            </w:r>
            <w:r w:rsidRPr="00403E5D">
              <w:rPr>
                <w:lang w:eastAsia="en-US"/>
              </w:rPr>
              <w:t xml:space="preserve"> </w:t>
            </w:r>
            <w:r>
              <w:rPr>
                <w:szCs w:val="24"/>
              </w:rPr>
              <w:t xml:space="preserve">kelias Nr. </w:t>
            </w:r>
            <w:r w:rsidRPr="00944D8D">
              <w:rPr>
                <w:szCs w:val="24"/>
              </w:rPr>
              <w:t>VL</w:t>
            </w:r>
            <w:r w:rsidR="00A426F1">
              <w:rPr>
                <w:szCs w:val="24"/>
              </w:rPr>
              <w:t xml:space="preserve"> 8362</w:t>
            </w:r>
            <w:r>
              <w:rPr>
                <w:szCs w:val="24"/>
              </w:rPr>
              <w:t>)</w:t>
            </w:r>
            <w:r w:rsidR="00431A94">
              <w:rPr>
                <w:szCs w:val="24"/>
              </w:rPr>
              <w:t xml:space="preserve">. </w:t>
            </w:r>
            <w:r w:rsidR="00431A94" w:rsidRPr="00431A94">
              <w:rPr>
                <w:szCs w:val="24"/>
              </w:rPr>
              <w:t>Darbų vertė 35,0 tūkst. Eur</w:t>
            </w:r>
          </w:p>
        </w:tc>
      </w:tr>
    </w:tbl>
    <w:p w14:paraId="6B9CEA58" w14:textId="77777777" w:rsidR="006805C9" w:rsidRDefault="006805C9" w:rsidP="005F4385">
      <w:pPr>
        <w:overflowPunct/>
        <w:autoSpaceDE/>
        <w:autoSpaceDN/>
        <w:adjustRightInd/>
        <w:ind w:firstLine="709"/>
        <w:jc w:val="both"/>
        <w:textAlignment w:val="auto"/>
        <w:rPr>
          <w:szCs w:val="24"/>
        </w:rPr>
      </w:pPr>
    </w:p>
    <w:p w14:paraId="7DD7219C" w14:textId="77777777" w:rsidR="005F4385" w:rsidRPr="005F4385" w:rsidRDefault="005F4385" w:rsidP="00A169F5">
      <w:pPr>
        <w:overflowPunct/>
        <w:autoSpaceDE/>
        <w:autoSpaceDN/>
        <w:adjustRightInd/>
        <w:spacing w:line="276" w:lineRule="auto"/>
        <w:ind w:firstLine="709"/>
        <w:jc w:val="both"/>
        <w:textAlignment w:val="auto"/>
        <w:rPr>
          <w:szCs w:val="24"/>
        </w:rPr>
      </w:pPr>
      <w:r w:rsidRPr="00C85085">
        <w:rPr>
          <w:szCs w:val="24"/>
        </w:rPr>
        <w:t>1.1</w:t>
      </w:r>
      <w:r w:rsidR="00150B8E">
        <w:rPr>
          <w:szCs w:val="24"/>
        </w:rPr>
        <w:t>3</w:t>
      </w:r>
      <w:r w:rsidRPr="00C85085">
        <w:rPr>
          <w:szCs w:val="24"/>
        </w:rPr>
        <w:t xml:space="preserve">. </w:t>
      </w:r>
      <w:r w:rsidRPr="005F4385">
        <w:rPr>
          <w:szCs w:val="24"/>
        </w:rPr>
        <w:t>Panaudotos Paramos, visuomenei naudingiems tikslams pasiekti, lėšos (įgyvendinti darbai seniūnijoje, pagrindinė informacija).</w:t>
      </w:r>
    </w:p>
    <w:p w14:paraId="41315063" w14:textId="77777777" w:rsidR="005F4385" w:rsidRDefault="005F4385" w:rsidP="00A169F5">
      <w:pPr>
        <w:spacing w:line="276" w:lineRule="auto"/>
        <w:ind w:firstLine="720"/>
        <w:jc w:val="both"/>
        <w:rPr>
          <w:szCs w:val="24"/>
        </w:rPr>
      </w:pPr>
      <w:bookmarkStart w:id="22" w:name="_Hlk155247066"/>
      <w:r>
        <w:rPr>
          <w:szCs w:val="24"/>
        </w:rPr>
        <w:t>Už Vilniaus rajono saviva</w:t>
      </w:r>
      <w:r w:rsidR="006A3CD3">
        <w:rPr>
          <w:szCs w:val="24"/>
        </w:rPr>
        <w:t>ldybės</w:t>
      </w:r>
      <w:r w:rsidR="00844523">
        <w:rPr>
          <w:szCs w:val="24"/>
        </w:rPr>
        <w:t xml:space="preserve"> lėšas 20</w:t>
      </w:r>
      <w:r w:rsidR="0001661E">
        <w:rPr>
          <w:szCs w:val="24"/>
        </w:rPr>
        <w:t>2</w:t>
      </w:r>
      <w:r w:rsidR="008E3AA7">
        <w:rPr>
          <w:szCs w:val="24"/>
        </w:rPr>
        <w:t>3</w:t>
      </w:r>
      <w:r>
        <w:rPr>
          <w:szCs w:val="24"/>
        </w:rPr>
        <w:t xml:space="preserve"> metų Kalėdoms senyvo amžiaus žmonėms, socialiai  remtinoms, daugiavaikėms šeimoms bu</w:t>
      </w:r>
      <w:r w:rsidR="00844523">
        <w:rPr>
          <w:szCs w:val="24"/>
        </w:rPr>
        <w:t xml:space="preserve">vo išdalinta </w:t>
      </w:r>
      <w:r w:rsidR="005C542C">
        <w:rPr>
          <w:szCs w:val="24"/>
        </w:rPr>
        <w:t>19</w:t>
      </w:r>
      <w:r w:rsidR="00F91611">
        <w:rPr>
          <w:szCs w:val="24"/>
        </w:rPr>
        <w:t>0</w:t>
      </w:r>
      <w:r w:rsidR="00844523">
        <w:rPr>
          <w:szCs w:val="24"/>
        </w:rPr>
        <w:t xml:space="preserve"> </w:t>
      </w:r>
      <w:r w:rsidR="00FB2E76">
        <w:rPr>
          <w:szCs w:val="24"/>
        </w:rPr>
        <w:t xml:space="preserve">kalėdinių </w:t>
      </w:r>
      <w:r w:rsidR="007509C7">
        <w:rPr>
          <w:szCs w:val="24"/>
        </w:rPr>
        <w:t>krepšelių</w:t>
      </w:r>
      <w:r>
        <w:rPr>
          <w:szCs w:val="24"/>
        </w:rPr>
        <w:t xml:space="preserve"> su būtiniausiais maisto </w:t>
      </w:r>
      <w:r>
        <w:rPr>
          <w:szCs w:val="24"/>
        </w:rPr>
        <w:lastRenderedPageBreak/>
        <w:t xml:space="preserve">produktais. </w:t>
      </w:r>
      <w:bookmarkEnd w:id="22"/>
      <w:r w:rsidR="00705194">
        <w:rPr>
          <w:szCs w:val="24"/>
        </w:rPr>
        <w:t>Kalėdines dovanėles gavo Šumsko slaugos palaikomojo gydymo ir slaugos ligoninės pacientai bei Kuosinės socialinės globos namų gyventojai.</w:t>
      </w:r>
    </w:p>
    <w:p w14:paraId="1BE5C367" w14:textId="77777777" w:rsidR="009A115C" w:rsidRPr="00D42AA8" w:rsidRDefault="009A115C" w:rsidP="00A169F5">
      <w:pPr>
        <w:spacing w:line="276" w:lineRule="auto"/>
        <w:ind w:firstLine="720"/>
        <w:jc w:val="both"/>
        <w:rPr>
          <w:szCs w:val="24"/>
        </w:rPr>
      </w:pPr>
      <w:bookmarkStart w:id="23" w:name="_Hlk155247807"/>
      <w:r>
        <w:rPr>
          <w:szCs w:val="24"/>
        </w:rPr>
        <w:t xml:space="preserve">2023 m. gruodžio 1 d. </w:t>
      </w:r>
      <w:r w:rsidRPr="009A115C">
        <w:rPr>
          <w:szCs w:val="24"/>
        </w:rPr>
        <w:t xml:space="preserve"> organizacij</w:t>
      </w:r>
      <w:r>
        <w:rPr>
          <w:szCs w:val="24"/>
        </w:rPr>
        <w:t>a</w:t>
      </w:r>
      <w:r w:rsidRPr="009A115C">
        <w:rPr>
          <w:szCs w:val="24"/>
        </w:rPr>
        <w:t xml:space="preserve"> iš Lenkijos atstovaujama kunigo Ryšardo Umanskio </w:t>
      </w:r>
      <w:r>
        <w:rPr>
          <w:szCs w:val="24"/>
        </w:rPr>
        <w:t>skyrė</w:t>
      </w:r>
      <w:r w:rsidRPr="009A115C">
        <w:rPr>
          <w:szCs w:val="24"/>
        </w:rPr>
        <w:t xml:space="preserve"> maisto paramą seniūnijos teritorijoje gyvenantiems vyresnio amžiaus žmonėms bei socialinėms ir daugiavaikėms šeimoms.</w:t>
      </w:r>
      <w:r>
        <w:rPr>
          <w:szCs w:val="24"/>
        </w:rPr>
        <w:t xml:space="preserve"> Maisto paramą gavo </w:t>
      </w:r>
      <w:r w:rsidRPr="005C542C">
        <w:rPr>
          <w:szCs w:val="24"/>
        </w:rPr>
        <w:t>8</w:t>
      </w:r>
      <w:r w:rsidR="005C542C" w:rsidRPr="005C542C">
        <w:rPr>
          <w:szCs w:val="24"/>
        </w:rPr>
        <w:t>3</w:t>
      </w:r>
      <w:r w:rsidRPr="005C542C">
        <w:rPr>
          <w:szCs w:val="24"/>
        </w:rPr>
        <w:t xml:space="preserve"> šeim</w:t>
      </w:r>
      <w:r w:rsidR="005C542C" w:rsidRPr="005C542C">
        <w:rPr>
          <w:szCs w:val="24"/>
        </w:rPr>
        <w:t>os</w:t>
      </w:r>
      <w:r w:rsidRPr="005C542C">
        <w:rPr>
          <w:szCs w:val="24"/>
        </w:rPr>
        <w:t>.</w:t>
      </w:r>
    </w:p>
    <w:bookmarkEnd w:id="23"/>
    <w:p w14:paraId="58860D4D" w14:textId="77777777" w:rsidR="00993A12" w:rsidRDefault="005D4C13" w:rsidP="008E3AA7">
      <w:pPr>
        <w:spacing w:line="276" w:lineRule="auto"/>
        <w:jc w:val="both"/>
        <w:rPr>
          <w:szCs w:val="24"/>
        </w:rPr>
      </w:pPr>
      <w:r>
        <w:rPr>
          <w:szCs w:val="24"/>
        </w:rPr>
        <w:tab/>
      </w:r>
    </w:p>
    <w:p w14:paraId="29B9165F" w14:textId="77777777" w:rsidR="005D4C13" w:rsidRDefault="005D4C13" w:rsidP="00A169F5">
      <w:pPr>
        <w:overflowPunct/>
        <w:autoSpaceDE/>
        <w:autoSpaceDN/>
        <w:adjustRightInd/>
        <w:spacing w:line="276" w:lineRule="auto"/>
        <w:ind w:firstLine="720"/>
        <w:jc w:val="both"/>
        <w:textAlignment w:val="auto"/>
        <w:rPr>
          <w:szCs w:val="24"/>
        </w:rPr>
      </w:pPr>
      <w:r w:rsidRPr="005D4C13">
        <w:rPr>
          <w:szCs w:val="24"/>
        </w:rPr>
        <w:t>1.1</w:t>
      </w:r>
      <w:r w:rsidR="00150B8E">
        <w:rPr>
          <w:szCs w:val="24"/>
        </w:rPr>
        <w:t>4</w:t>
      </w:r>
      <w:r w:rsidRPr="005D4C13">
        <w:rPr>
          <w:szCs w:val="24"/>
        </w:rPr>
        <w:t>. Panaudotos vietos bendruomenių savivaldos programos lėšos</w:t>
      </w:r>
      <w:r w:rsidRPr="005D4C13">
        <w:rPr>
          <w:szCs w:val="24"/>
        </w:rPr>
        <w:tab/>
        <w:t>(įgyvendinti darbai, tikslai, uždaviniai per metus).</w:t>
      </w:r>
      <w:r w:rsidR="00A54BE2">
        <w:rPr>
          <w:szCs w:val="24"/>
        </w:rPr>
        <w:t xml:space="preserve"> </w:t>
      </w:r>
    </w:p>
    <w:p w14:paraId="3C9BF45B" w14:textId="77777777" w:rsidR="005E2EFC" w:rsidRDefault="009A115C" w:rsidP="00F84EE6">
      <w:pPr>
        <w:overflowPunct/>
        <w:autoSpaceDE/>
        <w:autoSpaceDN/>
        <w:adjustRightInd/>
        <w:spacing w:line="276" w:lineRule="auto"/>
        <w:ind w:firstLine="709"/>
        <w:jc w:val="both"/>
        <w:textAlignment w:val="auto"/>
        <w:rPr>
          <w:bCs/>
          <w:szCs w:val="24"/>
        </w:rPr>
      </w:pPr>
      <w:r>
        <w:rPr>
          <w:bCs/>
          <w:szCs w:val="24"/>
        </w:rPr>
        <w:t xml:space="preserve">Vietos bendruomenių savivaldos </w:t>
      </w:r>
      <w:r w:rsidR="005C542C">
        <w:rPr>
          <w:bCs/>
          <w:szCs w:val="24"/>
        </w:rPr>
        <w:t>programos lėšos nebuvo skirtos.</w:t>
      </w:r>
    </w:p>
    <w:p w14:paraId="45FA2997" w14:textId="77777777" w:rsidR="005C542C" w:rsidRDefault="005C542C" w:rsidP="00F84EE6">
      <w:pPr>
        <w:overflowPunct/>
        <w:autoSpaceDE/>
        <w:autoSpaceDN/>
        <w:adjustRightInd/>
        <w:spacing w:line="276" w:lineRule="auto"/>
        <w:ind w:firstLine="709"/>
        <w:jc w:val="both"/>
        <w:textAlignment w:val="auto"/>
        <w:rPr>
          <w:bCs/>
          <w:szCs w:val="24"/>
        </w:rPr>
      </w:pPr>
    </w:p>
    <w:p w14:paraId="291A5A3A" w14:textId="77777777" w:rsidR="00F84EE6" w:rsidRDefault="00F84EE6" w:rsidP="00F84EE6">
      <w:pPr>
        <w:overflowPunct/>
        <w:autoSpaceDE/>
        <w:autoSpaceDN/>
        <w:adjustRightInd/>
        <w:spacing w:line="276" w:lineRule="auto"/>
        <w:ind w:firstLine="709"/>
        <w:jc w:val="both"/>
        <w:textAlignment w:val="auto"/>
        <w:rPr>
          <w:bCs/>
          <w:szCs w:val="24"/>
        </w:rPr>
      </w:pPr>
      <w:r w:rsidRPr="00F84EE6">
        <w:rPr>
          <w:bCs/>
          <w:szCs w:val="24"/>
        </w:rPr>
        <w:t>1.1</w:t>
      </w:r>
      <w:r w:rsidR="00150B8E">
        <w:rPr>
          <w:bCs/>
          <w:szCs w:val="24"/>
        </w:rPr>
        <w:t>5</w:t>
      </w:r>
      <w:r w:rsidRPr="00F84EE6">
        <w:rPr>
          <w:bCs/>
          <w:szCs w:val="24"/>
        </w:rPr>
        <w:t>. Seniūnijoje įgyvendinti projektai per metus.</w:t>
      </w:r>
    </w:p>
    <w:p w14:paraId="73042AC6" w14:textId="77777777" w:rsidR="008565E5" w:rsidRPr="008565E5" w:rsidRDefault="008565E5" w:rsidP="008565E5">
      <w:pPr>
        <w:overflowPunct/>
        <w:spacing w:line="276" w:lineRule="auto"/>
        <w:ind w:firstLine="720"/>
        <w:jc w:val="both"/>
        <w:textAlignment w:val="auto"/>
        <w:rPr>
          <w:rFonts w:eastAsia="Calibri"/>
          <w:bCs/>
          <w:szCs w:val="24"/>
          <w:lang w:eastAsia="en-US"/>
        </w:rPr>
      </w:pPr>
      <w:bookmarkStart w:id="24" w:name="_Hlk124777586"/>
      <w:r w:rsidRPr="006F2190">
        <w:rPr>
          <w:rFonts w:eastAsia="Calibri"/>
          <w:bCs/>
          <w:szCs w:val="24"/>
          <w:lang w:eastAsia="en-US"/>
        </w:rPr>
        <w:t>202</w:t>
      </w:r>
      <w:r w:rsidR="005C542C" w:rsidRPr="006F2190">
        <w:rPr>
          <w:rFonts w:eastAsia="Calibri"/>
          <w:bCs/>
          <w:szCs w:val="24"/>
          <w:lang w:eastAsia="en-US"/>
        </w:rPr>
        <w:t>3</w:t>
      </w:r>
      <w:r w:rsidRPr="006F2190">
        <w:rPr>
          <w:rFonts w:eastAsia="Calibri"/>
          <w:bCs/>
          <w:szCs w:val="24"/>
          <w:lang w:eastAsia="en-US"/>
        </w:rPr>
        <w:t xml:space="preserve"> m. p</w:t>
      </w:r>
      <w:r w:rsidR="00C9728A" w:rsidRPr="006F2190">
        <w:rPr>
          <w:rFonts w:eastAsia="Calibri"/>
          <w:bCs/>
          <w:szCs w:val="24"/>
          <w:lang w:eastAsia="en-US"/>
        </w:rPr>
        <w:t>arengtas</w:t>
      </w:r>
      <w:r w:rsidR="00FB21C3" w:rsidRPr="006F2190">
        <w:rPr>
          <w:rFonts w:eastAsia="Calibri"/>
          <w:bCs/>
          <w:szCs w:val="24"/>
          <w:lang w:eastAsia="en-US"/>
        </w:rPr>
        <w:t xml:space="preserve">  Kalabariškių k., Tabolino g. apšvietimo</w:t>
      </w:r>
      <w:r w:rsidR="00FB21C3">
        <w:rPr>
          <w:rFonts w:eastAsia="Calibri"/>
          <w:bCs/>
          <w:szCs w:val="24"/>
          <w:lang w:eastAsia="en-US"/>
        </w:rPr>
        <w:t xml:space="preserve"> </w:t>
      </w:r>
      <w:r w:rsidRPr="008565E5">
        <w:rPr>
          <w:rFonts w:eastAsia="Calibri"/>
          <w:bCs/>
          <w:szCs w:val="24"/>
          <w:lang w:eastAsia="en-US"/>
        </w:rPr>
        <w:t>projekta</w:t>
      </w:r>
      <w:r w:rsidR="00C9728A">
        <w:rPr>
          <w:rFonts w:eastAsia="Calibri"/>
          <w:bCs/>
          <w:szCs w:val="24"/>
          <w:lang w:eastAsia="en-US"/>
        </w:rPr>
        <w:t xml:space="preserve">s. </w:t>
      </w:r>
      <w:r w:rsidR="006F2190">
        <w:rPr>
          <w:rFonts w:eastAsia="Calibri"/>
          <w:bCs/>
          <w:szCs w:val="24"/>
          <w:lang w:eastAsia="en-US"/>
        </w:rPr>
        <w:t xml:space="preserve">2023 m. pradėtas rengti Šumsko mstl., M. Šumskio g. </w:t>
      </w:r>
      <w:r w:rsidR="00A07FF3">
        <w:rPr>
          <w:rFonts w:eastAsia="Calibri"/>
          <w:bCs/>
          <w:szCs w:val="24"/>
          <w:lang w:eastAsia="en-US"/>
        </w:rPr>
        <w:t xml:space="preserve"> ir Tvankiškių k. </w:t>
      </w:r>
      <w:r w:rsidR="006F2190">
        <w:rPr>
          <w:rFonts w:eastAsia="Calibri"/>
          <w:bCs/>
          <w:szCs w:val="24"/>
          <w:lang w:eastAsia="en-US"/>
        </w:rPr>
        <w:t>apšvietimo tinklų projekta</w:t>
      </w:r>
      <w:r w:rsidR="00A07FF3">
        <w:rPr>
          <w:rFonts w:eastAsia="Calibri"/>
          <w:bCs/>
          <w:szCs w:val="24"/>
          <w:lang w:eastAsia="en-US"/>
        </w:rPr>
        <w:t>i</w:t>
      </w:r>
      <w:r w:rsidR="006F2190">
        <w:rPr>
          <w:rFonts w:eastAsia="Calibri"/>
          <w:bCs/>
          <w:szCs w:val="24"/>
          <w:lang w:eastAsia="en-US"/>
        </w:rPr>
        <w:t xml:space="preserve">. </w:t>
      </w:r>
    </w:p>
    <w:bookmarkEnd w:id="24"/>
    <w:p w14:paraId="01E9E79E" w14:textId="77777777" w:rsidR="008565E5" w:rsidRDefault="008565E5" w:rsidP="008565E5">
      <w:pPr>
        <w:spacing w:line="276" w:lineRule="auto"/>
        <w:ind w:firstLine="720"/>
        <w:jc w:val="both"/>
        <w:rPr>
          <w:bCs/>
          <w:szCs w:val="24"/>
        </w:rPr>
      </w:pPr>
    </w:p>
    <w:p w14:paraId="05674B47" w14:textId="77777777" w:rsidR="00B93397" w:rsidRDefault="00B93397" w:rsidP="008565E5">
      <w:pPr>
        <w:spacing w:line="276" w:lineRule="auto"/>
        <w:ind w:firstLine="720"/>
        <w:jc w:val="both"/>
        <w:rPr>
          <w:bCs/>
          <w:szCs w:val="24"/>
        </w:rPr>
      </w:pPr>
      <w:r w:rsidRPr="00B93397">
        <w:rPr>
          <w:bCs/>
          <w:szCs w:val="24"/>
        </w:rPr>
        <w:t>1.1</w:t>
      </w:r>
      <w:r w:rsidR="00150B8E">
        <w:rPr>
          <w:bCs/>
          <w:szCs w:val="24"/>
        </w:rPr>
        <w:t>6</w:t>
      </w:r>
      <w:r w:rsidRPr="00B93397">
        <w:rPr>
          <w:bCs/>
          <w:szCs w:val="24"/>
        </w:rPr>
        <w:t>. Kultūros, socialinės, sporto, sveikatos įstaigos, bibliotekos, bažnyčios ir kt. (pagrindinė informacija, įgyvendinti darbai per metus).</w:t>
      </w:r>
      <w:r w:rsidR="00D0487E">
        <w:rPr>
          <w:bCs/>
          <w:szCs w:val="24"/>
        </w:rPr>
        <w:t xml:space="preserve"> </w:t>
      </w:r>
    </w:p>
    <w:p w14:paraId="66BFA315" w14:textId="77777777" w:rsidR="009570D5" w:rsidRDefault="009570D5" w:rsidP="008565E5">
      <w:pPr>
        <w:spacing w:line="276" w:lineRule="auto"/>
        <w:ind w:firstLine="720"/>
        <w:jc w:val="both"/>
        <w:rPr>
          <w:bCs/>
          <w:szCs w:val="24"/>
        </w:rPr>
      </w:pPr>
      <w:r w:rsidRPr="009570D5">
        <w:rPr>
          <w:bCs/>
          <w:szCs w:val="24"/>
        </w:rPr>
        <w:t>Seniūnijos darbuotojai aktyviai dalyvauja organizuojant šventes, minėjimus</w:t>
      </w:r>
      <w:r w:rsidR="009A7F4D">
        <w:rPr>
          <w:bCs/>
          <w:szCs w:val="24"/>
        </w:rPr>
        <w:t>, renginius</w:t>
      </w:r>
      <w:r w:rsidRPr="009570D5">
        <w:rPr>
          <w:bCs/>
          <w:szCs w:val="24"/>
        </w:rPr>
        <w:t xml:space="preserve"> seniūnijoje bei Vilniaus rajono savivaldybė</w:t>
      </w:r>
      <w:r w:rsidR="009A7F4D">
        <w:rPr>
          <w:bCs/>
          <w:szCs w:val="24"/>
        </w:rPr>
        <w:t>je.</w:t>
      </w:r>
      <w:r w:rsidRPr="009570D5">
        <w:rPr>
          <w:bCs/>
          <w:szCs w:val="24"/>
        </w:rPr>
        <w:t xml:space="preserve"> </w:t>
      </w:r>
      <w:r w:rsidR="00C4604D">
        <w:rPr>
          <w:bCs/>
          <w:szCs w:val="24"/>
        </w:rPr>
        <w:t>202</w:t>
      </w:r>
      <w:r w:rsidR="00AB690A">
        <w:rPr>
          <w:bCs/>
          <w:szCs w:val="24"/>
        </w:rPr>
        <w:t>3</w:t>
      </w:r>
      <w:r w:rsidR="00C4604D">
        <w:rPr>
          <w:bCs/>
          <w:szCs w:val="24"/>
        </w:rPr>
        <w:t xml:space="preserve"> m</w:t>
      </w:r>
      <w:r w:rsidR="00B36AE3">
        <w:rPr>
          <w:bCs/>
          <w:szCs w:val="24"/>
        </w:rPr>
        <w:t>. rugpjūčio 15 d.</w:t>
      </w:r>
      <w:r w:rsidR="00C4604D">
        <w:rPr>
          <w:bCs/>
          <w:szCs w:val="24"/>
        </w:rPr>
        <w:t xml:space="preserve"> </w:t>
      </w:r>
      <w:r w:rsidR="00AB690A">
        <w:rPr>
          <w:bCs/>
          <w:szCs w:val="24"/>
        </w:rPr>
        <w:t>Šumsko mstl.</w:t>
      </w:r>
      <w:r w:rsidR="00B36AE3">
        <w:rPr>
          <w:bCs/>
          <w:szCs w:val="24"/>
        </w:rPr>
        <w:t xml:space="preserve"> vyko tradicinė Žolinių šventė, kurios metu </w:t>
      </w:r>
      <w:r w:rsidR="00C4604D">
        <w:rPr>
          <w:bCs/>
          <w:szCs w:val="24"/>
        </w:rPr>
        <w:t xml:space="preserve">buvo apdovanoti aktyviai seniūnijos teritorijoje ūkininkaujantys ūkininkai. </w:t>
      </w:r>
    </w:p>
    <w:p w14:paraId="60E0479E" w14:textId="77777777" w:rsidR="000041DD" w:rsidRDefault="00073415" w:rsidP="008565E5">
      <w:pPr>
        <w:suppressAutoHyphens/>
        <w:spacing w:line="276" w:lineRule="auto"/>
        <w:ind w:firstLine="709"/>
        <w:jc w:val="both"/>
        <w:rPr>
          <w:bCs/>
        </w:rPr>
      </w:pPr>
      <w:r>
        <w:rPr>
          <w:bCs/>
        </w:rPr>
        <w:t xml:space="preserve">Nuo </w:t>
      </w:r>
      <w:r w:rsidR="000041DD">
        <w:rPr>
          <w:bCs/>
        </w:rPr>
        <w:t xml:space="preserve">2020 m. veiklą pradėjo Kuosinės socialinės globos namai, ilgalaikę socialinę globą teikianti įstaiga. </w:t>
      </w:r>
      <w:bookmarkStart w:id="25" w:name="_Hlk123045444"/>
      <w:r>
        <w:rPr>
          <w:bCs/>
        </w:rPr>
        <w:t>Per 202</w:t>
      </w:r>
      <w:r w:rsidR="00AB690A">
        <w:rPr>
          <w:bCs/>
        </w:rPr>
        <w:t>3</w:t>
      </w:r>
      <w:r>
        <w:rPr>
          <w:bCs/>
        </w:rPr>
        <w:t xml:space="preserve"> m. Kuosinės socialinės globos namų paslaugomis </w:t>
      </w:r>
      <w:r w:rsidRPr="0081536C">
        <w:rPr>
          <w:bCs/>
        </w:rPr>
        <w:t>pasinaudoj</w:t>
      </w:r>
      <w:r w:rsidR="00C97101">
        <w:rPr>
          <w:bCs/>
        </w:rPr>
        <w:t>o 36</w:t>
      </w:r>
      <w:r w:rsidR="0081536C">
        <w:rPr>
          <w:bCs/>
        </w:rPr>
        <w:t xml:space="preserve"> asmenys.</w:t>
      </w:r>
    </w:p>
    <w:bookmarkEnd w:id="25"/>
    <w:p w14:paraId="172851A4" w14:textId="77777777" w:rsidR="00B93397" w:rsidRPr="00B93397" w:rsidRDefault="00D57FFE" w:rsidP="008565E5">
      <w:pPr>
        <w:spacing w:line="276" w:lineRule="auto"/>
        <w:ind w:firstLine="720"/>
        <w:jc w:val="both"/>
        <w:rPr>
          <w:szCs w:val="24"/>
        </w:rPr>
      </w:pPr>
      <w:r>
        <w:rPr>
          <w:szCs w:val="24"/>
        </w:rPr>
        <w:t xml:space="preserve">Nuo </w:t>
      </w:r>
      <w:r w:rsidR="00B93397" w:rsidRPr="00B93397">
        <w:rPr>
          <w:szCs w:val="24"/>
        </w:rPr>
        <w:t>2015 m. Šumsko m</w:t>
      </w:r>
      <w:r>
        <w:rPr>
          <w:szCs w:val="24"/>
        </w:rPr>
        <w:t>stl. veikia</w:t>
      </w:r>
      <w:r w:rsidR="00B93397" w:rsidRPr="00B93397">
        <w:rPr>
          <w:szCs w:val="24"/>
        </w:rPr>
        <w:t xml:space="preserve"> Universalus daugiafunkcinis centras</w:t>
      </w:r>
      <w:r>
        <w:rPr>
          <w:szCs w:val="24"/>
        </w:rPr>
        <w:t xml:space="preserve">. </w:t>
      </w:r>
      <w:r w:rsidR="00B93397" w:rsidRPr="00B93397">
        <w:rPr>
          <w:szCs w:val="24"/>
        </w:rPr>
        <w:t xml:space="preserve">Centras aprūpintas profesionaliais muzikos instrumentais ir garso įranga. Lankytojų fiziniam aktyvumui palaikyti </w:t>
      </w:r>
      <w:r>
        <w:rPr>
          <w:szCs w:val="24"/>
        </w:rPr>
        <w:t>skirtas</w:t>
      </w:r>
      <w:r w:rsidR="00B93397" w:rsidRPr="00B93397">
        <w:rPr>
          <w:szCs w:val="24"/>
        </w:rPr>
        <w:t xml:space="preserve"> sportinis inventorius – įvairūs treniruokliai, stalo tenisas, futbolo stalas. Šumsko UDC yra</w:t>
      </w:r>
      <w:r>
        <w:rPr>
          <w:szCs w:val="24"/>
        </w:rPr>
        <w:t xml:space="preserve"> </w:t>
      </w:r>
      <w:r w:rsidR="00B93397" w:rsidRPr="00B93397">
        <w:rPr>
          <w:szCs w:val="24"/>
        </w:rPr>
        <w:t>sportiniai ir turistiniai dviračiai, slidės, interaktyvi lenta, vaizdo įranga</w:t>
      </w:r>
      <w:r w:rsidR="003D63F3">
        <w:rPr>
          <w:szCs w:val="24"/>
        </w:rPr>
        <w:t>.</w:t>
      </w:r>
      <w:r w:rsidR="00B93397" w:rsidRPr="00B93397">
        <w:rPr>
          <w:szCs w:val="24"/>
        </w:rPr>
        <w:t xml:space="preserve"> Centre</w:t>
      </w:r>
      <w:r w:rsidR="007E3D7D">
        <w:rPr>
          <w:szCs w:val="24"/>
        </w:rPr>
        <w:t xml:space="preserve"> </w:t>
      </w:r>
      <w:r w:rsidR="003005AD">
        <w:rPr>
          <w:szCs w:val="24"/>
        </w:rPr>
        <w:t xml:space="preserve">vyksta </w:t>
      </w:r>
      <w:r w:rsidR="00657FBB">
        <w:rPr>
          <w:szCs w:val="24"/>
        </w:rPr>
        <w:t>meninio ugdymo užsiėmimai, sporto</w:t>
      </w:r>
      <w:r w:rsidR="003005AD">
        <w:rPr>
          <w:szCs w:val="24"/>
        </w:rPr>
        <w:t xml:space="preserve">, </w:t>
      </w:r>
      <w:r w:rsidR="00657FBB">
        <w:rPr>
          <w:szCs w:val="24"/>
        </w:rPr>
        <w:t>laisvalaikio būreli</w:t>
      </w:r>
      <w:r w:rsidR="000E6B2B">
        <w:rPr>
          <w:szCs w:val="24"/>
        </w:rPr>
        <w:t>ai</w:t>
      </w:r>
      <w:r w:rsidR="00657FBB">
        <w:rPr>
          <w:szCs w:val="24"/>
        </w:rPr>
        <w:t>.</w:t>
      </w:r>
      <w:r w:rsidR="007E3D7D">
        <w:rPr>
          <w:szCs w:val="24"/>
        </w:rPr>
        <w:t xml:space="preserve"> </w:t>
      </w:r>
    </w:p>
    <w:p w14:paraId="00D0C0DF" w14:textId="77777777" w:rsidR="008114FC" w:rsidRDefault="009570D5" w:rsidP="008565E5">
      <w:pPr>
        <w:tabs>
          <w:tab w:val="left" w:pos="885"/>
        </w:tabs>
        <w:overflowPunct/>
        <w:spacing w:line="276" w:lineRule="auto"/>
        <w:jc w:val="both"/>
        <w:textAlignment w:val="auto"/>
        <w:rPr>
          <w:rFonts w:eastAsia="Calibri"/>
          <w:bCs/>
          <w:szCs w:val="24"/>
          <w:lang w:eastAsia="en-US"/>
        </w:rPr>
      </w:pPr>
      <w:r>
        <w:rPr>
          <w:rFonts w:eastAsia="Calibri"/>
          <w:b/>
          <w:bCs/>
          <w:szCs w:val="24"/>
          <w:lang w:eastAsia="en-US"/>
        </w:rPr>
        <w:tab/>
      </w:r>
      <w:r w:rsidR="00A76ABF">
        <w:rPr>
          <w:rFonts w:eastAsia="Calibri"/>
          <w:bCs/>
          <w:szCs w:val="24"/>
          <w:lang w:eastAsia="en-US"/>
        </w:rPr>
        <w:t>S</w:t>
      </w:r>
      <w:r w:rsidRPr="009570D5">
        <w:rPr>
          <w:rFonts w:eastAsia="Calibri"/>
          <w:bCs/>
          <w:szCs w:val="24"/>
          <w:lang w:eastAsia="en-US"/>
        </w:rPr>
        <w:t>eniūnijos teritorijoje</w:t>
      </w:r>
      <w:r w:rsidR="00A76ABF">
        <w:rPr>
          <w:rFonts w:eastAsia="Calibri"/>
          <w:bCs/>
          <w:szCs w:val="24"/>
          <w:lang w:eastAsia="en-US"/>
        </w:rPr>
        <w:t xml:space="preserve"> veikia</w:t>
      </w:r>
      <w:r w:rsidRPr="009570D5">
        <w:rPr>
          <w:rFonts w:eastAsia="Calibri"/>
          <w:bCs/>
          <w:szCs w:val="24"/>
          <w:lang w:eastAsia="en-US"/>
        </w:rPr>
        <w:t>:</w:t>
      </w:r>
      <w:r w:rsidR="00C4624B">
        <w:rPr>
          <w:rFonts w:eastAsia="Calibri"/>
          <w:bCs/>
          <w:szCs w:val="24"/>
          <w:lang w:eastAsia="en-US"/>
        </w:rPr>
        <w:t xml:space="preserve"> RDKC Kalvelių skyrius</w:t>
      </w:r>
      <w:r w:rsidR="007511E7">
        <w:rPr>
          <w:rFonts w:eastAsia="Calibri"/>
          <w:bCs/>
          <w:szCs w:val="24"/>
          <w:lang w:eastAsia="en-US"/>
        </w:rPr>
        <w:t xml:space="preserve">, </w:t>
      </w:r>
      <w:r w:rsidR="008114FC">
        <w:rPr>
          <w:rFonts w:eastAsia="Calibri"/>
          <w:bCs/>
          <w:szCs w:val="24"/>
          <w:lang w:eastAsia="en-US"/>
        </w:rPr>
        <w:t>Kalvelių s</w:t>
      </w:r>
      <w:r w:rsidRPr="009570D5">
        <w:rPr>
          <w:rFonts w:eastAsia="Calibri"/>
          <w:bCs/>
          <w:szCs w:val="24"/>
          <w:lang w:eastAsia="en-US"/>
        </w:rPr>
        <w:t xml:space="preserve">porto aikštynas, sporto aikštelės Kenos k. ir Šumsko mstl., sporto klubas ,,Ave.Ko“, dvi bibliotekos, Kalvelių bendruomenės centras, </w:t>
      </w:r>
      <w:r w:rsidR="00632602">
        <w:rPr>
          <w:rFonts w:eastAsia="Calibri"/>
          <w:bCs/>
          <w:szCs w:val="24"/>
          <w:lang w:eastAsia="en-US"/>
        </w:rPr>
        <w:t xml:space="preserve"> Kalvelių </w:t>
      </w:r>
      <w:r w:rsidRPr="009570D5">
        <w:rPr>
          <w:rFonts w:eastAsia="Calibri"/>
          <w:bCs/>
          <w:szCs w:val="24"/>
          <w:lang w:eastAsia="en-US"/>
        </w:rPr>
        <w:t>vaikų darželis, Šeimos ir vaiko krizių centras,</w:t>
      </w:r>
      <w:r w:rsidR="00632602">
        <w:rPr>
          <w:rFonts w:eastAsia="Calibri"/>
          <w:bCs/>
          <w:szCs w:val="24"/>
          <w:lang w:eastAsia="en-US"/>
        </w:rPr>
        <w:t xml:space="preserve"> Bendruomeniniai vaikų globos namai,</w:t>
      </w:r>
      <w:r w:rsidRPr="009570D5">
        <w:rPr>
          <w:rFonts w:eastAsia="Calibri"/>
          <w:bCs/>
          <w:szCs w:val="24"/>
          <w:lang w:eastAsia="en-US"/>
        </w:rPr>
        <w:t xml:space="preserve"> Kalvelių ambulatorija,</w:t>
      </w:r>
      <w:r w:rsidR="00632602">
        <w:rPr>
          <w:rFonts w:eastAsia="Calibri"/>
          <w:bCs/>
          <w:szCs w:val="24"/>
          <w:lang w:eastAsia="en-US"/>
        </w:rPr>
        <w:t xml:space="preserve"> Kuosinės socialinės globos namai,</w:t>
      </w:r>
      <w:r w:rsidRPr="009570D5">
        <w:rPr>
          <w:rFonts w:eastAsia="Calibri"/>
          <w:bCs/>
          <w:szCs w:val="24"/>
          <w:lang w:eastAsia="en-US"/>
        </w:rPr>
        <w:t xml:space="preserve"> vaistinė, Šumsko palaikomojo gydymo ir slaugos ligoninė, gaisrinė, </w:t>
      </w:r>
      <w:r w:rsidR="00961694">
        <w:rPr>
          <w:rFonts w:eastAsia="Calibri"/>
          <w:bCs/>
          <w:szCs w:val="24"/>
          <w:lang w:eastAsia="en-US"/>
        </w:rPr>
        <w:t xml:space="preserve">Kalvelių </w:t>
      </w:r>
      <w:r w:rsidRPr="009570D5">
        <w:rPr>
          <w:rFonts w:eastAsia="Calibri"/>
          <w:bCs/>
          <w:szCs w:val="24"/>
          <w:lang w:eastAsia="en-US"/>
        </w:rPr>
        <w:t>girininkija, muitinė, Kenos užkarda, Kenos</w:t>
      </w:r>
      <w:r w:rsidR="003D130A">
        <w:rPr>
          <w:rFonts w:eastAsia="Calibri"/>
          <w:bCs/>
          <w:szCs w:val="24"/>
          <w:lang w:eastAsia="en-US"/>
        </w:rPr>
        <w:t xml:space="preserve"> </w:t>
      </w:r>
      <w:r w:rsidRPr="009570D5">
        <w:rPr>
          <w:rFonts w:eastAsia="Calibri"/>
          <w:bCs/>
          <w:szCs w:val="24"/>
          <w:lang w:eastAsia="en-US"/>
        </w:rPr>
        <w:t>geležinkelio stot</w:t>
      </w:r>
      <w:r w:rsidR="003D130A">
        <w:rPr>
          <w:rFonts w:eastAsia="Calibri"/>
          <w:bCs/>
          <w:szCs w:val="24"/>
          <w:lang w:eastAsia="en-US"/>
        </w:rPr>
        <w:t>i</w:t>
      </w:r>
      <w:r w:rsidRPr="009570D5">
        <w:rPr>
          <w:rFonts w:eastAsia="Calibri"/>
          <w:bCs/>
          <w:szCs w:val="24"/>
          <w:lang w:eastAsia="en-US"/>
        </w:rPr>
        <w:t>s</w:t>
      </w:r>
      <w:r w:rsidR="00F91611">
        <w:rPr>
          <w:rFonts w:eastAsia="Calibri"/>
          <w:bCs/>
          <w:szCs w:val="24"/>
          <w:lang w:eastAsia="en-US"/>
        </w:rPr>
        <w:t>.</w:t>
      </w:r>
      <w:r w:rsidR="00B36AE3">
        <w:rPr>
          <w:rFonts w:eastAsia="Calibri"/>
          <w:bCs/>
          <w:szCs w:val="24"/>
          <w:lang w:eastAsia="en-US"/>
        </w:rPr>
        <w:t xml:space="preserve"> </w:t>
      </w:r>
    </w:p>
    <w:p w14:paraId="6383D8A4" w14:textId="77777777" w:rsidR="008114FC" w:rsidRDefault="00A14B3F" w:rsidP="008565E5">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009570D5" w:rsidRPr="009570D5">
        <w:rPr>
          <w:rFonts w:eastAsia="Calibri"/>
          <w:bCs/>
          <w:szCs w:val="24"/>
          <w:lang w:eastAsia="en-US"/>
        </w:rPr>
        <w:t xml:space="preserve"> Kalvelių seniūnijoje esančios koplyčios: koplyčia prie Kalvelių S. Moniuškos gimnazijos, koplyčia prie Šumsko pagrindinės mokyklos, Kalvelių </w:t>
      </w:r>
      <w:r w:rsidR="00CB034F">
        <w:rPr>
          <w:rFonts w:eastAsia="Calibri"/>
          <w:bCs/>
          <w:szCs w:val="24"/>
          <w:lang w:eastAsia="en-US"/>
        </w:rPr>
        <w:t>R</w:t>
      </w:r>
      <w:r w:rsidR="009570D5" w:rsidRPr="009570D5">
        <w:rPr>
          <w:rFonts w:eastAsia="Calibri"/>
          <w:bCs/>
          <w:szCs w:val="24"/>
          <w:lang w:eastAsia="en-US"/>
        </w:rPr>
        <w:t>ožin</w:t>
      </w:r>
      <w:r w:rsidR="00CB034F">
        <w:rPr>
          <w:rFonts w:eastAsia="Calibri"/>
          <w:bCs/>
          <w:szCs w:val="24"/>
          <w:lang w:eastAsia="en-US"/>
        </w:rPr>
        <w:t>io</w:t>
      </w:r>
      <w:r w:rsidR="009570D5" w:rsidRPr="009570D5">
        <w:rPr>
          <w:rFonts w:eastAsia="Calibri"/>
          <w:bCs/>
          <w:szCs w:val="24"/>
          <w:lang w:eastAsia="en-US"/>
        </w:rPr>
        <w:t xml:space="preserve"> koplyčia, Trijų Kryžių</w:t>
      </w:r>
      <w:r w:rsidR="000D7754">
        <w:rPr>
          <w:rFonts w:eastAsia="Calibri"/>
          <w:bCs/>
          <w:szCs w:val="24"/>
          <w:lang w:eastAsia="en-US"/>
        </w:rPr>
        <w:t xml:space="preserve"> kalnas, koplyčia Barvoniškių k. vienuolės Raimundos Kukalovič atminimui.</w:t>
      </w:r>
      <w:r w:rsidR="009570D5" w:rsidRPr="009570D5">
        <w:rPr>
          <w:rFonts w:eastAsia="Calibri"/>
          <w:bCs/>
          <w:szCs w:val="24"/>
          <w:lang w:eastAsia="en-US"/>
        </w:rPr>
        <w:t xml:space="preserve"> </w:t>
      </w:r>
    </w:p>
    <w:p w14:paraId="541AFD2B" w14:textId="77777777" w:rsidR="00B93397" w:rsidRDefault="008114FC" w:rsidP="008565E5">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009570D5" w:rsidRPr="009570D5">
        <w:rPr>
          <w:rFonts w:eastAsia="Calibri"/>
          <w:bCs/>
          <w:szCs w:val="24"/>
          <w:lang w:eastAsia="en-US"/>
        </w:rPr>
        <w:t xml:space="preserve">Seniūnijos teritorijoje veikia 3 bažnyčios: Kalvelių Dievo Gailestingumo bažnyčia, Kenos Švč. Aušros Vartų Dievo Motinos bažnyčia, Šumsko Šv. </w:t>
      </w:r>
      <w:r w:rsidR="00C601D0">
        <w:rPr>
          <w:rFonts w:eastAsia="Calibri"/>
          <w:bCs/>
          <w:szCs w:val="24"/>
          <w:lang w:eastAsia="en-US"/>
        </w:rPr>
        <w:t>A</w:t>
      </w:r>
      <w:r w:rsidR="009570D5" w:rsidRPr="009570D5">
        <w:rPr>
          <w:rFonts w:eastAsia="Calibri"/>
          <w:bCs/>
          <w:szCs w:val="24"/>
          <w:lang w:eastAsia="en-US"/>
        </w:rPr>
        <w:t xml:space="preserve">rkangelo </w:t>
      </w:r>
      <w:r w:rsidR="00193B3E" w:rsidRPr="009570D5">
        <w:rPr>
          <w:rFonts w:eastAsia="Calibri"/>
          <w:bCs/>
          <w:szCs w:val="24"/>
          <w:lang w:eastAsia="en-US"/>
        </w:rPr>
        <w:t xml:space="preserve">Mykolo </w:t>
      </w:r>
      <w:r w:rsidR="009570D5" w:rsidRPr="009570D5">
        <w:rPr>
          <w:rFonts w:eastAsia="Calibri"/>
          <w:bCs/>
          <w:szCs w:val="24"/>
          <w:lang w:eastAsia="en-US"/>
        </w:rPr>
        <w:t>bažnyčia</w:t>
      </w:r>
      <w:r w:rsidR="00D145AC">
        <w:rPr>
          <w:rFonts w:eastAsia="Calibri"/>
          <w:bCs/>
          <w:szCs w:val="24"/>
          <w:lang w:eastAsia="en-US"/>
        </w:rPr>
        <w:t>.</w:t>
      </w:r>
    </w:p>
    <w:p w14:paraId="2A6F4E03" w14:textId="77777777" w:rsidR="00C224ED" w:rsidRDefault="008B28F8" w:rsidP="008B28F8">
      <w:pPr>
        <w:numPr>
          <w:ilvl w:val="0"/>
          <w:numId w:val="38"/>
        </w:numPr>
        <w:tabs>
          <w:tab w:val="left" w:pos="885"/>
        </w:tabs>
        <w:overflowPunct/>
        <w:spacing w:line="276" w:lineRule="auto"/>
        <w:jc w:val="both"/>
        <w:textAlignment w:val="auto"/>
        <w:rPr>
          <w:rFonts w:eastAsia="Calibri"/>
          <w:bCs/>
          <w:szCs w:val="24"/>
          <w:lang w:eastAsia="en-US"/>
        </w:rPr>
      </w:pPr>
      <w:r>
        <w:rPr>
          <w:rFonts w:eastAsia="Calibri"/>
          <w:bCs/>
          <w:szCs w:val="24"/>
          <w:lang w:eastAsia="en-US"/>
        </w:rPr>
        <w:t xml:space="preserve">m. </w:t>
      </w:r>
      <w:r w:rsidR="00676556">
        <w:rPr>
          <w:rFonts w:eastAsia="Calibri"/>
          <w:bCs/>
          <w:szCs w:val="24"/>
          <w:lang w:eastAsia="en-US"/>
        </w:rPr>
        <w:t xml:space="preserve">seniūnijos teritorijoje vyko gausybė </w:t>
      </w:r>
      <w:r w:rsidR="00387C8B">
        <w:rPr>
          <w:rFonts w:eastAsia="Calibri"/>
          <w:bCs/>
          <w:szCs w:val="24"/>
          <w:lang w:eastAsia="en-US"/>
        </w:rPr>
        <w:t xml:space="preserve">kultūros </w:t>
      </w:r>
      <w:r w:rsidR="00676556">
        <w:rPr>
          <w:rFonts w:eastAsia="Calibri"/>
          <w:bCs/>
          <w:szCs w:val="24"/>
          <w:lang w:eastAsia="en-US"/>
        </w:rPr>
        <w:t xml:space="preserve">renginių: </w:t>
      </w:r>
    </w:p>
    <w:p w14:paraId="0B109871" w14:textId="77777777" w:rsidR="00821D31" w:rsidRDefault="00676556" w:rsidP="00676556">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Pr="00676556">
        <w:rPr>
          <w:rFonts w:eastAsia="Calibri"/>
          <w:b/>
          <w:color w:val="63A4F7"/>
          <w:sz w:val="32"/>
          <w:szCs w:val="32"/>
          <w:lang w:eastAsia="en-US"/>
        </w:rPr>
        <w:t>›</w:t>
      </w:r>
      <w:r w:rsidRPr="00676556">
        <w:rPr>
          <w:rFonts w:eastAsia="Calibri"/>
          <w:bCs/>
          <w:sz w:val="32"/>
          <w:szCs w:val="32"/>
          <w:lang w:eastAsia="en-US"/>
        </w:rPr>
        <w:t xml:space="preserve"> </w:t>
      </w:r>
      <w:r w:rsidR="00821D31" w:rsidRPr="00821D31">
        <w:rPr>
          <w:rFonts w:eastAsia="Calibri"/>
          <w:bCs/>
          <w:szCs w:val="24"/>
          <w:lang w:eastAsia="en-US"/>
        </w:rPr>
        <w:t>rugsėjo 23 d. vyko Šumsko, Laukininkų dvaro pristatymo ceremonija. Ovaliojoje dvaro salėje vyko Senosios muzikos koncertas, jaunieji muzikai pakvietė į kelionę laiku po naujam gyvenimui duris atveriantį dvarą.</w:t>
      </w:r>
      <w:r w:rsidR="00821D31">
        <w:rPr>
          <w:rFonts w:eastAsia="Calibri"/>
          <w:bCs/>
          <w:szCs w:val="24"/>
          <w:lang w:eastAsia="en-US"/>
        </w:rPr>
        <w:t xml:space="preserve"> Pristatyme dalyvavo ir Kalvelių seniūnijos atstovai.</w:t>
      </w:r>
    </w:p>
    <w:p w14:paraId="16B4E83E" w14:textId="77777777" w:rsidR="005F5983" w:rsidRPr="005F5983" w:rsidRDefault="00676556" w:rsidP="008565E5">
      <w:pPr>
        <w:tabs>
          <w:tab w:val="left" w:pos="885"/>
        </w:tabs>
        <w:overflowPunct/>
        <w:spacing w:line="276" w:lineRule="auto"/>
        <w:jc w:val="both"/>
        <w:textAlignment w:val="auto"/>
        <w:rPr>
          <w:rFonts w:eastAsia="Calibri"/>
          <w:bCs/>
          <w:szCs w:val="24"/>
          <w:lang w:eastAsia="en-US"/>
        </w:rPr>
      </w:pPr>
      <w:r>
        <w:rPr>
          <w:rFonts w:ascii="Segoe UI Historic" w:hAnsi="Segoe UI Historic" w:cs="Segoe UI Historic"/>
          <w:color w:val="050505"/>
          <w:sz w:val="23"/>
          <w:szCs w:val="23"/>
          <w:shd w:val="clear" w:color="auto" w:fill="FFFFFF"/>
        </w:rPr>
        <w:lastRenderedPageBreak/>
        <w:tab/>
      </w:r>
      <w:r w:rsidRPr="00676556">
        <w:rPr>
          <w:rFonts w:ascii="Segoe UI Historic" w:hAnsi="Segoe UI Historic" w:cs="Segoe UI Historic"/>
          <w:b/>
          <w:bCs/>
          <w:color w:val="63A4F7"/>
          <w:sz w:val="32"/>
          <w:szCs w:val="32"/>
          <w:shd w:val="clear" w:color="auto" w:fill="FFFFFF"/>
        </w:rPr>
        <w:t>›</w:t>
      </w:r>
      <w:r>
        <w:rPr>
          <w:rFonts w:ascii="Segoe UI Historic" w:hAnsi="Segoe UI Historic" w:cs="Segoe UI Historic"/>
          <w:color w:val="050505"/>
          <w:sz w:val="23"/>
          <w:szCs w:val="23"/>
          <w:shd w:val="clear" w:color="auto" w:fill="FFFFFF"/>
        </w:rPr>
        <w:t xml:space="preserve"> </w:t>
      </w:r>
      <w:r w:rsidR="005F5983" w:rsidRPr="005F5983">
        <w:rPr>
          <w:color w:val="050505"/>
          <w:szCs w:val="24"/>
          <w:shd w:val="clear" w:color="auto" w:fill="FFFFFF"/>
        </w:rPr>
        <w:t>rugsėjo 30 d.  Kalvelių seniūnijos atstovai dalyvavo projekte „Už sveiką rytojų“</w:t>
      </w:r>
      <w:r w:rsidR="005F5983">
        <w:rPr>
          <w:color w:val="050505"/>
          <w:szCs w:val="24"/>
          <w:shd w:val="clear" w:color="auto" w:fill="FFFFFF"/>
        </w:rPr>
        <w:t xml:space="preserve">, kuris vyko </w:t>
      </w:r>
      <w:r w:rsidR="005F5983" w:rsidRPr="005F5983">
        <w:rPr>
          <w:color w:val="050505"/>
          <w:szCs w:val="24"/>
          <w:shd w:val="clear" w:color="auto" w:fill="FFFFFF"/>
        </w:rPr>
        <w:t>Vilniaus rajono savivaldybės Centrinės bibliotekos Šumsko struktūriniame padalinyje</w:t>
      </w:r>
      <w:r w:rsidR="005F5983">
        <w:rPr>
          <w:color w:val="050505"/>
          <w:szCs w:val="24"/>
          <w:shd w:val="clear" w:color="auto" w:fill="FFFFFF"/>
        </w:rPr>
        <w:t>.</w:t>
      </w:r>
      <w:r w:rsidR="00570E22" w:rsidRPr="00570E22">
        <w:t xml:space="preserve"> </w:t>
      </w:r>
      <w:r w:rsidR="00570E22" w:rsidRPr="00570E22">
        <w:rPr>
          <w:color w:val="050505"/>
          <w:szCs w:val="24"/>
          <w:shd w:val="clear" w:color="auto" w:fill="FFFFFF"/>
        </w:rPr>
        <w:t>Kalvelių seniūnija buvo vien</w:t>
      </w:r>
      <w:r w:rsidR="00570E22">
        <w:rPr>
          <w:color w:val="050505"/>
          <w:szCs w:val="24"/>
          <w:shd w:val="clear" w:color="auto" w:fill="FFFFFF"/>
        </w:rPr>
        <w:t>a</w:t>
      </w:r>
      <w:r w:rsidR="00570E22" w:rsidRPr="00570E22">
        <w:rPr>
          <w:color w:val="050505"/>
          <w:szCs w:val="24"/>
          <w:shd w:val="clear" w:color="auto" w:fill="FFFFFF"/>
        </w:rPr>
        <w:t xml:space="preserve"> iš partnerių įgyvendinant šį projektą, kurio tikslas – siekti motyvuoti gyventojus gyventi sveikiau ir sumažinti cukrinio diabeto riziką</w:t>
      </w:r>
      <w:r w:rsidR="00570E22">
        <w:rPr>
          <w:color w:val="050505"/>
          <w:szCs w:val="24"/>
          <w:shd w:val="clear" w:color="auto" w:fill="FFFFFF"/>
        </w:rPr>
        <w:t>.</w:t>
      </w:r>
    </w:p>
    <w:p w14:paraId="353E470D" w14:textId="77777777" w:rsidR="005F5983" w:rsidRDefault="00676556" w:rsidP="008565E5">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Pr="00676556">
        <w:rPr>
          <w:rFonts w:eastAsia="Calibri"/>
          <w:b/>
          <w:color w:val="63A4F7"/>
          <w:sz w:val="32"/>
          <w:szCs w:val="32"/>
          <w:lang w:eastAsia="en-US"/>
        </w:rPr>
        <w:t>›</w:t>
      </w:r>
      <w:r w:rsidRPr="00676556">
        <w:rPr>
          <w:rFonts w:eastAsia="Calibri"/>
          <w:bCs/>
          <w:color w:val="63A4F7"/>
          <w:szCs w:val="24"/>
          <w:lang w:eastAsia="en-US"/>
        </w:rPr>
        <w:t xml:space="preserve"> </w:t>
      </w:r>
      <w:r w:rsidR="005F5983" w:rsidRPr="005F5983">
        <w:rPr>
          <w:rFonts w:eastAsia="Calibri"/>
          <w:bCs/>
          <w:szCs w:val="24"/>
          <w:lang w:eastAsia="en-US"/>
        </w:rPr>
        <w:t>spalio 7 d. seniūnija prisidėjo prie renginio “Enduro rally”, kuris vyko Palubėlių kaime „Motoboris“ trasoje, organizavimo. Bekelės varžybos pasižymėjo ypač didele dalyvi</w:t>
      </w:r>
      <w:r w:rsidR="00387C8B">
        <w:rPr>
          <w:rFonts w:eastAsia="Calibri"/>
          <w:bCs/>
          <w:szCs w:val="24"/>
          <w:lang w:eastAsia="en-US"/>
        </w:rPr>
        <w:t>ų gausa. Renginyje dalyvavo ir seniūnijos atstovai.</w:t>
      </w:r>
    </w:p>
    <w:p w14:paraId="31387DDD" w14:textId="77777777" w:rsidR="00B10E10" w:rsidRDefault="00B10E10" w:rsidP="00B10E10">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00676556" w:rsidRPr="00676556">
        <w:rPr>
          <w:rFonts w:eastAsia="Calibri"/>
          <w:b/>
          <w:color w:val="63A4F7"/>
          <w:sz w:val="32"/>
          <w:szCs w:val="32"/>
          <w:lang w:eastAsia="en-US"/>
        </w:rPr>
        <w:t>›</w:t>
      </w:r>
      <w:r>
        <w:rPr>
          <w:rFonts w:eastAsia="Calibri"/>
          <w:bCs/>
          <w:szCs w:val="24"/>
          <w:lang w:eastAsia="en-US"/>
        </w:rPr>
        <w:t xml:space="preserve"> </w:t>
      </w:r>
      <w:r w:rsidRPr="00A14B3F">
        <w:rPr>
          <w:rFonts w:eastAsia="Calibri"/>
          <w:bCs/>
          <w:szCs w:val="24"/>
          <w:lang w:eastAsia="en-US"/>
        </w:rPr>
        <w:t>lapkričio 1</w:t>
      </w:r>
      <w:r w:rsidR="00FF7D6A">
        <w:rPr>
          <w:rFonts w:eastAsia="Calibri"/>
          <w:bCs/>
          <w:szCs w:val="24"/>
          <w:lang w:eastAsia="en-US"/>
        </w:rPr>
        <w:t>0</w:t>
      </w:r>
      <w:r w:rsidRPr="00A14B3F">
        <w:rPr>
          <w:rFonts w:eastAsia="Calibri"/>
          <w:bCs/>
          <w:szCs w:val="24"/>
          <w:lang w:eastAsia="en-US"/>
        </w:rPr>
        <w:t xml:space="preserve"> d. </w:t>
      </w:r>
      <w:r w:rsidR="00FF7D6A">
        <w:rPr>
          <w:rFonts w:eastAsia="Calibri"/>
          <w:bCs/>
          <w:szCs w:val="24"/>
          <w:lang w:eastAsia="en-US"/>
        </w:rPr>
        <w:t xml:space="preserve">įvyko Kalvelių herbo ir vėliavos pristatymo šventė, kuri </w:t>
      </w:r>
      <w:r w:rsidR="00FF7D6A" w:rsidRPr="00FF7D6A">
        <w:rPr>
          <w:rFonts w:eastAsia="Calibri"/>
          <w:bCs/>
          <w:szCs w:val="24"/>
          <w:lang w:eastAsia="en-US"/>
        </w:rPr>
        <w:t>prasidėjo iškilmingomis šv. Mišiomis Kalvelių Dievo Gailestingumo bažnyčioje. Šių pamaldų metu buvo pašventintas herbas ir vėliava.</w:t>
      </w:r>
      <w:r w:rsidR="00FF7D6A">
        <w:rPr>
          <w:rFonts w:eastAsia="Calibri"/>
          <w:bCs/>
          <w:szCs w:val="24"/>
          <w:lang w:eastAsia="en-US"/>
        </w:rPr>
        <w:t xml:space="preserve"> </w:t>
      </w:r>
      <w:r w:rsidR="00FF7D6A" w:rsidRPr="00FF7D6A">
        <w:rPr>
          <w:rFonts w:eastAsia="Calibri"/>
          <w:bCs/>
          <w:szCs w:val="24"/>
          <w:lang w:eastAsia="en-US"/>
        </w:rPr>
        <w:t>Iškilmes savo pasirodymais papuošė Šalčininkų Stanislavo Moniuškos menų mokyklos pučiamųjų instrumentų orkestras, Vilniaus rajono kultūros įstaigose veikiantys kolektyvai ir vietos mokyklų mokiniai. Kalvelių kultūros centro scenoje pasirodė teatro studija „Poznaj siebie“ ir ansamblis „Nuta“ veikiantys Šumsko kultūros centre, vaikų vokalinė grupė „Guzik“ ir ansamblis „Przyjaciółki“ veikiantys Kalvelių kultūros centre, Pakenės Česlovo Milošo pagrindinės mokyklos šokių kolektyvas „Bursztynki“, Kalvelių „Aušros“ gimnazijos muzikos studija, Šumsko pagrindinės mokyklos mokiniai, Kalvelių Stanislovo Moniuškos gimnazijos mokiniai. Žiūrovus artistai džiugino gražiais šokiais, dainomis ir poetiniais žodžiais.</w:t>
      </w:r>
      <w:r w:rsidR="00FF7D6A" w:rsidRPr="00FF7D6A">
        <w:t xml:space="preserve"> </w:t>
      </w:r>
      <w:r w:rsidR="00FF7D6A">
        <w:t>P</w:t>
      </w:r>
      <w:r w:rsidR="00FF7D6A" w:rsidRPr="00FF7D6A">
        <w:rPr>
          <w:rFonts w:eastAsia="Calibri"/>
          <w:bCs/>
          <w:szCs w:val="24"/>
          <w:lang w:eastAsia="en-US"/>
        </w:rPr>
        <w:t>o koncerto visi svečiai buvo pakviesti pasivaišinti šventiniu tortu, papuoštu vėliavos ir herbo atvaizdu.</w:t>
      </w:r>
    </w:p>
    <w:p w14:paraId="5F414D57" w14:textId="77777777" w:rsidR="00B10E10" w:rsidRDefault="00B10E10" w:rsidP="00B10E10">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00676556" w:rsidRPr="00676556">
        <w:rPr>
          <w:rFonts w:eastAsia="Calibri"/>
          <w:b/>
          <w:color w:val="63A4F7"/>
          <w:sz w:val="32"/>
          <w:szCs w:val="32"/>
          <w:lang w:eastAsia="en-US"/>
        </w:rPr>
        <w:t>›</w:t>
      </w:r>
      <w:r w:rsidR="00676556" w:rsidRPr="00676556">
        <w:rPr>
          <w:rFonts w:eastAsia="Calibri"/>
          <w:b/>
          <w:sz w:val="32"/>
          <w:szCs w:val="32"/>
          <w:lang w:eastAsia="en-US"/>
        </w:rPr>
        <w:t xml:space="preserve"> </w:t>
      </w:r>
      <w:r w:rsidRPr="004C636C">
        <w:rPr>
          <w:rFonts w:eastAsia="Calibri"/>
          <w:bCs/>
          <w:szCs w:val="24"/>
          <w:lang w:eastAsia="en-US"/>
        </w:rPr>
        <w:t xml:space="preserve">lapkričio </w:t>
      </w:r>
      <w:r w:rsidR="00FF7D6A">
        <w:rPr>
          <w:rFonts w:eastAsia="Calibri"/>
          <w:bCs/>
          <w:szCs w:val="24"/>
          <w:lang w:eastAsia="en-US"/>
        </w:rPr>
        <w:t>25</w:t>
      </w:r>
      <w:r w:rsidRPr="004C636C">
        <w:rPr>
          <w:rFonts w:eastAsia="Calibri"/>
          <w:bCs/>
          <w:szCs w:val="24"/>
          <w:lang w:eastAsia="en-US"/>
        </w:rPr>
        <w:t xml:space="preserve"> d. RDKC Kalvelių skyriuje įvyko Vilniaus rajono Kalvelių kaimo sporto klu</w:t>
      </w:r>
      <w:r w:rsidR="00C4624B">
        <w:rPr>
          <w:rFonts w:eastAsia="Calibri"/>
          <w:bCs/>
          <w:szCs w:val="24"/>
          <w:lang w:eastAsia="en-US"/>
        </w:rPr>
        <w:t>bo „</w:t>
      </w:r>
      <w:r w:rsidRPr="004C636C">
        <w:rPr>
          <w:rFonts w:eastAsia="Calibri"/>
          <w:bCs/>
          <w:szCs w:val="24"/>
          <w:lang w:eastAsia="en-US"/>
        </w:rPr>
        <w:t>֦Ave. Ko.” ir bendruomenės narių susitikimas, kurio metu atstovai iš Kalvelių seniūnijos padėkojo sportininkams už iškovot</w:t>
      </w:r>
      <w:r w:rsidR="007778C5">
        <w:rPr>
          <w:rFonts w:eastAsia="Calibri"/>
          <w:bCs/>
          <w:szCs w:val="24"/>
          <w:lang w:eastAsia="en-US"/>
        </w:rPr>
        <w:t>ą</w:t>
      </w:r>
      <w:r w:rsidRPr="004C636C">
        <w:rPr>
          <w:rFonts w:eastAsia="Calibri"/>
          <w:bCs/>
          <w:szCs w:val="24"/>
          <w:lang w:eastAsia="en-US"/>
        </w:rPr>
        <w:t xml:space="preserve"> pergal</w:t>
      </w:r>
      <w:r w:rsidR="007778C5">
        <w:rPr>
          <w:rFonts w:eastAsia="Calibri"/>
          <w:bCs/>
          <w:szCs w:val="24"/>
          <w:lang w:eastAsia="en-US"/>
        </w:rPr>
        <w:t xml:space="preserve">ę </w:t>
      </w:r>
      <w:r w:rsidR="007778C5" w:rsidRPr="007778C5">
        <w:rPr>
          <w:rFonts w:eastAsia="Calibri"/>
          <w:bCs/>
          <w:szCs w:val="24"/>
          <w:lang w:eastAsia="en-US"/>
        </w:rPr>
        <w:t>VILNIUS 700 taurės varžybose</w:t>
      </w:r>
      <w:r w:rsidR="007778C5">
        <w:rPr>
          <w:rFonts w:eastAsia="Calibri"/>
          <w:bCs/>
          <w:szCs w:val="24"/>
          <w:lang w:eastAsia="en-US"/>
        </w:rPr>
        <w:t xml:space="preserve">. </w:t>
      </w:r>
    </w:p>
    <w:p w14:paraId="6740FC70" w14:textId="77777777" w:rsidR="00A17492" w:rsidRDefault="00A17492" w:rsidP="00B10E10">
      <w:pPr>
        <w:tabs>
          <w:tab w:val="left" w:pos="885"/>
        </w:tabs>
        <w:overflowPunct/>
        <w:spacing w:line="276" w:lineRule="auto"/>
        <w:jc w:val="both"/>
        <w:textAlignment w:val="auto"/>
        <w:rPr>
          <w:rFonts w:eastAsia="Calibri"/>
          <w:bCs/>
          <w:szCs w:val="24"/>
          <w:lang w:eastAsia="en-US"/>
        </w:rPr>
      </w:pPr>
      <w:r>
        <w:rPr>
          <w:rFonts w:eastAsia="Calibri"/>
          <w:bCs/>
          <w:szCs w:val="24"/>
          <w:lang w:eastAsia="en-US"/>
        </w:rPr>
        <w:tab/>
      </w:r>
      <w:r w:rsidR="00676556" w:rsidRPr="00676556">
        <w:rPr>
          <w:rFonts w:eastAsia="Calibri"/>
          <w:b/>
          <w:color w:val="63A4F7"/>
          <w:sz w:val="32"/>
          <w:szCs w:val="32"/>
          <w:lang w:eastAsia="en-US"/>
        </w:rPr>
        <w:t>›</w:t>
      </w:r>
      <w:r w:rsidRPr="00A17492">
        <w:rPr>
          <w:rFonts w:eastAsia="Calibri"/>
          <w:bCs/>
          <w:szCs w:val="24"/>
          <w:lang w:eastAsia="en-US"/>
        </w:rPr>
        <w:t xml:space="preserve"> gruodžio 9 d. „Sadūniškių moto parke“ Kalvelių seniūnijoje</w:t>
      </w:r>
      <w:r>
        <w:rPr>
          <w:rFonts w:eastAsia="Calibri"/>
          <w:bCs/>
          <w:szCs w:val="24"/>
          <w:lang w:eastAsia="en-US"/>
        </w:rPr>
        <w:t xml:space="preserve"> buvo</w:t>
      </w:r>
      <w:r w:rsidRPr="00A17492">
        <w:rPr>
          <w:rFonts w:eastAsia="Calibri"/>
          <w:bCs/>
          <w:szCs w:val="24"/>
          <w:lang w:eastAsia="en-US"/>
        </w:rPr>
        <w:t xml:space="preserve"> pirm</w:t>
      </w:r>
      <w:r>
        <w:rPr>
          <w:rFonts w:eastAsia="Calibri"/>
          <w:bCs/>
          <w:szCs w:val="24"/>
          <w:lang w:eastAsia="en-US"/>
        </w:rPr>
        <w:t>ą</w:t>
      </w:r>
      <w:r w:rsidRPr="00A17492">
        <w:rPr>
          <w:rFonts w:eastAsia="Calibri"/>
          <w:bCs/>
          <w:szCs w:val="24"/>
          <w:lang w:eastAsia="en-US"/>
        </w:rPr>
        <w:t xml:space="preserve"> kart</w:t>
      </w:r>
      <w:r>
        <w:rPr>
          <w:rFonts w:eastAsia="Calibri"/>
          <w:bCs/>
          <w:szCs w:val="24"/>
          <w:lang w:eastAsia="en-US"/>
        </w:rPr>
        <w:t xml:space="preserve">ą </w:t>
      </w:r>
      <w:r w:rsidRPr="00A17492">
        <w:rPr>
          <w:rFonts w:eastAsia="Calibri"/>
          <w:bCs/>
          <w:szCs w:val="24"/>
          <w:lang w:eastAsia="en-US"/>
        </w:rPr>
        <w:t>surengt</w:t>
      </w:r>
      <w:r>
        <w:rPr>
          <w:rFonts w:eastAsia="Calibri"/>
          <w:bCs/>
          <w:szCs w:val="24"/>
          <w:lang w:eastAsia="en-US"/>
        </w:rPr>
        <w:t>as</w:t>
      </w:r>
      <w:r w:rsidRPr="00A17492">
        <w:rPr>
          <w:rFonts w:eastAsia="Calibri"/>
          <w:bCs/>
          <w:szCs w:val="24"/>
          <w:lang w:eastAsia="en-US"/>
        </w:rPr>
        <w:t xml:space="preserve"> prieškalėdin</w:t>
      </w:r>
      <w:r>
        <w:rPr>
          <w:rFonts w:eastAsia="Calibri"/>
          <w:bCs/>
          <w:szCs w:val="24"/>
          <w:lang w:eastAsia="en-US"/>
        </w:rPr>
        <w:t xml:space="preserve">is </w:t>
      </w:r>
      <w:r w:rsidRPr="00A17492">
        <w:rPr>
          <w:rFonts w:eastAsia="Calibri"/>
          <w:bCs/>
          <w:szCs w:val="24"/>
          <w:lang w:eastAsia="en-US"/>
        </w:rPr>
        <w:t>edukacin</w:t>
      </w:r>
      <w:r>
        <w:rPr>
          <w:rFonts w:eastAsia="Calibri"/>
          <w:bCs/>
          <w:szCs w:val="24"/>
          <w:lang w:eastAsia="en-US"/>
        </w:rPr>
        <w:t>is</w:t>
      </w:r>
      <w:r w:rsidRPr="00A17492">
        <w:rPr>
          <w:rFonts w:eastAsia="Calibri"/>
          <w:bCs/>
          <w:szCs w:val="24"/>
          <w:lang w:eastAsia="en-US"/>
        </w:rPr>
        <w:t xml:space="preserve"> rengin</w:t>
      </w:r>
      <w:r w:rsidR="001B764A">
        <w:rPr>
          <w:rFonts w:eastAsia="Calibri"/>
          <w:bCs/>
          <w:szCs w:val="24"/>
          <w:lang w:eastAsia="en-US"/>
        </w:rPr>
        <w:t>y</w:t>
      </w:r>
      <w:r>
        <w:rPr>
          <w:rFonts w:eastAsia="Calibri"/>
          <w:bCs/>
          <w:szCs w:val="24"/>
          <w:lang w:eastAsia="en-US"/>
        </w:rPr>
        <w:t>s</w:t>
      </w:r>
      <w:r w:rsidRPr="00A17492">
        <w:rPr>
          <w:rFonts w:eastAsia="Calibri"/>
          <w:bCs/>
          <w:szCs w:val="24"/>
          <w:lang w:eastAsia="en-US"/>
        </w:rPr>
        <w:t xml:space="preserve"> Vilniaus rajono socialinę riziką patiriantiems vaikams bei jų šeimos nariams, Vilniaus r. šeimos ir vaiko krizių centro, Vilniaus r. šeimos ir vaiko gerovės centro, VšĮ „Vaikų ir paauglių socialinio centro“  globojamiems vaikams.</w:t>
      </w:r>
      <w:r>
        <w:rPr>
          <w:rFonts w:eastAsia="Calibri"/>
          <w:bCs/>
          <w:szCs w:val="24"/>
          <w:lang w:eastAsia="en-US"/>
        </w:rPr>
        <w:t xml:space="preserve"> Renginyje dalyvavo Kalvelių seniūnijos atstovai.</w:t>
      </w:r>
    </w:p>
    <w:p w14:paraId="43213BDD" w14:textId="77777777" w:rsidR="00FF7D6A" w:rsidRDefault="00B10E10" w:rsidP="00FF7D6A">
      <w:pPr>
        <w:spacing w:line="276" w:lineRule="auto"/>
        <w:jc w:val="both"/>
        <w:rPr>
          <w:szCs w:val="24"/>
        </w:rPr>
      </w:pPr>
      <w:r>
        <w:rPr>
          <w:rFonts w:eastAsia="Calibri"/>
          <w:bCs/>
          <w:szCs w:val="24"/>
          <w:lang w:eastAsia="en-US"/>
        </w:rPr>
        <w:tab/>
      </w:r>
      <w:r w:rsidR="00676556" w:rsidRPr="00676556">
        <w:rPr>
          <w:b/>
          <w:bCs/>
          <w:color w:val="63A4F7"/>
          <w:sz w:val="32"/>
          <w:szCs w:val="32"/>
        </w:rPr>
        <w:t xml:space="preserve"> ›</w:t>
      </w:r>
      <w:r w:rsidR="00676556">
        <w:rPr>
          <w:szCs w:val="24"/>
        </w:rPr>
        <w:t xml:space="preserve"> </w:t>
      </w:r>
      <w:r w:rsidR="00FF7D6A">
        <w:rPr>
          <w:szCs w:val="24"/>
        </w:rPr>
        <w:t xml:space="preserve">gruodžio 14 d. Kalvelių k. ir Kenos k. įvyko Kalėdų eglutės įžiebimo šventė seniūnijos teritorijoje gyvenantiems vaikams. Renginyje dalyvavo virš </w:t>
      </w:r>
      <w:r w:rsidR="00FF7D6A" w:rsidRPr="005C542C">
        <w:rPr>
          <w:szCs w:val="24"/>
        </w:rPr>
        <w:t>150 vaikų</w:t>
      </w:r>
      <w:r w:rsidR="00FF7D6A">
        <w:rPr>
          <w:szCs w:val="24"/>
        </w:rPr>
        <w:t>, kuriems Kalėdų Senelis įteikė saldžias dovanėles.</w:t>
      </w:r>
    </w:p>
    <w:p w14:paraId="6D026BB1" w14:textId="77777777" w:rsidR="00C3070C" w:rsidRDefault="00C3070C" w:rsidP="008565E5">
      <w:pPr>
        <w:tabs>
          <w:tab w:val="left" w:pos="885"/>
        </w:tabs>
        <w:overflowPunct/>
        <w:spacing w:line="276" w:lineRule="auto"/>
        <w:jc w:val="both"/>
        <w:textAlignment w:val="auto"/>
        <w:rPr>
          <w:rFonts w:eastAsia="Calibri"/>
          <w:bCs/>
          <w:szCs w:val="24"/>
          <w:lang w:eastAsia="en-US"/>
        </w:rPr>
      </w:pPr>
    </w:p>
    <w:p w14:paraId="10EA6069" w14:textId="77777777" w:rsidR="009570D5" w:rsidRDefault="00F24029" w:rsidP="00A169F5">
      <w:pPr>
        <w:overflowPunct/>
        <w:autoSpaceDE/>
        <w:autoSpaceDN/>
        <w:adjustRightInd/>
        <w:spacing w:line="276" w:lineRule="auto"/>
        <w:jc w:val="both"/>
        <w:textAlignment w:val="auto"/>
        <w:rPr>
          <w:bCs/>
          <w:szCs w:val="24"/>
        </w:rPr>
      </w:pPr>
      <w:r>
        <w:rPr>
          <w:bCs/>
          <w:szCs w:val="24"/>
        </w:rPr>
        <w:t xml:space="preserve">            </w:t>
      </w:r>
      <w:r w:rsidR="009570D5" w:rsidRPr="009570D5">
        <w:rPr>
          <w:bCs/>
          <w:szCs w:val="24"/>
        </w:rPr>
        <w:t>1.1</w:t>
      </w:r>
      <w:r w:rsidR="00150B8E">
        <w:rPr>
          <w:bCs/>
          <w:szCs w:val="24"/>
        </w:rPr>
        <w:t>7</w:t>
      </w:r>
      <w:r w:rsidR="009570D5" w:rsidRPr="009570D5">
        <w:rPr>
          <w:bCs/>
          <w:szCs w:val="24"/>
        </w:rPr>
        <w:t>. Bendruomenės, bendrijos (pagrindinė informacija, įgyvendinti darbai per metus).</w:t>
      </w:r>
    </w:p>
    <w:p w14:paraId="0A816068" w14:textId="77777777" w:rsidR="009570D5" w:rsidRDefault="009570D5" w:rsidP="00A169F5">
      <w:pPr>
        <w:overflowPunct/>
        <w:autoSpaceDE/>
        <w:autoSpaceDN/>
        <w:adjustRightInd/>
        <w:spacing w:line="276" w:lineRule="auto"/>
        <w:ind w:firstLine="720"/>
        <w:jc w:val="both"/>
        <w:textAlignment w:val="auto"/>
        <w:rPr>
          <w:bCs/>
          <w:szCs w:val="24"/>
        </w:rPr>
      </w:pPr>
      <w:r w:rsidRPr="009570D5">
        <w:rPr>
          <w:bCs/>
          <w:szCs w:val="24"/>
        </w:rPr>
        <w:t xml:space="preserve">2007 metais įkurta Kalvelių bendruomenė, kurios pirmininke išrinkta Ana Išorienė. Kalvelių bendruomenė organizuoja įvairaus pobūdžio renginius vietos gyventojams. </w:t>
      </w:r>
    </w:p>
    <w:p w14:paraId="205C3B78" w14:textId="77777777" w:rsidR="009570D5" w:rsidRPr="009570D5" w:rsidRDefault="009570D5" w:rsidP="008565E5">
      <w:pPr>
        <w:overflowPunct/>
        <w:autoSpaceDE/>
        <w:autoSpaceDN/>
        <w:adjustRightInd/>
        <w:spacing w:line="276" w:lineRule="auto"/>
        <w:jc w:val="both"/>
        <w:textAlignment w:val="auto"/>
        <w:rPr>
          <w:bCs/>
          <w:szCs w:val="24"/>
        </w:rPr>
      </w:pPr>
    </w:p>
    <w:p w14:paraId="0D621B3A" w14:textId="77777777" w:rsidR="009570D5" w:rsidRPr="009570D5" w:rsidRDefault="009570D5" w:rsidP="00F24029">
      <w:pPr>
        <w:overflowPunct/>
        <w:autoSpaceDE/>
        <w:autoSpaceDN/>
        <w:adjustRightInd/>
        <w:ind w:firstLine="720"/>
        <w:jc w:val="both"/>
        <w:textAlignment w:val="auto"/>
        <w:rPr>
          <w:bCs/>
          <w:szCs w:val="24"/>
        </w:rPr>
      </w:pPr>
      <w:r w:rsidRPr="009570D5">
        <w:rPr>
          <w:bCs/>
          <w:szCs w:val="24"/>
        </w:rPr>
        <w:t>1.1</w:t>
      </w:r>
      <w:r w:rsidR="00150B8E">
        <w:rPr>
          <w:bCs/>
          <w:szCs w:val="24"/>
        </w:rPr>
        <w:t>8</w:t>
      </w:r>
      <w:r w:rsidRPr="009570D5">
        <w:rPr>
          <w:bCs/>
          <w:szCs w:val="24"/>
        </w:rPr>
        <w:t>. Seniūnijos problemos (svarbiausi neįgyvendinti darbai, priežastys, poreikiai per metus).</w:t>
      </w:r>
    </w:p>
    <w:p w14:paraId="07BB2F21" w14:textId="77777777" w:rsidR="00C9716C" w:rsidRPr="00624871" w:rsidRDefault="00C9716C" w:rsidP="008565E5">
      <w:pPr>
        <w:overflowPunct/>
        <w:spacing w:line="276" w:lineRule="auto"/>
        <w:ind w:firstLine="720"/>
        <w:jc w:val="both"/>
        <w:textAlignment w:val="auto"/>
        <w:rPr>
          <w:rFonts w:eastAsia="Calibri"/>
          <w:szCs w:val="24"/>
          <w:lang w:eastAsia="en-US"/>
        </w:rPr>
      </w:pPr>
      <w:r w:rsidRPr="00624871">
        <w:rPr>
          <w:rFonts w:eastAsia="Calibri"/>
          <w:szCs w:val="24"/>
          <w:lang w:eastAsia="en-US"/>
        </w:rPr>
        <w:t>Išskirtinos šios pagrindin</w:t>
      </w:r>
      <w:r w:rsidRPr="00624871">
        <w:rPr>
          <w:rFonts w:ascii="TimesNewRoman" w:eastAsia="Calibri" w:hAnsi="TimesNewRoman" w:cs="TimesNewRoman"/>
          <w:szCs w:val="24"/>
          <w:lang w:eastAsia="en-US"/>
        </w:rPr>
        <w:t>ė</w:t>
      </w:r>
      <w:r w:rsidRPr="00624871">
        <w:rPr>
          <w:rFonts w:eastAsia="Calibri"/>
          <w:szCs w:val="24"/>
          <w:lang w:eastAsia="en-US"/>
        </w:rPr>
        <w:t>s spr</w:t>
      </w:r>
      <w:r w:rsidRPr="00624871">
        <w:rPr>
          <w:rFonts w:ascii="TimesNewRoman" w:eastAsia="Calibri" w:hAnsi="TimesNewRoman" w:cs="TimesNewRoman"/>
          <w:szCs w:val="24"/>
          <w:lang w:eastAsia="en-US"/>
        </w:rPr>
        <w:t>ę</w:t>
      </w:r>
      <w:r w:rsidRPr="00624871">
        <w:rPr>
          <w:rFonts w:eastAsia="Calibri"/>
          <w:szCs w:val="24"/>
          <w:lang w:eastAsia="en-US"/>
        </w:rPr>
        <w:t>stinos problemos:</w:t>
      </w:r>
    </w:p>
    <w:p w14:paraId="330BBB2A" w14:textId="77777777" w:rsidR="00C9716C" w:rsidRDefault="00191F21" w:rsidP="008565E5">
      <w:pPr>
        <w:pStyle w:val="Sraopastraipa"/>
        <w:numPr>
          <w:ilvl w:val="0"/>
          <w:numId w:val="4"/>
        </w:numPr>
        <w:overflowPunct/>
        <w:spacing w:line="276" w:lineRule="auto"/>
        <w:ind w:left="990" w:hanging="270"/>
        <w:contextualSpacing w:val="0"/>
        <w:jc w:val="both"/>
        <w:textAlignment w:val="auto"/>
        <w:rPr>
          <w:rFonts w:eastAsia="Calibri"/>
          <w:szCs w:val="24"/>
          <w:lang w:val="en-US" w:eastAsia="en-US"/>
        </w:rPr>
      </w:pPr>
      <w:r>
        <w:rPr>
          <w:rFonts w:eastAsia="Calibri"/>
          <w:szCs w:val="24"/>
          <w:lang w:val="en-US" w:eastAsia="en-US"/>
        </w:rPr>
        <w:t>gyvenviečių asfaltavimas</w:t>
      </w:r>
      <w:r w:rsidR="00E109E3">
        <w:rPr>
          <w:rFonts w:eastAsia="Calibri"/>
          <w:szCs w:val="24"/>
          <w:lang w:val="en-US" w:eastAsia="en-US"/>
        </w:rPr>
        <w:t>;</w:t>
      </w:r>
    </w:p>
    <w:p w14:paraId="6417FA3F" w14:textId="77777777" w:rsidR="00E109E3" w:rsidRPr="009A7F4D" w:rsidRDefault="00C9716C" w:rsidP="008565E5">
      <w:pPr>
        <w:pStyle w:val="Sraopastraipa"/>
        <w:numPr>
          <w:ilvl w:val="0"/>
          <w:numId w:val="4"/>
        </w:numPr>
        <w:overflowPunct/>
        <w:spacing w:line="276" w:lineRule="auto"/>
        <w:ind w:left="990" w:hanging="270"/>
        <w:contextualSpacing w:val="0"/>
        <w:jc w:val="both"/>
        <w:textAlignment w:val="auto"/>
        <w:rPr>
          <w:rFonts w:eastAsia="Calibri"/>
          <w:szCs w:val="24"/>
          <w:lang w:val="en-US" w:eastAsia="en-US"/>
        </w:rPr>
      </w:pPr>
      <w:r w:rsidRPr="00C9716C">
        <w:rPr>
          <w:rFonts w:eastAsia="Calibri"/>
          <w:szCs w:val="24"/>
          <w:lang w:val="en-US" w:eastAsia="en-US"/>
        </w:rPr>
        <w:t>vandentiekio ir nuotek</w:t>
      </w:r>
      <w:r w:rsidRPr="00C9716C">
        <w:rPr>
          <w:rFonts w:ascii="TimesNewRoman" w:eastAsia="Calibri" w:hAnsi="TimesNewRoman" w:cs="TimesNewRoman"/>
          <w:szCs w:val="24"/>
          <w:lang w:val="en-US" w:eastAsia="en-US"/>
        </w:rPr>
        <w:t xml:space="preserve">ų </w:t>
      </w:r>
      <w:r w:rsidR="00D930E1">
        <w:rPr>
          <w:rFonts w:eastAsia="Calibri"/>
          <w:szCs w:val="24"/>
          <w:lang w:val="en-US" w:eastAsia="en-US"/>
        </w:rPr>
        <w:t>tinklų</w:t>
      </w:r>
      <w:r w:rsidR="00D930E1">
        <w:rPr>
          <w:rFonts w:ascii="TimesNewRoman" w:eastAsia="Calibri" w:hAnsi="TimesNewRoman" w:cs="TimesNewRoman"/>
          <w:szCs w:val="24"/>
          <w:lang w:val="en-US" w:eastAsia="en-US"/>
        </w:rPr>
        <w:t xml:space="preserve"> plėtra</w:t>
      </w:r>
      <w:r w:rsidR="00FE5D5B">
        <w:rPr>
          <w:rFonts w:ascii="TimesNewRoman" w:eastAsia="Calibri" w:hAnsi="TimesNewRoman" w:cs="TimesNewRoman"/>
          <w:szCs w:val="24"/>
          <w:lang w:val="en-US" w:eastAsia="en-US"/>
        </w:rPr>
        <w:t xml:space="preserve"> Šumsko mstl. ir Kenos k.</w:t>
      </w:r>
    </w:p>
    <w:p w14:paraId="06E82160" w14:textId="77777777" w:rsidR="00C9728A" w:rsidRDefault="00C9728A" w:rsidP="00B8494A">
      <w:pPr>
        <w:spacing w:line="276" w:lineRule="auto"/>
        <w:jc w:val="both"/>
        <w:rPr>
          <w:bCs/>
          <w:color w:val="FF0000"/>
          <w:szCs w:val="24"/>
        </w:rPr>
      </w:pPr>
    </w:p>
    <w:p w14:paraId="1255153A" w14:textId="77777777" w:rsidR="001C627A" w:rsidRDefault="001C627A" w:rsidP="007A210F">
      <w:pPr>
        <w:rPr>
          <w:rFonts w:eastAsia="Calibri"/>
          <w:szCs w:val="24"/>
          <w:lang w:eastAsia="en-US"/>
        </w:rPr>
        <w:sectPr w:rsidR="001C627A" w:rsidSect="009E722B">
          <w:footerReference w:type="default" r:id="rId14"/>
          <w:type w:val="continuous"/>
          <w:pgSz w:w="12240" w:h="15840"/>
          <w:pgMar w:top="1134" w:right="567" w:bottom="1134" w:left="1701" w:header="709" w:footer="709" w:gutter="0"/>
          <w:pgNumType w:start="1"/>
          <w:cols w:space="708"/>
          <w:docGrid w:linePitch="360"/>
        </w:sectPr>
      </w:pPr>
    </w:p>
    <w:p w14:paraId="651C1222" w14:textId="77777777" w:rsidR="00026050" w:rsidRDefault="00026050" w:rsidP="00D9340E">
      <w:pPr>
        <w:suppressAutoHyphens/>
        <w:overflowPunct/>
        <w:autoSpaceDE/>
        <w:adjustRightInd/>
        <w:ind w:left="360"/>
        <w:jc w:val="center"/>
        <w:rPr>
          <w:b/>
          <w:sz w:val="28"/>
          <w:szCs w:val="28"/>
          <w:lang w:eastAsia="ar-SA"/>
        </w:rPr>
      </w:pPr>
      <w:r>
        <w:rPr>
          <w:b/>
          <w:bCs/>
          <w:sz w:val="26"/>
          <w:szCs w:val="26"/>
          <w:lang w:eastAsia="ar-SA"/>
        </w:rPr>
        <w:lastRenderedPageBreak/>
        <w:t xml:space="preserve">2.Vilniaus rajono savivaldybės administracijos Kalvelių seniūnijos </w:t>
      </w:r>
      <w:r>
        <w:rPr>
          <w:b/>
          <w:sz w:val="28"/>
          <w:szCs w:val="28"/>
          <w:lang w:eastAsia="ar-SA"/>
        </w:rPr>
        <w:t>lėšų panaudojimas per 202</w:t>
      </w:r>
      <w:r w:rsidR="00B8494A">
        <w:rPr>
          <w:b/>
          <w:sz w:val="28"/>
          <w:szCs w:val="28"/>
          <w:lang w:eastAsia="ar-SA"/>
        </w:rPr>
        <w:t>3</w:t>
      </w:r>
      <w:r>
        <w:rPr>
          <w:b/>
          <w:sz w:val="28"/>
          <w:szCs w:val="28"/>
          <w:lang w:eastAsia="ar-SA"/>
        </w:rPr>
        <w:t xml:space="preserve"> metus.</w:t>
      </w:r>
    </w:p>
    <w:p w14:paraId="00F087CF" w14:textId="77777777" w:rsidR="00026050" w:rsidRDefault="00026050" w:rsidP="00026050">
      <w:pPr>
        <w:suppressAutoHyphens/>
        <w:overflowPunct/>
        <w:autoSpaceDE/>
        <w:adjustRightInd/>
        <w:ind w:firstLine="851"/>
        <w:jc w:val="center"/>
        <w:rPr>
          <w:b/>
          <w:sz w:val="28"/>
          <w:szCs w:val="28"/>
          <w:lang w:eastAsia="ar-SA"/>
        </w:rPr>
      </w:pPr>
    </w:p>
    <w:p w14:paraId="2696C16E" w14:textId="77777777" w:rsidR="00026050" w:rsidRDefault="00026050" w:rsidP="00026050">
      <w:pPr>
        <w:suppressAutoHyphens/>
        <w:overflowPunct/>
        <w:autoSpaceDE/>
        <w:adjustRightInd/>
        <w:jc w:val="center"/>
        <w:rPr>
          <w:szCs w:val="24"/>
          <w:lang w:eastAsia="ar-SA"/>
        </w:rPr>
      </w:pPr>
    </w:p>
    <w:tbl>
      <w:tblPr>
        <w:tblW w:w="1478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425"/>
        <w:gridCol w:w="425"/>
        <w:gridCol w:w="426"/>
        <w:gridCol w:w="1275"/>
        <w:gridCol w:w="993"/>
        <w:gridCol w:w="850"/>
        <w:gridCol w:w="851"/>
        <w:gridCol w:w="850"/>
        <w:gridCol w:w="851"/>
        <w:gridCol w:w="708"/>
        <w:gridCol w:w="851"/>
        <w:gridCol w:w="850"/>
        <w:gridCol w:w="851"/>
        <w:gridCol w:w="709"/>
        <w:gridCol w:w="887"/>
        <w:gridCol w:w="820"/>
        <w:gridCol w:w="844"/>
        <w:gridCol w:w="901"/>
      </w:tblGrid>
      <w:tr w:rsidR="00624871" w14:paraId="7D2DB76E" w14:textId="77777777" w:rsidTr="00A83B79">
        <w:trPr>
          <w:trHeight w:val="324"/>
        </w:trPr>
        <w:tc>
          <w:tcPr>
            <w:tcW w:w="42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00875968" w14:textId="77777777" w:rsidR="00624871" w:rsidRDefault="00624871">
            <w:pPr>
              <w:suppressAutoHyphens/>
              <w:overflowPunct/>
              <w:autoSpaceDE/>
              <w:adjustRightInd/>
              <w:ind w:left="113" w:right="113"/>
              <w:jc w:val="center"/>
              <w:rPr>
                <w:b/>
                <w:color w:val="000000"/>
                <w:sz w:val="20"/>
                <w:lang w:eastAsia="ar-SA"/>
              </w:rPr>
            </w:pPr>
            <w:r>
              <w:rPr>
                <w:b/>
                <w:color w:val="000000"/>
                <w:sz w:val="20"/>
                <w:lang w:eastAsia="ar-SA"/>
              </w:rPr>
              <w:t>Programos kodas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37D8B7C" w14:textId="77777777" w:rsidR="00624871" w:rsidRDefault="00624871">
            <w:pPr>
              <w:suppressAutoHyphens/>
              <w:overflowPunct/>
              <w:autoSpaceDE/>
              <w:adjustRightInd/>
              <w:ind w:left="113" w:right="113"/>
              <w:jc w:val="center"/>
              <w:rPr>
                <w:b/>
                <w:color w:val="000000"/>
                <w:sz w:val="20"/>
                <w:lang w:eastAsia="ar-SA"/>
              </w:rPr>
            </w:pPr>
            <w:r>
              <w:rPr>
                <w:b/>
                <w:color w:val="000000"/>
                <w:sz w:val="20"/>
                <w:lang w:eastAsia="ar-SA"/>
              </w:rPr>
              <w:t>Programos tikslo kodas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625D0C0B" w14:textId="77777777" w:rsidR="00624871" w:rsidRDefault="00624871">
            <w:pPr>
              <w:suppressAutoHyphens/>
              <w:overflowPunct/>
              <w:autoSpaceDE/>
              <w:adjustRightInd/>
              <w:ind w:left="113" w:right="113"/>
              <w:jc w:val="center"/>
              <w:rPr>
                <w:b/>
                <w:color w:val="000000"/>
                <w:sz w:val="20"/>
                <w:lang w:eastAsia="ar-SA"/>
              </w:rPr>
            </w:pPr>
            <w:r>
              <w:rPr>
                <w:b/>
                <w:color w:val="000000"/>
                <w:sz w:val="20"/>
                <w:lang w:eastAsia="ar-SA"/>
              </w:rPr>
              <w:t>Uždavinio kodas</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26A3F696" w14:textId="77777777" w:rsidR="00624871" w:rsidRDefault="00624871">
            <w:pPr>
              <w:suppressAutoHyphens/>
              <w:overflowPunct/>
              <w:autoSpaceDE/>
              <w:adjustRightInd/>
              <w:ind w:left="113" w:right="113"/>
              <w:jc w:val="center"/>
              <w:rPr>
                <w:b/>
                <w:color w:val="000000"/>
                <w:sz w:val="20"/>
                <w:lang w:eastAsia="ar-SA"/>
              </w:rPr>
            </w:pPr>
            <w:r>
              <w:rPr>
                <w:b/>
                <w:color w:val="000000"/>
                <w:sz w:val="20"/>
                <w:lang w:eastAsia="ar-SA"/>
              </w:rPr>
              <w:t>Priemonės kodas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37A43E" w14:textId="77777777" w:rsidR="00624871" w:rsidRDefault="00624871">
            <w:pPr>
              <w:suppressAutoHyphens/>
              <w:overflowPunct/>
              <w:autoSpaceDE/>
              <w:adjustRightInd/>
              <w:jc w:val="center"/>
              <w:rPr>
                <w:b/>
                <w:sz w:val="20"/>
                <w:lang w:eastAsia="ar-SA"/>
              </w:rPr>
            </w:pPr>
            <w:r>
              <w:rPr>
                <w:b/>
                <w:color w:val="000000"/>
                <w:sz w:val="20"/>
                <w:lang w:eastAsia="ar-SA"/>
              </w:rPr>
              <w:t>Priemonės       pavadinimas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0A4D0DE" w14:textId="77777777" w:rsidR="00624871" w:rsidRDefault="00624871">
            <w:pPr>
              <w:suppressAutoHyphens/>
              <w:overflowPunct/>
              <w:autoSpaceDE/>
              <w:adjustRightInd/>
              <w:jc w:val="center"/>
              <w:rPr>
                <w:b/>
                <w:sz w:val="20"/>
                <w:lang w:eastAsia="ar-SA"/>
              </w:rPr>
            </w:pPr>
            <w:r>
              <w:rPr>
                <w:b/>
                <w:sz w:val="20"/>
                <w:lang w:eastAsia="ar-SA"/>
              </w:rPr>
              <w:t>Rezultatai/Vertinimo kriterijai</w:t>
            </w:r>
          </w:p>
        </w:tc>
        <w:tc>
          <w:tcPr>
            <w:tcW w:w="8258"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6DED8F51" w14:textId="77777777" w:rsidR="00624871" w:rsidRDefault="00624871">
            <w:pPr>
              <w:suppressAutoHyphens/>
              <w:overflowPunct/>
              <w:autoSpaceDE/>
              <w:adjustRightInd/>
              <w:jc w:val="center"/>
              <w:rPr>
                <w:b/>
                <w:color w:val="000000"/>
                <w:sz w:val="20"/>
                <w:lang w:eastAsia="ar-SA"/>
              </w:rPr>
            </w:pPr>
            <w:r>
              <w:rPr>
                <w:b/>
                <w:color w:val="000000"/>
                <w:sz w:val="20"/>
                <w:lang w:eastAsia="ar-SA"/>
              </w:rPr>
              <w:t>Savivaldybės biudžeto asignavimai</w:t>
            </w:r>
          </w:p>
        </w:tc>
        <w:tc>
          <w:tcPr>
            <w:tcW w:w="1664"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14:paraId="4D9FF8E2" w14:textId="77777777" w:rsidR="00624871" w:rsidRDefault="00624871">
            <w:pPr>
              <w:suppressAutoHyphens/>
              <w:overflowPunct/>
              <w:autoSpaceDE/>
              <w:adjustRightInd/>
              <w:jc w:val="center"/>
              <w:rPr>
                <w:b/>
                <w:color w:val="000000"/>
                <w:sz w:val="20"/>
                <w:lang w:eastAsia="ar-SA"/>
              </w:rPr>
            </w:pPr>
            <w:r>
              <w:rPr>
                <w:b/>
                <w:color w:val="000000"/>
                <w:sz w:val="20"/>
                <w:lang w:eastAsia="ar-SA"/>
              </w:rPr>
              <w:t>Iš viso</w:t>
            </w:r>
          </w:p>
        </w:tc>
        <w:tc>
          <w:tcPr>
            <w:tcW w:w="9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1BC3A8" w14:textId="77777777" w:rsidR="00624871" w:rsidRDefault="00624871">
            <w:pPr>
              <w:suppressAutoHyphens/>
              <w:overflowPunct/>
              <w:autoSpaceDE/>
              <w:adjustRightInd/>
              <w:jc w:val="center"/>
              <w:rPr>
                <w:sz w:val="20"/>
                <w:lang w:eastAsia="ar-SA"/>
              </w:rPr>
            </w:pPr>
            <w:r>
              <w:rPr>
                <w:b/>
                <w:color w:val="000000"/>
                <w:sz w:val="20"/>
                <w:lang w:eastAsia="ar-SA"/>
              </w:rPr>
              <w:t>Pastabos</w:t>
            </w:r>
          </w:p>
        </w:tc>
      </w:tr>
      <w:tr w:rsidR="00624871" w14:paraId="7583801E" w14:textId="77777777" w:rsidTr="002A1C8E">
        <w:trPr>
          <w:trHeight w:val="438"/>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5DE2E807"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EC3220"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44BF0CE" w14:textId="77777777" w:rsidR="00624871" w:rsidRDefault="00624871">
            <w:pPr>
              <w:overflowPunct/>
              <w:autoSpaceDE/>
              <w:autoSpaceDN/>
              <w:adjustRightInd/>
              <w:rPr>
                <w:b/>
                <w:color w:val="000000"/>
                <w:sz w:val="20"/>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062005B" w14:textId="77777777" w:rsidR="00624871" w:rsidRDefault="00624871">
            <w:pPr>
              <w:overflowPunct/>
              <w:autoSpaceDE/>
              <w:autoSpaceDN/>
              <w:adjustRightInd/>
              <w:rPr>
                <w:b/>
                <w:color w:val="000000"/>
                <w:sz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B45DA7" w14:textId="77777777" w:rsidR="00624871" w:rsidRDefault="00624871">
            <w:pPr>
              <w:overflowPunct/>
              <w:autoSpaceDE/>
              <w:autoSpaceDN/>
              <w:adjustRightInd/>
              <w:rPr>
                <w:b/>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79AB29" w14:textId="77777777" w:rsidR="00624871" w:rsidRDefault="00624871">
            <w:pPr>
              <w:overflowPunct/>
              <w:autoSpaceDE/>
              <w:autoSpaceDN/>
              <w:adjustRightInd/>
              <w:rPr>
                <w:b/>
                <w:sz w:val="20"/>
                <w:lang w:eastAsia="ar-SA"/>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A7FD70" w14:textId="77777777" w:rsidR="00624871" w:rsidRDefault="00624871">
            <w:pPr>
              <w:suppressAutoHyphens/>
              <w:overflowPunct/>
              <w:autoSpaceDE/>
              <w:adjustRightInd/>
              <w:jc w:val="center"/>
              <w:rPr>
                <w:b/>
                <w:color w:val="000000"/>
                <w:sz w:val="20"/>
                <w:lang w:eastAsia="ar-SA"/>
              </w:rPr>
            </w:pPr>
            <w:r>
              <w:rPr>
                <w:b/>
                <w:color w:val="000000"/>
                <w:sz w:val="20"/>
                <w:lang w:eastAsia="ar-SA"/>
              </w:rPr>
              <w:t>Iš savivaldybės biudžeto</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B29EB6" w14:textId="77777777" w:rsidR="00624871" w:rsidRDefault="00624871">
            <w:pPr>
              <w:suppressAutoHyphens/>
              <w:overflowPunct/>
              <w:autoSpaceDE/>
              <w:adjustRightInd/>
              <w:jc w:val="center"/>
              <w:rPr>
                <w:b/>
                <w:color w:val="000000"/>
                <w:sz w:val="20"/>
                <w:lang w:eastAsia="ar-SA"/>
              </w:rPr>
            </w:pPr>
            <w:r>
              <w:rPr>
                <w:b/>
                <w:color w:val="000000"/>
                <w:sz w:val="20"/>
                <w:lang w:eastAsia="ar-SA"/>
              </w:rPr>
              <w:t>Iš valstybės biudžeto specialiųjų tikslinių dotacijų</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7F6A9C" w14:textId="77777777" w:rsidR="00624871" w:rsidRDefault="00624871">
            <w:pPr>
              <w:suppressAutoHyphens/>
              <w:overflowPunct/>
              <w:autoSpaceDE/>
              <w:adjustRightInd/>
              <w:jc w:val="center"/>
              <w:rPr>
                <w:b/>
                <w:color w:val="000000"/>
                <w:sz w:val="20"/>
                <w:lang w:eastAsia="ar-SA"/>
              </w:rPr>
            </w:pPr>
            <w:r>
              <w:rPr>
                <w:b/>
                <w:color w:val="000000"/>
                <w:sz w:val="20"/>
                <w:lang w:eastAsia="ar-SA"/>
              </w:rPr>
              <w:t>Iš biudžetinių įstaigų įmokų ir pajamų iš mokesčių dalies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729A8E1" w14:textId="77777777" w:rsidR="00624871" w:rsidRDefault="00624871">
            <w:pPr>
              <w:suppressAutoHyphens/>
              <w:overflowPunct/>
              <w:autoSpaceDE/>
              <w:adjustRightInd/>
              <w:jc w:val="center"/>
              <w:rPr>
                <w:b/>
                <w:color w:val="000000"/>
                <w:sz w:val="20"/>
                <w:lang w:eastAsia="ar-SA"/>
              </w:rPr>
            </w:pPr>
            <w:r>
              <w:rPr>
                <w:b/>
                <w:color w:val="000000"/>
                <w:sz w:val="20"/>
                <w:lang w:eastAsia="ar-SA"/>
              </w:rPr>
              <w:t>Iš viso asignavimų</w:t>
            </w:r>
          </w:p>
        </w:tc>
        <w:tc>
          <w:tcPr>
            <w:tcW w:w="15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440A125" w14:textId="77777777" w:rsidR="00624871" w:rsidRDefault="00624871">
            <w:pPr>
              <w:suppressAutoHyphens/>
              <w:overflowPunct/>
              <w:autoSpaceDE/>
              <w:adjustRightInd/>
              <w:jc w:val="center"/>
              <w:rPr>
                <w:sz w:val="20"/>
                <w:lang w:eastAsia="ar-SA"/>
              </w:rPr>
            </w:pPr>
            <w:r>
              <w:rPr>
                <w:b/>
                <w:color w:val="000000"/>
                <w:sz w:val="20"/>
                <w:lang w:eastAsia="ar-SA"/>
              </w:rPr>
              <w:t>Kitos lėšos</w:t>
            </w: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7E72E75F" w14:textId="77777777" w:rsidR="00624871" w:rsidRDefault="00624871">
            <w:pPr>
              <w:suppressAutoHyphens/>
              <w:overflowPunct/>
              <w:autoSpaceDE/>
              <w:adjustRightInd/>
              <w:snapToGrid w:val="0"/>
              <w:jc w:val="center"/>
              <w:rPr>
                <w:sz w:val="20"/>
                <w:lang w:eastAsia="ar-SA"/>
              </w:rPr>
            </w:pPr>
          </w:p>
        </w:tc>
        <w:tc>
          <w:tcPr>
            <w:tcW w:w="90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9232D09" w14:textId="77777777" w:rsidR="00624871" w:rsidRDefault="00624871">
            <w:pPr>
              <w:suppressAutoHyphens/>
              <w:overflowPunct/>
              <w:autoSpaceDE/>
              <w:adjustRightInd/>
              <w:snapToGrid w:val="0"/>
              <w:jc w:val="center"/>
              <w:rPr>
                <w:sz w:val="20"/>
                <w:lang w:eastAsia="ar-SA"/>
              </w:rPr>
            </w:pPr>
          </w:p>
        </w:tc>
      </w:tr>
      <w:tr w:rsidR="00624871" w14:paraId="447418D4" w14:textId="77777777" w:rsidTr="002A1C8E">
        <w:trPr>
          <w:trHeight w:val="285"/>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50D6F489"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1700C80"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9C7773" w14:textId="77777777" w:rsidR="00624871" w:rsidRDefault="00624871">
            <w:pPr>
              <w:overflowPunct/>
              <w:autoSpaceDE/>
              <w:autoSpaceDN/>
              <w:adjustRightInd/>
              <w:rPr>
                <w:b/>
                <w:color w:val="000000"/>
                <w:sz w:val="20"/>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79F2E4C" w14:textId="77777777" w:rsidR="00624871" w:rsidRDefault="00624871">
            <w:pPr>
              <w:overflowPunct/>
              <w:autoSpaceDE/>
              <w:autoSpaceDN/>
              <w:adjustRightInd/>
              <w:rPr>
                <w:b/>
                <w:color w:val="000000"/>
                <w:sz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0A4D" w14:textId="77777777" w:rsidR="00624871" w:rsidRDefault="00624871">
            <w:pPr>
              <w:overflowPunct/>
              <w:autoSpaceDE/>
              <w:autoSpaceDN/>
              <w:adjustRightInd/>
              <w:rPr>
                <w:b/>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2580D01" w14:textId="77777777" w:rsidR="00624871" w:rsidRDefault="00624871">
            <w:pPr>
              <w:overflowPunct/>
              <w:autoSpaceDE/>
              <w:autoSpaceDN/>
              <w:adjustRightInd/>
              <w:rPr>
                <w:b/>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6F7C1D2" w14:textId="77777777" w:rsidR="00624871" w:rsidRDefault="00624871">
            <w:pPr>
              <w:overflowPunct/>
              <w:autoSpaceDE/>
              <w:autoSpaceDN/>
              <w:adjustRightInd/>
              <w:rPr>
                <w:b/>
                <w:color w:val="000000"/>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9D362B1" w14:textId="77777777" w:rsidR="00624871" w:rsidRDefault="00624871">
            <w:pPr>
              <w:overflowPunct/>
              <w:autoSpaceDE/>
              <w:autoSpaceDN/>
              <w:adjustRightInd/>
              <w:rPr>
                <w:b/>
                <w:color w:val="000000"/>
                <w:sz w:val="20"/>
                <w:lang w:eastAsia="ar-S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2D7DEC21" w14:textId="77777777" w:rsidR="00624871" w:rsidRDefault="00624871">
            <w:pPr>
              <w:overflowPunct/>
              <w:autoSpaceDE/>
              <w:autoSpaceDN/>
              <w:adjustRightInd/>
              <w:rPr>
                <w:b/>
                <w:color w:val="000000"/>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2D880EF" w14:textId="77777777" w:rsidR="00624871" w:rsidRDefault="00624871">
            <w:pPr>
              <w:overflowPunct/>
              <w:autoSpaceDE/>
              <w:autoSpaceDN/>
              <w:adjustRightInd/>
              <w:rPr>
                <w:b/>
                <w:color w:val="000000"/>
                <w:sz w:val="20"/>
                <w:lang w:eastAsia="ar-SA"/>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hideMark/>
          </w:tcPr>
          <w:p w14:paraId="56D72D96" w14:textId="77777777" w:rsidR="00624871" w:rsidRDefault="00624871">
            <w:pPr>
              <w:overflowPunct/>
              <w:autoSpaceDE/>
              <w:autoSpaceDN/>
              <w:adjustRightInd/>
              <w:rPr>
                <w:sz w:val="20"/>
                <w:lang w:eastAsia="ar-SA"/>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hideMark/>
          </w:tcPr>
          <w:p w14:paraId="17FCA864" w14:textId="77777777" w:rsidR="00624871" w:rsidRDefault="00624871">
            <w:pPr>
              <w:overflowPunct/>
              <w:autoSpaceDE/>
              <w:autoSpaceDN/>
              <w:adjustRightInd/>
              <w:rPr>
                <w:sz w:val="20"/>
                <w:lang w:eastAsia="ar-SA"/>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52D4B016" w14:textId="77777777" w:rsidR="00624871" w:rsidRDefault="00624871">
            <w:pPr>
              <w:overflowPunct/>
              <w:autoSpaceDE/>
              <w:autoSpaceDN/>
              <w:adjustRightInd/>
              <w:rPr>
                <w:sz w:val="20"/>
                <w:lang w:eastAsia="ar-SA"/>
              </w:rPr>
            </w:pPr>
          </w:p>
        </w:tc>
      </w:tr>
      <w:tr w:rsidR="00624871" w14:paraId="038A7A22" w14:textId="77777777" w:rsidTr="002A1C8E">
        <w:trPr>
          <w:trHeight w:val="817"/>
        </w:trPr>
        <w:tc>
          <w:tcPr>
            <w:tcW w:w="422" w:type="dxa"/>
            <w:vMerge/>
            <w:tcBorders>
              <w:top w:val="single" w:sz="4" w:space="0" w:color="auto"/>
              <w:left w:val="single" w:sz="4" w:space="0" w:color="auto"/>
              <w:bottom w:val="single" w:sz="4" w:space="0" w:color="auto"/>
              <w:right w:val="single" w:sz="4" w:space="0" w:color="auto"/>
            </w:tcBorders>
            <w:vAlign w:val="center"/>
            <w:hideMark/>
          </w:tcPr>
          <w:p w14:paraId="34E958E1"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7037DBC" w14:textId="77777777" w:rsidR="00624871" w:rsidRDefault="00624871">
            <w:pPr>
              <w:overflowPunct/>
              <w:autoSpaceDE/>
              <w:autoSpaceDN/>
              <w:adjustRightInd/>
              <w:rPr>
                <w:b/>
                <w:color w:val="000000"/>
                <w:sz w:val="20"/>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FB98DF" w14:textId="77777777" w:rsidR="00624871" w:rsidRDefault="00624871">
            <w:pPr>
              <w:overflowPunct/>
              <w:autoSpaceDE/>
              <w:autoSpaceDN/>
              <w:adjustRightInd/>
              <w:rPr>
                <w:b/>
                <w:color w:val="000000"/>
                <w:sz w:val="20"/>
                <w:lang w:eastAsia="ar-SA"/>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5E247B5A" w14:textId="77777777" w:rsidR="00624871" w:rsidRDefault="00624871">
            <w:pPr>
              <w:overflowPunct/>
              <w:autoSpaceDE/>
              <w:autoSpaceDN/>
              <w:adjustRightInd/>
              <w:rPr>
                <w:b/>
                <w:color w:val="000000"/>
                <w:sz w:val="20"/>
                <w:lang w:eastAsia="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89D0B74" w14:textId="77777777" w:rsidR="00624871" w:rsidRDefault="00624871">
            <w:pPr>
              <w:overflowPunct/>
              <w:autoSpaceDE/>
              <w:autoSpaceDN/>
              <w:adjustRightInd/>
              <w:rPr>
                <w:b/>
                <w:sz w:val="20"/>
                <w:lang w:eastAsia="ar-S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BCD4039" w14:textId="77777777" w:rsidR="00624871" w:rsidRDefault="00624871">
            <w:pPr>
              <w:overflowPunct/>
              <w:autoSpaceDE/>
              <w:autoSpaceDN/>
              <w:adjustRightInd/>
              <w:rPr>
                <w:b/>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C25B7CE" w14:textId="77777777" w:rsidR="00624871" w:rsidRDefault="00624871">
            <w:pPr>
              <w:overflowPunct/>
              <w:autoSpaceDE/>
              <w:autoSpaceDN/>
              <w:adjustRightInd/>
              <w:rPr>
                <w:b/>
                <w:color w:val="000000"/>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E091F4C" w14:textId="77777777" w:rsidR="00624871" w:rsidRDefault="00624871">
            <w:pPr>
              <w:overflowPunct/>
              <w:autoSpaceDE/>
              <w:autoSpaceDN/>
              <w:adjustRightInd/>
              <w:rPr>
                <w:b/>
                <w:color w:val="000000"/>
                <w:sz w:val="20"/>
                <w:lang w:eastAsia="ar-SA"/>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5F0268B2" w14:textId="77777777" w:rsidR="00624871" w:rsidRDefault="00624871">
            <w:pPr>
              <w:overflowPunct/>
              <w:autoSpaceDE/>
              <w:autoSpaceDN/>
              <w:adjustRightInd/>
              <w:rPr>
                <w:b/>
                <w:color w:val="000000"/>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A775671" w14:textId="77777777" w:rsidR="00624871" w:rsidRDefault="00624871">
            <w:pPr>
              <w:overflowPunct/>
              <w:autoSpaceDE/>
              <w:autoSpaceDN/>
              <w:adjustRightInd/>
              <w:rPr>
                <w:b/>
                <w:color w:val="000000"/>
                <w:sz w:val="20"/>
                <w:lang w:eastAsia="ar-SA"/>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hideMark/>
          </w:tcPr>
          <w:p w14:paraId="4F3C2ED3" w14:textId="77777777" w:rsidR="00624871" w:rsidRDefault="00624871">
            <w:pPr>
              <w:overflowPunct/>
              <w:autoSpaceDE/>
              <w:autoSpaceDN/>
              <w:adjustRightInd/>
              <w:rPr>
                <w:sz w:val="20"/>
                <w:lang w:eastAsia="ar-SA"/>
              </w:rPr>
            </w:pPr>
          </w:p>
        </w:tc>
        <w:tc>
          <w:tcPr>
            <w:tcW w:w="1664" w:type="dxa"/>
            <w:gridSpan w:val="2"/>
            <w:vMerge/>
            <w:tcBorders>
              <w:top w:val="single" w:sz="4" w:space="0" w:color="auto"/>
              <w:left w:val="single" w:sz="4" w:space="0" w:color="auto"/>
              <w:bottom w:val="single" w:sz="4" w:space="0" w:color="auto"/>
              <w:right w:val="single" w:sz="4" w:space="0" w:color="auto"/>
            </w:tcBorders>
            <w:vAlign w:val="center"/>
            <w:hideMark/>
          </w:tcPr>
          <w:p w14:paraId="52DD4592" w14:textId="77777777" w:rsidR="00624871" w:rsidRDefault="00624871">
            <w:pPr>
              <w:overflowPunct/>
              <w:autoSpaceDE/>
              <w:autoSpaceDN/>
              <w:adjustRightInd/>
              <w:rPr>
                <w:sz w:val="20"/>
                <w:lang w:eastAsia="ar-SA"/>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DC2C19E" w14:textId="77777777" w:rsidR="00624871" w:rsidRDefault="00624871">
            <w:pPr>
              <w:overflowPunct/>
              <w:autoSpaceDE/>
              <w:autoSpaceDN/>
              <w:adjustRightInd/>
              <w:rPr>
                <w:sz w:val="20"/>
                <w:lang w:eastAsia="ar-SA"/>
              </w:rPr>
            </w:pPr>
          </w:p>
        </w:tc>
      </w:tr>
      <w:tr w:rsidR="00624871" w14:paraId="12A62252" w14:textId="77777777" w:rsidTr="002A1C8E">
        <w:trPr>
          <w:trHeight w:val="396"/>
        </w:trPr>
        <w:tc>
          <w:tcPr>
            <w:tcW w:w="396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7C1283" w14:textId="77777777" w:rsidR="00624871" w:rsidRDefault="00624871">
            <w:pPr>
              <w:suppressAutoHyphens/>
              <w:overflowPunct/>
              <w:autoSpaceDE/>
              <w:adjustRightInd/>
              <w:snapToGrid w:val="0"/>
              <w:jc w:val="center"/>
              <w:rPr>
                <w:b/>
                <w:bCs/>
                <w:color w:val="000000"/>
                <w:sz w:val="20"/>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F1338"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F106EA"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301FF"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055F4"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Panaudotos lėšos 2023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E1B99"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5B1FF"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A4F50"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19B6F"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Panaudotos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4D667"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20888"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Panaudotos lėšos 2023 m.</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E1E74"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Skirtos lėšos 2023 m.</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301D6" w14:textId="77777777" w:rsidR="00624871" w:rsidRDefault="00624871">
            <w:pPr>
              <w:suppressAutoHyphens/>
              <w:overflowPunct/>
              <w:autoSpaceDE/>
              <w:adjustRightInd/>
              <w:jc w:val="center"/>
              <w:rPr>
                <w:b/>
                <w:bCs/>
                <w:color w:val="000000"/>
                <w:szCs w:val="24"/>
                <w:lang w:eastAsia="ar-SA"/>
              </w:rPr>
            </w:pPr>
            <w:r>
              <w:rPr>
                <w:bCs/>
                <w:color w:val="000000"/>
                <w:sz w:val="18"/>
                <w:szCs w:val="18"/>
                <w:lang w:eastAsia="ar-SA"/>
              </w:rPr>
              <w:t>Panaudotos lėšos 2023 m.</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14:paraId="076A4357" w14:textId="77777777" w:rsidR="00624871" w:rsidRDefault="00624871">
            <w:pPr>
              <w:suppressAutoHyphens/>
              <w:overflowPunct/>
              <w:autoSpaceDE/>
              <w:adjustRightInd/>
              <w:snapToGrid w:val="0"/>
              <w:jc w:val="center"/>
              <w:rPr>
                <w:b/>
                <w:bCs/>
                <w:color w:val="000000"/>
                <w:szCs w:val="24"/>
                <w:lang w:eastAsia="ar-SA"/>
              </w:rPr>
            </w:pPr>
          </w:p>
        </w:tc>
      </w:tr>
      <w:tr w:rsidR="00624871" w14:paraId="6C4817EB" w14:textId="77777777" w:rsidTr="002A1C8E">
        <w:trPr>
          <w:trHeight w:val="396"/>
        </w:trPr>
        <w:tc>
          <w:tcPr>
            <w:tcW w:w="396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A7F62BC" w14:textId="77777777" w:rsidR="00624871" w:rsidRDefault="00624871">
            <w:pPr>
              <w:suppressAutoHyphens/>
              <w:overflowPunct/>
              <w:autoSpaceDE/>
              <w:adjustRightInd/>
              <w:snapToGrid w:val="0"/>
              <w:jc w:val="center"/>
              <w:rPr>
                <w:b/>
                <w:bCs/>
                <w:color w:val="000000"/>
                <w:sz w:val="20"/>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FB6996"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E8E89"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EFEF4"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7A0BE"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E8B83"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B0F69"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FAFB7F"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F1480"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23269"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4E406"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C9A04" w14:textId="77777777" w:rsidR="00624871" w:rsidRDefault="00624871">
            <w:pPr>
              <w:suppressAutoHyphens/>
              <w:overflowPunct/>
              <w:autoSpaceDE/>
              <w:adjustRightInd/>
              <w:jc w:val="center"/>
              <w:rPr>
                <w:bCs/>
                <w:color w:val="000000"/>
                <w:sz w:val="18"/>
                <w:szCs w:val="18"/>
                <w:lang w:eastAsia="ar-SA"/>
              </w:rPr>
            </w:pPr>
            <w:r>
              <w:rPr>
                <w:bCs/>
                <w:color w:val="000000"/>
                <w:sz w:val="18"/>
                <w:szCs w:val="18"/>
                <w:lang w:eastAsia="ar-SA"/>
              </w:rPr>
              <w:t>Eur</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D4B25" w14:textId="77777777" w:rsidR="00624871" w:rsidRDefault="00624871">
            <w:pPr>
              <w:suppressAutoHyphens/>
              <w:overflowPunct/>
              <w:autoSpaceDE/>
              <w:adjustRightInd/>
              <w:jc w:val="center"/>
              <w:rPr>
                <w:b/>
                <w:bCs/>
                <w:color w:val="000000"/>
                <w:szCs w:val="24"/>
                <w:lang w:eastAsia="ar-SA"/>
              </w:rPr>
            </w:pPr>
            <w:r>
              <w:rPr>
                <w:bCs/>
                <w:color w:val="000000"/>
                <w:sz w:val="18"/>
                <w:szCs w:val="18"/>
                <w:lang w:eastAsia="ar-SA"/>
              </w:rPr>
              <w:t>Eur</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14:paraId="3AF88D0E" w14:textId="77777777" w:rsidR="00624871" w:rsidRDefault="00624871">
            <w:pPr>
              <w:suppressAutoHyphens/>
              <w:overflowPunct/>
              <w:autoSpaceDE/>
              <w:adjustRightInd/>
              <w:snapToGrid w:val="0"/>
              <w:jc w:val="center"/>
              <w:rPr>
                <w:b/>
                <w:bCs/>
                <w:color w:val="000000"/>
                <w:szCs w:val="24"/>
                <w:lang w:eastAsia="ar-SA"/>
              </w:rPr>
            </w:pPr>
          </w:p>
        </w:tc>
      </w:tr>
      <w:tr w:rsidR="000F031F" w14:paraId="064F923A" w14:textId="77777777" w:rsidTr="00624871">
        <w:trPr>
          <w:trHeight w:val="396"/>
        </w:trPr>
        <w:tc>
          <w:tcPr>
            <w:tcW w:w="1478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CA774D" w14:textId="77777777" w:rsidR="000F031F" w:rsidRDefault="000F031F" w:rsidP="000F031F">
            <w:pPr>
              <w:suppressAutoHyphens/>
              <w:overflowPunct/>
              <w:autoSpaceDE/>
              <w:adjustRightInd/>
              <w:jc w:val="center"/>
              <w:rPr>
                <w:b/>
                <w:bCs/>
                <w:color w:val="000000"/>
                <w:szCs w:val="24"/>
                <w:lang w:eastAsia="ar-SA"/>
              </w:rPr>
            </w:pPr>
            <w:r>
              <w:rPr>
                <w:b/>
                <w:bCs/>
                <w:color w:val="000000"/>
                <w:szCs w:val="24"/>
                <w:lang w:eastAsia="ar-SA"/>
              </w:rPr>
              <w:t>Ekonominio konkurencingumo didinimo programa (01)</w:t>
            </w:r>
          </w:p>
        </w:tc>
      </w:tr>
      <w:tr w:rsidR="000F031F" w14:paraId="558D1AF4" w14:textId="77777777" w:rsidTr="002A1C8E">
        <w:trPr>
          <w:trHeight w:val="396"/>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A978F6"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92508E"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29339A"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8AD5085"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F6D348" w14:textId="77777777" w:rsidR="000F031F" w:rsidRPr="00432704" w:rsidRDefault="000F031F" w:rsidP="000F031F">
            <w:pPr>
              <w:suppressAutoHyphens/>
              <w:overflowPunct/>
              <w:autoSpaceDE/>
              <w:adjustRightInd/>
              <w:jc w:val="center"/>
              <w:rPr>
                <w:bCs/>
                <w:color w:val="000000"/>
                <w:sz w:val="18"/>
                <w:szCs w:val="18"/>
                <w:lang w:eastAsia="ar-SA"/>
              </w:rPr>
            </w:pPr>
            <w:r w:rsidRPr="000D3581">
              <w:rPr>
                <w:bCs/>
                <w:color w:val="000000"/>
                <w:sz w:val="18"/>
                <w:szCs w:val="18"/>
                <w:lang w:eastAsia="ar-SA"/>
              </w:rPr>
              <w:t>Gyvenamųjų ir negyvenamųjų patalpų remontas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714709B" w14:textId="77777777" w:rsidR="000F031F" w:rsidRDefault="000F031F" w:rsidP="000F031F">
            <w:pPr>
              <w:suppressAutoHyphens/>
              <w:overflowPunct/>
              <w:autoSpaceDE/>
              <w:adjustRightInd/>
              <w:jc w:val="center"/>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630E976" w14:textId="77777777" w:rsidR="000F031F" w:rsidRP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1518,28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793725" w14:textId="77777777" w:rsidR="000F031F" w:rsidRP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1208,49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457A22" w14:textId="77777777" w:rsidR="000F031F" w:rsidRP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6B2F36" w14:textId="77777777" w:rsidR="000F031F" w:rsidRPr="000F031F" w:rsidRDefault="000F031F" w:rsidP="000F031F">
            <w:pPr>
              <w:suppressAutoHyphens/>
              <w:overflowPunct/>
              <w:autoSpaceDE/>
              <w:adjustRightInd/>
              <w:rPr>
                <w:bCs/>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CFF01AF" w14:textId="77777777" w:rsidR="000F031F" w:rsidRP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F072F7" w14:textId="77777777" w:rsidR="000F031F" w:rsidRPr="000F031F" w:rsidRDefault="000F031F" w:rsidP="000F031F">
            <w:pPr>
              <w:suppressAutoHyphens/>
              <w:overflowPunct/>
              <w:autoSpaceDE/>
              <w:adjustRightInd/>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771FC9" w14:textId="77777777" w:rsidR="000F031F" w:rsidRP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1518,28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0B2261" w14:textId="77777777" w:rsidR="000F031F" w:rsidRP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1208,49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32E490" w14:textId="77777777" w:rsidR="000F031F" w:rsidRPr="000F031F" w:rsidRDefault="000F031F" w:rsidP="000F031F">
            <w:pPr>
              <w:suppressAutoHyphens/>
              <w:overflowPunct/>
              <w:autoSpaceDE/>
              <w:adjustRightInd/>
              <w:rPr>
                <w:bCs/>
                <w:color w:val="000000"/>
                <w:sz w:val="18"/>
                <w:szCs w:val="18"/>
                <w:lang w:eastAsia="ar-SA"/>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627755EE" w14:textId="77777777" w:rsidR="000F031F" w:rsidRPr="000F031F" w:rsidRDefault="000F031F" w:rsidP="000F031F">
            <w:pPr>
              <w:suppressAutoHyphens/>
              <w:overflowPunct/>
              <w:autoSpaceDE/>
              <w:adjustRightInd/>
              <w:rPr>
                <w:bCs/>
                <w:color w:val="000000"/>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tcPr>
          <w:p w14:paraId="172881B3" w14:textId="77777777" w:rsidR="000F031F" w:rsidRPr="000F031F" w:rsidRDefault="000F031F" w:rsidP="000F031F">
            <w:pPr>
              <w:suppressAutoHyphens/>
              <w:overflowPunct/>
              <w:autoSpaceDE/>
              <w:adjustRightInd/>
              <w:rPr>
                <w:color w:val="000000"/>
                <w:sz w:val="18"/>
                <w:szCs w:val="18"/>
                <w:lang w:eastAsia="ar-SA"/>
              </w:rPr>
            </w:pPr>
            <w:r w:rsidRPr="001E552D">
              <w:rPr>
                <w:bCs/>
                <w:color w:val="000000"/>
                <w:sz w:val="18"/>
                <w:szCs w:val="18"/>
                <w:lang w:eastAsia="ar-SA"/>
              </w:rPr>
              <w:t>1518,28</w:t>
            </w:r>
          </w:p>
        </w:tc>
        <w:tc>
          <w:tcPr>
            <w:tcW w:w="844" w:type="dxa"/>
            <w:tcBorders>
              <w:top w:val="single" w:sz="4" w:space="0" w:color="auto"/>
              <w:left w:val="single" w:sz="4" w:space="0" w:color="auto"/>
              <w:bottom w:val="single" w:sz="4" w:space="0" w:color="auto"/>
              <w:right w:val="single" w:sz="4" w:space="0" w:color="auto"/>
            </w:tcBorders>
            <w:shd w:val="clear" w:color="auto" w:fill="FFFFCC"/>
            <w:vAlign w:val="center"/>
          </w:tcPr>
          <w:p w14:paraId="08047BA2" w14:textId="77777777" w:rsidR="000F031F" w:rsidRPr="000F031F" w:rsidRDefault="000F031F" w:rsidP="000F031F">
            <w:pPr>
              <w:suppressAutoHyphens/>
              <w:overflowPunct/>
              <w:autoSpaceDE/>
              <w:adjustRightInd/>
              <w:rPr>
                <w:color w:val="000000"/>
                <w:sz w:val="18"/>
                <w:szCs w:val="18"/>
                <w:lang w:eastAsia="ar-SA"/>
              </w:rPr>
            </w:pPr>
            <w:r>
              <w:rPr>
                <w:bCs/>
                <w:color w:val="000000"/>
                <w:sz w:val="18"/>
                <w:szCs w:val="18"/>
                <w:lang w:eastAsia="ar-SA"/>
              </w:rPr>
              <w:t>1208,49</w:t>
            </w:r>
          </w:p>
        </w:tc>
        <w:tc>
          <w:tcPr>
            <w:tcW w:w="901" w:type="dxa"/>
            <w:tcBorders>
              <w:top w:val="single" w:sz="4" w:space="0" w:color="auto"/>
              <w:left w:val="single" w:sz="4" w:space="0" w:color="auto"/>
              <w:bottom w:val="single" w:sz="4" w:space="0" w:color="auto"/>
              <w:right w:val="single" w:sz="4" w:space="0" w:color="auto"/>
            </w:tcBorders>
            <w:shd w:val="clear" w:color="auto" w:fill="BFBFBF"/>
            <w:vAlign w:val="center"/>
          </w:tcPr>
          <w:p w14:paraId="2F07B3E5" w14:textId="77777777" w:rsidR="000F031F" w:rsidRDefault="000F031F" w:rsidP="000F031F">
            <w:pPr>
              <w:suppressAutoHyphens/>
              <w:overflowPunct/>
              <w:autoSpaceDE/>
              <w:adjustRightInd/>
              <w:rPr>
                <w:bCs/>
                <w:color w:val="000000"/>
                <w:sz w:val="18"/>
                <w:szCs w:val="18"/>
                <w:lang w:eastAsia="ar-SA"/>
              </w:rPr>
            </w:pPr>
          </w:p>
        </w:tc>
      </w:tr>
      <w:tr w:rsidR="000F031F" w14:paraId="2EBF489F" w14:textId="77777777" w:rsidTr="002A1C8E">
        <w:trPr>
          <w:trHeight w:val="396"/>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FD66A"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EE156D6"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CCF74D"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3384194"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21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38A74E" w14:textId="77777777" w:rsidR="000F031F" w:rsidRPr="00432704"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 xml:space="preserve"> Žemės kadastras ir geodezija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8771B54" w14:textId="77777777" w:rsidR="000F031F" w:rsidRDefault="000F031F" w:rsidP="000F031F">
            <w:pPr>
              <w:suppressAutoHyphens/>
              <w:overflowPunct/>
              <w:autoSpaceDE/>
              <w:adjustRightInd/>
              <w:jc w:val="center"/>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601DA3" w14:textId="77777777" w:rsidR="000F031F" w:rsidRP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1577,84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5DD1ED" w14:textId="77777777" w:rsidR="000F031F" w:rsidRPr="000F031F" w:rsidRDefault="000F031F" w:rsidP="000F031F">
            <w:pPr>
              <w:suppressAutoHyphens/>
              <w:overflowPunct/>
              <w:autoSpaceDE/>
              <w:adjustRightInd/>
              <w:rPr>
                <w:bCs/>
                <w:color w:val="000000"/>
                <w:sz w:val="18"/>
                <w:szCs w:val="18"/>
                <w:lang w:eastAsia="ar-SA"/>
              </w:rPr>
            </w:pPr>
            <w:r w:rsidRPr="001E552D">
              <w:rPr>
                <w:bCs/>
                <w:color w:val="000000"/>
                <w:sz w:val="18"/>
                <w:szCs w:val="18"/>
                <w:lang w:eastAsia="ar-SA"/>
              </w:rPr>
              <w:t>1577,84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04B5787" w14:textId="77777777" w:rsidR="000F031F" w:rsidRP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699536" w14:textId="77777777" w:rsidR="000F031F" w:rsidRPr="000F031F" w:rsidRDefault="000F031F" w:rsidP="000F031F">
            <w:pPr>
              <w:suppressAutoHyphens/>
              <w:overflowPunct/>
              <w:autoSpaceDE/>
              <w:adjustRightInd/>
              <w:rPr>
                <w:bCs/>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8DF0D0" w14:textId="77777777" w:rsidR="000F031F" w:rsidRP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5C3E3E" w14:textId="77777777" w:rsidR="000F031F" w:rsidRPr="000F031F" w:rsidRDefault="000F031F" w:rsidP="000F031F">
            <w:pPr>
              <w:suppressAutoHyphens/>
              <w:overflowPunct/>
              <w:autoSpaceDE/>
              <w:adjustRightInd/>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CCB2D3" w14:textId="77777777" w:rsidR="000F031F" w:rsidRPr="000F031F" w:rsidRDefault="000F031F" w:rsidP="000F031F">
            <w:pPr>
              <w:suppressAutoHyphens/>
              <w:overflowPunct/>
              <w:autoSpaceDE/>
              <w:adjustRightInd/>
              <w:rPr>
                <w:bCs/>
                <w:color w:val="000000"/>
                <w:sz w:val="18"/>
                <w:szCs w:val="18"/>
                <w:lang w:eastAsia="ar-SA"/>
              </w:rPr>
            </w:pPr>
            <w:r w:rsidRPr="001E552D">
              <w:rPr>
                <w:bCs/>
                <w:color w:val="000000"/>
                <w:sz w:val="18"/>
                <w:szCs w:val="18"/>
                <w:lang w:eastAsia="ar-SA"/>
              </w:rPr>
              <w:t>1577,84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F554D7" w14:textId="77777777" w:rsidR="000F031F" w:rsidRPr="000F031F" w:rsidRDefault="000F031F" w:rsidP="000F031F">
            <w:pPr>
              <w:suppressAutoHyphens/>
              <w:overflowPunct/>
              <w:autoSpaceDE/>
              <w:adjustRightInd/>
              <w:rPr>
                <w:bCs/>
                <w:color w:val="000000"/>
                <w:sz w:val="18"/>
                <w:szCs w:val="18"/>
                <w:lang w:eastAsia="ar-SA"/>
              </w:rPr>
            </w:pPr>
            <w:r w:rsidRPr="001E552D">
              <w:rPr>
                <w:bCs/>
                <w:color w:val="000000"/>
                <w:sz w:val="18"/>
                <w:szCs w:val="18"/>
                <w:lang w:eastAsia="ar-SA"/>
              </w:rPr>
              <w:t>1577,84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C4B69D" w14:textId="77777777" w:rsidR="000F031F" w:rsidRPr="000F031F" w:rsidRDefault="000F031F" w:rsidP="000F031F">
            <w:pPr>
              <w:suppressAutoHyphens/>
              <w:overflowPunct/>
              <w:autoSpaceDE/>
              <w:adjustRightInd/>
              <w:rPr>
                <w:bCs/>
                <w:color w:val="000000"/>
                <w:sz w:val="18"/>
                <w:szCs w:val="18"/>
                <w:lang w:eastAsia="ar-SA"/>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619E7E46" w14:textId="77777777" w:rsidR="000F031F" w:rsidRPr="000F031F" w:rsidRDefault="000F031F" w:rsidP="000F031F">
            <w:pPr>
              <w:suppressAutoHyphens/>
              <w:overflowPunct/>
              <w:autoSpaceDE/>
              <w:adjustRightInd/>
              <w:rPr>
                <w:bCs/>
                <w:color w:val="000000"/>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tcPr>
          <w:p w14:paraId="185F2A16" w14:textId="77777777" w:rsidR="000F031F" w:rsidRPr="000F031F" w:rsidRDefault="000F031F" w:rsidP="000F031F">
            <w:pPr>
              <w:suppressAutoHyphens/>
              <w:overflowPunct/>
              <w:autoSpaceDE/>
              <w:adjustRightInd/>
              <w:rPr>
                <w:color w:val="000000"/>
                <w:sz w:val="18"/>
                <w:szCs w:val="18"/>
                <w:lang w:eastAsia="ar-SA"/>
              </w:rPr>
            </w:pPr>
            <w:r w:rsidRPr="001E552D">
              <w:rPr>
                <w:bCs/>
                <w:color w:val="000000"/>
                <w:sz w:val="18"/>
                <w:szCs w:val="18"/>
                <w:lang w:eastAsia="ar-SA"/>
              </w:rPr>
              <w:t>1577,84</w:t>
            </w:r>
          </w:p>
        </w:tc>
        <w:tc>
          <w:tcPr>
            <w:tcW w:w="844" w:type="dxa"/>
            <w:tcBorders>
              <w:top w:val="single" w:sz="4" w:space="0" w:color="auto"/>
              <w:left w:val="single" w:sz="4" w:space="0" w:color="auto"/>
              <w:bottom w:val="single" w:sz="4" w:space="0" w:color="auto"/>
              <w:right w:val="single" w:sz="4" w:space="0" w:color="auto"/>
            </w:tcBorders>
            <w:shd w:val="clear" w:color="auto" w:fill="FFFFCC"/>
            <w:vAlign w:val="center"/>
          </w:tcPr>
          <w:p w14:paraId="15DE3BA0" w14:textId="77777777" w:rsidR="000F031F" w:rsidRPr="000F031F" w:rsidRDefault="000F031F" w:rsidP="000F031F">
            <w:pPr>
              <w:suppressAutoHyphens/>
              <w:overflowPunct/>
              <w:autoSpaceDE/>
              <w:adjustRightInd/>
              <w:rPr>
                <w:color w:val="000000"/>
                <w:sz w:val="18"/>
                <w:szCs w:val="18"/>
                <w:lang w:eastAsia="ar-SA"/>
              </w:rPr>
            </w:pPr>
            <w:r w:rsidRPr="001E552D">
              <w:rPr>
                <w:bCs/>
                <w:color w:val="000000"/>
                <w:sz w:val="18"/>
                <w:szCs w:val="18"/>
                <w:lang w:eastAsia="ar-SA"/>
              </w:rPr>
              <w:t>1577,84</w:t>
            </w:r>
          </w:p>
        </w:tc>
        <w:tc>
          <w:tcPr>
            <w:tcW w:w="901" w:type="dxa"/>
            <w:tcBorders>
              <w:top w:val="single" w:sz="4" w:space="0" w:color="auto"/>
              <w:left w:val="single" w:sz="4" w:space="0" w:color="auto"/>
              <w:bottom w:val="single" w:sz="4" w:space="0" w:color="auto"/>
              <w:right w:val="single" w:sz="4" w:space="0" w:color="auto"/>
            </w:tcBorders>
            <w:shd w:val="clear" w:color="auto" w:fill="BFBFBF"/>
            <w:vAlign w:val="center"/>
          </w:tcPr>
          <w:p w14:paraId="09A2345B" w14:textId="77777777" w:rsidR="000F031F" w:rsidRDefault="000F031F" w:rsidP="000F031F">
            <w:pPr>
              <w:suppressAutoHyphens/>
              <w:overflowPunct/>
              <w:autoSpaceDE/>
              <w:adjustRightInd/>
              <w:rPr>
                <w:bCs/>
                <w:color w:val="000000"/>
                <w:sz w:val="18"/>
                <w:szCs w:val="18"/>
                <w:lang w:eastAsia="ar-SA"/>
              </w:rPr>
            </w:pPr>
          </w:p>
        </w:tc>
      </w:tr>
      <w:tr w:rsidR="000F031F" w14:paraId="0D1D6AE3" w14:textId="77777777" w:rsidTr="00624871">
        <w:trPr>
          <w:trHeight w:val="396"/>
        </w:trPr>
        <w:tc>
          <w:tcPr>
            <w:tcW w:w="1478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51D320" w14:textId="77777777" w:rsidR="000F031F" w:rsidRDefault="000F031F" w:rsidP="000F031F">
            <w:pPr>
              <w:suppressAutoHyphens/>
              <w:overflowPunct/>
              <w:autoSpaceDE/>
              <w:adjustRightInd/>
              <w:jc w:val="center"/>
              <w:rPr>
                <w:b/>
                <w:bCs/>
                <w:color w:val="000000"/>
                <w:szCs w:val="24"/>
                <w:lang w:eastAsia="ar-SA"/>
              </w:rPr>
            </w:pPr>
            <w:r>
              <w:rPr>
                <w:b/>
                <w:bCs/>
                <w:color w:val="000000"/>
                <w:szCs w:val="24"/>
                <w:lang w:eastAsia="ar-SA"/>
              </w:rPr>
              <w:t>Švietimo kokybės ir prieinamumo programa (02)</w:t>
            </w:r>
          </w:p>
        </w:tc>
      </w:tr>
      <w:tr w:rsidR="000F031F" w14:paraId="08A09B13" w14:textId="77777777" w:rsidTr="002A1C8E">
        <w:trPr>
          <w:trHeight w:val="396"/>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9A4E79"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140CB"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F4E23"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01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57CDE" w14:textId="77777777" w:rsidR="000F031F" w:rsidRDefault="000F031F" w:rsidP="000F031F">
            <w:pPr>
              <w:suppressAutoHyphens/>
              <w:overflowPunct/>
              <w:autoSpaceDE/>
              <w:adjustRightInd/>
              <w:jc w:val="center"/>
              <w:rPr>
                <w:bCs/>
                <w:color w:val="000000"/>
                <w:sz w:val="18"/>
                <w:szCs w:val="18"/>
                <w:lang w:eastAsia="ar-SA"/>
              </w:rPr>
            </w:pPr>
            <w:r>
              <w:rPr>
                <w:bCs/>
                <w:color w:val="000000"/>
                <w:sz w:val="18"/>
                <w:szCs w:val="18"/>
                <w:lang w:eastAsia="ar-SA"/>
              </w:rPr>
              <w:t>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4168F" w14:textId="77777777" w:rsidR="000F031F" w:rsidRDefault="000F031F" w:rsidP="000F031F">
            <w:pPr>
              <w:suppressAutoHyphens/>
              <w:overflowPunct/>
              <w:autoSpaceDE/>
              <w:adjustRightInd/>
              <w:jc w:val="center"/>
              <w:rPr>
                <w:bCs/>
                <w:color w:val="000000"/>
                <w:sz w:val="18"/>
                <w:szCs w:val="18"/>
                <w:lang w:eastAsia="ar-SA"/>
              </w:rPr>
            </w:pPr>
            <w:r w:rsidRPr="00432704">
              <w:rPr>
                <w:bCs/>
                <w:color w:val="000000"/>
                <w:sz w:val="18"/>
                <w:szCs w:val="18"/>
                <w:lang w:eastAsia="ar-SA"/>
              </w:rPr>
              <w:t>Socialinei apsaugai, kultūrai ir sportui finansuoti</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F2317B" w14:textId="77777777" w:rsidR="000F031F" w:rsidRDefault="000F031F" w:rsidP="000F031F">
            <w:pPr>
              <w:suppressAutoHyphens/>
              <w:overflowPunct/>
              <w:autoSpaceDE/>
              <w:adjustRightInd/>
              <w:jc w:val="center"/>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12B1A" w14:textId="77777777" w:rsid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2000,00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F621B" w14:textId="77777777" w:rsid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2000,00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238199" w14:textId="77777777" w:rsid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2F919D" w14:textId="77777777" w:rsidR="000F031F" w:rsidRDefault="000F031F" w:rsidP="000F031F">
            <w:pPr>
              <w:suppressAutoHyphens/>
              <w:overflowPunct/>
              <w:autoSpaceDE/>
              <w:adjustRightInd/>
              <w:rPr>
                <w:bCs/>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FF2155E" w14:textId="77777777" w:rsidR="000F031F" w:rsidRDefault="000F031F" w:rsidP="000F031F">
            <w:pPr>
              <w:suppressAutoHyphens/>
              <w:overflowPunct/>
              <w:autoSpaceDE/>
              <w:adjustRightInd/>
              <w:rPr>
                <w:bCs/>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2A8F1D" w14:textId="77777777" w:rsidR="000F031F" w:rsidRDefault="000F031F" w:rsidP="000F031F">
            <w:pPr>
              <w:suppressAutoHyphens/>
              <w:overflowPunct/>
              <w:autoSpaceDE/>
              <w:adjustRightInd/>
              <w:rPr>
                <w:bCs/>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12ED2" w14:textId="77777777" w:rsid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2000,00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DD540" w14:textId="77777777" w:rsidR="000F031F" w:rsidRDefault="000F031F" w:rsidP="000F031F">
            <w:pPr>
              <w:suppressAutoHyphens/>
              <w:overflowPunct/>
              <w:autoSpaceDE/>
              <w:adjustRightInd/>
              <w:rPr>
                <w:bCs/>
                <w:color w:val="000000"/>
                <w:sz w:val="18"/>
                <w:szCs w:val="18"/>
                <w:lang w:eastAsia="ar-SA"/>
              </w:rPr>
            </w:pPr>
            <w:r>
              <w:rPr>
                <w:bCs/>
                <w:color w:val="000000"/>
                <w:sz w:val="18"/>
                <w:szCs w:val="18"/>
                <w:lang w:eastAsia="ar-SA"/>
              </w:rPr>
              <w:t>2000,00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5AE378" w14:textId="77777777" w:rsidR="000F031F" w:rsidRDefault="000F031F" w:rsidP="000F031F">
            <w:pPr>
              <w:suppressAutoHyphens/>
              <w:overflowPunct/>
              <w:autoSpaceDE/>
              <w:adjustRightInd/>
              <w:rPr>
                <w:bCs/>
                <w:color w:val="000000"/>
                <w:sz w:val="18"/>
                <w:szCs w:val="18"/>
                <w:lang w:eastAsia="ar-SA"/>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center"/>
          </w:tcPr>
          <w:p w14:paraId="68D57006" w14:textId="77777777" w:rsidR="000F031F" w:rsidRDefault="000F031F" w:rsidP="000F031F">
            <w:pPr>
              <w:suppressAutoHyphens/>
              <w:overflowPunct/>
              <w:autoSpaceDE/>
              <w:adjustRightInd/>
              <w:rPr>
                <w:bCs/>
                <w:color w:val="000000"/>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F3772B7"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2000,00</w:t>
            </w:r>
          </w:p>
        </w:tc>
        <w:tc>
          <w:tcPr>
            <w:tcW w:w="8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38BCD5"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2000,00</w:t>
            </w:r>
          </w:p>
        </w:tc>
        <w:tc>
          <w:tcPr>
            <w:tcW w:w="901" w:type="dxa"/>
            <w:tcBorders>
              <w:top w:val="single" w:sz="4" w:space="0" w:color="auto"/>
              <w:left w:val="single" w:sz="4" w:space="0" w:color="auto"/>
              <w:bottom w:val="single" w:sz="4" w:space="0" w:color="auto"/>
              <w:right w:val="single" w:sz="4" w:space="0" w:color="auto"/>
            </w:tcBorders>
            <w:shd w:val="clear" w:color="auto" w:fill="BFBFBF"/>
            <w:vAlign w:val="center"/>
          </w:tcPr>
          <w:p w14:paraId="34B115DD" w14:textId="77777777" w:rsidR="000F031F" w:rsidRDefault="000F031F" w:rsidP="000F031F">
            <w:pPr>
              <w:suppressAutoHyphens/>
              <w:overflowPunct/>
              <w:autoSpaceDE/>
              <w:adjustRightInd/>
              <w:rPr>
                <w:bCs/>
                <w:color w:val="000000"/>
                <w:sz w:val="18"/>
                <w:szCs w:val="18"/>
                <w:lang w:eastAsia="ar-SA"/>
              </w:rPr>
            </w:pPr>
          </w:p>
        </w:tc>
      </w:tr>
      <w:tr w:rsidR="000F031F" w14:paraId="3F002828" w14:textId="77777777" w:rsidTr="00624871">
        <w:trPr>
          <w:trHeight w:val="396"/>
        </w:trPr>
        <w:tc>
          <w:tcPr>
            <w:tcW w:w="1478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69EEF0" w14:textId="77777777" w:rsidR="000F031F" w:rsidRDefault="000F031F" w:rsidP="000F031F">
            <w:pPr>
              <w:suppressAutoHyphens/>
              <w:overflowPunct/>
              <w:autoSpaceDE/>
              <w:adjustRightInd/>
              <w:jc w:val="center"/>
              <w:rPr>
                <w:szCs w:val="24"/>
                <w:lang w:eastAsia="ar-SA"/>
              </w:rPr>
            </w:pPr>
            <w:r>
              <w:rPr>
                <w:b/>
                <w:bCs/>
                <w:color w:val="000000"/>
                <w:szCs w:val="24"/>
                <w:lang w:eastAsia="ar-SA"/>
              </w:rPr>
              <w:t>Susisiekimo ir gatvių apšvietimo infrastruktūros gerinimo programa(03)</w:t>
            </w:r>
          </w:p>
        </w:tc>
      </w:tr>
      <w:tr w:rsidR="000F031F" w14:paraId="0DA78064" w14:textId="77777777" w:rsidTr="00A83B79">
        <w:trPr>
          <w:trHeight w:val="288"/>
        </w:trPr>
        <w:tc>
          <w:tcPr>
            <w:tcW w:w="4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115E80"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63116B" w14:textId="77777777" w:rsidR="000F031F" w:rsidRDefault="000F031F" w:rsidP="000F031F">
            <w:pPr>
              <w:suppressAutoHyphens/>
              <w:overflowPunct/>
              <w:autoSpaceDE/>
              <w:adjustRightInd/>
              <w:jc w:val="center"/>
              <w:rPr>
                <w:b/>
                <w:color w:val="000000"/>
                <w:szCs w:val="24"/>
                <w:lang w:eastAsia="ar-SA"/>
              </w:rPr>
            </w:pPr>
            <w:r>
              <w:rPr>
                <w:color w:val="000000"/>
                <w:sz w:val="18"/>
                <w:szCs w:val="18"/>
                <w:lang w:eastAsia="ar-SA"/>
              </w:rPr>
              <w:t>01</w:t>
            </w:r>
          </w:p>
        </w:tc>
        <w:tc>
          <w:tcPr>
            <w:tcW w:w="13942" w:type="dxa"/>
            <w:gridSpan w:val="17"/>
            <w:tcBorders>
              <w:top w:val="single" w:sz="4" w:space="0" w:color="auto"/>
              <w:left w:val="single" w:sz="4" w:space="0" w:color="auto"/>
              <w:bottom w:val="single" w:sz="4" w:space="0" w:color="auto"/>
              <w:right w:val="single" w:sz="4" w:space="0" w:color="auto"/>
            </w:tcBorders>
            <w:shd w:val="clear" w:color="auto" w:fill="FFFFFF"/>
            <w:vAlign w:val="bottom"/>
            <w:hideMark/>
          </w:tcPr>
          <w:p w14:paraId="58A00332" w14:textId="77777777" w:rsidR="000F031F" w:rsidRDefault="000F031F" w:rsidP="000F031F">
            <w:pPr>
              <w:suppressAutoHyphens/>
              <w:overflowPunct/>
              <w:autoSpaceDE/>
              <w:adjustRightInd/>
              <w:rPr>
                <w:szCs w:val="24"/>
                <w:lang w:eastAsia="ar-SA"/>
              </w:rPr>
            </w:pPr>
            <w:r>
              <w:rPr>
                <w:b/>
                <w:color w:val="000000"/>
                <w:szCs w:val="24"/>
                <w:lang w:eastAsia="ar-SA"/>
              </w:rPr>
              <w:t>Plėtoti rajono gyventojams patogią ir saugią susiekimo sistemą</w:t>
            </w:r>
          </w:p>
        </w:tc>
      </w:tr>
      <w:tr w:rsidR="000F031F" w14:paraId="35866110" w14:textId="77777777" w:rsidTr="00A83B79">
        <w:trPr>
          <w:trHeight w:val="288"/>
        </w:trPr>
        <w:tc>
          <w:tcPr>
            <w:tcW w:w="4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F52D07"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CD684A"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026DDBC" w14:textId="77777777" w:rsidR="000F031F" w:rsidRDefault="000F031F" w:rsidP="000F031F">
            <w:pPr>
              <w:suppressAutoHyphens/>
              <w:overflowPunct/>
              <w:autoSpaceDE/>
              <w:adjustRightInd/>
              <w:jc w:val="center"/>
              <w:rPr>
                <w:b/>
                <w:color w:val="000000"/>
                <w:szCs w:val="24"/>
                <w:lang w:eastAsia="ar-SA"/>
              </w:rPr>
            </w:pPr>
            <w:r>
              <w:rPr>
                <w:color w:val="000000"/>
                <w:sz w:val="18"/>
                <w:szCs w:val="18"/>
                <w:lang w:eastAsia="ar-SA"/>
              </w:rPr>
              <w:t>03</w:t>
            </w:r>
          </w:p>
        </w:tc>
        <w:tc>
          <w:tcPr>
            <w:tcW w:w="13517" w:type="dxa"/>
            <w:gridSpan w:val="16"/>
            <w:tcBorders>
              <w:top w:val="single" w:sz="4" w:space="0" w:color="auto"/>
              <w:left w:val="single" w:sz="4" w:space="0" w:color="auto"/>
              <w:bottom w:val="single" w:sz="4" w:space="0" w:color="auto"/>
              <w:right w:val="single" w:sz="4" w:space="0" w:color="auto"/>
            </w:tcBorders>
            <w:shd w:val="clear" w:color="auto" w:fill="FFFFFF"/>
            <w:vAlign w:val="bottom"/>
            <w:hideMark/>
          </w:tcPr>
          <w:p w14:paraId="1E156312" w14:textId="77777777" w:rsidR="000F031F" w:rsidRDefault="000F031F" w:rsidP="000F031F">
            <w:pPr>
              <w:suppressAutoHyphens/>
              <w:overflowPunct/>
              <w:autoSpaceDE/>
              <w:adjustRightInd/>
              <w:rPr>
                <w:szCs w:val="24"/>
                <w:lang w:eastAsia="ar-SA"/>
              </w:rPr>
            </w:pPr>
            <w:r>
              <w:rPr>
                <w:b/>
                <w:color w:val="000000"/>
                <w:szCs w:val="24"/>
                <w:lang w:eastAsia="ar-SA"/>
              </w:rPr>
              <w:t>Apšviesti rajono gyvenviečių gatves ir plėsti gatvių apšvietimo tinklus</w:t>
            </w:r>
          </w:p>
        </w:tc>
      </w:tr>
      <w:tr w:rsidR="000F031F" w14:paraId="203B5B47" w14:textId="77777777" w:rsidTr="002A1C8E">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66D23"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5DF1C"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D17B3"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E328C2"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F888D" w14:textId="77777777" w:rsidR="000F031F" w:rsidRDefault="000F031F" w:rsidP="000F031F">
            <w:pPr>
              <w:suppressAutoHyphens/>
              <w:overflowPunct/>
              <w:autoSpaceDE/>
              <w:adjustRightInd/>
              <w:jc w:val="center"/>
              <w:rPr>
                <w:szCs w:val="24"/>
                <w:lang w:eastAsia="ar-SA"/>
              </w:rPr>
            </w:pPr>
            <w:r>
              <w:rPr>
                <w:color w:val="000000"/>
                <w:sz w:val="18"/>
                <w:szCs w:val="18"/>
                <w:lang w:eastAsia="ar-SA"/>
              </w:rPr>
              <w:t>Gatvių apšvietimas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46362F" w14:textId="77777777" w:rsidR="000F031F" w:rsidRDefault="000F031F" w:rsidP="000F031F">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95BF4"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115000,00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95FEE" w14:textId="77777777" w:rsidR="000F031F" w:rsidRPr="00F87D4F" w:rsidRDefault="000F031F" w:rsidP="000F031F">
            <w:pPr>
              <w:suppressAutoHyphens/>
              <w:overflowPunct/>
              <w:autoSpaceDE/>
              <w:adjustRightInd/>
              <w:rPr>
                <w:color w:val="FF0000"/>
                <w:sz w:val="18"/>
                <w:szCs w:val="18"/>
                <w:lang w:eastAsia="ar-SA"/>
              </w:rPr>
            </w:pPr>
            <w:r w:rsidRPr="000365FF">
              <w:rPr>
                <w:color w:val="000000"/>
                <w:sz w:val="18"/>
                <w:szCs w:val="18"/>
                <w:lang w:eastAsia="ar-SA"/>
              </w:rPr>
              <w:t>115000,00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920175" w14:textId="77777777" w:rsidR="000F031F" w:rsidRPr="00F87D4F" w:rsidRDefault="000F031F" w:rsidP="000F031F">
            <w:pPr>
              <w:suppressAutoHyphens/>
              <w:overflowPunct/>
              <w:autoSpaceDE/>
              <w:adjustRightInd/>
              <w:snapToGrid w:val="0"/>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14EB0BC" w14:textId="77777777" w:rsidR="000F031F" w:rsidRPr="00F87D4F" w:rsidRDefault="000F031F" w:rsidP="000F031F">
            <w:pPr>
              <w:suppressAutoHyphens/>
              <w:overflowPunct/>
              <w:autoSpaceDE/>
              <w:adjustRightInd/>
              <w:snapToGrid w:val="0"/>
              <w:rPr>
                <w:color w:val="FF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DEDDDC" w14:textId="77777777" w:rsidR="000F031F" w:rsidRPr="00F87D4F" w:rsidRDefault="000F031F" w:rsidP="000F031F">
            <w:pPr>
              <w:suppressAutoHyphens/>
              <w:overflowPunct/>
              <w:autoSpaceDE/>
              <w:adjustRightInd/>
              <w:snapToGrid w:val="0"/>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AF21849" w14:textId="77777777" w:rsidR="000F031F" w:rsidRPr="00F87D4F" w:rsidRDefault="000F031F" w:rsidP="000F031F">
            <w:pPr>
              <w:suppressAutoHyphens/>
              <w:overflowPunct/>
              <w:autoSpaceDE/>
              <w:adjustRightInd/>
              <w:snapToGrid w:val="0"/>
              <w:rPr>
                <w:color w:val="FF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AAC3F"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115000,00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EACF4" w14:textId="77777777" w:rsidR="000F031F" w:rsidRPr="00F87D4F" w:rsidRDefault="000F031F" w:rsidP="000F031F">
            <w:pPr>
              <w:suppressAutoHyphens/>
              <w:overflowPunct/>
              <w:autoSpaceDE/>
              <w:adjustRightInd/>
              <w:rPr>
                <w:color w:val="FF0000"/>
                <w:sz w:val="18"/>
                <w:szCs w:val="18"/>
                <w:lang w:eastAsia="ar-SA"/>
              </w:rPr>
            </w:pPr>
            <w:r w:rsidRPr="000365FF">
              <w:rPr>
                <w:color w:val="000000"/>
                <w:sz w:val="18"/>
                <w:szCs w:val="18"/>
                <w:lang w:eastAsia="ar-SA"/>
              </w:rPr>
              <w:t>115000,00</w:t>
            </w:r>
          </w:p>
        </w:tc>
        <w:tc>
          <w:tcPr>
            <w:tcW w:w="709" w:type="dxa"/>
            <w:tcBorders>
              <w:top w:val="single" w:sz="4" w:space="0" w:color="auto"/>
              <w:left w:val="single" w:sz="4" w:space="0" w:color="auto"/>
              <w:bottom w:val="single" w:sz="4" w:space="0" w:color="auto"/>
              <w:right w:val="single" w:sz="4" w:space="0" w:color="auto"/>
            </w:tcBorders>
            <w:vAlign w:val="center"/>
          </w:tcPr>
          <w:p w14:paraId="0FCDCBBC" w14:textId="77777777" w:rsidR="000F031F" w:rsidRPr="00F87D4F" w:rsidRDefault="000F031F" w:rsidP="000F031F">
            <w:pPr>
              <w:suppressAutoHyphens/>
              <w:overflowPunct/>
              <w:autoSpaceDE/>
              <w:adjustRightInd/>
              <w:snapToGrid w:val="0"/>
              <w:rPr>
                <w:color w:val="FF0000"/>
                <w:sz w:val="18"/>
                <w:szCs w:val="18"/>
                <w:lang w:eastAsia="ar-SA"/>
              </w:rPr>
            </w:pPr>
          </w:p>
        </w:tc>
        <w:tc>
          <w:tcPr>
            <w:tcW w:w="887" w:type="dxa"/>
            <w:tcBorders>
              <w:top w:val="single" w:sz="4" w:space="0" w:color="auto"/>
              <w:left w:val="single" w:sz="4" w:space="0" w:color="auto"/>
              <w:bottom w:val="single" w:sz="4" w:space="0" w:color="auto"/>
              <w:right w:val="single" w:sz="4" w:space="0" w:color="auto"/>
            </w:tcBorders>
            <w:vAlign w:val="center"/>
          </w:tcPr>
          <w:p w14:paraId="650D9C86" w14:textId="77777777" w:rsidR="000F031F" w:rsidRPr="00F87D4F" w:rsidRDefault="000F031F" w:rsidP="000F031F">
            <w:pPr>
              <w:suppressAutoHyphens/>
              <w:overflowPunct/>
              <w:autoSpaceDE/>
              <w:adjustRightInd/>
              <w:snapToGrid w:val="0"/>
              <w:rPr>
                <w:color w:val="FF0000"/>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3AA77B"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115000,00</w:t>
            </w:r>
          </w:p>
        </w:tc>
        <w:tc>
          <w:tcPr>
            <w:tcW w:w="844"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337FB9E" w14:textId="77777777" w:rsidR="000F031F" w:rsidRPr="00F87D4F" w:rsidRDefault="000F031F" w:rsidP="000F031F">
            <w:pPr>
              <w:suppressAutoHyphens/>
              <w:overflowPunct/>
              <w:autoSpaceDE/>
              <w:adjustRightInd/>
              <w:rPr>
                <w:color w:val="FF0000"/>
                <w:sz w:val="18"/>
                <w:szCs w:val="18"/>
                <w:lang w:eastAsia="ar-SA"/>
              </w:rPr>
            </w:pPr>
            <w:r w:rsidRPr="000365FF">
              <w:rPr>
                <w:color w:val="000000"/>
                <w:sz w:val="18"/>
                <w:szCs w:val="18"/>
                <w:lang w:eastAsia="ar-SA"/>
              </w:rPr>
              <w:t>115000,00</w:t>
            </w:r>
          </w:p>
        </w:tc>
        <w:tc>
          <w:tcPr>
            <w:tcW w:w="901" w:type="dxa"/>
            <w:tcBorders>
              <w:top w:val="single" w:sz="4" w:space="0" w:color="auto"/>
              <w:left w:val="single" w:sz="4" w:space="0" w:color="auto"/>
              <w:bottom w:val="single" w:sz="4" w:space="0" w:color="auto"/>
              <w:right w:val="single" w:sz="4" w:space="0" w:color="auto"/>
            </w:tcBorders>
            <w:shd w:val="clear" w:color="auto" w:fill="C0C0C0"/>
            <w:vAlign w:val="center"/>
          </w:tcPr>
          <w:p w14:paraId="35BC9F63" w14:textId="77777777" w:rsidR="000F031F" w:rsidRDefault="000F031F" w:rsidP="000F031F">
            <w:pPr>
              <w:suppressAutoHyphens/>
              <w:overflowPunct/>
              <w:autoSpaceDE/>
              <w:adjustRightInd/>
              <w:snapToGrid w:val="0"/>
              <w:rPr>
                <w:sz w:val="18"/>
                <w:szCs w:val="18"/>
                <w:lang w:eastAsia="ar-SA"/>
              </w:rPr>
            </w:pPr>
          </w:p>
        </w:tc>
      </w:tr>
      <w:tr w:rsidR="000F031F" w14:paraId="5D0E0EE0" w14:textId="77777777" w:rsidTr="002A1C8E">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vAlign w:val="center"/>
          </w:tcPr>
          <w:p w14:paraId="2029831E"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lastRenderedPageBreak/>
              <w:t>03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397E4F2"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53709F5"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85C12A"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06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5034D5" w14:textId="77777777" w:rsidR="000F031F" w:rsidRDefault="000F031F" w:rsidP="000F031F">
            <w:pPr>
              <w:suppressAutoHyphens/>
              <w:overflowPunct/>
              <w:autoSpaceDE/>
              <w:adjustRightInd/>
              <w:jc w:val="center"/>
              <w:rPr>
                <w:color w:val="000000"/>
                <w:sz w:val="18"/>
                <w:szCs w:val="18"/>
                <w:lang w:eastAsia="ar-SA"/>
              </w:rPr>
            </w:pPr>
            <w:r>
              <w:rPr>
                <w:color w:val="000000"/>
                <w:sz w:val="18"/>
                <w:szCs w:val="18"/>
                <w:lang w:eastAsia="ar-SA"/>
              </w:rPr>
              <w:t>Gatvių apšvietimo modernizavimas Vilniaus r. II etapas</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107C1A5" w14:textId="77777777" w:rsidR="000F031F" w:rsidRDefault="000F031F" w:rsidP="000F031F">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9CB0DB"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14000,00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399A32" w14:textId="77777777" w:rsidR="000F031F" w:rsidRDefault="000F031F" w:rsidP="000F031F">
            <w:pPr>
              <w:suppressAutoHyphens/>
              <w:overflowPunct/>
              <w:autoSpaceDE/>
              <w:adjustRightInd/>
              <w:rPr>
                <w:sz w:val="18"/>
                <w:szCs w:val="18"/>
                <w:lang w:eastAsia="ar-SA"/>
              </w:rPr>
            </w:pPr>
            <w:r>
              <w:rPr>
                <w:color w:val="000000"/>
                <w:sz w:val="18"/>
                <w:szCs w:val="18"/>
                <w:lang w:eastAsia="ar-SA"/>
              </w:rPr>
              <w:t>13839,98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6BCC" w14:textId="77777777" w:rsidR="000F031F" w:rsidRDefault="000F031F" w:rsidP="000F031F">
            <w:pPr>
              <w:suppressAutoHyphens/>
              <w:overflowPunct/>
              <w:autoSpaceDE/>
              <w:adjustRightInd/>
              <w:snapToGrid w:val="0"/>
              <w:rPr>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07D3FB5" w14:textId="77777777" w:rsidR="000F031F" w:rsidRDefault="000F031F" w:rsidP="000F031F">
            <w:pPr>
              <w:suppressAutoHyphens/>
              <w:overflowPunct/>
              <w:autoSpaceDE/>
              <w:adjustRightInd/>
              <w:snapToGrid w:val="0"/>
              <w:rPr>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01F158" w14:textId="77777777" w:rsidR="000F031F" w:rsidRDefault="000F031F" w:rsidP="000F031F">
            <w:pPr>
              <w:suppressAutoHyphens/>
              <w:overflowPunct/>
              <w:autoSpaceDE/>
              <w:adjustRightInd/>
              <w:snapToGrid w:val="0"/>
              <w:rPr>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94C112" w14:textId="77777777" w:rsidR="000F031F" w:rsidRDefault="000F031F" w:rsidP="000F031F">
            <w:pPr>
              <w:suppressAutoHyphens/>
              <w:overflowPunct/>
              <w:autoSpaceDE/>
              <w:adjustRightInd/>
              <w:snapToGrid w:val="0"/>
              <w:rPr>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BF8C03"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14000,00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6AF29A"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13839,98</w:t>
            </w:r>
          </w:p>
        </w:tc>
        <w:tc>
          <w:tcPr>
            <w:tcW w:w="709" w:type="dxa"/>
            <w:tcBorders>
              <w:top w:val="single" w:sz="4" w:space="0" w:color="auto"/>
              <w:left w:val="single" w:sz="4" w:space="0" w:color="auto"/>
              <w:bottom w:val="single" w:sz="4" w:space="0" w:color="auto"/>
              <w:right w:val="single" w:sz="4" w:space="0" w:color="auto"/>
            </w:tcBorders>
            <w:vAlign w:val="center"/>
          </w:tcPr>
          <w:p w14:paraId="0AEA01E6" w14:textId="77777777" w:rsidR="000F031F" w:rsidRDefault="000F031F" w:rsidP="000F031F">
            <w:pPr>
              <w:suppressAutoHyphens/>
              <w:overflowPunct/>
              <w:autoSpaceDE/>
              <w:adjustRightInd/>
              <w:snapToGrid w:val="0"/>
              <w:rPr>
                <w:color w:val="000000"/>
                <w:sz w:val="18"/>
                <w:szCs w:val="18"/>
                <w:lang w:eastAsia="ar-SA"/>
              </w:rPr>
            </w:pPr>
          </w:p>
        </w:tc>
        <w:tc>
          <w:tcPr>
            <w:tcW w:w="887" w:type="dxa"/>
            <w:tcBorders>
              <w:top w:val="single" w:sz="4" w:space="0" w:color="auto"/>
              <w:left w:val="single" w:sz="4" w:space="0" w:color="auto"/>
              <w:bottom w:val="single" w:sz="4" w:space="0" w:color="auto"/>
              <w:right w:val="single" w:sz="4" w:space="0" w:color="auto"/>
            </w:tcBorders>
            <w:vAlign w:val="center"/>
          </w:tcPr>
          <w:p w14:paraId="4E578316" w14:textId="77777777" w:rsidR="000F031F" w:rsidRDefault="000F031F" w:rsidP="000F031F">
            <w:pPr>
              <w:suppressAutoHyphens/>
              <w:overflowPunct/>
              <w:autoSpaceDE/>
              <w:adjustRightInd/>
              <w:snapToGrid w:val="0"/>
              <w:rPr>
                <w:sz w:val="18"/>
                <w:szCs w:val="18"/>
                <w:lang w:eastAsia="ar-SA"/>
              </w:rPr>
            </w:pPr>
          </w:p>
        </w:tc>
        <w:tc>
          <w:tcPr>
            <w:tcW w:w="820" w:type="dxa"/>
            <w:tcBorders>
              <w:top w:val="single" w:sz="4" w:space="0" w:color="auto"/>
              <w:left w:val="single" w:sz="4" w:space="0" w:color="auto"/>
              <w:bottom w:val="single" w:sz="4" w:space="0" w:color="auto"/>
              <w:right w:val="single" w:sz="4" w:space="0" w:color="auto"/>
            </w:tcBorders>
            <w:shd w:val="clear" w:color="auto" w:fill="FFFFCC"/>
            <w:vAlign w:val="center"/>
          </w:tcPr>
          <w:p w14:paraId="0E4CB51E"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14000,00</w:t>
            </w:r>
          </w:p>
        </w:tc>
        <w:tc>
          <w:tcPr>
            <w:tcW w:w="844" w:type="dxa"/>
            <w:tcBorders>
              <w:top w:val="single" w:sz="4" w:space="0" w:color="auto"/>
              <w:left w:val="single" w:sz="4" w:space="0" w:color="auto"/>
              <w:bottom w:val="single" w:sz="4" w:space="0" w:color="auto"/>
              <w:right w:val="single" w:sz="4" w:space="0" w:color="auto"/>
            </w:tcBorders>
            <w:shd w:val="clear" w:color="auto" w:fill="FFFFCC"/>
            <w:vAlign w:val="center"/>
          </w:tcPr>
          <w:p w14:paraId="2FCCF65F" w14:textId="77777777" w:rsidR="000F031F" w:rsidRDefault="000F031F" w:rsidP="000F031F">
            <w:pPr>
              <w:suppressAutoHyphens/>
              <w:overflowPunct/>
              <w:autoSpaceDE/>
              <w:adjustRightInd/>
              <w:rPr>
                <w:color w:val="000000"/>
                <w:sz w:val="18"/>
                <w:szCs w:val="18"/>
                <w:lang w:eastAsia="ar-SA"/>
              </w:rPr>
            </w:pPr>
            <w:r>
              <w:rPr>
                <w:color w:val="000000"/>
                <w:sz w:val="18"/>
                <w:szCs w:val="18"/>
                <w:lang w:eastAsia="ar-SA"/>
              </w:rPr>
              <w:t>13839,98</w:t>
            </w:r>
          </w:p>
        </w:tc>
        <w:tc>
          <w:tcPr>
            <w:tcW w:w="901" w:type="dxa"/>
            <w:tcBorders>
              <w:top w:val="single" w:sz="4" w:space="0" w:color="auto"/>
              <w:left w:val="single" w:sz="4" w:space="0" w:color="auto"/>
              <w:bottom w:val="single" w:sz="4" w:space="0" w:color="auto"/>
              <w:right w:val="single" w:sz="4" w:space="0" w:color="auto"/>
            </w:tcBorders>
            <w:shd w:val="clear" w:color="auto" w:fill="C0C0C0"/>
            <w:vAlign w:val="center"/>
          </w:tcPr>
          <w:p w14:paraId="6514765F" w14:textId="77777777" w:rsidR="000F031F" w:rsidRDefault="000F031F" w:rsidP="000F031F">
            <w:pPr>
              <w:suppressAutoHyphens/>
              <w:overflowPunct/>
              <w:autoSpaceDE/>
              <w:adjustRightInd/>
              <w:snapToGrid w:val="0"/>
              <w:rPr>
                <w:sz w:val="18"/>
                <w:szCs w:val="18"/>
                <w:lang w:eastAsia="ar-SA"/>
              </w:rPr>
            </w:pPr>
          </w:p>
        </w:tc>
      </w:tr>
    </w:tbl>
    <w:p w14:paraId="7F5D8495" w14:textId="77777777" w:rsidR="00026050" w:rsidRPr="0003019B" w:rsidRDefault="00026050" w:rsidP="00026050">
      <w:pPr>
        <w:suppressAutoHyphens/>
        <w:overflowPunct/>
        <w:autoSpaceDE/>
        <w:adjustRightInd/>
        <w:jc w:val="center"/>
        <w:rPr>
          <w:szCs w:val="24"/>
          <w:lang w:val="pt-BR" w:eastAsia="ar-SA"/>
        </w:rPr>
      </w:pPr>
    </w:p>
    <w:tbl>
      <w:tblPr>
        <w:tblW w:w="1488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425"/>
        <w:gridCol w:w="425"/>
        <w:gridCol w:w="426"/>
        <w:gridCol w:w="1275"/>
        <w:gridCol w:w="993"/>
        <w:gridCol w:w="850"/>
        <w:gridCol w:w="851"/>
        <w:gridCol w:w="850"/>
        <w:gridCol w:w="851"/>
        <w:gridCol w:w="708"/>
        <w:gridCol w:w="851"/>
        <w:gridCol w:w="850"/>
        <w:gridCol w:w="851"/>
        <w:gridCol w:w="709"/>
        <w:gridCol w:w="850"/>
        <w:gridCol w:w="851"/>
        <w:gridCol w:w="850"/>
        <w:gridCol w:w="992"/>
      </w:tblGrid>
      <w:tr w:rsidR="00026050" w14:paraId="3C0E3936" w14:textId="77777777" w:rsidTr="00A83B79">
        <w:trPr>
          <w:trHeight w:val="396"/>
        </w:trPr>
        <w:tc>
          <w:tcPr>
            <w:tcW w:w="14880"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41B446D5" w14:textId="77777777" w:rsidR="00026050" w:rsidRDefault="00026050">
            <w:pPr>
              <w:suppressAutoHyphens/>
              <w:overflowPunct/>
              <w:autoSpaceDE/>
              <w:adjustRightInd/>
              <w:jc w:val="center"/>
              <w:rPr>
                <w:szCs w:val="24"/>
                <w:lang w:eastAsia="ar-SA"/>
              </w:rPr>
            </w:pPr>
            <w:r>
              <w:rPr>
                <w:b/>
                <w:bCs/>
                <w:color w:val="000000"/>
                <w:szCs w:val="24"/>
                <w:lang w:eastAsia="ar-SA"/>
              </w:rPr>
              <w:t>Valdymo programa(04)</w:t>
            </w:r>
          </w:p>
        </w:tc>
      </w:tr>
      <w:tr w:rsidR="00026050" w14:paraId="33CAF4F0" w14:textId="77777777" w:rsidTr="00A83B79">
        <w:trPr>
          <w:trHeight w:val="288"/>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08B5B2AC"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3D943319"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01</w:t>
            </w:r>
          </w:p>
        </w:tc>
        <w:tc>
          <w:tcPr>
            <w:tcW w:w="14033"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79790BE9" w14:textId="77777777" w:rsidR="00026050" w:rsidRDefault="00026050">
            <w:pPr>
              <w:suppressAutoHyphens/>
              <w:overflowPunct/>
              <w:autoSpaceDE/>
              <w:adjustRightInd/>
              <w:rPr>
                <w:szCs w:val="24"/>
                <w:lang w:eastAsia="ar-SA"/>
              </w:rPr>
            </w:pPr>
            <w:r>
              <w:rPr>
                <w:b/>
                <w:color w:val="000000"/>
                <w:szCs w:val="24"/>
                <w:lang w:eastAsia="ar-SA"/>
              </w:rPr>
              <w:t>Užtikrinti sklandų savivaldybės institucijų darbą</w:t>
            </w:r>
          </w:p>
        </w:tc>
      </w:tr>
      <w:tr w:rsidR="00026050" w14:paraId="402F546C" w14:textId="77777777" w:rsidTr="00A83B79">
        <w:trPr>
          <w:trHeight w:val="334"/>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0C236871" w14:textId="77777777" w:rsidR="00026050" w:rsidRDefault="00026050">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456A74F1"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20151CBE" w14:textId="77777777" w:rsidR="00026050" w:rsidRDefault="00026050">
            <w:pPr>
              <w:suppressAutoHyphens/>
              <w:overflowPunct/>
              <w:autoSpaceDE/>
              <w:adjustRightInd/>
              <w:jc w:val="center"/>
              <w:rPr>
                <w:b/>
                <w:color w:val="000000"/>
                <w:szCs w:val="24"/>
                <w:lang w:eastAsia="ar-SA"/>
              </w:rPr>
            </w:pPr>
            <w:r>
              <w:rPr>
                <w:color w:val="000000"/>
                <w:sz w:val="18"/>
                <w:szCs w:val="18"/>
                <w:lang w:eastAsia="ar-SA"/>
              </w:rPr>
              <w:t>01</w:t>
            </w:r>
          </w:p>
        </w:tc>
        <w:tc>
          <w:tcPr>
            <w:tcW w:w="13608"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64FC5AAC" w14:textId="77777777" w:rsidR="00026050" w:rsidRDefault="00026050">
            <w:pPr>
              <w:suppressAutoHyphens/>
              <w:overflowPunct/>
              <w:autoSpaceDE/>
              <w:adjustRightInd/>
              <w:rPr>
                <w:b/>
                <w:color w:val="000000"/>
                <w:szCs w:val="24"/>
                <w:lang w:eastAsia="ar-SA"/>
              </w:rPr>
            </w:pPr>
            <w:r>
              <w:rPr>
                <w:b/>
                <w:color w:val="000000"/>
                <w:szCs w:val="24"/>
                <w:lang w:eastAsia="ar-SA"/>
              </w:rPr>
              <w:t>Sudaryti sąlygas Savivaldybės funkcijų vykdymui</w:t>
            </w:r>
          </w:p>
        </w:tc>
      </w:tr>
      <w:tr w:rsidR="001B1777" w14:paraId="74B4ED78" w14:textId="77777777" w:rsidTr="00A83B79">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2C68833"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5640BFB"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A2C74FA" w14:textId="77777777" w:rsidR="001B1777" w:rsidRDefault="001B1777" w:rsidP="001B1777">
            <w:pPr>
              <w:suppressAutoHyphens/>
              <w:overflowPunct/>
              <w:autoSpaceDE/>
              <w:adjustRightInd/>
              <w:jc w:val="center"/>
              <w:rPr>
                <w:rFonts w:eastAsia="Arial"/>
                <w:color w:val="000000"/>
                <w:sz w:val="18"/>
                <w:szCs w:val="18"/>
                <w:lang w:eastAsia="ar-SA"/>
              </w:rPr>
            </w:pPr>
            <w:r>
              <w:rPr>
                <w:color w:val="000000"/>
                <w:sz w:val="18"/>
                <w:szCs w:val="18"/>
                <w:lang w:eastAsia="ar-SA"/>
              </w:rPr>
              <w:t>01</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69057AA"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A7FDB1D" w14:textId="77777777" w:rsidR="001B1777" w:rsidRDefault="001B1777" w:rsidP="001B1777">
            <w:pPr>
              <w:suppressAutoHyphens/>
              <w:overflowPunct/>
              <w:autoSpaceDE/>
              <w:adjustRightInd/>
              <w:jc w:val="center"/>
              <w:rPr>
                <w:szCs w:val="24"/>
                <w:lang w:eastAsia="ar-SA"/>
              </w:rPr>
            </w:pPr>
            <w:r>
              <w:rPr>
                <w:color w:val="000000"/>
                <w:sz w:val="18"/>
                <w:szCs w:val="18"/>
                <w:lang w:eastAsia="ar-SA"/>
              </w:rPr>
              <w:t>Seniūnijos darbo organizavimas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605D6E1" w14:textId="77777777" w:rsidR="001B1777" w:rsidRDefault="001B1777" w:rsidP="001B1777">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9114C6E" w14:textId="77777777" w:rsidR="001B1777" w:rsidRDefault="001B1777" w:rsidP="001B1777">
            <w:pPr>
              <w:suppressAutoHyphens/>
              <w:overflowPunct/>
              <w:autoSpaceDE/>
              <w:adjustRightInd/>
              <w:rPr>
                <w:color w:val="000000"/>
                <w:sz w:val="18"/>
                <w:szCs w:val="18"/>
                <w:lang w:eastAsia="ar-SA"/>
              </w:rPr>
            </w:pPr>
            <w:r>
              <w:rPr>
                <w:color w:val="000000"/>
                <w:sz w:val="18"/>
                <w:szCs w:val="18"/>
                <w:lang w:eastAsia="ar-SA"/>
              </w:rPr>
              <w:t>390</w:t>
            </w:r>
            <w:r w:rsidR="00862735">
              <w:rPr>
                <w:color w:val="000000"/>
                <w:sz w:val="18"/>
                <w:szCs w:val="18"/>
                <w:lang w:eastAsia="ar-SA"/>
              </w:rPr>
              <w:t>1</w:t>
            </w:r>
            <w:r>
              <w:rPr>
                <w:color w:val="000000"/>
                <w:sz w:val="18"/>
                <w:szCs w:val="18"/>
                <w:lang w:eastAsia="ar-SA"/>
              </w:rPr>
              <w:t>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7ADF7DE" w14:textId="77777777" w:rsidR="001B1777" w:rsidRDefault="001B1777" w:rsidP="001B1777">
            <w:pPr>
              <w:suppressAutoHyphens/>
              <w:overflowPunct/>
              <w:autoSpaceDE/>
              <w:adjustRightInd/>
              <w:rPr>
                <w:color w:val="000000"/>
                <w:sz w:val="18"/>
                <w:szCs w:val="18"/>
                <w:lang w:eastAsia="ar-SA"/>
              </w:rPr>
            </w:pPr>
            <w:r>
              <w:rPr>
                <w:color w:val="000000"/>
                <w:sz w:val="18"/>
                <w:szCs w:val="18"/>
                <w:lang w:eastAsia="ar-SA"/>
              </w:rPr>
              <w:t>324704,37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80AECAB" w14:textId="77777777" w:rsidR="001B1777" w:rsidRPr="00F87D4F" w:rsidRDefault="001B1777" w:rsidP="001B1777">
            <w:pPr>
              <w:suppressAutoHyphens/>
              <w:overflowPunct/>
              <w:autoSpaceDE/>
              <w:adjustRightInd/>
              <w:snapToGrid w:val="0"/>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62640F9" w14:textId="77777777" w:rsidR="001B1777" w:rsidRPr="00887450" w:rsidRDefault="001B1777" w:rsidP="001B1777">
            <w:pPr>
              <w:rPr>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4977D07" w14:textId="77777777" w:rsidR="001B1777" w:rsidRPr="00887450" w:rsidRDefault="00862735" w:rsidP="001B1777">
            <w:pPr>
              <w:suppressAutoHyphens/>
              <w:overflowPunct/>
              <w:autoSpaceDE/>
              <w:adjustRightInd/>
              <w:rPr>
                <w:color w:val="000000"/>
                <w:sz w:val="18"/>
                <w:szCs w:val="18"/>
                <w:lang w:eastAsia="ar-SA"/>
              </w:rPr>
            </w:pPr>
            <w:r w:rsidRPr="00887450">
              <w:rPr>
                <w:color w:val="000000"/>
                <w:sz w:val="18"/>
                <w:szCs w:val="18"/>
                <w:lang w:eastAsia="ar-SA"/>
              </w:rPr>
              <w:t>500,00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2A456F4" w14:textId="77777777" w:rsidR="001B1777" w:rsidRPr="00F87D4F" w:rsidRDefault="001B1777" w:rsidP="001B1777">
            <w:pPr>
              <w:suppressAutoHyphens/>
              <w:overflowPunct/>
              <w:autoSpaceDE/>
              <w:adjustRightInd/>
              <w:rPr>
                <w:color w:val="FF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5A88737" w14:textId="77777777" w:rsidR="001B1777" w:rsidRPr="00F87D4F" w:rsidRDefault="001B1777" w:rsidP="001B1777">
            <w:pPr>
              <w:suppressAutoHyphens/>
              <w:overflowPunct/>
              <w:autoSpaceDE/>
              <w:adjustRightInd/>
              <w:rPr>
                <w:color w:val="FF0000"/>
                <w:sz w:val="18"/>
                <w:szCs w:val="18"/>
                <w:lang w:eastAsia="ar-SA"/>
              </w:rPr>
            </w:pPr>
            <w:r>
              <w:rPr>
                <w:color w:val="000000"/>
                <w:sz w:val="18"/>
                <w:szCs w:val="18"/>
                <w:lang w:eastAsia="ar-SA"/>
              </w:rPr>
              <w:t>390100,00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D5801C6" w14:textId="77777777" w:rsidR="001B1777" w:rsidRPr="00F87D4F" w:rsidRDefault="001B1777" w:rsidP="001B1777">
            <w:pPr>
              <w:suppressAutoHyphens/>
              <w:overflowPunct/>
              <w:autoSpaceDE/>
              <w:adjustRightInd/>
              <w:rPr>
                <w:color w:val="FF0000"/>
                <w:sz w:val="18"/>
                <w:szCs w:val="18"/>
                <w:lang w:eastAsia="ar-SA"/>
              </w:rPr>
            </w:pPr>
            <w:r w:rsidRPr="0003019B">
              <w:rPr>
                <w:color w:val="000000"/>
                <w:sz w:val="18"/>
                <w:szCs w:val="18"/>
                <w:lang w:eastAsia="ar-SA"/>
              </w:rPr>
              <w:t>324704,37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48FCFF" w14:textId="77777777" w:rsidR="001B1777" w:rsidRPr="00F87D4F" w:rsidRDefault="001B1777" w:rsidP="001B1777">
            <w:pPr>
              <w:suppressAutoHyphens/>
              <w:overflowPunct/>
              <w:autoSpaceDE/>
              <w:adjustRightInd/>
              <w:snapToGrid w:val="0"/>
              <w:rPr>
                <w:color w:val="FF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1E840C"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00BCB028" w14:textId="77777777" w:rsidR="001B1777" w:rsidRPr="00F87D4F" w:rsidRDefault="001B1777" w:rsidP="001B1777">
            <w:pPr>
              <w:suppressAutoHyphens/>
              <w:overflowPunct/>
              <w:autoSpaceDE/>
              <w:adjustRightInd/>
              <w:rPr>
                <w:color w:val="FF0000"/>
                <w:sz w:val="18"/>
                <w:szCs w:val="18"/>
                <w:lang w:eastAsia="ar-SA"/>
              </w:rPr>
            </w:pPr>
            <w:r>
              <w:rPr>
                <w:color w:val="000000"/>
                <w:sz w:val="18"/>
                <w:szCs w:val="18"/>
                <w:lang w:eastAsia="ar-SA"/>
              </w:rPr>
              <w:t>390</w:t>
            </w:r>
            <w:r w:rsidR="006F1D5E">
              <w:rPr>
                <w:color w:val="000000"/>
                <w:sz w:val="18"/>
                <w:szCs w:val="18"/>
                <w:lang w:eastAsia="ar-SA"/>
              </w:rPr>
              <w:t>6</w:t>
            </w:r>
            <w:r>
              <w:rPr>
                <w:color w:val="000000"/>
                <w:sz w:val="18"/>
                <w:szCs w:val="18"/>
                <w:lang w:eastAsia="ar-SA"/>
              </w:rPr>
              <w:t>00,00</w:t>
            </w:r>
          </w:p>
        </w:tc>
        <w:tc>
          <w:tcPr>
            <w:tcW w:w="85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61BEA24E" w14:textId="77777777" w:rsidR="001B1777" w:rsidRPr="00F87D4F" w:rsidRDefault="001B1777" w:rsidP="001B1777">
            <w:pPr>
              <w:suppressAutoHyphens/>
              <w:overflowPunct/>
              <w:autoSpaceDE/>
              <w:adjustRightInd/>
              <w:rPr>
                <w:color w:val="FF0000"/>
                <w:sz w:val="18"/>
                <w:szCs w:val="18"/>
                <w:lang w:eastAsia="ar-SA"/>
              </w:rPr>
            </w:pPr>
            <w:r w:rsidRPr="0003019B">
              <w:rPr>
                <w:color w:val="000000"/>
                <w:sz w:val="18"/>
                <w:szCs w:val="18"/>
                <w:lang w:eastAsia="ar-SA"/>
              </w:rPr>
              <w:t>32</w:t>
            </w:r>
            <w:r w:rsidR="00862735">
              <w:rPr>
                <w:color w:val="000000"/>
                <w:sz w:val="18"/>
                <w:szCs w:val="18"/>
                <w:lang w:eastAsia="ar-SA"/>
              </w:rPr>
              <w:t>52</w:t>
            </w:r>
            <w:r w:rsidRPr="0003019B">
              <w:rPr>
                <w:color w:val="000000"/>
                <w:sz w:val="18"/>
                <w:szCs w:val="18"/>
                <w:lang w:eastAsia="ar-SA"/>
              </w:rPr>
              <w:t>04,37</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696577E1" w14:textId="77777777" w:rsidR="001B1777" w:rsidRDefault="001B1777" w:rsidP="001B1777">
            <w:pPr>
              <w:suppressAutoHyphens/>
              <w:overflowPunct/>
              <w:autoSpaceDE/>
              <w:adjustRightInd/>
              <w:snapToGrid w:val="0"/>
              <w:jc w:val="center"/>
              <w:rPr>
                <w:sz w:val="18"/>
                <w:szCs w:val="18"/>
                <w:lang w:eastAsia="ar-SA"/>
              </w:rPr>
            </w:pPr>
          </w:p>
        </w:tc>
      </w:tr>
      <w:tr w:rsidR="001B1777" w14:paraId="667F546C" w14:textId="77777777" w:rsidTr="00A83B79">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C0702A9"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FE0728"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3654361" w14:textId="77777777" w:rsidR="001B1777" w:rsidRDefault="001B1777" w:rsidP="001B1777">
            <w:pPr>
              <w:suppressAutoHyphens/>
              <w:overflowPunct/>
              <w:autoSpaceDE/>
              <w:adjustRightInd/>
              <w:jc w:val="center"/>
              <w:rPr>
                <w:rFonts w:eastAsia="Arial"/>
                <w:color w:val="000000"/>
                <w:sz w:val="18"/>
                <w:szCs w:val="18"/>
                <w:lang w:eastAsia="ar-SA"/>
              </w:rPr>
            </w:pPr>
            <w:r>
              <w:rPr>
                <w:color w:val="000000"/>
                <w:sz w:val="18"/>
                <w:szCs w:val="18"/>
                <w:lang w:eastAsia="ar-SA"/>
              </w:rPr>
              <w:t>01</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ED69C68"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A3B1626" w14:textId="77777777" w:rsidR="001B1777" w:rsidRDefault="001B1777" w:rsidP="001B1777">
            <w:pPr>
              <w:suppressAutoHyphens/>
              <w:overflowPunct/>
              <w:autoSpaceDE/>
              <w:adjustRightInd/>
              <w:jc w:val="center"/>
              <w:rPr>
                <w:szCs w:val="24"/>
                <w:lang w:eastAsia="ar-SA"/>
              </w:rPr>
            </w:pPr>
            <w:r>
              <w:rPr>
                <w:color w:val="000000"/>
                <w:sz w:val="18"/>
                <w:szCs w:val="18"/>
                <w:lang w:eastAsia="ar-SA"/>
              </w:rPr>
              <w:t>Seniūnijos darbo organizavimas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CD9DE0" w14:textId="77777777" w:rsidR="001B1777" w:rsidRDefault="001B1777" w:rsidP="001B1777">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362E6DC5" w14:textId="77777777" w:rsidR="001B1777" w:rsidRDefault="001B1777" w:rsidP="001B1777">
            <w:pPr>
              <w:suppressAutoHyphens/>
              <w:overflowPunct/>
              <w:autoSpaceDE/>
              <w:adjustRightInd/>
              <w:snapToGrid w:val="0"/>
              <w:rPr>
                <w:color w:val="000000"/>
                <w:sz w:val="18"/>
                <w:szCs w:val="18"/>
                <w:lang w:eastAsia="ar-SA"/>
              </w:rPr>
            </w:pPr>
            <w:r>
              <w:rPr>
                <w:color w:val="000000"/>
                <w:sz w:val="18"/>
                <w:szCs w:val="18"/>
                <w:lang w:eastAsia="ar-SA"/>
              </w:rPr>
              <w:t>35400,00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2E35FEC7" w14:textId="77777777" w:rsidR="001B1777" w:rsidRDefault="00D24422" w:rsidP="001B1777">
            <w:pPr>
              <w:suppressAutoHyphens/>
              <w:overflowPunct/>
              <w:autoSpaceDE/>
              <w:adjustRightInd/>
              <w:snapToGrid w:val="0"/>
              <w:rPr>
                <w:color w:val="000000"/>
                <w:sz w:val="18"/>
                <w:szCs w:val="18"/>
                <w:lang w:eastAsia="ar-SA"/>
              </w:rPr>
            </w:pPr>
            <w:r>
              <w:rPr>
                <w:color w:val="000000"/>
                <w:sz w:val="18"/>
                <w:szCs w:val="18"/>
                <w:lang w:eastAsia="ar-SA"/>
              </w:rPr>
              <w:t>26535,87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87BD475" w14:textId="77777777" w:rsidR="001B1777" w:rsidRPr="00F87D4F" w:rsidRDefault="001B1777" w:rsidP="001B1777">
            <w:pPr>
              <w:suppressAutoHyphens/>
              <w:overflowPunct/>
              <w:autoSpaceDE/>
              <w:adjustRightInd/>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92873C" w14:textId="77777777" w:rsidR="001B1777" w:rsidRPr="00F87D4F" w:rsidRDefault="001B1777" w:rsidP="001B1777">
            <w:pPr>
              <w:suppressAutoHyphens/>
              <w:overflowPunct/>
              <w:autoSpaceDE/>
              <w:adjustRightInd/>
              <w:rPr>
                <w:color w:val="FF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D5AF6DE" w14:textId="77777777" w:rsidR="001B1777" w:rsidRPr="00F87D4F" w:rsidRDefault="001B1777" w:rsidP="001B1777">
            <w:pPr>
              <w:suppressAutoHyphens/>
              <w:overflowPunct/>
              <w:autoSpaceDE/>
              <w:adjustRightInd/>
              <w:snapToGrid w:val="0"/>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5BD760B" w14:textId="77777777" w:rsidR="001B1777" w:rsidRPr="00F87D4F" w:rsidRDefault="001B1777" w:rsidP="001B1777">
            <w:pPr>
              <w:suppressAutoHyphens/>
              <w:overflowPunct/>
              <w:autoSpaceDE/>
              <w:adjustRightInd/>
              <w:snapToGrid w:val="0"/>
              <w:rPr>
                <w:color w:val="FF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10666435" w14:textId="77777777" w:rsidR="001B1777" w:rsidRPr="00F87D4F" w:rsidRDefault="001B1777" w:rsidP="001B1777">
            <w:pPr>
              <w:suppressAutoHyphens/>
              <w:overflowPunct/>
              <w:autoSpaceDE/>
              <w:adjustRightInd/>
              <w:rPr>
                <w:color w:val="FF0000"/>
                <w:sz w:val="18"/>
                <w:szCs w:val="18"/>
                <w:lang w:eastAsia="ar-SA"/>
              </w:rPr>
            </w:pPr>
            <w:r w:rsidRPr="001B1777">
              <w:rPr>
                <w:color w:val="000000"/>
                <w:sz w:val="18"/>
                <w:szCs w:val="18"/>
                <w:lang w:eastAsia="ar-SA"/>
              </w:rPr>
              <w:t>35400,00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431F016C" w14:textId="77777777" w:rsidR="001B1777" w:rsidRPr="00F87D4F" w:rsidRDefault="00D24422" w:rsidP="001B1777">
            <w:pPr>
              <w:suppressAutoHyphens/>
              <w:overflowPunct/>
              <w:autoSpaceDE/>
              <w:adjustRightInd/>
              <w:rPr>
                <w:color w:val="FF0000"/>
                <w:sz w:val="18"/>
                <w:szCs w:val="18"/>
                <w:lang w:eastAsia="ar-SA"/>
              </w:rPr>
            </w:pPr>
            <w:r w:rsidRPr="00D24422">
              <w:rPr>
                <w:color w:val="000000"/>
                <w:sz w:val="18"/>
                <w:szCs w:val="18"/>
                <w:lang w:eastAsia="ar-SA"/>
              </w:rPr>
              <w:t>26535,87</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86609B" w14:textId="77777777" w:rsidR="001B1777" w:rsidRPr="00F87D4F" w:rsidRDefault="001B1777" w:rsidP="001B1777">
            <w:pPr>
              <w:suppressAutoHyphens/>
              <w:overflowPunct/>
              <w:autoSpaceDE/>
              <w:adjustRightInd/>
              <w:snapToGrid w:val="0"/>
              <w:rPr>
                <w:color w:val="FF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34E205" w14:textId="77777777" w:rsidR="001B1777" w:rsidRPr="00F87D4F" w:rsidRDefault="001B1777" w:rsidP="001B1777">
            <w:pPr>
              <w:suppressAutoHyphens/>
              <w:overflowPunct/>
              <w:autoSpaceDE/>
              <w:adjustRightInd/>
              <w:snapToGrid w:val="0"/>
              <w:rPr>
                <w:color w:val="FF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1CCF86C7" w14:textId="77777777" w:rsidR="001B1777" w:rsidRPr="00F87D4F" w:rsidRDefault="001B1777" w:rsidP="001B1777">
            <w:pPr>
              <w:suppressAutoHyphens/>
              <w:overflowPunct/>
              <w:autoSpaceDE/>
              <w:adjustRightInd/>
              <w:rPr>
                <w:color w:val="FF0000"/>
                <w:sz w:val="18"/>
                <w:szCs w:val="18"/>
                <w:lang w:eastAsia="ar-SA"/>
              </w:rPr>
            </w:pPr>
            <w:r w:rsidRPr="001B1777">
              <w:rPr>
                <w:color w:val="000000"/>
                <w:sz w:val="18"/>
                <w:szCs w:val="18"/>
                <w:lang w:eastAsia="ar-SA"/>
              </w:rPr>
              <w:t>35400,00</w:t>
            </w:r>
          </w:p>
        </w:tc>
        <w:tc>
          <w:tcPr>
            <w:tcW w:w="85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6072332B" w14:textId="77777777" w:rsidR="001B1777" w:rsidRPr="00F87D4F" w:rsidRDefault="00D24422" w:rsidP="001B1777">
            <w:pPr>
              <w:suppressAutoHyphens/>
              <w:overflowPunct/>
              <w:autoSpaceDE/>
              <w:adjustRightInd/>
              <w:rPr>
                <w:color w:val="FF0000"/>
                <w:sz w:val="18"/>
                <w:szCs w:val="18"/>
                <w:lang w:eastAsia="ar-SA"/>
              </w:rPr>
            </w:pPr>
            <w:r w:rsidRPr="00D24422">
              <w:rPr>
                <w:color w:val="000000"/>
                <w:sz w:val="18"/>
                <w:szCs w:val="18"/>
                <w:lang w:eastAsia="ar-SA"/>
              </w:rPr>
              <w:t>26535,87</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1821DF47" w14:textId="77777777" w:rsidR="001B1777" w:rsidRDefault="001B1777" w:rsidP="001B1777">
            <w:pPr>
              <w:suppressAutoHyphens/>
              <w:overflowPunct/>
              <w:autoSpaceDE/>
              <w:adjustRightInd/>
              <w:snapToGrid w:val="0"/>
              <w:jc w:val="center"/>
              <w:rPr>
                <w:color w:val="000000"/>
                <w:sz w:val="18"/>
                <w:szCs w:val="18"/>
                <w:lang w:eastAsia="ar-SA"/>
              </w:rPr>
            </w:pPr>
          </w:p>
        </w:tc>
      </w:tr>
      <w:tr w:rsidR="001B1777" w14:paraId="25F38480" w14:textId="77777777" w:rsidTr="00A83B79">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DD6A4D3" w14:textId="77777777" w:rsidR="001B1777" w:rsidRDefault="001B1777" w:rsidP="001B1777">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E7E1A93"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CE7721"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04</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BD2565" w14:textId="77777777" w:rsidR="001B1777" w:rsidRDefault="001B1777" w:rsidP="001B1777">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8509000"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Administracijos direktoriaus rezervas</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5B11096" w14:textId="77777777" w:rsidR="001B1777" w:rsidRDefault="001B1777" w:rsidP="001B1777">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4D63A5C" w14:textId="77777777" w:rsidR="001B1777" w:rsidRDefault="001E552D" w:rsidP="001B1777">
            <w:pPr>
              <w:suppressAutoHyphens/>
              <w:overflowPunct/>
              <w:autoSpaceDE/>
              <w:adjustRightInd/>
              <w:snapToGrid w:val="0"/>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989BC88" w14:textId="77777777" w:rsidR="001B1777" w:rsidRDefault="001E552D" w:rsidP="001B1777">
            <w:pPr>
              <w:suppressAutoHyphens/>
              <w:overflowPunct/>
              <w:autoSpaceDE/>
              <w:adjustRightInd/>
              <w:snapToGrid w:val="0"/>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4127077" w14:textId="77777777" w:rsidR="001B1777" w:rsidRDefault="001B1777" w:rsidP="001B1777">
            <w:pPr>
              <w:suppressAutoHyphens/>
              <w:overflowPunct/>
              <w:autoSpaceDE/>
              <w:adjustRightInd/>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7174E1" w14:textId="77777777" w:rsidR="001B1777" w:rsidRDefault="001B1777" w:rsidP="001B1777">
            <w:pPr>
              <w:suppressAutoHyphens/>
              <w:overflowPunct/>
              <w:autoSpaceDE/>
              <w:adjustRightInd/>
              <w:rPr>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59D81BA"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8699F0" w14:textId="77777777" w:rsidR="001B1777" w:rsidRDefault="001B1777" w:rsidP="001B1777">
            <w:pPr>
              <w:suppressAutoHyphens/>
              <w:overflowPunct/>
              <w:autoSpaceDE/>
              <w:adjustRightInd/>
              <w:snapToGrid w:val="0"/>
              <w:rPr>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CC3CBE" w14:textId="77777777" w:rsidR="001B1777" w:rsidRDefault="001E552D" w:rsidP="001B1777">
            <w:pPr>
              <w:suppressAutoHyphens/>
              <w:overflowPunct/>
              <w:autoSpaceDE/>
              <w:adjustRightInd/>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431379" w14:textId="77777777" w:rsidR="001B1777" w:rsidRDefault="001E552D" w:rsidP="001B1777">
            <w:pPr>
              <w:suppressAutoHyphens/>
              <w:overflowPunct/>
              <w:autoSpaceDE/>
              <w:adjustRightInd/>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4EE99E" w14:textId="77777777" w:rsidR="001B1777" w:rsidRDefault="001B1777" w:rsidP="001B1777">
            <w:pPr>
              <w:suppressAutoHyphens/>
              <w:overflowPunct/>
              <w:autoSpaceDE/>
              <w:adjustRightInd/>
              <w:snapToGrid w:val="0"/>
              <w:rPr>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51204"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tcPr>
          <w:p w14:paraId="3070DF19" w14:textId="77777777" w:rsidR="001B1777" w:rsidRDefault="001E552D" w:rsidP="001B1777">
            <w:pPr>
              <w:suppressAutoHyphens/>
              <w:overflowPunct/>
              <w:autoSpaceDE/>
              <w:adjustRightInd/>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85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tcPr>
          <w:p w14:paraId="752B8C09" w14:textId="77777777" w:rsidR="001B1777" w:rsidRDefault="001E552D" w:rsidP="001B1777">
            <w:pPr>
              <w:suppressAutoHyphens/>
              <w:overflowPunct/>
              <w:autoSpaceDE/>
              <w:adjustRightInd/>
              <w:rPr>
                <w:color w:val="000000"/>
                <w:sz w:val="18"/>
                <w:szCs w:val="18"/>
                <w:lang w:eastAsia="ar-SA"/>
              </w:rPr>
            </w:pPr>
            <w:r>
              <w:rPr>
                <w:color w:val="000000"/>
                <w:sz w:val="18"/>
                <w:szCs w:val="18"/>
                <w:lang w:eastAsia="ar-SA"/>
              </w:rPr>
              <w:t>1</w:t>
            </w:r>
            <w:r w:rsidR="001B1777">
              <w:rPr>
                <w:color w:val="000000"/>
                <w:sz w:val="18"/>
                <w:szCs w:val="18"/>
                <w:lang w:eastAsia="ar-SA"/>
              </w:rPr>
              <w:t>000,00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22A819D3" w14:textId="77777777" w:rsidR="001B1777" w:rsidRDefault="001B1777" w:rsidP="001B1777">
            <w:pPr>
              <w:suppressAutoHyphens/>
              <w:overflowPunct/>
              <w:autoSpaceDE/>
              <w:adjustRightInd/>
              <w:snapToGrid w:val="0"/>
              <w:jc w:val="center"/>
              <w:rPr>
                <w:color w:val="000000"/>
                <w:sz w:val="18"/>
                <w:szCs w:val="18"/>
                <w:lang w:eastAsia="ar-SA"/>
              </w:rPr>
            </w:pPr>
          </w:p>
        </w:tc>
      </w:tr>
      <w:tr w:rsidR="001B1777" w14:paraId="478507EC" w14:textId="77777777" w:rsidTr="00A83B79">
        <w:trPr>
          <w:trHeight w:val="396"/>
        </w:trPr>
        <w:tc>
          <w:tcPr>
            <w:tcW w:w="14880"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0A2EFBF8" w14:textId="77777777" w:rsidR="001B1777" w:rsidRDefault="001B1777" w:rsidP="001B1777">
            <w:pPr>
              <w:suppressAutoHyphens/>
              <w:overflowPunct/>
              <w:autoSpaceDE/>
              <w:adjustRightInd/>
              <w:jc w:val="center"/>
              <w:rPr>
                <w:szCs w:val="24"/>
                <w:lang w:eastAsia="ar-SA"/>
              </w:rPr>
            </w:pPr>
            <w:r>
              <w:rPr>
                <w:b/>
                <w:bCs/>
                <w:color w:val="000000"/>
                <w:szCs w:val="24"/>
                <w:lang w:eastAsia="ar-SA"/>
              </w:rPr>
              <w:t>Saugios ir švarios gyvenamosios aplinkos kūrimo programa (05)</w:t>
            </w:r>
          </w:p>
        </w:tc>
      </w:tr>
      <w:tr w:rsidR="001B1777" w14:paraId="7C4E2703" w14:textId="77777777" w:rsidTr="00A83B79">
        <w:trPr>
          <w:trHeight w:val="288"/>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58DD6BA"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3D739049" w14:textId="77777777" w:rsidR="001B1777" w:rsidRDefault="001B1777" w:rsidP="001B1777">
            <w:pPr>
              <w:suppressAutoHyphens/>
              <w:overflowPunct/>
              <w:autoSpaceDE/>
              <w:adjustRightInd/>
              <w:jc w:val="center"/>
              <w:rPr>
                <w:b/>
                <w:color w:val="000000"/>
                <w:szCs w:val="24"/>
                <w:lang w:eastAsia="ar-SA"/>
              </w:rPr>
            </w:pPr>
            <w:r>
              <w:rPr>
                <w:color w:val="000000"/>
                <w:sz w:val="18"/>
                <w:szCs w:val="18"/>
                <w:lang w:eastAsia="ar-SA"/>
              </w:rPr>
              <w:t>01</w:t>
            </w:r>
          </w:p>
        </w:tc>
        <w:tc>
          <w:tcPr>
            <w:tcW w:w="14033"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15731DE2" w14:textId="77777777" w:rsidR="001B1777" w:rsidRDefault="001B1777" w:rsidP="001B1777">
            <w:pPr>
              <w:suppressAutoHyphens/>
              <w:overflowPunct/>
              <w:autoSpaceDE/>
              <w:adjustRightInd/>
              <w:rPr>
                <w:szCs w:val="24"/>
                <w:lang w:eastAsia="ar-SA"/>
              </w:rPr>
            </w:pPr>
            <w:r>
              <w:rPr>
                <w:b/>
                <w:color w:val="000000"/>
                <w:szCs w:val="24"/>
                <w:lang w:eastAsia="ar-SA"/>
              </w:rPr>
              <w:t>Užtikrinti gyventojams nepertraukiamą komunalinių paslaugų teikimą</w:t>
            </w:r>
          </w:p>
        </w:tc>
      </w:tr>
      <w:tr w:rsidR="001B1777" w14:paraId="6416A27D" w14:textId="77777777" w:rsidTr="00A83B79">
        <w:trPr>
          <w:trHeight w:val="288"/>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D3B9BF8" w14:textId="77777777" w:rsidR="001B1777" w:rsidRDefault="001B1777" w:rsidP="001B1777">
            <w:pPr>
              <w:suppressAutoHyphens/>
              <w:overflowPunct/>
              <w:autoSpaceDE/>
              <w:adjustRightInd/>
              <w:jc w:val="center"/>
              <w:rPr>
                <w:color w:val="000000"/>
                <w:sz w:val="18"/>
                <w:szCs w:val="18"/>
                <w:lang w:eastAsia="ar-SA"/>
              </w:rPr>
            </w:pPr>
            <w:r>
              <w:rPr>
                <w:rFonts w:eastAsia="Arial"/>
                <w:color w:val="000000"/>
                <w:sz w:val="18"/>
                <w:szCs w:val="18"/>
                <w:lang w:eastAsia="ar-SA"/>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2DB58ED"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43EF6226" w14:textId="77777777" w:rsidR="001B1777" w:rsidRDefault="001B1777" w:rsidP="001B1777">
            <w:pPr>
              <w:suppressAutoHyphens/>
              <w:overflowPunct/>
              <w:autoSpaceDE/>
              <w:adjustRightInd/>
              <w:jc w:val="center"/>
              <w:rPr>
                <w:b/>
                <w:color w:val="000000"/>
                <w:szCs w:val="24"/>
                <w:lang w:eastAsia="ar-SA"/>
              </w:rPr>
            </w:pPr>
            <w:r>
              <w:rPr>
                <w:color w:val="000000"/>
                <w:sz w:val="18"/>
                <w:szCs w:val="18"/>
                <w:lang w:eastAsia="ar-SA"/>
              </w:rPr>
              <w:t>02</w:t>
            </w:r>
          </w:p>
        </w:tc>
        <w:tc>
          <w:tcPr>
            <w:tcW w:w="13608"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14:paraId="519534C7" w14:textId="77777777" w:rsidR="001B1777" w:rsidRDefault="001B1777" w:rsidP="001B1777">
            <w:pPr>
              <w:suppressAutoHyphens/>
              <w:overflowPunct/>
              <w:autoSpaceDE/>
              <w:adjustRightInd/>
              <w:rPr>
                <w:szCs w:val="24"/>
                <w:lang w:eastAsia="ar-SA"/>
              </w:rPr>
            </w:pPr>
            <w:r>
              <w:rPr>
                <w:b/>
                <w:color w:val="000000"/>
                <w:szCs w:val="24"/>
                <w:lang w:eastAsia="ar-SA"/>
              </w:rPr>
              <w:t>Palaikyti rajone švarią aplinką</w:t>
            </w:r>
          </w:p>
        </w:tc>
      </w:tr>
      <w:tr w:rsidR="001B1777" w14:paraId="63164B64" w14:textId="77777777" w:rsidTr="00A83B79">
        <w:trPr>
          <w:trHeight w:val="984"/>
        </w:trPr>
        <w:tc>
          <w:tcPr>
            <w:tcW w:w="4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3647A56"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0B628C8"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7475DF0" w14:textId="77777777" w:rsidR="001B1777" w:rsidRDefault="001B1777" w:rsidP="001B1777">
            <w:pPr>
              <w:suppressAutoHyphens/>
              <w:overflowPunct/>
              <w:autoSpaceDE/>
              <w:adjustRightInd/>
              <w:ind w:left="-107" w:firstLine="107"/>
              <w:jc w:val="center"/>
              <w:rPr>
                <w:color w:val="000000"/>
                <w:sz w:val="18"/>
                <w:szCs w:val="18"/>
                <w:lang w:eastAsia="ar-SA"/>
              </w:rPr>
            </w:pPr>
            <w:r>
              <w:rPr>
                <w:color w:val="000000"/>
                <w:sz w:val="18"/>
                <w:szCs w:val="18"/>
                <w:lang w:eastAsia="ar-SA"/>
              </w:rPr>
              <w:t>02</w:t>
            </w:r>
          </w:p>
        </w:tc>
        <w:tc>
          <w:tcPr>
            <w:tcW w:w="42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07EBC5DD" w14:textId="77777777" w:rsidR="001B1777" w:rsidRDefault="001B1777" w:rsidP="001B1777">
            <w:pPr>
              <w:suppressAutoHyphens/>
              <w:overflowPunct/>
              <w:autoSpaceDE/>
              <w:adjustRightInd/>
              <w:jc w:val="center"/>
              <w:rPr>
                <w:color w:val="000000"/>
                <w:sz w:val="18"/>
                <w:szCs w:val="18"/>
                <w:lang w:eastAsia="ar-SA"/>
              </w:rPr>
            </w:pPr>
            <w:r>
              <w:rPr>
                <w:color w:val="000000"/>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B12648E" w14:textId="77777777" w:rsidR="001B1777" w:rsidRDefault="001B1777" w:rsidP="001B1777">
            <w:pPr>
              <w:suppressAutoHyphens/>
              <w:overflowPunct/>
              <w:autoSpaceDE/>
              <w:adjustRightInd/>
              <w:jc w:val="center"/>
              <w:rPr>
                <w:szCs w:val="24"/>
                <w:lang w:eastAsia="ar-SA"/>
              </w:rPr>
            </w:pPr>
            <w:r>
              <w:rPr>
                <w:color w:val="000000"/>
                <w:sz w:val="18"/>
                <w:szCs w:val="18"/>
                <w:lang w:eastAsia="ar-SA"/>
              </w:rPr>
              <w:t>Atliekų tvarkymas (bešeimininkių šiukšlių surinkimas ir išvežimas) seniūnijose</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BA8A169" w14:textId="77777777" w:rsidR="001B1777" w:rsidRDefault="001B1777" w:rsidP="001B1777">
            <w:pPr>
              <w:suppressAutoHyphens/>
              <w:overflowPunct/>
              <w:autoSpaceDE/>
              <w:adjustRightInd/>
              <w:snapToGrid w:val="0"/>
              <w:jc w:val="center"/>
              <w:rPr>
                <w:szCs w:val="24"/>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5F44FC81"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497C603"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D946988"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1A17DC4" w14:textId="77777777" w:rsidR="001B1777" w:rsidRDefault="001B1777" w:rsidP="001B1777">
            <w:pPr>
              <w:suppressAutoHyphens/>
              <w:overflowPunct/>
              <w:autoSpaceDE/>
              <w:adjustRightInd/>
              <w:snapToGrid w:val="0"/>
              <w:rPr>
                <w:color w:val="000000"/>
                <w:sz w:val="18"/>
                <w:szCs w:val="18"/>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B62AFAD"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3FA7A21" w14:textId="77777777" w:rsidR="001B1777" w:rsidRDefault="001B1777" w:rsidP="001B1777">
            <w:pPr>
              <w:suppressAutoHyphens/>
              <w:overflowPunct/>
              <w:autoSpaceDE/>
              <w:adjustRightInd/>
              <w:snapToGrid w:val="0"/>
              <w:rPr>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7B2C2E9C"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14:paraId="690502B7"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4623FD" w14:textId="77777777" w:rsidR="001B1777" w:rsidRDefault="001B1777" w:rsidP="001B1777">
            <w:pPr>
              <w:suppressAutoHyphens/>
              <w:overflowPunct/>
              <w:autoSpaceDE/>
              <w:adjustRightInd/>
              <w:snapToGrid w:val="0"/>
              <w:rPr>
                <w:color w:val="000000"/>
                <w:sz w:val="18"/>
                <w:szCs w:val="18"/>
                <w:lang w:eastAsia="ar-SA"/>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F5DE7" w14:textId="77777777" w:rsidR="001B1777" w:rsidRDefault="001B1777" w:rsidP="001B1777">
            <w:pPr>
              <w:suppressAutoHyphens/>
              <w:overflowPunct/>
              <w:autoSpaceDE/>
              <w:adjustRightInd/>
              <w:snapToGrid w:val="0"/>
              <w:rPr>
                <w:color w:val="000000"/>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1D223B37"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850" w:type="dxa"/>
            <w:tcBorders>
              <w:top w:val="single" w:sz="4" w:space="0" w:color="auto"/>
              <w:left w:val="single" w:sz="4" w:space="0" w:color="auto"/>
              <w:bottom w:val="single" w:sz="4" w:space="0" w:color="auto"/>
              <w:right w:val="single" w:sz="4" w:space="0" w:color="auto"/>
            </w:tcBorders>
            <w:shd w:val="clear" w:color="auto" w:fill="FFFFCC"/>
            <w:tcMar>
              <w:top w:w="0" w:type="dxa"/>
              <w:left w:w="0" w:type="dxa"/>
              <w:bottom w:w="0" w:type="dxa"/>
              <w:right w:w="0" w:type="dxa"/>
            </w:tcMar>
            <w:vAlign w:val="center"/>
            <w:hideMark/>
          </w:tcPr>
          <w:p w14:paraId="45467C1B" w14:textId="77777777" w:rsidR="001B1777" w:rsidRDefault="001F64D7" w:rsidP="001B1777">
            <w:pPr>
              <w:suppressAutoHyphens/>
              <w:overflowPunct/>
              <w:autoSpaceDE/>
              <w:adjustRightInd/>
              <w:rPr>
                <w:color w:val="000000"/>
                <w:sz w:val="18"/>
                <w:szCs w:val="18"/>
                <w:lang w:eastAsia="ar-SA"/>
              </w:rPr>
            </w:pPr>
            <w:r>
              <w:rPr>
                <w:color w:val="000000"/>
                <w:sz w:val="18"/>
                <w:szCs w:val="18"/>
                <w:lang w:eastAsia="ar-SA"/>
              </w:rPr>
              <w:t>3</w:t>
            </w:r>
            <w:r w:rsidR="001B1777">
              <w:rPr>
                <w:color w:val="000000"/>
                <w:sz w:val="18"/>
                <w:szCs w:val="18"/>
                <w:lang w:eastAsia="ar-SA"/>
              </w:rPr>
              <w:t>000,00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vAlign w:val="center"/>
          </w:tcPr>
          <w:p w14:paraId="3C13EA74" w14:textId="77777777" w:rsidR="001B1777" w:rsidRDefault="001B1777" w:rsidP="001B1777">
            <w:pPr>
              <w:suppressAutoHyphens/>
              <w:overflowPunct/>
              <w:autoSpaceDE/>
              <w:adjustRightInd/>
              <w:snapToGrid w:val="0"/>
              <w:jc w:val="center"/>
              <w:rPr>
                <w:sz w:val="18"/>
                <w:szCs w:val="18"/>
                <w:lang w:eastAsia="ar-SA"/>
              </w:rPr>
            </w:pPr>
          </w:p>
        </w:tc>
      </w:tr>
    </w:tbl>
    <w:p w14:paraId="695720B4" w14:textId="77777777" w:rsidR="00026050" w:rsidRDefault="00026050" w:rsidP="00026050">
      <w:pPr>
        <w:suppressAutoHyphens/>
        <w:overflowPunct/>
        <w:autoSpaceDE/>
        <w:adjustRightInd/>
        <w:jc w:val="center"/>
        <w:rPr>
          <w:szCs w:val="24"/>
          <w:lang w:eastAsia="ar-SA"/>
        </w:rPr>
      </w:pPr>
    </w:p>
    <w:tbl>
      <w:tblPr>
        <w:tblW w:w="15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567"/>
        <w:gridCol w:w="567"/>
        <w:gridCol w:w="709"/>
        <w:gridCol w:w="1370"/>
        <w:gridCol w:w="900"/>
        <w:gridCol w:w="900"/>
        <w:gridCol w:w="810"/>
        <w:gridCol w:w="720"/>
        <w:gridCol w:w="810"/>
        <w:gridCol w:w="720"/>
        <w:gridCol w:w="810"/>
        <w:gridCol w:w="810"/>
        <w:gridCol w:w="810"/>
        <w:gridCol w:w="630"/>
        <w:gridCol w:w="72"/>
        <w:gridCol w:w="648"/>
        <w:gridCol w:w="900"/>
        <w:gridCol w:w="900"/>
        <w:gridCol w:w="900"/>
      </w:tblGrid>
      <w:tr w:rsidR="00026050" w14:paraId="73F23ECF"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8E9060"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lastRenderedPageBreak/>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59DCC"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37CAA" w14:textId="77777777" w:rsidR="00026050" w:rsidRDefault="00026050">
            <w:pPr>
              <w:suppressAutoHyphens/>
              <w:overflowPunct/>
              <w:autoSpaceDE/>
              <w:adjustRightInd/>
              <w:ind w:left="-107" w:firstLine="107"/>
              <w:jc w:val="center"/>
              <w:rPr>
                <w:color w:val="000000"/>
                <w:sz w:val="18"/>
                <w:szCs w:val="18"/>
                <w:lang w:eastAsia="ar-SA"/>
              </w:rPr>
            </w:pPr>
            <w:r>
              <w:rPr>
                <w:color w:val="000000"/>
                <w:sz w:val="18"/>
                <w:szCs w:val="18"/>
                <w:lang w:eastAsia="ar-SA"/>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272A0"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06</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46168" w14:textId="77777777" w:rsidR="00026050" w:rsidRDefault="00026050">
            <w:pPr>
              <w:suppressAutoHyphens/>
              <w:overflowPunct/>
              <w:autoSpaceDE/>
              <w:adjustRightInd/>
              <w:jc w:val="center"/>
              <w:rPr>
                <w:szCs w:val="24"/>
                <w:lang w:eastAsia="ar-SA"/>
              </w:rPr>
            </w:pPr>
            <w:r>
              <w:rPr>
                <w:color w:val="000000"/>
                <w:sz w:val="18"/>
                <w:szCs w:val="18"/>
                <w:lang w:eastAsia="ar-SA"/>
              </w:rPr>
              <w:t>Viešųjų erdvių (kapinių, poilsio zonų ir pan.) tvarkymas seniūnijose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459A13C" w14:textId="77777777" w:rsidR="00026050" w:rsidRDefault="00026050">
            <w:pPr>
              <w:suppressAutoHyphens/>
              <w:overflowPunct/>
              <w:autoSpaceDE/>
              <w:adjustRightInd/>
              <w:snapToGrid w:val="0"/>
              <w:jc w:val="center"/>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B3516" w14:textId="77777777" w:rsidR="00026050" w:rsidRDefault="00FA1827">
            <w:pPr>
              <w:suppressAutoHyphens/>
              <w:overflowPunct/>
              <w:autoSpaceDE/>
              <w:adjustRightInd/>
              <w:rPr>
                <w:color w:val="000000"/>
                <w:sz w:val="18"/>
                <w:szCs w:val="18"/>
                <w:lang w:eastAsia="ar-SA"/>
              </w:rPr>
            </w:pPr>
            <w:r>
              <w:rPr>
                <w:color w:val="000000"/>
                <w:sz w:val="18"/>
                <w:szCs w:val="18"/>
                <w:lang w:eastAsia="ar-SA"/>
              </w:rPr>
              <w:t>292100,00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809955" w14:textId="77777777" w:rsidR="00026050" w:rsidRDefault="00FA1827">
            <w:pPr>
              <w:suppressAutoHyphens/>
              <w:overflowPunct/>
              <w:autoSpaceDE/>
              <w:adjustRightInd/>
              <w:rPr>
                <w:color w:val="000000"/>
                <w:sz w:val="18"/>
                <w:szCs w:val="18"/>
                <w:lang w:eastAsia="ar-SA"/>
              </w:rPr>
            </w:pPr>
            <w:r>
              <w:rPr>
                <w:color w:val="000000"/>
                <w:sz w:val="18"/>
                <w:szCs w:val="18"/>
                <w:lang w:eastAsia="ar-SA"/>
              </w:rPr>
              <w:t>282716,22</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08733F6"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E1354B" w14:textId="77777777" w:rsidR="00026050" w:rsidRPr="00F87D4F" w:rsidRDefault="00026050">
            <w:pPr>
              <w:rPr>
                <w:color w:val="FF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63C63850"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66B4C80"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29282" w14:textId="77777777" w:rsidR="00026050" w:rsidRPr="00F87D4F" w:rsidRDefault="00FA1827">
            <w:pPr>
              <w:suppressAutoHyphens/>
              <w:overflowPunct/>
              <w:autoSpaceDE/>
              <w:adjustRightInd/>
              <w:rPr>
                <w:color w:val="FF0000"/>
                <w:sz w:val="18"/>
                <w:szCs w:val="18"/>
                <w:lang w:eastAsia="ar-SA"/>
              </w:rPr>
            </w:pPr>
            <w:r w:rsidRPr="00FA1827">
              <w:rPr>
                <w:color w:val="000000"/>
                <w:sz w:val="18"/>
                <w:szCs w:val="18"/>
                <w:lang w:eastAsia="ar-SA"/>
              </w:rPr>
              <w:t>292100,00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B4E0E" w14:textId="77777777" w:rsidR="00026050" w:rsidRPr="00F87D4F" w:rsidRDefault="00FA1827">
            <w:pPr>
              <w:suppressAutoHyphens/>
              <w:overflowPunct/>
              <w:autoSpaceDE/>
              <w:adjustRightInd/>
              <w:rPr>
                <w:color w:val="FF0000"/>
                <w:sz w:val="18"/>
                <w:szCs w:val="18"/>
                <w:lang w:eastAsia="ar-SA"/>
              </w:rPr>
            </w:pPr>
            <w:r w:rsidRPr="00FA1827">
              <w:rPr>
                <w:color w:val="000000"/>
                <w:sz w:val="18"/>
                <w:szCs w:val="18"/>
                <w:lang w:eastAsia="ar-SA"/>
              </w:rPr>
              <w:t>282716,22</w:t>
            </w:r>
          </w:p>
        </w:tc>
        <w:tc>
          <w:tcPr>
            <w:tcW w:w="630" w:type="dxa"/>
            <w:tcBorders>
              <w:top w:val="single" w:sz="4" w:space="0" w:color="auto"/>
              <w:left w:val="single" w:sz="4" w:space="0" w:color="auto"/>
              <w:bottom w:val="single" w:sz="4" w:space="0" w:color="auto"/>
              <w:right w:val="single" w:sz="4" w:space="0" w:color="auto"/>
            </w:tcBorders>
            <w:vAlign w:val="center"/>
          </w:tcPr>
          <w:p w14:paraId="060E5E35" w14:textId="77777777" w:rsidR="00026050" w:rsidRPr="00F87D4F" w:rsidRDefault="00026050">
            <w:pPr>
              <w:suppressAutoHyphens/>
              <w:overflowPunct/>
              <w:autoSpaceDE/>
              <w:adjustRightInd/>
              <w:snapToGrid w:val="0"/>
              <w:jc w:val="center"/>
              <w:rPr>
                <w:color w:val="FF0000"/>
                <w:sz w:val="18"/>
                <w:szCs w:val="18"/>
                <w:lang w:eastAsia="ar-SA"/>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040D90A" w14:textId="77777777" w:rsidR="00026050" w:rsidRPr="00F87D4F" w:rsidRDefault="00026050">
            <w:pPr>
              <w:suppressAutoHyphens/>
              <w:overflowPunct/>
              <w:autoSpaceDE/>
              <w:adjustRightInd/>
              <w:snapToGrid w:val="0"/>
              <w:jc w:val="center"/>
              <w:rPr>
                <w:color w:val="FF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D340E9" w14:textId="77777777" w:rsidR="00026050" w:rsidRPr="00F87D4F" w:rsidRDefault="00FA1827">
            <w:pPr>
              <w:suppressAutoHyphens/>
              <w:overflowPunct/>
              <w:autoSpaceDE/>
              <w:adjustRightInd/>
              <w:rPr>
                <w:color w:val="FF0000"/>
                <w:sz w:val="18"/>
                <w:szCs w:val="18"/>
                <w:lang w:eastAsia="ar-SA"/>
              </w:rPr>
            </w:pPr>
            <w:r w:rsidRPr="00FA1827">
              <w:rPr>
                <w:color w:val="000000"/>
                <w:sz w:val="18"/>
                <w:szCs w:val="18"/>
                <w:lang w:eastAsia="ar-SA"/>
              </w:rPr>
              <w:t>292100,00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6DC9E3" w14:textId="77777777" w:rsidR="00026050" w:rsidRPr="00F87D4F" w:rsidRDefault="00FA1827">
            <w:pPr>
              <w:suppressAutoHyphens/>
              <w:overflowPunct/>
              <w:autoSpaceDE/>
              <w:adjustRightInd/>
              <w:rPr>
                <w:color w:val="FF0000"/>
                <w:sz w:val="18"/>
                <w:szCs w:val="18"/>
                <w:lang w:eastAsia="ar-SA"/>
              </w:rPr>
            </w:pPr>
            <w:r w:rsidRPr="00FA1827">
              <w:rPr>
                <w:color w:val="000000"/>
                <w:sz w:val="18"/>
                <w:szCs w:val="18"/>
                <w:lang w:eastAsia="ar-SA"/>
              </w:rPr>
              <w:t>282716,22</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77E6FFDA" w14:textId="77777777" w:rsidR="00026050" w:rsidRDefault="00026050">
            <w:pPr>
              <w:suppressAutoHyphens/>
              <w:overflowPunct/>
              <w:autoSpaceDE/>
              <w:adjustRightInd/>
              <w:snapToGrid w:val="0"/>
              <w:jc w:val="center"/>
              <w:rPr>
                <w:sz w:val="18"/>
                <w:szCs w:val="18"/>
                <w:lang w:eastAsia="ar-SA"/>
              </w:rPr>
            </w:pPr>
          </w:p>
        </w:tc>
      </w:tr>
      <w:tr w:rsidR="00026050" w14:paraId="3C49C528" w14:textId="77777777" w:rsidTr="00DE67BB">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08BB4"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C3FA6"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2932F" w14:textId="77777777" w:rsidR="00026050" w:rsidRDefault="00026050">
            <w:pPr>
              <w:suppressAutoHyphens/>
              <w:overflowPunct/>
              <w:autoSpaceDE/>
              <w:adjustRightInd/>
              <w:ind w:left="-107" w:firstLine="107"/>
              <w:jc w:val="center"/>
              <w:rPr>
                <w:color w:val="000000"/>
                <w:sz w:val="18"/>
                <w:szCs w:val="18"/>
                <w:lang w:eastAsia="ar-SA"/>
              </w:rPr>
            </w:pPr>
            <w:r>
              <w:rPr>
                <w:color w:val="000000"/>
                <w:sz w:val="18"/>
                <w:szCs w:val="18"/>
                <w:lang w:eastAsia="ar-SA"/>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51750"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15</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C3C78" w14:textId="77777777" w:rsidR="00026050" w:rsidRDefault="00026050">
            <w:pPr>
              <w:suppressAutoHyphens/>
              <w:overflowPunct/>
              <w:autoSpaceDE/>
              <w:adjustRightInd/>
              <w:jc w:val="center"/>
              <w:rPr>
                <w:color w:val="000000"/>
                <w:sz w:val="18"/>
                <w:szCs w:val="18"/>
                <w:lang w:eastAsia="ar-SA"/>
              </w:rPr>
            </w:pPr>
            <w:r>
              <w:rPr>
                <w:color w:val="000000"/>
                <w:sz w:val="18"/>
                <w:szCs w:val="18"/>
                <w:lang w:eastAsia="ar-SA"/>
              </w:rPr>
              <w:t>Miestų ir gyvenviečių tvarkymas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2F588A5B" w14:textId="77777777" w:rsidR="00026050" w:rsidRDefault="00026050">
            <w:pPr>
              <w:suppressAutoHyphens/>
              <w:overflowPunct/>
              <w:autoSpaceDE/>
              <w:adjustRightInd/>
              <w:snapToGrid w:val="0"/>
              <w:jc w:val="center"/>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098D3" w14:textId="77777777" w:rsidR="00026050" w:rsidRDefault="000D2C27">
            <w:pPr>
              <w:suppressAutoHyphens/>
              <w:overflowPunct/>
              <w:autoSpaceDE/>
              <w:adjustRightInd/>
              <w:rPr>
                <w:color w:val="000000"/>
                <w:sz w:val="18"/>
                <w:szCs w:val="18"/>
                <w:lang w:eastAsia="ar-SA"/>
              </w:rPr>
            </w:pPr>
            <w:r>
              <w:rPr>
                <w:color w:val="000000"/>
                <w:sz w:val="18"/>
                <w:szCs w:val="18"/>
                <w:lang w:eastAsia="ar-SA"/>
              </w:rPr>
              <w:t>23226,97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3D9B3" w14:textId="77777777" w:rsidR="00026050" w:rsidRPr="00F87D4F" w:rsidRDefault="000D2C27">
            <w:pPr>
              <w:suppressAutoHyphens/>
              <w:overflowPunct/>
              <w:autoSpaceDE/>
              <w:adjustRightInd/>
              <w:rPr>
                <w:color w:val="FF0000"/>
                <w:sz w:val="18"/>
                <w:szCs w:val="18"/>
                <w:lang w:eastAsia="ar-SA"/>
              </w:rPr>
            </w:pPr>
            <w:r w:rsidRPr="000D2C27">
              <w:rPr>
                <w:color w:val="000000"/>
                <w:sz w:val="18"/>
                <w:szCs w:val="18"/>
                <w:lang w:eastAsia="ar-SA"/>
              </w:rPr>
              <w:t>23226,97</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BB39C64"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4483858A" w14:textId="77777777" w:rsidR="00026050" w:rsidRPr="00F87D4F" w:rsidRDefault="00026050">
            <w:pPr>
              <w:suppressAutoHyphens/>
              <w:overflowPunct/>
              <w:autoSpaceDE/>
              <w:adjustRightInd/>
              <w:snapToGrid w:val="0"/>
              <w:jc w:val="center"/>
              <w:rPr>
                <w:color w:val="FF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04A6D77A"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FA51CB8" w14:textId="77777777" w:rsidR="00026050" w:rsidRPr="00F87D4F" w:rsidRDefault="00026050">
            <w:pPr>
              <w:suppressAutoHyphens/>
              <w:overflowPunct/>
              <w:autoSpaceDE/>
              <w:adjustRightInd/>
              <w:snapToGrid w:val="0"/>
              <w:jc w:val="center"/>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B7790" w14:textId="77777777" w:rsidR="00026050" w:rsidRPr="00F87D4F" w:rsidRDefault="000D2C27">
            <w:pPr>
              <w:suppressAutoHyphens/>
              <w:overflowPunct/>
              <w:autoSpaceDE/>
              <w:adjustRightInd/>
              <w:rPr>
                <w:color w:val="FF0000"/>
                <w:sz w:val="18"/>
                <w:szCs w:val="18"/>
                <w:lang w:eastAsia="ar-SA"/>
              </w:rPr>
            </w:pPr>
            <w:r w:rsidRPr="000D2C27">
              <w:rPr>
                <w:color w:val="000000"/>
                <w:sz w:val="18"/>
                <w:szCs w:val="18"/>
                <w:lang w:eastAsia="ar-SA"/>
              </w:rPr>
              <w:t>23226,97</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636BC69" w14:textId="77777777" w:rsidR="00026050" w:rsidRPr="00F87D4F" w:rsidRDefault="000D2C27">
            <w:pPr>
              <w:suppressAutoHyphens/>
              <w:overflowPunct/>
              <w:autoSpaceDE/>
              <w:adjustRightInd/>
              <w:rPr>
                <w:color w:val="FF0000"/>
                <w:sz w:val="18"/>
                <w:szCs w:val="18"/>
                <w:lang w:eastAsia="ar-SA"/>
              </w:rPr>
            </w:pPr>
            <w:r w:rsidRPr="000D2C27">
              <w:rPr>
                <w:color w:val="000000"/>
                <w:sz w:val="18"/>
                <w:szCs w:val="18"/>
                <w:lang w:eastAsia="ar-SA"/>
              </w:rPr>
              <w:t>23226,97</w:t>
            </w:r>
          </w:p>
        </w:tc>
        <w:tc>
          <w:tcPr>
            <w:tcW w:w="630" w:type="dxa"/>
            <w:tcBorders>
              <w:top w:val="single" w:sz="4" w:space="0" w:color="auto"/>
              <w:left w:val="single" w:sz="4" w:space="0" w:color="auto"/>
              <w:bottom w:val="single" w:sz="4" w:space="0" w:color="auto"/>
              <w:right w:val="single" w:sz="4" w:space="0" w:color="auto"/>
            </w:tcBorders>
            <w:vAlign w:val="center"/>
          </w:tcPr>
          <w:p w14:paraId="7CE6CD9A" w14:textId="77777777" w:rsidR="00026050" w:rsidRPr="00F87D4F" w:rsidRDefault="00026050">
            <w:pPr>
              <w:suppressAutoHyphens/>
              <w:overflowPunct/>
              <w:autoSpaceDE/>
              <w:adjustRightInd/>
              <w:snapToGrid w:val="0"/>
              <w:jc w:val="center"/>
              <w:rPr>
                <w:color w:val="FF0000"/>
                <w:sz w:val="18"/>
                <w:szCs w:val="18"/>
                <w:lang w:eastAsia="ar-SA"/>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D6A7565" w14:textId="77777777" w:rsidR="00026050" w:rsidRPr="00F87D4F" w:rsidRDefault="00026050">
            <w:pPr>
              <w:suppressAutoHyphens/>
              <w:overflowPunct/>
              <w:autoSpaceDE/>
              <w:adjustRightInd/>
              <w:snapToGrid w:val="0"/>
              <w:jc w:val="center"/>
              <w:rPr>
                <w:color w:val="FF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82685A0" w14:textId="77777777" w:rsidR="00026050" w:rsidRPr="00F87D4F" w:rsidRDefault="000D2C27">
            <w:pPr>
              <w:suppressAutoHyphens/>
              <w:overflowPunct/>
              <w:autoSpaceDE/>
              <w:adjustRightInd/>
              <w:rPr>
                <w:color w:val="FF0000"/>
                <w:sz w:val="18"/>
                <w:szCs w:val="18"/>
                <w:lang w:eastAsia="ar-SA"/>
              </w:rPr>
            </w:pPr>
            <w:r w:rsidRPr="000D2C27">
              <w:rPr>
                <w:color w:val="000000"/>
                <w:sz w:val="18"/>
                <w:szCs w:val="18"/>
                <w:lang w:eastAsia="ar-SA"/>
              </w:rPr>
              <w:t>23226,97</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8E10E1D" w14:textId="77777777" w:rsidR="00026050" w:rsidRPr="00F87D4F" w:rsidRDefault="000D2C27">
            <w:pPr>
              <w:suppressAutoHyphens/>
              <w:overflowPunct/>
              <w:autoSpaceDE/>
              <w:adjustRightInd/>
              <w:rPr>
                <w:color w:val="FF0000"/>
                <w:sz w:val="18"/>
                <w:szCs w:val="18"/>
                <w:lang w:eastAsia="ar-SA"/>
              </w:rPr>
            </w:pPr>
            <w:r w:rsidRPr="000D2C27">
              <w:rPr>
                <w:color w:val="000000"/>
                <w:sz w:val="18"/>
                <w:szCs w:val="18"/>
                <w:lang w:eastAsia="ar-SA"/>
              </w:rPr>
              <w:t>23226,97</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2CE730D9" w14:textId="77777777" w:rsidR="00026050" w:rsidRDefault="00026050">
            <w:pPr>
              <w:suppressAutoHyphens/>
              <w:overflowPunct/>
              <w:autoSpaceDE/>
              <w:adjustRightInd/>
              <w:snapToGrid w:val="0"/>
              <w:jc w:val="center"/>
              <w:rPr>
                <w:sz w:val="18"/>
                <w:szCs w:val="18"/>
                <w:lang w:eastAsia="ar-SA"/>
              </w:rPr>
            </w:pPr>
          </w:p>
        </w:tc>
      </w:tr>
      <w:tr w:rsidR="001E552D" w14:paraId="02C245D0" w14:textId="77777777" w:rsidTr="00026050">
        <w:trPr>
          <w:trHeight w:val="396"/>
        </w:trPr>
        <w:tc>
          <w:tcPr>
            <w:tcW w:w="15120" w:type="dxa"/>
            <w:gridSpan w:val="2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1D5E94" w14:textId="77777777" w:rsidR="001E552D" w:rsidRDefault="001E552D" w:rsidP="001E552D">
            <w:pPr>
              <w:suppressAutoHyphens/>
              <w:overflowPunct/>
              <w:autoSpaceDE/>
              <w:adjustRightInd/>
              <w:jc w:val="center"/>
              <w:rPr>
                <w:szCs w:val="24"/>
                <w:lang w:eastAsia="ar-SA"/>
              </w:rPr>
            </w:pPr>
            <w:r>
              <w:rPr>
                <w:b/>
                <w:bCs/>
                <w:color w:val="000000"/>
                <w:szCs w:val="24"/>
                <w:lang w:eastAsia="ar-SA"/>
              </w:rPr>
              <w:t>Socialinės atskirties mažinimo programa (08)</w:t>
            </w:r>
          </w:p>
        </w:tc>
      </w:tr>
      <w:tr w:rsidR="001E552D" w14:paraId="71129BFF" w14:textId="77777777" w:rsidTr="0002605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FCDB5B" w14:textId="77777777" w:rsidR="001E552D" w:rsidRDefault="001E552D" w:rsidP="001E552D">
            <w:pPr>
              <w:suppressAutoHyphens/>
              <w:overflowPunct/>
              <w:autoSpaceDE/>
              <w:adjustRightInd/>
              <w:jc w:val="center"/>
              <w:rPr>
                <w:color w:val="000000"/>
                <w:sz w:val="18"/>
                <w:szCs w:val="18"/>
                <w:lang w:eastAsia="ar-SA"/>
              </w:rPr>
            </w:pPr>
            <w:r>
              <w:rPr>
                <w:rFonts w:ascii="Arial" w:eastAsia="Arial" w:hAnsi="Arial" w:cs="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782501" w14:textId="77777777" w:rsidR="001E552D" w:rsidRDefault="001E552D" w:rsidP="001E552D">
            <w:pPr>
              <w:suppressAutoHyphens/>
              <w:overflowPunct/>
              <w:autoSpaceDE/>
              <w:adjustRightInd/>
              <w:jc w:val="center"/>
              <w:rPr>
                <w:b/>
                <w:color w:val="000000"/>
                <w:szCs w:val="24"/>
                <w:lang w:eastAsia="ar-SA"/>
              </w:rPr>
            </w:pPr>
            <w:r>
              <w:rPr>
                <w:color w:val="000000"/>
                <w:sz w:val="18"/>
                <w:szCs w:val="18"/>
                <w:lang w:eastAsia="ar-SA"/>
              </w:rPr>
              <w:t>01</w:t>
            </w:r>
          </w:p>
        </w:tc>
        <w:tc>
          <w:tcPr>
            <w:tcW w:w="13986" w:type="dxa"/>
            <w:gridSpan w:val="18"/>
            <w:tcBorders>
              <w:top w:val="single" w:sz="4" w:space="0" w:color="auto"/>
              <w:left w:val="single" w:sz="4" w:space="0" w:color="auto"/>
              <w:bottom w:val="single" w:sz="4" w:space="0" w:color="auto"/>
              <w:right w:val="single" w:sz="4" w:space="0" w:color="auto"/>
            </w:tcBorders>
            <w:shd w:val="clear" w:color="auto" w:fill="FFFFFF"/>
            <w:vAlign w:val="bottom"/>
            <w:hideMark/>
          </w:tcPr>
          <w:p w14:paraId="783053FA" w14:textId="77777777" w:rsidR="001E552D" w:rsidRDefault="001E552D" w:rsidP="001E552D">
            <w:pPr>
              <w:suppressAutoHyphens/>
              <w:overflowPunct/>
              <w:autoSpaceDE/>
              <w:adjustRightInd/>
              <w:rPr>
                <w:szCs w:val="24"/>
                <w:lang w:eastAsia="ar-SA"/>
              </w:rPr>
            </w:pPr>
            <w:r>
              <w:rPr>
                <w:b/>
                <w:color w:val="000000"/>
                <w:szCs w:val="24"/>
                <w:lang w:eastAsia="ar-SA"/>
              </w:rPr>
              <w:t>Didinti socialiai remtinų asmenų integraciją į visuomenę ir mažinti socialinę atskirtį</w:t>
            </w:r>
          </w:p>
        </w:tc>
      </w:tr>
      <w:tr w:rsidR="001E552D" w14:paraId="7482542D" w14:textId="77777777" w:rsidTr="00026050">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1F78157" w14:textId="77777777" w:rsidR="001E552D" w:rsidRDefault="001E552D" w:rsidP="001E552D">
            <w:pPr>
              <w:suppressAutoHyphens/>
              <w:overflowPunct/>
              <w:autoSpaceDE/>
              <w:adjustRightInd/>
              <w:jc w:val="center"/>
              <w:rPr>
                <w:color w:val="000000"/>
                <w:sz w:val="18"/>
                <w:szCs w:val="18"/>
                <w:lang w:eastAsia="ar-SA"/>
              </w:rPr>
            </w:pPr>
            <w:r>
              <w:rPr>
                <w:rFonts w:ascii="Arial" w:eastAsia="Arial" w:hAnsi="Arial" w:cs="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29E29D"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E76C30" w14:textId="77777777" w:rsidR="001E552D" w:rsidRDefault="001E552D" w:rsidP="001E552D">
            <w:pPr>
              <w:suppressAutoHyphens/>
              <w:overflowPunct/>
              <w:autoSpaceDE/>
              <w:adjustRightInd/>
              <w:jc w:val="center"/>
              <w:rPr>
                <w:b/>
                <w:color w:val="000000"/>
                <w:szCs w:val="24"/>
                <w:lang w:eastAsia="ar-SA"/>
              </w:rPr>
            </w:pPr>
            <w:r>
              <w:rPr>
                <w:color w:val="000000"/>
                <w:sz w:val="18"/>
                <w:szCs w:val="18"/>
                <w:lang w:eastAsia="ar-SA"/>
              </w:rPr>
              <w:t>02</w:t>
            </w:r>
          </w:p>
        </w:tc>
        <w:tc>
          <w:tcPr>
            <w:tcW w:w="13419" w:type="dxa"/>
            <w:gridSpan w:val="17"/>
            <w:tcBorders>
              <w:top w:val="single" w:sz="4" w:space="0" w:color="auto"/>
              <w:left w:val="single" w:sz="4" w:space="0" w:color="auto"/>
              <w:bottom w:val="single" w:sz="4" w:space="0" w:color="auto"/>
              <w:right w:val="single" w:sz="4" w:space="0" w:color="auto"/>
            </w:tcBorders>
            <w:shd w:val="clear" w:color="auto" w:fill="FFFFFF"/>
            <w:vAlign w:val="bottom"/>
            <w:hideMark/>
          </w:tcPr>
          <w:p w14:paraId="7D2E4E64" w14:textId="77777777" w:rsidR="001E552D" w:rsidRDefault="001E552D" w:rsidP="001E552D">
            <w:pPr>
              <w:suppressAutoHyphens/>
              <w:overflowPunct/>
              <w:autoSpaceDE/>
              <w:adjustRightInd/>
              <w:rPr>
                <w:szCs w:val="24"/>
                <w:lang w:eastAsia="ar-SA"/>
              </w:rPr>
            </w:pPr>
            <w:r>
              <w:rPr>
                <w:b/>
                <w:color w:val="000000"/>
                <w:szCs w:val="24"/>
                <w:lang w:eastAsia="ar-SA"/>
              </w:rPr>
              <w:t>Teikti socialines paslaugas</w:t>
            </w:r>
          </w:p>
        </w:tc>
      </w:tr>
      <w:tr w:rsidR="001E552D" w14:paraId="7D6CF3B7"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43A4F" w14:textId="77777777" w:rsidR="001E552D" w:rsidRDefault="001E552D" w:rsidP="001E552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9DBB32"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3467B"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3A3F2" w14:textId="77777777" w:rsidR="001E552D" w:rsidRDefault="001E552D" w:rsidP="001E552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05</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5246C"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Žemės ūkio ir stichinėms nelaimėms remti</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3133534" w14:textId="77777777" w:rsidR="001E552D" w:rsidRDefault="001E552D" w:rsidP="001E552D">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CC9EE" w14:textId="77777777" w:rsidR="001E552D" w:rsidRDefault="001E552D" w:rsidP="001E552D">
            <w:pPr>
              <w:suppressAutoHyphens/>
              <w:overflowPunct/>
              <w:autoSpaceDE/>
              <w:adjustRightInd/>
              <w:snapToGrid w:val="0"/>
              <w:rPr>
                <w:color w:val="000000"/>
                <w:sz w:val="18"/>
                <w:szCs w:val="18"/>
                <w:lang w:eastAsia="ar-SA"/>
              </w:rPr>
            </w:pPr>
            <w:r>
              <w:rPr>
                <w:color w:val="000000"/>
                <w:sz w:val="18"/>
                <w:szCs w:val="18"/>
                <w:lang w:eastAsia="ar-SA"/>
              </w:rPr>
              <w:t>900,00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B9896" w14:textId="77777777" w:rsidR="001E552D" w:rsidRDefault="001E552D" w:rsidP="001E552D">
            <w:pPr>
              <w:suppressAutoHyphens/>
              <w:overflowPunct/>
              <w:autoSpaceDE/>
              <w:adjustRightInd/>
              <w:snapToGrid w:val="0"/>
              <w:rPr>
                <w:color w:val="000000"/>
                <w:sz w:val="18"/>
                <w:szCs w:val="18"/>
                <w:lang w:eastAsia="ar-SA"/>
              </w:rPr>
            </w:pPr>
            <w:r>
              <w:rPr>
                <w:color w:val="000000"/>
                <w:sz w:val="18"/>
                <w:szCs w:val="18"/>
                <w:lang w:eastAsia="ar-SA"/>
              </w:rPr>
              <w:t>900,00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24E98644" w14:textId="77777777" w:rsidR="001E552D" w:rsidRDefault="001E552D" w:rsidP="001E552D">
            <w:pPr>
              <w:suppressAutoHyphens/>
              <w:overflowPunct/>
              <w:autoSpaceDE/>
              <w:adjustRightInd/>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DD09507" w14:textId="77777777" w:rsidR="001E552D" w:rsidRDefault="001E552D" w:rsidP="001E552D">
            <w:pPr>
              <w:suppressAutoHyphens/>
              <w:overflowPunct/>
              <w:autoSpaceDE/>
              <w:adjustRightInd/>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5F1FB78" w14:textId="77777777" w:rsidR="001E552D" w:rsidRDefault="001E552D" w:rsidP="001E552D">
            <w:pPr>
              <w:suppressAutoHyphens/>
              <w:overflowPunct/>
              <w:autoSpaceDE/>
              <w:adjustRightInd/>
              <w:snapToGrid w:val="0"/>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1F4900D7" w14:textId="77777777" w:rsidR="001E552D" w:rsidRDefault="001E552D" w:rsidP="001E552D">
            <w:pPr>
              <w:suppressAutoHyphens/>
              <w:overflowPunct/>
              <w:autoSpaceDE/>
              <w:adjustRightInd/>
              <w:snapToGrid w:val="0"/>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1EE34"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900,00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C2047"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900,00</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3B3F0009" w14:textId="77777777" w:rsidR="001E552D" w:rsidRDefault="001E552D" w:rsidP="001E552D">
            <w:pPr>
              <w:suppressAutoHyphens/>
              <w:overflowPunct/>
              <w:autoSpaceDE/>
              <w:adjustRightInd/>
              <w:snapToGrid w:val="0"/>
              <w:rPr>
                <w:color w:val="00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7AF1349B" w14:textId="77777777" w:rsidR="001E552D" w:rsidRDefault="001E552D" w:rsidP="001E552D">
            <w:pPr>
              <w:suppressAutoHyphens/>
              <w:overflowPunct/>
              <w:autoSpaceDE/>
              <w:adjustRightInd/>
              <w:snapToGrid w:val="0"/>
              <w:rPr>
                <w:color w:val="00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27C0843"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900,00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B559FD2"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900,00</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5EE11EF1" w14:textId="77777777" w:rsidR="001E552D" w:rsidRDefault="001E552D" w:rsidP="001E552D">
            <w:pPr>
              <w:suppressAutoHyphens/>
              <w:overflowPunct/>
              <w:autoSpaceDE/>
              <w:adjustRightInd/>
              <w:snapToGrid w:val="0"/>
              <w:rPr>
                <w:sz w:val="18"/>
                <w:szCs w:val="18"/>
                <w:lang w:eastAsia="ar-SA"/>
              </w:rPr>
            </w:pPr>
          </w:p>
        </w:tc>
      </w:tr>
      <w:tr w:rsidR="001E552D" w14:paraId="16CAC6E5" w14:textId="77777777" w:rsidTr="00407CF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EB076" w14:textId="77777777" w:rsidR="001E552D" w:rsidRDefault="001E552D" w:rsidP="001E552D">
            <w:pPr>
              <w:suppressAutoHyphens/>
              <w:overflowPunct/>
              <w:autoSpaceDE/>
              <w:adjustRightInd/>
              <w:jc w:val="center"/>
              <w:rPr>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477CF"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50AFA" w14:textId="77777777" w:rsidR="001E552D" w:rsidRDefault="001E552D" w:rsidP="001E552D">
            <w:pPr>
              <w:suppressAutoHyphens/>
              <w:overflowPunct/>
              <w:autoSpaceDE/>
              <w:adjustRightInd/>
              <w:jc w:val="center"/>
              <w:rPr>
                <w:rFonts w:eastAsia="Arial"/>
                <w:color w:val="000000"/>
                <w:sz w:val="18"/>
                <w:szCs w:val="18"/>
                <w:lang w:eastAsia="ar-SA"/>
              </w:rPr>
            </w:pPr>
            <w:r>
              <w:rPr>
                <w:color w:val="000000"/>
                <w:sz w:val="18"/>
                <w:szCs w:val="18"/>
                <w:lang w:eastAsia="ar-SA"/>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2FD4D" w14:textId="77777777" w:rsidR="001E552D" w:rsidRDefault="001E552D" w:rsidP="001E552D">
            <w:pPr>
              <w:suppressAutoHyphens/>
              <w:overflowPunct/>
              <w:autoSpaceDE/>
              <w:adjustRightInd/>
              <w:jc w:val="center"/>
              <w:rPr>
                <w:color w:val="000000"/>
                <w:sz w:val="18"/>
                <w:szCs w:val="18"/>
                <w:lang w:eastAsia="ar-SA"/>
              </w:rPr>
            </w:pPr>
            <w:r>
              <w:rPr>
                <w:rFonts w:eastAsia="Arial"/>
                <w:color w:val="000000"/>
                <w:sz w:val="18"/>
                <w:szCs w:val="18"/>
                <w:lang w:eastAsia="ar-SA"/>
              </w:rPr>
              <w:t>13</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C3CB5" w14:textId="77777777" w:rsidR="001E552D" w:rsidRDefault="001E552D" w:rsidP="001E552D">
            <w:pPr>
              <w:suppressAutoHyphens/>
              <w:overflowPunct/>
              <w:autoSpaceDE/>
              <w:adjustRightInd/>
              <w:jc w:val="center"/>
              <w:rPr>
                <w:szCs w:val="24"/>
                <w:lang w:eastAsia="ar-SA"/>
              </w:rPr>
            </w:pPr>
            <w:r>
              <w:rPr>
                <w:color w:val="000000"/>
                <w:sz w:val="18"/>
                <w:szCs w:val="18"/>
                <w:lang w:eastAsia="ar-SA"/>
              </w:rPr>
              <w:t>Socialinių paslaugų teikimas seniūnijose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5A71950A" w14:textId="77777777" w:rsidR="001E552D" w:rsidRDefault="001E552D" w:rsidP="001E552D">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F7DB1"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65200,00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5E012"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61522,63</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1FE1D42E" w14:textId="77777777" w:rsidR="001E552D" w:rsidRPr="00F87D4F" w:rsidRDefault="001E552D" w:rsidP="001E552D">
            <w:pPr>
              <w:suppressAutoHyphens/>
              <w:overflowPunct/>
              <w:autoSpaceDE/>
              <w:adjustRightInd/>
              <w:snapToGrid w:val="0"/>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3595A0AF" w14:textId="77777777" w:rsidR="001E552D" w:rsidRPr="00F87D4F" w:rsidRDefault="001E552D" w:rsidP="001E552D">
            <w:pPr>
              <w:suppressAutoHyphens/>
              <w:overflowPunct/>
              <w:autoSpaceDE/>
              <w:adjustRightInd/>
              <w:snapToGrid w:val="0"/>
              <w:rPr>
                <w:color w:val="FF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48422759" w14:textId="77777777" w:rsidR="001E552D" w:rsidRPr="00F87D4F" w:rsidRDefault="001E552D" w:rsidP="001E552D">
            <w:pPr>
              <w:suppressAutoHyphens/>
              <w:overflowPunct/>
              <w:autoSpaceDE/>
              <w:adjustRightInd/>
              <w:snapToGrid w:val="0"/>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CEC7001" w14:textId="77777777" w:rsidR="001E552D" w:rsidRPr="00F87D4F" w:rsidRDefault="001E552D" w:rsidP="001E552D">
            <w:pPr>
              <w:suppressAutoHyphens/>
              <w:overflowPunct/>
              <w:autoSpaceDE/>
              <w:adjustRightInd/>
              <w:snapToGrid w:val="0"/>
              <w:rPr>
                <w:color w:val="FF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9194B5" w14:textId="77777777" w:rsidR="001E552D" w:rsidRPr="00F87D4F" w:rsidRDefault="001E552D" w:rsidP="001E552D">
            <w:pPr>
              <w:suppressAutoHyphens/>
              <w:overflowPunct/>
              <w:autoSpaceDE/>
              <w:adjustRightInd/>
              <w:rPr>
                <w:color w:val="FF0000"/>
                <w:sz w:val="18"/>
                <w:szCs w:val="18"/>
                <w:lang w:eastAsia="ar-SA"/>
              </w:rPr>
            </w:pPr>
            <w:r w:rsidRPr="000D2C27">
              <w:rPr>
                <w:color w:val="000000"/>
                <w:sz w:val="18"/>
                <w:szCs w:val="18"/>
                <w:lang w:eastAsia="ar-SA"/>
              </w:rPr>
              <w:t>65200,00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029C07" w14:textId="77777777" w:rsidR="001E552D" w:rsidRPr="00F87D4F" w:rsidRDefault="001E552D" w:rsidP="001E552D">
            <w:pPr>
              <w:suppressAutoHyphens/>
              <w:overflowPunct/>
              <w:autoSpaceDE/>
              <w:adjustRightInd/>
              <w:rPr>
                <w:color w:val="FF0000"/>
                <w:sz w:val="18"/>
                <w:szCs w:val="18"/>
                <w:lang w:eastAsia="ar-SA"/>
              </w:rPr>
            </w:pPr>
            <w:r w:rsidRPr="000D2C27">
              <w:rPr>
                <w:color w:val="000000"/>
                <w:sz w:val="18"/>
                <w:szCs w:val="18"/>
                <w:lang w:eastAsia="ar-SA"/>
              </w:rPr>
              <w:t>61522,63</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28287BD5" w14:textId="77777777" w:rsidR="001E552D" w:rsidRPr="00F87D4F" w:rsidRDefault="001E552D" w:rsidP="001E552D">
            <w:pPr>
              <w:suppressAutoHyphens/>
              <w:overflowPunct/>
              <w:autoSpaceDE/>
              <w:adjustRightInd/>
              <w:snapToGrid w:val="0"/>
              <w:rPr>
                <w:color w:val="FF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34235234" w14:textId="77777777" w:rsidR="001E552D" w:rsidRPr="00F87D4F" w:rsidRDefault="001E552D" w:rsidP="001E552D">
            <w:pPr>
              <w:suppressAutoHyphens/>
              <w:overflowPunct/>
              <w:autoSpaceDE/>
              <w:adjustRightInd/>
              <w:snapToGrid w:val="0"/>
              <w:rPr>
                <w:color w:val="FF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A1554BB" w14:textId="77777777" w:rsidR="001E552D" w:rsidRPr="00F87D4F" w:rsidRDefault="001E552D" w:rsidP="001E552D">
            <w:pPr>
              <w:suppressAutoHyphens/>
              <w:overflowPunct/>
              <w:autoSpaceDE/>
              <w:adjustRightInd/>
              <w:rPr>
                <w:color w:val="FF0000"/>
                <w:sz w:val="18"/>
                <w:szCs w:val="18"/>
                <w:lang w:eastAsia="ar-SA"/>
              </w:rPr>
            </w:pPr>
            <w:r w:rsidRPr="000D2C27">
              <w:rPr>
                <w:color w:val="000000"/>
                <w:sz w:val="18"/>
                <w:szCs w:val="18"/>
                <w:lang w:eastAsia="ar-SA"/>
              </w:rPr>
              <w:t>65200,00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F605A7C"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45563,09</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1E7C04A4" w14:textId="77777777" w:rsidR="001E552D" w:rsidRDefault="001E552D" w:rsidP="001E552D">
            <w:pPr>
              <w:suppressAutoHyphens/>
              <w:overflowPunct/>
              <w:autoSpaceDE/>
              <w:adjustRightInd/>
              <w:snapToGrid w:val="0"/>
              <w:rPr>
                <w:sz w:val="18"/>
                <w:szCs w:val="18"/>
                <w:lang w:eastAsia="ar-SA"/>
              </w:rPr>
            </w:pPr>
          </w:p>
        </w:tc>
      </w:tr>
      <w:tr w:rsidR="001E552D" w14:paraId="067F0B97" w14:textId="77777777" w:rsidTr="00F87D4F">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D0552" w14:textId="77777777" w:rsidR="001E552D" w:rsidRDefault="001E552D" w:rsidP="001E552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21B97"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952FD"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1734D" w14:textId="77777777" w:rsidR="001E552D" w:rsidRDefault="001E552D" w:rsidP="001E552D">
            <w:pPr>
              <w:suppressAutoHyphens/>
              <w:overflowPunct/>
              <w:autoSpaceDE/>
              <w:adjustRightInd/>
              <w:jc w:val="center"/>
              <w:rPr>
                <w:rFonts w:eastAsia="Arial"/>
                <w:color w:val="000000"/>
                <w:sz w:val="18"/>
                <w:szCs w:val="18"/>
                <w:lang w:eastAsia="ar-SA"/>
              </w:rPr>
            </w:pPr>
            <w:r>
              <w:rPr>
                <w:rFonts w:eastAsia="Arial"/>
                <w:color w:val="000000"/>
                <w:sz w:val="18"/>
                <w:szCs w:val="18"/>
                <w:lang w:eastAsia="ar-SA"/>
              </w:rPr>
              <w:t>01</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11E13" w14:textId="77777777" w:rsidR="001E552D" w:rsidRDefault="001E552D" w:rsidP="001E552D">
            <w:pPr>
              <w:suppressAutoHyphens/>
              <w:overflowPunct/>
              <w:autoSpaceDE/>
              <w:adjustRightInd/>
              <w:jc w:val="center"/>
              <w:rPr>
                <w:color w:val="000000"/>
                <w:sz w:val="18"/>
                <w:szCs w:val="18"/>
                <w:lang w:eastAsia="ar-SA"/>
              </w:rPr>
            </w:pPr>
            <w:r>
              <w:rPr>
                <w:color w:val="000000"/>
                <w:sz w:val="18"/>
                <w:szCs w:val="18"/>
                <w:lang w:eastAsia="ar-SA"/>
              </w:rPr>
              <w:t>Bendri darbo reikalai, darbo politikos formavimas ir įgyvendinimas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DFB9538" w14:textId="77777777" w:rsidR="001E552D" w:rsidRDefault="001E552D" w:rsidP="001E552D">
            <w:pPr>
              <w:suppressAutoHyphens/>
              <w:overflowPunct/>
              <w:autoSpaceDE/>
              <w:adjustRightInd/>
              <w:snapToGrid w:val="0"/>
              <w:rPr>
                <w:szCs w:val="24"/>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79868C6"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5CF84F44"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D05CDA7" w14:textId="77777777" w:rsidR="001E552D" w:rsidRDefault="001E552D" w:rsidP="001E552D">
            <w:pPr>
              <w:suppressAutoHyphens/>
              <w:overflowPunct/>
              <w:autoSpaceDE/>
              <w:adjustRightInd/>
              <w:snapToGrid w:val="0"/>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22AF535D" w14:textId="77777777" w:rsidR="001E552D" w:rsidRDefault="001E552D" w:rsidP="001E552D">
            <w:pPr>
              <w:suppressAutoHyphens/>
              <w:overflowPunct/>
              <w:autoSpaceDE/>
              <w:adjustRightInd/>
              <w:snapToGrid w:val="0"/>
              <w:rPr>
                <w:color w:val="000000"/>
                <w:sz w:val="18"/>
                <w:szCs w:val="18"/>
                <w:lang w:eastAsia="ar-SA"/>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14:paraId="3B1DEC81" w14:textId="77777777" w:rsidR="001E552D" w:rsidRDefault="001E552D" w:rsidP="001E552D">
            <w:pPr>
              <w:suppressAutoHyphens/>
              <w:overflowPunct/>
              <w:autoSpaceDE/>
              <w:adjustRightInd/>
              <w:snapToGrid w:val="0"/>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606E2EA" w14:textId="77777777" w:rsidR="001E552D" w:rsidRDefault="001E552D" w:rsidP="001E552D">
            <w:pPr>
              <w:suppressAutoHyphens/>
              <w:overflowPunct/>
              <w:autoSpaceDE/>
              <w:adjustRightInd/>
              <w:snapToGrid w:val="0"/>
              <w:rPr>
                <w:color w:val="000000"/>
                <w:sz w:val="18"/>
                <w:szCs w:val="18"/>
                <w:lang w:eastAsia="ar-SA"/>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3BDA83"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AB394"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6707DC07" w14:textId="77777777" w:rsidR="001E552D" w:rsidRDefault="001E552D" w:rsidP="001E552D">
            <w:pPr>
              <w:suppressAutoHyphens/>
              <w:overflowPunct/>
              <w:autoSpaceDE/>
              <w:adjustRightInd/>
              <w:snapToGrid w:val="0"/>
              <w:rPr>
                <w:color w:val="000000"/>
                <w:sz w:val="18"/>
                <w:szCs w:val="18"/>
                <w:lang w:eastAsia="ar-SA"/>
              </w:rPr>
            </w:pPr>
          </w:p>
        </w:tc>
        <w:tc>
          <w:tcPr>
            <w:tcW w:w="648" w:type="dxa"/>
            <w:tcBorders>
              <w:top w:val="single" w:sz="4" w:space="0" w:color="auto"/>
              <w:left w:val="single" w:sz="4" w:space="0" w:color="auto"/>
              <w:bottom w:val="single" w:sz="4" w:space="0" w:color="auto"/>
              <w:right w:val="single" w:sz="4" w:space="0" w:color="auto"/>
            </w:tcBorders>
            <w:vAlign w:val="center"/>
          </w:tcPr>
          <w:p w14:paraId="3390D947" w14:textId="77777777" w:rsidR="001E552D" w:rsidRDefault="001E552D" w:rsidP="001E552D">
            <w:pPr>
              <w:suppressAutoHyphens/>
              <w:overflowPunct/>
              <w:autoSpaceDE/>
              <w:adjustRightInd/>
              <w:snapToGrid w:val="0"/>
              <w:rPr>
                <w:color w:val="000000"/>
                <w:sz w:val="18"/>
                <w:szCs w:val="18"/>
                <w:lang w:eastAsia="ar-SA"/>
              </w:rPr>
            </w:pP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6EC4DC3"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90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2700AEE" w14:textId="77777777" w:rsidR="001E552D" w:rsidRDefault="001E552D" w:rsidP="001E552D">
            <w:pPr>
              <w:suppressAutoHyphens/>
              <w:overflowPunct/>
              <w:autoSpaceDE/>
              <w:adjustRightInd/>
              <w:rPr>
                <w:color w:val="000000"/>
                <w:sz w:val="18"/>
                <w:szCs w:val="18"/>
                <w:lang w:eastAsia="ar-SA"/>
              </w:rPr>
            </w:pPr>
            <w:r>
              <w:rPr>
                <w:color w:val="000000"/>
                <w:sz w:val="18"/>
                <w:szCs w:val="18"/>
                <w:lang w:eastAsia="ar-SA"/>
              </w:rPr>
              <w:t>8006,00</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5F60252D" w14:textId="77777777" w:rsidR="001E552D" w:rsidRDefault="001E552D" w:rsidP="001E552D">
            <w:pPr>
              <w:suppressAutoHyphens/>
              <w:overflowPunct/>
              <w:autoSpaceDE/>
              <w:adjustRightInd/>
              <w:snapToGrid w:val="0"/>
              <w:rPr>
                <w:sz w:val="18"/>
                <w:szCs w:val="18"/>
                <w:lang w:eastAsia="ar-SA"/>
              </w:rPr>
            </w:pPr>
          </w:p>
        </w:tc>
      </w:tr>
    </w:tbl>
    <w:p w14:paraId="52EC43F8" w14:textId="77777777" w:rsidR="00026050" w:rsidRDefault="00026050" w:rsidP="00026050">
      <w:pPr>
        <w:suppressAutoHyphens/>
        <w:overflowPunct/>
        <w:autoSpaceDE/>
        <w:adjustRightInd/>
        <w:jc w:val="center"/>
        <w:rPr>
          <w:szCs w:val="24"/>
          <w:lang w:eastAsia="ar-SA"/>
        </w:rPr>
      </w:pPr>
    </w:p>
    <w:p w14:paraId="4CF87010" w14:textId="77777777" w:rsidR="00026050" w:rsidRDefault="00026050" w:rsidP="00026050">
      <w:pPr>
        <w:rPr>
          <w:rFonts w:eastAsia="Calibri"/>
          <w:szCs w:val="24"/>
          <w:lang w:eastAsia="en-US"/>
        </w:rPr>
      </w:pPr>
    </w:p>
    <w:p w14:paraId="71EFF006" w14:textId="77777777" w:rsidR="00026050" w:rsidRDefault="00026050" w:rsidP="00026050">
      <w:pPr>
        <w:rPr>
          <w:rFonts w:eastAsia="Calibri"/>
          <w:szCs w:val="24"/>
          <w:lang w:eastAsia="en-US"/>
        </w:rPr>
      </w:pPr>
      <w:r>
        <w:rPr>
          <w:rFonts w:eastAsia="Calibri"/>
          <w:szCs w:val="24"/>
          <w:lang w:eastAsia="en-US"/>
        </w:rPr>
        <w:t>Seniūn</w:t>
      </w:r>
      <w:r w:rsidR="00CE486F">
        <w:rPr>
          <w:rFonts w:eastAsia="Calibri"/>
          <w:szCs w:val="24"/>
          <w:lang w:eastAsia="en-US"/>
        </w:rPr>
        <w:t>o</w:t>
      </w:r>
      <w:r w:rsidR="00036D19">
        <w:rPr>
          <w:rFonts w:eastAsia="Calibri"/>
          <w:szCs w:val="24"/>
          <w:lang w:eastAsia="en-US"/>
        </w:rPr>
        <w:t xml:space="preserve"> pavaduotoja, l. e. seniūno pareigas</w:t>
      </w:r>
      <w:r>
        <w:rPr>
          <w:rFonts w:eastAsia="Calibri"/>
          <w:szCs w:val="24"/>
          <w:lang w:eastAsia="en-US"/>
        </w:rPr>
        <w:t xml:space="preserve">                                                                                                                            </w:t>
      </w:r>
      <w:r w:rsidR="00036D19">
        <w:rPr>
          <w:rFonts w:eastAsia="Calibri"/>
          <w:szCs w:val="24"/>
          <w:lang w:eastAsia="en-US"/>
        </w:rPr>
        <w:t xml:space="preserve"> </w:t>
      </w:r>
      <w:r w:rsidR="000B2B11">
        <w:rPr>
          <w:rFonts w:eastAsia="Calibri"/>
          <w:szCs w:val="24"/>
          <w:lang w:eastAsia="en-US"/>
        </w:rPr>
        <w:t>Olia Lukaševič</w:t>
      </w:r>
    </w:p>
    <w:p w14:paraId="1CD80AB2" w14:textId="77777777" w:rsidR="00026050" w:rsidRDefault="00026050" w:rsidP="00026050">
      <w:pPr>
        <w:rPr>
          <w:rFonts w:eastAsia="Calibri"/>
          <w:szCs w:val="24"/>
          <w:lang w:eastAsia="en-US"/>
        </w:rPr>
      </w:pPr>
    </w:p>
    <w:p w14:paraId="271F1386" w14:textId="77777777" w:rsidR="00026050" w:rsidRDefault="00026050" w:rsidP="00026050">
      <w:pPr>
        <w:rPr>
          <w:rFonts w:eastAsia="Calibri"/>
          <w:szCs w:val="24"/>
          <w:lang w:eastAsia="en-US"/>
        </w:rPr>
      </w:pPr>
    </w:p>
    <w:p w14:paraId="6E3CD2BE" w14:textId="77777777" w:rsidR="00026050" w:rsidRDefault="00026050" w:rsidP="00026050">
      <w:pPr>
        <w:rPr>
          <w:rFonts w:eastAsia="Calibri"/>
          <w:szCs w:val="24"/>
          <w:lang w:eastAsia="en-US"/>
        </w:rPr>
      </w:pPr>
      <w:r>
        <w:rPr>
          <w:rFonts w:eastAsia="Calibri"/>
          <w:szCs w:val="24"/>
          <w:lang w:eastAsia="en-US"/>
        </w:rPr>
        <w:t xml:space="preserve">Vyresnioji finansininkė                                                                                                              </w:t>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t xml:space="preserve">  Irena Valinauskienė</w:t>
      </w:r>
    </w:p>
    <w:p w14:paraId="2E6DC5C6" w14:textId="77777777" w:rsidR="00AE117D" w:rsidRDefault="00AE117D" w:rsidP="009C37FF">
      <w:pPr>
        <w:suppressAutoHyphens/>
        <w:overflowPunct/>
        <w:autoSpaceDE/>
        <w:autoSpaceDN/>
        <w:adjustRightInd/>
        <w:ind w:left="360"/>
        <w:jc w:val="center"/>
        <w:textAlignment w:val="auto"/>
        <w:rPr>
          <w:rFonts w:eastAsia="Calibri"/>
          <w:szCs w:val="24"/>
          <w:lang w:eastAsia="en-US"/>
        </w:rPr>
      </w:pPr>
    </w:p>
    <w:sectPr w:rsidR="00AE117D" w:rsidSect="009E722B">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9C0D0" w14:textId="77777777" w:rsidR="00887450" w:rsidRDefault="00887450" w:rsidP="00A7782C">
      <w:r>
        <w:separator/>
      </w:r>
    </w:p>
  </w:endnote>
  <w:endnote w:type="continuationSeparator" w:id="0">
    <w:p w14:paraId="30F44E5B" w14:textId="77777777" w:rsidR="00887450" w:rsidRDefault="00887450" w:rsidP="00A7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901F" w14:textId="77777777" w:rsidR="008114FC" w:rsidRDefault="008114FC">
    <w:pPr>
      <w:pStyle w:val="Porat"/>
      <w:jc w:val="right"/>
    </w:pPr>
    <w:r>
      <w:fldChar w:fldCharType="begin"/>
    </w:r>
    <w:r>
      <w:instrText xml:space="preserve"> PAGE   \* MERGEFORMAT </w:instrText>
    </w:r>
    <w:r>
      <w:fldChar w:fldCharType="separate"/>
    </w:r>
    <w:r>
      <w:rPr>
        <w:noProof/>
      </w:rPr>
      <w:t>15</w:t>
    </w:r>
    <w:r>
      <w:rPr>
        <w:noProof/>
      </w:rPr>
      <w:fldChar w:fldCharType="end"/>
    </w:r>
  </w:p>
  <w:p w14:paraId="4BBFDED6" w14:textId="77777777" w:rsidR="008114FC" w:rsidRDefault="008114F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79791" w14:textId="77777777" w:rsidR="00887450" w:rsidRDefault="00887450" w:rsidP="00A7782C">
      <w:r>
        <w:separator/>
      </w:r>
    </w:p>
  </w:footnote>
  <w:footnote w:type="continuationSeparator" w:id="0">
    <w:p w14:paraId="0A65F1CD" w14:textId="77777777" w:rsidR="00887450" w:rsidRDefault="00887450" w:rsidP="00A7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7076D8"/>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53EAB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926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CE4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F0BD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8A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EE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8A6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48B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D6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1070"/>
        </w:tabs>
        <w:ind w:left="1070" w:hanging="360"/>
      </w:pPr>
      <w:rPr>
        <w:rFonts w:ascii="Wingdings" w:hAnsi="Wingdings" w:cs="Wingdings"/>
        <w:b/>
        <w:sz w:val="28"/>
        <w:szCs w:val="28"/>
      </w:rPr>
    </w:lvl>
  </w:abstractNum>
  <w:abstractNum w:abstractNumId="11"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12" w15:restartNumberingAfterBreak="0">
    <w:nsid w:val="16C65087"/>
    <w:multiLevelType w:val="hybridMultilevel"/>
    <w:tmpl w:val="5DD66088"/>
    <w:lvl w:ilvl="0" w:tplc="B10CC1E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23A2B"/>
    <w:multiLevelType w:val="hybridMultilevel"/>
    <w:tmpl w:val="FE22288E"/>
    <w:lvl w:ilvl="0" w:tplc="21E6BF7E">
      <w:start w:val="1"/>
      <w:numFmt w:val="decimal"/>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4" w15:restartNumberingAfterBreak="0">
    <w:nsid w:val="218944E1"/>
    <w:multiLevelType w:val="multilevel"/>
    <w:tmpl w:val="D7B841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4F34175"/>
    <w:multiLevelType w:val="hybridMultilevel"/>
    <w:tmpl w:val="4C165ED0"/>
    <w:lvl w:ilvl="0" w:tplc="9026A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44555E"/>
    <w:multiLevelType w:val="hybridMultilevel"/>
    <w:tmpl w:val="1BF4BD7C"/>
    <w:lvl w:ilvl="0" w:tplc="11D2F74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36FE7F5F"/>
    <w:multiLevelType w:val="hybridMultilevel"/>
    <w:tmpl w:val="6F70A03C"/>
    <w:lvl w:ilvl="0" w:tplc="56DC9DB4">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F3F3F"/>
    <w:multiLevelType w:val="hybridMultilevel"/>
    <w:tmpl w:val="3C9ED910"/>
    <w:lvl w:ilvl="0" w:tplc="2326F48E">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19" w15:restartNumberingAfterBreak="0">
    <w:nsid w:val="39896C98"/>
    <w:multiLevelType w:val="hybridMultilevel"/>
    <w:tmpl w:val="E3EC8E9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0" w15:restartNumberingAfterBreak="0">
    <w:nsid w:val="3BF908AC"/>
    <w:multiLevelType w:val="hybridMultilevel"/>
    <w:tmpl w:val="D306079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1" w15:restartNumberingAfterBreak="0">
    <w:nsid w:val="3DC737E2"/>
    <w:multiLevelType w:val="hybridMultilevel"/>
    <w:tmpl w:val="E9561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52F15"/>
    <w:multiLevelType w:val="hybridMultilevel"/>
    <w:tmpl w:val="AEB87886"/>
    <w:lvl w:ilvl="0" w:tplc="7F766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3CCC"/>
    <w:multiLevelType w:val="multilevel"/>
    <w:tmpl w:val="9084987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7223A07"/>
    <w:multiLevelType w:val="hybridMultilevel"/>
    <w:tmpl w:val="58BC7D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49731057"/>
    <w:multiLevelType w:val="hybridMultilevel"/>
    <w:tmpl w:val="1C7E8BDC"/>
    <w:lvl w:ilvl="0" w:tplc="23C6A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1C0CA2"/>
    <w:multiLevelType w:val="hybridMultilevel"/>
    <w:tmpl w:val="E408889E"/>
    <w:lvl w:ilvl="0" w:tplc="C47C5DAC">
      <w:start w:val="2023"/>
      <w:numFmt w:val="decimal"/>
      <w:lvlText w:val="%1"/>
      <w:lvlJc w:val="left"/>
      <w:pPr>
        <w:ind w:left="1368" w:hanging="48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7" w15:restartNumberingAfterBreak="0">
    <w:nsid w:val="50713FD6"/>
    <w:multiLevelType w:val="hybridMultilevel"/>
    <w:tmpl w:val="055A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642F5"/>
    <w:multiLevelType w:val="hybridMultilevel"/>
    <w:tmpl w:val="58FAE36C"/>
    <w:lvl w:ilvl="0" w:tplc="838030D2">
      <w:start w:val="2023"/>
      <w:numFmt w:val="decimal"/>
      <w:lvlText w:val="%1"/>
      <w:lvlJc w:val="left"/>
      <w:pPr>
        <w:ind w:left="1848" w:hanging="48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596A0A47"/>
    <w:multiLevelType w:val="hybridMultilevel"/>
    <w:tmpl w:val="31665D66"/>
    <w:lvl w:ilvl="0" w:tplc="0A06E9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5E313A64"/>
    <w:multiLevelType w:val="hybridMultilevel"/>
    <w:tmpl w:val="AB5215E0"/>
    <w:lvl w:ilvl="0" w:tplc="8B3283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D3299"/>
    <w:multiLevelType w:val="multilevel"/>
    <w:tmpl w:val="D7B841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8CD483A"/>
    <w:multiLevelType w:val="hybridMultilevel"/>
    <w:tmpl w:val="CD8AD114"/>
    <w:lvl w:ilvl="0" w:tplc="BF9A26A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BF01529"/>
    <w:multiLevelType w:val="hybridMultilevel"/>
    <w:tmpl w:val="95903E4A"/>
    <w:lvl w:ilvl="0" w:tplc="04270001">
      <w:start w:val="1"/>
      <w:numFmt w:val="bullet"/>
      <w:lvlText w:val=""/>
      <w:lvlJc w:val="left"/>
      <w:pPr>
        <w:ind w:left="1352" w:hanging="360"/>
      </w:pPr>
      <w:rPr>
        <w:rFonts w:ascii="Symbol" w:hAnsi="Symbol" w:hint="default"/>
      </w:rPr>
    </w:lvl>
    <w:lvl w:ilvl="1" w:tplc="04270003" w:tentative="1">
      <w:start w:val="1"/>
      <w:numFmt w:val="bullet"/>
      <w:lvlText w:val="o"/>
      <w:lvlJc w:val="left"/>
      <w:pPr>
        <w:ind w:left="2072" w:hanging="360"/>
      </w:pPr>
      <w:rPr>
        <w:rFonts w:ascii="Courier New" w:hAnsi="Courier New" w:cs="Courier New" w:hint="default"/>
      </w:rPr>
    </w:lvl>
    <w:lvl w:ilvl="2" w:tplc="04270005" w:tentative="1">
      <w:start w:val="1"/>
      <w:numFmt w:val="bullet"/>
      <w:lvlText w:val=""/>
      <w:lvlJc w:val="left"/>
      <w:pPr>
        <w:ind w:left="2792" w:hanging="360"/>
      </w:pPr>
      <w:rPr>
        <w:rFonts w:ascii="Wingdings" w:hAnsi="Wingdings" w:hint="default"/>
      </w:rPr>
    </w:lvl>
    <w:lvl w:ilvl="3" w:tplc="04270001" w:tentative="1">
      <w:start w:val="1"/>
      <w:numFmt w:val="bullet"/>
      <w:lvlText w:val=""/>
      <w:lvlJc w:val="left"/>
      <w:pPr>
        <w:ind w:left="3512" w:hanging="360"/>
      </w:pPr>
      <w:rPr>
        <w:rFonts w:ascii="Symbol" w:hAnsi="Symbol" w:hint="default"/>
      </w:rPr>
    </w:lvl>
    <w:lvl w:ilvl="4" w:tplc="04270003" w:tentative="1">
      <w:start w:val="1"/>
      <w:numFmt w:val="bullet"/>
      <w:lvlText w:val="o"/>
      <w:lvlJc w:val="left"/>
      <w:pPr>
        <w:ind w:left="4232" w:hanging="360"/>
      </w:pPr>
      <w:rPr>
        <w:rFonts w:ascii="Courier New" w:hAnsi="Courier New" w:cs="Courier New" w:hint="default"/>
      </w:rPr>
    </w:lvl>
    <w:lvl w:ilvl="5" w:tplc="04270005" w:tentative="1">
      <w:start w:val="1"/>
      <w:numFmt w:val="bullet"/>
      <w:lvlText w:val=""/>
      <w:lvlJc w:val="left"/>
      <w:pPr>
        <w:ind w:left="4952" w:hanging="360"/>
      </w:pPr>
      <w:rPr>
        <w:rFonts w:ascii="Wingdings" w:hAnsi="Wingdings" w:hint="default"/>
      </w:rPr>
    </w:lvl>
    <w:lvl w:ilvl="6" w:tplc="04270001" w:tentative="1">
      <w:start w:val="1"/>
      <w:numFmt w:val="bullet"/>
      <w:lvlText w:val=""/>
      <w:lvlJc w:val="left"/>
      <w:pPr>
        <w:ind w:left="5672" w:hanging="360"/>
      </w:pPr>
      <w:rPr>
        <w:rFonts w:ascii="Symbol" w:hAnsi="Symbol" w:hint="default"/>
      </w:rPr>
    </w:lvl>
    <w:lvl w:ilvl="7" w:tplc="04270003" w:tentative="1">
      <w:start w:val="1"/>
      <w:numFmt w:val="bullet"/>
      <w:lvlText w:val="o"/>
      <w:lvlJc w:val="left"/>
      <w:pPr>
        <w:ind w:left="6392" w:hanging="360"/>
      </w:pPr>
      <w:rPr>
        <w:rFonts w:ascii="Courier New" w:hAnsi="Courier New" w:cs="Courier New" w:hint="default"/>
      </w:rPr>
    </w:lvl>
    <w:lvl w:ilvl="8" w:tplc="04270005" w:tentative="1">
      <w:start w:val="1"/>
      <w:numFmt w:val="bullet"/>
      <w:lvlText w:val=""/>
      <w:lvlJc w:val="left"/>
      <w:pPr>
        <w:ind w:left="7112" w:hanging="360"/>
      </w:pPr>
      <w:rPr>
        <w:rFonts w:ascii="Wingdings" w:hAnsi="Wingdings" w:hint="default"/>
      </w:rPr>
    </w:lvl>
  </w:abstractNum>
  <w:abstractNum w:abstractNumId="34" w15:restartNumberingAfterBreak="0">
    <w:nsid w:val="6CA71869"/>
    <w:multiLevelType w:val="hybridMultilevel"/>
    <w:tmpl w:val="8D964558"/>
    <w:lvl w:ilvl="0" w:tplc="FF9C9674">
      <w:start w:val="2023"/>
      <w:numFmt w:val="decimal"/>
      <w:lvlText w:val="%1"/>
      <w:lvlJc w:val="left"/>
      <w:pPr>
        <w:ind w:left="1368" w:hanging="48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5" w15:restartNumberingAfterBreak="0">
    <w:nsid w:val="70A65813"/>
    <w:multiLevelType w:val="hybridMultilevel"/>
    <w:tmpl w:val="3C9ED910"/>
    <w:lvl w:ilvl="0" w:tplc="2326F48E">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36" w15:restartNumberingAfterBreak="0">
    <w:nsid w:val="73721B0C"/>
    <w:multiLevelType w:val="hybridMultilevel"/>
    <w:tmpl w:val="813442BC"/>
    <w:lvl w:ilvl="0" w:tplc="0409000D">
      <w:start w:val="1"/>
      <w:numFmt w:val="bullet"/>
      <w:lvlText w:val=""/>
      <w:lvlJc w:val="left"/>
      <w:pPr>
        <w:ind w:left="1608" w:hanging="360"/>
      </w:pPr>
      <w:rPr>
        <w:rFonts w:ascii="Wingdings" w:hAnsi="Wingdings"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7" w15:restartNumberingAfterBreak="0">
    <w:nsid w:val="7CCC680F"/>
    <w:multiLevelType w:val="hybridMultilevel"/>
    <w:tmpl w:val="0DCC8E2C"/>
    <w:lvl w:ilvl="0" w:tplc="53A081DA">
      <w:start w:val="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677415877">
    <w:abstractNumId w:val="30"/>
  </w:num>
  <w:num w:numId="2" w16cid:durableId="1038966931">
    <w:abstractNumId w:val="22"/>
  </w:num>
  <w:num w:numId="3" w16cid:durableId="1085103257">
    <w:abstractNumId w:val="12"/>
  </w:num>
  <w:num w:numId="4" w16cid:durableId="325549347">
    <w:abstractNumId w:val="27"/>
  </w:num>
  <w:num w:numId="5" w16cid:durableId="49152396">
    <w:abstractNumId w:val="24"/>
  </w:num>
  <w:num w:numId="6" w16cid:durableId="2135364659">
    <w:abstractNumId w:val="8"/>
  </w:num>
  <w:num w:numId="7" w16cid:durableId="742796424">
    <w:abstractNumId w:val="3"/>
  </w:num>
  <w:num w:numId="8" w16cid:durableId="427891182">
    <w:abstractNumId w:val="2"/>
  </w:num>
  <w:num w:numId="9" w16cid:durableId="1677420318">
    <w:abstractNumId w:val="1"/>
  </w:num>
  <w:num w:numId="10" w16cid:durableId="1071462665">
    <w:abstractNumId w:val="0"/>
  </w:num>
  <w:num w:numId="11" w16cid:durableId="1246839214">
    <w:abstractNumId w:val="9"/>
  </w:num>
  <w:num w:numId="12" w16cid:durableId="7489745">
    <w:abstractNumId w:val="7"/>
  </w:num>
  <w:num w:numId="13" w16cid:durableId="732239130">
    <w:abstractNumId w:val="6"/>
  </w:num>
  <w:num w:numId="14" w16cid:durableId="862596018">
    <w:abstractNumId w:val="5"/>
  </w:num>
  <w:num w:numId="15" w16cid:durableId="275020339">
    <w:abstractNumId w:val="4"/>
  </w:num>
  <w:num w:numId="16" w16cid:durableId="1097405796">
    <w:abstractNumId w:val="31"/>
  </w:num>
  <w:num w:numId="17" w16cid:durableId="1062826681">
    <w:abstractNumId w:val="16"/>
  </w:num>
  <w:num w:numId="18" w16cid:durableId="2136635702">
    <w:abstractNumId w:val="37"/>
  </w:num>
  <w:num w:numId="19" w16cid:durableId="1432244761">
    <w:abstractNumId w:val="23"/>
  </w:num>
  <w:num w:numId="20" w16cid:durableId="1455054637">
    <w:abstractNumId w:val="20"/>
  </w:num>
  <w:num w:numId="21" w16cid:durableId="2136947806">
    <w:abstractNumId w:val="11"/>
  </w:num>
  <w:num w:numId="22" w16cid:durableId="397821900">
    <w:abstractNumId w:val="19"/>
  </w:num>
  <w:num w:numId="23" w16cid:durableId="678897982">
    <w:abstractNumId w:val="10"/>
    <w:lvlOverride w:ilvl="0">
      <w:startOverride w:val="1"/>
    </w:lvlOverride>
  </w:num>
  <w:num w:numId="24" w16cid:durableId="1895922148">
    <w:abstractNumId w:val="32"/>
  </w:num>
  <w:num w:numId="25" w16cid:durableId="1833912760">
    <w:abstractNumId w:val="33"/>
  </w:num>
  <w:num w:numId="26" w16cid:durableId="1291789099">
    <w:abstractNumId w:val="29"/>
  </w:num>
  <w:num w:numId="27" w16cid:durableId="1525286881">
    <w:abstractNumId w:val="18"/>
  </w:num>
  <w:num w:numId="28" w16cid:durableId="1772433806">
    <w:abstractNumId w:val="14"/>
  </w:num>
  <w:num w:numId="29" w16cid:durableId="1260723414">
    <w:abstractNumId w:val="17"/>
  </w:num>
  <w:num w:numId="30" w16cid:durableId="1755976048">
    <w:abstractNumId w:val="25"/>
  </w:num>
  <w:num w:numId="31" w16cid:durableId="941106182">
    <w:abstractNumId w:val="15"/>
  </w:num>
  <w:num w:numId="32" w16cid:durableId="593518823">
    <w:abstractNumId w:val="35"/>
  </w:num>
  <w:num w:numId="33" w16cid:durableId="937131609">
    <w:abstractNumId w:val="21"/>
  </w:num>
  <w:num w:numId="34" w16cid:durableId="1055662">
    <w:abstractNumId w:val="13"/>
  </w:num>
  <w:num w:numId="35" w16cid:durableId="621885791">
    <w:abstractNumId w:val="26"/>
  </w:num>
  <w:num w:numId="36" w16cid:durableId="794834528">
    <w:abstractNumId w:val="36"/>
  </w:num>
  <w:num w:numId="37" w16cid:durableId="779177966">
    <w:abstractNumId w:val="28"/>
  </w:num>
  <w:num w:numId="38" w16cid:durableId="5551635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8D"/>
    <w:rsid w:val="00000B72"/>
    <w:rsid w:val="00001B5F"/>
    <w:rsid w:val="00003235"/>
    <w:rsid w:val="000035C0"/>
    <w:rsid w:val="000041DD"/>
    <w:rsid w:val="00005818"/>
    <w:rsid w:val="000062C4"/>
    <w:rsid w:val="00011023"/>
    <w:rsid w:val="00011372"/>
    <w:rsid w:val="0001246B"/>
    <w:rsid w:val="00013878"/>
    <w:rsid w:val="00014B88"/>
    <w:rsid w:val="00014DFD"/>
    <w:rsid w:val="0001644B"/>
    <w:rsid w:val="0001661E"/>
    <w:rsid w:val="00020C62"/>
    <w:rsid w:val="00020CF8"/>
    <w:rsid w:val="0002576A"/>
    <w:rsid w:val="00026050"/>
    <w:rsid w:val="00026B14"/>
    <w:rsid w:val="0003019B"/>
    <w:rsid w:val="000313BD"/>
    <w:rsid w:val="00035714"/>
    <w:rsid w:val="00035BE1"/>
    <w:rsid w:val="00035BF4"/>
    <w:rsid w:val="0003649E"/>
    <w:rsid w:val="000365FF"/>
    <w:rsid w:val="00036D19"/>
    <w:rsid w:val="000426D7"/>
    <w:rsid w:val="000509B4"/>
    <w:rsid w:val="00050DA9"/>
    <w:rsid w:val="0005244D"/>
    <w:rsid w:val="00053D83"/>
    <w:rsid w:val="00053F2B"/>
    <w:rsid w:val="0005715E"/>
    <w:rsid w:val="000606C5"/>
    <w:rsid w:val="00060E58"/>
    <w:rsid w:val="00062A12"/>
    <w:rsid w:val="00062D3D"/>
    <w:rsid w:val="000648D4"/>
    <w:rsid w:val="00065E84"/>
    <w:rsid w:val="00066498"/>
    <w:rsid w:val="00066860"/>
    <w:rsid w:val="00066CEF"/>
    <w:rsid w:val="00070A4C"/>
    <w:rsid w:val="000720B0"/>
    <w:rsid w:val="00073415"/>
    <w:rsid w:val="0007356C"/>
    <w:rsid w:val="000745D2"/>
    <w:rsid w:val="0007786A"/>
    <w:rsid w:val="00083C53"/>
    <w:rsid w:val="0008417F"/>
    <w:rsid w:val="00084D46"/>
    <w:rsid w:val="000851E6"/>
    <w:rsid w:val="00086375"/>
    <w:rsid w:val="00086E52"/>
    <w:rsid w:val="00087C88"/>
    <w:rsid w:val="00087D40"/>
    <w:rsid w:val="00087F3E"/>
    <w:rsid w:val="0009135D"/>
    <w:rsid w:val="00091F69"/>
    <w:rsid w:val="00092A7E"/>
    <w:rsid w:val="00092D6C"/>
    <w:rsid w:val="00094DEA"/>
    <w:rsid w:val="000958E4"/>
    <w:rsid w:val="00096AB8"/>
    <w:rsid w:val="000975BB"/>
    <w:rsid w:val="00097FC4"/>
    <w:rsid w:val="000A0918"/>
    <w:rsid w:val="000A0D7E"/>
    <w:rsid w:val="000A151C"/>
    <w:rsid w:val="000A19BE"/>
    <w:rsid w:val="000A2D1E"/>
    <w:rsid w:val="000A2D27"/>
    <w:rsid w:val="000A5C93"/>
    <w:rsid w:val="000A629C"/>
    <w:rsid w:val="000B1319"/>
    <w:rsid w:val="000B2B11"/>
    <w:rsid w:val="000B4F55"/>
    <w:rsid w:val="000B5D76"/>
    <w:rsid w:val="000B63A4"/>
    <w:rsid w:val="000B6D9B"/>
    <w:rsid w:val="000C38C8"/>
    <w:rsid w:val="000C60B1"/>
    <w:rsid w:val="000C64FE"/>
    <w:rsid w:val="000D066C"/>
    <w:rsid w:val="000D10AF"/>
    <w:rsid w:val="000D165C"/>
    <w:rsid w:val="000D1721"/>
    <w:rsid w:val="000D1E00"/>
    <w:rsid w:val="000D2306"/>
    <w:rsid w:val="000D2C27"/>
    <w:rsid w:val="000D3581"/>
    <w:rsid w:val="000D3632"/>
    <w:rsid w:val="000D4F78"/>
    <w:rsid w:val="000D7754"/>
    <w:rsid w:val="000E081A"/>
    <w:rsid w:val="000E09BF"/>
    <w:rsid w:val="000E0BE4"/>
    <w:rsid w:val="000E0E51"/>
    <w:rsid w:val="000E464D"/>
    <w:rsid w:val="000E5050"/>
    <w:rsid w:val="000E51C1"/>
    <w:rsid w:val="000E6B2B"/>
    <w:rsid w:val="000F031F"/>
    <w:rsid w:val="000F2488"/>
    <w:rsid w:val="000F3B4F"/>
    <w:rsid w:val="000F558F"/>
    <w:rsid w:val="000F67F1"/>
    <w:rsid w:val="000F6BB3"/>
    <w:rsid w:val="000F75BA"/>
    <w:rsid w:val="000F7810"/>
    <w:rsid w:val="00100992"/>
    <w:rsid w:val="00101BDD"/>
    <w:rsid w:val="00101EDD"/>
    <w:rsid w:val="001047CB"/>
    <w:rsid w:val="0010644B"/>
    <w:rsid w:val="00110FE9"/>
    <w:rsid w:val="001125C7"/>
    <w:rsid w:val="00117872"/>
    <w:rsid w:val="00120096"/>
    <w:rsid w:val="00120F17"/>
    <w:rsid w:val="0012144B"/>
    <w:rsid w:val="00122CA3"/>
    <w:rsid w:val="00123032"/>
    <w:rsid w:val="001232E9"/>
    <w:rsid w:val="0012344F"/>
    <w:rsid w:val="001245E0"/>
    <w:rsid w:val="00124E8C"/>
    <w:rsid w:val="00127B0F"/>
    <w:rsid w:val="00130279"/>
    <w:rsid w:val="00131BFF"/>
    <w:rsid w:val="00132CB6"/>
    <w:rsid w:val="00133302"/>
    <w:rsid w:val="00134A93"/>
    <w:rsid w:val="001354CD"/>
    <w:rsid w:val="00135D79"/>
    <w:rsid w:val="001368AE"/>
    <w:rsid w:val="001406EE"/>
    <w:rsid w:val="00141F72"/>
    <w:rsid w:val="00144068"/>
    <w:rsid w:val="00144A4C"/>
    <w:rsid w:val="001472C5"/>
    <w:rsid w:val="00150078"/>
    <w:rsid w:val="001502F0"/>
    <w:rsid w:val="00150B8E"/>
    <w:rsid w:val="00152661"/>
    <w:rsid w:val="00153375"/>
    <w:rsid w:val="00155D43"/>
    <w:rsid w:val="00155FD3"/>
    <w:rsid w:val="00157621"/>
    <w:rsid w:val="00160916"/>
    <w:rsid w:val="00160F1F"/>
    <w:rsid w:val="001629BC"/>
    <w:rsid w:val="00163FB6"/>
    <w:rsid w:val="00165290"/>
    <w:rsid w:val="001652A7"/>
    <w:rsid w:val="00166FC2"/>
    <w:rsid w:val="0016708B"/>
    <w:rsid w:val="001726DC"/>
    <w:rsid w:val="001730C0"/>
    <w:rsid w:val="00173953"/>
    <w:rsid w:val="00173E6F"/>
    <w:rsid w:val="00174B68"/>
    <w:rsid w:val="0017584F"/>
    <w:rsid w:val="0018043C"/>
    <w:rsid w:val="00180930"/>
    <w:rsid w:val="00180AE7"/>
    <w:rsid w:val="00183945"/>
    <w:rsid w:val="00183E33"/>
    <w:rsid w:val="00185B62"/>
    <w:rsid w:val="00187586"/>
    <w:rsid w:val="00187F46"/>
    <w:rsid w:val="00191F21"/>
    <w:rsid w:val="0019200B"/>
    <w:rsid w:val="0019300E"/>
    <w:rsid w:val="00193B3E"/>
    <w:rsid w:val="00194458"/>
    <w:rsid w:val="00195BBC"/>
    <w:rsid w:val="00195D7F"/>
    <w:rsid w:val="001A334C"/>
    <w:rsid w:val="001A3963"/>
    <w:rsid w:val="001A7C38"/>
    <w:rsid w:val="001B1777"/>
    <w:rsid w:val="001B3C41"/>
    <w:rsid w:val="001B764A"/>
    <w:rsid w:val="001C066C"/>
    <w:rsid w:val="001C0D65"/>
    <w:rsid w:val="001C11B8"/>
    <w:rsid w:val="001C1E60"/>
    <w:rsid w:val="001C22C4"/>
    <w:rsid w:val="001C3234"/>
    <w:rsid w:val="001C627A"/>
    <w:rsid w:val="001D0253"/>
    <w:rsid w:val="001D3E28"/>
    <w:rsid w:val="001D4948"/>
    <w:rsid w:val="001D633D"/>
    <w:rsid w:val="001D66A3"/>
    <w:rsid w:val="001D7ED4"/>
    <w:rsid w:val="001E329E"/>
    <w:rsid w:val="001E3FF0"/>
    <w:rsid w:val="001E4818"/>
    <w:rsid w:val="001E552D"/>
    <w:rsid w:val="001E5556"/>
    <w:rsid w:val="001E6343"/>
    <w:rsid w:val="001E6F44"/>
    <w:rsid w:val="001F030D"/>
    <w:rsid w:val="001F1325"/>
    <w:rsid w:val="001F3CBC"/>
    <w:rsid w:val="001F64D7"/>
    <w:rsid w:val="001F6F2B"/>
    <w:rsid w:val="0020156A"/>
    <w:rsid w:val="0020247D"/>
    <w:rsid w:val="002041C5"/>
    <w:rsid w:val="00206D58"/>
    <w:rsid w:val="00207748"/>
    <w:rsid w:val="00213654"/>
    <w:rsid w:val="00215D18"/>
    <w:rsid w:val="00216805"/>
    <w:rsid w:val="00220174"/>
    <w:rsid w:val="00220A3C"/>
    <w:rsid w:val="0022137C"/>
    <w:rsid w:val="00222FBD"/>
    <w:rsid w:val="00223FA2"/>
    <w:rsid w:val="00224FC0"/>
    <w:rsid w:val="00231971"/>
    <w:rsid w:val="00231F01"/>
    <w:rsid w:val="0023266E"/>
    <w:rsid w:val="00234E3E"/>
    <w:rsid w:val="00235B68"/>
    <w:rsid w:val="00236A08"/>
    <w:rsid w:val="00241C74"/>
    <w:rsid w:val="00247166"/>
    <w:rsid w:val="002476F4"/>
    <w:rsid w:val="00250DDC"/>
    <w:rsid w:val="00251586"/>
    <w:rsid w:val="00255B92"/>
    <w:rsid w:val="00255D30"/>
    <w:rsid w:val="00260D3E"/>
    <w:rsid w:val="00263EAE"/>
    <w:rsid w:val="00264A43"/>
    <w:rsid w:val="002651D4"/>
    <w:rsid w:val="00267C4D"/>
    <w:rsid w:val="00270265"/>
    <w:rsid w:val="00270696"/>
    <w:rsid w:val="00273821"/>
    <w:rsid w:val="00273903"/>
    <w:rsid w:val="00274264"/>
    <w:rsid w:val="0027436E"/>
    <w:rsid w:val="002746D3"/>
    <w:rsid w:val="00274A9D"/>
    <w:rsid w:val="00274B5D"/>
    <w:rsid w:val="00275721"/>
    <w:rsid w:val="00275A24"/>
    <w:rsid w:val="002760A5"/>
    <w:rsid w:val="00276656"/>
    <w:rsid w:val="00282265"/>
    <w:rsid w:val="0028348C"/>
    <w:rsid w:val="0028522F"/>
    <w:rsid w:val="00285B51"/>
    <w:rsid w:val="00287499"/>
    <w:rsid w:val="002877FB"/>
    <w:rsid w:val="002916C4"/>
    <w:rsid w:val="00291B50"/>
    <w:rsid w:val="00292025"/>
    <w:rsid w:val="002968A5"/>
    <w:rsid w:val="00296A84"/>
    <w:rsid w:val="002A0FA2"/>
    <w:rsid w:val="002A1C8E"/>
    <w:rsid w:val="002A4A1D"/>
    <w:rsid w:val="002A5CDF"/>
    <w:rsid w:val="002A6687"/>
    <w:rsid w:val="002A7F49"/>
    <w:rsid w:val="002B0741"/>
    <w:rsid w:val="002B12B8"/>
    <w:rsid w:val="002B4F34"/>
    <w:rsid w:val="002B75FC"/>
    <w:rsid w:val="002B7B18"/>
    <w:rsid w:val="002C0502"/>
    <w:rsid w:val="002C06E5"/>
    <w:rsid w:val="002C1B52"/>
    <w:rsid w:val="002C2819"/>
    <w:rsid w:val="002C3070"/>
    <w:rsid w:val="002C7D55"/>
    <w:rsid w:val="002D07F6"/>
    <w:rsid w:val="002D1323"/>
    <w:rsid w:val="002D25BC"/>
    <w:rsid w:val="002D5069"/>
    <w:rsid w:val="002D60A3"/>
    <w:rsid w:val="002D7A28"/>
    <w:rsid w:val="002E6DDB"/>
    <w:rsid w:val="002F0415"/>
    <w:rsid w:val="002F2B2C"/>
    <w:rsid w:val="002F3610"/>
    <w:rsid w:val="002F7567"/>
    <w:rsid w:val="003005AD"/>
    <w:rsid w:val="00300EE3"/>
    <w:rsid w:val="00302EF9"/>
    <w:rsid w:val="00304EAD"/>
    <w:rsid w:val="003065CA"/>
    <w:rsid w:val="00306723"/>
    <w:rsid w:val="00306EEA"/>
    <w:rsid w:val="00306FD2"/>
    <w:rsid w:val="0031071A"/>
    <w:rsid w:val="00311215"/>
    <w:rsid w:val="003119ED"/>
    <w:rsid w:val="00311DB4"/>
    <w:rsid w:val="00312631"/>
    <w:rsid w:val="003163EE"/>
    <w:rsid w:val="0032627C"/>
    <w:rsid w:val="00334463"/>
    <w:rsid w:val="003361AC"/>
    <w:rsid w:val="00337FF5"/>
    <w:rsid w:val="0034087E"/>
    <w:rsid w:val="00343352"/>
    <w:rsid w:val="0034358F"/>
    <w:rsid w:val="0034499B"/>
    <w:rsid w:val="00346F07"/>
    <w:rsid w:val="00347212"/>
    <w:rsid w:val="0034745E"/>
    <w:rsid w:val="00347A60"/>
    <w:rsid w:val="00351A39"/>
    <w:rsid w:val="00353C70"/>
    <w:rsid w:val="00355AD7"/>
    <w:rsid w:val="00355B5E"/>
    <w:rsid w:val="0035648D"/>
    <w:rsid w:val="00356B40"/>
    <w:rsid w:val="0035788B"/>
    <w:rsid w:val="003600C5"/>
    <w:rsid w:val="00360B27"/>
    <w:rsid w:val="00361B08"/>
    <w:rsid w:val="00363C5D"/>
    <w:rsid w:val="0036453E"/>
    <w:rsid w:val="00366C4E"/>
    <w:rsid w:val="003717EA"/>
    <w:rsid w:val="003727A1"/>
    <w:rsid w:val="003727D4"/>
    <w:rsid w:val="0037332F"/>
    <w:rsid w:val="003765DF"/>
    <w:rsid w:val="00382511"/>
    <w:rsid w:val="00384D3A"/>
    <w:rsid w:val="0038500D"/>
    <w:rsid w:val="003859F5"/>
    <w:rsid w:val="00387C5E"/>
    <w:rsid w:val="00387C8B"/>
    <w:rsid w:val="003909B8"/>
    <w:rsid w:val="00391D60"/>
    <w:rsid w:val="00392428"/>
    <w:rsid w:val="00392D52"/>
    <w:rsid w:val="003935B1"/>
    <w:rsid w:val="003958C9"/>
    <w:rsid w:val="00396296"/>
    <w:rsid w:val="00396FC2"/>
    <w:rsid w:val="003A1629"/>
    <w:rsid w:val="003A4F14"/>
    <w:rsid w:val="003A56AB"/>
    <w:rsid w:val="003B0655"/>
    <w:rsid w:val="003B29DD"/>
    <w:rsid w:val="003B3266"/>
    <w:rsid w:val="003B3669"/>
    <w:rsid w:val="003B73C6"/>
    <w:rsid w:val="003C042F"/>
    <w:rsid w:val="003C1180"/>
    <w:rsid w:val="003C2851"/>
    <w:rsid w:val="003C6C87"/>
    <w:rsid w:val="003C6D4D"/>
    <w:rsid w:val="003C7F61"/>
    <w:rsid w:val="003D0AC8"/>
    <w:rsid w:val="003D130A"/>
    <w:rsid w:val="003D22A6"/>
    <w:rsid w:val="003D3506"/>
    <w:rsid w:val="003D4766"/>
    <w:rsid w:val="003D55F3"/>
    <w:rsid w:val="003D63F3"/>
    <w:rsid w:val="003E1CB4"/>
    <w:rsid w:val="003E504D"/>
    <w:rsid w:val="003E5269"/>
    <w:rsid w:val="003E67FB"/>
    <w:rsid w:val="003E7E67"/>
    <w:rsid w:val="003F2BF2"/>
    <w:rsid w:val="003F3368"/>
    <w:rsid w:val="003F6415"/>
    <w:rsid w:val="003F78AE"/>
    <w:rsid w:val="004017B7"/>
    <w:rsid w:val="00401D1D"/>
    <w:rsid w:val="00405373"/>
    <w:rsid w:val="00406592"/>
    <w:rsid w:val="00406856"/>
    <w:rsid w:val="00407995"/>
    <w:rsid w:val="00407CF5"/>
    <w:rsid w:val="0041061A"/>
    <w:rsid w:val="00412965"/>
    <w:rsid w:val="0042041F"/>
    <w:rsid w:val="00420FAF"/>
    <w:rsid w:val="004219CC"/>
    <w:rsid w:val="00423764"/>
    <w:rsid w:val="004264D6"/>
    <w:rsid w:val="004275A2"/>
    <w:rsid w:val="00431A94"/>
    <w:rsid w:val="00431FB7"/>
    <w:rsid w:val="00432704"/>
    <w:rsid w:val="00434306"/>
    <w:rsid w:val="00437182"/>
    <w:rsid w:val="004374DC"/>
    <w:rsid w:val="00437FA5"/>
    <w:rsid w:val="00441E04"/>
    <w:rsid w:val="00442611"/>
    <w:rsid w:val="00443156"/>
    <w:rsid w:val="00444580"/>
    <w:rsid w:val="0044584D"/>
    <w:rsid w:val="0044625E"/>
    <w:rsid w:val="00447CF4"/>
    <w:rsid w:val="00450D93"/>
    <w:rsid w:val="0045191D"/>
    <w:rsid w:val="00452691"/>
    <w:rsid w:val="00457B58"/>
    <w:rsid w:val="00461A1E"/>
    <w:rsid w:val="0046311D"/>
    <w:rsid w:val="00463E6B"/>
    <w:rsid w:val="00466E16"/>
    <w:rsid w:val="00471BCF"/>
    <w:rsid w:val="004735DE"/>
    <w:rsid w:val="00474AFE"/>
    <w:rsid w:val="004758A1"/>
    <w:rsid w:val="004769A1"/>
    <w:rsid w:val="004778E5"/>
    <w:rsid w:val="0047796C"/>
    <w:rsid w:val="00477B13"/>
    <w:rsid w:val="00480CA9"/>
    <w:rsid w:val="00481D66"/>
    <w:rsid w:val="00482641"/>
    <w:rsid w:val="00482653"/>
    <w:rsid w:val="00482F57"/>
    <w:rsid w:val="0048534F"/>
    <w:rsid w:val="00487BF0"/>
    <w:rsid w:val="00493A19"/>
    <w:rsid w:val="00494DA4"/>
    <w:rsid w:val="004955E5"/>
    <w:rsid w:val="004962E5"/>
    <w:rsid w:val="004A1FAC"/>
    <w:rsid w:val="004A297D"/>
    <w:rsid w:val="004A365E"/>
    <w:rsid w:val="004A7EFC"/>
    <w:rsid w:val="004B0BC0"/>
    <w:rsid w:val="004B1E12"/>
    <w:rsid w:val="004B3574"/>
    <w:rsid w:val="004B3D65"/>
    <w:rsid w:val="004B3ED9"/>
    <w:rsid w:val="004B60CC"/>
    <w:rsid w:val="004B6A84"/>
    <w:rsid w:val="004B7600"/>
    <w:rsid w:val="004B7FBF"/>
    <w:rsid w:val="004C020F"/>
    <w:rsid w:val="004C08D8"/>
    <w:rsid w:val="004C3699"/>
    <w:rsid w:val="004C43AD"/>
    <w:rsid w:val="004C4969"/>
    <w:rsid w:val="004C6307"/>
    <w:rsid w:val="004C6313"/>
    <w:rsid w:val="004C636C"/>
    <w:rsid w:val="004C7FAF"/>
    <w:rsid w:val="004D0809"/>
    <w:rsid w:val="004D1E1A"/>
    <w:rsid w:val="004D5615"/>
    <w:rsid w:val="004D729F"/>
    <w:rsid w:val="004D757A"/>
    <w:rsid w:val="004E0635"/>
    <w:rsid w:val="004E0719"/>
    <w:rsid w:val="004E29DE"/>
    <w:rsid w:val="004E4293"/>
    <w:rsid w:val="004E42C0"/>
    <w:rsid w:val="004E7B3C"/>
    <w:rsid w:val="004F02D5"/>
    <w:rsid w:val="004F5835"/>
    <w:rsid w:val="004F617E"/>
    <w:rsid w:val="004F74E9"/>
    <w:rsid w:val="00501FE0"/>
    <w:rsid w:val="0050535E"/>
    <w:rsid w:val="00507257"/>
    <w:rsid w:val="00512442"/>
    <w:rsid w:val="00512F2D"/>
    <w:rsid w:val="00515CB1"/>
    <w:rsid w:val="00516D62"/>
    <w:rsid w:val="00520889"/>
    <w:rsid w:val="00521ABF"/>
    <w:rsid w:val="00521CD6"/>
    <w:rsid w:val="00523A24"/>
    <w:rsid w:val="0052431C"/>
    <w:rsid w:val="005256E4"/>
    <w:rsid w:val="00530B3F"/>
    <w:rsid w:val="00530D12"/>
    <w:rsid w:val="00532749"/>
    <w:rsid w:val="00534E18"/>
    <w:rsid w:val="005353F8"/>
    <w:rsid w:val="00537F97"/>
    <w:rsid w:val="00543EAB"/>
    <w:rsid w:val="005440B9"/>
    <w:rsid w:val="00546B3D"/>
    <w:rsid w:val="00547022"/>
    <w:rsid w:val="00550C0E"/>
    <w:rsid w:val="00550D5C"/>
    <w:rsid w:val="00553AE5"/>
    <w:rsid w:val="00556F19"/>
    <w:rsid w:val="00566D27"/>
    <w:rsid w:val="00566EA4"/>
    <w:rsid w:val="005702C7"/>
    <w:rsid w:val="00570E22"/>
    <w:rsid w:val="00571243"/>
    <w:rsid w:val="005726E9"/>
    <w:rsid w:val="005808E8"/>
    <w:rsid w:val="0058538B"/>
    <w:rsid w:val="00592E13"/>
    <w:rsid w:val="005945AA"/>
    <w:rsid w:val="005959DC"/>
    <w:rsid w:val="00595E70"/>
    <w:rsid w:val="00596011"/>
    <w:rsid w:val="0059790B"/>
    <w:rsid w:val="00597C8B"/>
    <w:rsid w:val="005A05CC"/>
    <w:rsid w:val="005A2924"/>
    <w:rsid w:val="005A37BA"/>
    <w:rsid w:val="005A3F04"/>
    <w:rsid w:val="005A4701"/>
    <w:rsid w:val="005A5A89"/>
    <w:rsid w:val="005A6FF7"/>
    <w:rsid w:val="005B3060"/>
    <w:rsid w:val="005B7B44"/>
    <w:rsid w:val="005C542C"/>
    <w:rsid w:val="005C54F8"/>
    <w:rsid w:val="005C6FD2"/>
    <w:rsid w:val="005C6FF4"/>
    <w:rsid w:val="005C7B89"/>
    <w:rsid w:val="005D15C3"/>
    <w:rsid w:val="005D1A23"/>
    <w:rsid w:val="005D4C13"/>
    <w:rsid w:val="005D5249"/>
    <w:rsid w:val="005D5263"/>
    <w:rsid w:val="005E0F61"/>
    <w:rsid w:val="005E132E"/>
    <w:rsid w:val="005E2422"/>
    <w:rsid w:val="005E2EFC"/>
    <w:rsid w:val="005E5E8D"/>
    <w:rsid w:val="005E7AE1"/>
    <w:rsid w:val="005F1ECF"/>
    <w:rsid w:val="005F253F"/>
    <w:rsid w:val="005F4385"/>
    <w:rsid w:val="005F47B3"/>
    <w:rsid w:val="005F5983"/>
    <w:rsid w:val="005F5D19"/>
    <w:rsid w:val="005F64EB"/>
    <w:rsid w:val="005F6721"/>
    <w:rsid w:val="005F7181"/>
    <w:rsid w:val="005F75F4"/>
    <w:rsid w:val="0060020E"/>
    <w:rsid w:val="006005AF"/>
    <w:rsid w:val="006005EA"/>
    <w:rsid w:val="00601203"/>
    <w:rsid w:val="00601E4E"/>
    <w:rsid w:val="0060270B"/>
    <w:rsid w:val="00605DE6"/>
    <w:rsid w:val="0060674B"/>
    <w:rsid w:val="00617067"/>
    <w:rsid w:val="0062161E"/>
    <w:rsid w:val="006217A2"/>
    <w:rsid w:val="00621A42"/>
    <w:rsid w:val="00622960"/>
    <w:rsid w:val="00622FF1"/>
    <w:rsid w:val="00624871"/>
    <w:rsid w:val="006267FA"/>
    <w:rsid w:val="0062742F"/>
    <w:rsid w:val="0063194B"/>
    <w:rsid w:val="00632602"/>
    <w:rsid w:val="00632615"/>
    <w:rsid w:val="00634F50"/>
    <w:rsid w:val="0063579B"/>
    <w:rsid w:val="0063697F"/>
    <w:rsid w:val="00636D77"/>
    <w:rsid w:val="00640331"/>
    <w:rsid w:val="00640948"/>
    <w:rsid w:val="006410D0"/>
    <w:rsid w:val="006435AE"/>
    <w:rsid w:val="00647D30"/>
    <w:rsid w:val="006522A3"/>
    <w:rsid w:val="00653432"/>
    <w:rsid w:val="006567F0"/>
    <w:rsid w:val="00657FBB"/>
    <w:rsid w:val="0066054A"/>
    <w:rsid w:val="006620E9"/>
    <w:rsid w:val="00662CC9"/>
    <w:rsid w:val="00663D07"/>
    <w:rsid w:val="00667C9B"/>
    <w:rsid w:val="00670E0D"/>
    <w:rsid w:val="006718F4"/>
    <w:rsid w:val="00671965"/>
    <w:rsid w:val="0067301D"/>
    <w:rsid w:val="00673659"/>
    <w:rsid w:val="00673FE9"/>
    <w:rsid w:val="006749D6"/>
    <w:rsid w:val="00676556"/>
    <w:rsid w:val="0067778A"/>
    <w:rsid w:val="006805C9"/>
    <w:rsid w:val="00681934"/>
    <w:rsid w:val="00682AB6"/>
    <w:rsid w:val="00683421"/>
    <w:rsid w:val="00684A54"/>
    <w:rsid w:val="00686BC1"/>
    <w:rsid w:val="0068781C"/>
    <w:rsid w:val="006915CF"/>
    <w:rsid w:val="00692567"/>
    <w:rsid w:val="00693BBE"/>
    <w:rsid w:val="00693EA4"/>
    <w:rsid w:val="00694B2A"/>
    <w:rsid w:val="006970C7"/>
    <w:rsid w:val="006978FA"/>
    <w:rsid w:val="006A095E"/>
    <w:rsid w:val="006A13CF"/>
    <w:rsid w:val="006A243E"/>
    <w:rsid w:val="006A28D3"/>
    <w:rsid w:val="006A336F"/>
    <w:rsid w:val="006A3807"/>
    <w:rsid w:val="006A3CD3"/>
    <w:rsid w:val="006A4DD4"/>
    <w:rsid w:val="006A5A08"/>
    <w:rsid w:val="006A63CB"/>
    <w:rsid w:val="006A7F8B"/>
    <w:rsid w:val="006B02A6"/>
    <w:rsid w:val="006B0574"/>
    <w:rsid w:val="006B2971"/>
    <w:rsid w:val="006B34B5"/>
    <w:rsid w:val="006B3A22"/>
    <w:rsid w:val="006B4BA4"/>
    <w:rsid w:val="006B5D69"/>
    <w:rsid w:val="006B5D76"/>
    <w:rsid w:val="006B76D9"/>
    <w:rsid w:val="006C0784"/>
    <w:rsid w:val="006C1F02"/>
    <w:rsid w:val="006C20B0"/>
    <w:rsid w:val="006C7BED"/>
    <w:rsid w:val="006D033C"/>
    <w:rsid w:val="006D0E71"/>
    <w:rsid w:val="006D1682"/>
    <w:rsid w:val="006D2795"/>
    <w:rsid w:val="006D3996"/>
    <w:rsid w:val="006D3B13"/>
    <w:rsid w:val="006D3CC6"/>
    <w:rsid w:val="006D429B"/>
    <w:rsid w:val="006D59B5"/>
    <w:rsid w:val="006D6A69"/>
    <w:rsid w:val="006D7860"/>
    <w:rsid w:val="006E05B6"/>
    <w:rsid w:val="006E2B27"/>
    <w:rsid w:val="006E2EB4"/>
    <w:rsid w:val="006E5C5A"/>
    <w:rsid w:val="006F014D"/>
    <w:rsid w:val="006F11A4"/>
    <w:rsid w:val="006F1D5E"/>
    <w:rsid w:val="006F20A6"/>
    <w:rsid w:val="006F2163"/>
    <w:rsid w:val="006F2190"/>
    <w:rsid w:val="006F5293"/>
    <w:rsid w:val="006F70DC"/>
    <w:rsid w:val="00700EE2"/>
    <w:rsid w:val="00701D73"/>
    <w:rsid w:val="00701FAB"/>
    <w:rsid w:val="00702F14"/>
    <w:rsid w:val="007037FB"/>
    <w:rsid w:val="00704645"/>
    <w:rsid w:val="00704EB3"/>
    <w:rsid w:val="00705194"/>
    <w:rsid w:val="00705234"/>
    <w:rsid w:val="00706809"/>
    <w:rsid w:val="00710108"/>
    <w:rsid w:val="00712535"/>
    <w:rsid w:val="007127D0"/>
    <w:rsid w:val="00713141"/>
    <w:rsid w:val="007150C9"/>
    <w:rsid w:val="00717837"/>
    <w:rsid w:val="007219C3"/>
    <w:rsid w:val="00722472"/>
    <w:rsid w:val="007262B6"/>
    <w:rsid w:val="0073043D"/>
    <w:rsid w:val="00730732"/>
    <w:rsid w:val="00732288"/>
    <w:rsid w:val="0073333A"/>
    <w:rsid w:val="00733AC5"/>
    <w:rsid w:val="00734BA8"/>
    <w:rsid w:val="00736E89"/>
    <w:rsid w:val="0074057F"/>
    <w:rsid w:val="007409B5"/>
    <w:rsid w:val="00740DD4"/>
    <w:rsid w:val="00742506"/>
    <w:rsid w:val="007453B9"/>
    <w:rsid w:val="007454DB"/>
    <w:rsid w:val="007509C7"/>
    <w:rsid w:val="007511E7"/>
    <w:rsid w:val="007515F1"/>
    <w:rsid w:val="007533E4"/>
    <w:rsid w:val="00754AD2"/>
    <w:rsid w:val="0075556B"/>
    <w:rsid w:val="0075678E"/>
    <w:rsid w:val="00757FD8"/>
    <w:rsid w:val="00760E62"/>
    <w:rsid w:val="00762CDB"/>
    <w:rsid w:val="00763137"/>
    <w:rsid w:val="00763713"/>
    <w:rsid w:val="00764BBB"/>
    <w:rsid w:val="00770970"/>
    <w:rsid w:val="0077154D"/>
    <w:rsid w:val="00772EA2"/>
    <w:rsid w:val="00774F15"/>
    <w:rsid w:val="00775B93"/>
    <w:rsid w:val="007778C5"/>
    <w:rsid w:val="007805BB"/>
    <w:rsid w:val="00780C02"/>
    <w:rsid w:val="00780C3C"/>
    <w:rsid w:val="00782EBC"/>
    <w:rsid w:val="007848E7"/>
    <w:rsid w:val="0078490E"/>
    <w:rsid w:val="00787488"/>
    <w:rsid w:val="00787510"/>
    <w:rsid w:val="00791FB2"/>
    <w:rsid w:val="007932C7"/>
    <w:rsid w:val="007939EA"/>
    <w:rsid w:val="00793B20"/>
    <w:rsid w:val="007946B4"/>
    <w:rsid w:val="00795099"/>
    <w:rsid w:val="007966C3"/>
    <w:rsid w:val="0079761A"/>
    <w:rsid w:val="007978E6"/>
    <w:rsid w:val="007A1F45"/>
    <w:rsid w:val="007A210F"/>
    <w:rsid w:val="007A3651"/>
    <w:rsid w:val="007A41C4"/>
    <w:rsid w:val="007A4FF9"/>
    <w:rsid w:val="007A52EE"/>
    <w:rsid w:val="007A5E56"/>
    <w:rsid w:val="007A6354"/>
    <w:rsid w:val="007A6F11"/>
    <w:rsid w:val="007A76D2"/>
    <w:rsid w:val="007B0705"/>
    <w:rsid w:val="007B1ADC"/>
    <w:rsid w:val="007B211D"/>
    <w:rsid w:val="007B3915"/>
    <w:rsid w:val="007B41BA"/>
    <w:rsid w:val="007B5BF9"/>
    <w:rsid w:val="007B5D2F"/>
    <w:rsid w:val="007B67A9"/>
    <w:rsid w:val="007B77E4"/>
    <w:rsid w:val="007C0362"/>
    <w:rsid w:val="007C1FF9"/>
    <w:rsid w:val="007C2A08"/>
    <w:rsid w:val="007C2A36"/>
    <w:rsid w:val="007C2A92"/>
    <w:rsid w:val="007C4D00"/>
    <w:rsid w:val="007D2CC3"/>
    <w:rsid w:val="007D3350"/>
    <w:rsid w:val="007D374C"/>
    <w:rsid w:val="007D4043"/>
    <w:rsid w:val="007D5032"/>
    <w:rsid w:val="007D66E4"/>
    <w:rsid w:val="007D744D"/>
    <w:rsid w:val="007E0983"/>
    <w:rsid w:val="007E0CFE"/>
    <w:rsid w:val="007E328F"/>
    <w:rsid w:val="007E3B81"/>
    <w:rsid w:val="007E3CD0"/>
    <w:rsid w:val="007E3D7D"/>
    <w:rsid w:val="007E5F5A"/>
    <w:rsid w:val="007F0FF3"/>
    <w:rsid w:val="007F12B2"/>
    <w:rsid w:val="007F65D9"/>
    <w:rsid w:val="0080122D"/>
    <w:rsid w:val="00810528"/>
    <w:rsid w:val="008114FC"/>
    <w:rsid w:val="0081201A"/>
    <w:rsid w:val="0081536C"/>
    <w:rsid w:val="00820C48"/>
    <w:rsid w:val="00821662"/>
    <w:rsid w:val="00821D31"/>
    <w:rsid w:val="0082389F"/>
    <w:rsid w:val="00824CF5"/>
    <w:rsid w:val="00826234"/>
    <w:rsid w:val="0083006A"/>
    <w:rsid w:val="0083218D"/>
    <w:rsid w:val="00832698"/>
    <w:rsid w:val="00834B8F"/>
    <w:rsid w:val="00835199"/>
    <w:rsid w:val="00836530"/>
    <w:rsid w:val="00840DB6"/>
    <w:rsid w:val="00842CEB"/>
    <w:rsid w:val="00842F61"/>
    <w:rsid w:val="00843D0F"/>
    <w:rsid w:val="00844523"/>
    <w:rsid w:val="008450F0"/>
    <w:rsid w:val="008452C5"/>
    <w:rsid w:val="00850187"/>
    <w:rsid w:val="008520EB"/>
    <w:rsid w:val="00852592"/>
    <w:rsid w:val="00853136"/>
    <w:rsid w:val="00855D36"/>
    <w:rsid w:val="008565E5"/>
    <w:rsid w:val="00857DB7"/>
    <w:rsid w:val="00861910"/>
    <w:rsid w:val="00862735"/>
    <w:rsid w:val="00862AAE"/>
    <w:rsid w:val="00864103"/>
    <w:rsid w:val="00866E7B"/>
    <w:rsid w:val="0087312E"/>
    <w:rsid w:val="00874F60"/>
    <w:rsid w:val="0087598B"/>
    <w:rsid w:val="00875EC7"/>
    <w:rsid w:val="0087713E"/>
    <w:rsid w:val="00877AAB"/>
    <w:rsid w:val="00877B09"/>
    <w:rsid w:val="0088323B"/>
    <w:rsid w:val="008859EE"/>
    <w:rsid w:val="008862F4"/>
    <w:rsid w:val="00887450"/>
    <w:rsid w:val="00887DC9"/>
    <w:rsid w:val="00890697"/>
    <w:rsid w:val="008917E4"/>
    <w:rsid w:val="00892F11"/>
    <w:rsid w:val="0089337E"/>
    <w:rsid w:val="00893D1C"/>
    <w:rsid w:val="00895231"/>
    <w:rsid w:val="00895C42"/>
    <w:rsid w:val="0089644E"/>
    <w:rsid w:val="008A2344"/>
    <w:rsid w:val="008A532A"/>
    <w:rsid w:val="008B2222"/>
    <w:rsid w:val="008B28F8"/>
    <w:rsid w:val="008B2D09"/>
    <w:rsid w:val="008B4F30"/>
    <w:rsid w:val="008B5C8B"/>
    <w:rsid w:val="008B5FBC"/>
    <w:rsid w:val="008B67BE"/>
    <w:rsid w:val="008B6E39"/>
    <w:rsid w:val="008C11AB"/>
    <w:rsid w:val="008C1B02"/>
    <w:rsid w:val="008C2082"/>
    <w:rsid w:val="008C20E1"/>
    <w:rsid w:val="008C22BD"/>
    <w:rsid w:val="008C2577"/>
    <w:rsid w:val="008C51F3"/>
    <w:rsid w:val="008D1781"/>
    <w:rsid w:val="008D2144"/>
    <w:rsid w:val="008D6096"/>
    <w:rsid w:val="008E0D67"/>
    <w:rsid w:val="008E1F92"/>
    <w:rsid w:val="008E20C1"/>
    <w:rsid w:val="008E37BD"/>
    <w:rsid w:val="008E3AA7"/>
    <w:rsid w:val="008E3B45"/>
    <w:rsid w:val="008E4BD6"/>
    <w:rsid w:val="008E7181"/>
    <w:rsid w:val="008F0E51"/>
    <w:rsid w:val="008F200D"/>
    <w:rsid w:val="008F3411"/>
    <w:rsid w:val="008F6B34"/>
    <w:rsid w:val="008F7F84"/>
    <w:rsid w:val="0090603E"/>
    <w:rsid w:val="00907DEB"/>
    <w:rsid w:val="0091349C"/>
    <w:rsid w:val="00920052"/>
    <w:rsid w:val="00921B52"/>
    <w:rsid w:val="00925960"/>
    <w:rsid w:val="0092633C"/>
    <w:rsid w:val="009278F2"/>
    <w:rsid w:val="00931214"/>
    <w:rsid w:val="00935CF8"/>
    <w:rsid w:val="00935D6F"/>
    <w:rsid w:val="00936F6B"/>
    <w:rsid w:val="00941600"/>
    <w:rsid w:val="00942A89"/>
    <w:rsid w:val="00942BBE"/>
    <w:rsid w:val="00944D8D"/>
    <w:rsid w:val="009451C8"/>
    <w:rsid w:val="00946460"/>
    <w:rsid w:val="00950302"/>
    <w:rsid w:val="0095048D"/>
    <w:rsid w:val="009519C5"/>
    <w:rsid w:val="0095311C"/>
    <w:rsid w:val="00953D14"/>
    <w:rsid w:val="009551E3"/>
    <w:rsid w:val="009557B8"/>
    <w:rsid w:val="009558FA"/>
    <w:rsid w:val="009570D5"/>
    <w:rsid w:val="00961351"/>
    <w:rsid w:val="00961694"/>
    <w:rsid w:val="00961855"/>
    <w:rsid w:val="0096296C"/>
    <w:rsid w:val="00962C8F"/>
    <w:rsid w:val="00963B82"/>
    <w:rsid w:val="00965643"/>
    <w:rsid w:val="009677CB"/>
    <w:rsid w:val="00971574"/>
    <w:rsid w:val="009733BA"/>
    <w:rsid w:val="00976D95"/>
    <w:rsid w:val="00984B57"/>
    <w:rsid w:val="00984C39"/>
    <w:rsid w:val="00986330"/>
    <w:rsid w:val="00987143"/>
    <w:rsid w:val="0098723C"/>
    <w:rsid w:val="0098799B"/>
    <w:rsid w:val="00987A74"/>
    <w:rsid w:val="009909C6"/>
    <w:rsid w:val="00992F5C"/>
    <w:rsid w:val="00993A12"/>
    <w:rsid w:val="00993A96"/>
    <w:rsid w:val="00996012"/>
    <w:rsid w:val="009964DA"/>
    <w:rsid w:val="00996A44"/>
    <w:rsid w:val="00997CE2"/>
    <w:rsid w:val="009A0B4A"/>
    <w:rsid w:val="009A115C"/>
    <w:rsid w:val="009A1492"/>
    <w:rsid w:val="009A60B0"/>
    <w:rsid w:val="009A78D5"/>
    <w:rsid w:val="009A7F4D"/>
    <w:rsid w:val="009B0854"/>
    <w:rsid w:val="009B2E8C"/>
    <w:rsid w:val="009B397F"/>
    <w:rsid w:val="009B4AC6"/>
    <w:rsid w:val="009C0B40"/>
    <w:rsid w:val="009C0B96"/>
    <w:rsid w:val="009C1AA7"/>
    <w:rsid w:val="009C2771"/>
    <w:rsid w:val="009C2FBC"/>
    <w:rsid w:val="009C37FF"/>
    <w:rsid w:val="009C3B1B"/>
    <w:rsid w:val="009C7884"/>
    <w:rsid w:val="009D0251"/>
    <w:rsid w:val="009D2071"/>
    <w:rsid w:val="009D5D88"/>
    <w:rsid w:val="009E127B"/>
    <w:rsid w:val="009E3139"/>
    <w:rsid w:val="009E5B16"/>
    <w:rsid w:val="009E6CBB"/>
    <w:rsid w:val="009E71F7"/>
    <w:rsid w:val="009E722B"/>
    <w:rsid w:val="009E7963"/>
    <w:rsid w:val="009E7A90"/>
    <w:rsid w:val="009F13DA"/>
    <w:rsid w:val="009F2776"/>
    <w:rsid w:val="009F3577"/>
    <w:rsid w:val="009F5A2E"/>
    <w:rsid w:val="00A0132A"/>
    <w:rsid w:val="00A03335"/>
    <w:rsid w:val="00A04455"/>
    <w:rsid w:val="00A05157"/>
    <w:rsid w:val="00A058DB"/>
    <w:rsid w:val="00A06401"/>
    <w:rsid w:val="00A067BA"/>
    <w:rsid w:val="00A072A1"/>
    <w:rsid w:val="00A07FF3"/>
    <w:rsid w:val="00A10141"/>
    <w:rsid w:val="00A10982"/>
    <w:rsid w:val="00A10C4D"/>
    <w:rsid w:val="00A118F4"/>
    <w:rsid w:val="00A11F24"/>
    <w:rsid w:val="00A14B3F"/>
    <w:rsid w:val="00A159C2"/>
    <w:rsid w:val="00A15DBA"/>
    <w:rsid w:val="00A15ED0"/>
    <w:rsid w:val="00A169F5"/>
    <w:rsid w:val="00A16D0A"/>
    <w:rsid w:val="00A17492"/>
    <w:rsid w:val="00A2099C"/>
    <w:rsid w:val="00A220F7"/>
    <w:rsid w:val="00A23177"/>
    <w:rsid w:val="00A23ACE"/>
    <w:rsid w:val="00A24CFA"/>
    <w:rsid w:val="00A25FCA"/>
    <w:rsid w:val="00A26590"/>
    <w:rsid w:val="00A26825"/>
    <w:rsid w:val="00A2752E"/>
    <w:rsid w:val="00A30457"/>
    <w:rsid w:val="00A30704"/>
    <w:rsid w:val="00A30B3E"/>
    <w:rsid w:val="00A31155"/>
    <w:rsid w:val="00A32EFC"/>
    <w:rsid w:val="00A363BC"/>
    <w:rsid w:val="00A4124E"/>
    <w:rsid w:val="00A426F1"/>
    <w:rsid w:val="00A42D4A"/>
    <w:rsid w:val="00A45FE4"/>
    <w:rsid w:val="00A47010"/>
    <w:rsid w:val="00A503C3"/>
    <w:rsid w:val="00A50760"/>
    <w:rsid w:val="00A51C34"/>
    <w:rsid w:val="00A51EE7"/>
    <w:rsid w:val="00A526F0"/>
    <w:rsid w:val="00A53D13"/>
    <w:rsid w:val="00A54BE2"/>
    <w:rsid w:val="00A552FF"/>
    <w:rsid w:val="00A559E7"/>
    <w:rsid w:val="00A5654F"/>
    <w:rsid w:val="00A56CDA"/>
    <w:rsid w:val="00A57A2D"/>
    <w:rsid w:val="00A57D3B"/>
    <w:rsid w:val="00A606DD"/>
    <w:rsid w:val="00A62101"/>
    <w:rsid w:val="00A63985"/>
    <w:rsid w:val="00A6409F"/>
    <w:rsid w:val="00A74DF5"/>
    <w:rsid w:val="00A75574"/>
    <w:rsid w:val="00A75D28"/>
    <w:rsid w:val="00A7618A"/>
    <w:rsid w:val="00A76ABF"/>
    <w:rsid w:val="00A76DA2"/>
    <w:rsid w:val="00A7782C"/>
    <w:rsid w:val="00A77D0D"/>
    <w:rsid w:val="00A816CC"/>
    <w:rsid w:val="00A83823"/>
    <w:rsid w:val="00A83B79"/>
    <w:rsid w:val="00A84A6E"/>
    <w:rsid w:val="00A8749B"/>
    <w:rsid w:val="00A87C26"/>
    <w:rsid w:val="00A91C87"/>
    <w:rsid w:val="00A920D9"/>
    <w:rsid w:val="00A94073"/>
    <w:rsid w:val="00A96701"/>
    <w:rsid w:val="00AA2973"/>
    <w:rsid w:val="00AA2D26"/>
    <w:rsid w:val="00AA35CD"/>
    <w:rsid w:val="00AA35DC"/>
    <w:rsid w:val="00AA592D"/>
    <w:rsid w:val="00AA6079"/>
    <w:rsid w:val="00AA75DC"/>
    <w:rsid w:val="00AA7B2E"/>
    <w:rsid w:val="00AB02CA"/>
    <w:rsid w:val="00AB2D5F"/>
    <w:rsid w:val="00AB330A"/>
    <w:rsid w:val="00AB5283"/>
    <w:rsid w:val="00AB690A"/>
    <w:rsid w:val="00AB69E5"/>
    <w:rsid w:val="00AB6FC3"/>
    <w:rsid w:val="00AB787F"/>
    <w:rsid w:val="00AC0C16"/>
    <w:rsid w:val="00AC297B"/>
    <w:rsid w:val="00AC3AA6"/>
    <w:rsid w:val="00AD06FF"/>
    <w:rsid w:val="00AD0706"/>
    <w:rsid w:val="00AD2120"/>
    <w:rsid w:val="00AD2D9A"/>
    <w:rsid w:val="00AD3FF4"/>
    <w:rsid w:val="00AD5C2F"/>
    <w:rsid w:val="00AE117D"/>
    <w:rsid w:val="00AE2D98"/>
    <w:rsid w:val="00AE4FEF"/>
    <w:rsid w:val="00AF29E3"/>
    <w:rsid w:val="00AF5158"/>
    <w:rsid w:val="00AF5EB1"/>
    <w:rsid w:val="00AF6F25"/>
    <w:rsid w:val="00B02049"/>
    <w:rsid w:val="00B07DC2"/>
    <w:rsid w:val="00B10D4E"/>
    <w:rsid w:val="00B10E10"/>
    <w:rsid w:val="00B11B0D"/>
    <w:rsid w:val="00B12306"/>
    <w:rsid w:val="00B154AE"/>
    <w:rsid w:val="00B159AF"/>
    <w:rsid w:val="00B164EF"/>
    <w:rsid w:val="00B17674"/>
    <w:rsid w:val="00B24286"/>
    <w:rsid w:val="00B26817"/>
    <w:rsid w:val="00B27DDB"/>
    <w:rsid w:val="00B303F0"/>
    <w:rsid w:val="00B31F1C"/>
    <w:rsid w:val="00B32128"/>
    <w:rsid w:val="00B32F56"/>
    <w:rsid w:val="00B3508F"/>
    <w:rsid w:val="00B36AE3"/>
    <w:rsid w:val="00B42DEB"/>
    <w:rsid w:val="00B434AC"/>
    <w:rsid w:val="00B4369C"/>
    <w:rsid w:val="00B43C07"/>
    <w:rsid w:val="00B43F8A"/>
    <w:rsid w:val="00B4523A"/>
    <w:rsid w:val="00B47789"/>
    <w:rsid w:val="00B51122"/>
    <w:rsid w:val="00B528F9"/>
    <w:rsid w:val="00B546AD"/>
    <w:rsid w:val="00B55EE9"/>
    <w:rsid w:val="00B610C3"/>
    <w:rsid w:val="00B610D4"/>
    <w:rsid w:val="00B6119C"/>
    <w:rsid w:val="00B62D89"/>
    <w:rsid w:val="00B62F3E"/>
    <w:rsid w:val="00B63319"/>
    <w:rsid w:val="00B635DD"/>
    <w:rsid w:val="00B6399F"/>
    <w:rsid w:val="00B70CB2"/>
    <w:rsid w:val="00B71896"/>
    <w:rsid w:val="00B72D4D"/>
    <w:rsid w:val="00B76261"/>
    <w:rsid w:val="00B762B2"/>
    <w:rsid w:val="00B771A8"/>
    <w:rsid w:val="00B77E83"/>
    <w:rsid w:val="00B80082"/>
    <w:rsid w:val="00B8028E"/>
    <w:rsid w:val="00B81E2E"/>
    <w:rsid w:val="00B82366"/>
    <w:rsid w:val="00B82B14"/>
    <w:rsid w:val="00B8494A"/>
    <w:rsid w:val="00B850E2"/>
    <w:rsid w:val="00B85850"/>
    <w:rsid w:val="00B90CA8"/>
    <w:rsid w:val="00B9246D"/>
    <w:rsid w:val="00B9325F"/>
    <w:rsid w:val="00B93397"/>
    <w:rsid w:val="00B950B6"/>
    <w:rsid w:val="00B9621D"/>
    <w:rsid w:val="00BA185B"/>
    <w:rsid w:val="00BA40BB"/>
    <w:rsid w:val="00BA468E"/>
    <w:rsid w:val="00BA608F"/>
    <w:rsid w:val="00BA61C1"/>
    <w:rsid w:val="00BA6FA8"/>
    <w:rsid w:val="00BA76FE"/>
    <w:rsid w:val="00BB01A8"/>
    <w:rsid w:val="00BB28C5"/>
    <w:rsid w:val="00BB28F2"/>
    <w:rsid w:val="00BB33A6"/>
    <w:rsid w:val="00BB42D9"/>
    <w:rsid w:val="00BB5831"/>
    <w:rsid w:val="00BB5ABD"/>
    <w:rsid w:val="00BC049C"/>
    <w:rsid w:val="00BC09C5"/>
    <w:rsid w:val="00BC1BB8"/>
    <w:rsid w:val="00BC1D86"/>
    <w:rsid w:val="00BC4801"/>
    <w:rsid w:val="00BC71E6"/>
    <w:rsid w:val="00BC7FE0"/>
    <w:rsid w:val="00BD1526"/>
    <w:rsid w:val="00BD620B"/>
    <w:rsid w:val="00BE3B69"/>
    <w:rsid w:val="00BE591C"/>
    <w:rsid w:val="00BE59C4"/>
    <w:rsid w:val="00BE60EB"/>
    <w:rsid w:val="00BE768D"/>
    <w:rsid w:val="00BE7A8A"/>
    <w:rsid w:val="00BF3E5E"/>
    <w:rsid w:val="00BF6F34"/>
    <w:rsid w:val="00BF7CDF"/>
    <w:rsid w:val="00C01FDF"/>
    <w:rsid w:val="00C02576"/>
    <w:rsid w:val="00C05798"/>
    <w:rsid w:val="00C062EB"/>
    <w:rsid w:val="00C11847"/>
    <w:rsid w:val="00C1461E"/>
    <w:rsid w:val="00C15130"/>
    <w:rsid w:val="00C15B47"/>
    <w:rsid w:val="00C16854"/>
    <w:rsid w:val="00C170F0"/>
    <w:rsid w:val="00C21837"/>
    <w:rsid w:val="00C21BCF"/>
    <w:rsid w:val="00C224ED"/>
    <w:rsid w:val="00C22C46"/>
    <w:rsid w:val="00C232B2"/>
    <w:rsid w:val="00C24357"/>
    <w:rsid w:val="00C247B5"/>
    <w:rsid w:val="00C24EB5"/>
    <w:rsid w:val="00C27B82"/>
    <w:rsid w:val="00C3070C"/>
    <w:rsid w:val="00C32C60"/>
    <w:rsid w:val="00C33DC4"/>
    <w:rsid w:val="00C34C6E"/>
    <w:rsid w:val="00C34D0D"/>
    <w:rsid w:val="00C376F0"/>
    <w:rsid w:val="00C408D2"/>
    <w:rsid w:val="00C41162"/>
    <w:rsid w:val="00C41482"/>
    <w:rsid w:val="00C429D2"/>
    <w:rsid w:val="00C44D37"/>
    <w:rsid w:val="00C4575D"/>
    <w:rsid w:val="00C457E3"/>
    <w:rsid w:val="00C4604D"/>
    <w:rsid w:val="00C4624B"/>
    <w:rsid w:val="00C50BE7"/>
    <w:rsid w:val="00C5100F"/>
    <w:rsid w:val="00C512FB"/>
    <w:rsid w:val="00C53FEE"/>
    <w:rsid w:val="00C54285"/>
    <w:rsid w:val="00C54CA3"/>
    <w:rsid w:val="00C54E55"/>
    <w:rsid w:val="00C553C6"/>
    <w:rsid w:val="00C56767"/>
    <w:rsid w:val="00C60025"/>
    <w:rsid w:val="00C601D0"/>
    <w:rsid w:val="00C604B2"/>
    <w:rsid w:val="00C60553"/>
    <w:rsid w:val="00C6201F"/>
    <w:rsid w:val="00C62206"/>
    <w:rsid w:val="00C62809"/>
    <w:rsid w:val="00C63312"/>
    <w:rsid w:val="00C651B1"/>
    <w:rsid w:val="00C65535"/>
    <w:rsid w:val="00C655A5"/>
    <w:rsid w:val="00C67A15"/>
    <w:rsid w:val="00C67F26"/>
    <w:rsid w:val="00C70C73"/>
    <w:rsid w:val="00C71300"/>
    <w:rsid w:val="00C71E6B"/>
    <w:rsid w:val="00C73332"/>
    <w:rsid w:val="00C751D4"/>
    <w:rsid w:val="00C7685B"/>
    <w:rsid w:val="00C77AFE"/>
    <w:rsid w:val="00C77B63"/>
    <w:rsid w:val="00C80FBC"/>
    <w:rsid w:val="00C85085"/>
    <w:rsid w:val="00C8721C"/>
    <w:rsid w:val="00C8726F"/>
    <w:rsid w:val="00C9010E"/>
    <w:rsid w:val="00C90120"/>
    <w:rsid w:val="00C9290F"/>
    <w:rsid w:val="00C9493B"/>
    <w:rsid w:val="00C94948"/>
    <w:rsid w:val="00C94D96"/>
    <w:rsid w:val="00C97101"/>
    <w:rsid w:val="00C9716C"/>
    <w:rsid w:val="00C9728A"/>
    <w:rsid w:val="00C97598"/>
    <w:rsid w:val="00CA3A03"/>
    <w:rsid w:val="00CA4427"/>
    <w:rsid w:val="00CB034F"/>
    <w:rsid w:val="00CB0986"/>
    <w:rsid w:val="00CB1D2E"/>
    <w:rsid w:val="00CB2FCF"/>
    <w:rsid w:val="00CB3249"/>
    <w:rsid w:val="00CB3F9A"/>
    <w:rsid w:val="00CB454B"/>
    <w:rsid w:val="00CB6744"/>
    <w:rsid w:val="00CC0F20"/>
    <w:rsid w:val="00CC2130"/>
    <w:rsid w:val="00CC2F0D"/>
    <w:rsid w:val="00CC3198"/>
    <w:rsid w:val="00CC4217"/>
    <w:rsid w:val="00CC555C"/>
    <w:rsid w:val="00CC61DF"/>
    <w:rsid w:val="00CC62C9"/>
    <w:rsid w:val="00CC66C5"/>
    <w:rsid w:val="00CC6CF2"/>
    <w:rsid w:val="00CC6D72"/>
    <w:rsid w:val="00CC73B1"/>
    <w:rsid w:val="00CC75F5"/>
    <w:rsid w:val="00CD0CFE"/>
    <w:rsid w:val="00CD35DA"/>
    <w:rsid w:val="00CD4649"/>
    <w:rsid w:val="00CD6835"/>
    <w:rsid w:val="00CE0A42"/>
    <w:rsid w:val="00CE486F"/>
    <w:rsid w:val="00CE4DB8"/>
    <w:rsid w:val="00CE7D34"/>
    <w:rsid w:val="00CF0687"/>
    <w:rsid w:val="00CF0887"/>
    <w:rsid w:val="00CF2AB8"/>
    <w:rsid w:val="00CF380F"/>
    <w:rsid w:val="00CF531D"/>
    <w:rsid w:val="00D00DC5"/>
    <w:rsid w:val="00D01BED"/>
    <w:rsid w:val="00D02C95"/>
    <w:rsid w:val="00D0487E"/>
    <w:rsid w:val="00D06120"/>
    <w:rsid w:val="00D067C7"/>
    <w:rsid w:val="00D072A3"/>
    <w:rsid w:val="00D10B91"/>
    <w:rsid w:val="00D10E28"/>
    <w:rsid w:val="00D14333"/>
    <w:rsid w:val="00D1438D"/>
    <w:rsid w:val="00D145AC"/>
    <w:rsid w:val="00D147BD"/>
    <w:rsid w:val="00D173EB"/>
    <w:rsid w:val="00D17DB7"/>
    <w:rsid w:val="00D20967"/>
    <w:rsid w:val="00D21310"/>
    <w:rsid w:val="00D22608"/>
    <w:rsid w:val="00D23795"/>
    <w:rsid w:val="00D24422"/>
    <w:rsid w:val="00D24CAC"/>
    <w:rsid w:val="00D273A4"/>
    <w:rsid w:val="00D30012"/>
    <w:rsid w:val="00D30BBB"/>
    <w:rsid w:val="00D337B0"/>
    <w:rsid w:val="00D34949"/>
    <w:rsid w:val="00D362A2"/>
    <w:rsid w:val="00D369F4"/>
    <w:rsid w:val="00D37B5F"/>
    <w:rsid w:val="00D40F8B"/>
    <w:rsid w:val="00D4173C"/>
    <w:rsid w:val="00D42361"/>
    <w:rsid w:val="00D45136"/>
    <w:rsid w:val="00D45DFC"/>
    <w:rsid w:val="00D46E11"/>
    <w:rsid w:val="00D53DC1"/>
    <w:rsid w:val="00D550A5"/>
    <w:rsid w:val="00D56025"/>
    <w:rsid w:val="00D56922"/>
    <w:rsid w:val="00D56AB9"/>
    <w:rsid w:val="00D57FFE"/>
    <w:rsid w:val="00D6038D"/>
    <w:rsid w:val="00D607EF"/>
    <w:rsid w:val="00D61556"/>
    <w:rsid w:val="00D62A04"/>
    <w:rsid w:val="00D631B2"/>
    <w:rsid w:val="00D6675F"/>
    <w:rsid w:val="00D67BCF"/>
    <w:rsid w:val="00D70AB3"/>
    <w:rsid w:val="00D725C7"/>
    <w:rsid w:val="00D72FC8"/>
    <w:rsid w:val="00D7337A"/>
    <w:rsid w:val="00D73FFF"/>
    <w:rsid w:val="00D7444C"/>
    <w:rsid w:val="00D76209"/>
    <w:rsid w:val="00D763EF"/>
    <w:rsid w:val="00D7740B"/>
    <w:rsid w:val="00D775CD"/>
    <w:rsid w:val="00D77E6D"/>
    <w:rsid w:val="00D80292"/>
    <w:rsid w:val="00D802CB"/>
    <w:rsid w:val="00D803A0"/>
    <w:rsid w:val="00D81C90"/>
    <w:rsid w:val="00D8273B"/>
    <w:rsid w:val="00D846C7"/>
    <w:rsid w:val="00D85641"/>
    <w:rsid w:val="00D8777B"/>
    <w:rsid w:val="00D906EE"/>
    <w:rsid w:val="00D90ED0"/>
    <w:rsid w:val="00D912CB"/>
    <w:rsid w:val="00D91336"/>
    <w:rsid w:val="00D91548"/>
    <w:rsid w:val="00D9204A"/>
    <w:rsid w:val="00D924FF"/>
    <w:rsid w:val="00D930E1"/>
    <w:rsid w:val="00D9340E"/>
    <w:rsid w:val="00D9484D"/>
    <w:rsid w:val="00D94CD9"/>
    <w:rsid w:val="00D95566"/>
    <w:rsid w:val="00D95F5E"/>
    <w:rsid w:val="00D970B9"/>
    <w:rsid w:val="00D97784"/>
    <w:rsid w:val="00DA043E"/>
    <w:rsid w:val="00DA3C27"/>
    <w:rsid w:val="00DA7197"/>
    <w:rsid w:val="00DA72B5"/>
    <w:rsid w:val="00DB060B"/>
    <w:rsid w:val="00DB17AF"/>
    <w:rsid w:val="00DB2CFA"/>
    <w:rsid w:val="00DB71E1"/>
    <w:rsid w:val="00DC080E"/>
    <w:rsid w:val="00DC0B93"/>
    <w:rsid w:val="00DC561F"/>
    <w:rsid w:val="00DC5C08"/>
    <w:rsid w:val="00DC5C7F"/>
    <w:rsid w:val="00DC67CC"/>
    <w:rsid w:val="00DD3969"/>
    <w:rsid w:val="00DD3B85"/>
    <w:rsid w:val="00DD69E6"/>
    <w:rsid w:val="00DE564E"/>
    <w:rsid w:val="00DE5EA4"/>
    <w:rsid w:val="00DE674E"/>
    <w:rsid w:val="00DE67BB"/>
    <w:rsid w:val="00DF060B"/>
    <w:rsid w:val="00DF08F0"/>
    <w:rsid w:val="00DF104A"/>
    <w:rsid w:val="00DF1971"/>
    <w:rsid w:val="00DF199C"/>
    <w:rsid w:val="00DF1BD0"/>
    <w:rsid w:val="00DF205D"/>
    <w:rsid w:val="00DF455F"/>
    <w:rsid w:val="00DF56DC"/>
    <w:rsid w:val="00DF5F7F"/>
    <w:rsid w:val="00DF636C"/>
    <w:rsid w:val="00E0083E"/>
    <w:rsid w:val="00E01AD0"/>
    <w:rsid w:val="00E02A67"/>
    <w:rsid w:val="00E03084"/>
    <w:rsid w:val="00E109E3"/>
    <w:rsid w:val="00E10FBC"/>
    <w:rsid w:val="00E12D49"/>
    <w:rsid w:val="00E14351"/>
    <w:rsid w:val="00E156F0"/>
    <w:rsid w:val="00E163EC"/>
    <w:rsid w:val="00E20509"/>
    <w:rsid w:val="00E206B8"/>
    <w:rsid w:val="00E23907"/>
    <w:rsid w:val="00E2455C"/>
    <w:rsid w:val="00E24BBF"/>
    <w:rsid w:val="00E25C3C"/>
    <w:rsid w:val="00E25CED"/>
    <w:rsid w:val="00E27754"/>
    <w:rsid w:val="00E27E05"/>
    <w:rsid w:val="00E31364"/>
    <w:rsid w:val="00E34C1E"/>
    <w:rsid w:val="00E409F1"/>
    <w:rsid w:val="00E418E3"/>
    <w:rsid w:val="00E4326A"/>
    <w:rsid w:val="00E470C9"/>
    <w:rsid w:val="00E471CA"/>
    <w:rsid w:val="00E472B5"/>
    <w:rsid w:val="00E4783F"/>
    <w:rsid w:val="00E51738"/>
    <w:rsid w:val="00E5254F"/>
    <w:rsid w:val="00E52C12"/>
    <w:rsid w:val="00E546A3"/>
    <w:rsid w:val="00E55ADD"/>
    <w:rsid w:val="00E56948"/>
    <w:rsid w:val="00E5773E"/>
    <w:rsid w:val="00E57840"/>
    <w:rsid w:val="00E60979"/>
    <w:rsid w:val="00E60B1C"/>
    <w:rsid w:val="00E62A25"/>
    <w:rsid w:val="00E63E17"/>
    <w:rsid w:val="00E64854"/>
    <w:rsid w:val="00E64E2D"/>
    <w:rsid w:val="00E650D0"/>
    <w:rsid w:val="00E704A9"/>
    <w:rsid w:val="00E733ED"/>
    <w:rsid w:val="00E743B5"/>
    <w:rsid w:val="00E75864"/>
    <w:rsid w:val="00E75AC3"/>
    <w:rsid w:val="00E76CFB"/>
    <w:rsid w:val="00E83D63"/>
    <w:rsid w:val="00E87216"/>
    <w:rsid w:val="00E87638"/>
    <w:rsid w:val="00E92730"/>
    <w:rsid w:val="00E93500"/>
    <w:rsid w:val="00E94B50"/>
    <w:rsid w:val="00E94D42"/>
    <w:rsid w:val="00E95089"/>
    <w:rsid w:val="00E95458"/>
    <w:rsid w:val="00E97645"/>
    <w:rsid w:val="00EA01A3"/>
    <w:rsid w:val="00EA0305"/>
    <w:rsid w:val="00EA0988"/>
    <w:rsid w:val="00EA14C4"/>
    <w:rsid w:val="00EA3D18"/>
    <w:rsid w:val="00EA65AE"/>
    <w:rsid w:val="00EA68FA"/>
    <w:rsid w:val="00EA74BC"/>
    <w:rsid w:val="00EB0AE4"/>
    <w:rsid w:val="00EB1DF5"/>
    <w:rsid w:val="00EB2B50"/>
    <w:rsid w:val="00EB4737"/>
    <w:rsid w:val="00EB5E01"/>
    <w:rsid w:val="00EB6937"/>
    <w:rsid w:val="00EB6F3F"/>
    <w:rsid w:val="00EB79D5"/>
    <w:rsid w:val="00EC153C"/>
    <w:rsid w:val="00EC28DA"/>
    <w:rsid w:val="00EC4B7F"/>
    <w:rsid w:val="00EC5680"/>
    <w:rsid w:val="00EC6F19"/>
    <w:rsid w:val="00ED198D"/>
    <w:rsid w:val="00ED1C2A"/>
    <w:rsid w:val="00ED20F8"/>
    <w:rsid w:val="00ED31A0"/>
    <w:rsid w:val="00ED420C"/>
    <w:rsid w:val="00ED4D28"/>
    <w:rsid w:val="00ED4EA5"/>
    <w:rsid w:val="00ED554C"/>
    <w:rsid w:val="00ED6BDB"/>
    <w:rsid w:val="00EE1218"/>
    <w:rsid w:val="00EE26ED"/>
    <w:rsid w:val="00EE29BB"/>
    <w:rsid w:val="00EE76BA"/>
    <w:rsid w:val="00EF1761"/>
    <w:rsid w:val="00EF3EC1"/>
    <w:rsid w:val="00EF4B47"/>
    <w:rsid w:val="00EF65BE"/>
    <w:rsid w:val="00EF679A"/>
    <w:rsid w:val="00EF6D62"/>
    <w:rsid w:val="00EF73DA"/>
    <w:rsid w:val="00F03776"/>
    <w:rsid w:val="00F04B09"/>
    <w:rsid w:val="00F05E38"/>
    <w:rsid w:val="00F0655A"/>
    <w:rsid w:val="00F07666"/>
    <w:rsid w:val="00F104DE"/>
    <w:rsid w:val="00F108ED"/>
    <w:rsid w:val="00F10CF3"/>
    <w:rsid w:val="00F162F5"/>
    <w:rsid w:val="00F172FF"/>
    <w:rsid w:val="00F20BF3"/>
    <w:rsid w:val="00F24029"/>
    <w:rsid w:val="00F26020"/>
    <w:rsid w:val="00F2776A"/>
    <w:rsid w:val="00F30289"/>
    <w:rsid w:val="00F30C74"/>
    <w:rsid w:val="00F32263"/>
    <w:rsid w:val="00F323D2"/>
    <w:rsid w:val="00F347E0"/>
    <w:rsid w:val="00F351E5"/>
    <w:rsid w:val="00F360A6"/>
    <w:rsid w:val="00F41155"/>
    <w:rsid w:val="00F42774"/>
    <w:rsid w:val="00F42DBD"/>
    <w:rsid w:val="00F46771"/>
    <w:rsid w:val="00F47083"/>
    <w:rsid w:val="00F504AF"/>
    <w:rsid w:val="00F52DD5"/>
    <w:rsid w:val="00F556E4"/>
    <w:rsid w:val="00F56440"/>
    <w:rsid w:val="00F56597"/>
    <w:rsid w:val="00F57272"/>
    <w:rsid w:val="00F57A80"/>
    <w:rsid w:val="00F60733"/>
    <w:rsid w:val="00F60EFF"/>
    <w:rsid w:val="00F62649"/>
    <w:rsid w:val="00F663C8"/>
    <w:rsid w:val="00F66578"/>
    <w:rsid w:val="00F67083"/>
    <w:rsid w:val="00F678B6"/>
    <w:rsid w:val="00F679AF"/>
    <w:rsid w:val="00F71196"/>
    <w:rsid w:val="00F718F9"/>
    <w:rsid w:val="00F7285B"/>
    <w:rsid w:val="00F7731D"/>
    <w:rsid w:val="00F778BB"/>
    <w:rsid w:val="00F81082"/>
    <w:rsid w:val="00F84BC2"/>
    <w:rsid w:val="00F84EE6"/>
    <w:rsid w:val="00F85CB4"/>
    <w:rsid w:val="00F87267"/>
    <w:rsid w:val="00F872A9"/>
    <w:rsid w:val="00F87D4F"/>
    <w:rsid w:val="00F903C3"/>
    <w:rsid w:val="00F91611"/>
    <w:rsid w:val="00F945A6"/>
    <w:rsid w:val="00F970B7"/>
    <w:rsid w:val="00F97DF3"/>
    <w:rsid w:val="00FA13AF"/>
    <w:rsid w:val="00FA1827"/>
    <w:rsid w:val="00FA1BC6"/>
    <w:rsid w:val="00FA4A0D"/>
    <w:rsid w:val="00FA6263"/>
    <w:rsid w:val="00FB0568"/>
    <w:rsid w:val="00FB0B1E"/>
    <w:rsid w:val="00FB0D97"/>
    <w:rsid w:val="00FB1897"/>
    <w:rsid w:val="00FB2140"/>
    <w:rsid w:val="00FB21C3"/>
    <w:rsid w:val="00FB2212"/>
    <w:rsid w:val="00FB2E76"/>
    <w:rsid w:val="00FB3207"/>
    <w:rsid w:val="00FB4B60"/>
    <w:rsid w:val="00FB60DB"/>
    <w:rsid w:val="00FB7BD9"/>
    <w:rsid w:val="00FC0675"/>
    <w:rsid w:val="00FC121C"/>
    <w:rsid w:val="00FC155C"/>
    <w:rsid w:val="00FC1D17"/>
    <w:rsid w:val="00FC54C9"/>
    <w:rsid w:val="00FC5844"/>
    <w:rsid w:val="00FC5FC0"/>
    <w:rsid w:val="00FD01C2"/>
    <w:rsid w:val="00FD0EC1"/>
    <w:rsid w:val="00FD2112"/>
    <w:rsid w:val="00FD3088"/>
    <w:rsid w:val="00FD5124"/>
    <w:rsid w:val="00FD56EA"/>
    <w:rsid w:val="00FD7C45"/>
    <w:rsid w:val="00FE07A1"/>
    <w:rsid w:val="00FE3DB4"/>
    <w:rsid w:val="00FE3EAF"/>
    <w:rsid w:val="00FE4E04"/>
    <w:rsid w:val="00FE5D5B"/>
    <w:rsid w:val="00FE6B1E"/>
    <w:rsid w:val="00FE737C"/>
    <w:rsid w:val="00FF0F95"/>
    <w:rsid w:val="00FF1EBE"/>
    <w:rsid w:val="00FF485A"/>
    <w:rsid w:val="00FF7D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08469"/>
  <w15:docId w15:val="{E8B42943-A038-4CA4-9215-E406B7F7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1180"/>
    <w:pPr>
      <w:overflowPunct w:val="0"/>
      <w:autoSpaceDE w:val="0"/>
      <w:autoSpaceDN w:val="0"/>
      <w:adjustRightInd w:val="0"/>
      <w:textAlignment w:val="baseline"/>
    </w:pPr>
    <w:rPr>
      <w:rFonts w:ascii="Times New Roman" w:eastAsia="Times New Roman" w:hAnsi="Times New Roman"/>
      <w:sz w:val="24"/>
    </w:rPr>
  </w:style>
  <w:style w:type="paragraph" w:styleId="Antrat1">
    <w:name w:val="heading 1"/>
    <w:basedOn w:val="prastasis"/>
    <w:next w:val="prastasis"/>
    <w:link w:val="Antrat1Diagrama"/>
    <w:uiPriority w:val="9"/>
    <w:qFormat/>
    <w:rsid w:val="00A96701"/>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link w:val="Antrat2Diagrama"/>
    <w:qFormat/>
    <w:rsid w:val="00571243"/>
    <w:pPr>
      <w:keepNext/>
      <w:overflowPunct/>
      <w:autoSpaceDE/>
      <w:autoSpaceDN/>
      <w:adjustRightInd/>
      <w:textAlignment w:val="auto"/>
      <w:outlineLvl w:val="1"/>
    </w:pPr>
    <w:rPr>
      <w:rFonts w:ascii="Monotype Corsiva" w:hAnsi="Monotype Corsiva"/>
      <w:i/>
      <w:iCs/>
      <w:color w:val="800000"/>
      <w:sz w:val="56"/>
      <w:szCs w:val="24"/>
      <w:lang w:val="pl-PL"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4C020F"/>
    <w:rPr>
      <w:color w:val="0000FF"/>
      <w:u w:val="single"/>
    </w:rPr>
  </w:style>
  <w:style w:type="paragraph" w:styleId="Antrats">
    <w:name w:val="header"/>
    <w:basedOn w:val="prastasis"/>
    <w:link w:val="AntratsDiagrama"/>
    <w:uiPriority w:val="99"/>
    <w:rsid w:val="004C020F"/>
    <w:pPr>
      <w:tabs>
        <w:tab w:val="center" w:pos="4153"/>
        <w:tab w:val="right" w:pos="8306"/>
      </w:tabs>
      <w:suppressAutoHyphens/>
      <w:overflowPunct/>
      <w:autoSpaceDE/>
      <w:autoSpaceDN/>
      <w:adjustRightInd/>
      <w:textAlignment w:val="auto"/>
    </w:pPr>
    <w:rPr>
      <w:rFonts w:ascii="TimesLT" w:hAnsi="TimesLT"/>
      <w:lang w:val="en-US" w:eastAsia="ar-SA"/>
    </w:rPr>
  </w:style>
  <w:style w:type="character" w:customStyle="1" w:styleId="AntratsDiagrama">
    <w:name w:val="Antraštės Diagrama"/>
    <w:link w:val="Antrats"/>
    <w:uiPriority w:val="99"/>
    <w:rsid w:val="004C020F"/>
    <w:rPr>
      <w:rFonts w:ascii="TimesLT" w:eastAsia="Times New Roman" w:hAnsi="TimesLT" w:cs="Times New Roman"/>
      <w:sz w:val="24"/>
      <w:szCs w:val="20"/>
      <w:lang w:eastAsia="ar-SA"/>
    </w:rPr>
  </w:style>
  <w:style w:type="paragraph" w:customStyle="1" w:styleId="Institucija">
    <w:name w:val="Institucija"/>
    <w:basedOn w:val="Antrats"/>
    <w:rsid w:val="004C020F"/>
    <w:pPr>
      <w:jc w:val="center"/>
    </w:pPr>
    <w:rPr>
      <w:rFonts w:ascii="Times New Roman" w:hAnsi="Times New Roman"/>
      <w:b/>
      <w:sz w:val="26"/>
      <w:lang w:val="lt-LT"/>
    </w:rPr>
  </w:style>
  <w:style w:type="paragraph" w:styleId="Sraopastraipa">
    <w:name w:val="List Paragraph"/>
    <w:basedOn w:val="prastasis"/>
    <w:qFormat/>
    <w:rsid w:val="008F6B34"/>
    <w:pPr>
      <w:ind w:left="720"/>
      <w:contextualSpacing/>
    </w:pPr>
  </w:style>
  <w:style w:type="table" w:styleId="Lentelstinklelis">
    <w:name w:val="Table Grid"/>
    <w:basedOn w:val="prastojilentel"/>
    <w:uiPriority w:val="59"/>
    <w:rsid w:val="002F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060B"/>
    <w:pPr>
      <w:suppressAutoHyphens/>
      <w:overflowPunct w:val="0"/>
      <w:autoSpaceDN w:val="0"/>
      <w:textAlignment w:val="baseline"/>
    </w:pPr>
    <w:rPr>
      <w:rFonts w:ascii="Times New Roman" w:eastAsia="Times New Roman" w:hAnsi="Times New Roman"/>
      <w:kern w:val="3"/>
      <w:sz w:val="24"/>
    </w:rPr>
  </w:style>
  <w:style w:type="paragraph" w:styleId="Debesliotekstas">
    <w:name w:val="Balloon Text"/>
    <w:basedOn w:val="prastasis"/>
    <w:link w:val="DebesliotekstasDiagrama"/>
    <w:uiPriority w:val="99"/>
    <w:semiHidden/>
    <w:unhideWhenUsed/>
    <w:rsid w:val="00B47789"/>
    <w:rPr>
      <w:rFonts w:ascii="Tahoma" w:hAnsi="Tahoma" w:cs="Tahoma"/>
      <w:sz w:val="16"/>
      <w:szCs w:val="16"/>
    </w:rPr>
  </w:style>
  <w:style w:type="character" w:customStyle="1" w:styleId="DebesliotekstasDiagrama">
    <w:name w:val="Debesėlio tekstas Diagrama"/>
    <w:link w:val="Debesliotekstas"/>
    <w:uiPriority w:val="99"/>
    <w:semiHidden/>
    <w:rsid w:val="00B47789"/>
    <w:rPr>
      <w:rFonts w:ascii="Tahoma" w:eastAsia="Times New Roman" w:hAnsi="Tahoma" w:cs="Tahoma"/>
      <w:sz w:val="16"/>
      <w:szCs w:val="16"/>
      <w:lang w:val="lt-LT" w:eastAsia="lt-LT"/>
    </w:rPr>
  </w:style>
  <w:style w:type="paragraph" w:styleId="Porat">
    <w:name w:val="footer"/>
    <w:basedOn w:val="prastasis"/>
    <w:link w:val="PoratDiagrama"/>
    <w:uiPriority w:val="99"/>
    <w:unhideWhenUsed/>
    <w:rsid w:val="00A7782C"/>
    <w:pPr>
      <w:tabs>
        <w:tab w:val="center" w:pos="4680"/>
        <w:tab w:val="right" w:pos="9360"/>
      </w:tabs>
    </w:pPr>
  </w:style>
  <w:style w:type="character" w:customStyle="1" w:styleId="PoratDiagrama">
    <w:name w:val="Poraštė Diagrama"/>
    <w:link w:val="Porat"/>
    <w:uiPriority w:val="99"/>
    <w:rsid w:val="00A7782C"/>
    <w:rPr>
      <w:rFonts w:ascii="Times New Roman" w:eastAsia="Times New Roman" w:hAnsi="Times New Roman" w:cs="Times New Roman"/>
      <w:sz w:val="24"/>
      <w:szCs w:val="20"/>
      <w:lang w:val="lt-LT" w:eastAsia="lt-LT"/>
    </w:rPr>
  </w:style>
  <w:style w:type="character" w:styleId="Emfaz">
    <w:name w:val="Emphasis"/>
    <w:qFormat/>
    <w:rsid w:val="00834B8F"/>
    <w:rPr>
      <w:b/>
      <w:bCs/>
      <w:i w:val="0"/>
      <w:iCs w:val="0"/>
    </w:rPr>
  </w:style>
  <w:style w:type="character" w:customStyle="1" w:styleId="st1">
    <w:name w:val="st1"/>
    <w:basedOn w:val="Numatytasispastraiposriftas"/>
    <w:rsid w:val="00834B8F"/>
  </w:style>
  <w:style w:type="paragraph" w:styleId="prastasiniatinklio">
    <w:name w:val="Normal (Web)"/>
    <w:basedOn w:val="prastasis"/>
    <w:link w:val="prastasiniatinklioDiagrama"/>
    <w:rsid w:val="00834B8F"/>
    <w:rPr>
      <w:szCs w:val="24"/>
    </w:rPr>
  </w:style>
  <w:style w:type="character" w:customStyle="1" w:styleId="prastasiniatinklioDiagrama">
    <w:name w:val="Įprastas (žiniatinklio) Diagrama"/>
    <w:link w:val="prastasiniatinklio"/>
    <w:rsid w:val="00834B8F"/>
    <w:rPr>
      <w:sz w:val="24"/>
      <w:szCs w:val="24"/>
      <w:lang w:val="lt-LT" w:eastAsia="lt-LT" w:bidi="ar-SA"/>
    </w:rPr>
  </w:style>
  <w:style w:type="character" w:styleId="Grietas">
    <w:name w:val="Strong"/>
    <w:qFormat/>
    <w:rsid w:val="00834B8F"/>
    <w:rPr>
      <w:b/>
      <w:bCs/>
    </w:rPr>
  </w:style>
  <w:style w:type="character" w:customStyle="1" w:styleId="Antrat2Diagrama">
    <w:name w:val="Antraštė 2 Diagrama"/>
    <w:link w:val="Antrat2"/>
    <w:rsid w:val="00571243"/>
    <w:rPr>
      <w:rFonts w:ascii="Monotype Corsiva" w:eastAsia="Times New Roman" w:hAnsi="Monotype Corsiva"/>
      <w:i/>
      <w:iCs/>
      <w:color w:val="800000"/>
      <w:sz w:val="56"/>
      <w:szCs w:val="24"/>
      <w:lang w:val="pl-PL" w:eastAsia="en-US"/>
    </w:rPr>
  </w:style>
  <w:style w:type="character" w:customStyle="1" w:styleId="Antrat1Diagrama">
    <w:name w:val="Antraštė 1 Diagrama"/>
    <w:link w:val="Antrat1"/>
    <w:uiPriority w:val="9"/>
    <w:rsid w:val="00A96701"/>
    <w:rPr>
      <w:rFonts w:ascii="Calibri Light" w:eastAsia="Times New Roman" w:hAnsi="Calibri Light" w:cs="Times New Roman"/>
      <w:b/>
      <w:bCs/>
      <w:kern w:val="32"/>
      <w:sz w:val="32"/>
      <w:szCs w:val="32"/>
    </w:rPr>
  </w:style>
  <w:style w:type="table" w:customStyle="1" w:styleId="TableGrid1">
    <w:name w:val="Table Grid1"/>
    <w:basedOn w:val="prastojilentel"/>
    <w:next w:val="Lentelstinklelis"/>
    <w:rsid w:val="005D52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kstas">
    <w:name w:val="annotation text"/>
    <w:basedOn w:val="prastasis"/>
    <w:link w:val="KomentarotekstasDiagrama"/>
    <w:uiPriority w:val="99"/>
    <w:semiHidden/>
    <w:unhideWhenUsed/>
    <w:rsid w:val="00026050"/>
    <w:pPr>
      <w:textAlignment w:val="auto"/>
    </w:pPr>
    <w:rPr>
      <w:sz w:val="20"/>
    </w:rPr>
  </w:style>
  <w:style w:type="character" w:customStyle="1" w:styleId="KomentarotekstasDiagrama">
    <w:name w:val="Komentaro tekstas Diagrama"/>
    <w:link w:val="Komentarotekstas"/>
    <w:uiPriority w:val="99"/>
    <w:semiHidden/>
    <w:rsid w:val="00026050"/>
    <w:rPr>
      <w:rFonts w:ascii="Times New Roman" w:eastAsia="Times New Roman" w:hAnsi="Times New Roman"/>
    </w:rPr>
  </w:style>
  <w:style w:type="character" w:styleId="Komentaronuoroda">
    <w:name w:val="annotation reference"/>
    <w:uiPriority w:val="99"/>
    <w:semiHidden/>
    <w:unhideWhenUsed/>
    <w:rsid w:val="000260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8194">
      <w:bodyDiv w:val="1"/>
      <w:marLeft w:val="0"/>
      <w:marRight w:val="0"/>
      <w:marTop w:val="0"/>
      <w:marBottom w:val="0"/>
      <w:divBdr>
        <w:top w:val="none" w:sz="0" w:space="0" w:color="auto"/>
        <w:left w:val="none" w:sz="0" w:space="0" w:color="auto"/>
        <w:bottom w:val="none" w:sz="0" w:space="0" w:color="auto"/>
        <w:right w:val="none" w:sz="0" w:space="0" w:color="auto"/>
      </w:divBdr>
    </w:div>
    <w:div w:id="52509558">
      <w:bodyDiv w:val="1"/>
      <w:marLeft w:val="0"/>
      <w:marRight w:val="0"/>
      <w:marTop w:val="0"/>
      <w:marBottom w:val="0"/>
      <w:divBdr>
        <w:top w:val="none" w:sz="0" w:space="0" w:color="auto"/>
        <w:left w:val="none" w:sz="0" w:space="0" w:color="auto"/>
        <w:bottom w:val="none" w:sz="0" w:space="0" w:color="auto"/>
        <w:right w:val="none" w:sz="0" w:space="0" w:color="auto"/>
      </w:divBdr>
    </w:div>
    <w:div w:id="59402315">
      <w:bodyDiv w:val="1"/>
      <w:marLeft w:val="0"/>
      <w:marRight w:val="0"/>
      <w:marTop w:val="0"/>
      <w:marBottom w:val="0"/>
      <w:divBdr>
        <w:top w:val="none" w:sz="0" w:space="0" w:color="auto"/>
        <w:left w:val="none" w:sz="0" w:space="0" w:color="auto"/>
        <w:bottom w:val="none" w:sz="0" w:space="0" w:color="auto"/>
        <w:right w:val="none" w:sz="0" w:space="0" w:color="auto"/>
      </w:divBdr>
    </w:div>
    <w:div w:id="110323429">
      <w:bodyDiv w:val="1"/>
      <w:marLeft w:val="0"/>
      <w:marRight w:val="0"/>
      <w:marTop w:val="0"/>
      <w:marBottom w:val="0"/>
      <w:divBdr>
        <w:top w:val="none" w:sz="0" w:space="0" w:color="auto"/>
        <w:left w:val="none" w:sz="0" w:space="0" w:color="auto"/>
        <w:bottom w:val="none" w:sz="0" w:space="0" w:color="auto"/>
        <w:right w:val="none" w:sz="0" w:space="0" w:color="auto"/>
      </w:divBdr>
    </w:div>
    <w:div w:id="215046630">
      <w:bodyDiv w:val="1"/>
      <w:marLeft w:val="0"/>
      <w:marRight w:val="0"/>
      <w:marTop w:val="0"/>
      <w:marBottom w:val="0"/>
      <w:divBdr>
        <w:top w:val="none" w:sz="0" w:space="0" w:color="auto"/>
        <w:left w:val="none" w:sz="0" w:space="0" w:color="auto"/>
        <w:bottom w:val="none" w:sz="0" w:space="0" w:color="auto"/>
        <w:right w:val="none" w:sz="0" w:space="0" w:color="auto"/>
      </w:divBdr>
    </w:div>
    <w:div w:id="315182694">
      <w:bodyDiv w:val="1"/>
      <w:marLeft w:val="0"/>
      <w:marRight w:val="0"/>
      <w:marTop w:val="0"/>
      <w:marBottom w:val="0"/>
      <w:divBdr>
        <w:top w:val="none" w:sz="0" w:space="0" w:color="auto"/>
        <w:left w:val="none" w:sz="0" w:space="0" w:color="auto"/>
        <w:bottom w:val="none" w:sz="0" w:space="0" w:color="auto"/>
        <w:right w:val="none" w:sz="0" w:space="0" w:color="auto"/>
      </w:divBdr>
    </w:div>
    <w:div w:id="403528337">
      <w:bodyDiv w:val="1"/>
      <w:marLeft w:val="0"/>
      <w:marRight w:val="0"/>
      <w:marTop w:val="0"/>
      <w:marBottom w:val="0"/>
      <w:divBdr>
        <w:top w:val="none" w:sz="0" w:space="0" w:color="auto"/>
        <w:left w:val="none" w:sz="0" w:space="0" w:color="auto"/>
        <w:bottom w:val="none" w:sz="0" w:space="0" w:color="auto"/>
        <w:right w:val="none" w:sz="0" w:space="0" w:color="auto"/>
      </w:divBdr>
    </w:div>
    <w:div w:id="404302022">
      <w:bodyDiv w:val="1"/>
      <w:marLeft w:val="0"/>
      <w:marRight w:val="0"/>
      <w:marTop w:val="0"/>
      <w:marBottom w:val="0"/>
      <w:divBdr>
        <w:top w:val="none" w:sz="0" w:space="0" w:color="auto"/>
        <w:left w:val="none" w:sz="0" w:space="0" w:color="auto"/>
        <w:bottom w:val="none" w:sz="0" w:space="0" w:color="auto"/>
        <w:right w:val="none" w:sz="0" w:space="0" w:color="auto"/>
      </w:divBdr>
    </w:div>
    <w:div w:id="445126991">
      <w:bodyDiv w:val="1"/>
      <w:marLeft w:val="0"/>
      <w:marRight w:val="0"/>
      <w:marTop w:val="0"/>
      <w:marBottom w:val="0"/>
      <w:divBdr>
        <w:top w:val="none" w:sz="0" w:space="0" w:color="auto"/>
        <w:left w:val="none" w:sz="0" w:space="0" w:color="auto"/>
        <w:bottom w:val="none" w:sz="0" w:space="0" w:color="auto"/>
        <w:right w:val="none" w:sz="0" w:space="0" w:color="auto"/>
      </w:divBdr>
    </w:div>
    <w:div w:id="498692009">
      <w:bodyDiv w:val="1"/>
      <w:marLeft w:val="0"/>
      <w:marRight w:val="0"/>
      <w:marTop w:val="0"/>
      <w:marBottom w:val="0"/>
      <w:divBdr>
        <w:top w:val="none" w:sz="0" w:space="0" w:color="auto"/>
        <w:left w:val="none" w:sz="0" w:space="0" w:color="auto"/>
        <w:bottom w:val="none" w:sz="0" w:space="0" w:color="auto"/>
        <w:right w:val="none" w:sz="0" w:space="0" w:color="auto"/>
      </w:divBdr>
    </w:div>
    <w:div w:id="658197998">
      <w:bodyDiv w:val="1"/>
      <w:marLeft w:val="0"/>
      <w:marRight w:val="0"/>
      <w:marTop w:val="0"/>
      <w:marBottom w:val="0"/>
      <w:divBdr>
        <w:top w:val="none" w:sz="0" w:space="0" w:color="auto"/>
        <w:left w:val="none" w:sz="0" w:space="0" w:color="auto"/>
        <w:bottom w:val="none" w:sz="0" w:space="0" w:color="auto"/>
        <w:right w:val="none" w:sz="0" w:space="0" w:color="auto"/>
      </w:divBdr>
    </w:div>
    <w:div w:id="784617769">
      <w:bodyDiv w:val="1"/>
      <w:marLeft w:val="0"/>
      <w:marRight w:val="0"/>
      <w:marTop w:val="0"/>
      <w:marBottom w:val="0"/>
      <w:divBdr>
        <w:top w:val="none" w:sz="0" w:space="0" w:color="auto"/>
        <w:left w:val="none" w:sz="0" w:space="0" w:color="auto"/>
        <w:bottom w:val="none" w:sz="0" w:space="0" w:color="auto"/>
        <w:right w:val="none" w:sz="0" w:space="0" w:color="auto"/>
      </w:divBdr>
    </w:div>
    <w:div w:id="878275360">
      <w:bodyDiv w:val="1"/>
      <w:marLeft w:val="0"/>
      <w:marRight w:val="0"/>
      <w:marTop w:val="0"/>
      <w:marBottom w:val="0"/>
      <w:divBdr>
        <w:top w:val="none" w:sz="0" w:space="0" w:color="auto"/>
        <w:left w:val="none" w:sz="0" w:space="0" w:color="auto"/>
        <w:bottom w:val="none" w:sz="0" w:space="0" w:color="auto"/>
        <w:right w:val="none" w:sz="0" w:space="0" w:color="auto"/>
      </w:divBdr>
    </w:div>
    <w:div w:id="916137983">
      <w:bodyDiv w:val="1"/>
      <w:marLeft w:val="0"/>
      <w:marRight w:val="0"/>
      <w:marTop w:val="0"/>
      <w:marBottom w:val="0"/>
      <w:divBdr>
        <w:top w:val="none" w:sz="0" w:space="0" w:color="auto"/>
        <w:left w:val="none" w:sz="0" w:space="0" w:color="auto"/>
        <w:bottom w:val="none" w:sz="0" w:space="0" w:color="auto"/>
        <w:right w:val="none" w:sz="0" w:space="0" w:color="auto"/>
      </w:divBdr>
    </w:div>
    <w:div w:id="997876951">
      <w:bodyDiv w:val="1"/>
      <w:marLeft w:val="0"/>
      <w:marRight w:val="0"/>
      <w:marTop w:val="0"/>
      <w:marBottom w:val="0"/>
      <w:divBdr>
        <w:top w:val="none" w:sz="0" w:space="0" w:color="auto"/>
        <w:left w:val="none" w:sz="0" w:space="0" w:color="auto"/>
        <w:bottom w:val="none" w:sz="0" w:space="0" w:color="auto"/>
        <w:right w:val="none" w:sz="0" w:space="0" w:color="auto"/>
      </w:divBdr>
    </w:div>
    <w:div w:id="1071269972">
      <w:bodyDiv w:val="1"/>
      <w:marLeft w:val="0"/>
      <w:marRight w:val="0"/>
      <w:marTop w:val="0"/>
      <w:marBottom w:val="0"/>
      <w:divBdr>
        <w:top w:val="none" w:sz="0" w:space="0" w:color="auto"/>
        <w:left w:val="none" w:sz="0" w:space="0" w:color="auto"/>
        <w:bottom w:val="none" w:sz="0" w:space="0" w:color="auto"/>
        <w:right w:val="none" w:sz="0" w:space="0" w:color="auto"/>
      </w:divBdr>
    </w:div>
    <w:div w:id="1073047799">
      <w:bodyDiv w:val="1"/>
      <w:marLeft w:val="0"/>
      <w:marRight w:val="0"/>
      <w:marTop w:val="0"/>
      <w:marBottom w:val="0"/>
      <w:divBdr>
        <w:top w:val="none" w:sz="0" w:space="0" w:color="auto"/>
        <w:left w:val="none" w:sz="0" w:space="0" w:color="auto"/>
        <w:bottom w:val="none" w:sz="0" w:space="0" w:color="auto"/>
        <w:right w:val="none" w:sz="0" w:space="0" w:color="auto"/>
      </w:divBdr>
    </w:div>
    <w:div w:id="1078016990">
      <w:bodyDiv w:val="1"/>
      <w:marLeft w:val="0"/>
      <w:marRight w:val="0"/>
      <w:marTop w:val="0"/>
      <w:marBottom w:val="0"/>
      <w:divBdr>
        <w:top w:val="none" w:sz="0" w:space="0" w:color="auto"/>
        <w:left w:val="none" w:sz="0" w:space="0" w:color="auto"/>
        <w:bottom w:val="none" w:sz="0" w:space="0" w:color="auto"/>
        <w:right w:val="none" w:sz="0" w:space="0" w:color="auto"/>
      </w:divBdr>
    </w:div>
    <w:div w:id="1124273091">
      <w:bodyDiv w:val="1"/>
      <w:marLeft w:val="0"/>
      <w:marRight w:val="0"/>
      <w:marTop w:val="0"/>
      <w:marBottom w:val="0"/>
      <w:divBdr>
        <w:top w:val="none" w:sz="0" w:space="0" w:color="auto"/>
        <w:left w:val="none" w:sz="0" w:space="0" w:color="auto"/>
        <w:bottom w:val="none" w:sz="0" w:space="0" w:color="auto"/>
        <w:right w:val="none" w:sz="0" w:space="0" w:color="auto"/>
      </w:divBdr>
    </w:div>
    <w:div w:id="1177188801">
      <w:bodyDiv w:val="1"/>
      <w:marLeft w:val="0"/>
      <w:marRight w:val="0"/>
      <w:marTop w:val="0"/>
      <w:marBottom w:val="0"/>
      <w:divBdr>
        <w:top w:val="none" w:sz="0" w:space="0" w:color="auto"/>
        <w:left w:val="none" w:sz="0" w:space="0" w:color="auto"/>
        <w:bottom w:val="none" w:sz="0" w:space="0" w:color="auto"/>
        <w:right w:val="none" w:sz="0" w:space="0" w:color="auto"/>
      </w:divBdr>
    </w:div>
    <w:div w:id="1185047977">
      <w:bodyDiv w:val="1"/>
      <w:marLeft w:val="0"/>
      <w:marRight w:val="0"/>
      <w:marTop w:val="0"/>
      <w:marBottom w:val="0"/>
      <w:divBdr>
        <w:top w:val="none" w:sz="0" w:space="0" w:color="auto"/>
        <w:left w:val="none" w:sz="0" w:space="0" w:color="auto"/>
        <w:bottom w:val="none" w:sz="0" w:space="0" w:color="auto"/>
        <w:right w:val="none" w:sz="0" w:space="0" w:color="auto"/>
      </w:divBdr>
    </w:div>
    <w:div w:id="1197082996">
      <w:bodyDiv w:val="1"/>
      <w:marLeft w:val="0"/>
      <w:marRight w:val="0"/>
      <w:marTop w:val="0"/>
      <w:marBottom w:val="0"/>
      <w:divBdr>
        <w:top w:val="none" w:sz="0" w:space="0" w:color="auto"/>
        <w:left w:val="none" w:sz="0" w:space="0" w:color="auto"/>
        <w:bottom w:val="none" w:sz="0" w:space="0" w:color="auto"/>
        <w:right w:val="none" w:sz="0" w:space="0" w:color="auto"/>
      </w:divBdr>
    </w:div>
    <w:div w:id="1200899390">
      <w:bodyDiv w:val="1"/>
      <w:marLeft w:val="0"/>
      <w:marRight w:val="0"/>
      <w:marTop w:val="0"/>
      <w:marBottom w:val="0"/>
      <w:divBdr>
        <w:top w:val="none" w:sz="0" w:space="0" w:color="auto"/>
        <w:left w:val="none" w:sz="0" w:space="0" w:color="auto"/>
        <w:bottom w:val="none" w:sz="0" w:space="0" w:color="auto"/>
        <w:right w:val="none" w:sz="0" w:space="0" w:color="auto"/>
      </w:divBdr>
    </w:div>
    <w:div w:id="1257861856">
      <w:bodyDiv w:val="1"/>
      <w:marLeft w:val="0"/>
      <w:marRight w:val="0"/>
      <w:marTop w:val="0"/>
      <w:marBottom w:val="0"/>
      <w:divBdr>
        <w:top w:val="none" w:sz="0" w:space="0" w:color="auto"/>
        <w:left w:val="none" w:sz="0" w:space="0" w:color="auto"/>
        <w:bottom w:val="none" w:sz="0" w:space="0" w:color="auto"/>
        <w:right w:val="none" w:sz="0" w:space="0" w:color="auto"/>
      </w:divBdr>
    </w:div>
    <w:div w:id="1327326050">
      <w:bodyDiv w:val="1"/>
      <w:marLeft w:val="0"/>
      <w:marRight w:val="0"/>
      <w:marTop w:val="0"/>
      <w:marBottom w:val="0"/>
      <w:divBdr>
        <w:top w:val="none" w:sz="0" w:space="0" w:color="auto"/>
        <w:left w:val="none" w:sz="0" w:space="0" w:color="auto"/>
        <w:bottom w:val="none" w:sz="0" w:space="0" w:color="auto"/>
        <w:right w:val="none" w:sz="0" w:space="0" w:color="auto"/>
      </w:divBdr>
    </w:div>
    <w:div w:id="1464619996">
      <w:bodyDiv w:val="1"/>
      <w:marLeft w:val="0"/>
      <w:marRight w:val="0"/>
      <w:marTop w:val="0"/>
      <w:marBottom w:val="0"/>
      <w:divBdr>
        <w:top w:val="none" w:sz="0" w:space="0" w:color="auto"/>
        <w:left w:val="none" w:sz="0" w:space="0" w:color="auto"/>
        <w:bottom w:val="none" w:sz="0" w:space="0" w:color="auto"/>
        <w:right w:val="none" w:sz="0" w:space="0" w:color="auto"/>
      </w:divBdr>
    </w:div>
    <w:div w:id="1495802876">
      <w:bodyDiv w:val="1"/>
      <w:marLeft w:val="0"/>
      <w:marRight w:val="0"/>
      <w:marTop w:val="0"/>
      <w:marBottom w:val="0"/>
      <w:divBdr>
        <w:top w:val="none" w:sz="0" w:space="0" w:color="auto"/>
        <w:left w:val="none" w:sz="0" w:space="0" w:color="auto"/>
        <w:bottom w:val="none" w:sz="0" w:space="0" w:color="auto"/>
        <w:right w:val="none" w:sz="0" w:space="0" w:color="auto"/>
      </w:divBdr>
    </w:div>
    <w:div w:id="1527595985">
      <w:bodyDiv w:val="1"/>
      <w:marLeft w:val="0"/>
      <w:marRight w:val="0"/>
      <w:marTop w:val="0"/>
      <w:marBottom w:val="0"/>
      <w:divBdr>
        <w:top w:val="none" w:sz="0" w:space="0" w:color="auto"/>
        <w:left w:val="none" w:sz="0" w:space="0" w:color="auto"/>
        <w:bottom w:val="none" w:sz="0" w:space="0" w:color="auto"/>
        <w:right w:val="none" w:sz="0" w:space="0" w:color="auto"/>
      </w:divBdr>
    </w:div>
    <w:div w:id="1591769491">
      <w:bodyDiv w:val="1"/>
      <w:marLeft w:val="0"/>
      <w:marRight w:val="0"/>
      <w:marTop w:val="0"/>
      <w:marBottom w:val="0"/>
      <w:divBdr>
        <w:top w:val="none" w:sz="0" w:space="0" w:color="auto"/>
        <w:left w:val="none" w:sz="0" w:space="0" w:color="auto"/>
        <w:bottom w:val="none" w:sz="0" w:space="0" w:color="auto"/>
        <w:right w:val="none" w:sz="0" w:space="0" w:color="auto"/>
      </w:divBdr>
    </w:div>
    <w:div w:id="1603949229">
      <w:bodyDiv w:val="1"/>
      <w:marLeft w:val="0"/>
      <w:marRight w:val="0"/>
      <w:marTop w:val="0"/>
      <w:marBottom w:val="0"/>
      <w:divBdr>
        <w:top w:val="none" w:sz="0" w:space="0" w:color="auto"/>
        <w:left w:val="none" w:sz="0" w:space="0" w:color="auto"/>
        <w:bottom w:val="none" w:sz="0" w:space="0" w:color="auto"/>
        <w:right w:val="none" w:sz="0" w:space="0" w:color="auto"/>
      </w:divBdr>
    </w:div>
    <w:div w:id="1637681943">
      <w:bodyDiv w:val="1"/>
      <w:marLeft w:val="0"/>
      <w:marRight w:val="0"/>
      <w:marTop w:val="0"/>
      <w:marBottom w:val="0"/>
      <w:divBdr>
        <w:top w:val="none" w:sz="0" w:space="0" w:color="auto"/>
        <w:left w:val="none" w:sz="0" w:space="0" w:color="auto"/>
        <w:bottom w:val="none" w:sz="0" w:space="0" w:color="auto"/>
        <w:right w:val="none" w:sz="0" w:space="0" w:color="auto"/>
      </w:divBdr>
    </w:div>
    <w:div w:id="1831677736">
      <w:bodyDiv w:val="1"/>
      <w:marLeft w:val="0"/>
      <w:marRight w:val="0"/>
      <w:marTop w:val="0"/>
      <w:marBottom w:val="0"/>
      <w:divBdr>
        <w:top w:val="none" w:sz="0" w:space="0" w:color="auto"/>
        <w:left w:val="none" w:sz="0" w:space="0" w:color="auto"/>
        <w:bottom w:val="none" w:sz="0" w:space="0" w:color="auto"/>
        <w:right w:val="none" w:sz="0" w:space="0" w:color="auto"/>
      </w:divBdr>
    </w:div>
    <w:div w:id="1864855098">
      <w:bodyDiv w:val="1"/>
      <w:marLeft w:val="0"/>
      <w:marRight w:val="0"/>
      <w:marTop w:val="0"/>
      <w:marBottom w:val="0"/>
      <w:divBdr>
        <w:top w:val="none" w:sz="0" w:space="0" w:color="auto"/>
        <w:left w:val="none" w:sz="0" w:space="0" w:color="auto"/>
        <w:bottom w:val="none" w:sz="0" w:space="0" w:color="auto"/>
        <w:right w:val="none" w:sz="0" w:space="0" w:color="auto"/>
      </w:divBdr>
    </w:div>
    <w:div w:id="1936938533">
      <w:bodyDiv w:val="1"/>
      <w:marLeft w:val="0"/>
      <w:marRight w:val="0"/>
      <w:marTop w:val="0"/>
      <w:marBottom w:val="0"/>
      <w:divBdr>
        <w:top w:val="none" w:sz="0" w:space="0" w:color="auto"/>
        <w:left w:val="none" w:sz="0" w:space="0" w:color="auto"/>
        <w:bottom w:val="none" w:sz="0" w:space="0" w:color="auto"/>
        <w:right w:val="none" w:sz="0" w:space="0" w:color="auto"/>
      </w:divBdr>
    </w:div>
    <w:div w:id="1985624120">
      <w:bodyDiv w:val="1"/>
      <w:marLeft w:val="0"/>
      <w:marRight w:val="0"/>
      <w:marTop w:val="0"/>
      <w:marBottom w:val="0"/>
      <w:divBdr>
        <w:top w:val="none" w:sz="0" w:space="0" w:color="auto"/>
        <w:left w:val="none" w:sz="0" w:space="0" w:color="auto"/>
        <w:bottom w:val="none" w:sz="0" w:space="0" w:color="auto"/>
        <w:right w:val="none" w:sz="0" w:space="0" w:color="auto"/>
      </w:divBdr>
    </w:div>
    <w:div w:id="1986661047">
      <w:bodyDiv w:val="1"/>
      <w:marLeft w:val="0"/>
      <w:marRight w:val="0"/>
      <w:marTop w:val="0"/>
      <w:marBottom w:val="0"/>
      <w:divBdr>
        <w:top w:val="none" w:sz="0" w:space="0" w:color="auto"/>
        <w:left w:val="none" w:sz="0" w:space="0" w:color="auto"/>
        <w:bottom w:val="none" w:sz="0" w:space="0" w:color="auto"/>
        <w:right w:val="none" w:sz="0" w:space="0" w:color="auto"/>
      </w:divBdr>
    </w:div>
    <w:div w:id="2034647331">
      <w:bodyDiv w:val="1"/>
      <w:marLeft w:val="0"/>
      <w:marRight w:val="0"/>
      <w:marTop w:val="0"/>
      <w:marBottom w:val="0"/>
      <w:divBdr>
        <w:top w:val="none" w:sz="0" w:space="0" w:color="auto"/>
        <w:left w:val="none" w:sz="0" w:space="0" w:color="auto"/>
        <w:bottom w:val="none" w:sz="0" w:space="0" w:color="auto"/>
        <w:right w:val="none" w:sz="0" w:space="0" w:color="auto"/>
      </w:divBdr>
    </w:div>
    <w:div w:id="2100519211">
      <w:bodyDiv w:val="1"/>
      <w:marLeft w:val="0"/>
      <w:marRight w:val="0"/>
      <w:marTop w:val="0"/>
      <w:marBottom w:val="0"/>
      <w:divBdr>
        <w:top w:val="none" w:sz="0" w:space="0" w:color="auto"/>
        <w:left w:val="none" w:sz="0" w:space="0" w:color="auto"/>
        <w:bottom w:val="none" w:sz="0" w:space="0" w:color="auto"/>
        <w:right w:val="none" w:sz="0" w:space="0" w:color="auto"/>
      </w:divBdr>
    </w:div>
    <w:div w:id="214357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500" b="1" i="0" u="none" strike="noStrike" kern="1200" cap="all" spc="100" normalizeH="0" baseline="0">
                <a:solidFill>
                  <a:schemeClr val="lt1"/>
                </a:solidFill>
                <a:latin typeface="+mn-lt"/>
                <a:ea typeface="+mn-ea"/>
                <a:cs typeface="+mn-cs"/>
              </a:defRPr>
            </a:pPr>
            <a:r>
              <a:rPr lang="en-US" sz="1400"/>
              <a:t>Gyventojų skaičiaus kitimas 2020-2023 metais</a:t>
            </a:r>
          </a:p>
        </c:rich>
      </c:tx>
      <c:layout>
        <c:manualLayout>
          <c:xMode val="edge"/>
          <c:yMode val="edge"/>
          <c:x val="0.132556203753883"/>
          <c:y val="0"/>
        </c:manualLayout>
      </c:layout>
      <c:overlay val="0"/>
      <c:spPr>
        <a:noFill/>
        <a:ln w="25400">
          <a:noFill/>
        </a:ln>
      </c:spPr>
    </c:title>
    <c:autoTitleDeleted val="0"/>
    <c:view3D>
      <c:rotX val="15"/>
      <c:rotY val="20"/>
      <c:depthPercent val="100"/>
      <c:rAngAx val="0"/>
    </c:view3D>
    <c:floor>
      <c:thickness val="0"/>
      <c:spPr>
        <a:solidFill>
          <a:schemeClr val="accent1">
            <a:alpha val="30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7.5649597298280108E-2"/>
          <c:y val="0.11543650793650795"/>
          <c:w val="0.90834674472275323"/>
          <c:h val="0.7925068741407324"/>
        </c:manualLayout>
      </c:layout>
      <c:bar3DChart>
        <c:barDir val="col"/>
        <c:grouping val="clustered"/>
        <c:varyColors val="0"/>
        <c:ser>
          <c:idx val="0"/>
          <c:order val="0"/>
          <c:tx>
            <c:strRef>
              <c:f>Lapas1!$B$1</c:f>
              <c:strCache>
                <c:ptCount val="1"/>
                <c:pt idx="0">
                  <c:v>1 seka</c:v>
                </c:pt>
              </c:strCache>
            </c:strRef>
          </c:tx>
          <c:spPr>
            <a:solidFill>
              <a:schemeClr val="accent1">
                <a:lumMod val="20000"/>
                <a:lumOff val="80000"/>
              </a:schemeClr>
            </a:solidFill>
            <a:ln>
              <a:noFill/>
            </a:ln>
            <a:effectLst/>
            <a:sp3d/>
          </c:spPr>
          <c:invertIfNegative val="0"/>
          <c:dLbls>
            <c:dLbl>
              <c:idx val="3"/>
              <c:tx>
                <c:rich>
                  <a:bodyPr/>
                  <a:lstStyle/>
                  <a:p>
                    <a:r>
                      <a:rPr lang="en-US"/>
                      <a:t>4170</a:t>
                    </a:r>
                  </a:p>
                </c:rich>
              </c:tx>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710-48C8-9D28-DF197FBB2465}"/>
                </c:ext>
              </c:extLst>
            </c:dLbl>
            <c:spPr>
              <a:solidFill>
                <a:schemeClr val="accent1">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Lapas1!$A$2:$A$5</c:f>
              <c:strCache>
                <c:ptCount val="4"/>
                <c:pt idx="0">
                  <c:v>2020 m.</c:v>
                </c:pt>
                <c:pt idx="1">
                  <c:v>2021 m.</c:v>
                </c:pt>
                <c:pt idx="2">
                  <c:v>2022 m.</c:v>
                </c:pt>
                <c:pt idx="3">
                  <c:v>2023 m.</c:v>
                </c:pt>
              </c:strCache>
            </c:strRef>
          </c:cat>
          <c:val>
            <c:numRef>
              <c:f>Lapas1!$B$2:$B$5</c:f>
              <c:numCache>
                <c:formatCode>General</c:formatCode>
                <c:ptCount val="4"/>
                <c:pt idx="0">
                  <c:v>4352</c:v>
                </c:pt>
                <c:pt idx="1">
                  <c:v>4310</c:v>
                </c:pt>
                <c:pt idx="2">
                  <c:v>4223</c:v>
                </c:pt>
                <c:pt idx="3">
                  <c:v>4223</c:v>
                </c:pt>
              </c:numCache>
            </c:numRef>
          </c:val>
          <c:shape val="pyramid"/>
          <c:extLst>
            <c:ext xmlns:c16="http://schemas.microsoft.com/office/drawing/2014/chart" uri="{C3380CC4-5D6E-409C-BE32-E72D297353CC}">
              <c16:uniqueId val="{00000001-1710-48C8-9D28-DF197FBB2465}"/>
            </c:ext>
          </c:extLst>
        </c:ser>
        <c:dLbls>
          <c:showLegendKey val="0"/>
          <c:showVal val="0"/>
          <c:showCatName val="0"/>
          <c:showSerName val="0"/>
          <c:showPercent val="0"/>
          <c:showBubbleSize val="0"/>
        </c:dLbls>
        <c:gapWidth val="154"/>
        <c:gapDepth val="0"/>
        <c:shape val="box"/>
        <c:axId val="1712734144"/>
        <c:axId val="1"/>
        <c:axId val="0"/>
      </c:bar3DChart>
      <c:catAx>
        <c:axId val="1712734144"/>
        <c:scaling>
          <c:orientation val="minMax"/>
        </c:scaling>
        <c:delete val="0"/>
        <c:axPos val="b"/>
        <c:majorGridlines>
          <c:spPr>
            <a:ln w="9525" cap="flat" cmpd="sng" algn="ctr">
              <a:solidFill>
                <a:schemeClr val="lt1">
                  <a:lumMod val="60000"/>
                  <a:lumOff val="40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cap="all" spc="150" normalizeH="0" baseline="0">
                <a:solidFill>
                  <a:schemeClr val="lt1"/>
                </a:solidFill>
                <a:latin typeface="+mn-lt"/>
                <a:ea typeface="+mn-ea"/>
                <a:cs typeface="+mn-cs"/>
              </a:defRPr>
            </a:pPr>
            <a:endParaRPr lang="lt-LT"/>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lt-LT"/>
          </a:p>
        </c:txPr>
        <c:crossAx val="1712734144"/>
        <c:crosses val="autoZero"/>
        <c:crossBetween val="between"/>
      </c:valAx>
      <c:spPr>
        <a:solidFill>
          <a:srgbClr val="00B0F0"/>
        </a:solidFill>
        <a:ln w="25400">
          <a:noFill/>
        </a:ln>
      </c:spPr>
    </c:plotArea>
    <c:plotVisOnly val="1"/>
    <c:dispBlanksAs val="zero"/>
    <c:showDLblsOverMax val="0"/>
  </c:chart>
  <c:spPr>
    <a:solidFill>
      <a:schemeClr val="accent1"/>
    </a:solidFill>
    <a:ln w="9525" cap="flat" cmpd="sng" algn="ctr">
      <a:solidFill>
        <a:schemeClr val="accent1"/>
      </a:solidFill>
      <a:round/>
    </a:ln>
    <a:effectLst/>
  </c:spPr>
  <c:txPr>
    <a:bodyPr/>
    <a:lstStyle/>
    <a:p>
      <a:pPr>
        <a:defRPr/>
      </a:pPr>
      <a:endParaRPr lang="lt-LT"/>
    </a:p>
  </c:txPr>
  <c:externalData r:id="rId2">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Lapas1!$A$2:$A$5</cx:f>
        <cx:lvl ptCount="2">
          <cx:pt idx="0">Vyrų</cx:pt>
          <cx:pt idx="1">Moterų</cx:pt>
        </cx:lvl>
      </cx:strDim>
      <cx:numDim type="size">
        <cx:f>Lapas1!$B$2:$B$5</cx:f>
        <cx:lvl ptCount="4" formatCode="General">
          <cx:pt idx="0">2073</cx:pt>
          <cx:pt idx="1">2097</cx:pt>
        </cx:lvl>
      </cx:numDim>
    </cx:data>
    <cx:data id="1">
      <cx:strDim type="cat">
        <cx:f>Lapas1!$A$2:$A$5</cx:f>
        <cx:lvl ptCount="2">
          <cx:pt idx="0">Vyrų</cx:pt>
          <cx:pt idx="1">Moterų</cx:pt>
        </cx:lvl>
      </cx:strDim>
      <cx:numDim type="size">
        <cx:f>Lapas1!$C$2:$C$5</cx:f>
        <cx:lvl ptCount="4" formatCode="General"/>
      </cx:numDim>
    </cx:data>
    <cx:data id="2">
      <cx:strDim type="cat">
        <cx:f>Lapas1!$A$2:$A$5</cx:f>
        <cx:lvl ptCount="2">
          <cx:pt idx="0">Vyrų</cx:pt>
          <cx:pt idx="1">Moterų</cx:pt>
        </cx:lvl>
      </cx:strDim>
      <cx:numDim type="size">
        <cx:f>Lapas1!$D$2:$D$5</cx:f>
        <cx:lvl ptCount="4" formatCode="Genera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2000" b="1" i="0" u="none" strike="noStrike" kern="1200" cap="none" spc="0" normalizeH="0" baseline="0" noProof="0">
                <a:ln>
                  <a:noFill/>
                </a:ln>
                <a:solidFill>
                  <a:schemeClr val="accent1">
                    <a:lumMod val="50000"/>
                  </a:schemeClr>
                </a:solidFill>
                <a:effectLst/>
                <a:uLnTx/>
                <a:uFillTx/>
                <a:latin typeface="Monotype Corsiva" panose="03010101010201010101" pitchFamily="66" charset="0"/>
                <a:ea typeface="MS Gothic" panose="020B0609070205080204" pitchFamily="49" charset="-128"/>
              </a:rPr>
              <a:t>Gyventojų skaičius pagal lytį</a:t>
            </a:r>
            <a:endParaRPr lang="en-US" sz="2000" b="1">
              <a:solidFill>
                <a:schemeClr val="accent1">
                  <a:lumMod val="50000"/>
                </a:schemeClr>
              </a:solidFill>
              <a:latin typeface="Monotype Corsiva" panose="03010101010201010101" pitchFamily="66" charset="0"/>
              <a:ea typeface="MS Gothic" panose="020B0609070205080204" pitchFamily="49" charset="-128"/>
            </a:endParaRPr>
          </a:p>
        </cx:rich>
      </cx:tx>
      <cx:spPr>
        <a:ln>
          <a:solidFill>
            <a:schemeClr val="accent5">
              <a:lumMod val="20000"/>
              <a:lumOff val="80000"/>
            </a:schemeClr>
          </a:solidFill>
        </a:ln>
      </cx:spPr>
    </cx:title>
    <cx:plotArea>
      <cx:plotAreaRegion>
        <cx:plotSurface>
          <cx:spPr>
            <a:solidFill>
              <a:schemeClr val="accent3">
                <a:lumMod val="20000"/>
                <a:lumOff val="80000"/>
              </a:schemeClr>
            </a:solidFill>
          </cx:spPr>
        </cx:plotSurface>
        <cx:series layoutId="sunburst" uniqueId="{88AA5A10-5872-4039-A3E4-FECEBB4CA889}" formatIdx="0">
          <cx:tx>
            <cx:txData>
              <cx:f>Lapas1!$B$1</cx:f>
              <cx:v>1 seka</cx:v>
            </cx:txData>
          </cx:tx>
          <cx:spPr>
            <a:ln>
              <a:solidFill>
                <a:schemeClr val="accent2"/>
              </a:solidFill>
            </a:ln>
          </cx:spPr>
          <cx:dataLabels pos="ctr">
            <cx:txPr>
              <a:bodyPr spcFirstLastPara="1" vertOverflow="ellipsis" horzOverflow="overflow" wrap="square" lIns="0" tIns="0" rIns="0" bIns="0" anchor="ctr" anchorCtr="1"/>
              <a:lstStyle/>
              <a:p>
                <a:pPr algn="ctr" rtl="0">
                  <a:defRPr sz="1400"/>
                </a:pPr>
                <a:endParaRPr lang="lt-LT" sz="1400" b="0" i="0" u="none" strike="noStrike" baseline="0">
                  <a:solidFill>
                    <a:sysClr val="window" lastClr="FFFFFF"/>
                  </a:solidFill>
                  <a:latin typeface="Calibri" panose="020F0502020204030204"/>
                </a:endParaRPr>
              </a:p>
            </cx:txPr>
            <cx:visibility seriesName="0" categoryName="1" value="1"/>
            <cx:separator>, </cx:separator>
            <cx:dataLabel idx="0">
              <cx:txPr>
                <a:bodyPr spcFirstLastPara="1" vertOverflow="ellipsis" horzOverflow="overflow" wrap="square" lIns="0" tIns="0" rIns="0" bIns="0" anchor="ctr" anchorCtr="1"/>
                <a:lstStyle/>
                <a:p>
                  <a:pPr algn="ctr" rtl="0">
                    <a:defRPr sz="1400"/>
                  </a:pPr>
                  <a:r>
                    <a:rPr lang="lt-LT" sz="1400" b="0" i="0" u="none" strike="noStrike" baseline="0">
                      <a:solidFill>
                        <a:sysClr val="window" lastClr="FFFFFF"/>
                      </a:solidFill>
                      <a:latin typeface="Calibri" panose="020F0502020204030204"/>
                    </a:rPr>
                    <a:t>Vyrų, 2073</a:t>
                  </a:r>
                </a:p>
              </cx:txPr>
              <cx:visibility seriesName="0" categoryName="1" value="1"/>
              <cx:separator>, </cx:separator>
            </cx:dataLabel>
            <cx:dataLabel idx="1">
              <cx:txPr>
                <a:bodyPr spcFirstLastPara="1" vertOverflow="ellipsis" horzOverflow="overflow" wrap="square" lIns="0" tIns="0" rIns="0" bIns="0" anchor="ctr" anchorCtr="1"/>
                <a:lstStyle/>
                <a:p>
                  <a:pPr algn="ctr" rtl="0">
                    <a:defRPr sz="1400"/>
                  </a:pPr>
                  <a:r>
                    <a:rPr lang="lt-LT" sz="1400" b="0" i="0" u="none" strike="noStrike" baseline="0">
                      <a:solidFill>
                        <a:sysClr val="window" lastClr="FFFFFF"/>
                      </a:solidFill>
                      <a:latin typeface="Calibri" panose="020F0502020204030204"/>
                    </a:rPr>
                    <a:t>Moterų, 2097</a:t>
                  </a:r>
                </a:p>
              </cx:txPr>
              <cx:visibility seriesName="0" categoryName="1" value="1"/>
              <cx:separator>, </cx:separator>
            </cx:dataLabel>
          </cx:dataLabels>
          <cx:dataId val="0"/>
        </cx:series>
        <cx:series layoutId="sunburst" hidden="1" uniqueId="{AC1EDAB3-FB7A-4E77-AC04-489AF279CCC8}" formatIdx="1">
          <cx:tx>
            <cx:txData>
              <cx:f>Lapas1!$C$1</cx:f>
              <cx:v>Stulpelis1</cx:v>
            </cx:txData>
          </cx:tx>
          <cx:dataLabels pos="ctr">
            <cx:visibility seriesName="0" categoryName="1" value="0"/>
          </cx:dataLabels>
          <cx:dataId val="1"/>
        </cx:series>
        <cx:series layoutId="sunburst" hidden="1" uniqueId="{28CB1BCC-2165-4BED-B692-CB3103EC9572}" formatIdx="2">
          <cx:tx>
            <cx:txData>
              <cx:f>Lapas1!$D$1</cx:f>
              <cx:v>Stulpelis2</cx:v>
            </cx:txData>
          </cx:tx>
          <cx:dataLabels pos="ctr">
            <cx:visibility seriesName="0" categoryName="1" value="0"/>
          </cx:dataLabels>
          <cx:dataId val="2"/>
        </cx:series>
      </cx:plotAreaRegion>
    </cx:plotArea>
  </cx:chart>
  <cx:spPr>
    <a:solidFill>
      <a:schemeClr val="accent3">
        <a:lumMod val="40000"/>
        <a:lumOff val="60000"/>
      </a:schemeClr>
    </a:solidFill>
    <a:ln>
      <a:solidFill>
        <a:schemeClr val="accent5">
          <a:lumMod val="20000"/>
          <a:lumOff val="80000"/>
        </a:schemeClr>
      </a:solid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5E574-D29B-486E-8767-616EF3DF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16970</Words>
  <Characters>9673</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MARIJAMPOLIO SENIŪNIJOS 2012 METŲ VEIKLOS ATASKAITA</vt:lpstr>
      <vt:lpstr>MARIJAMPOLIO SENIŪNIJOS 2012 METŲ VEIKLOS ATASKAITA</vt:lpstr>
    </vt:vector>
  </TitlesOfParts>
  <Company>User</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MARIJAMPOLIO SENIŪNIJOS 2012 METŲ VEIKLOS ATASKAITA</dc:title>
  <dc:subject/>
  <dc:creator>arttam</dc:creator>
  <cp:keywords/>
  <dc:description/>
  <cp:lastModifiedBy>Uršulia Seniut</cp:lastModifiedBy>
  <cp:revision>3</cp:revision>
  <cp:lastPrinted>2021-03-01T06:44:00Z</cp:lastPrinted>
  <dcterms:created xsi:type="dcterms:W3CDTF">2024-09-04T12:41:00Z</dcterms:created>
  <dcterms:modified xsi:type="dcterms:W3CDTF">2024-09-09T06:59:00Z</dcterms:modified>
</cp:coreProperties>
</file>