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F8278E" w14:textId="0A44E025" w:rsidR="005175A2" w:rsidRPr="00685DC4" w:rsidRDefault="00204E52" w:rsidP="005175A2">
      <w:r>
        <w:tab/>
      </w:r>
      <w:r>
        <w:tab/>
      </w:r>
      <w:r>
        <w:tab/>
      </w:r>
      <w:r>
        <w:tab/>
      </w:r>
      <w:r>
        <w:tab/>
      </w:r>
      <w:r w:rsidR="005175A2" w:rsidRPr="00685DC4">
        <w:t>PATVIRTINTA</w:t>
      </w:r>
    </w:p>
    <w:p w14:paraId="4B121FEB" w14:textId="77777777" w:rsidR="005175A2" w:rsidRPr="00685DC4" w:rsidRDefault="00204E52" w:rsidP="005175A2">
      <w:r>
        <w:tab/>
      </w:r>
      <w:r>
        <w:tab/>
      </w:r>
      <w:r>
        <w:tab/>
      </w:r>
      <w:r>
        <w:tab/>
      </w:r>
      <w:r>
        <w:tab/>
      </w:r>
      <w:r w:rsidR="005175A2" w:rsidRPr="00685DC4">
        <w:t>Vilniaus rajono savivaldybės</w:t>
      </w:r>
    </w:p>
    <w:p w14:paraId="115F5018" w14:textId="27D4F480" w:rsidR="00204E52" w:rsidRDefault="00204E52" w:rsidP="005175A2">
      <w:r>
        <w:tab/>
      </w:r>
      <w:r>
        <w:tab/>
      </w:r>
      <w:r>
        <w:tab/>
      </w:r>
      <w:r>
        <w:tab/>
      </w:r>
      <w:r>
        <w:tab/>
        <w:t>Administracijos direktor</w:t>
      </w:r>
      <w:r w:rsidR="00E80631">
        <w:t>iaus</w:t>
      </w:r>
    </w:p>
    <w:p w14:paraId="10905FDF" w14:textId="2BD01554" w:rsidR="005175A2" w:rsidRPr="00685DC4" w:rsidRDefault="00204E52" w:rsidP="005175A2">
      <w:r>
        <w:tab/>
      </w:r>
      <w:r>
        <w:tab/>
      </w:r>
      <w:r>
        <w:tab/>
      </w:r>
      <w:r>
        <w:tab/>
      </w:r>
      <w:r>
        <w:tab/>
      </w:r>
      <w:r w:rsidR="005175A2" w:rsidRPr="00685DC4">
        <w:t>20</w:t>
      </w:r>
      <w:r w:rsidR="00186074">
        <w:t>2</w:t>
      </w:r>
      <w:r w:rsidR="00170C75">
        <w:t>4</w:t>
      </w:r>
      <w:r w:rsidR="005175A2" w:rsidRPr="00685DC4">
        <w:t xml:space="preserve"> m</w:t>
      </w:r>
      <w:r w:rsidR="00427F17">
        <w:t>.</w:t>
      </w:r>
      <w:r w:rsidR="00427F17" w:rsidRPr="00427F17">
        <w:t xml:space="preserve"> </w:t>
      </w:r>
      <w:r w:rsidR="006A500F">
        <w:t>rugsėjo 9</w:t>
      </w:r>
      <w:r w:rsidR="00FC718C">
        <w:t xml:space="preserve"> </w:t>
      </w:r>
      <w:r w:rsidR="00427F17" w:rsidRPr="00AE5B2D">
        <w:t>d.</w:t>
      </w:r>
    </w:p>
    <w:p w14:paraId="0DBA9581" w14:textId="7BD2D1CD" w:rsidR="005175A2" w:rsidRDefault="00204E52" w:rsidP="005175A2">
      <w:r>
        <w:tab/>
      </w:r>
      <w:r>
        <w:tab/>
      </w:r>
      <w:r>
        <w:tab/>
      </w:r>
      <w:r>
        <w:tab/>
      </w:r>
      <w:r>
        <w:tab/>
        <w:t>įsakymu</w:t>
      </w:r>
      <w:r w:rsidR="005175A2" w:rsidRPr="00685DC4">
        <w:t xml:space="preserve"> Nr. </w:t>
      </w:r>
      <w:r w:rsidR="00FC718C">
        <w:t>A27(1)-</w:t>
      </w:r>
      <w:r w:rsidR="006A500F">
        <w:t>1205</w:t>
      </w:r>
    </w:p>
    <w:p w14:paraId="4A061EC6" w14:textId="5CCB961E" w:rsidR="00637C9C" w:rsidRPr="00685DC4" w:rsidRDefault="00FC718C" w:rsidP="005175A2">
      <w:r>
        <w:tab/>
      </w:r>
      <w:r>
        <w:tab/>
      </w:r>
      <w:r>
        <w:tab/>
      </w:r>
      <w:r>
        <w:tab/>
      </w:r>
      <w:r>
        <w:tab/>
        <w:t xml:space="preserve">Priedas Nr. </w:t>
      </w:r>
      <w:r w:rsidR="003A5D76">
        <w:t>5</w:t>
      </w:r>
    </w:p>
    <w:p w14:paraId="67D77283"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4F50EA99" w14:textId="77777777" w:rsidR="005175A2" w:rsidRPr="00D4654C" w:rsidRDefault="005175A2" w:rsidP="005175A2">
      <w:pPr>
        <w:ind w:left="720"/>
        <w:jc w:val="right"/>
        <w:rPr>
          <w:b/>
          <w:bCs/>
          <w:i/>
          <w:iCs/>
          <w:color w:val="FF0000"/>
          <w:sz w:val="26"/>
          <w:szCs w:val="26"/>
        </w:rPr>
      </w:pPr>
    </w:p>
    <w:p w14:paraId="6E44D5B5" w14:textId="5D8C7BA9" w:rsidR="005175A2" w:rsidRPr="002E4559" w:rsidRDefault="005175A2" w:rsidP="00E22301">
      <w:pPr>
        <w:pStyle w:val="Pagrindiniotekstotrauka"/>
        <w:jc w:val="center"/>
        <w:rPr>
          <w:b/>
          <w:sz w:val="28"/>
          <w:szCs w:val="28"/>
        </w:rPr>
      </w:pPr>
      <w:r w:rsidRPr="002E4559">
        <w:rPr>
          <w:b/>
          <w:sz w:val="28"/>
          <w:szCs w:val="28"/>
        </w:rPr>
        <w:t xml:space="preserve">Vilniaus rajono savivaldybės administracijos </w:t>
      </w:r>
      <w:r w:rsidR="00BF35BE">
        <w:rPr>
          <w:b/>
          <w:sz w:val="28"/>
          <w:szCs w:val="28"/>
        </w:rPr>
        <w:t xml:space="preserve">Juodšilių </w:t>
      </w:r>
      <w:r w:rsidRPr="002E4559">
        <w:rPr>
          <w:b/>
          <w:sz w:val="28"/>
          <w:szCs w:val="28"/>
        </w:rPr>
        <w:t>seniūnijos</w:t>
      </w:r>
    </w:p>
    <w:p w14:paraId="61C770B2" w14:textId="37006D90" w:rsidR="00204E52" w:rsidRPr="002E4559" w:rsidRDefault="005175A2" w:rsidP="00F007F4">
      <w:pPr>
        <w:pStyle w:val="Pagrindiniotekstotrauka"/>
        <w:jc w:val="center"/>
        <w:rPr>
          <w:b/>
          <w:sz w:val="28"/>
          <w:szCs w:val="28"/>
        </w:rPr>
      </w:pPr>
      <w:r w:rsidRPr="002E4559">
        <w:rPr>
          <w:b/>
          <w:sz w:val="28"/>
          <w:szCs w:val="28"/>
        </w:rPr>
        <w:t>20</w:t>
      </w:r>
      <w:r w:rsidR="00E37663">
        <w:rPr>
          <w:b/>
          <w:sz w:val="28"/>
          <w:szCs w:val="28"/>
        </w:rPr>
        <w:t>2</w:t>
      </w:r>
      <w:r w:rsidR="00170C75">
        <w:rPr>
          <w:b/>
          <w:sz w:val="28"/>
          <w:szCs w:val="28"/>
        </w:rPr>
        <w:t>3</w:t>
      </w:r>
      <w:r w:rsidRPr="002E4559">
        <w:rPr>
          <w:b/>
          <w:sz w:val="28"/>
          <w:szCs w:val="28"/>
        </w:rPr>
        <w:t xml:space="preserve"> m. veiklos </w:t>
      </w:r>
      <w:r w:rsidR="00FC718C" w:rsidRPr="002E4559">
        <w:rPr>
          <w:b/>
          <w:sz w:val="28"/>
          <w:szCs w:val="28"/>
        </w:rPr>
        <w:t>ataskaita</w:t>
      </w:r>
    </w:p>
    <w:p w14:paraId="3B3B44E4" w14:textId="77777777" w:rsidR="007732BA" w:rsidRPr="002E4559" w:rsidRDefault="007732BA" w:rsidP="00204E52">
      <w:pPr>
        <w:suppressAutoHyphens/>
        <w:ind w:left="720"/>
        <w:jc w:val="center"/>
        <w:rPr>
          <w:b/>
          <w:sz w:val="26"/>
          <w:szCs w:val="26"/>
        </w:rPr>
      </w:pPr>
    </w:p>
    <w:p w14:paraId="6BCEABB4" w14:textId="1CF08917" w:rsidR="00204E52" w:rsidRPr="002E4559" w:rsidRDefault="005175A2" w:rsidP="00E22301">
      <w:pPr>
        <w:numPr>
          <w:ilvl w:val="0"/>
          <w:numId w:val="3"/>
        </w:numPr>
        <w:tabs>
          <w:tab w:val="clear" w:pos="1070"/>
        </w:tabs>
        <w:suppressAutoHyphens/>
        <w:rPr>
          <w:b/>
          <w:bCs/>
          <w:sz w:val="26"/>
          <w:szCs w:val="26"/>
        </w:rPr>
      </w:pPr>
      <w:r w:rsidRPr="002E4559">
        <w:rPr>
          <w:b/>
          <w:bCs/>
          <w:sz w:val="26"/>
          <w:szCs w:val="26"/>
        </w:rPr>
        <w:t xml:space="preserve">Vilniaus rajono savivaldybės administracijos </w:t>
      </w:r>
      <w:r w:rsidR="00BF35BE">
        <w:rPr>
          <w:b/>
          <w:bCs/>
          <w:sz w:val="26"/>
          <w:szCs w:val="26"/>
        </w:rPr>
        <w:t xml:space="preserve">Juodšilių </w:t>
      </w:r>
      <w:r w:rsidRPr="002E4559">
        <w:rPr>
          <w:b/>
          <w:bCs/>
          <w:sz w:val="26"/>
          <w:szCs w:val="26"/>
        </w:rPr>
        <w:t xml:space="preserve">seniūnijos </w:t>
      </w:r>
      <w:r w:rsidR="00B50A07">
        <w:rPr>
          <w:b/>
          <w:bCs/>
          <w:sz w:val="26"/>
          <w:szCs w:val="26"/>
        </w:rPr>
        <w:t>202</w:t>
      </w:r>
      <w:r w:rsidR="00170C75">
        <w:rPr>
          <w:b/>
          <w:bCs/>
          <w:sz w:val="26"/>
          <w:szCs w:val="26"/>
        </w:rPr>
        <w:t>3</w:t>
      </w:r>
      <w:r w:rsidR="00326181">
        <w:rPr>
          <w:b/>
          <w:bCs/>
          <w:sz w:val="26"/>
          <w:szCs w:val="26"/>
        </w:rPr>
        <w:t>-tųjų metų ataskaita.</w:t>
      </w:r>
    </w:p>
    <w:p w14:paraId="729E002A" w14:textId="77777777" w:rsidR="00251B95" w:rsidRPr="002E4559" w:rsidRDefault="00251B95" w:rsidP="003C233B">
      <w:pPr>
        <w:suppressAutoHyphens/>
        <w:ind w:left="1080"/>
        <w:rPr>
          <w:b/>
          <w:bCs/>
        </w:rPr>
      </w:pPr>
    </w:p>
    <w:p w14:paraId="09ED56DF" w14:textId="77777777" w:rsidR="0030120C" w:rsidRDefault="0030120C" w:rsidP="0030120C">
      <w:pPr>
        <w:numPr>
          <w:ilvl w:val="1"/>
          <w:numId w:val="10"/>
        </w:numPr>
        <w:suppressAutoHyphens/>
        <w:rPr>
          <w:bCs/>
        </w:rPr>
      </w:pPr>
      <w:r>
        <w:rPr>
          <w:bCs/>
        </w:rPr>
        <w:t>Seniūnijos trumpa charakteristika.</w:t>
      </w:r>
    </w:p>
    <w:p w14:paraId="712A5E35" w14:textId="77777777" w:rsidR="0030120C" w:rsidRDefault="0030120C" w:rsidP="0030120C">
      <w:pPr>
        <w:ind w:firstLine="720"/>
        <w:jc w:val="both"/>
      </w:pPr>
      <w:r>
        <w:rPr>
          <w:b/>
        </w:rPr>
        <w:t>Juodšilių seniūnija</w:t>
      </w:r>
      <w:r>
        <w:t xml:space="preserve"> yra prie pietinės Vilniaus miesto ribos, išsiskirianti  savitu pušynų grožiu. </w:t>
      </w:r>
    </w:p>
    <w:p w14:paraId="016D161D" w14:textId="77777777" w:rsidR="0030120C" w:rsidRDefault="0030120C" w:rsidP="0030120C">
      <w:pPr>
        <w:suppressAutoHyphens/>
        <w:ind w:firstLine="720"/>
        <w:jc w:val="both"/>
        <w:rPr>
          <w:bCs/>
        </w:rPr>
      </w:pPr>
      <w:r>
        <w:rPr>
          <w:bCs/>
        </w:rPr>
        <w:t>Juodšilių seniūnijos teritorijos plotas yra 1783 ha, ją sudaro 9 kaimai, iš kurių didžiausi yra  Juodšiliai ir Valčiūnai.</w:t>
      </w:r>
    </w:p>
    <w:p w14:paraId="50F5F794" w14:textId="77777777" w:rsidR="0030120C" w:rsidRDefault="0030120C" w:rsidP="0030120C">
      <w:pPr>
        <w:ind w:firstLine="720"/>
        <w:jc w:val="both"/>
      </w:pPr>
      <w:r>
        <w:t>Juodšiliuose aktyviai veikė:</w:t>
      </w:r>
    </w:p>
    <w:p w14:paraId="0727C695" w14:textId="77777777" w:rsidR="0030120C" w:rsidRDefault="0030120C" w:rsidP="0030120C">
      <w:pPr>
        <w:pStyle w:val="Sraopastraipa"/>
        <w:numPr>
          <w:ilvl w:val="3"/>
          <w:numId w:val="11"/>
        </w:numPr>
        <w:ind w:left="0" w:firstLine="720"/>
        <w:jc w:val="both"/>
      </w:pPr>
      <w:r>
        <w:t xml:space="preserve">šventoji vienuolė </w:t>
      </w:r>
      <w:r>
        <w:rPr>
          <w:b/>
          <w:bCs/>
        </w:rPr>
        <w:t xml:space="preserve">Uršulė Leduchovska, </w:t>
      </w:r>
      <w:r>
        <w:t xml:space="preserve">kurios gyvenimą ir darbus Juodšiliuose šiandien primena seserų kapinaitės ir šv. Uršulės Leduchovskos vardu pavadinta Juodšilių gimnazija;  </w:t>
      </w:r>
    </w:p>
    <w:p w14:paraId="1BF9EA98" w14:textId="77777777" w:rsidR="0030120C" w:rsidRDefault="0030120C" w:rsidP="0030120C">
      <w:pPr>
        <w:pStyle w:val="Sraopastraipa"/>
        <w:numPr>
          <w:ilvl w:val="3"/>
          <w:numId w:val="11"/>
        </w:numPr>
        <w:ind w:left="0" w:firstLine="720"/>
        <w:jc w:val="both"/>
      </w:pPr>
      <w:r>
        <w:t xml:space="preserve">lenkų rašytojas, publicistas ir politikas </w:t>
      </w:r>
      <w:r>
        <w:rPr>
          <w:b/>
          <w:bCs/>
        </w:rPr>
        <w:t>Juzefas Mackevičius</w:t>
      </w:r>
      <w:r>
        <w:t xml:space="preserve">; </w:t>
      </w:r>
    </w:p>
    <w:p w14:paraId="5DA97FFD" w14:textId="77777777" w:rsidR="0030120C" w:rsidRDefault="0030120C" w:rsidP="0030120C">
      <w:pPr>
        <w:pStyle w:val="Sraopastraipa"/>
        <w:numPr>
          <w:ilvl w:val="3"/>
          <w:numId w:val="11"/>
        </w:numPr>
        <w:ind w:left="0" w:firstLine="720"/>
        <w:jc w:val="both"/>
      </w:pPr>
      <w:r>
        <w:rPr>
          <w:iCs/>
        </w:rPr>
        <w:t>Juodšilių bažnyčios iniciatorius</w:t>
      </w:r>
      <w:r>
        <w:rPr>
          <w:i/>
          <w:iCs/>
        </w:rPr>
        <w:t xml:space="preserve"> </w:t>
      </w:r>
      <w:r>
        <w:t xml:space="preserve">kunigas </w:t>
      </w:r>
      <w:r>
        <w:rPr>
          <w:b/>
        </w:rPr>
        <w:t>Ingacy Mickevičius</w:t>
      </w:r>
      <w:r>
        <w:t>;</w:t>
      </w:r>
      <w:r>
        <w:rPr>
          <w:b/>
        </w:rPr>
        <w:t xml:space="preserve"> </w:t>
      </w:r>
    </w:p>
    <w:p w14:paraId="4AA004A5" w14:textId="77777777" w:rsidR="0030120C" w:rsidRDefault="0030120C" w:rsidP="0030120C">
      <w:pPr>
        <w:pStyle w:val="Sraopastraipa"/>
        <w:numPr>
          <w:ilvl w:val="3"/>
          <w:numId w:val="11"/>
        </w:numPr>
        <w:ind w:left="0" w:firstLine="720"/>
        <w:jc w:val="both"/>
      </w:pPr>
      <w:r>
        <w:t xml:space="preserve">palaimintasis kunigas, teologijos profesorius </w:t>
      </w:r>
      <w:r>
        <w:rPr>
          <w:b/>
          <w:bCs/>
        </w:rPr>
        <w:t>Mykolas Sopočko.</w:t>
      </w:r>
    </w:p>
    <w:p w14:paraId="77DF11D1" w14:textId="77777777" w:rsidR="0030120C" w:rsidRDefault="0030120C" w:rsidP="0030120C">
      <w:pPr>
        <w:ind w:firstLine="720"/>
        <w:jc w:val="both"/>
        <w:rPr>
          <w:bCs/>
        </w:rPr>
      </w:pPr>
      <w:r>
        <w:t>2016 m. vasario 15 d. Juodšilių bažnyčią pašventino Vilniaus arkivyskupas Gintaras Grušas. Jai buvo suteiktas Palaimintojo kunigo Mykolo Sopočkos titulas. Galime didžiuotis, kad tai pirmoji šio Gailestingumo apaštalo vardu taip tituluota  bažnyčia pasaulyje.</w:t>
      </w:r>
    </w:p>
    <w:p w14:paraId="43BB8400" w14:textId="77777777" w:rsidR="0030120C" w:rsidRDefault="0030120C" w:rsidP="0030120C">
      <w:pPr>
        <w:ind w:firstLine="720"/>
        <w:jc w:val="both"/>
        <w:rPr>
          <w:bCs/>
        </w:rPr>
      </w:pPr>
      <w:r>
        <w:t xml:space="preserve">Dusinėnų kaime gimė garsus dailininkas </w:t>
      </w:r>
      <w:r>
        <w:rPr>
          <w:b/>
        </w:rPr>
        <w:t>Tadeušas Gureckis</w:t>
      </w:r>
      <w:r>
        <w:t xml:space="preserve">. </w:t>
      </w:r>
    </w:p>
    <w:p w14:paraId="0BC3BE42" w14:textId="77777777" w:rsidR="0030120C" w:rsidRDefault="0030120C" w:rsidP="0030120C">
      <w:pPr>
        <w:suppressAutoHyphens/>
        <w:ind w:left="720" w:firstLine="556"/>
        <w:rPr>
          <w:bCs/>
          <w:color w:val="7030A0"/>
        </w:rPr>
      </w:pPr>
    </w:p>
    <w:p w14:paraId="6F669DAD" w14:textId="77777777" w:rsidR="0030120C" w:rsidRDefault="0030120C" w:rsidP="0030120C">
      <w:pPr>
        <w:suppressAutoHyphens/>
        <w:ind w:left="720"/>
        <w:rPr>
          <w:bCs/>
        </w:rPr>
      </w:pPr>
      <w:r>
        <w:rPr>
          <w:bCs/>
        </w:rPr>
        <w:tab/>
        <w:t>1.2. Seniūnijos gyventojų pokyčiai per metus:</w:t>
      </w:r>
    </w:p>
    <w:p w14:paraId="6F0C0297" w14:textId="3F9EC658" w:rsidR="002E4559" w:rsidRPr="002E0528" w:rsidRDefault="0030120C" w:rsidP="0030120C">
      <w:pPr>
        <w:suppressAutoHyphens/>
        <w:ind w:firstLine="720"/>
        <w:jc w:val="both"/>
        <w:rPr>
          <w:bCs/>
        </w:rPr>
      </w:pPr>
      <w:r>
        <w:rPr>
          <w:bCs/>
        </w:rPr>
        <w:t>VĮ ,,Registrų centras“ duomenimis 202</w:t>
      </w:r>
      <w:r w:rsidR="005F6DD4">
        <w:rPr>
          <w:bCs/>
        </w:rPr>
        <w:t>3</w:t>
      </w:r>
      <w:r>
        <w:rPr>
          <w:bCs/>
        </w:rPr>
        <w:t xml:space="preserve"> m. </w:t>
      </w:r>
      <w:r w:rsidR="005F6DD4">
        <w:rPr>
          <w:bCs/>
        </w:rPr>
        <w:t>gruodžio 3</w:t>
      </w:r>
      <w:r>
        <w:rPr>
          <w:bCs/>
        </w:rPr>
        <w:t xml:space="preserve">1 d. Juodšilių seniūnijoje deklaravusių gyvenamąją vietą gyventojų </w:t>
      </w:r>
      <w:r w:rsidRPr="002E0528">
        <w:rPr>
          <w:bCs/>
        </w:rPr>
        <w:t xml:space="preserve">skaičius – 4 800. </w:t>
      </w:r>
    </w:p>
    <w:p w14:paraId="56048F53" w14:textId="77777777" w:rsidR="0030120C" w:rsidRPr="0030120C" w:rsidRDefault="0030120C" w:rsidP="0030120C">
      <w:pPr>
        <w:suppressAutoHyphens/>
        <w:ind w:firstLine="720"/>
        <w:jc w:val="both"/>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1978"/>
        <w:gridCol w:w="2160"/>
        <w:gridCol w:w="1910"/>
      </w:tblGrid>
      <w:tr w:rsidR="00FC718C" w:rsidRPr="002E4559" w14:paraId="1C91670A" w14:textId="77777777" w:rsidTr="00C6792E">
        <w:tc>
          <w:tcPr>
            <w:tcW w:w="3074" w:type="dxa"/>
            <w:vAlign w:val="center"/>
          </w:tcPr>
          <w:p w14:paraId="3ACC4DCC" w14:textId="77777777" w:rsidR="00FC718C" w:rsidRPr="002E4559" w:rsidRDefault="00FC718C" w:rsidP="008932B9">
            <w:pPr>
              <w:suppressAutoHyphens/>
              <w:jc w:val="center"/>
              <w:rPr>
                <w:b/>
                <w:bCs/>
              </w:rPr>
            </w:pPr>
            <w:r w:rsidRPr="002E4559">
              <w:rPr>
                <w:b/>
                <w:bCs/>
              </w:rPr>
              <w:t>Seniūnijos gyventojai pagal pagrindines amžiaus grupes</w:t>
            </w:r>
          </w:p>
        </w:tc>
        <w:tc>
          <w:tcPr>
            <w:tcW w:w="2028" w:type="dxa"/>
            <w:vAlign w:val="center"/>
          </w:tcPr>
          <w:p w14:paraId="4AD15729" w14:textId="6854E456" w:rsidR="00FC718C" w:rsidRPr="002E4559" w:rsidRDefault="00B50A07" w:rsidP="008932B9">
            <w:pPr>
              <w:suppressAutoHyphens/>
              <w:jc w:val="center"/>
              <w:rPr>
                <w:b/>
                <w:bCs/>
              </w:rPr>
            </w:pPr>
            <w:r>
              <w:rPr>
                <w:b/>
                <w:bCs/>
              </w:rPr>
              <w:t>202</w:t>
            </w:r>
            <w:r w:rsidR="00170C75">
              <w:rPr>
                <w:b/>
                <w:bCs/>
              </w:rPr>
              <w:t>2</w:t>
            </w:r>
            <w:r w:rsidR="00FC718C" w:rsidRPr="002E4559">
              <w:rPr>
                <w:b/>
                <w:bCs/>
              </w:rPr>
              <w:t>-ųjų metų skaičius</w:t>
            </w:r>
          </w:p>
        </w:tc>
        <w:tc>
          <w:tcPr>
            <w:tcW w:w="2215" w:type="dxa"/>
            <w:vAlign w:val="center"/>
          </w:tcPr>
          <w:p w14:paraId="5C09A7BE" w14:textId="7CCDF21E" w:rsidR="00FC718C" w:rsidRPr="002E4559" w:rsidRDefault="00B50A07" w:rsidP="008932B9">
            <w:pPr>
              <w:suppressAutoHyphens/>
              <w:jc w:val="center"/>
              <w:rPr>
                <w:b/>
                <w:bCs/>
              </w:rPr>
            </w:pPr>
            <w:r>
              <w:rPr>
                <w:b/>
                <w:bCs/>
              </w:rPr>
              <w:t>202</w:t>
            </w:r>
            <w:r w:rsidR="00170C75">
              <w:rPr>
                <w:b/>
                <w:bCs/>
              </w:rPr>
              <w:t>3</w:t>
            </w:r>
            <w:r w:rsidR="00FC718C" w:rsidRPr="002E4559">
              <w:rPr>
                <w:b/>
                <w:bCs/>
              </w:rPr>
              <w:t>-ųjų metų skaičius</w:t>
            </w:r>
          </w:p>
        </w:tc>
        <w:tc>
          <w:tcPr>
            <w:tcW w:w="1959" w:type="dxa"/>
            <w:vAlign w:val="center"/>
          </w:tcPr>
          <w:p w14:paraId="79751AC8" w14:textId="77777777" w:rsidR="00FC718C" w:rsidRPr="002E4559" w:rsidRDefault="00FC718C" w:rsidP="008932B9">
            <w:pPr>
              <w:suppressAutoHyphens/>
              <w:jc w:val="center"/>
              <w:rPr>
                <w:b/>
                <w:bCs/>
              </w:rPr>
            </w:pPr>
            <w:r w:rsidRPr="002E4559">
              <w:rPr>
                <w:b/>
                <w:bCs/>
              </w:rPr>
              <w:t xml:space="preserve">Pokytis </w:t>
            </w:r>
            <w:r w:rsidR="00B358D3" w:rsidRPr="002E4559">
              <w:rPr>
                <w:b/>
                <w:bCs/>
              </w:rPr>
              <w:t xml:space="preserve">(- </w:t>
            </w:r>
            <w:r w:rsidR="00B358D3" w:rsidRPr="002E4559">
              <w:rPr>
                <w:b/>
                <w:bCs/>
                <w:lang w:val="pl-PL"/>
              </w:rPr>
              <w:t>+</w:t>
            </w:r>
            <w:r w:rsidRPr="002E4559">
              <w:rPr>
                <w:b/>
                <w:bCs/>
              </w:rPr>
              <w:t>)</w:t>
            </w:r>
          </w:p>
        </w:tc>
      </w:tr>
      <w:tr w:rsidR="002D573C" w:rsidRPr="002E4559" w14:paraId="2B9E1E73" w14:textId="77777777" w:rsidTr="00C6792E">
        <w:tc>
          <w:tcPr>
            <w:tcW w:w="3074" w:type="dxa"/>
          </w:tcPr>
          <w:p w14:paraId="112AB231" w14:textId="77777777" w:rsidR="002D573C" w:rsidRPr="002E4559" w:rsidRDefault="002D573C" w:rsidP="002D573C">
            <w:pPr>
              <w:suppressAutoHyphens/>
              <w:rPr>
                <w:b/>
              </w:rPr>
            </w:pPr>
            <w:r w:rsidRPr="002E4559">
              <w:rPr>
                <w:b/>
              </w:rPr>
              <w:t>Gyventojų skaičius (iš viso)</w:t>
            </w:r>
          </w:p>
        </w:tc>
        <w:tc>
          <w:tcPr>
            <w:tcW w:w="2028" w:type="dxa"/>
          </w:tcPr>
          <w:p w14:paraId="2E02C730" w14:textId="5BC55D9E" w:rsidR="002D573C" w:rsidRPr="002E4559" w:rsidRDefault="002D573C" w:rsidP="002D573C">
            <w:pPr>
              <w:suppressAutoHyphens/>
              <w:rPr>
                <w:bCs/>
              </w:rPr>
            </w:pPr>
            <w:r>
              <w:rPr>
                <w:bCs/>
              </w:rPr>
              <w:t>4843</w:t>
            </w:r>
          </w:p>
        </w:tc>
        <w:tc>
          <w:tcPr>
            <w:tcW w:w="2215" w:type="dxa"/>
          </w:tcPr>
          <w:p w14:paraId="3BA0378E" w14:textId="43BEF153" w:rsidR="002D573C" w:rsidRPr="000437C0" w:rsidRDefault="002D573C" w:rsidP="002D573C">
            <w:pPr>
              <w:suppressAutoHyphens/>
              <w:rPr>
                <w:bCs/>
              </w:rPr>
            </w:pPr>
            <w:r w:rsidRPr="000437C0">
              <w:rPr>
                <w:bCs/>
              </w:rPr>
              <w:t>4800</w:t>
            </w:r>
          </w:p>
        </w:tc>
        <w:tc>
          <w:tcPr>
            <w:tcW w:w="1959" w:type="dxa"/>
          </w:tcPr>
          <w:p w14:paraId="0C80287E" w14:textId="0F3CDA24" w:rsidR="002D573C" w:rsidRPr="000437C0" w:rsidRDefault="002D573C" w:rsidP="002D573C">
            <w:pPr>
              <w:suppressAutoHyphens/>
              <w:rPr>
                <w:bCs/>
              </w:rPr>
            </w:pPr>
            <w:r w:rsidRPr="000437C0">
              <w:rPr>
                <w:bCs/>
              </w:rPr>
              <w:t>-43</w:t>
            </w:r>
          </w:p>
        </w:tc>
      </w:tr>
      <w:tr w:rsidR="002D573C" w:rsidRPr="002E4559" w14:paraId="7262A1A5" w14:textId="77777777" w:rsidTr="00C6792E">
        <w:tc>
          <w:tcPr>
            <w:tcW w:w="3074" w:type="dxa"/>
          </w:tcPr>
          <w:p w14:paraId="6C02EFDA" w14:textId="77777777" w:rsidR="002D573C" w:rsidRPr="002E4559" w:rsidRDefault="002D573C" w:rsidP="002D573C">
            <w:pPr>
              <w:suppressAutoHyphens/>
              <w:rPr>
                <w:b/>
              </w:rPr>
            </w:pPr>
            <w:r w:rsidRPr="002E4559">
              <w:rPr>
                <w:b/>
              </w:rPr>
              <w:t>Gyvenamąją vietą deklaravo:</w:t>
            </w:r>
          </w:p>
        </w:tc>
        <w:tc>
          <w:tcPr>
            <w:tcW w:w="2028" w:type="dxa"/>
          </w:tcPr>
          <w:p w14:paraId="47B86260" w14:textId="135FE62A" w:rsidR="002D573C" w:rsidRPr="002E4559" w:rsidRDefault="002D573C" w:rsidP="002D573C">
            <w:pPr>
              <w:suppressAutoHyphens/>
              <w:rPr>
                <w:bCs/>
              </w:rPr>
            </w:pPr>
            <w:r>
              <w:rPr>
                <w:bCs/>
              </w:rPr>
              <w:t>380</w:t>
            </w:r>
          </w:p>
        </w:tc>
        <w:tc>
          <w:tcPr>
            <w:tcW w:w="2215" w:type="dxa"/>
          </w:tcPr>
          <w:p w14:paraId="07A2D12C" w14:textId="2C895A84" w:rsidR="002D573C" w:rsidRPr="000437C0" w:rsidRDefault="002D573C" w:rsidP="002D573C">
            <w:pPr>
              <w:suppressAutoHyphens/>
              <w:rPr>
                <w:bCs/>
              </w:rPr>
            </w:pPr>
            <w:r w:rsidRPr="000437C0">
              <w:rPr>
                <w:bCs/>
              </w:rPr>
              <w:t>267</w:t>
            </w:r>
          </w:p>
        </w:tc>
        <w:tc>
          <w:tcPr>
            <w:tcW w:w="1959" w:type="dxa"/>
          </w:tcPr>
          <w:p w14:paraId="0C3F45BA" w14:textId="07037D86" w:rsidR="002D573C" w:rsidRPr="000437C0" w:rsidRDefault="002D573C" w:rsidP="002D573C">
            <w:pPr>
              <w:suppressAutoHyphens/>
              <w:rPr>
                <w:bCs/>
              </w:rPr>
            </w:pPr>
            <w:r w:rsidRPr="000437C0">
              <w:rPr>
                <w:bCs/>
              </w:rPr>
              <w:t>-11</w:t>
            </w:r>
            <w:r w:rsidR="005565DD">
              <w:rPr>
                <w:bCs/>
              </w:rPr>
              <w:t>3</w:t>
            </w:r>
          </w:p>
        </w:tc>
      </w:tr>
      <w:tr w:rsidR="002D573C" w:rsidRPr="002E4559" w14:paraId="391EE797" w14:textId="77777777" w:rsidTr="009971D9">
        <w:tc>
          <w:tcPr>
            <w:tcW w:w="3074" w:type="dxa"/>
          </w:tcPr>
          <w:p w14:paraId="4CE0362B" w14:textId="77777777" w:rsidR="002D573C" w:rsidRPr="002E4559" w:rsidRDefault="002D573C" w:rsidP="002D573C">
            <w:pPr>
              <w:suppressAutoHyphens/>
            </w:pPr>
            <w:r w:rsidRPr="002E4559">
              <w:t xml:space="preserve">Iki </w:t>
            </w:r>
            <w:r w:rsidRPr="002E4559">
              <w:rPr>
                <w:lang w:val="pl-PL"/>
              </w:rPr>
              <w:t>18 met</w:t>
            </w:r>
            <w:r w:rsidRPr="002E4559">
              <w:t>ų</w:t>
            </w:r>
          </w:p>
        </w:tc>
        <w:tc>
          <w:tcPr>
            <w:tcW w:w="2028" w:type="dxa"/>
            <w:tcBorders>
              <w:top w:val="single" w:sz="4" w:space="0" w:color="auto"/>
              <w:left w:val="single" w:sz="4" w:space="0" w:color="auto"/>
              <w:bottom w:val="single" w:sz="4" w:space="0" w:color="auto"/>
              <w:right w:val="single" w:sz="4" w:space="0" w:color="auto"/>
            </w:tcBorders>
          </w:tcPr>
          <w:p w14:paraId="508AF9F2" w14:textId="60104634" w:rsidR="002D573C" w:rsidRPr="002E4559" w:rsidRDefault="002D573C" w:rsidP="002D573C">
            <w:pPr>
              <w:suppressAutoHyphens/>
              <w:rPr>
                <w:bCs/>
              </w:rPr>
            </w:pPr>
            <w:r>
              <w:rPr>
                <w:bCs/>
              </w:rPr>
              <w:t>98</w:t>
            </w:r>
          </w:p>
        </w:tc>
        <w:tc>
          <w:tcPr>
            <w:tcW w:w="2215" w:type="dxa"/>
          </w:tcPr>
          <w:p w14:paraId="7EA38915" w14:textId="50330714" w:rsidR="002D573C" w:rsidRPr="000437C0" w:rsidRDefault="002D573C" w:rsidP="002D573C">
            <w:pPr>
              <w:suppressAutoHyphens/>
              <w:rPr>
                <w:bCs/>
              </w:rPr>
            </w:pPr>
            <w:r w:rsidRPr="000437C0">
              <w:rPr>
                <w:bCs/>
              </w:rPr>
              <w:t>76</w:t>
            </w:r>
          </w:p>
        </w:tc>
        <w:tc>
          <w:tcPr>
            <w:tcW w:w="1959" w:type="dxa"/>
          </w:tcPr>
          <w:p w14:paraId="62CEF877" w14:textId="50A35B90" w:rsidR="002D573C" w:rsidRPr="000437C0" w:rsidRDefault="002D573C" w:rsidP="002D573C">
            <w:pPr>
              <w:suppressAutoHyphens/>
              <w:rPr>
                <w:bCs/>
              </w:rPr>
            </w:pPr>
            <w:r w:rsidRPr="000437C0">
              <w:rPr>
                <w:bCs/>
              </w:rPr>
              <w:t>-22</w:t>
            </w:r>
          </w:p>
        </w:tc>
      </w:tr>
      <w:tr w:rsidR="002D573C" w:rsidRPr="002E4559" w14:paraId="64EB4FF4" w14:textId="77777777" w:rsidTr="009971D9">
        <w:tc>
          <w:tcPr>
            <w:tcW w:w="3074" w:type="dxa"/>
          </w:tcPr>
          <w:p w14:paraId="71A75715" w14:textId="77777777" w:rsidR="002D573C" w:rsidRPr="002E4559" w:rsidRDefault="002D573C" w:rsidP="002D573C">
            <w:pPr>
              <w:suppressAutoHyphens/>
            </w:pPr>
            <w:r w:rsidRPr="002E4559">
              <w:rPr>
                <w:lang w:val="pl-PL"/>
              </w:rPr>
              <w:t>18-45 met</w:t>
            </w:r>
            <w:r w:rsidRPr="002E4559">
              <w:t>ų</w:t>
            </w:r>
          </w:p>
        </w:tc>
        <w:tc>
          <w:tcPr>
            <w:tcW w:w="2028" w:type="dxa"/>
            <w:tcBorders>
              <w:top w:val="single" w:sz="4" w:space="0" w:color="auto"/>
              <w:left w:val="single" w:sz="4" w:space="0" w:color="auto"/>
              <w:bottom w:val="single" w:sz="4" w:space="0" w:color="auto"/>
              <w:right w:val="single" w:sz="4" w:space="0" w:color="auto"/>
            </w:tcBorders>
          </w:tcPr>
          <w:p w14:paraId="3BC4A88E" w14:textId="6B622635" w:rsidR="002D573C" w:rsidRPr="002E4559" w:rsidRDefault="002D573C" w:rsidP="002D573C">
            <w:pPr>
              <w:suppressAutoHyphens/>
              <w:rPr>
                <w:bCs/>
              </w:rPr>
            </w:pPr>
            <w:r>
              <w:rPr>
                <w:bCs/>
              </w:rPr>
              <w:t>181</w:t>
            </w:r>
          </w:p>
        </w:tc>
        <w:tc>
          <w:tcPr>
            <w:tcW w:w="2215" w:type="dxa"/>
          </w:tcPr>
          <w:p w14:paraId="02832708" w14:textId="25FC803A" w:rsidR="002D573C" w:rsidRPr="000437C0" w:rsidRDefault="002D573C" w:rsidP="002D573C">
            <w:pPr>
              <w:suppressAutoHyphens/>
              <w:rPr>
                <w:bCs/>
              </w:rPr>
            </w:pPr>
            <w:r w:rsidRPr="000437C0">
              <w:rPr>
                <w:bCs/>
              </w:rPr>
              <w:t>123</w:t>
            </w:r>
          </w:p>
        </w:tc>
        <w:tc>
          <w:tcPr>
            <w:tcW w:w="1959" w:type="dxa"/>
          </w:tcPr>
          <w:p w14:paraId="7C7D1068" w14:textId="62CFED89" w:rsidR="002D573C" w:rsidRPr="000437C0" w:rsidRDefault="002D573C" w:rsidP="002D573C">
            <w:pPr>
              <w:suppressAutoHyphens/>
              <w:rPr>
                <w:bCs/>
              </w:rPr>
            </w:pPr>
            <w:r w:rsidRPr="000437C0">
              <w:rPr>
                <w:bCs/>
              </w:rPr>
              <w:t>-58</w:t>
            </w:r>
          </w:p>
        </w:tc>
      </w:tr>
      <w:tr w:rsidR="002D573C" w:rsidRPr="002E4559" w14:paraId="44E7DF17" w14:textId="77777777" w:rsidTr="00C6792E">
        <w:tc>
          <w:tcPr>
            <w:tcW w:w="3074" w:type="dxa"/>
          </w:tcPr>
          <w:p w14:paraId="3267433F" w14:textId="64EB1FB4" w:rsidR="002D573C" w:rsidRPr="00367D01" w:rsidRDefault="002D573C" w:rsidP="002D573C">
            <w:pPr>
              <w:suppressAutoHyphens/>
            </w:pPr>
            <w:r w:rsidRPr="00367D01">
              <w:rPr>
                <w:lang w:val="pl-PL"/>
              </w:rPr>
              <w:t>45-65 met</w:t>
            </w:r>
            <w:r w:rsidRPr="00367D01">
              <w:t>ų</w:t>
            </w:r>
          </w:p>
        </w:tc>
        <w:tc>
          <w:tcPr>
            <w:tcW w:w="2028" w:type="dxa"/>
          </w:tcPr>
          <w:p w14:paraId="3E8B882D" w14:textId="7BC169F6" w:rsidR="002D573C" w:rsidRPr="002E4559" w:rsidRDefault="002D573C" w:rsidP="002D573C">
            <w:pPr>
              <w:suppressAutoHyphens/>
              <w:rPr>
                <w:bCs/>
              </w:rPr>
            </w:pPr>
            <w:r>
              <w:rPr>
                <w:bCs/>
              </w:rPr>
              <w:t>97</w:t>
            </w:r>
          </w:p>
        </w:tc>
        <w:tc>
          <w:tcPr>
            <w:tcW w:w="2215" w:type="dxa"/>
          </w:tcPr>
          <w:p w14:paraId="09F3FA59" w14:textId="5DD89103" w:rsidR="002D573C" w:rsidRPr="000437C0" w:rsidRDefault="002D573C" w:rsidP="002D573C">
            <w:pPr>
              <w:suppressAutoHyphens/>
              <w:rPr>
                <w:bCs/>
              </w:rPr>
            </w:pPr>
            <w:r w:rsidRPr="000437C0">
              <w:rPr>
                <w:bCs/>
              </w:rPr>
              <w:t>55</w:t>
            </w:r>
          </w:p>
        </w:tc>
        <w:tc>
          <w:tcPr>
            <w:tcW w:w="1959" w:type="dxa"/>
          </w:tcPr>
          <w:p w14:paraId="6FD7CD32" w14:textId="583FFDAD" w:rsidR="002D573C" w:rsidRPr="000437C0" w:rsidRDefault="002D573C" w:rsidP="002D573C">
            <w:pPr>
              <w:suppressAutoHyphens/>
              <w:rPr>
                <w:bCs/>
              </w:rPr>
            </w:pPr>
            <w:r w:rsidRPr="000437C0">
              <w:rPr>
                <w:bCs/>
              </w:rPr>
              <w:t>-42</w:t>
            </w:r>
          </w:p>
        </w:tc>
      </w:tr>
      <w:tr w:rsidR="002D573C" w:rsidRPr="002E4559" w14:paraId="7437CF76" w14:textId="77777777" w:rsidTr="00C6792E">
        <w:tc>
          <w:tcPr>
            <w:tcW w:w="3074" w:type="dxa"/>
          </w:tcPr>
          <w:p w14:paraId="73702EC7" w14:textId="35E120CF" w:rsidR="002D573C" w:rsidRPr="00367D01" w:rsidRDefault="002D573C" w:rsidP="002D573C">
            <w:pPr>
              <w:suppressAutoHyphens/>
            </w:pPr>
            <w:r w:rsidRPr="00367D01">
              <w:rPr>
                <w:lang w:val="pl-PL"/>
              </w:rPr>
              <w:t>65-85</w:t>
            </w:r>
            <w:r w:rsidRPr="00367D01">
              <w:t xml:space="preserve"> metų</w:t>
            </w:r>
          </w:p>
        </w:tc>
        <w:tc>
          <w:tcPr>
            <w:tcW w:w="2028" w:type="dxa"/>
          </w:tcPr>
          <w:p w14:paraId="31BF7D2F" w14:textId="2D8B8284" w:rsidR="002D573C" w:rsidRPr="002E4559" w:rsidRDefault="002D573C" w:rsidP="002D573C">
            <w:pPr>
              <w:suppressAutoHyphens/>
              <w:rPr>
                <w:bCs/>
              </w:rPr>
            </w:pPr>
            <w:r>
              <w:rPr>
                <w:bCs/>
              </w:rPr>
              <w:t>0</w:t>
            </w:r>
          </w:p>
        </w:tc>
        <w:tc>
          <w:tcPr>
            <w:tcW w:w="2215" w:type="dxa"/>
          </w:tcPr>
          <w:p w14:paraId="1A323557" w14:textId="29F3AAAB" w:rsidR="002D573C" w:rsidRPr="000437C0" w:rsidRDefault="002D573C" w:rsidP="002D573C">
            <w:pPr>
              <w:suppressAutoHyphens/>
              <w:rPr>
                <w:bCs/>
              </w:rPr>
            </w:pPr>
            <w:r w:rsidRPr="000437C0">
              <w:rPr>
                <w:bCs/>
              </w:rPr>
              <w:t>12</w:t>
            </w:r>
          </w:p>
        </w:tc>
        <w:tc>
          <w:tcPr>
            <w:tcW w:w="1959" w:type="dxa"/>
          </w:tcPr>
          <w:p w14:paraId="1335061A" w14:textId="03E72D47" w:rsidR="002D573C" w:rsidRPr="000437C0" w:rsidRDefault="002D573C" w:rsidP="002D573C">
            <w:pPr>
              <w:suppressAutoHyphens/>
              <w:rPr>
                <w:bCs/>
              </w:rPr>
            </w:pPr>
            <w:r w:rsidRPr="000437C0">
              <w:rPr>
                <w:bCs/>
                <w:lang w:val="en-US"/>
              </w:rPr>
              <w:t>+12</w:t>
            </w:r>
          </w:p>
        </w:tc>
      </w:tr>
      <w:tr w:rsidR="002D573C" w:rsidRPr="002E4559" w14:paraId="66DD28B5" w14:textId="77777777" w:rsidTr="00C6792E">
        <w:tc>
          <w:tcPr>
            <w:tcW w:w="3074" w:type="dxa"/>
          </w:tcPr>
          <w:p w14:paraId="0E664CCD" w14:textId="74F32C2A" w:rsidR="002D573C" w:rsidRPr="00367D01" w:rsidRDefault="002D573C" w:rsidP="002D573C">
            <w:pPr>
              <w:suppressAutoHyphens/>
            </w:pPr>
            <w:r w:rsidRPr="00367D01">
              <w:t xml:space="preserve">Nuo </w:t>
            </w:r>
            <w:r w:rsidRPr="00367D01">
              <w:rPr>
                <w:lang w:val="pl-PL"/>
              </w:rPr>
              <w:t>85 met</w:t>
            </w:r>
            <w:r w:rsidRPr="00367D01">
              <w:t>ų</w:t>
            </w:r>
          </w:p>
        </w:tc>
        <w:tc>
          <w:tcPr>
            <w:tcW w:w="2028" w:type="dxa"/>
          </w:tcPr>
          <w:p w14:paraId="059D06FA" w14:textId="2E7B17F8" w:rsidR="002D573C" w:rsidRPr="002E4559" w:rsidRDefault="002D573C" w:rsidP="002D573C">
            <w:pPr>
              <w:suppressAutoHyphens/>
              <w:rPr>
                <w:bCs/>
              </w:rPr>
            </w:pPr>
            <w:r>
              <w:rPr>
                <w:bCs/>
              </w:rPr>
              <w:t>4</w:t>
            </w:r>
          </w:p>
        </w:tc>
        <w:tc>
          <w:tcPr>
            <w:tcW w:w="2215" w:type="dxa"/>
          </w:tcPr>
          <w:p w14:paraId="742168A1" w14:textId="56C0B763" w:rsidR="002D573C" w:rsidRPr="000437C0" w:rsidRDefault="002D573C" w:rsidP="002D573C">
            <w:pPr>
              <w:suppressAutoHyphens/>
              <w:rPr>
                <w:bCs/>
              </w:rPr>
            </w:pPr>
            <w:r w:rsidRPr="000437C0">
              <w:rPr>
                <w:bCs/>
              </w:rPr>
              <w:t>1</w:t>
            </w:r>
          </w:p>
        </w:tc>
        <w:tc>
          <w:tcPr>
            <w:tcW w:w="1959" w:type="dxa"/>
          </w:tcPr>
          <w:p w14:paraId="40B7D117" w14:textId="3A482C74" w:rsidR="002D573C" w:rsidRPr="000437C0" w:rsidRDefault="002D573C" w:rsidP="002D573C">
            <w:pPr>
              <w:suppressAutoHyphens/>
              <w:rPr>
                <w:bCs/>
              </w:rPr>
            </w:pPr>
            <w:r w:rsidRPr="000437C0">
              <w:rPr>
                <w:bCs/>
              </w:rPr>
              <w:t>-3</w:t>
            </w:r>
          </w:p>
        </w:tc>
      </w:tr>
      <w:tr w:rsidR="001F6DBC" w:rsidRPr="002E4559" w14:paraId="684520E0" w14:textId="77777777" w:rsidTr="00C6792E">
        <w:tc>
          <w:tcPr>
            <w:tcW w:w="3074" w:type="dxa"/>
          </w:tcPr>
          <w:p w14:paraId="4D6FA149" w14:textId="77777777" w:rsidR="001F6DBC" w:rsidRPr="00367D01" w:rsidRDefault="001F6DBC" w:rsidP="001F6DBC">
            <w:pPr>
              <w:suppressAutoHyphens/>
              <w:rPr>
                <w:b/>
                <w:bCs/>
              </w:rPr>
            </w:pPr>
            <w:r w:rsidRPr="00367D01">
              <w:rPr>
                <w:b/>
              </w:rPr>
              <w:t>Darbingo amžiaus</w:t>
            </w:r>
          </w:p>
        </w:tc>
        <w:tc>
          <w:tcPr>
            <w:tcW w:w="2028" w:type="dxa"/>
          </w:tcPr>
          <w:p w14:paraId="4E8B5F2F" w14:textId="65142715" w:rsidR="001F6DBC" w:rsidRPr="002E4559" w:rsidRDefault="001F6DBC" w:rsidP="001F6DBC">
            <w:pPr>
              <w:suppressAutoHyphens/>
              <w:rPr>
                <w:bCs/>
              </w:rPr>
            </w:pPr>
            <w:r>
              <w:rPr>
                <w:bCs/>
              </w:rPr>
              <w:t>3039</w:t>
            </w:r>
          </w:p>
        </w:tc>
        <w:tc>
          <w:tcPr>
            <w:tcW w:w="2215" w:type="dxa"/>
          </w:tcPr>
          <w:p w14:paraId="53CF7CF8" w14:textId="5CDB1897" w:rsidR="001F6DBC" w:rsidRPr="002E4559" w:rsidRDefault="00A60A88" w:rsidP="001F6DBC">
            <w:pPr>
              <w:suppressAutoHyphens/>
              <w:rPr>
                <w:bCs/>
              </w:rPr>
            </w:pPr>
            <w:r>
              <w:rPr>
                <w:bCs/>
                <w:color w:val="0D0D0D"/>
              </w:rPr>
              <w:t>d</w:t>
            </w:r>
            <w:r w:rsidR="001F6DBC">
              <w:rPr>
                <w:bCs/>
                <w:color w:val="0D0D0D"/>
              </w:rPr>
              <w:t>uomenų neturime</w:t>
            </w:r>
          </w:p>
        </w:tc>
        <w:tc>
          <w:tcPr>
            <w:tcW w:w="1959" w:type="dxa"/>
          </w:tcPr>
          <w:p w14:paraId="59FA0956" w14:textId="77777777" w:rsidR="001F6DBC" w:rsidRPr="002E4559" w:rsidRDefault="001F6DBC" w:rsidP="001F6DBC">
            <w:pPr>
              <w:suppressAutoHyphens/>
              <w:rPr>
                <w:bCs/>
              </w:rPr>
            </w:pPr>
          </w:p>
        </w:tc>
      </w:tr>
      <w:tr w:rsidR="001F6DBC" w:rsidRPr="002E4559" w14:paraId="0E39B8FF" w14:textId="77777777" w:rsidTr="00C6792E">
        <w:tc>
          <w:tcPr>
            <w:tcW w:w="3074" w:type="dxa"/>
          </w:tcPr>
          <w:p w14:paraId="3F0B1C26" w14:textId="77777777" w:rsidR="001F6DBC" w:rsidRPr="002E4559" w:rsidRDefault="001F6DBC" w:rsidP="001F6DBC">
            <w:pPr>
              <w:suppressAutoHyphens/>
              <w:rPr>
                <w:b/>
                <w:bCs/>
              </w:rPr>
            </w:pPr>
            <w:r w:rsidRPr="002E4559">
              <w:rPr>
                <w:b/>
              </w:rPr>
              <w:t>Pensinio amžiaus</w:t>
            </w:r>
          </w:p>
        </w:tc>
        <w:tc>
          <w:tcPr>
            <w:tcW w:w="2028" w:type="dxa"/>
          </w:tcPr>
          <w:p w14:paraId="2843B16D" w14:textId="28CC1826" w:rsidR="001F6DBC" w:rsidRPr="002E4559" w:rsidRDefault="001F6DBC" w:rsidP="001F6DBC">
            <w:pPr>
              <w:suppressAutoHyphens/>
              <w:rPr>
                <w:bCs/>
              </w:rPr>
            </w:pPr>
            <w:r>
              <w:rPr>
                <w:bCs/>
              </w:rPr>
              <w:t>1030</w:t>
            </w:r>
          </w:p>
        </w:tc>
        <w:tc>
          <w:tcPr>
            <w:tcW w:w="2215" w:type="dxa"/>
          </w:tcPr>
          <w:p w14:paraId="47FA7159" w14:textId="4BB6AA68" w:rsidR="001F6DBC" w:rsidRPr="002E4559" w:rsidRDefault="00A60A88" w:rsidP="001F6DBC">
            <w:pPr>
              <w:suppressAutoHyphens/>
              <w:rPr>
                <w:bCs/>
              </w:rPr>
            </w:pPr>
            <w:r>
              <w:rPr>
                <w:bCs/>
                <w:color w:val="0D0D0D"/>
              </w:rPr>
              <w:t>d</w:t>
            </w:r>
            <w:r w:rsidR="001F6DBC">
              <w:rPr>
                <w:bCs/>
                <w:color w:val="0D0D0D"/>
              </w:rPr>
              <w:t>uomenų neturime</w:t>
            </w:r>
          </w:p>
        </w:tc>
        <w:tc>
          <w:tcPr>
            <w:tcW w:w="1959" w:type="dxa"/>
          </w:tcPr>
          <w:p w14:paraId="6DDB397F" w14:textId="280B5334" w:rsidR="001F6DBC" w:rsidRPr="002E4559" w:rsidRDefault="001F6DBC" w:rsidP="001F6DBC">
            <w:pPr>
              <w:suppressAutoHyphens/>
              <w:rPr>
                <w:bCs/>
              </w:rPr>
            </w:pPr>
          </w:p>
        </w:tc>
      </w:tr>
      <w:tr w:rsidR="001F6DBC" w:rsidRPr="002E4559" w14:paraId="668E0202" w14:textId="77777777" w:rsidTr="00C6792E">
        <w:tc>
          <w:tcPr>
            <w:tcW w:w="3074" w:type="dxa"/>
          </w:tcPr>
          <w:p w14:paraId="1132EFC5" w14:textId="77777777" w:rsidR="001F6DBC" w:rsidRPr="002E4559" w:rsidRDefault="001F6DBC" w:rsidP="001F6DBC">
            <w:pPr>
              <w:suppressAutoHyphens/>
              <w:rPr>
                <w:b/>
                <w:bCs/>
              </w:rPr>
            </w:pPr>
            <w:r w:rsidRPr="002E4559">
              <w:rPr>
                <w:b/>
              </w:rPr>
              <w:t>Vienišų nusenusių</w:t>
            </w:r>
          </w:p>
        </w:tc>
        <w:tc>
          <w:tcPr>
            <w:tcW w:w="2028" w:type="dxa"/>
          </w:tcPr>
          <w:p w14:paraId="6A250107" w14:textId="234D86CD" w:rsidR="001F6DBC" w:rsidRPr="002E4559" w:rsidRDefault="001F6DBC" w:rsidP="001F6DBC">
            <w:pPr>
              <w:suppressAutoHyphens/>
              <w:rPr>
                <w:bCs/>
              </w:rPr>
            </w:pPr>
            <w:r>
              <w:rPr>
                <w:bCs/>
              </w:rPr>
              <w:t>35</w:t>
            </w:r>
          </w:p>
        </w:tc>
        <w:tc>
          <w:tcPr>
            <w:tcW w:w="2215" w:type="dxa"/>
          </w:tcPr>
          <w:p w14:paraId="28A546AE" w14:textId="35A54B79" w:rsidR="001F6DBC" w:rsidRPr="00367D01" w:rsidRDefault="001F6DBC" w:rsidP="001F6DBC">
            <w:pPr>
              <w:suppressAutoHyphens/>
              <w:rPr>
                <w:bCs/>
              </w:rPr>
            </w:pPr>
            <w:r w:rsidRPr="00367D01">
              <w:rPr>
                <w:bCs/>
              </w:rPr>
              <w:t>37</w:t>
            </w:r>
          </w:p>
        </w:tc>
        <w:tc>
          <w:tcPr>
            <w:tcW w:w="1959" w:type="dxa"/>
          </w:tcPr>
          <w:p w14:paraId="67955295" w14:textId="150DB47A" w:rsidR="001F6DBC" w:rsidRPr="000B31B3" w:rsidRDefault="000B31B3" w:rsidP="001F6DBC">
            <w:pPr>
              <w:suppressAutoHyphens/>
              <w:rPr>
                <w:bCs/>
                <w:lang w:val="en-US"/>
              </w:rPr>
            </w:pPr>
            <w:r>
              <w:rPr>
                <w:bCs/>
                <w:lang w:val="en-US"/>
              </w:rPr>
              <w:t>+2</w:t>
            </w:r>
          </w:p>
        </w:tc>
      </w:tr>
      <w:tr w:rsidR="001F6DBC" w:rsidRPr="002E4559" w14:paraId="6742151A" w14:textId="77777777" w:rsidTr="00C6792E">
        <w:tc>
          <w:tcPr>
            <w:tcW w:w="3074" w:type="dxa"/>
          </w:tcPr>
          <w:p w14:paraId="70EFE56F" w14:textId="14815F8B" w:rsidR="001F6DBC" w:rsidRPr="002E4559" w:rsidRDefault="001F6DBC" w:rsidP="001F6DBC">
            <w:pPr>
              <w:suppressAutoHyphens/>
              <w:rPr>
                <w:b/>
                <w:bCs/>
              </w:rPr>
            </w:pPr>
            <w:r w:rsidRPr="00367D01">
              <w:rPr>
                <w:b/>
              </w:rPr>
              <w:t>Daugiau nei 65 m. amžiaus</w:t>
            </w:r>
          </w:p>
        </w:tc>
        <w:tc>
          <w:tcPr>
            <w:tcW w:w="2028" w:type="dxa"/>
          </w:tcPr>
          <w:p w14:paraId="3E41C3F1" w14:textId="703933F2" w:rsidR="001F6DBC" w:rsidRPr="002E4559" w:rsidRDefault="001F6DBC" w:rsidP="001F6DBC">
            <w:pPr>
              <w:suppressAutoHyphens/>
              <w:rPr>
                <w:bCs/>
              </w:rPr>
            </w:pPr>
            <w:r>
              <w:rPr>
                <w:bCs/>
              </w:rPr>
              <w:t>-</w:t>
            </w:r>
          </w:p>
        </w:tc>
        <w:tc>
          <w:tcPr>
            <w:tcW w:w="2215" w:type="dxa"/>
          </w:tcPr>
          <w:p w14:paraId="7C06CEB0" w14:textId="4F3145D5" w:rsidR="001F6DBC" w:rsidRPr="002E4559" w:rsidRDefault="00A60A88" w:rsidP="001F6DBC">
            <w:pPr>
              <w:suppressAutoHyphens/>
              <w:rPr>
                <w:bCs/>
              </w:rPr>
            </w:pPr>
            <w:r>
              <w:rPr>
                <w:bCs/>
                <w:color w:val="0D0D0D"/>
              </w:rPr>
              <w:t>d</w:t>
            </w:r>
            <w:r w:rsidR="001F6DBC">
              <w:rPr>
                <w:bCs/>
                <w:color w:val="0D0D0D"/>
              </w:rPr>
              <w:t>uomenų neturime</w:t>
            </w:r>
          </w:p>
        </w:tc>
        <w:tc>
          <w:tcPr>
            <w:tcW w:w="1959" w:type="dxa"/>
          </w:tcPr>
          <w:p w14:paraId="2C34237C" w14:textId="77777777" w:rsidR="001F6DBC" w:rsidRPr="002E4559" w:rsidRDefault="001F6DBC" w:rsidP="001F6DBC">
            <w:pPr>
              <w:suppressAutoHyphens/>
              <w:rPr>
                <w:bCs/>
              </w:rPr>
            </w:pPr>
          </w:p>
        </w:tc>
      </w:tr>
      <w:tr w:rsidR="001F6DBC" w:rsidRPr="002E4559" w14:paraId="01847AE1" w14:textId="77777777" w:rsidTr="00C6792E">
        <w:tc>
          <w:tcPr>
            <w:tcW w:w="3074" w:type="dxa"/>
          </w:tcPr>
          <w:p w14:paraId="6D30641A" w14:textId="77777777" w:rsidR="001F6DBC" w:rsidRPr="002E4559" w:rsidRDefault="001F6DBC" w:rsidP="001F6DBC">
            <w:pPr>
              <w:suppressAutoHyphens/>
              <w:rPr>
                <w:b/>
                <w:bCs/>
              </w:rPr>
            </w:pPr>
            <w:r w:rsidRPr="002E4559">
              <w:rPr>
                <w:b/>
              </w:rPr>
              <w:t>Suaugusiųjų neįgaliųjų</w:t>
            </w:r>
          </w:p>
        </w:tc>
        <w:tc>
          <w:tcPr>
            <w:tcW w:w="2028" w:type="dxa"/>
          </w:tcPr>
          <w:p w14:paraId="747D3B98" w14:textId="5D8AC412" w:rsidR="001F6DBC" w:rsidRPr="002E4559" w:rsidRDefault="001F6DBC" w:rsidP="001F6DBC">
            <w:pPr>
              <w:suppressAutoHyphens/>
              <w:rPr>
                <w:bCs/>
              </w:rPr>
            </w:pPr>
            <w:r>
              <w:rPr>
                <w:bCs/>
              </w:rPr>
              <w:t>-</w:t>
            </w:r>
          </w:p>
        </w:tc>
        <w:tc>
          <w:tcPr>
            <w:tcW w:w="2215" w:type="dxa"/>
          </w:tcPr>
          <w:p w14:paraId="036423B1" w14:textId="28CC6D4B" w:rsidR="001F6DBC" w:rsidRPr="002E4559" w:rsidRDefault="00A60A88" w:rsidP="001F6DBC">
            <w:pPr>
              <w:suppressAutoHyphens/>
              <w:rPr>
                <w:bCs/>
              </w:rPr>
            </w:pPr>
            <w:r>
              <w:rPr>
                <w:bCs/>
                <w:color w:val="0D0D0D"/>
              </w:rPr>
              <w:t>d</w:t>
            </w:r>
            <w:r w:rsidR="001F6DBC">
              <w:rPr>
                <w:bCs/>
                <w:color w:val="0D0D0D"/>
              </w:rPr>
              <w:t>uomenų neturime</w:t>
            </w:r>
          </w:p>
        </w:tc>
        <w:tc>
          <w:tcPr>
            <w:tcW w:w="1959" w:type="dxa"/>
          </w:tcPr>
          <w:p w14:paraId="33B9FF50" w14:textId="77777777" w:rsidR="001F6DBC" w:rsidRPr="002E4559" w:rsidRDefault="001F6DBC" w:rsidP="001F6DBC">
            <w:pPr>
              <w:suppressAutoHyphens/>
              <w:rPr>
                <w:bCs/>
              </w:rPr>
            </w:pPr>
          </w:p>
        </w:tc>
      </w:tr>
      <w:tr w:rsidR="001F6DBC" w:rsidRPr="002E4559" w14:paraId="25CF22EB" w14:textId="77777777" w:rsidTr="00C6792E">
        <w:tc>
          <w:tcPr>
            <w:tcW w:w="3074" w:type="dxa"/>
          </w:tcPr>
          <w:p w14:paraId="526AC2E8" w14:textId="77777777" w:rsidR="001F6DBC" w:rsidRPr="002E4559" w:rsidRDefault="001F6DBC" w:rsidP="001F6DBC">
            <w:pPr>
              <w:suppressAutoHyphens/>
              <w:rPr>
                <w:b/>
                <w:bCs/>
              </w:rPr>
            </w:pPr>
            <w:r w:rsidRPr="002E4559">
              <w:rPr>
                <w:b/>
              </w:rPr>
              <w:lastRenderedPageBreak/>
              <w:t>Vaikų su negalia iki 18 m.</w:t>
            </w:r>
          </w:p>
        </w:tc>
        <w:tc>
          <w:tcPr>
            <w:tcW w:w="2028" w:type="dxa"/>
          </w:tcPr>
          <w:p w14:paraId="64C42ED3" w14:textId="634D2B93" w:rsidR="001F6DBC" w:rsidRPr="002E4559" w:rsidRDefault="001F6DBC" w:rsidP="001F6DBC">
            <w:pPr>
              <w:suppressAutoHyphens/>
              <w:rPr>
                <w:bCs/>
              </w:rPr>
            </w:pPr>
            <w:r>
              <w:rPr>
                <w:bCs/>
              </w:rPr>
              <w:t>12</w:t>
            </w:r>
          </w:p>
        </w:tc>
        <w:tc>
          <w:tcPr>
            <w:tcW w:w="2215" w:type="dxa"/>
          </w:tcPr>
          <w:p w14:paraId="55453336" w14:textId="646AF548" w:rsidR="001F6DBC" w:rsidRPr="00367D01" w:rsidRDefault="001F6DBC" w:rsidP="001F6DBC">
            <w:pPr>
              <w:suppressAutoHyphens/>
              <w:rPr>
                <w:bCs/>
              </w:rPr>
            </w:pPr>
            <w:r w:rsidRPr="00367D01">
              <w:rPr>
                <w:bCs/>
              </w:rPr>
              <w:t>17</w:t>
            </w:r>
          </w:p>
        </w:tc>
        <w:tc>
          <w:tcPr>
            <w:tcW w:w="1959" w:type="dxa"/>
          </w:tcPr>
          <w:p w14:paraId="5ACA814C" w14:textId="2102FE41" w:rsidR="001F6DBC" w:rsidRPr="002E4559" w:rsidRDefault="000B31B3" w:rsidP="001F6DBC">
            <w:pPr>
              <w:suppressAutoHyphens/>
              <w:rPr>
                <w:bCs/>
              </w:rPr>
            </w:pPr>
            <w:r>
              <w:rPr>
                <w:bCs/>
              </w:rPr>
              <w:t>+5</w:t>
            </w:r>
          </w:p>
        </w:tc>
      </w:tr>
      <w:tr w:rsidR="001F6DBC" w:rsidRPr="002E4559" w14:paraId="17D16DE6" w14:textId="77777777" w:rsidTr="00C6792E">
        <w:tc>
          <w:tcPr>
            <w:tcW w:w="3074" w:type="dxa"/>
          </w:tcPr>
          <w:p w14:paraId="167B50D7" w14:textId="77777777" w:rsidR="001F6DBC" w:rsidRPr="002E4559" w:rsidRDefault="001F6DBC" w:rsidP="001F6DBC">
            <w:pPr>
              <w:suppressAutoHyphens/>
              <w:rPr>
                <w:b/>
              </w:rPr>
            </w:pPr>
            <w:r w:rsidRPr="002E4559">
              <w:rPr>
                <w:b/>
              </w:rPr>
              <w:t>Darbingo amžiaus neįgaliųjų</w:t>
            </w:r>
          </w:p>
        </w:tc>
        <w:tc>
          <w:tcPr>
            <w:tcW w:w="2028" w:type="dxa"/>
          </w:tcPr>
          <w:p w14:paraId="13D8F5D1" w14:textId="23545A41" w:rsidR="001F6DBC" w:rsidRPr="002E4559" w:rsidRDefault="001F6DBC" w:rsidP="001F6DBC">
            <w:pPr>
              <w:suppressAutoHyphens/>
              <w:rPr>
                <w:bCs/>
              </w:rPr>
            </w:pPr>
            <w:r>
              <w:rPr>
                <w:bCs/>
              </w:rPr>
              <w:t>-</w:t>
            </w:r>
          </w:p>
        </w:tc>
        <w:tc>
          <w:tcPr>
            <w:tcW w:w="2215" w:type="dxa"/>
          </w:tcPr>
          <w:p w14:paraId="055AFEC3" w14:textId="4AC5753D" w:rsidR="001F6DBC" w:rsidRPr="00367D01" w:rsidRDefault="00A60A88" w:rsidP="001F6DBC">
            <w:pPr>
              <w:suppressAutoHyphens/>
              <w:rPr>
                <w:bCs/>
              </w:rPr>
            </w:pPr>
            <w:r>
              <w:rPr>
                <w:bCs/>
              </w:rPr>
              <w:t>d</w:t>
            </w:r>
            <w:r w:rsidR="001F6DBC" w:rsidRPr="00367D01">
              <w:rPr>
                <w:bCs/>
              </w:rPr>
              <w:t>uomenų neturime</w:t>
            </w:r>
          </w:p>
        </w:tc>
        <w:tc>
          <w:tcPr>
            <w:tcW w:w="1959" w:type="dxa"/>
          </w:tcPr>
          <w:p w14:paraId="0EEC3C49" w14:textId="77777777" w:rsidR="001F6DBC" w:rsidRPr="002E4559" w:rsidRDefault="001F6DBC" w:rsidP="001F6DBC">
            <w:pPr>
              <w:suppressAutoHyphens/>
              <w:rPr>
                <w:bCs/>
              </w:rPr>
            </w:pPr>
          </w:p>
        </w:tc>
      </w:tr>
      <w:tr w:rsidR="001F6DBC" w:rsidRPr="002E4559" w14:paraId="2BA296B3" w14:textId="77777777" w:rsidTr="00C6792E">
        <w:tc>
          <w:tcPr>
            <w:tcW w:w="3074" w:type="dxa"/>
          </w:tcPr>
          <w:p w14:paraId="5871DEEE" w14:textId="77777777" w:rsidR="001F6DBC" w:rsidRPr="002E4559" w:rsidRDefault="001F6DBC" w:rsidP="001F6DBC">
            <w:pPr>
              <w:suppressAutoHyphens/>
              <w:rPr>
                <w:b/>
              </w:rPr>
            </w:pPr>
            <w:r>
              <w:rPr>
                <w:b/>
              </w:rPr>
              <w:t>Šeimų patiriančių socialinę atskirtį sk.</w:t>
            </w:r>
          </w:p>
        </w:tc>
        <w:tc>
          <w:tcPr>
            <w:tcW w:w="2028" w:type="dxa"/>
          </w:tcPr>
          <w:p w14:paraId="23822A27" w14:textId="5EBD2856" w:rsidR="001F6DBC" w:rsidRPr="002E4559" w:rsidRDefault="001F6DBC" w:rsidP="001F6DBC">
            <w:pPr>
              <w:suppressAutoHyphens/>
              <w:rPr>
                <w:bCs/>
              </w:rPr>
            </w:pPr>
            <w:r>
              <w:rPr>
                <w:bCs/>
              </w:rPr>
              <w:t>-</w:t>
            </w:r>
          </w:p>
        </w:tc>
        <w:tc>
          <w:tcPr>
            <w:tcW w:w="2215" w:type="dxa"/>
          </w:tcPr>
          <w:p w14:paraId="5397DDE7" w14:textId="65BB809D" w:rsidR="001F6DBC" w:rsidRPr="00367D01" w:rsidRDefault="001F6DBC" w:rsidP="001F6DBC">
            <w:pPr>
              <w:suppressAutoHyphens/>
              <w:rPr>
                <w:bCs/>
              </w:rPr>
            </w:pPr>
            <w:r w:rsidRPr="00367D01">
              <w:rPr>
                <w:bCs/>
              </w:rPr>
              <w:t>210</w:t>
            </w:r>
          </w:p>
        </w:tc>
        <w:tc>
          <w:tcPr>
            <w:tcW w:w="1959" w:type="dxa"/>
          </w:tcPr>
          <w:p w14:paraId="0428C88E" w14:textId="77777777" w:rsidR="001F6DBC" w:rsidRPr="002E4559" w:rsidRDefault="001F6DBC" w:rsidP="001F6DBC">
            <w:pPr>
              <w:suppressAutoHyphens/>
              <w:rPr>
                <w:bCs/>
              </w:rPr>
            </w:pPr>
          </w:p>
        </w:tc>
      </w:tr>
      <w:tr w:rsidR="00761065" w:rsidRPr="002E4559" w14:paraId="6DA38B40" w14:textId="77777777" w:rsidTr="00C6792E">
        <w:tc>
          <w:tcPr>
            <w:tcW w:w="3074" w:type="dxa"/>
          </w:tcPr>
          <w:p w14:paraId="177C23D3" w14:textId="77777777" w:rsidR="00761065" w:rsidRPr="002E4559" w:rsidRDefault="00761065" w:rsidP="00761065">
            <w:pPr>
              <w:suppressAutoHyphens/>
              <w:rPr>
                <w:b/>
              </w:rPr>
            </w:pPr>
            <w:r w:rsidRPr="002E4559">
              <w:rPr>
                <w:b/>
              </w:rPr>
              <w:t>Gimė</w:t>
            </w:r>
          </w:p>
        </w:tc>
        <w:tc>
          <w:tcPr>
            <w:tcW w:w="2028" w:type="dxa"/>
          </w:tcPr>
          <w:p w14:paraId="1077247B" w14:textId="4E16427E" w:rsidR="00761065" w:rsidRPr="00216EB4" w:rsidRDefault="00761065" w:rsidP="00761065">
            <w:pPr>
              <w:suppressAutoHyphens/>
              <w:rPr>
                <w:bCs/>
              </w:rPr>
            </w:pPr>
            <w:r w:rsidRPr="00216EB4">
              <w:rPr>
                <w:bCs/>
              </w:rPr>
              <w:t>19</w:t>
            </w:r>
          </w:p>
        </w:tc>
        <w:tc>
          <w:tcPr>
            <w:tcW w:w="2215" w:type="dxa"/>
          </w:tcPr>
          <w:p w14:paraId="45BF3975" w14:textId="4701BC6E" w:rsidR="00761065" w:rsidRPr="00216EB4" w:rsidRDefault="00761065" w:rsidP="00761065">
            <w:pPr>
              <w:suppressAutoHyphens/>
              <w:rPr>
                <w:bCs/>
              </w:rPr>
            </w:pPr>
            <w:r w:rsidRPr="00216EB4">
              <w:rPr>
                <w:bCs/>
              </w:rPr>
              <w:t>37</w:t>
            </w:r>
          </w:p>
        </w:tc>
        <w:tc>
          <w:tcPr>
            <w:tcW w:w="1959" w:type="dxa"/>
          </w:tcPr>
          <w:p w14:paraId="540C0EE0" w14:textId="4C035292" w:rsidR="00761065" w:rsidRPr="00447F22" w:rsidRDefault="00447F22" w:rsidP="00761065">
            <w:pPr>
              <w:suppressAutoHyphens/>
              <w:rPr>
                <w:bCs/>
                <w:lang w:val="en-US"/>
              </w:rPr>
            </w:pPr>
            <w:r>
              <w:rPr>
                <w:bCs/>
                <w:lang w:val="en-US"/>
              </w:rPr>
              <w:t>+18</w:t>
            </w:r>
          </w:p>
        </w:tc>
      </w:tr>
      <w:tr w:rsidR="00761065" w:rsidRPr="002E4559" w14:paraId="2087FE63" w14:textId="77777777" w:rsidTr="00C6792E">
        <w:tc>
          <w:tcPr>
            <w:tcW w:w="3074" w:type="dxa"/>
          </w:tcPr>
          <w:p w14:paraId="36221B53" w14:textId="77777777" w:rsidR="00761065" w:rsidRPr="002E4559" w:rsidRDefault="00761065" w:rsidP="00761065">
            <w:pPr>
              <w:suppressAutoHyphens/>
              <w:rPr>
                <w:b/>
              </w:rPr>
            </w:pPr>
            <w:r w:rsidRPr="002E4559">
              <w:rPr>
                <w:b/>
              </w:rPr>
              <w:t>Mirė</w:t>
            </w:r>
          </w:p>
        </w:tc>
        <w:tc>
          <w:tcPr>
            <w:tcW w:w="2028" w:type="dxa"/>
          </w:tcPr>
          <w:p w14:paraId="557F0968" w14:textId="28A6ADF1" w:rsidR="00761065" w:rsidRPr="00216EB4" w:rsidRDefault="00761065" w:rsidP="00761065">
            <w:pPr>
              <w:suppressAutoHyphens/>
              <w:rPr>
                <w:bCs/>
              </w:rPr>
            </w:pPr>
            <w:r w:rsidRPr="00216EB4">
              <w:rPr>
                <w:bCs/>
              </w:rPr>
              <w:t>93</w:t>
            </w:r>
          </w:p>
        </w:tc>
        <w:tc>
          <w:tcPr>
            <w:tcW w:w="2215" w:type="dxa"/>
          </w:tcPr>
          <w:p w14:paraId="0598B4D9" w14:textId="4C6E2192" w:rsidR="00761065" w:rsidRPr="00216EB4" w:rsidRDefault="00447F22" w:rsidP="00761065">
            <w:pPr>
              <w:suppressAutoHyphens/>
              <w:rPr>
                <w:bCs/>
              </w:rPr>
            </w:pPr>
            <w:r>
              <w:rPr>
                <w:bCs/>
              </w:rPr>
              <w:t>58</w:t>
            </w:r>
          </w:p>
        </w:tc>
        <w:tc>
          <w:tcPr>
            <w:tcW w:w="1959" w:type="dxa"/>
          </w:tcPr>
          <w:p w14:paraId="4E5EA90C" w14:textId="7E68E04F" w:rsidR="00761065" w:rsidRPr="002E4559" w:rsidRDefault="00447F22" w:rsidP="00761065">
            <w:pPr>
              <w:suppressAutoHyphens/>
              <w:rPr>
                <w:bCs/>
              </w:rPr>
            </w:pPr>
            <w:r>
              <w:rPr>
                <w:bCs/>
              </w:rPr>
              <w:t>-35</w:t>
            </w:r>
          </w:p>
        </w:tc>
      </w:tr>
      <w:tr w:rsidR="00761065" w:rsidRPr="002E4559" w14:paraId="16E32D39" w14:textId="77777777" w:rsidTr="00C6792E">
        <w:tc>
          <w:tcPr>
            <w:tcW w:w="3074" w:type="dxa"/>
          </w:tcPr>
          <w:p w14:paraId="1C36EB51" w14:textId="77777777" w:rsidR="00761065" w:rsidRPr="002E4559" w:rsidRDefault="00761065" w:rsidP="00761065">
            <w:pPr>
              <w:suppressAutoHyphens/>
              <w:rPr>
                <w:b/>
              </w:rPr>
            </w:pPr>
            <w:r w:rsidRPr="002E4559">
              <w:rPr>
                <w:b/>
              </w:rPr>
              <w:t>Seniūnijos mokyklose, darželiuose besimokančių skaičius:</w:t>
            </w:r>
          </w:p>
        </w:tc>
        <w:tc>
          <w:tcPr>
            <w:tcW w:w="2028" w:type="dxa"/>
          </w:tcPr>
          <w:p w14:paraId="01EE439E" w14:textId="77777777" w:rsidR="00761065" w:rsidRPr="00216EB4" w:rsidRDefault="00761065" w:rsidP="00761065">
            <w:pPr>
              <w:suppressAutoHyphens/>
              <w:rPr>
                <w:bCs/>
              </w:rPr>
            </w:pPr>
          </w:p>
        </w:tc>
        <w:tc>
          <w:tcPr>
            <w:tcW w:w="2215" w:type="dxa"/>
          </w:tcPr>
          <w:p w14:paraId="2CA4B8ED" w14:textId="77777777" w:rsidR="00761065" w:rsidRPr="00216EB4" w:rsidRDefault="00761065" w:rsidP="00761065">
            <w:pPr>
              <w:suppressAutoHyphens/>
              <w:rPr>
                <w:bCs/>
              </w:rPr>
            </w:pPr>
          </w:p>
        </w:tc>
        <w:tc>
          <w:tcPr>
            <w:tcW w:w="1959" w:type="dxa"/>
          </w:tcPr>
          <w:p w14:paraId="46571C3D" w14:textId="77777777" w:rsidR="00761065" w:rsidRPr="002E4559" w:rsidRDefault="00761065" w:rsidP="00761065">
            <w:pPr>
              <w:suppressAutoHyphens/>
              <w:rPr>
                <w:bCs/>
              </w:rPr>
            </w:pPr>
          </w:p>
        </w:tc>
      </w:tr>
      <w:tr w:rsidR="00216EB4" w:rsidRPr="002E4559" w14:paraId="15AF1422" w14:textId="77777777" w:rsidTr="00C6792E">
        <w:tc>
          <w:tcPr>
            <w:tcW w:w="3074" w:type="dxa"/>
          </w:tcPr>
          <w:p w14:paraId="244AAE1D" w14:textId="25ECCABA" w:rsidR="00216EB4" w:rsidRPr="002E4559" w:rsidRDefault="00216EB4" w:rsidP="00216EB4">
            <w:pPr>
              <w:suppressAutoHyphens/>
            </w:pPr>
            <w:r>
              <w:t xml:space="preserve">Juodšilių ,,Šilo“ gimnazija </w:t>
            </w:r>
          </w:p>
        </w:tc>
        <w:tc>
          <w:tcPr>
            <w:tcW w:w="2028" w:type="dxa"/>
          </w:tcPr>
          <w:p w14:paraId="6006502C" w14:textId="57C776E7" w:rsidR="00216EB4" w:rsidRPr="00216EB4" w:rsidRDefault="00216EB4" w:rsidP="00216EB4">
            <w:pPr>
              <w:suppressAutoHyphens/>
              <w:rPr>
                <w:bCs/>
              </w:rPr>
            </w:pPr>
            <w:r w:rsidRPr="00216EB4">
              <w:rPr>
                <w:bCs/>
              </w:rPr>
              <w:t>540</w:t>
            </w:r>
          </w:p>
        </w:tc>
        <w:tc>
          <w:tcPr>
            <w:tcW w:w="2215" w:type="dxa"/>
          </w:tcPr>
          <w:p w14:paraId="6D3E8651" w14:textId="1A2973A8" w:rsidR="00216EB4" w:rsidRPr="00216EB4" w:rsidRDefault="00216EB4" w:rsidP="00216EB4">
            <w:pPr>
              <w:suppressAutoHyphens/>
              <w:rPr>
                <w:bCs/>
              </w:rPr>
            </w:pPr>
            <w:r w:rsidRPr="00216EB4">
              <w:rPr>
                <w:bCs/>
              </w:rPr>
              <w:t>566</w:t>
            </w:r>
          </w:p>
        </w:tc>
        <w:tc>
          <w:tcPr>
            <w:tcW w:w="1959" w:type="dxa"/>
          </w:tcPr>
          <w:p w14:paraId="12B3C591" w14:textId="7A774DDD" w:rsidR="00216EB4" w:rsidRPr="002E4559" w:rsidRDefault="00447F22" w:rsidP="00216EB4">
            <w:pPr>
              <w:suppressAutoHyphens/>
              <w:rPr>
                <w:bCs/>
              </w:rPr>
            </w:pPr>
            <w:r>
              <w:rPr>
                <w:bCs/>
              </w:rPr>
              <w:t>+22</w:t>
            </w:r>
          </w:p>
        </w:tc>
      </w:tr>
      <w:tr w:rsidR="00216EB4" w:rsidRPr="002E4559" w14:paraId="656067CD" w14:textId="77777777" w:rsidTr="00C6792E">
        <w:tc>
          <w:tcPr>
            <w:tcW w:w="3074" w:type="dxa"/>
          </w:tcPr>
          <w:p w14:paraId="78A428A0" w14:textId="12575135" w:rsidR="00216EB4" w:rsidRPr="002E4559" w:rsidRDefault="00216EB4" w:rsidP="00216EB4">
            <w:pPr>
              <w:suppressAutoHyphens/>
            </w:pPr>
            <w:r>
              <w:t xml:space="preserve">Juodšilių Šv. Uršulės Leduchovskos gimnazija </w:t>
            </w:r>
          </w:p>
        </w:tc>
        <w:tc>
          <w:tcPr>
            <w:tcW w:w="2028" w:type="dxa"/>
          </w:tcPr>
          <w:p w14:paraId="4CB77EE1" w14:textId="0A162693" w:rsidR="00216EB4" w:rsidRPr="00216EB4" w:rsidRDefault="00216EB4" w:rsidP="00216EB4">
            <w:pPr>
              <w:suppressAutoHyphens/>
              <w:rPr>
                <w:bCs/>
              </w:rPr>
            </w:pPr>
            <w:r w:rsidRPr="00216EB4">
              <w:rPr>
                <w:bCs/>
              </w:rPr>
              <w:t>212</w:t>
            </w:r>
          </w:p>
        </w:tc>
        <w:tc>
          <w:tcPr>
            <w:tcW w:w="2215" w:type="dxa"/>
          </w:tcPr>
          <w:p w14:paraId="368B6836" w14:textId="0ED2794C" w:rsidR="00216EB4" w:rsidRPr="00216EB4" w:rsidRDefault="00216EB4" w:rsidP="00216EB4">
            <w:pPr>
              <w:suppressAutoHyphens/>
              <w:rPr>
                <w:bCs/>
              </w:rPr>
            </w:pPr>
            <w:r w:rsidRPr="00216EB4">
              <w:rPr>
                <w:bCs/>
              </w:rPr>
              <w:t>220</w:t>
            </w:r>
          </w:p>
        </w:tc>
        <w:tc>
          <w:tcPr>
            <w:tcW w:w="1959" w:type="dxa"/>
          </w:tcPr>
          <w:p w14:paraId="1D29BDBB" w14:textId="21CE809B" w:rsidR="00216EB4" w:rsidRPr="002E4559" w:rsidRDefault="00447F22" w:rsidP="00216EB4">
            <w:pPr>
              <w:suppressAutoHyphens/>
              <w:rPr>
                <w:bCs/>
              </w:rPr>
            </w:pPr>
            <w:r>
              <w:rPr>
                <w:bCs/>
              </w:rPr>
              <w:t>+8</w:t>
            </w:r>
          </w:p>
        </w:tc>
      </w:tr>
      <w:tr w:rsidR="00216EB4" w:rsidRPr="002E4559" w14:paraId="68FCFD79" w14:textId="77777777" w:rsidTr="00C6792E">
        <w:tc>
          <w:tcPr>
            <w:tcW w:w="3074" w:type="dxa"/>
          </w:tcPr>
          <w:p w14:paraId="3E7B1E81" w14:textId="0F103B93" w:rsidR="00216EB4" w:rsidRPr="002E4559" w:rsidRDefault="00216EB4" w:rsidP="00216EB4">
            <w:pPr>
              <w:suppressAutoHyphens/>
            </w:pPr>
            <w:r>
              <w:t xml:space="preserve">Valčiūnų gimnazija </w:t>
            </w:r>
          </w:p>
        </w:tc>
        <w:tc>
          <w:tcPr>
            <w:tcW w:w="2028" w:type="dxa"/>
          </w:tcPr>
          <w:p w14:paraId="144E1E72" w14:textId="10EEFF49" w:rsidR="00216EB4" w:rsidRPr="00216EB4" w:rsidRDefault="00216EB4" w:rsidP="00216EB4">
            <w:pPr>
              <w:suppressAutoHyphens/>
              <w:rPr>
                <w:bCs/>
              </w:rPr>
            </w:pPr>
            <w:r w:rsidRPr="00216EB4">
              <w:rPr>
                <w:bCs/>
              </w:rPr>
              <w:t>207</w:t>
            </w:r>
          </w:p>
        </w:tc>
        <w:tc>
          <w:tcPr>
            <w:tcW w:w="2215" w:type="dxa"/>
          </w:tcPr>
          <w:p w14:paraId="13F2BE41" w14:textId="3BC44C2A" w:rsidR="00216EB4" w:rsidRPr="00216EB4" w:rsidRDefault="00216EB4" w:rsidP="00216EB4">
            <w:pPr>
              <w:suppressAutoHyphens/>
              <w:rPr>
                <w:bCs/>
              </w:rPr>
            </w:pPr>
            <w:r w:rsidRPr="00216EB4">
              <w:rPr>
                <w:bCs/>
              </w:rPr>
              <w:t>197</w:t>
            </w:r>
          </w:p>
        </w:tc>
        <w:tc>
          <w:tcPr>
            <w:tcW w:w="1959" w:type="dxa"/>
          </w:tcPr>
          <w:p w14:paraId="627977FD" w14:textId="2D92C667" w:rsidR="00216EB4" w:rsidRPr="002E4559" w:rsidRDefault="00447F22" w:rsidP="00216EB4">
            <w:pPr>
              <w:suppressAutoHyphens/>
              <w:rPr>
                <w:bCs/>
              </w:rPr>
            </w:pPr>
            <w:r>
              <w:rPr>
                <w:bCs/>
              </w:rPr>
              <w:t>-10</w:t>
            </w:r>
          </w:p>
        </w:tc>
      </w:tr>
      <w:tr w:rsidR="00216EB4" w:rsidRPr="002E4559" w14:paraId="0F927F72" w14:textId="77777777" w:rsidTr="00C6792E">
        <w:tc>
          <w:tcPr>
            <w:tcW w:w="3074" w:type="dxa"/>
          </w:tcPr>
          <w:p w14:paraId="78230B7A" w14:textId="7F34CDDA" w:rsidR="00216EB4" w:rsidRPr="002E4559" w:rsidRDefault="00216EB4" w:rsidP="00216EB4">
            <w:pPr>
              <w:suppressAutoHyphens/>
            </w:pPr>
            <w:r>
              <w:t xml:space="preserve">Valčiūnų lopšelis-darželis </w:t>
            </w:r>
          </w:p>
        </w:tc>
        <w:tc>
          <w:tcPr>
            <w:tcW w:w="2028" w:type="dxa"/>
          </w:tcPr>
          <w:p w14:paraId="737C317E" w14:textId="5796188B" w:rsidR="00216EB4" w:rsidRPr="002E4559" w:rsidRDefault="00216EB4" w:rsidP="00216EB4">
            <w:pPr>
              <w:suppressAutoHyphens/>
              <w:rPr>
                <w:bCs/>
              </w:rPr>
            </w:pPr>
            <w:r>
              <w:rPr>
                <w:bCs/>
              </w:rPr>
              <w:t>78</w:t>
            </w:r>
          </w:p>
        </w:tc>
        <w:tc>
          <w:tcPr>
            <w:tcW w:w="2215" w:type="dxa"/>
          </w:tcPr>
          <w:p w14:paraId="7E839772" w14:textId="74E2AA15" w:rsidR="00216EB4" w:rsidRPr="002E4559" w:rsidRDefault="00216EB4" w:rsidP="00216EB4">
            <w:pPr>
              <w:suppressAutoHyphens/>
              <w:rPr>
                <w:bCs/>
              </w:rPr>
            </w:pPr>
            <w:r>
              <w:rPr>
                <w:bCs/>
              </w:rPr>
              <w:t>78</w:t>
            </w:r>
          </w:p>
        </w:tc>
        <w:tc>
          <w:tcPr>
            <w:tcW w:w="1959" w:type="dxa"/>
          </w:tcPr>
          <w:p w14:paraId="1955E72E" w14:textId="72D216BC" w:rsidR="00216EB4" w:rsidRPr="002E4559" w:rsidRDefault="00447F22" w:rsidP="00216EB4">
            <w:pPr>
              <w:suppressAutoHyphens/>
              <w:rPr>
                <w:bCs/>
              </w:rPr>
            </w:pPr>
            <w:r>
              <w:rPr>
                <w:bCs/>
              </w:rPr>
              <w:t>0</w:t>
            </w:r>
          </w:p>
        </w:tc>
      </w:tr>
    </w:tbl>
    <w:p w14:paraId="78B60524" w14:textId="77777777" w:rsidR="007519EF" w:rsidRDefault="007519EF" w:rsidP="007519EF">
      <w:pPr>
        <w:suppressAutoHyphens/>
        <w:rPr>
          <w:bCs/>
        </w:rPr>
      </w:pPr>
      <w:r>
        <w:rPr>
          <w:bCs/>
        </w:rPr>
        <w:t xml:space="preserve">          </w:t>
      </w:r>
    </w:p>
    <w:p w14:paraId="0B1F497C" w14:textId="470936C0" w:rsidR="00251B95" w:rsidRDefault="007519EF" w:rsidP="007519EF">
      <w:pPr>
        <w:suppressAutoHyphens/>
        <w:rPr>
          <w:bCs/>
        </w:rPr>
      </w:pPr>
      <w:r>
        <w:rPr>
          <w:bCs/>
        </w:rPr>
        <w:t xml:space="preserve">          Įvykus kibernetinei atakai duomenys buvo prarasti. </w:t>
      </w:r>
    </w:p>
    <w:p w14:paraId="665633A6" w14:textId="77777777" w:rsidR="007519EF" w:rsidRPr="002E4559" w:rsidRDefault="007519EF" w:rsidP="007519EF">
      <w:pPr>
        <w:suppressAutoHyphens/>
        <w:rPr>
          <w:bCs/>
        </w:rPr>
      </w:pPr>
    </w:p>
    <w:p w14:paraId="4A52E1E7" w14:textId="77777777" w:rsidR="004B225B" w:rsidRPr="002E4559" w:rsidRDefault="00251B95" w:rsidP="003C233B">
      <w:pPr>
        <w:suppressAutoHyphens/>
        <w:ind w:left="720"/>
        <w:rPr>
          <w:bCs/>
        </w:rPr>
      </w:pPr>
      <w:r w:rsidRPr="002E4559">
        <w:rPr>
          <w:bCs/>
        </w:rPr>
        <w:tab/>
      </w:r>
      <w:r w:rsidR="00817FE0" w:rsidRPr="002E4559">
        <w:rPr>
          <w:bCs/>
        </w:rPr>
        <w:t>1.3</w:t>
      </w:r>
      <w:r w:rsidR="008932B9" w:rsidRPr="002E4559">
        <w:rPr>
          <w:bCs/>
        </w:rPr>
        <w:t>. Seniūnija, jos</w:t>
      </w:r>
      <w:r w:rsidR="004B225B" w:rsidRPr="002E4559">
        <w:rPr>
          <w:bCs/>
        </w:rPr>
        <w:t xml:space="preserve"> </w:t>
      </w:r>
      <w:r w:rsidR="008932B9" w:rsidRPr="002E4559">
        <w:rPr>
          <w:bCs/>
        </w:rPr>
        <w:t xml:space="preserve">darbuotojai, seniūnaitijos </w:t>
      </w:r>
      <w:r w:rsidR="00B965B1" w:rsidRPr="002E4559">
        <w:rPr>
          <w:bCs/>
        </w:rPr>
        <w:t>(</w:t>
      </w:r>
      <w:r w:rsidR="008932B9" w:rsidRPr="002E4559">
        <w:rPr>
          <w:bCs/>
        </w:rPr>
        <w:t>įgyvendinti</w:t>
      </w:r>
      <w:r w:rsidR="00B358D3" w:rsidRPr="002E4559">
        <w:rPr>
          <w:bCs/>
        </w:rPr>
        <w:t xml:space="preserve"> darbai per metus</w:t>
      </w:r>
      <w:r w:rsidR="00EC4096" w:rsidRPr="002E4559">
        <w:rPr>
          <w:bCs/>
        </w:rPr>
        <w:t>).</w:t>
      </w:r>
    </w:p>
    <w:p w14:paraId="7441C0FE" w14:textId="530C6B50" w:rsidR="00737B62" w:rsidRPr="00BE33C4" w:rsidRDefault="00737B62" w:rsidP="00737B62">
      <w:pPr>
        <w:ind w:firstLine="720"/>
        <w:jc w:val="both"/>
      </w:pPr>
      <w:r w:rsidRPr="00AB2347">
        <w:t>Vilniaus rajono savivaldybės administracijos Juodšilių seniūnijos vidinė struktūra</w:t>
      </w:r>
      <w:r w:rsidRPr="00737B62">
        <w:rPr>
          <w:color w:val="7030A0"/>
        </w:rPr>
        <w:t xml:space="preserve">: </w:t>
      </w:r>
      <w:r w:rsidRPr="00BE33C4">
        <w:t xml:space="preserve">seniūnas, seniūno pavaduotojas, vyriausiasis raštvedys, vyresnysis finansininkas, vyresnysis specialistas, vyresnysis socialinio darbo organizatorius, inspektorius - 2,5 etato, elektrikas -1 etatas, kapinių prižiūrėtojas – 1 etatas, kiemsargis - </w:t>
      </w:r>
      <w:r w:rsidR="009E16E9" w:rsidRPr="00BE33C4">
        <w:t>4</w:t>
      </w:r>
      <w:r w:rsidRPr="00BE33C4">
        <w:t xml:space="preserve">,5 etato, valytojas – 0,5 etato, kūrikas – </w:t>
      </w:r>
      <w:r w:rsidR="009E16E9" w:rsidRPr="00BE33C4">
        <w:t>1</w:t>
      </w:r>
      <w:r w:rsidRPr="00BE33C4">
        <w:t xml:space="preserve"> etata</w:t>
      </w:r>
      <w:r w:rsidR="009E16E9" w:rsidRPr="00BE33C4">
        <w:t>s.</w:t>
      </w:r>
    </w:p>
    <w:p w14:paraId="1995C072" w14:textId="42B0D474" w:rsidR="00737B62" w:rsidRPr="00AB2347" w:rsidRDefault="00737B62" w:rsidP="00737B62">
      <w:pPr>
        <w:ind w:firstLine="720"/>
        <w:jc w:val="both"/>
      </w:pPr>
      <w:r w:rsidRPr="00AB2347">
        <w:t>Juodšilių seniūnijoje yra 1</w:t>
      </w:r>
      <w:r w:rsidR="00711CBB">
        <w:t>2</w:t>
      </w:r>
      <w:r w:rsidRPr="00AB2347">
        <w:t xml:space="preserve"> seniūnaitijų</w:t>
      </w:r>
      <w:r w:rsidR="00711CBB">
        <w:t>:</w:t>
      </w:r>
      <w:r w:rsidR="00F63CDC">
        <w:t xml:space="preserve"> </w:t>
      </w:r>
      <w:r w:rsidRPr="00AB2347">
        <w:t xml:space="preserve">Miškinių seniūnaitija </w:t>
      </w:r>
      <w:r w:rsidR="00711CBB">
        <w:t>–</w:t>
      </w:r>
      <w:r w:rsidRPr="00AB2347">
        <w:t xml:space="preserve"> seniūnait</w:t>
      </w:r>
      <w:r w:rsidR="00711CBB">
        <w:t>is</w:t>
      </w:r>
      <w:r w:rsidR="001426FA">
        <w:t xml:space="preserve"> </w:t>
      </w:r>
      <w:r w:rsidR="00711CBB">
        <w:t>Vladislav Leonovič</w:t>
      </w:r>
      <w:r w:rsidRPr="00AB2347">
        <w:t xml:space="preserve">, Baltosios Vokės - seniūnaitė </w:t>
      </w:r>
      <w:r w:rsidR="00F63CDC">
        <w:t>Beata Blaževičienė</w:t>
      </w:r>
      <w:r w:rsidRPr="00AB2347">
        <w:t xml:space="preserve">, Mykolo Sopočkos - seniūnaitė </w:t>
      </w:r>
      <w:r w:rsidR="00F63CDC">
        <w:t>Lilija Vereško</w:t>
      </w:r>
      <w:r w:rsidRPr="00AB2347">
        <w:t>, Šv. Uršulės – seniūnaitė</w:t>
      </w:r>
      <w:r w:rsidR="00F63CDC">
        <w:t xml:space="preserve"> Renata Voitechovska</w:t>
      </w:r>
      <w:r w:rsidRPr="00AB2347">
        <w:t>, Reisleravos – seniūnait</w:t>
      </w:r>
      <w:r w:rsidR="00BB47D4">
        <w:t>ė</w:t>
      </w:r>
      <w:r w:rsidRPr="00AB2347">
        <w:t xml:space="preserve"> </w:t>
      </w:r>
      <w:r w:rsidR="00BB47D4">
        <w:t>Karolina Šešunova</w:t>
      </w:r>
      <w:r w:rsidRPr="00AB2347">
        <w:t xml:space="preserve">, A.Mickevičiaus </w:t>
      </w:r>
      <w:r w:rsidR="006920D6">
        <w:t>-</w:t>
      </w:r>
      <w:r w:rsidRPr="00AB2347">
        <w:t xml:space="preserve"> seniūnait</w:t>
      </w:r>
      <w:r w:rsidR="001426FA">
        <w:t>is</w:t>
      </w:r>
      <w:r w:rsidRPr="00AB2347">
        <w:t xml:space="preserve"> Mečisla</w:t>
      </w:r>
      <w:r w:rsidR="001426FA">
        <w:t>v</w:t>
      </w:r>
      <w:r w:rsidRPr="00AB2347">
        <w:t xml:space="preserve"> Baranovskij, Miško </w:t>
      </w:r>
      <w:r w:rsidR="006920D6">
        <w:t>–</w:t>
      </w:r>
      <w:r w:rsidRPr="00AB2347">
        <w:t xml:space="preserve"> seniūnai</w:t>
      </w:r>
      <w:r w:rsidR="006920D6">
        <w:t>tis Stanislovas Archipovas</w:t>
      </w:r>
      <w:r w:rsidRPr="00AB2347">
        <w:t xml:space="preserve">, Prūdiškių - seniūnaitis Tadeuš Voronovič, Dusinėnų - seniūnaitė Marija Marcynkevič, Melioratorių - seniūnaitis Dmitrij Tinčurin, </w:t>
      </w:r>
      <w:r w:rsidR="006920D6">
        <w:t xml:space="preserve">Draugystės - </w:t>
      </w:r>
      <w:r w:rsidRPr="00AB2347">
        <w:t xml:space="preserve">seniūnaitis Ivan Voitechovič, Valčiūnų - seniūnaitis Kazimir Voišnis. </w:t>
      </w:r>
    </w:p>
    <w:p w14:paraId="68B13C2C" w14:textId="3A1AE758" w:rsidR="00251B95" w:rsidRPr="002E4559" w:rsidRDefault="00251B95" w:rsidP="002E4559">
      <w:pPr>
        <w:suppressAutoHyphens/>
        <w:ind w:left="720" w:firstLine="556"/>
        <w:rPr>
          <w:bCs/>
        </w:rPr>
      </w:pPr>
    </w:p>
    <w:p w14:paraId="63CAF227" w14:textId="7BB8AB24" w:rsidR="00A23BDD" w:rsidRPr="002E4559" w:rsidRDefault="00251B95" w:rsidP="00A23BDD">
      <w:pPr>
        <w:suppressAutoHyphens/>
        <w:ind w:left="720"/>
        <w:rPr>
          <w:bCs/>
        </w:rPr>
      </w:pPr>
      <w:r w:rsidRPr="002E4559">
        <w:rPr>
          <w:bCs/>
        </w:rPr>
        <w:tab/>
      </w:r>
      <w:r w:rsidR="00B965B1" w:rsidRPr="002E4559">
        <w:rPr>
          <w:bCs/>
        </w:rPr>
        <w:t>1.4</w:t>
      </w:r>
      <w:r w:rsidR="004B225B" w:rsidRPr="002E4559">
        <w:rPr>
          <w:bCs/>
        </w:rPr>
        <w:t xml:space="preserve">. </w:t>
      </w:r>
      <w:r w:rsidR="00B965B1" w:rsidRPr="002E4559">
        <w:rPr>
          <w:bCs/>
        </w:rPr>
        <w:t>Viešųjų darbų programa (panaudotos lėšos, įdarbintų žmonių sk., įvykdyta veikla</w:t>
      </w:r>
      <w:r w:rsidR="00EE5B52" w:rsidRPr="002E4559">
        <w:rPr>
          <w:bCs/>
        </w:rPr>
        <w:t xml:space="preserve"> per metus</w:t>
      </w:r>
      <w:r w:rsidR="00B965B1" w:rsidRPr="002E4559">
        <w:rPr>
          <w:bCs/>
        </w:rPr>
        <w:t>)</w:t>
      </w:r>
      <w:r w:rsidR="002E4559">
        <w:rPr>
          <w:bCs/>
        </w:rPr>
        <w:t>.</w:t>
      </w:r>
    </w:p>
    <w:p w14:paraId="5BDF48BB" w14:textId="16F5A9EE" w:rsidR="00871290" w:rsidRPr="00C078A9" w:rsidRDefault="00871290" w:rsidP="00871290">
      <w:pPr>
        <w:suppressAutoHyphens/>
        <w:ind w:firstLine="720"/>
        <w:rPr>
          <w:bCs/>
        </w:rPr>
      </w:pPr>
      <w:r w:rsidRPr="00C078A9">
        <w:rPr>
          <w:bCs/>
        </w:rPr>
        <w:t xml:space="preserve">2023 metais buvo įdarbinta </w:t>
      </w:r>
      <w:r w:rsidR="00BE33C4" w:rsidRPr="00C078A9">
        <w:rPr>
          <w:bCs/>
        </w:rPr>
        <w:t>2</w:t>
      </w:r>
      <w:r w:rsidRPr="00C078A9">
        <w:rPr>
          <w:bCs/>
        </w:rPr>
        <w:t xml:space="preserve"> užimtumo didinimo programos darbuotojai. Pagal Užimtumo didinimo programą buvo skirta </w:t>
      </w:r>
      <w:r w:rsidR="00BE33C4" w:rsidRPr="00C078A9">
        <w:rPr>
          <w:bCs/>
        </w:rPr>
        <w:t>5</w:t>
      </w:r>
      <w:r w:rsidR="00882D3F">
        <w:rPr>
          <w:bCs/>
        </w:rPr>
        <w:t> </w:t>
      </w:r>
      <w:r w:rsidR="00BE33C4" w:rsidRPr="00C078A9">
        <w:rPr>
          <w:bCs/>
        </w:rPr>
        <w:t>506</w:t>
      </w:r>
      <w:r w:rsidR="00882D3F">
        <w:rPr>
          <w:bCs/>
        </w:rPr>
        <w:t xml:space="preserve"> </w:t>
      </w:r>
      <w:r w:rsidRPr="00C078A9">
        <w:rPr>
          <w:bCs/>
        </w:rPr>
        <w:t>Eur</w:t>
      </w:r>
      <w:r w:rsidR="00C078A9" w:rsidRPr="00C078A9">
        <w:rPr>
          <w:bCs/>
        </w:rPr>
        <w:t xml:space="preserve">, </w:t>
      </w:r>
      <w:r w:rsidRPr="00C078A9">
        <w:rPr>
          <w:bCs/>
        </w:rPr>
        <w:t xml:space="preserve"> panaudota – </w:t>
      </w:r>
      <w:r w:rsidR="00BE33C4" w:rsidRPr="00C078A9">
        <w:rPr>
          <w:bCs/>
        </w:rPr>
        <w:t>5 458,12</w:t>
      </w:r>
      <w:r w:rsidRPr="00C078A9">
        <w:rPr>
          <w:bCs/>
        </w:rPr>
        <w:t xml:space="preserve"> Eur.</w:t>
      </w:r>
    </w:p>
    <w:p w14:paraId="28E3265F" w14:textId="08951F52" w:rsidR="00251B95" w:rsidRPr="00C078A9" w:rsidRDefault="00251B95" w:rsidP="00EE5B52">
      <w:pPr>
        <w:suppressAutoHyphens/>
        <w:ind w:left="720" w:firstLine="556"/>
        <w:rPr>
          <w:bCs/>
        </w:rPr>
      </w:pPr>
    </w:p>
    <w:p w14:paraId="2D43D777" w14:textId="77777777" w:rsidR="00B965B1" w:rsidRPr="002E4559" w:rsidRDefault="00251B95" w:rsidP="003C233B">
      <w:pPr>
        <w:suppressAutoHyphens/>
        <w:ind w:left="720"/>
        <w:rPr>
          <w:bCs/>
        </w:rPr>
      </w:pPr>
      <w:r w:rsidRPr="002E4559">
        <w:rPr>
          <w:bCs/>
        </w:rPr>
        <w:tab/>
      </w:r>
      <w:r w:rsidR="004B225B" w:rsidRPr="002E4559">
        <w:rPr>
          <w:bCs/>
        </w:rPr>
        <w:t>1.</w:t>
      </w:r>
      <w:r w:rsidR="00F36ABB">
        <w:rPr>
          <w:bCs/>
        </w:rPr>
        <w:t>5</w:t>
      </w:r>
      <w:r w:rsidR="004B225B" w:rsidRPr="002E4559">
        <w:rPr>
          <w:bCs/>
        </w:rPr>
        <w:t xml:space="preserve">. </w:t>
      </w:r>
      <w:r w:rsidR="00B965B1" w:rsidRPr="002E4559">
        <w:rPr>
          <w:bCs/>
        </w:rPr>
        <w:t>Komunaliniai darbai (įgyvendinti darbai, panaudotos lėšos</w:t>
      </w:r>
      <w:r w:rsidR="003A78C0" w:rsidRPr="002E4559">
        <w:rPr>
          <w:bCs/>
        </w:rPr>
        <w:t>, svarbiausios problemos</w:t>
      </w:r>
      <w:r w:rsidR="00EE5B52" w:rsidRPr="002E4559">
        <w:rPr>
          <w:bCs/>
        </w:rPr>
        <w:t xml:space="preserve"> per metus</w:t>
      </w:r>
      <w:r w:rsidR="00B965B1" w:rsidRPr="002E4559">
        <w:rPr>
          <w:bCs/>
        </w:rPr>
        <w:t>)</w:t>
      </w:r>
      <w:r w:rsidR="002E4559">
        <w:rPr>
          <w:bCs/>
        </w:rPr>
        <w:t>.</w:t>
      </w:r>
    </w:p>
    <w:p w14:paraId="4F865A54" w14:textId="67A4F871" w:rsidR="00C64211" w:rsidRPr="008141D8" w:rsidRDefault="00FD4390" w:rsidP="00C64211">
      <w:pPr>
        <w:suppressAutoHyphens/>
        <w:ind w:firstLine="720"/>
        <w:jc w:val="both"/>
        <w:rPr>
          <w:bCs/>
        </w:rPr>
      </w:pPr>
      <w:r w:rsidRPr="008141D8">
        <w:rPr>
          <w:bCs/>
        </w:rPr>
        <w:t xml:space="preserve">Komunaliniams darbams buvo skirta ir panaudota </w:t>
      </w:r>
      <w:r w:rsidR="00C078A9" w:rsidRPr="008141D8">
        <w:rPr>
          <w:bCs/>
        </w:rPr>
        <w:t>521700</w:t>
      </w:r>
      <w:r w:rsidRPr="008141D8">
        <w:rPr>
          <w:bCs/>
        </w:rPr>
        <w:t xml:space="preserve"> Eur, iš jų: avarinių medžių pjovimas – </w:t>
      </w:r>
      <w:r w:rsidR="00C078A9" w:rsidRPr="008141D8">
        <w:rPr>
          <w:bCs/>
        </w:rPr>
        <w:t xml:space="preserve">4800 </w:t>
      </w:r>
      <w:r w:rsidRPr="008141D8">
        <w:rPr>
          <w:bCs/>
        </w:rPr>
        <w:t xml:space="preserve">Eur, </w:t>
      </w:r>
      <w:r w:rsidR="00882D3F" w:rsidRPr="008141D8">
        <w:rPr>
          <w:bCs/>
        </w:rPr>
        <w:t>vietinės reikšmės kelių tiesimas, remontas</w:t>
      </w:r>
      <w:r w:rsidR="000A52BB" w:rsidRPr="008141D8">
        <w:rPr>
          <w:bCs/>
        </w:rPr>
        <w:t xml:space="preserve"> ir </w:t>
      </w:r>
      <w:r w:rsidR="00882D3F" w:rsidRPr="008141D8">
        <w:rPr>
          <w:bCs/>
        </w:rPr>
        <w:t xml:space="preserve"> priežiūra</w:t>
      </w:r>
      <w:r w:rsidRPr="008141D8">
        <w:rPr>
          <w:bCs/>
        </w:rPr>
        <w:t xml:space="preserve"> – 12</w:t>
      </w:r>
      <w:r w:rsidR="00C078A9" w:rsidRPr="008141D8">
        <w:rPr>
          <w:bCs/>
        </w:rPr>
        <w:t>5500</w:t>
      </w:r>
      <w:r w:rsidRPr="008141D8">
        <w:rPr>
          <w:bCs/>
        </w:rPr>
        <w:t xml:space="preserve"> Eur</w:t>
      </w:r>
      <w:r w:rsidR="00C078A9" w:rsidRPr="008141D8">
        <w:rPr>
          <w:bCs/>
        </w:rPr>
        <w:t xml:space="preserve">, </w:t>
      </w:r>
      <w:r w:rsidRPr="008141D8">
        <w:rPr>
          <w:bCs/>
        </w:rPr>
        <w:t>atsargų pirkimas – 4</w:t>
      </w:r>
      <w:r w:rsidR="00B877FE" w:rsidRPr="008141D8">
        <w:rPr>
          <w:bCs/>
        </w:rPr>
        <w:t>5</w:t>
      </w:r>
      <w:r w:rsidR="00C078A9" w:rsidRPr="008141D8">
        <w:rPr>
          <w:bCs/>
        </w:rPr>
        <w:t>000</w:t>
      </w:r>
      <w:r w:rsidRPr="008141D8">
        <w:rPr>
          <w:bCs/>
        </w:rPr>
        <w:t xml:space="preserve"> Eur. Turtui įsigyti panaudota </w:t>
      </w:r>
      <w:r w:rsidR="00882D3F" w:rsidRPr="008141D8">
        <w:rPr>
          <w:bCs/>
        </w:rPr>
        <w:t>346400</w:t>
      </w:r>
      <w:r w:rsidRPr="008141D8">
        <w:rPr>
          <w:bCs/>
        </w:rPr>
        <w:t xml:space="preserve"> Eur (naujų kapinių </w:t>
      </w:r>
      <w:r w:rsidR="00882D3F" w:rsidRPr="008141D8">
        <w:rPr>
          <w:bCs/>
        </w:rPr>
        <w:t>į</w:t>
      </w:r>
      <w:r w:rsidRPr="008141D8">
        <w:rPr>
          <w:bCs/>
        </w:rPr>
        <w:t xml:space="preserve">rengimas). </w:t>
      </w:r>
    </w:p>
    <w:p w14:paraId="7044249A" w14:textId="0FBB0418" w:rsidR="00C64211" w:rsidRPr="008141D8" w:rsidRDefault="00C64211" w:rsidP="00C64211">
      <w:pPr>
        <w:suppressAutoHyphens/>
        <w:ind w:firstLine="720"/>
        <w:jc w:val="both"/>
        <w:rPr>
          <w:bCs/>
        </w:rPr>
      </w:pPr>
      <w:r w:rsidRPr="008141D8">
        <w:rPr>
          <w:bCs/>
        </w:rPr>
        <w:t xml:space="preserve">Juodšilių seniūnijos gatvių apšvietimui skirta </w:t>
      </w:r>
      <w:r w:rsidR="00882D3F" w:rsidRPr="008141D8">
        <w:rPr>
          <w:bCs/>
        </w:rPr>
        <w:t>199800</w:t>
      </w:r>
      <w:r w:rsidRPr="008141D8">
        <w:rPr>
          <w:bCs/>
        </w:rPr>
        <w:t xml:space="preserve"> Eur, iš jų: už elektros energiją gatvių apšvietimui apmokėti – </w:t>
      </w:r>
      <w:r w:rsidR="00882D3F" w:rsidRPr="008141D8">
        <w:rPr>
          <w:bCs/>
        </w:rPr>
        <w:t>33900</w:t>
      </w:r>
      <w:r w:rsidRPr="008141D8">
        <w:rPr>
          <w:bCs/>
        </w:rPr>
        <w:t xml:space="preserve"> Eur, asignavimai gatvių apšvietimui prižiūrėti - </w:t>
      </w:r>
      <w:r w:rsidR="00882D3F" w:rsidRPr="008141D8">
        <w:rPr>
          <w:bCs/>
        </w:rPr>
        <w:t xml:space="preserve">110100 </w:t>
      </w:r>
      <w:r w:rsidRPr="008141D8">
        <w:rPr>
          <w:bCs/>
        </w:rPr>
        <w:t xml:space="preserve">Eur ir turtui įsigyti, remontui – </w:t>
      </w:r>
      <w:r w:rsidR="00882D3F" w:rsidRPr="008141D8">
        <w:rPr>
          <w:bCs/>
        </w:rPr>
        <w:t>55800</w:t>
      </w:r>
      <w:r w:rsidRPr="008141D8">
        <w:rPr>
          <w:bCs/>
        </w:rPr>
        <w:t xml:space="preserve"> Eur.</w:t>
      </w:r>
    </w:p>
    <w:p w14:paraId="013D0ADB" w14:textId="7EF43575" w:rsidR="00C64211" w:rsidRPr="008141D8" w:rsidRDefault="00C64211" w:rsidP="00C64211">
      <w:pPr>
        <w:suppressAutoHyphens/>
        <w:ind w:firstLine="720"/>
        <w:jc w:val="both"/>
        <w:rPr>
          <w:bCs/>
        </w:rPr>
      </w:pPr>
      <w:r w:rsidRPr="008141D8">
        <w:rPr>
          <w:bCs/>
        </w:rPr>
        <w:t xml:space="preserve">Juodšilių seniūnijos atliekų tvarkymui skirta </w:t>
      </w:r>
      <w:r w:rsidR="00882D3F" w:rsidRPr="008141D8">
        <w:rPr>
          <w:bCs/>
        </w:rPr>
        <w:t>8400</w:t>
      </w:r>
      <w:r w:rsidRPr="008141D8">
        <w:rPr>
          <w:bCs/>
        </w:rPr>
        <w:t xml:space="preserve"> Eur. Apmokėta už atliekų išvežimą, atliekų sutvarkymą.</w:t>
      </w:r>
    </w:p>
    <w:p w14:paraId="1EADB89D" w14:textId="6C6C03E4" w:rsidR="00251B95" w:rsidRPr="008141D8" w:rsidRDefault="00251B95" w:rsidP="00EE5B52">
      <w:pPr>
        <w:suppressAutoHyphens/>
        <w:ind w:left="720" w:firstLine="556"/>
        <w:rPr>
          <w:bCs/>
        </w:rPr>
      </w:pPr>
    </w:p>
    <w:p w14:paraId="09902459" w14:textId="77777777" w:rsidR="00B965B1" w:rsidRPr="002E4559" w:rsidRDefault="00817FE0" w:rsidP="00B965B1">
      <w:pPr>
        <w:suppressAutoHyphens/>
        <w:ind w:left="720"/>
        <w:rPr>
          <w:bCs/>
        </w:rPr>
      </w:pPr>
      <w:r w:rsidRPr="002E4559">
        <w:rPr>
          <w:bCs/>
        </w:rPr>
        <w:tab/>
        <w:t>1.</w:t>
      </w:r>
      <w:r w:rsidR="00F36ABB">
        <w:rPr>
          <w:bCs/>
        </w:rPr>
        <w:t>6</w:t>
      </w:r>
      <w:r w:rsidR="00251B95" w:rsidRPr="002E4559">
        <w:rPr>
          <w:bCs/>
        </w:rPr>
        <w:t xml:space="preserve">. </w:t>
      </w:r>
      <w:r w:rsidR="00B965B1" w:rsidRPr="002E4559">
        <w:rPr>
          <w:bCs/>
        </w:rPr>
        <w:t>Visuomeninės paskirties teritorijų, poilsinių zonų, parkų ir kt., sutarčių dėl laikinų prekybos nuomos vietų (kioskai), prekybos aikštelių, prekybos ir paslaugų vietų ir kt. pokytis per metus:</w:t>
      </w:r>
    </w:p>
    <w:p w14:paraId="79CF1E7B" w14:textId="77777777" w:rsidR="00B965B1" w:rsidRPr="002E4559" w:rsidRDefault="00B965B1" w:rsidP="00B965B1">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268"/>
        <w:gridCol w:w="2268"/>
        <w:gridCol w:w="1987"/>
      </w:tblGrid>
      <w:tr w:rsidR="008932B9" w:rsidRPr="0015138D" w14:paraId="1C953C01" w14:textId="77777777" w:rsidTr="0015138D">
        <w:tc>
          <w:tcPr>
            <w:tcW w:w="2575" w:type="dxa"/>
            <w:vAlign w:val="center"/>
          </w:tcPr>
          <w:p w14:paraId="19D13EB6" w14:textId="77777777" w:rsidR="008932B9" w:rsidRPr="0015138D" w:rsidRDefault="008932B9" w:rsidP="0015138D">
            <w:pPr>
              <w:suppressAutoHyphens/>
              <w:jc w:val="center"/>
              <w:rPr>
                <w:b/>
                <w:bCs/>
              </w:rPr>
            </w:pPr>
            <w:r w:rsidRPr="0015138D">
              <w:rPr>
                <w:b/>
                <w:bCs/>
              </w:rPr>
              <w:lastRenderedPageBreak/>
              <w:t>Pavadinimas</w:t>
            </w:r>
          </w:p>
        </w:tc>
        <w:tc>
          <w:tcPr>
            <w:tcW w:w="2331" w:type="dxa"/>
            <w:vAlign w:val="center"/>
          </w:tcPr>
          <w:p w14:paraId="0B5F807F" w14:textId="226907C3" w:rsidR="008932B9" w:rsidRPr="0015138D" w:rsidRDefault="00B50A07" w:rsidP="0015138D">
            <w:pPr>
              <w:suppressAutoHyphens/>
              <w:jc w:val="center"/>
              <w:rPr>
                <w:b/>
                <w:bCs/>
              </w:rPr>
            </w:pPr>
            <w:r>
              <w:rPr>
                <w:b/>
                <w:bCs/>
              </w:rPr>
              <w:t>202</w:t>
            </w:r>
            <w:r w:rsidR="00170C75">
              <w:rPr>
                <w:b/>
                <w:bCs/>
              </w:rPr>
              <w:t>2</w:t>
            </w:r>
            <w:r w:rsidR="008932B9" w:rsidRPr="0015138D">
              <w:rPr>
                <w:b/>
                <w:bCs/>
              </w:rPr>
              <w:t>-ųjų metų skaičius</w:t>
            </w:r>
          </w:p>
        </w:tc>
        <w:tc>
          <w:tcPr>
            <w:tcW w:w="2331" w:type="dxa"/>
            <w:vAlign w:val="center"/>
          </w:tcPr>
          <w:p w14:paraId="69D13A56" w14:textId="7B1F8308" w:rsidR="008932B9" w:rsidRPr="0015138D" w:rsidRDefault="00B50A07" w:rsidP="0015138D">
            <w:pPr>
              <w:suppressAutoHyphens/>
              <w:jc w:val="center"/>
              <w:rPr>
                <w:b/>
                <w:bCs/>
              </w:rPr>
            </w:pPr>
            <w:r>
              <w:rPr>
                <w:b/>
                <w:bCs/>
              </w:rPr>
              <w:t>202</w:t>
            </w:r>
            <w:r w:rsidR="00170C75">
              <w:rPr>
                <w:b/>
                <w:bCs/>
              </w:rPr>
              <w:t>3</w:t>
            </w:r>
            <w:r w:rsidR="008932B9" w:rsidRPr="0015138D">
              <w:rPr>
                <w:b/>
                <w:bCs/>
              </w:rPr>
              <w:t>-ųjų metų skaičius</w:t>
            </w:r>
          </w:p>
        </w:tc>
        <w:tc>
          <w:tcPr>
            <w:tcW w:w="2039" w:type="dxa"/>
            <w:vAlign w:val="center"/>
          </w:tcPr>
          <w:p w14:paraId="1AB7E9E8" w14:textId="77777777" w:rsidR="008932B9" w:rsidRPr="0015138D" w:rsidRDefault="008932B9"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8932B9" w:rsidRPr="0015138D" w14:paraId="10F50898" w14:textId="77777777" w:rsidTr="0015138D">
        <w:tc>
          <w:tcPr>
            <w:tcW w:w="2575" w:type="dxa"/>
          </w:tcPr>
          <w:p w14:paraId="242BBA39" w14:textId="77777777" w:rsidR="008932B9" w:rsidRPr="0015138D" w:rsidRDefault="008932B9" w:rsidP="0015138D">
            <w:pPr>
              <w:suppressAutoHyphens/>
              <w:rPr>
                <w:bCs/>
              </w:rPr>
            </w:pPr>
            <w:r w:rsidRPr="0015138D">
              <w:rPr>
                <w:bCs/>
              </w:rPr>
              <w:t>Visuomeninės paskirties teritorijos</w:t>
            </w:r>
          </w:p>
        </w:tc>
        <w:tc>
          <w:tcPr>
            <w:tcW w:w="2331" w:type="dxa"/>
          </w:tcPr>
          <w:p w14:paraId="3C93D79A" w14:textId="1501C971" w:rsidR="008932B9" w:rsidRPr="00217382" w:rsidRDefault="00113873" w:rsidP="0015138D">
            <w:pPr>
              <w:suppressAutoHyphens/>
              <w:rPr>
                <w:bCs/>
              </w:rPr>
            </w:pPr>
            <w:r w:rsidRPr="00217382">
              <w:rPr>
                <w:bCs/>
              </w:rPr>
              <w:t>48</w:t>
            </w:r>
          </w:p>
        </w:tc>
        <w:tc>
          <w:tcPr>
            <w:tcW w:w="2331" w:type="dxa"/>
          </w:tcPr>
          <w:p w14:paraId="0EC2FFF2" w14:textId="3AF9D67B" w:rsidR="008932B9" w:rsidRPr="00217382" w:rsidRDefault="00346090" w:rsidP="0015138D">
            <w:pPr>
              <w:suppressAutoHyphens/>
              <w:rPr>
                <w:bCs/>
              </w:rPr>
            </w:pPr>
            <w:r>
              <w:rPr>
                <w:bCs/>
              </w:rPr>
              <w:t>52</w:t>
            </w:r>
          </w:p>
        </w:tc>
        <w:tc>
          <w:tcPr>
            <w:tcW w:w="2039" w:type="dxa"/>
          </w:tcPr>
          <w:p w14:paraId="69E1A7F3" w14:textId="34BDB28E" w:rsidR="008932B9" w:rsidRPr="0015138D" w:rsidRDefault="0095199F" w:rsidP="0015138D">
            <w:pPr>
              <w:suppressAutoHyphens/>
              <w:rPr>
                <w:bCs/>
              </w:rPr>
            </w:pPr>
            <w:r>
              <w:rPr>
                <w:bCs/>
              </w:rPr>
              <w:t>+4</w:t>
            </w:r>
          </w:p>
        </w:tc>
      </w:tr>
      <w:tr w:rsidR="00F36E22" w:rsidRPr="0015138D" w14:paraId="4C150E3B" w14:textId="77777777" w:rsidTr="003C7145">
        <w:tc>
          <w:tcPr>
            <w:tcW w:w="2575" w:type="dxa"/>
          </w:tcPr>
          <w:p w14:paraId="702BF6B0" w14:textId="511F299B" w:rsidR="00F36E22" w:rsidRPr="0015138D" w:rsidRDefault="00F36E22" w:rsidP="00F36E22">
            <w:pPr>
              <w:suppressAutoHyphens/>
              <w:rPr>
                <w:bCs/>
              </w:rPr>
            </w:pPr>
            <w:r w:rsidRPr="00AB2347">
              <w:rPr>
                <w:bCs/>
              </w:rPr>
              <w:t xml:space="preserve">Išnešamoji ir išvežamoji prekyba </w:t>
            </w:r>
          </w:p>
        </w:tc>
        <w:tc>
          <w:tcPr>
            <w:tcW w:w="2331" w:type="dxa"/>
          </w:tcPr>
          <w:p w14:paraId="61A3B6B8" w14:textId="338BFF85" w:rsidR="00F36E22" w:rsidRPr="0015138D" w:rsidRDefault="00F36E22" w:rsidP="00F36E22">
            <w:pPr>
              <w:suppressAutoHyphens/>
              <w:rPr>
                <w:bCs/>
              </w:rPr>
            </w:pPr>
            <w:r w:rsidRPr="00AB2347">
              <w:rPr>
                <w:bCs/>
              </w:rPr>
              <w:t>11</w:t>
            </w:r>
          </w:p>
        </w:tc>
        <w:tc>
          <w:tcPr>
            <w:tcW w:w="2331" w:type="dxa"/>
            <w:tcBorders>
              <w:top w:val="nil"/>
              <w:left w:val="nil"/>
              <w:bottom w:val="single" w:sz="8" w:space="0" w:color="auto"/>
              <w:right w:val="single" w:sz="8" w:space="0" w:color="auto"/>
            </w:tcBorders>
          </w:tcPr>
          <w:p w14:paraId="60A5A98D" w14:textId="502E8411" w:rsidR="00F36E22" w:rsidRPr="0015138D" w:rsidRDefault="00F36E22" w:rsidP="00F36E22">
            <w:pPr>
              <w:suppressAutoHyphens/>
              <w:rPr>
                <w:bCs/>
              </w:rPr>
            </w:pPr>
            <w:r>
              <w:rPr>
                <w:bCs/>
              </w:rPr>
              <w:t>11</w:t>
            </w:r>
          </w:p>
        </w:tc>
        <w:tc>
          <w:tcPr>
            <w:tcW w:w="2039" w:type="dxa"/>
          </w:tcPr>
          <w:p w14:paraId="4E6677F7" w14:textId="6467626A" w:rsidR="00F36E22" w:rsidRPr="0015138D" w:rsidRDefault="00F36E22" w:rsidP="00F36E22">
            <w:pPr>
              <w:suppressAutoHyphens/>
              <w:rPr>
                <w:bCs/>
              </w:rPr>
            </w:pPr>
            <w:r w:rsidRPr="00AB2347">
              <w:rPr>
                <w:bCs/>
              </w:rPr>
              <w:t>-</w:t>
            </w:r>
          </w:p>
        </w:tc>
      </w:tr>
      <w:tr w:rsidR="00F36E22" w:rsidRPr="0015138D" w14:paraId="3F80CE18" w14:textId="77777777" w:rsidTr="003C7145">
        <w:tc>
          <w:tcPr>
            <w:tcW w:w="2575" w:type="dxa"/>
          </w:tcPr>
          <w:p w14:paraId="5B82D8FD" w14:textId="4B6F3AC5" w:rsidR="00F36E22" w:rsidRPr="00AB2347" w:rsidRDefault="00F36E22" w:rsidP="00F36E22">
            <w:pPr>
              <w:suppressAutoHyphens/>
              <w:rPr>
                <w:bCs/>
              </w:rPr>
            </w:pPr>
            <w:r w:rsidRPr="00AB2347">
              <w:rPr>
                <w:bCs/>
              </w:rPr>
              <w:t xml:space="preserve">Prekyba naudotomis prekėmis </w:t>
            </w:r>
          </w:p>
        </w:tc>
        <w:tc>
          <w:tcPr>
            <w:tcW w:w="2331" w:type="dxa"/>
          </w:tcPr>
          <w:p w14:paraId="45CB4A6F" w14:textId="052E7F6C" w:rsidR="00F36E22" w:rsidRPr="00AB2347" w:rsidRDefault="00F36E22" w:rsidP="00F36E22">
            <w:pPr>
              <w:suppressAutoHyphens/>
              <w:rPr>
                <w:bCs/>
              </w:rPr>
            </w:pPr>
            <w:r w:rsidRPr="00AB2347">
              <w:rPr>
                <w:bCs/>
              </w:rPr>
              <w:t>7</w:t>
            </w:r>
          </w:p>
        </w:tc>
        <w:tc>
          <w:tcPr>
            <w:tcW w:w="2331" w:type="dxa"/>
            <w:tcBorders>
              <w:top w:val="nil"/>
              <w:left w:val="nil"/>
              <w:bottom w:val="single" w:sz="8" w:space="0" w:color="auto"/>
              <w:right w:val="single" w:sz="8" w:space="0" w:color="auto"/>
            </w:tcBorders>
          </w:tcPr>
          <w:p w14:paraId="22F36D13" w14:textId="238D71FE" w:rsidR="00F36E22" w:rsidRPr="00AB2347" w:rsidRDefault="00F36E22" w:rsidP="00F36E22">
            <w:pPr>
              <w:suppressAutoHyphens/>
              <w:rPr>
                <w:bCs/>
              </w:rPr>
            </w:pPr>
            <w:r>
              <w:rPr>
                <w:bCs/>
              </w:rPr>
              <w:t>7</w:t>
            </w:r>
          </w:p>
        </w:tc>
        <w:tc>
          <w:tcPr>
            <w:tcW w:w="2039" w:type="dxa"/>
          </w:tcPr>
          <w:p w14:paraId="6FAC4931" w14:textId="630CB915" w:rsidR="00F36E22" w:rsidRPr="00AB2347" w:rsidRDefault="00F36E22" w:rsidP="00F36E22">
            <w:pPr>
              <w:suppressAutoHyphens/>
              <w:rPr>
                <w:bCs/>
              </w:rPr>
            </w:pPr>
            <w:r w:rsidRPr="00AB2347">
              <w:rPr>
                <w:bCs/>
              </w:rPr>
              <w:t>-</w:t>
            </w:r>
          </w:p>
        </w:tc>
      </w:tr>
      <w:tr w:rsidR="00F36E22" w:rsidRPr="0015138D" w14:paraId="60D81605" w14:textId="77777777" w:rsidTr="003C7145">
        <w:tc>
          <w:tcPr>
            <w:tcW w:w="2575" w:type="dxa"/>
          </w:tcPr>
          <w:p w14:paraId="28BEB757" w14:textId="5CD19C99" w:rsidR="00F36E22" w:rsidRPr="00AB2347" w:rsidRDefault="00F36E22" w:rsidP="00F36E22">
            <w:pPr>
              <w:suppressAutoHyphens/>
              <w:rPr>
                <w:bCs/>
              </w:rPr>
            </w:pPr>
            <w:r w:rsidRPr="00AB2347">
              <w:rPr>
                <w:bCs/>
              </w:rPr>
              <w:t xml:space="preserve">Prekyba renginių metu </w:t>
            </w:r>
          </w:p>
        </w:tc>
        <w:tc>
          <w:tcPr>
            <w:tcW w:w="2331" w:type="dxa"/>
          </w:tcPr>
          <w:p w14:paraId="378C536E" w14:textId="7071912A" w:rsidR="00F36E22" w:rsidRPr="00AB2347" w:rsidRDefault="00F36E22" w:rsidP="00F36E22">
            <w:pPr>
              <w:suppressAutoHyphens/>
              <w:rPr>
                <w:bCs/>
              </w:rPr>
            </w:pPr>
            <w:r w:rsidRPr="00AB2347">
              <w:rPr>
                <w:bCs/>
              </w:rPr>
              <w:t>2</w:t>
            </w:r>
          </w:p>
        </w:tc>
        <w:tc>
          <w:tcPr>
            <w:tcW w:w="2331" w:type="dxa"/>
            <w:tcBorders>
              <w:top w:val="nil"/>
              <w:left w:val="nil"/>
              <w:bottom w:val="single" w:sz="8" w:space="0" w:color="auto"/>
              <w:right w:val="single" w:sz="8" w:space="0" w:color="auto"/>
            </w:tcBorders>
          </w:tcPr>
          <w:p w14:paraId="1D698019" w14:textId="045AF3BF" w:rsidR="00F36E22" w:rsidRPr="00AB2347" w:rsidRDefault="00F36E22" w:rsidP="00F36E22">
            <w:pPr>
              <w:suppressAutoHyphens/>
              <w:rPr>
                <w:bCs/>
              </w:rPr>
            </w:pPr>
            <w:r>
              <w:rPr>
                <w:bCs/>
              </w:rPr>
              <w:t>2</w:t>
            </w:r>
          </w:p>
        </w:tc>
        <w:tc>
          <w:tcPr>
            <w:tcW w:w="2039" w:type="dxa"/>
          </w:tcPr>
          <w:p w14:paraId="73641074" w14:textId="1DE51F57" w:rsidR="00F36E22" w:rsidRPr="00AB2347" w:rsidRDefault="00F36E22" w:rsidP="00F36E22">
            <w:pPr>
              <w:suppressAutoHyphens/>
              <w:rPr>
                <w:bCs/>
              </w:rPr>
            </w:pPr>
            <w:r w:rsidRPr="00AB2347">
              <w:rPr>
                <w:bCs/>
              </w:rPr>
              <w:t>-</w:t>
            </w:r>
          </w:p>
        </w:tc>
      </w:tr>
      <w:tr w:rsidR="00F36E22" w:rsidRPr="0015138D" w14:paraId="7FDDAD8B" w14:textId="77777777" w:rsidTr="003C7145">
        <w:tc>
          <w:tcPr>
            <w:tcW w:w="2575" w:type="dxa"/>
          </w:tcPr>
          <w:p w14:paraId="35D8D089" w14:textId="76579FD5" w:rsidR="00F36E22" w:rsidRPr="00AB2347" w:rsidRDefault="00F36E22" w:rsidP="00F36E22">
            <w:pPr>
              <w:suppressAutoHyphens/>
              <w:rPr>
                <w:bCs/>
              </w:rPr>
            </w:pPr>
            <w:r w:rsidRPr="00AB2347">
              <w:rPr>
                <w:bCs/>
              </w:rPr>
              <w:t xml:space="preserve">Prekyba prie Juodšilių kapinių </w:t>
            </w:r>
          </w:p>
        </w:tc>
        <w:tc>
          <w:tcPr>
            <w:tcW w:w="2331" w:type="dxa"/>
          </w:tcPr>
          <w:p w14:paraId="59C4E971" w14:textId="1A9BB5C7" w:rsidR="00F36E22" w:rsidRPr="00AB2347" w:rsidRDefault="00F36E22" w:rsidP="00F36E22">
            <w:pPr>
              <w:suppressAutoHyphens/>
              <w:rPr>
                <w:bCs/>
              </w:rPr>
            </w:pPr>
            <w:r w:rsidRPr="00AB2347">
              <w:rPr>
                <w:bCs/>
              </w:rPr>
              <w:t>1</w:t>
            </w:r>
          </w:p>
        </w:tc>
        <w:tc>
          <w:tcPr>
            <w:tcW w:w="2331" w:type="dxa"/>
            <w:tcBorders>
              <w:top w:val="nil"/>
              <w:left w:val="nil"/>
              <w:bottom w:val="single" w:sz="8" w:space="0" w:color="auto"/>
              <w:right w:val="single" w:sz="8" w:space="0" w:color="auto"/>
            </w:tcBorders>
          </w:tcPr>
          <w:p w14:paraId="723C6D70" w14:textId="30458B07" w:rsidR="00F36E22" w:rsidRPr="00AB2347" w:rsidRDefault="00F36E22" w:rsidP="00F36E22">
            <w:pPr>
              <w:suppressAutoHyphens/>
              <w:rPr>
                <w:bCs/>
              </w:rPr>
            </w:pPr>
            <w:r>
              <w:rPr>
                <w:bCs/>
              </w:rPr>
              <w:t>1</w:t>
            </w:r>
          </w:p>
        </w:tc>
        <w:tc>
          <w:tcPr>
            <w:tcW w:w="2039" w:type="dxa"/>
          </w:tcPr>
          <w:p w14:paraId="133F5647" w14:textId="77777777" w:rsidR="00F36E22" w:rsidRPr="00AB2347" w:rsidRDefault="00F36E22" w:rsidP="00F36E22">
            <w:pPr>
              <w:suppressAutoHyphens/>
              <w:rPr>
                <w:bCs/>
              </w:rPr>
            </w:pPr>
          </w:p>
        </w:tc>
      </w:tr>
      <w:tr w:rsidR="00F36E22" w:rsidRPr="0015138D" w14:paraId="1663226C" w14:textId="77777777" w:rsidTr="003C7145">
        <w:tc>
          <w:tcPr>
            <w:tcW w:w="2575" w:type="dxa"/>
          </w:tcPr>
          <w:p w14:paraId="22777688" w14:textId="742C5416" w:rsidR="00F36E22" w:rsidRPr="00AB2347" w:rsidRDefault="00F36E22" w:rsidP="00F36E22">
            <w:pPr>
              <w:suppressAutoHyphens/>
              <w:rPr>
                <w:bCs/>
              </w:rPr>
            </w:pPr>
            <w:r w:rsidRPr="00AB2347">
              <w:rPr>
                <w:bCs/>
              </w:rPr>
              <w:t xml:space="preserve">Sutartys dėl laikinų prekybos nuomos vietų (kioskai) </w:t>
            </w:r>
          </w:p>
        </w:tc>
        <w:tc>
          <w:tcPr>
            <w:tcW w:w="2331" w:type="dxa"/>
          </w:tcPr>
          <w:p w14:paraId="5C0B138D" w14:textId="63A2BB70" w:rsidR="00F36E22" w:rsidRPr="00AB2347" w:rsidRDefault="00F36E22" w:rsidP="00F36E22">
            <w:pPr>
              <w:suppressAutoHyphens/>
              <w:rPr>
                <w:bCs/>
              </w:rPr>
            </w:pPr>
            <w:r w:rsidRPr="00AB2347">
              <w:rPr>
                <w:bCs/>
              </w:rPr>
              <w:t>5</w:t>
            </w:r>
          </w:p>
        </w:tc>
        <w:tc>
          <w:tcPr>
            <w:tcW w:w="2331" w:type="dxa"/>
            <w:tcBorders>
              <w:top w:val="nil"/>
              <w:left w:val="nil"/>
              <w:bottom w:val="single" w:sz="8" w:space="0" w:color="auto"/>
              <w:right w:val="single" w:sz="8" w:space="0" w:color="auto"/>
            </w:tcBorders>
          </w:tcPr>
          <w:p w14:paraId="2FF9E163" w14:textId="76F35E8F" w:rsidR="00F36E22" w:rsidRPr="00AB2347" w:rsidRDefault="00F36E22" w:rsidP="00F36E22">
            <w:pPr>
              <w:suppressAutoHyphens/>
              <w:rPr>
                <w:bCs/>
              </w:rPr>
            </w:pPr>
            <w:r>
              <w:rPr>
                <w:bCs/>
              </w:rPr>
              <w:t>5</w:t>
            </w:r>
          </w:p>
        </w:tc>
        <w:tc>
          <w:tcPr>
            <w:tcW w:w="2039" w:type="dxa"/>
          </w:tcPr>
          <w:p w14:paraId="204872A7" w14:textId="41821A29" w:rsidR="00F36E22" w:rsidRPr="00AB2347" w:rsidRDefault="00F36E22" w:rsidP="00F36E22">
            <w:pPr>
              <w:suppressAutoHyphens/>
              <w:rPr>
                <w:bCs/>
              </w:rPr>
            </w:pPr>
            <w:r w:rsidRPr="00AB2347">
              <w:rPr>
                <w:bCs/>
              </w:rPr>
              <w:t>-</w:t>
            </w:r>
          </w:p>
        </w:tc>
      </w:tr>
    </w:tbl>
    <w:p w14:paraId="5ECFBC8E" w14:textId="77777777" w:rsidR="00B965B1" w:rsidRPr="002E4559" w:rsidRDefault="00B965B1" w:rsidP="00B965B1">
      <w:pPr>
        <w:suppressAutoHyphens/>
        <w:ind w:left="1701" w:hanging="425"/>
        <w:rPr>
          <w:bCs/>
        </w:rPr>
      </w:pPr>
    </w:p>
    <w:p w14:paraId="62818C98" w14:textId="4017BD6E" w:rsidR="00B965B1" w:rsidRDefault="00B965B1" w:rsidP="00EE5B52">
      <w:pPr>
        <w:suppressAutoHyphens/>
        <w:ind w:left="709" w:firstLine="567"/>
        <w:rPr>
          <w:bCs/>
        </w:rPr>
      </w:pPr>
      <w:r w:rsidRPr="002E4559">
        <w:rPr>
          <w:bCs/>
        </w:rPr>
        <w:t>1.</w:t>
      </w:r>
      <w:r w:rsidR="00F36ABB">
        <w:rPr>
          <w:bCs/>
        </w:rPr>
        <w:t>7</w:t>
      </w:r>
      <w:r w:rsidRPr="002E4559">
        <w:rPr>
          <w:bCs/>
        </w:rPr>
        <w:t>. Kelių priežiūra (įgyvendinti darbai, panaudotos lėšos</w:t>
      </w:r>
      <w:r w:rsidR="003A78C0" w:rsidRPr="002E4559">
        <w:rPr>
          <w:bCs/>
        </w:rPr>
        <w:t>, svarbiausios problemos</w:t>
      </w:r>
      <w:r w:rsidR="00EE5B52" w:rsidRPr="002E4559">
        <w:rPr>
          <w:bCs/>
        </w:rPr>
        <w:t xml:space="preserve"> per metus</w:t>
      </w:r>
      <w:r w:rsidR="003A78C0" w:rsidRPr="002E4559">
        <w:rPr>
          <w:bCs/>
        </w:rPr>
        <w:t>)</w:t>
      </w:r>
      <w:r w:rsidR="00C24B12">
        <w:rPr>
          <w:bCs/>
        </w:rPr>
        <w:t>:</w:t>
      </w:r>
    </w:p>
    <w:p w14:paraId="23CC2D38" w14:textId="120F87A4" w:rsidR="00003EF4" w:rsidRPr="0091538B" w:rsidRDefault="00003EF4" w:rsidP="000F3FCE">
      <w:pPr>
        <w:ind w:firstLine="720"/>
      </w:pPr>
      <w:r w:rsidRPr="0091538B">
        <w:rPr>
          <w:rFonts w:eastAsia="Calibri"/>
          <w:kern w:val="2"/>
          <w:lang w:eastAsia="en-US"/>
        </w:rPr>
        <w:t xml:space="preserve">A.  Mickevičiaus g., Juodšilių k. nuo kelio Nr. 5203 iki ,, Šilo“ gimnazijos asfaltbetonio dangos </w:t>
      </w:r>
      <w:r w:rsidR="004A306E" w:rsidRPr="0091538B">
        <w:rPr>
          <w:rFonts w:eastAsia="Calibri"/>
          <w:kern w:val="2"/>
          <w:lang w:eastAsia="en-US"/>
        </w:rPr>
        <w:t xml:space="preserve">remontas </w:t>
      </w:r>
      <w:bookmarkStart w:id="0" w:name="_Hlk155688243"/>
      <w:r w:rsidR="004A306E" w:rsidRPr="0091538B">
        <w:rPr>
          <w:rFonts w:eastAsia="Calibri"/>
          <w:kern w:val="2"/>
          <w:lang w:eastAsia="en-US"/>
        </w:rPr>
        <w:t>(ištisinis asfaltavimas ant esamos a/b dangos</w:t>
      </w:r>
      <w:bookmarkEnd w:id="0"/>
      <w:r w:rsidR="004A306E" w:rsidRPr="0091538B">
        <w:rPr>
          <w:rFonts w:eastAsia="Calibri"/>
          <w:kern w:val="2"/>
          <w:lang w:eastAsia="en-US"/>
        </w:rPr>
        <w:t xml:space="preserve">), ilgis 220 m. </w:t>
      </w:r>
      <w:r w:rsidRPr="0091538B">
        <w:rPr>
          <w:rFonts w:eastAsia="Calibri"/>
          <w:kern w:val="2"/>
          <w:lang w:eastAsia="en-US"/>
        </w:rPr>
        <w:t>pl</w:t>
      </w:r>
      <w:r w:rsidR="004A306E" w:rsidRPr="0091538B">
        <w:rPr>
          <w:rFonts w:eastAsia="Calibri"/>
          <w:kern w:val="2"/>
          <w:lang w:eastAsia="en-US"/>
        </w:rPr>
        <w:t xml:space="preserve">otis </w:t>
      </w:r>
      <w:r w:rsidRPr="0091538B">
        <w:rPr>
          <w:rFonts w:eastAsia="Calibri"/>
          <w:kern w:val="2"/>
          <w:lang w:eastAsia="en-US"/>
        </w:rPr>
        <w:t>5 m.</w:t>
      </w:r>
      <w:r w:rsidR="002F1C15" w:rsidRPr="0091538B">
        <w:rPr>
          <w:rFonts w:eastAsia="Calibri"/>
          <w:kern w:val="2"/>
          <w:lang w:eastAsia="en-US"/>
        </w:rPr>
        <w:t>, kelkraštis  0,5 m.</w:t>
      </w:r>
      <w:r w:rsidRPr="0091538B">
        <w:rPr>
          <w:rFonts w:eastAsia="Calibri"/>
          <w:kern w:val="2"/>
          <w:lang w:eastAsia="en-US"/>
        </w:rPr>
        <w:t xml:space="preserve">- </w:t>
      </w:r>
      <w:r w:rsidRPr="0091538B">
        <w:t>6</w:t>
      </w:r>
      <w:r w:rsidR="002F1C15" w:rsidRPr="0091538B">
        <w:t>4</w:t>
      </w:r>
      <w:r w:rsidR="000C6A82" w:rsidRPr="0091538B">
        <w:t> </w:t>
      </w:r>
      <w:r w:rsidR="002F1C15" w:rsidRPr="0091538B">
        <w:t>885</w:t>
      </w:r>
      <w:r w:rsidR="000C6A82" w:rsidRPr="0091538B">
        <w:t xml:space="preserve"> </w:t>
      </w:r>
      <w:r w:rsidRPr="0091538B">
        <w:t>Eur;</w:t>
      </w:r>
    </w:p>
    <w:p w14:paraId="373F71B2" w14:textId="78D35CB1" w:rsidR="001A514A" w:rsidRPr="0091538B" w:rsidRDefault="00003EF4" w:rsidP="000F3FCE">
      <w:pPr>
        <w:ind w:firstLine="720"/>
      </w:pPr>
      <w:r w:rsidRPr="0091538B">
        <w:rPr>
          <w:rFonts w:eastAsia="Calibri"/>
          <w:kern w:val="2"/>
          <w:lang w:eastAsia="en-US"/>
        </w:rPr>
        <w:t>Šv. Uršulės g., Juodšilių k. nuo kelio Nr.5239, Pušų g. iki posūkio į Juodšilių sporto stadioną asfaltbetonio dangos remontas</w:t>
      </w:r>
      <w:r w:rsidR="000C6A82" w:rsidRPr="0091538B">
        <w:rPr>
          <w:rFonts w:eastAsia="Calibri"/>
          <w:kern w:val="2"/>
          <w:lang w:eastAsia="en-US"/>
        </w:rPr>
        <w:t xml:space="preserve"> (ištisinis asfaltavimas ant esamos a/b dangos), ilgis 155 m., plotis 5 m.</w:t>
      </w:r>
      <w:r w:rsidRPr="0091538B">
        <w:rPr>
          <w:rFonts w:eastAsia="Calibri"/>
          <w:kern w:val="2"/>
          <w:lang w:eastAsia="en-US"/>
        </w:rPr>
        <w:t xml:space="preserve"> </w:t>
      </w:r>
      <w:r w:rsidR="000C6A82" w:rsidRPr="0091538B">
        <w:rPr>
          <w:rFonts w:eastAsia="Calibri"/>
          <w:kern w:val="2"/>
          <w:lang w:eastAsia="en-US"/>
        </w:rPr>
        <w:t>–</w:t>
      </w:r>
      <w:r w:rsidRPr="0091538B">
        <w:rPr>
          <w:rFonts w:eastAsia="Calibri"/>
          <w:kern w:val="2"/>
          <w:lang w:eastAsia="en-US"/>
        </w:rPr>
        <w:t xml:space="preserve"> </w:t>
      </w:r>
      <w:r w:rsidR="000C6A82" w:rsidRPr="0091538B">
        <w:t xml:space="preserve">56 019 </w:t>
      </w:r>
      <w:r w:rsidRPr="0091538B">
        <w:t>Eur;</w:t>
      </w:r>
    </w:p>
    <w:p w14:paraId="4DFC8A8B" w14:textId="5F97E264" w:rsidR="000C6A82" w:rsidRPr="0091538B" w:rsidRDefault="001A514A" w:rsidP="000F3FCE">
      <w:pPr>
        <w:ind w:firstLine="720"/>
      </w:pPr>
      <w:r w:rsidRPr="0091538B">
        <w:t>Užupio g., Dusinėnų k. (Nuo Melioratorių 8-oji g. iki Užupio g. 3) žvyro dangos įrengimas</w:t>
      </w:r>
      <w:r w:rsidR="000C6A82" w:rsidRPr="0091538B">
        <w:t xml:space="preserve"> ( I ruožas -</w:t>
      </w:r>
      <w:r w:rsidR="000F3FCE">
        <w:t xml:space="preserve"> </w:t>
      </w:r>
      <w:r w:rsidR="000C6A82" w:rsidRPr="0091538B">
        <w:t>155 m., plotis 3,5 m., II ruožas – ilgis 125 m., plotis 3 m.) – 9686 Eur;</w:t>
      </w:r>
    </w:p>
    <w:p w14:paraId="302973FF" w14:textId="63B4E99B" w:rsidR="00580498" w:rsidRPr="0091538B" w:rsidRDefault="000C6A82" w:rsidP="000F3FCE">
      <w:pPr>
        <w:ind w:firstLine="720"/>
      </w:pPr>
      <w:r w:rsidRPr="0091538B">
        <w:t>Seniūnijos kelių ir gatvių asfaltbetonio dangos taisymas</w:t>
      </w:r>
      <w:r w:rsidR="008932CD" w:rsidRPr="0091538B">
        <w:t>- 2 368 Eur;</w:t>
      </w:r>
    </w:p>
    <w:p w14:paraId="1EFB8A79" w14:textId="5ACAC662" w:rsidR="003E479F" w:rsidRPr="0091538B" w:rsidRDefault="00533DA3" w:rsidP="000F3FCE">
      <w:pPr>
        <w:ind w:firstLine="720"/>
      </w:pPr>
      <w:r w:rsidRPr="0091538B">
        <w:rPr>
          <w:bCs/>
        </w:rPr>
        <w:t xml:space="preserve">Įrengti kelio ženklai – 1 227 Eur. </w:t>
      </w:r>
    </w:p>
    <w:p w14:paraId="4539BAA0" w14:textId="77777777" w:rsidR="00580498" w:rsidRDefault="00580498" w:rsidP="002E4559">
      <w:pPr>
        <w:suppressAutoHyphens/>
        <w:ind w:left="709" w:firstLine="567"/>
        <w:rPr>
          <w:bCs/>
        </w:rPr>
      </w:pPr>
    </w:p>
    <w:p w14:paraId="2BDF0755" w14:textId="603CDBE2" w:rsidR="001A2D3E" w:rsidRDefault="00F36ABB" w:rsidP="003D7DBB">
      <w:pPr>
        <w:suppressAutoHyphens/>
        <w:ind w:left="709" w:firstLine="567"/>
        <w:rPr>
          <w:bCs/>
        </w:rPr>
      </w:pPr>
      <w:r>
        <w:rPr>
          <w:bCs/>
        </w:rPr>
        <w:t>1.8. Apšvietimo įrengimas/</w:t>
      </w:r>
      <w:r w:rsidR="00642BE0">
        <w:rPr>
          <w:bCs/>
        </w:rPr>
        <w:t>atnaujinimas</w:t>
      </w:r>
    </w:p>
    <w:p w14:paraId="2176082C" w14:textId="77777777" w:rsidR="001A2D3E" w:rsidRDefault="001A2D3E" w:rsidP="003D7DBB">
      <w:pPr>
        <w:suppressAutoHyphens/>
        <w:ind w:firstLine="720"/>
        <w:jc w:val="both"/>
      </w:pPr>
      <w:r w:rsidRPr="00F6600B">
        <w:t>Seniūnijos gatvių apšvietimo modernizavimas</w:t>
      </w:r>
      <w:r>
        <w:t xml:space="preserve">:  </w:t>
      </w:r>
    </w:p>
    <w:p w14:paraId="31DEBF99" w14:textId="4FDBBD2F" w:rsidR="001A2D3E" w:rsidRDefault="001A2D3E" w:rsidP="00E41701">
      <w:pPr>
        <w:ind w:firstLine="720"/>
        <w:jc w:val="both"/>
        <w:rPr>
          <w:rFonts w:eastAsia="Calibri"/>
          <w:bCs/>
          <w:lang w:eastAsia="en-US"/>
        </w:rPr>
      </w:pPr>
      <w:r w:rsidRPr="0030717B">
        <w:rPr>
          <w:rFonts w:eastAsia="Calibri"/>
          <w:bCs/>
          <w:lang w:eastAsia="en-US"/>
        </w:rPr>
        <w:t>A. Mickevičiaus, Baltosios Vokės, Ežerų, Mykolo Sopočkos, Žalioji, Šilo, Miško, Slėnio, Žemaičių, Šv. Uršulės, Reisleravos, Parko, Pušų</w:t>
      </w:r>
      <w:r w:rsidR="00884466">
        <w:rPr>
          <w:rFonts w:eastAsia="Calibri"/>
          <w:bCs/>
          <w:lang w:eastAsia="en-US"/>
        </w:rPr>
        <w:t xml:space="preserve"> g.</w:t>
      </w:r>
      <w:r w:rsidRPr="0030717B">
        <w:rPr>
          <w:rFonts w:eastAsia="Calibri"/>
          <w:bCs/>
          <w:lang w:eastAsia="en-US"/>
        </w:rPr>
        <w:t>, Juodšilių k.,</w:t>
      </w:r>
      <w:r w:rsidR="003D7DBB">
        <w:rPr>
          <w:rFonts w:eastAsia="Calibri"/>
          <w:bCs/>
          <w:lang w:eastAsia="en-US"/>
        </w:rPr>
        <w:t xml:space="preserve"> </w:t>
      </w:r>
      <w:r w:rsidRPr="0030717B">
        <w:rPr>
          <w:rFonts w:eastAsia="Calibri"/>
          <w:bCs/>
          <w:lang w:eastAsia="en-US"/>
        </w:rPr>
        <w:t>Draugystės, Geležinkeliečių, Miško g., Valčiūnų k., Baltosios Vokės g. nuo  Durpių g., Juodšilių k. iki Tiesioji g., Miškinių k. prie kelio Nr. 106</w:t>
      </w:r>
      <w:r w:rsidR="00E41701">
        <w:rPr>
          <w:rFonts w:eastAsia="Calibri"/>
          <w:bCs/>
          <w:lang w:eastAsia="en-US"/>
        </w:rPr>
        <w:t xml:space="preserve">, </w:t>
      </w:r>
      <w:r w:rsidRPr="0030717B">
        <w:rPr>
          <w:rFonts w:eastAsia="Calibri"/>
          <w:bCs/>
          <w:lang w:eastAsia="en-US"/>
        </w:rPr>
        <w:t>Naujoji Vilnia- Rudamina- Paneriai</w:t>
      </w:r>
      <w:r w:rsidR="009435EF">
        <w:rPr>
          <w:rFonts w:eastAsia="Calibri"/>
          <w:bCs/>
          <w:lang w:eastAsia="en-US"/>
        </w:rPr>
        <w:t xml:space="preserve"> </w:t>
      </w:r>
      <w:r>
        <w:rPr>
          <w:rFonts w:eastAsia="Calibri"/>
          <w:bCs/>
          <w:lang w:eastAsia="en-US"/>
        </w:rPr>
        <w:t>– 551 084 Eur</w:t>
      </w:r>
      <w:r w:rsidR="000D77E5">
        <w:rPr>
          <w:rFonts w:eastAsia="Calibri"/>
          <w:bCs/>
          <w:lang w:eastAsia="en-US"/>
        </w:rPr>
        <w:t>;</w:t>
      </w:r>
    </w:p>
    <w:p w14:paraId="60BB97DB" w14:textId="1B8D3564" w:rsidR="001A2D3E" w:rsidRPr="0030717B" w:rsidRDefault="001A2D3E" w:rsidP="003D7DBB">
      <w:pPr>
        <w:ind w:firstLine="720"/>
        <w:jc w:val="both"/>
        <w:rPr>
          <w:rFonts w:eastAsia="Calibri"/>
          <w:bCs/>
          <w:lang w:eastAsia="en-US"/>
        </w:rPr>
      </w:pPr>
      <w:r>
        <w:rPr>
          <w:rFonts w:eastAsia="Calibri"/>
          <w:bCs/>
          <w:lang w:eastAsia="en-US"/>
        </w:rPr>
        <w:t>Gatvės apšvietimo įrengimas Reisleravos g. dalyje, Juodšilių k., įrengiant 9 el. atramas -29</w:t>
      </w:r>
      <w:r w:rsidR="000D77E5">
        <w:rPr>
          <w:rFonts w:eastAsia="Calibri"/>
          <w:bCs/>
          <w:lang w:eastAsia="en-US"/>
        </w:rPr>
        <w:t> </w:t>
      </w:r>
      <w:r>
        <w:rPr>
          <w:rFonts w:eastAsia="Calibri"/>
          <w:bCs/>
          <w:lang w:eastAsia="en-US"/>
        </w:rPr>
        <w:t>644</w:t>
      </w:r>
      <w:r w:rsidR="000D77E5">
        <w:rPr>
          <w:rFonts w:eastAsia="Calibri"/>
          <w:bCs/>
          <w:lang w:eastAsia="en-US"/>
        </w:rPr>
        <w:t xml:space="preserve"> Eur;</w:t>
      </w:r>
    </w:p>
    <w:p w14:paraId="11824FD5" w14:textId="47D55C20" w:rsidR="001A2D3E" w:rsidRDefault="0091615C" w:rsidP="003D7DBB">
      <w:pPr>
        <w:suppressAutoHyphens/>
        <w:ind w:firstLine="720"/>
        <w:jc w:val="both"/>
        <w:rPr>
          <w:bCs/>
        </w:rPr>
      </w:pPr>
      <w:r>
        <w:rPr>
          <w:bCs/>
        </w:rPr>
        <w:t>Apšvietimo įrengimas Durpių, Slėnio g., Juodšilių k., įrengiant 15 vnt. apšvietimo atramų ir šviestuvų – 25 787 Eur</w:t>
      </w:r>
      <w:r w:rsidR="004C6154">
        <w:rPr>
          <w:bCs/>
        </w:rPr>
        <w:t>;</w:t>
      </w:r>
    </w:p>
    <w:p w14:paraId="2F768384" w14:textId="09F3BB35" w:rsidR="00430F2D" w:rsidRDefault="00430F2D" w:rsidP="003D7DBB">
      <w:pPr>
        <w:suppressAutoHyphens/>
        <w:ind w:firstLine="720"/>
        <w:jc w:val="both"/>
        <w:rPr>
          <w:bCs/>
        </w:rPr>
      </w:pPr>
      <w:r>
        <w:rPr>
          <w:bCs/>
        </w:rPr>
        <w:t>Gatvės apšvietimo šviestuvų keitimas Durpių, B.</w:t>
      </w:r>
      <w:r w:rsidR="00E41701">
        <w:rPr>
          <w:bCs/>
        </w:rPr>
        <w:t xml:space="preserve"> </w:t>
      </w:r>
      <w:r>
        <w:rPr>
          <w:bCs/>
        </w:rPr>
        <w:t>Vokės, Šv.</w:t>
      </w:r>
      <w:r w:rsidR="00E41701">
        <w:rPr>
          <w:bCs/>
        </w:rPr>
        <w:t xml:space="preserve"> </w:t>
      </w:r>
      <w:r>
        <w:rPr>
          <w:bCs/>
        </w:rPr>
        <w:t>Uršulės, Parko, Pušų, Reislaravos, A.</w:t>
      </w:r>
      <w:r w:rsidR="00E41701">
        <w:rPr>
          <w:bCs/>
        </w:rPr>
        <w:t xml:space="preserve"> </w:t>
      </w:r>
      <w:r>
        <w:rPr>
          <w:bCs/>
        </w:rPr>
        <w:t xml:space="preserve">Mickevičiaus </w:t>
      </w:r>
      <w:r w:rsidR="00E41701">
        <w:rPr>
          <w:bCs/>
        </w:rPr>
        <w:t>g</w:t>
      </w:r>
      <w:r>
        <w:rPr>
          <w:bCs/>
        </w:rPr>
        <w:t>., Juodšilių k</w:t>
      </w:r>
      <w:r w:rsidR="00884466">
        <w:rPr>
          <w:bCs/>
        </w:rPr>
        <w:t>.</w:t>
      </w:r>
      <w:r>
        <w:rPr>
          <w:bCs/>
        </w:rPr>
        <w:t>, Dusinėnų g., Dusinėnų k., Žemutinė g. Valčiūnų k., 120 vnt.</w:t>
      </w:r>
      <w:r w:rsidR="003D7DBB">
        <w:rPr>
          <w:bCs/>
        </w:rPr>
        <w:t xml:space="preserve"> </w:t>
      </w:r>
      <w:r>
        <w:rPr>
          <w:bCs/>
        </w:rPr>
        <w:t>- 49 861,68 Eur</w:t>
      </w:r>
      <w:r w:rsidR="004C6154">
        <w:rPr>
          <w:bCs/>
        </w:rPr>
        <w:t>;</w:t>
      </w:r>
    </w:p>
    <w:p w14:paraId="11D007FC" w14:textId="2D4AA633" w:rsidR="008B23CF" w:rsidRPr="00127480" w:rsidRDefault="008B23CF" w:rsidP="003D7DBB">
      <w:pPr>
        <w:suppressAutoHyphens/>
        <w:ind w:firstLine="720"/>
        <w:jc w:val="both"/>
        <w:rPr>
          <w:bCs/>
        </w:rPr>
      </w:pPr>
      <w:r w:rsidRPr="00127480">
        <w:rPr>
          <w:bCs/>
        </w:rPr>
        <w:t xml:space="preserve">Gatvės apšvietimo elektros tinklų pratęsimas Prūdiškių k. nuo Slėnio g. 12 iki Prūdiškių g. 20 </w:t>
      </w:r>
      <w:r w:rsidR="009435EF">
        <w:rPr>
          <w:bCs/>
        </w:rPr>
        <w:t xml:space="preserve"> g.</w:t>
      </w:r>
      <w:r w:rsidRPr="00127480">
        <w:rPr>
          <w:bCs/>
        </w:rPr>
        <w:t xml:space="preserve">– 18 149 – </w:t>
      </w:r>
      <w:r w:rsidR="002F3F23" w:rsidRPr="00127480">
        <w:rPr>
          <w:bCs/>
        </w:rPr>
        <w:t>Eur</w:t>
      </w:r>
      <w:r w:rsidR="004C6154" w:rsidRPr="00127480">
        <w:rPr>
          <w:bCs/>
        </w:rPr>
        <w:t>;</w:t>
      </w:r>
      <w:r w:rsidR="002F3F23" w:rsidRPr="00127480">
        <w:rPr>
          <w:bCs/>
        </w:rPr>
        <w:t xml:space="preserve"> </w:t>
      </w:r>
    </w:p>
    <w:p w14:paraId="660BED75" w14:textId="591D579A" w:rsidR="00D37B5D" w:rsidRPr="00127480" w:rsidRDefault="00D37B5D" w:rsidP="003D7DBB">
      <w:pPr>
        <w:suppressAutoHyphens/>
        <w:ind w:firstLine="720"/>
        <w:jc w:val="both"/>
        <w:rPr>
          <w:bCs/>
        </w:rPr>
      </w:pPr>
      <w:r w:rsidRPr="00127480">
        <w:rPr>
          <w:bCs/>
        </w:rPr>
        <w:t>Gatvių apšvietimo elektros remonto rekonstrukcijos darbai – 17612,16 Eur</w:t>
      </w:r>
      <w:r w:rsidR="004C6154" w:rsidRPr="00127480">
        <w:rPr>
          <w:bCs/>
        </w:rPr>
        <w:t>;</w:t>
      </w:r>
    </w:p>
    <w:p w14:paraId="4150AF89" w14:textId="77D38DCC" w:rsidR="00D37B5D" w:rsidRPr="00127480" w:rsidRDefault="00D37B5D" w:rsidP="003D7DBB">
      <w:pPr>
        <w:suppressAutoHyphens/>
        <w:ind w:firstLine="720"/>
        <w:jc w:val="both"/>
        <w:rPr>
          <w:bCs/>
        </w:rPr>
      </w:pPr>
      <w:r w:rsidRPr="00127480">
        <w:rPr>
          <w:bCs/>
        </w:rPr>
        <w:t>Gatvės apšvietimo atramų įrengimas Prūdiškių g., Prūdiškių k</w:t>
      </w:r>
      <w:r w:rsidR="00884466">
        <w:rPr>
          <w:bCs/>
        </w:rPr>
        <w:t>.</w:t>
      </w:r>
      <w:r w:rsidRPr="00127480">
        <w:rPr>
          <w:bCs/>
        </w:rPr>
        <w:t xml:space="preserve"> ir Pakalnės g., Dusinėnų k. – 11860,42 Eur</w:t>
      </w:r>
      <w:r w:rsidR="004C6154" w:rsidRPr="00127480">
        <w:rPr>
          <w:bCs/>
        </w:rPr>
        <w:t>;</w:t>
      </w:r>
      <w:r w:rsidRPr="00127480">
        <w:rPr>
          <w:bCs/>
        </w:rPr>
        <w:t xml:space="preserve"> </w:t>
      </w:r>
    </w:p>
    <w:p w14:paraId="7005F591" w14:textId="654E9BD3" w:rsidR="002F3F23" w:rsidRDefault="002F3F23" w:rsidP="003D7DBB">
      <w:pPr>
        <w:suppressAutoHyphens/>
        <w:ind w:firstLine="720"/>
        <w:jc w:val="both"/>
        <w:rPr>
          <w:bCs/>
        </w:rPr>
      </w:pPr>
      <w:r w:rsidRPr="00127480">
        <w:rPr>
          <w:bCs/>
        </w:rPr>
        <w:t>Elektros apšvietimo</w:t>
      </w:r>
      <w:r w:rsidRPr="002F3F23">
        <w:rPr>
          <w:bCs/>
        </w:rPr>
        <w:t xml:space="preserve"> rekonstrukcijos darbai Juodšilių sporto stadione, pakeičiant 8 šviestuvus naujais - 9 781,64 Eur</w:t>
      </w:r>
      <w:r w:rsidR="004C6154">
        <w:rPr>
          <w:bCs/>
        </w:rPr>
        <w:t>;</w:t>
      </w:r>
      <w:r w:rsidRPr="002F3F23">
        <w:rPr>
          <w:bCs/>
        </w:rPr>
        <w:t xml:space="preserve"> </w:t>
      </w:r>
    </w:p>
    <w:p w14:paraId="1C09A280" w14:textId="2A20F60A" w:rsidR="00971425" w:rsidRPr="002F3F23" w:rsidRDefault="00971425" w:rsidP="003D7DBB">
      <w:pPr>
        <w:suppressAutoHyphens/>
        <w:ind w:firstLine="720"/>
        <w:jc w:val="both"/>
        <w:rPr>
          <w:bCs/>
        </w:rPr>
      </w:pPr>
      <w:r>
        <w:rPr>
          <w:bCs/>
        </w:rPr>
        <w:t>Parko, Mokyklos, Miško, Reislervos, M.</w:t>
      </w:r>
      <w:r w:rsidR="00E41701">
        <w:rPr>
          <w:bCs/>
        </w:rPr>
        <w:t xml:space="preserve"> </w:t>
      </w:r>
      <w:r>
        <w:rPr>
          <w:bCs/>
        </w:rPr>
        <w:t>Sopočkos</w:t>
      </w:r>
      <w:r w:rsidR="009435EF">
        <w:rPr>
          <w:bCs/>
        </w:rPr>
        <w:t xml:space="preserve"> g.,</w:t>
      </w:r>
      <w:r>
        <w:rPr>
          <w:bCs/>
        </w:rPr>
        <w:t xml:space="preserve"> Juodšilių k., Miško g. Valčiūnų k. papildomo apšvietimo tinklo įrengimo ir prijungimo darbai – 5566, 54 Eur</w:t>
      </w:r>
      <w:r w:rsidR="004C6154">
        <w:rPr>
          <w:bCs/>
        </w:rPr>
        <w:t>;</w:t>
      </w:r>
      <w:r>
        <w:rPr>
          <w:bCs/>
        </w:rPr>
        <w:t xml:space="preserve"> </w:t>
      </w:r>
    </w:p>
    <w:p w14:paraId="0C6736FA" w14:textId="519E659D" w:rsidR="0036791C" w:rsidRDefault="0036791C" w:rsidP="003D7DBB">
      <w:pPr>
        <w:suppressAutoHyphens/>
        <w:ind w:firstLine="720"/>
        <w:jc w:val="both"/>
        <w:rPr>
          <w:bCs/>
        </w:rPr>
      </w:pPr>
      <w:r>
        <w:rPr>
          <w:bCs/>
        </w:rPr>
        <w:t>Gatvės apšvietimo apskaitos ir automatikos skydo rekonstrukcijos darbai A. Mickevičiaus g., Juodšilių k. – 4</w:t>
      </w:r>
      <w:r w:rsidR="008B23CF">
        <w:rPr>
          <w:bCs/>
        </w:rPr>
        <w:t xml:space="preserve"> </w:t>
      </w:r>
      <w:r>
        <w:rPr>
          <w:bCs/>
        </w:rPr>
        <w:t>998,51 Eur</w:t>
      </w:r>
      <w:r w:rsidR="004C6154">
        <w:rPr>
          <w:bCs/>
        </w:rPr>
        <w:t>;</w:t>
      </w:r>
    </w:p>
    <w:p w14:paraId="7C91809E" w14:textId="19CC672A" w:rsidR="00DE52EA" w:rsidRDefault="00DE52EA" w:rsidP="003D7DBB">
      <w:pPr>
        <w:suppressAutoHyphens/>
        <w:ind w:firstLine="720"/>
        <w:jc w:val="both"/>
        <w:rPr>
          <w:bCs/>
        </w:rPr>
      </w:pPr>
      <w:r>
        <w:rPr>
          <w:bCs/>
        </w:rPr>
        <w:lastRenderedPageBreak/>
        <w:t>Gatvės apšvietimo įrengimas pastatant dvi apšvietimo atramas Geležinkeliečių g., Valčiūnų k. – 3818,78 Eur</w:t>
      </w:r>
      <w:r w:rsidR="004C6154">
        <w:rPr>
          <w:bCs/>
        </w:rPr>
        <w:t>;</w:t>
      </w:r>
      <w:r>
        <w:rPr>
          <w:bCs/>
        </w:rPr>
        <w:t xml:space="preserve"> </w:t>
      </w:r>
    </w:p>
    <w:p w14:paraId="685931BB" w14:textId="59C95F2A" w:rsidR="007C6C5F" w:rsidRDefault="007C6C5F" w:rsidP="003D7DBB">
      <w:pPr>
        <w:suppressAutoHyphens/>
        <w:ind w:firstLine="720"/>
        <w:jc w:val="both"/>
        <w:rPr>
          <w:bCs/>
        </w:rPr>
      </w:pPr>
      <w:r>
        <w:rPr>
          <w:bCs/>
        </w:rPr>
        <w:t>Gatvės apšvietimo prie pėsčiųjų perėjos įrengimas Geležinkeliečių g., Valčiūnų k. -</w:t>
      </w:r>
      <w:r w:rsidR="00DF6210">
        <w:rPr>
          <w:bCs/>
        </w:rPr>
        <w:t xml:space="preserve"> </w:t>
      </w:r>
      <w:r>
        <w:rPr>
          <w:bCs/>
        </w:rPr>
        <w:t>4993,67 Eur.</w:t>
      </w:r>
    </w:p>
    <w:p w14:paraId="090ADB15" w14:textId="77777777" w:rsidR="00F36ABB" w:rsidRDefault="00F36ABB" w:rsidP="002E4559">
      <w:pPr>
        <w:suppressAutoHyphens/>
        <w:ind w:left="709" w:firstLine="567"/>
        <w:rPr>
          <w:bCs/>
        </w:rPr>
      </w:pPr>
    </w:p>
    <w:tbl>
      <w:tblPr>
        <w:tblW w:w="93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906"/>
        <w:gridCol w:w="2197"/>
      </w:tblGrid>
      <w:tr w:rsidR="00E516FC" w:rsidRPr="002A0480" w14:paraId="2AB88826" w14:textId="77777777" w:rsidTr="00E516FC">
        <w:tc>
          <w:tcPr>
            <w:tcW w:w="4219" w:type="dxa"/>
            <w:shd w:val="clear" w:color="auto" w:fill="auto"/>
          </w:tcPr>
          <w:p w14:paraId="00837931" w14:textId="77777777" w:rsidR="00E516FC" w:rsidRPr="002A0480" w:rsidRDefault="00E516FC" w:rsidP="002A0480">
            <w:pPr>
              <w:suppressAutoHyphens/>
              <w:jc w:val="center"/>
              <w:rPr>
                <w:b/>
              </w:rPr>
            </w:pPr>
            <w:r w:rsidRPr="002A0480">
              <w:rPr>
                <w:b/>
              </w:rPr>
              <w:t>Naujai įrengta apšvietimo tinklų atkarpa metrais</w:t>
            </w:r>
          </w:p>
        </w:tc>
        <w:tc>
          <w:tcPr>
            <w:tcW w:w="2906" w:type="dxa"/>
            <w:shd w:val="clear" w:color="auto" w:fill="auto"/>
          </w:tcPr>
          <w:p w14:paraId="5F2D7499" w14:textId="77777777" w:rsidR="00E516FC" w:rsidRPr="002A0480" w:rsidRDefault="00E516FC" w:rsidP="002A0480">
            <w:pPr>
              <w:suppressAutoHyphens/>
              <w:jc w:val="center"/>
              <w:rPr>
                <w:b/>
              </w:rPr>
            </w:pPr>
            <w:r w:rsidRPr="002A0480">
              <w:rPr>
                <w:b/>
              </w:rPr>
              <w:t>Atnaujinta apšvietimo stulpų (vnt.)</w:t>
            </w:r>
          </w:p>
        </w:tc>
        <w:tc>
          <w:tcPr>
            <w:tcW w:w="2197" w:type="dxa"/>
            <w:shd w:val="clear" w:color="auto" w:fill="auto"/>
          </w:tcPr>
          <w:p w14:paraId="4ECD07FE" w14:textId="16AE52C7" w:rsidR="00E516FC" w:rsidRPr="002A0480" w:rsidRDefault="00E516FC" w:rsidP="002A0480">
            <w:pPr>
              <w:suppressAutoHyphens/>
              <w:jc w:val="center"/>
              <w:rPr>
                <w:b/>
              </w:rPr>
            </w:pPr>
            <w:r>
              <w:rPr>
                <w:b/>
              </w:rPr>
              <w:t>Naujai įrengtų apšvietimo stulpų (vnt.)</w:t>
            </w:r>
          </w:p>
        </w:tc>
      </w:tr>
      <w:tr w:rsidR="00E516FC" w:rsidRPr="00666A20" w14:paraId="57FA09F1" w14:textId="77777777" w:rsidTr="00E516FC">
        <w:tc>
          <w:tcPr>
            <w:tcW w:w="4219" w:type="dxa"/>
            <w:shd w:val="clear" w:color="auto" w:fill="auto"/>
          </w:tcPr>
          <w:p w14:paraId="044BD5D4" w14:textId="2E3734F9" w:rsidR="00E516FC" w:rsidRPr="00666A20" w:rsidRDefault="00CC3C9F" w:rsidP="00666A20">
            <w:pPr>
              <w:suppressAutoHyphens/>
              <w:jc w:val="center"/>
              <w:rPr>
                <w:bCs/>
              </w:rPr>
            </w:pPr>
            <w:r w:rsidRPr="00666A20">
              <w:rPr>
                <w:bCs/>
              </w:rPr>
              <w:t>16</w:t>
            </w:r>
            <w:r w:rsidR="0095199F">
              <w:rPr>
                <w:bCs/>
              </w:rPr>
              <w:t> </w:t>
            </w:r>
            <w:r w:rsidRPr="00666A20">
              <w:rPr>
                <w:bCs/>
              </w:rPr>
              <w:t>494</w:t>
            </w:r>
            <w:r w:rsidR="0095199F">
              <w:rPr>
                <w:bCs/>
              </w:rPr>
              <w:t xml:space="preserve"> m</w:t>
            </w:r>
          </w:p>
        </w:tc>
        <w:tc>
          <w:tcPr>
            <w:tcW w:w="2906" w:type="dxa"/>
            <w:shd w:val="clear" w:color="auto" w:fill="auto"/>
          </w:tcPr>
          <w:p w14:paraId="1BEA7F7E" w14:textId="7D2BF5A1" w:rsidR="00E516FC" w:rsidRPr="00666A20" w:rsidRDefault="00CC3C9F" w:rsidP="00666A20">
            <w:pPr>
              <w:suppressAutoHyphens/>
              <w:jc w:val="center"/>
              <w:rPr>
                <w:bCs/>
              </w:rPr>
            </w:pPr>
            <w:r w:rsidRPr="00666A20">
              <w:rPr>
                <w:bCs/>
              </w:rPr>
              <w:t>279</w:t>
            </w:r>
          </w:p>
        </w:tc>
        <w:tc>
          <w:tcPr>
            <w:tcW w:w="2197" w:type="dxa"/>
            <w:shd w:val="clear" w:color="auto" w:fill="auto"/>
          </w:tcPr>
          <w:p w14:paraId="6C56C615" w14:textId="6436149B" w:rsidR="00E516FC" w:rsidRPr="00666A20" w:rsidRDefault="00CC3C9F" w:rsidP="00666A20">
            <w:pPr>
              <w:suppressAutoHyphens/>
              <w:jc w:val="center"/>
              <w:rPr>
                <w:bCs/>
              </w:rPr>
            </w:pPr>
            <w:r w:rsidRPr="00666A20">
              <w:rPr>
                <w:bCs/>
              </w:rPr>
              <w:t>48</w:t>
            </w:r>
          </w:p>
        </w:tc>
      </w:tr>
    </w:tbl>
    <w:p w14:paraId="2271A66B" w14:textId="77777777" w:rsidR="00F36ABB" w:rsidRPr="002E4559" w:rsidRDefault="00F36ABB" w:rsidP="002E4559">
      <w:pPr>
        <w:suppressAutoHyphens/>
        <w:ind w:left="709" w:firstLine="567"/>
        <w:rPr>
          <w:bCs/>
        </w:rPr>
      </w:pPr>
    </w:p>
    <w:p w14:paraId="7D0A15E2" w14:textId="77777777" w:rsidR="003E479F" w:rsidRPr="002E4559" w:rsidRDefault="003E479F" w:rsidP="00EE5B52">
      <w:pPr>
        <w:suppressAutoHyphens/>
        <w:ind w:left="709" w:firstLine="567"/>
        <w:rPr>
          <w:bCs/>
        </w:rPr>
      </w:pPr>
      <w:r w:rsidRPr="002E4559">
        <w:rPr>
          <w:bCs/>
        </w:rPr>
        <w:t>1.</w:t>
      </w:r>
      <w:r w:rsidR="00F36ABB">
        <w:rPr>
          <w:bCs/>
        </w:rPr>
        <w:t>9</w:t>
      </w:r>
      <w:r w:rsidRPr="002E4559">
        <w:rPr>
          <w:bCs/>
        </w:rPr>
        <w:t xml:space="preserve">. Seniūnijos teikiamos viešosios </w:t>
      </w:r>
      <w:r w:rsidR="008932B9" w:rsidRPr="002E4559">
        <w:rPr>
          <w:bCs/>
        </w:rPr>
        <w:t>paslaugos gyventojams (</w:t>
      </w:r>
      <w:r w:rsidR="006D57E9" w:rsidRPr="002E4559">
        <w:rPr>
          <w:bCs/>
        </w:rPr>
        <w:t xml:space="preserve">svarbiausia informacija, </w:t>
      </w:r>
      <w:r w:rsidR="008932B9" w:rsidRPr="002E4559">
        <w:rPr>
          <w:bCs/>
        </w:rPr>
        <w:t>išduoti</w:t>
      </w:r>
      <w:r w:rsidRPr="002E4559">
        <w:rPr>
          <w:bCs/>
        </w:rPr>
        <w:t xml:space="preserve"> dokumentai</w:t>
      </w:r>
      <w:r w:rsidR="006D57E9" w:rsidRPr="002E4559">
        <w:rPr>
          <w:bCs/>
        </w:rPr>
        <w:t xml:space="preserve"> </w:t>
      </w:r>
      <w:r w:rsidR="008932B9" w:rsidRPr="002E4559">
        <w:rPr>
          <w:bCs/>
        </w:rPr>
        <w:t>per metus</w:t>
      </w:r>
      <w:r w:rsidRPr="002E4559">
        <w:rPr>
          <w:bCs/>
        </w:rPr>
        <w:t>)</w:t>
      </w:r>
      <w:r w:rsidR="002E4559">
        <w:rPr>
          <w:bCs/>
        </w:rPr>
        <w:t>.</w:t>
      </w:r>
    </w:p>
    <w:p w14:paraId="06F67617" w14:textId="6A23F1BD"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2989"/>
        <w:gridCol w:w="2989"/>
      </w:tblGrid>
      <w:tr w:rsidR="003E479F" w:rsidRPr="0015138D" w14:paraId="2E4324FE" w14:textId="77777777" w:rsidTr="0015138D">
        <w:tc>
          <w:tcPr>
            <w:tcW w:w="3134" w:type="dxa"/>
          </w:tcPr>
          <w:p w14:paraId="381D14EA" w14:textId="77777777" w:rsidR="003E479F" w:rsidRPr="0015138D" w:rsidRDefault="003E479F" w:rsidP="0015138D">
            <w:pPr>
              <w:suppressAutoHyphens/>
              <w:rPr>
                <w:b/>
                <w:bCs/>
              </w:rPr>
            </w:pPr>
            <w:r w:rsidRPr="0015138D">
              <w:rPr>
                <w:b/>
                <w:bCs/>
              </w:rPr>
              <w:t>Dokumento pavadinimas</w:t>
            </w:r>
          </w:p>
        </w:tc>
        <w:tc>
          <w:tcPr>
            <w:tcW w:w="3071" w:type="dxa"/>
          </w:tcPr>
          <w:p w14:paraId="4EB83690" w14:textId="380C7CD0" w:rsidR="003E479F" w:rsidRPr="0015138D" w:rsidRDefault="00B50A07" w:rsidP="0015138D">
            <w:pPr>
              <w:suppressAutoHyphens/>
              <w:rPr>
                <w:b/>
                <w:bCs/>
              </w:rPr>
            </w:pPr>
            <w:r>
              <w:rPr>
                <w:b/>
                <w:bCs/>
              </w:rPr>
              <w:t>202</w:t>
            </w:r>
            <w:r w:rsidR="00170C75">
              <w:rPr>
                <w:b/>
                <w:bCs/>
              </w:rPr>
              <w:t>2</w:t>
            </w:r>
            <w:r>
              <w:rPr>
                <w:b/>
                <w:bCs/>
              </w:rPr>
              <w:t xml:space="preserve"> - </w:t>
            </w:r>
            <w:r w:rsidR="003E479F" w:rsidRPr="0015138D">
              <w:rPr>
                <w:b/>
                <w:bCs/>
              </w:rPr>
              <w:t xml:space="preserve">ųjų metų </w:t>
            </w:r>
            <w:r w:rsidR="00EE5B52" w:rsidRPr="0015138D">
              <w:rPr>
                <w:b/>
                <w:bCs/>
              </w:rPr>
              <w:t xml:space="preserve">dokumentų </w:t>
            </w:r>
            <w:r w:rsidR="003E479F" w:rsidRPr="0015138D">
              <w:rPr>
                <w:b/>
                <w:bCs/>
              </w:rPr>
              <w:t>skaičius</w:t>
            </w:r>
          </w:p>
        </w:tc>
        <w:tc>
          <w:tcPr>
            <w:tcW w:w="3071" w:type="dxa"/>
          </w:tcPr>
          <w:p w14:paraId="0C121F30" w14:textId="3E9C3754" w:rsidR="003E479F" w:rsidRPr="0015138D" w:rsidRDefault="00B50A07" w:rsidP="0015138D">
            <w:pPr>
              <w:suppressAutoHyphens/>
              <w:rPr>
                <w:b/>
                <w:bCs/>
              </w:rPr>
            </w:pPr>
            <w:r>
              <w:rPr>
                <w:b/>
                <w:bCs/>
              </w:rPr>
              <w:t>202</w:t>
            </w:r>
            <w:r w:rsidR="00170C75">
              <w:rPr>
                <w:b/>
                <w:bCs/>
              </w:rPr>
              <w:t>3</w:t>
            </w:r>
            <w:r w:rsidR="003E479F" w:rsidRPr="0015138D">
              <w:rPr>
                <w:b/>
                <w:bCs/>
              </w:rPr>
              <w:t xml:space="preserve">-ųjų metų </w:t>
            </w:r>
            <w:r w:rsidR="00EE5B52" w:rsidRPr="0015138D">
              <w:rPr>
                <w:b/>
                <w:bCs/>
              </w:rPr>
              <w:t xml:space="preserve">dokumentų </w:t>
            </w:r>
            <w:r w:rsidR="003E479F" w:rsidRPr="0015138D">
              <w:rPr>
                <w:b/>
                <w:bCs/>
              </w:rPr>
              <w:t>skaičius</w:t>
            </w:r>
          </w:p>
        </w:tc>
      </w:tr>
      <w:tr w:rsidR="00187EB3" w:rsidRPr="0015138D" w14:paraId="49F63B59" w14:textId="77777777" w:rsidTr="0015138D">
        <w:tc>
          <w:tcPr>
            <w:tcW w:w="3134" w:type="dxa"/>
          </w:tcPr>
          <w:p w14:paraId="60EEF2B9" w14:textId="77777777" w:rsidR="00187EB3" w:rsidRPr="0015138D" w:rsidRDefault="00187EB3" w:rsidP="00187EB3">
            <w:pPr>
              <w:suppressAutoHyphens/>
              <w:rPr>
                <w:bCs/>
              </w:rPr>
            </w:pPr>
            <w:r w:rsidRPr="0015138D">
              <w:rPr>
                <w:bCs/>
              </w:rPr>
              <w:t>Leidimai laidoti</w:t>
            </w:r>
          </w:p>
        </w:tc>
        <w:tc>
          <w:tcPr>
            <w:tcW w:w="3071" w:type="dxa"/>
          </w:tcPr>
          <w:p w14:paraId="49E283DD" w14:textId="6E02C108" w:rsidR="00187EB3" w:rsidRPr="00367D01" w:rsidRDefault="00187EB3" w:rsidP="00187EB3">
            <w:pPr>
              <w:suppressAutoHyphens/>
              <w:rPr>
                <w:bCs/>
              </w:rPr>
            </w:pPr>
            <w:r w:rsidRPr="00367D01">
              <w:rPr>
                <w:bCs/>
              </w:rPr>
              <w:t>92</w:t>
            </w:r>
          </w:p>
        </w:tc>
        <w:tc>
          <w:tcPr>
            <w:tcW w:w="3071" w:type="dxa"/>
          </w:tcPr>
          <w:p w14:paraId="11E99B44" w14:textId="7AB42F36" w:rsidR="00187EB3" w:rsidRPr="00367D01" w:rsidRDefault="00187EB3" w:rsidP="00187EB3">
            <w:pPr>
              <w:suppressAutoHyphens/>
              <w:rPr>
                <w:bCs/>
              </w:rPr>
            </w:pPr>
            <w:r w:rsidRPr="00367D01">
              <w:rPr>
                <w:bCs/>
              </w:rPr>
              <w:t>64</w:t>
            </w:r>
          </w:p>
        </w:tc>
      </w:tr>
      <w:tr w:rsidR="00187EB3" w:rsidRPr="0015138D" w14:paraId="30274C79" w14:textId="77777777" w:rsidTr="0015138D">
        <w:tc>
          <w:tcPr>
            <w:tcW w:w="3134" w:type="dxa"/>
          </w:tcPr>
          <w:p w14:paraId="064F8F4A" w14:textId="77777777" w:rsidR="00187EB3" w:rsidRPr="0015138D" w:rsidRDefault="00187EB3" w:rsidP="00187EB3">
            <w:pPr>
              <w:suppressAutoHyphens/>
              <w:rPr>
                <w:bCs/>
              </w:rPr>
            </w:pPr>
            <w:r w:rsidRPr="0015138D">
              <w:rPr>
                <w:bCs/>
              </w:rPr>
              <w:t>Charakteristikos, pažymos apie šeimos sudėtį</w:t>
            </w:r>
          </w:p>
        </w:tc>
        <w:tc>
          <w:tcPr>
            <w:tcW w:w="3071" w:type="dxa"/>
          </w:tcPr>
          <w:p w14:paraId="3538C813" w14:textId="6D842C9E" w:rsidR="00187EB3" w:rsidRPr="00367D01" w:rsidRDefault="00187EB3" w:rsidP="00187EB3">
            <w:pPr>
              <w:suppressAutoHyphens/>
              <w:rPr>
                <w:bCs/>
              </w:rPr>
            </w:pPr>
            <w:r w:rsidRPr="00367D01">
              <w:rPr>
                <w:bCs/>
              </w:rPr>
              <w:t>18</w:t>
            </w:r>
          </w:p>
        </w:tc>
        <w:tc>
          <w:tcPr>
            <w:tcW w:w="3071" w:type="dxa"/>
          </w:tcPr>
          <w:p w14:paraId="5E605199" w14:textId="71901BDC" w:rsidR="00187EB3" w:rsidRPr="00367D01" w:rsidRDefault="00123376" w:rsidP="00187EB3">
            <w:pPr>
              <w:suppressAutoHyphens/>
              <w:rPr>
                <w:bCs/>
              </w:rPr>
            </w:pPr>
            <w:r>
              <w:rPr>
                <w:bCs/>
              </w:rPr>
              <w:t>d</w:t>
            </w:r>
            <w:r w:rsidR="00187EB3" w:rsidRPr="00367D01">
              <w:rPr>
                <w:bCs/>
              </w:rPr>
              <w:t>uomenų neturime</w:t>
            </w:r>
          </w:p>
        </w:tc>
      </w:tr>
      <w:tr w:rsidR="00187EB3" w:rsidRPr="0015138D" w14:paraId="69A15C0E" w14:textId="77777777" w:rsidTr="00A8378A">
        <w:tc>
          <w:tcPr>
            <w:tcW w:w="3134" w:type="dxa"/>
          </w:tcPr>
          <w:p w14:paraId="6EAD9B64" w14:textId="77777777" w:rsidR="00187EB3" w:rsidRPr="0015138D" w:rsidRDefault="00187EB3" w:rsidP="00187EB3">
            <w:pPr>
              <w:suppressAutoHyphens/>
              <w:rPr>
                <w:bCs/>
              </w:rPr>
            </w:pPr>
            <w:r w:rsidRPr="0015138D">
              <w:rPr>
                <w:bCs/>
              </w:rPr>
              <w:t>Deklaravo gyvenamąją vietą</w:t>
            </w:r>
          </w:p>
        </w:tc>
        <w:tc>
          <w:tcPr>
            <w:tcW w:w="3071" w:type="dxa"/>
            <w:tcBorders>
              <w:top w:val="single" w:sz="4" w:space="0" w:color="auto"/>
              <w:left w:val="single" w:sz="4" w:space="0" w:color="auto"/>
              <w:bottom w:val="single" w:sz="4" w:space="0" w:color="auto"/>
              <w:right w:val="single" w:sz="4" w:space="0" w:color="auto"/>
            </w:tcBorders>
          </w:tcPr>
          <w:p w14:paraId="152F3894" w14:textId="6EFD50A1" w:rsidR="00187EB3" w:rsidRPr="00367D01" w:rsidRDefault="00187EB3" w:rsidP="00187EB3">
            <w:pPr>
              <w:suppressAutoHyphens/>
              <w:rPr>
                <w:bCs/>
              </w:rPr>
            </w:pPr>
            <w:r w:rsidRPr="00367D01">
              <w:rPr>
                <w:bCs/>
              </w:rPr>
              <w:t>380</w:t>
            </w:r>
          </w:p>
        </w:tc>
        <w:tc>
          <w:tcPr>
            <w:tcW w:w="3071" w:type="dxa"/>
            <w:tcBorders>
              <w:top w:val="single" w:sz="4" w:space="0" w:color="auto"/>
              <w:left w:val="single" w:sz="4" w:space="0" w:color="auto"/>
              <w:bottom w:val="single" w:sz="4" w:space="0" w:color="auto"/>
              <w:right w:val="single" w:sz="4" w:space="0" w:color="auto"/>
            </w:tcBorders>
          </w:tcPr>
          <w:p w14:paraId="4F9A32F2" w14:textId="070B1CD7" w:rsidR="00187EB3" w:rsidRPr="00367D01" w:rsidRDefault="00187EB3" w:rsidP="00187EB3">
            <w:pPr>
              <w:suppressAutoHyphens/>
              <w:rPr>
                <w:bCs/>
              </w:rPr>
            </w:pPr>
            <w:r w:rsidRPr="00367D01">
              <w:rPr>
                <w:bCs/>
              </w:rPr>
              <w:t>267</w:t>
            </w:r>
          </w:p>
        </w:tc>
      </w:tr>
      <w:tr w:rsidR="00187EB3" w:rsidRPr="0015138D" w14:paraId="35C28743" w14:textId="77777777" w:rsidTr="00A8378A">
        <w:tc>
          <w:tcPr>
            <w:tcW w:w="3134" w:type="dxa"/>
          </w:tcPr>
          <w:p w14:paraId="6E5585BC" w14:textId="77777777" w:rsidR="00187EB3" w:rsidRPr="0015138D" w:rsidRDefault="00187EB3" w:rsidP="00187EB3">
            <w:pPr>
              <w:suppressAutoHyphens/>
              <w:rPr>
                <w:bCs/>
              </w:rPr>
            </w:pPr>
            <w:r w:rsidRPr="0015138D">
              <w:rPr>
                <w:bCs/>
              </w:rPr>
              <w:t>Išregistruota</w:t>
            </w:r>
          </w:p>
        </w:tc>
        <w:tc>
          <w:tcPr>
            <w:tcW w:w="3071" w:type="dxa"/>
            <w:tcBorders>
              <w:top w:val="single" w:sz="4" w:space="0" w:color="auto"/>
              <w:left w:val="single" w:sz="4" w:space="0" w:color="auto"/>
              <w:bottom w:val="single" w:sz="4" w:space="0" w:color="auto"/>
              <w:right w:val="single" w:sz="4" w:space="0" w:color="auto"/>
            </w:tcBorders>
          </w:tcPr>
          <w:p w14:paraId="61F878C7" w14:textId="505E0A65" w:rsidR="00187EB3" w:rsidRPr="00367D01" w:rsidRDefault="00187EB3" w:rsidP="00187EB3">
            <w:pPr>
              <w:suppressAutoHyphens/>
              <w:rPr>
                <w:bCs/>
              </w:rPr>
            </w:pPr>
            <w:r w:rsidRPr="00367D01">
              <w:rPr>
                <w:bCs/>
              </w:rPr>
              <w:t>33</w:t>
            </w:r>
          </w:p>
        </w:tc>
        <w:tc>
          <w:tcPr>
            <w:tcW w:w="3071" w:type="dxa"/>
            <w:tcBorders>
              <w:top w:val="single" w:sz="4" w:space="0" w:color="auto"/>
              <w:left w:val="single" w:sz="4" w:space="0" w:color="auto"/>
              <w:bottom w:val="single" w:sz="4" w:space="0" w:color="auto"/>
              <w:right w:val="single" w:sz="4" w:space="0" w:color="auto"/>
            </w:tcBorders>
          </w:tcPr>
          <w:p w14:paraId="143E5153" w14:textId="42C19790" w:rsidR="00187EB3" w:rsidRPr="00367D01" w:rsidRDefault="00187EB3" w:rsidP="00187EB3">
            <w:pPr>
              <w:suppressAutoHyphens/>
              <w:rPr>
                <w:bCs/>
              </w:rPr>
            </w:pPr>
            <w:r w:rsidRPr="00367D01">
              <w:rPr>
                <w:bCs/>
              </w:rPr>
              <w:t>17</w:t>
            </w:r>
          </w:p>
        </w:tc>
      </w:tr>
      <w:tr w:rsidR="00187EB3" w:rsidRPr="0015138D" w14:paraId="0C741705" w14:textId="77777777" w:rsidTr="00A8378A">
        <w:tc>
          <w:tcPr>
            <w:tcW w:w="3134" w:type="dxa"/>
          </w:tcPr>
          <w:p w14:paraId="02CBF254" w14:textId="77777777" w:rsidR="00187EB3" w:rsidRPr="0015138D" w:rsidRDefault="00187EB3" w:rsidP="00187EB3">
            <w:pPr>
              <w:suppressAutoHyphens/>
              <w:rPr>
                <w:bCs/>
              </w:rPr>
            </w:pPr>
            <w:r w:rsidRPr="0015138D">
              <w:rPr>
                <w:bCs/>
              </w:rPr>
              <w:t>Išduota pažymų apie deklaruotą gyvenamąją vietą</w:t>
            </w:r>
          </w:p>
        </w:tc>
        <w:tc>
          <w:tcPr>
            <w:tcW w:w="3071" w:type="dxa"/>
            <w:tcBorders>
              <w:top w:val="single" w:sz="4" w:space="0" w:color="auto"/>
              <w:left w:val="single" w:sz="4" w:space="0" w:color="auto"/>
              <w:bottom w:val="single" w:sz="4" w:space="0" w:color="auto"/>
              <w:right w:val="single" w:sz="4" w:space="0" w:color="auto"/>
            </w:tcBorders>
          </w:tcPr>
          <w:p w14:paraId="651C43F3" w14:textId="17E0451C" w:rsidR="00187EB3" w:rsidRPr="00367D01" w:rsidRDefault="00187EB3" w:rsidP="00187EB3">
            <w:pPr>
              <w:suppressAutoHyphens/>
              <w:rPr>
                <w:bCs/>
              </w:rPr>
            </w:pPr>
            <w:r w:rsidRPr="00367D01">
              <w:rPr>
                <w:bCs/>
              </w:rPr>
              <w:t>173</w:t>
            </w:r>
          </w:p>
        </w:tc>
        <w:tc>
          <w:tcPr>
            <w:tcW w:w="3071" w:type="dxa"/>
            <w:tcBorders>
              <w:top w:val="single" w:sz="4" w:space="0" w:color="auto"/>
              <w:left w:val="single" w:sz="4" w:space="0" w:color="auto"/>
              <w:bottom w:val="single" w:sz="4" w:space="0" w:color="auto"/>
              <w:right w:val="single" w:sz="4" w:space="0" w:color="auto"/>
            </w:tcBorders>
          </w:tcPr>
          <w:p w14:paraId="0867AD68" w14:textId="11C7F5D4" w:rsidR="00187EB3" w:rsidRPr="00367D01" w:rsidRDefault="00187EB3" w:rsidP="00187EB3">
            <w:pPr>
              <w:suppressAutoHyphens/>
              <w:rPr>
                <w:bCs/>
              </w:rPr>
            </w:pPr>
            <w:r w:rsidRPr="00367D01">
              <w:rPr>
                <w:bCs/>
              </w:rPr>
              <w:t>123</w:t>
            </w:r>
          </w:p>
        </w:tc>
      </w:tr>
      <w:tr w:rsidR="00187EB3" w:rsidRPr="0015138D" w14:paraId="3BEEA33B" w14:textId="77777777" w:rsidTr="0015138D">
        <w:tc>
          <w:tcPr>
            <w:tcW w:w="3134" w:type="dxa"/>
          </w:tcPr>
          <w:p w14:paraId="5CA3E30C" w14:textId="77777777" w:rsidR="00187EB3" w:rsidRPr="0015138D" w:rsidRDefault="00187EB3" w:rsidP="00187EB3">
            <w:pPr>
              <w:suppressAutoHyphens/>
              <w:rPr>
                <w:bCs/>
              </w:rPr>
            </w:pPr>
            <w:r w:rsidRPr="0015138D">
              <w:rPr>
                <w:bCs/>
              </w:rPr>
              <w:t>Atlikta notarinių veiksmų</w:t>
            </w:r>
          </w:p>
        </w:tc>
        <w:tc>
          <w:tcPr>
            <w:tcW w:w="3071" w:type="dxa"/>
          </w:tcPr>
          <w:p w14:paraId="164A2119" w14:textId="1BBCF056" w:rsidR="00187EB3" w:rsidRPr="0015138D" w:rsidRDefault="00187EB3" w:rsidP="00187EB3">
            <w:pPr>
              <w:suppressAutoHyphens/>
              <w:rPr>
                <w:bCs/>
              </w:rPr>
            </w:pPr>
            <w:r>
              <w:rPr>
                <w:bCs/>
              </w:rPr>
              <w:t>31</w:t>
            </w:r>
          </w:p>
        </w:tc>
        <w:tc>
          <w:tcPr>
            <w:tcW w:w="3071" w:type="dxa"/>
          </w:tcPr>
          <w:p w14:paraId="34E4787A" w14:textId="13DBB70C" w:rsidR="00187EB3" w:rsidRPr="0015138D" w:rsidRDefault="00187EB3" w:rsidP="00187EB3">
            <w:pPr>
              <w:suppressAutoHyphens/>
              <w:rPr>
                <w:bCs/>
              </w:rPr>
            </w:pPr>
            <w:r>
              <w:rPr>
                <w:bCs/>
              </w:rPr>
              <w:t>32</w:t>
            </w:r>
          </w:p>
        </w:tc>
      </w:tr>
    </w:tbl>
    <w:p w14:paraId="4CF8F024" w14:textId="77777777" w:rsidR="003E479F" w:rsidRPr="002E4559" w:rsidRDefault="003E479F" w:rsidP="003E479F">
      <w:pPr>
        <w:suppressAutoHyphens/>
        <w:ind w:left="1701" w:hanging="425"/>
        <w:rPr>
          <w:bCs/>
        </w:rPr>
      </w:pPr>
    </w:p>
    <w:p w14:paraId="05216987" w14:textId="77777777" w:rsidR="003E479F" w:rsidRPr="002E4559" w:rsidRDefault="003E479F" w:rsidP="003E479F">
      <w:pPr>
        <w:suppressAutoHyphens/>
        <w:ind w:left="1701" w:hanging="425"/>
        <w:rPr>
          <w:bCs/>
        </w:rPr>
      </w:pPr>
      <w:r w:rsidRPr="002E4559">
        <w:rPr>
          <w:bCs/>
        </w:rPr>
        <w:t>1.</w:t>
      </w:r>
      <w:r w:rsidR="00F36ABB">
        <w:rPr>
          <w:bCs/>
          <w:lang w:val="pl-PL"/>
        </w:rPr>
        <w:t>10</w:t>
      </w:r>
      <w:r w:rsidRPr="002E4559">
        <w:rPr>
          <w:bCs/>
        </w:rPr>
        <w:t>. Socialinis darbas (</w:t>
      </w:r>
      <w:r w:rsidR="006D57E9" w:rsidRPr="002E4559">
        <w:rPr>
          <w:bCs/>
        </w:rPr>
        <w:t>svarbiausia informacija, i</w:t>
      </w:r>
      <w:r w:rsidR="00F007F4" w:rsidRPr="002E4559">
        <w:rPr>
          <w:bCs/>
        </w:rPr>
        <w:t>šmokos, dokumentai</w:t>
      </w:r>
      <w:r w:rsidR="006D57E9" w:rsidRPr="002E4559">
        <w:rPr>
          <w:bCs/>
        </w:rPr>
        <w:t xml:space="preserve"> per metus</w:t>
      </w:r>
      <w:r w:rsidRPr="002E4559">
        <w:rPr>
          <w:bCs/>
        </w:rPr>
        <w:t>)</w:t>
      </w:r>
      <w:r w:rsidR="002E4559">
        <w:rPr>
          <w:bCs/>
        </w:rPr>
        <w:t>.</w:t>
      </w:r>
    </w:p>
    <w:p w14:paraId="6DDA085A" w14:textId="25AFBDBF" w:rsidR="003E479F" w:rsidRPr="002E4559" w:rsidRDefault="003E479F"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2991"/>
        <w:gridCol w:w="2991"/>
      </w:tblGrid>
      <w:tr w:rsidR="003E479F" w:rsidRPr="0015138D" w14:paraId="4B01D131" w14:textId="77777777" w:rsidTr="0015138D">
        <w:tc>
          <w:tcPr>
            <w:tcW w:w="3134" w:type="dxa"/>
          </w:tcPr>
          <w:p w14:paraId="607F5A42" w14:textId="77777777" w:rsidR="003E479F" w:rsidRPr="0015138D" w:rsidRDefault="003E479F" w:rsidP="0015138D">
            <w:pPr>
              <w:suppressAutoHyphens/>
              <w:rPr>
                <w:b/>
                <w:bCs/>
              </w:rPr>
            </w:pPr>
            <w:r w:rsidRPr="0015138D">
              <w:rPr>
                <w:b/>
                <w:bCs/>
              </w:rPr>
              <w:t>Išmokų pavadinimas</w:t>
            </w:r>
          </w:p>
        </w:tc>
        <w:tc>
          <w:tcPr>
            <w:tcW w:w="3071" w:type="dxa"/>
          </w:tcPr>
          <w:p w14:paraId="10B66FAB" w14:textId="3FA4DA75" w:rsidR="003E479F" w:rsidRPr="0015138D" w:rsidRDefault="00B50A07" w:rsidP="0015138D">
            <w:pPr>
              <w:suppressAutoHyphens/>
              <w:rPr>
                <w:b/>
                <w:bCs/>
              </w:rPr>
            </w:pPr>
            <w:r>
              <w:rPr>
                <w:b/>
                <w:bCs/>
              </w:rPr>
              <w:t>202</w:t>
            </w:r>
            <w:r w:rsidR="00170C75">
              <w:rPr>
                <w:b/>
                <w:bCs/>
              </w:rPr>
              <w:t>2</w:t>
            </w:r>
            <w:r w:rsidR="003E479F" w:rsidRPr="0015138D">
              <w:rPr>
                <w:b/>
                <w:bCs/>
              </w:rPr>
              <w:t>-aisiais metais išmokėta</w:t>
            </w:r>
            <w:r w:rsidR="00F007F4" w:rsidRPr="0015138D">
              <w:rPr>
                <w:b/>
                <w:bCs/>
              </w:rPr>
              <w:t xml:space="preserve"> arba (ir) </w:t>
            </w:r>
            <w:r w:rsidR="003E479F" w:rsidRPr="0015138D">
              <w:rPr>
                <w:b/>
                <w:bCs/>
              </w:rPr>
              <w:t>skaičius</w:t>
            </w:r>
            <w:r w:rsidR="00F007F4" w:rsidRPr="0015138D">
              <w:rPr>
                <w:b/>
                <w:bCs/>
              </w:rPr>
              <w:t xml:space="preserve"> (Eur. arba (ir) </w:t>
            </w:r>
            <w:r w:rsidR="003E479F" w:rsidRPr="0015138D">
              <w:rPr>
                <w:b/>
                <w:bCs/>
              </w:rPr>
              <w:t>sk.)</w:t>
            </w:r>
          </w:p>
        </w:tc>
        <w:tc>
          <w:tcPr>
            <w:tcW w:w="3071" w:type="dxa"/>
          </w:tcPr>
          <w:p w14:paraId="41E6B6DB" w14:textId="489E21D5" w:rsidR="003E479F" w:rsidRPr="0015138D" w:rsidRDefault="00B50A07" w:rsidP="0015138D">
            <w:pPr>
              <w:suppressAutoHyphens/>
              <w:rPr>
                <w:b/>
                <w:bCs/>
              </w:rPr>
            </w:pPr>
            <w:r>
              <w:rPr>
                <w:b/>
                <w:bCs/>
              </w:rPr>
              <w:t>202</w:t>
            </w:r>
            <w:r w:rsidR="00170C75">
              <w:rPr>
                <w:b/>
                <w:bCs/>
              </w:rPr>
              <w:t>3</w:t>
            </w:r>
            <w:r w:rsidR="003E479F" w:rsidRPr="0015138D">
              <w:rPr>
                <w:b/>
                <w:bCs/>
              </w:rPr>
              <w:t>-aisiais metais išmokėta</w:t>
            </w:r>
            <w:r w:rsidR="00F007F4" w:rsidRPr="0015138D">
              <w:rPr>
                <w:b/>
                <w:bCs/>
              </w:rPr>
              <w:t xml:space="preserve"> arba (ir) </w:t>
            </w:r>
            <w:r w:rsidR="003E479F" w:rsidRPr="0015138D">
              <w:rPr>
                <w:b/>
                <w:bCs/>
              </w:rPr>
              <w:t xml:space="preserve">skaičius </w:t>
            </w:r>
            <w:r w:rsidR="00F007F4" w:rsidRPr="0015138D">
              <w:rPr>
                <w:b/>
                <w:bCs/>
              </w:rPr>
              <w:t xml:space="preserve">(Eur. arba (ir) </w:t>
            </w:r>
            <w:r w:rsidR="003E479F" w:rsidRPr="0015138D">
              <w:rPr>
                <w:b/>
                <w:bCs/>
              </w:rPr>
              <w:t>sk.)</w:t>
            </w:r>
          </w:p>
        </w:tc>
      </w:tr>
      <w:tr w:rsidR="00EF34BA" w:rsidRPr="0015138D" w14:paraId="35E94359" w14:textId="77777777" w:rsidTr="0015138D">
        <w:tc>
          <w:tcPr>
            <w:tcW w:w="3134" w:type="dxa"/>
          </w:tcPr>
          <w:p w14:paraId="1FC31247" w14:textId="77777777" w:rsidR="00EF34BA" w:rsidRPr="0015138D" w:rsidRDefault="00EF34BA" w:rsidP="00EF34BA">
            <w:pPr>
              <w:suppressAutoHyphens/>
              <w:rPr>
                <w:bCs/>
              </w:rPr>
            </w:pPr>
            <w:r w:rsidRPr="0015138D">
              <w:rPr>
                <w:bCs/>
              </w:rPr>
              <w:t>Išmokos vaikams</w:t>
            </w:r>
          </w:p>
        </w:tc>
        <w:tc>
          <w:tcPr>
            <w:tcW w:w="3071" w:type="dxa"/>
          </w:tcPr>
          <w:p w14:paraId="19A10097" w14:textId="54D327C6" w:rsidR="00EF34BA" w:rsidRPr="0015138D" w:rsidRDefault="00EF34BA" w:rsidP="00EF34BA">
            <w:pPr>
              <w:suppressAutoHyphens/>
              <w:rPr>
                <w:bCs/>
              </w:rPr>
            </w:pPr>
            <w:r w:rsidRPr="00AB2347">
              <w:rPr>
                <w:bCs/>
              </w:rPr>
              <w:t>909 330,62</w:t>
            </w:r>
          </w:p>
        </w:tc>
        <w:tc>
          <w:tcPr>
            <w:tcW w:w="3071" w:type="dxa"/>
          </w:tcPr>
          <w:p w14:paraId="50A06FAE" w14:textId="7E364490" w:rsidR="00EF34BA" w:rsidRPr="0015138D" w:rsidRDefault="00123376" w:rsidP="00EF34BA">
            <w:pPr>
              <w:suppressAutoHyphens/>
              <w:rPr>
                <w:bCs/>
              </w:rPr>
            </w:pPr>
            <w:r>
              <w:rPr>
                <w:bCs/>
                <w:color w:val="0D0D0D"/>
              </w:rPr>
              <w:t>d</w:t>
            </w:r>
            <w:r w:rsidR="00EF34BA">
              <w:rPr>
                <w:bCs/>
                <w:color w:val="0D0D0D"/>
              </w:rPr>
              <w:t>uomenų neturime</w:t>
            </w:r>
          </w:p>
        </w:tc>
      </w:tr>
      <w:tr w:rsidR="00EF34BA" w:rsidRPr="0015138D" w14:paraId="604BD88C" w14:textId="77777777" w:rsidTr="0015138D">
        <w:tc>
          <w:tcPr>
            <w:tcW w:w="3134" w:type="dxa"/>
          </w:tcPr>
          <w:p w14:paraId="50C97EB4" w14:textId="77777777" w:rsidR="00EF34BA" w:rsidRPr="0015138D" w:rsidRDefault="00EF34BA" w:rsidP="00EF34BA">
            <w:pPr>
              <w:suppressAutoHyphens/>
              <w:rPr>
                <w:bCs/>
              </w:rPr>
            </w:pPr>
            <w:r w:rsidRPr="0015138D">
              <w:rPr>
                <w:bCs/>
              </w:rPr>
              <w:t>Gauna nemokamą maitinimą</w:t>
            </w:r>
          </w:p>
        </w:tc>
        <w:tc>
          <w:tcPr>
            <w:tcW w:w="3071" w:type="dxa"/>
          </w:tcPr>
          <w:p w14:paraId="5D0EA345" w14:textId="43A9B663" w:rsidR="00EF34BA" w:rsidRPr="0015138D" w:rsidRDefault="00EF34BA" w:rsidP="00EF34BA">
            <w:pPr>
              <w:suppressAutoHyphens/>
              <w:rPr>
                <w:bCs/>
              </w:rPr>
            </w:pPr>
            <w:r w:rsidRPr="00AB2347">
              <w:rPr>
                <w:bCs/>
              </w:rPr>
              <w:t>72 vaikai</w:t>
            </w:r>
          </w:p>
        </w:tc>
        <w:tc>
          <w:tcPr>
            <w:tcW w:w="3071" w:type="dxa"/>
          </w:tcPr>
          <w:p w14:paraId="159A6CC7" w14:textId="7B193CE9" w:rsidR="00EF34BA" w:rsidRPr="0015138D" w:rsidRDefault="00123376" w:rsidP="00EF34BA">
            <w:pPr>
              <w:suppressAutoHyphens/>
              <w:rPr>
                <w:bCs/>
              </w:rPr>
            </w:pPr>
            <w:r>
              <w:rPr>
                <w:bCs/>
                <w:color w:val="0D0D0D"/>
              </w:rPr>
              <w:t>d</w:t>
            </w:r>
            <w:r w:rsidR="00EF34BA">
              <w:rPr>
                <w:bCs/>
                <w:color w:val="0D0D0D"/>
              </w:rPr>
              <w:t>uomenų neturime</w:t>
            </w:r>
          </w:p>
        </w:tc>
      </w:tr>
      <w:tr w:rsidR="00EF34BA" w:rsidRPr="0015138D" w14:paraId="2B4383B5" w14:textId="77777777" w:rsidTr="0015138D">
        <w:tc>
          <w:tcPr>
            <w:tcW w:w="3134" w:type="dxa"/>
          </w:tcPr>
          <w:p w14:paraId="58BF4CEC" w14:textId="77777777" w:rsidR="00EF34BA" w:rsidRPr="0015138D" w:rsidRDefault="00EF34BA" w:rsidP="00EF34BA">
            <w:pPr>
              <w:suppressAutoHyphens/>
              <w:rPr>
                <w:bCs/>
              </w:rPr>
            </w:pPr>
            <w:r w:rsidRPr="0015138D">
              <w:rPr>
                <w:bCs/>
              </w:rPr>
              <w:t>Vienkartinių pašalpų</w:t>
            </w:r>
          </w:p>
        </w:tc>
        <w:tc>
          <w:tcPr>
            <w:tcW w:w="3071" w:type="dxa"/>
          </w:tcPr>
          <w:p w14:paraId="3DF6E050" w14:textId="60C6DD8A" w:rsidR="00EF34BA" w:rsidRPr="0015138D" w:rsidRDefault="00EF34BA" w:rsidP="00EF34BA">
            <w:pPr>
              <w:suppressAutoHyphens/>
              <w:rPr>
                <w:bCs/>
              </w:rPr>
            </w:pPr>
            <w:r w:rsidRPr="00AB2347">
              <w:rPr>
                <w:bCs/>
              </w:rPr>
              <w:t>64 385,67</w:t>
            </w:r>
          </w:p>
        </w:tc>
        <w:tc>
          <w:tcPr>
            <w:tcW w:w="3071" w:type="dxa"/>
          </w:tcPr>
          <w:p w14:paraId="43082A17" w14:textId="2270C279" w:rsidR="00EF34BA" w:rsidRPr="0015138D" w:rsidRDefault="00123376" w:rsidP="00EF34BA">
            <w:pPr>
              <w:suppressAutoHyphens/>
              <w:rPr>
                <w:bCs/>
              </w:rPr>
            </w:pPr>
            <w:r>
              <w:rPr>
                <w:bCs/>
                <w:color w:val="0D0D0D"/>
              </w:rPr>
              <w:t>d</w:t>
            </w:r>
            <w:r w:rsidR="00EF34BA">
              <w:rPr>
                <w:bCs/>
                <w:color w:val="0D0D0D"/>
              </w:rPr>
              <w:t>uomenų neturime</w:t>
            </w:r>
          </w:p>
        </w:tc>
      </w:tr>
      <w:tr w:rsidR="00EF34BA" w:rsidRPr="0015138D" w14:paraId="0FFBBBDD" w14:textId="77777777" w:rsidTr="0015138D">
        <w:tc>
          <w:tcPr>
            <w:tcW w:w="3134" w:type="dxa"/>
          </w:tcPr>
          <w:p w14:paraId="582077F1" w14:textId="77777777" w:rsidR="00EF34BA" w:rsidRPr="0015138D" w:rsidRDefault="00EF34BA" w:rsidP="00EF34BA">
            <w:pPr>
              <w:suppressAutoHyphens/>
              <w:rPr>
                <w:bCs/>
              </w:rPr>
            </w:pPr>
            <w:r w:rsidRPr="0015138D">
              <w:rPr>
                <w:bCs/>
              </w:rPr>
              <w:t>Socialinių pašalpų</w:t>
            </w:r>
          </w:p>
        </w:tc>
        <w:tc>
          <w:tcPr>
            <w:tcW w:w="3071" w:type="dxa"/>
          </w:tcPr>
          <w:p w14:paraId="70A63370" w14:textId="482DCE59" w:rsidR="00EF34BA" w:rsidRPr="0015138D" w:rsidRDefault="00EF34BA" w:rsidP="00EF34BA">
            <w:pPr>
              <w:suppressAutoHyphens/>
              <w:rPr>
                <w:bCs/>
              </w:rPr>
            </w:pPr>
            <w:r w:rsidRPr="00AB2347">
              <w:rPr>
                <w:bCs/>
              </w:rPr>
              <w:t>211 608,26</w:t>
            </w:r>
          </w:p>
        </w:tc>
        <w:tc>
          <w:tcPr>
            <w:tcW w:w="3071" w:type="dxa"/>
          </w:tcPr>
          <w:p w14:paraId="33103631" w14:textId="16234847" w:rsidR="00EF34BA" w:rsidRPr="0015138D" w:rsidRDefault="00123376" w:rsidP="00EF34BA">
            <w:pPr>
              <w:suppressAutoHyphens/>
              <w:rPr>
                <w:bCs/>
              </w:rPr>
            </w:pPr>
            <w:r>
              <w:rPr>
                <w:bCs/>
                <w:color w:val="0D0D0D"/>
              </w:rPr>
              <w:t>d</w:t>
            </w:r>
            <w:r w:rsidR="00EF34BA">
              <w:rPr>
                <w:bCs/>
                <w:color w:val="0D0D0D"/>
              </w:rPr>
              <w:t>uomenų neturime</w:t>
            </w:r>
          </w:p>
        </w:tc>
      </w:tr>
      <w:tr w:rsidR="00EF34BA" w:rsidRPr="0015138D" w14:paraId="4E15B62C" w14:textId="77777777" w:rsidTr="0015138D">
        <w:tc>
          <w:tcPr>
            <w:tcW w:w="3134" w:type="dxa"/>
          </w:tcPr>
          <w:p w14:paraId="4762BA64" w14:textId="77777777" w:rsidR="00EF34BA" w:rsidRPr="0015138D" w:rsidRDefault="00EF34BA" w:rsidP="00EF34BA">
            <w:pPr>
              <w:suppressAutoHyphens/>
              <w:rPr>
                <w:bCs/>
              </w:rPr>
            </w:pPr>
            <w:r w:rsidRPr="0015138D">
              <w:rPr>
                <w:bCs/>
              </w:rPr>
              <w:t>Laidojimo pašalpų</w:t>
            </w:r>
          </w:p>
        </w:tc>
        <w:tc>
          <w:tcPr>
            <w:tcW w:w="3071" w:type="dxa"/>
          </w:tcPr>
          <w:p w14:paraId="31957581" w14:textId="205216A8" w:rsidR="00EF34BA" w:rsidRPr="0015138D" w:rsidRDefault="00EF34BA" w:rsidP="00EF34BA">
            <w:pPr>
              <w:suppressAutoHyphens/>
              <w:rPr>
                <w:bCs/>
              </w:rPr>
            </w:pPr>
            <w:r w:rsidRPr="00AB2347">
              <w:rPr>
                <w:bCs/>
              </w:rPr>
              <w:t>18 768,00</w:t>
            </w:r>
          </w:p>
        </w:tc>
        <w:tc>
          <w:tcPr>
            <w:tcW w:w="3071" w:type="dxa"/>
          </w:tcPr>
          <w:p w14:paraId="4DC9B446" w14:textId="67D360BE" w:rsidR="00EF34BA" w:rsidRPr="00447F22" w:rsidRDefault="00EF34BA" w:rsidP="00EF34BA">
            <w:pPr>
              <w:suppressAutoHyphens/>
              <w:rPr>
                <w:bCs/>
              </w:rPr>
            </w:pPr>
            <w:r w:rsidRPr="002B13FF">
              <w:rPr>
                <w:bCs/>
                <w:color w:val="FF0000"/>
              </w:rPr>
              <w:t xml:space="preserve">    </w:t>
            </w:r>
            <w:r w:rsidRPr="00447F22">
              <w:rPr>
                <w:bCs/>
              </w:rPr>
              <w:t>9016,00</w:t>
            </w:r>
          </w:p>
        </w:tc>
      </w:tr>
      <w:tr w:rsidR="00EF34BA" w:rsidRPr="0015138D" w14:paraId="5ED1BFF0" w14:textId="77777777" w:rsidTr="0015138D">
        <w:tc>
          <w:tcPr>
            <w:tcW w:w="3134" w:type="dxa"/>
          </w:tcPr>
          <w:p w14:paraId="31FAA089" w14:textId="77777777" w:rsidR="00EF34BA" w:rsidRPr="0015138D" w:rsidRDefault="00EF34BA" w:rsidP="00EF34BA">
            <w:pPr>
              <w:suppressAutoHyphens/>
              <w:rPr>
                <w:bCs/>
              </w:rPr>
            </w:pPr>
            <w:r w:rsidRPr="0015138D">
              <w:rPr>
                <w:bCs/>
              </w:rPr>
              <w:t>Parama mokinių reikmenims įsigyti</w:t>
            </w:r>
          </w:p>
        </w:tc>
        <w:tc>
          <w:tcPr>
            <w:tcW w:w="3071" w:type="dxa"/>
          </w:tcPr>
          <w:p w14:paraId="76ED667B" w14:textId="083BFB35" w:rsidR="00EF34BA" w:rsidRPr="0015138D" w:rsidRDefault="00EF34BA" w:rsidP="00EF34BA">
            <w:pPr>
              <w:suppressAutoHyphens/>
              <w:rPr>
                <w:bCs/>
              </w:rPr>
            </w:pPr>
            <w:r w:rsidRPr="00AB2347">
              <w:rPr>
                <w:bCs/>
              </w:rPr>
              <w:t>6 624,00</w:t>
            </w:r>
          </w:p>
        </w:tc>
        <w:tc>
          <w:tcPr>
            <w:tcW w:w="3071" w:type="dxa"/>
          </w:tcPr>
          <w:p w14:paraId="0C817E2A" w14:textId="0EB3731D" w:rsidR="00EF34BA" w:rsidRPr="0015138D" w:rsidRDefault="00123376" w:rsidP="00EF34BA">
            <w:pPr>
              <w:suppressAutoHyphens/>
              <w:rPr>
                <w:bCs/>
              </w:rPr>
            </w:pPr>
            <w:r>
              <w:rPr>
                <w:bCs/>
              </w:rPr>
              <w:t>d</w:t>
            </w:r>
            <w:r w:rsidR="00EF34BA">
              <w:rPr>
                <w:bCs/>
              </w:rPr>
              <w:t>uomenų neturime</w:t>
            </w:r>
          </w:p>
        </w:tc>
      </w:tr>
      <w:tr w:rsidR="00EF34BA" w:rsidRPr="0015138D" w14:paraId="5D07B891" w14:textId="77777777" w:rsidTr="0015138D">
        <w:tc>
          <w:tcPr>
            <w:tcW w:w="3134" w:type="dxa"/>
          </w:tcPr>
          <w:p w14:paraId="2FBD3A3F" w14:textId="77777777" w:rsidR="00EF34BA" w:rsidRPr="0015138D" w:rsidRDefault="00EF34BA" w:rsidP="00EF34BA">
            <w:pPr>
              <w:suppressAutoHyphens/>
              <w:rPr>
                <w:b/>
                <w:bCs/>
              </w:rPr>
            </w:pPr>
            <w:r w:rsidRPr="0015138D">
              <w:rPr>
                <w:b/>
                <w:bCs/>
              </w:rPr>
              <w:t>Iš viso:</w:t>
            </w:r>
          </w:p>
        </w:tc>
        <w:tc>
          <w:tcPr>
            <w:tcW w:w="3071" w:type="dxa"/>
          </w:tcPr>
          <w:p w14:paraId="0970577C" w14:textId="0020E15F" w:rsidR="00EF34BA" w:rsidRPr="0015138D" w:rsidRDefault="00EF34BA" w:rsidP="00EF34BA">
            <w:pPr>
              <w:suppressAutoHyphens/>
              <w:rPr>
                <w:bCs/>
              </w:rPr>
            </w:pPr>
            <w:r w:rsidRPr="00AB2347">
              <w:rPr>
                <w:bCs/>
              </w:rPr>
              <w:t>1 210 716,55</w:t>
            </w:r>
          </w:p>
        </w:tc>
        <w:tc>
          <w:tcPr>
            <w:tcW w:w="3071" w:type="dxa"/>
          </w:tcPr>
          <w:p w14:paraId="35D8E64C" w14:textId="4C76C464" w:rsidR="00EF34BA" w:rsidRPr="0015138D" w:rsidRDefault="00123376" w:rsidP="00EF34BA">
            <w:pPr>
              <w:suppressAutoHyphens/>
              <w:rPr>
                <w:bCs/>
              </w:rPr>
            </w:pPr>
            <w:r>
              <w:rPr>
                <w:bCs/>
              </w:rPr>
              <w:t>d</w:t>
            </w:r>
            <w:r w:rsidR="00EF34BA">
              <w:rPr>
                <w:bCs/>
              </w:rPr>
              <w:t xml:space="preserve">uomenų </w:t>
            </w:r>
            <w:r w:rsidR="00834750">
              <w:rPr>
                <w:bCs/>
              </w:rPr>
              <w:t xml:space="preserve">neturime </w:t>
            </w:r>
          </w:p>
        </w:tc>
      </w:tr>
    </w:tbl>
    <w:p w14:paraId="0C406D0B" w14:textId="77777777" w:rsidR="00F007F4" w:rsidRPr="002E4559" w:rsidRDefault="00F007F4" w:rsidP="003C233B">
      <w:pPr>
        <w:suppressAutoHyphens/>
        <w:ind w:left="720"/>
        <w:rPr>
          <w:b/>
          <w:bCs/>
        </w:rPr>
      </w:pPr>
    </w:p>
    <w:p w14:paraId="1EA3F4B9" w14:textId="77777777" w:rsidR="008932B9" w:rsidRPr="002E4559" w:rsidRDefault="008932B9" w:rsidP="003C233B">
      <w:pPr>
        <w:suppressAutoHyphens/>
        <w:ind w:left="720"/>
        <w:rPr>
          <w:b/>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95"/>
        <w:gridCol w:w="2995"/>
      </w:tblGrid>
      <w:tr w:rsidR="00F007F4" w:rsidRPr="0015138D" w14:paraId="45352F8E" w14:textId="77777777" w:rsidTr="0015138D">
        <w:tc>
          <w:tcPr>
            <w:tcW w:w="3134" w:type="dxa"/>
          </w:tcPr>
          <w:p w14:paraId="12F019C1" w14:textId="77777777" w:rsidR="00F007F4" w:rsidRPr="0015138D" w:rsidRDefault="00F007F4" w:rsidP="0015138D">
            <w:pPr>
              <w:suppressAutoHyphens/>
              <w:rPr>
                <w:b/>
                <w:bCs/>
              </w:rPr>
            </w:pPr>
            <w:r w:rsidRPr="0015138D">
              <w:rPr>
                <w:b/>
                <w:bCs/>
              </w:rPr>
              <w:t>Dokumento pavadinimas</w:t>
            </w:r>
          </w:p>
        </w:tc>
        <w:tc>
          <w:tcPr>
            <w:tcW w:w="3071" w:type="dxa"/>
          </w:tcPr>
          <w:p w14:paraId="2018AB9A" w14:textId="0371951F" w:rsidR="00F007F4" w:rsidRPr="0015138D" w:rsidRDefault="00B50A07" w:rsidP="0015138D">
            <w:pPr>
              <w:suppressAutoHyphens/>
              <w:rPr>
                <w:b/>
                <w:bCs/>
              </w:rPr>
            </w:pPr>
            <w:r>
              <w:rPr>
                <w:b/>
                <w:bCs/>
              </w:rPr>
              <w:t>202</w:t>
            </w:r>
            <w:r w:rsidR="00170C75">
              <w:rPr>
                <w:b/>
                <w:bCs/>
              </w:rPr>
              <w:t>2</w:t>
            </w:r>
            <w:r w:rsidR="00F007F4" w:rsidRPr="0015138D">
              <w:rPr>
                <w:b/>
                <w:bCs/>
              </w:rPr>
              <w:t>-ųjų metų dokumentų sk.</w:t>
            </w:r>
          </w:p>
        </w:tc>
        <w:tc>
          <w:tcPr>
            <w:tcW w:w="3071" w:type="dxa"/>
          </w:tcPr>
          <w:p w14:paraId="6D7BE60B" w14:textId="3BAFB09C" w:rsidR="00F007F4" w:rsidRPr="0015138D" w:rsidRDefault="00B50A07" w:rsidP="0015138D">
            <w:pPr>
              <w:suppressAutoHyphens/>
              <w:rPr>
                <w:b/>
                <w:bCs/>
              </w:rPr>
            </w:pPr>
            <w:r>
              <w:rPr>
                <w:b/>
                <w:bCs/>
              </w:rPr>
              <w:t>202</w:t>
            </w:r>
            <w:r w:rsidR="00170C75">
              <w:rPr>
                <w:b/>
                <w:bCs/>
              </w:rPr>
              <w:t>3</w:t>
            </w:r>
            <w:r w:rsidR="00F007F4" w:rsidRPr="0015138D">
              <w:rPr>
                <w:b/>
                <w:bCs/>
              </w:rPr>
              <w:t>-ųjų metų dokumentų sk.</w:t>
            </w:r>
          </w:p>
        </w:tc>
      </w:tr>
      <w:tr w:rsidR="007E7B70" w:rsidRPr="0015138D" w14:paraId="58FC98A9" w14:textId="77777777" w:rsidTr="0015138D">
        <w:tc>
          <w:tcPr>
            <w:tcW w:w="3134" w:type="dxa"/>
          </w:tcPr>
          <w:p w14:paraId="246E224B" w14:textId="77777777" w:rsidR="007E7B70" w:rsidRPr="0015138D" w:rsidRDefault="007E7B70" w:rsidP="007E7B70">
            <w:pPr>
              <w:suppressAutoHyphens/>
              <w:rPr>
                <w:bCs/>
              </w:rPr>
            </w:pPr>
            <w:r w:rsidRPr="0015138D">
              <w:rPr>
                <w:bCs/>
              </w:rPr>
              <w:t>Gauta ir registruota prašymų dėl vienkartinių pašalpų</w:t>
            </w:r>
          </w:p>
        </w:tc>
        <w:tc>
          <w:tcPr>
            <w:tcW w:w="3071" w:type="dxa"/>
          </w:tcPr>
          <w:p w14:paraId="758E77CF" w14:textId="77777777" w:rsidR="007E7B70" w:rsidRPr="00AB2347" w:rsidRDefault="007E7B70" w:rsidP="007E7B70">
            <w:pPr>
              <w:suppressAutoHyphens/>
              <w:jc w:val="center"/>
              <w:rPr>
                <w:bCs/>
              </w:rPr>
            </w:pPr>
          </w:p>
          <w:p w14:paraId="30266A91" w14:textId="75973C21" w:rsidR="007E7B70" w:rsidRPr="0015138D" w:rsidRDefault="007E7B70" w:rsidP="007E7B70">
            <w:pPr>
              <w:suppressAutoHyphens/>
              <w:rPr>
                <w:bCs/>
              </w:rPr>
            </w:pPr>
            <w:r w:rsidRPr="00AB2347">
              <w:rPr>
                <w:bCs/>
              </w:rPr>
              <w:t>745</w:t>
            </w:r>
          </w:p>
        </w:tc>
        <w:tc>
          <w:tcPr>
            <w:tcW w:w="3071" w:type="dxa"/>
          </w:tcPr>
          <w:p w14:paraId="4CD315EA" w14:textId="09218E38" w:rsidR="007E7B70" w:rsidRPr="0015138D" w:rsidRDefault="00123376" w:rsidP="007E7B70">
            <w:pPr>
              <w:suppressAutoHyphens/>
              <w:rPr>
                <w:bCs/>
              </w:rPr>
            </w:pPr>
            <w:r>
              <w:rPr>
                <w:bCs/>
              </w:rPr>
              <w:t>d</w:t>
            </w:r>
            <w:r w:rsidR="007E7B70">
              <w:rPr>
                <w:bCs/>
              </w:rPr>
              <w:t xml:space="preserve">uomenų neturime </w:t>
            </w:r>
          </w:p>
        </w:tc>
      </w:tr>
      <w:tr w:rsidR="007E7B70" w:rsidRPr="0015138D" w14:paraId="0FD6A5F6" w14:textId="77777777" w:rsidTr="0015138D">
        <w:tc>
          <w:tcPr>
            <w:tcW w:w="3134" w:type="dxa"/>
          </w:tcPr>
          <w:p w14:paraId="6D795F63" w14:textId="77777777" w:rsidR="007E7B70" w:rsidRPr="0015138D" w:rsidRDefault="007E7B70" w:rsidP="007E7B70">
            <w:pPr>
              <w:suppressAutoHyphens/>
              <w:rPr>
                <w:bCs/>
              </w:rPr>
            </w:pPr>
            <w:r w:rsidRPr="0015138D">
              <w:rPr>
                <w:bCs/>
              </w:rPr>
              <w:t>Gauta ir registruota prašymų dėl mokinio reikmenų pirkimo ir nemokamo maitinimo</w:t>
            </w:r>
          </w:p>
        </w:tc>
        <w:tc>
          <w:tcPr>
            <w:tcW w:w="3071" w:type="dxa"/>
          </w:tcPr>
          <w:p w14:paraId="45EAA89C" w14:textId="77777777" w:rsidR="007E7B70" w:rsidRPr="00AB2347" w:rsidRDefault="007E7B70" w:rsidP="007E7B70">
            <w:pPr>
              <w:suppressAutoHyphens/>
              <w:jc w:val="center"/>
              <w:rPr>
                <w:bCs/>
              </w:rPr>
            </w:pPr>
          </w:p>
          <w:p w14:paraId="644D4A8E" w14:textId="565354CB" w:rsidR="007E7B70" w:rsidRPr="0015138D" w:rsidRDefault="007E7B70" w:rsidP="007E7B70">
            <w:pPr>
              <w:suppressAutoHyphens/>
              <w:rPr>
                <w:bCs/>
              </w:rPr>
            </w:pPr>
            <w:r w:rsidRPr="00AB2347">
              <w:rPr>
                <w:bCs/>
              </w:rPr>
              <w:t>72</w:t>
            </w:r>
          </w:p>
        </w:tc>
        <w:tc>
          <w:tcPr>
            <w:tcW w:w="3071" w:type="dxa"/>
          </w:tcPr>
          <w:p w14:paraId="04321184" w14:textId="78BB6872" w:rsidR="007E7B70" w:rsidRPr="0015138D" w:rsidRDefault="00123376" w:rsidP="007E7B70">
            <w:pPr>
              <w:suppressAutoHyphens/>
              <w:rPr>
                <w:bCs/>
              </w:rPr>
            </w:pPr>
            <w:r>
              <w:rPr>
                <w:bCs/>
              </w:rPr>
              <w:t>d</w:t>
            </w:r>
            <w:r w:rsidR="007E7B70" w:rsidRPr="00F24AE2">
              <w:rPr>
                <w:bCs/>
              </w:rPr>
              <w:t>uomenų neturime</w:t>
            </w:r>
          </w:p>
        </w:tc>
      </w:tr>
      <w:tr w:rsidR="007E7B70" w:rsidRPr="0015138D" w14:paraId="265C4F54" w14:textId="77777777" w:rsidTr="0015138D">
        <w:tc>
          <w:tcPr>
            <w:tcW w:w="3134" w:type="dxa"/>
          </w:tcPr>
          <w:p w14:paraId="38A979E7" w14:textId="77777777" w:rsidR="007E7B70" w:rsidRPr="0015138D" w:rsidRDefault="007E7B70" w:rsidP="007E7B70">
            <w:pPr>
              <w:suppressAutoHyphens/>
              <w:rPr>
                <w:bCs/>
              </w:rPr>
            </w:pPr>
            <w:r w:rsidRPr="0015138D">
              <w:rPr>
                <w:bCs/>
              </w:rPr>
              <w:t>Gauta ir registruota prašymų dėl išmokų vaikui</w:t>
            </w:r>
          </w:p>
        </w:tc>
        <w:tc>
          <w:tcPr>
            <w:tcW w:w="3071" w:type="dxa"/>
          </w:tcPr>
          <w:p w14:paraId="58B65AD9" w14:textId="55E8CDB5" w:rsidR="007E7B70" w:rsidRPr="0015138D" w:rsidRDefault="007E7B70" w:rsidP="007E7B70">
            <w:pPr>
              <w:suppressAutoHyphens/>
              <w:rPr>
                <w:bCs/>
              </w:rPr>
            </w:pPr>
            <w:r w:rsidRPr="00AB2347">
              <w:rPr>
                <w:bCs/>
              </w:rPr>
              <w:t>75</w:t>
            </w:r>
          </w:p>
        </w:tc>
        <w:tc>
          <w:tcPr>
            <w:tcW w:w="3071" w:type="dxa"/>
          </w:tcPr>
          <w:p w14:paraId="66C81F0E" w14:textId="2AEBEA6C" w:rsidR="007E7B70" w:rsidRPr="0015138D" w:rsidRDefault="00123376" w:rsidP="007E7B70">
            <w:pPr>
              <w:suppressAutoHyphens/>
              <w:rPr>
                <w:bCs/>
              </w:rPr>
            </w:pPr>
            <w:r>
              <w:rPr>
                <w:bCs/>
              </w:rPr>
              <w:t>d</w:t>
            </w:r>
            <w:r w:rsidR="007E7B70" w:rsidRPr="00F24AE2">
              <w:rPr>
                <w:bCs/>
              </w:rPr>
              <w:t>uomenų neturime</w:t>
            </w:r>
          </w:p>
        </w:tc>
      </w:tr>
      <w:tr w:rsidR="007E7B70" w:rsidRPr="0015138D" w14:paraId="3E6BE25A" w14:textId="77777777" w:rsidTr="0015138D">
        <w:tc>
          <w:tcPr>
            <w:tcW w:w="3134" w:type="dxa"/>
          </w:tcPr>
          <w:p w14:paraId="3E5C0AEE" w14:textId="77777777" w:rsidR="007E7B70" w:rsidRPr="0015138D" w:rsidRDefault="007E7B70" w:rsidP="007E7B70">
            <w:pPr>
              <w:suppressAutoHyphens/>
              <w:rPr>
                <w:bCs/>
              </w:rPr>
            </w:pPr>
            <w:r w:rsidRPr="0015138D">
              <w:rPr>
                <w:bCs/>
              </w:rPr>
              <w:t>Gauta ir registruota prašymų dėl socialinių paslaugų</w:t>
            </w:r>
          </w:p>
        </w:tc>
        <w:tc>
          <w:tcPr>
            <w:tcW w:w="3071" w:type="dxa"/>
          </w:tcPr>
          <w:p w14:paraId="6C1C15E3" w14:textId="5F286A0D" w:rsidR="007E7B70" w:rsidRPr="0015138D" w:rsidRDefault="007E7B70" w:rsidP="007E7B70">
            <w:pPr>
              <w:suppressAutoHyphens/>
              <w:rPr>
                <w:bCs/>
              </w:rPr>
            </w:pPr>
            <w:r w:rsidRPr="00AB2347">
              <w:rPr>
                <w:bCs/>
              </w:rPr>
              <w:t>3</w:t>
            </w:r>
          </w:p>
        </w:tc>
        <w:tc>
          <w:tcPr>
            <w:tcW w:w="3071" w:type="dxa"/>
          </w:tcPr>
          <w:p w14:paraId="0C80A5F8" w14:textId="35F8C247" w:rsidR="007E7B70" w:rsidRPr="008B1C4C" w:rsidRDefault="007E7B70" w:rsidP="007E7B70">
            <w:pPr>
              <w:suppressAutoHyphens/>
              <w:rPr>
                <w:bCs/>
              </w:rPr>
            </w:pPr>
            <w:r w:rsidRPr="00346089">
              <w:rPr>
                <w:bCs/>
                <w:color w:val="FF0000"/>
              </w:rPr>
              <w:t xml:space="preserve">      </w:t>
            </w:r>
            <w:r w:rsidRPr="008B1C4C">
              <w:rPr>
                <w:bCs/>
              </w:rPr>
              <w:t xml:space="preserve">      3</w:t>
            </w:r>
          </w:p>
        </w:tc>
      </w:tr>
      <w:tr w:rsidR="007E7B70" w:rsidRPr="0015138D" w14:paraId="1792CB50" w14:textId="77777777" w:rsidTr="0015138D">
        <w:tc>
          <w:tcPr>
            <w:tcW w:w="3134" w:type="dxa"/>
          </w:tcPr>
          <w:p w14:paraId="4BD76692" w14:textId="77777777" w:rsidR="007E7B70" w:rsidRPr="0015138D" w:rsidRDefault="007E7B70" w:rsidP="007E7B70">
            <w:pPr>
              <w:suppressAutoHyphens/>
              <w:rPr>
                <w:bCs/>
              </w:rPr>
            </w:pPr>
            <w:r w:rsidRPr="0015138D">
              <w:rPr>
                <w:bCs/>
              </w:rPr>
              <w:lastRenderedPageBreak/>
              <w:t>Gauta ir registruota prašymų dėl socialinės pašalpos</w:t>
            </w:r>
          </w:p>
        </w:tc>
        <w:tc>
          <w:tcPr>
            <w:tcW w:w="3071" w:type="dxa"/>
          </w:tcPr>
          <w:p w14:paraId="2186BAA5" w14:textId="2C7951A3" w:rsidR="007E7B70" w:rsidRPr="0015138D" w:rsidRDefault="007E7B70" w:rsidP="007E7B70">
            <w:pPr>
              <w:suppressAutoHyphens/>
              <w:rPr>
                <w:bCs/>
              </w:rPr>
            </w:pPr>
            <w:r w:rsidRPr="00AB2347">
              <w:rPr>
                <w:bCs/>
              </w:rPr>
              <w:t>419</w:t>
            </w:r>
          </w:p>
        </w:tc>
        <w:tc>
          <w:tcPr>
            <w:tcW w:w="3071" w:type="dxa"/>
          </w:tcPr>
          <w:p w14:paraId="48B309FB" w14:textId="34348005" w:rsidR="007E7B70" w:rsidRPr="0015138D" w:rsidRDefault="00123376" w:rsidP="007E7B70">
            <w:pPr>
              <w:suppressAutoHyphens/>
              <w:rPr>
                <w:bCs/>
              </w:rPr>
            </w:pPr>
            <w:r>
              <w:rPr>
                <w:bCs/>
              </w:rPr>
              <w:t>d</w:t>
            </w:r>
            <w:r w:rsidR="007E7B70">
              <w:rPr>
                <w:bCs/>
              </w:rPr>
              <w:t>uomenų neturime</w:t>
            </w:r>
          </w:p>
        </w:tc>
      </w:tr>
      <w:tr w:rsidR="007E7B70" w:rsidRPr="0015138D" w14:paraId="44B4B8D1" w14:textId="77777777" w:rsidTr="0015138D">
        <w:tc>
          <w:tcPr>
            <w:tcW w:w="3134" w:type="dxa"/>
          </w:tcPr>
          <w:p w14:paraId="758E6977" w14:textId="77777777" w:rsidR="007E7B70" w:rsidRPr="0015138D" w:rsidRDefault="007E7B70" w:rsidP="007E7B70">
            <w:pPr>
              <w:suppressAutoHyphens/>
              <w:rPr>
                <w:bCs/>
              </w:rPr>
            </w:pPr>
            <w:r w:rsidRPr="0015138D">
              <w:rPr>
                <w:bCs/>
              </w:rPr>
              <w:t>Prašymai dėl maisto produktų</w:t>
            </w:r>
          </w:p>
        </w:tc>
        <w:tc>
          <w:tcPr>
            <w:tcW w:w="3071" w:type="dxa"/>
          </w:tcPr>
          <w:p w14:paraId="7370FD47" w14:textId="453D96AF" w:rsidR="007E7B70" w:rsidRPr="0015138D" w:rsidRDefault="007E7B70" w:rsidP="007E7B70">
            <w:pPr>
              <w:suppressAutoHyphens/>
              <w:rPr>
                <w:bCs/>
              </w:rPr>
            </w:pPr>
            <w:r w:rsidRPr="00AB2347">
              <w:rPr>
                <w:bCs/>
              </w:rPr>
              <w:t>131 prašymas, 203 asmenys</w:t>
            </w:r>
          </w:p>
        </w:tc>
        <w:tc>
          <w:tcPr>
            <w:tcW w:w="3071" w:type="dxa"/>
          </w:tcPr>
          <w:p w14:paraId="50B18128" w14:textId="5F5B6036" w:rsidR="007E7B70" w:rsidRPr="008B1C4C" w:rsidRDefault="007E7B70" w:rsidP="007E7B70">
            <w:pPr>
              <w:suppressAutoHyphens/>
              <w:rPr>
                <w:bCs/>
              </w:rPr>
            </w:pPr>
            <w:r w:rsidRPr="008B1C4C">
              <w:rPr>
                <w:bCs/>
              </w:rPr>
              <w:t xml:space="preserve">122 prašymai, 210 gavėjų </w:t>
            </w:r>
          </w:p>
        </w:tc>
      </w:tr>
      <w:tr w:rsidR="007E7B70" w:rsidRPr="0015138D" w14:paraId="611C4D3B" w14:textId="77777777" w:rsidTr="0015138D">
        <w:tc>
          <w:tcPr>
            <w:tcW w:w="3134" w:type="dxa"/>
          </w:tcPr>
          <w:p w14:paraId="6423093C" w14:textId="77777777" w:rsidR="007E7B70" w:rsidRPr="0015138D" w:rsidRDefault="007E7B70" w:rsidP="007E7B70">
            <w:pPr>
              <w:suppressAutoHyphens/>
              <w:rPr>
                <w:bCs/>
              </w:rPr>
            </w:pPr>
            <w:r>
              <w:rPr>
                <w:bCs/>
              </w:rPr>
              <w:t>Gauta ir registruota prašymų dėl vienkartinės pašalpos</w:t>
            </w:r>
          </w:p>
        </w:tc>
        <w:tc>
          <w:tcPr>
            <w:tcW w:w="3071" w:type="dxa"/>
          </w:tcPr>
          <w:p w14:paraId="66CA8174" w14:textId="77777777" w:rsidR="007E7B70" w:rsidRPr="00AB2347" w:rsidRDefault="007E7B70" w:rsidP="007E7B70">
            <w:pPr>
              <w:suppressAutoHyphens/>
              <w:jc w:val="center"/>
              <w:rPr>
                <w:bCs/>
              </w:rPr>
            </w:pPr>
          </w:p>
          <w:p w14:paraId="2F261E6F" w14:textId="01D51CBB" w:rsidR="007E7B70" w:rsidRPr="0015138D" w:rsidRDefault="007E7B70" w:rsidP="007E7B70">
            <w:pPr>
              <w:suppressAutoHyphens/>
              <w:rPr>
                <w:bCs/>
              </w:rPr>
            </w:pPr>
            <w:r w:rsidRPr="00AB2347">
              <w:rPr>
                <w:bCs/>
              </w:rPr>
              <w:t>42</w:t>
            </w:r>
          </w:p>
        </w:tc>
        <w:tc>
          <w:tcPr>
            <w:tcW w:w="3071" w:type="dxa"/>
          </w:tcPr>
          <w:p w14:paraId="646A67C8" w14:textId="773F7828" w:rsidR="007E7B70" w:rsidRPr="0015138D" w:rsidRDefault="00123376" w:rsidP="007E7B70">
            <w:pPr>
              <w:suppressAutoHyphens/>
              <w:rPr>
                <w:bCs/>
              </w:rPr>
            </w:pPr>
            <w:r>
              <w:rPr>
                <w:bCs/>
              </w:rPr>
              <w:t>d</w:t>
            </w:r>
            <w:r w:rsidR="007E7B70">
              <w:rPr>
                <w:bCs/>
              </w:rPr>
              <w:t xml:space="preserve">uomenų neturime </w:t>
            </w:r>
          </w:p>
        </w:tc>
      </w:tr>
    </w:tbl>
    <w:p w14:paraId="47F8CE40" w14:textId="7BC121FC" w:rsidR="0062427A" w:rsidRPr="008B1C4C" w:rsidRDefault="0062427A" w:rsidP="0062427A">
      <w:pPr>
        <w:suppressAutoHyphens/>
      </w:pPr>
      <w:r w:rsidRPr="008B1C4C">
        <w:t xml:space="preserve">           P.S.  Įvykus kibernetinei atakai duomenys buvo prarasti. </w:t>
      </w:r>
    </w:p>
    <w:p w14:paraId="15CBA7A7" w14:textId="77777777" w:rsidR="00637C9C" w:rsidRPr="002E4559" w:rsidRDefault="00637C9C" w:rsidP="003C233B">
      <w:pPr>
        <w:suppressAutoHyphens/>
        <w:ind w:left="1080"/>
        <w:rPr>
          <w:b/>
          <w:bCs/>
        </w:rPr>
      </w:pPr>
    </w:p>
    <w:p w14:paraId="240C71AA" w14:textId="77777777" w:rsidR="00F007F4" w:rsidRPr="002E4559" w:rsidRDefault="00F007F4" w:rsidP="00F007F4">
      <w:pPr>
        <w:suppressAutoHyphens/>
        <w:ind w:left="1701" w:hanging="425"/>
        <w:rPr>
          <w:bCs/>
        </w:rPr>
      </w:pPr>
      <w:r w:rsidRPr="002E4559">
        <w:rPr>
          <w:bCs/>
        </w:rPr>
        <w:t>1.</w:t>
      </w:r>
      <w:r w:rsidR="00F36ABB" w:rsidRPr="00170C75">
        <w:rPr>
          <w:bCs/>
          <w:lang w:val="it-IT"/>
        </w:rPr>
        <w:t>11</w:t>
      </w:r>
      <w:r w:rsidRPr="002E4559">
        <w:rPr>
          <w:bCs/>
        </w:rPr>
        <w:t>. Žemės ūkis (</w:t>
      </w:r>
      <w:r w:rsidR="006D57E9" w:rsidRPr="002E4559">
        <w:rPr>
          <w:bCs/>
        </w:rPr>
        <w:t>svarbiausia informacija, į</w:t>
      </w:r>
      <w:r w:rsidR="008932B9" w:rsidRPr="002E4559">
        <w:rPr>
          <w:bCs/>
        </w:rPr>
        <w:t>gyvendinti</w:t>
      </w:r>
      <w:r w:rsidRPr="002E4559">
        <w:rPr>
          <w:bCs/>
        </w:rPr>
        <w:t xml:space="preserve"> darbai</w:t>
      </w:r>
      <w:r w:rsidR="008932B9" w:rsidRPr="002E4559">
        <w:rPr>
          <w:bCs/>
        </w:rPr>
        <w:t xml:space="preserve"> per metus</w:t>
      </w:r>
      <w:r w:rsidRPr="002E4559">
        <w:rPr>
          <w:bCs/>
        </w:rPr>
        <w:t>)</w:t>
      </w:r>
      <w:r w:rsidR="006D57E9" w:rsidRPr="002E4559">
        <w:rPr>
          <w:bCs/>
        </w:rPr>
        <w:t>.</w:t>
      </w:r>
    </w:p>
    <w:p w14:paraId="0C7147E0" w14:textId="5EF3A38A" w:rsidR="006D57E9" w:rsidRPr="002E4559" w:rsidRDefault="006D57E9" w:rsidP="002E4559">
      <w:pPr>
        <w:suppressAutoHyphens/>
        <w:ind w:left="709" w:firstLine="567"/>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5"/>
        <w:gridCol w:w="2345"/>
        <w:gridCol w:w="2345"/>
        <w:gridCol w:w="1905"/>
      </w:tblGrid>
      <w:tr w:rsidR="00EE5B52" w:rsidRPr="0015138D" w14:paraId="40B4E96A" w14:textId="77777777" w:rsidTr="0015138D">
        <w:tc>
          <w:tcPr>
            <w:tcW w:w="2502" w:type="dxa"/>
          </w:tcPr>
          <w:p w14:paraId="70DF09EE" w14:textId="77777777" w:rsidR="00EE5B52" w:rsidRPr="0015138D" w:rsidRDefault="00EE5B52" w:rsidP="0015138D">
            <w:pPr>
              <w:suppressAutoHyphens/>
              <w:rPr>
                <w:b/>
                <w:bCs/>
              </w:rPr>
            </w:pPr>
            <w:r w:rsidRPr="0015138D">
              <w:rPr>
                <w:b/>
                <w:bCs/>
              </w:rPr>
              <w:t>Darbų pavadinimas</w:t>
            </w:r>
          </w:p>
        </w:tc>
        <w:tc>
          <w:tcPr>
            <w:tcW w:w="2411" w:type="dxa"/>
            <w:vAlign w:val="center"/>
          </w:tcPr>
          <w:p w14:paraId="378CDA16" w14:textId="3BA3DFCB" w:rsidR="00EE5B52" w:rsidRPr="0015138D" w:rsidRDefault="00B50A07" w:rsidP="0015138D">
            <w:pPr>
              <w:suppressAutoHyphens/>
              <w:jc w:val="center"/>
              <w:rPr>
                <w:b/>
                <w:bCs/>
              </w:rPr>
            </w:pPr>
            <w:r>
              <w:rPr>
                <w:b/>
                <w:bCs/>
              </w:rPr>
              <w:t>202</w:t>
            </w:r>
            <w:r w:rsidR="00170C75">
              <w:rPr>
                <w:b/>
                <w:bCs/>
              </w:rPr>
              <w:t>2</w:t>
            </w:r>
            <w:r w:rsidR="00EE5B52" w:rsidRPr="0015138D">
              <w:rPr>
                <w:b/>
                <w:bCs/>
              </w:rPr>
              <w:t>-ųjų metų skaičius</w:t>
            </w:r>
          </w:p>
        </w:tc>
        <w:tc>
          <w:tcPr>
            <w:tcW w:w="2411" w:type="dxa"/>
            <w:vAlign w:val="center"/>
          </w:tcPr>
          <w:p w14:paraId="319743C0" w14:textId="174C69D2" w:rsidR="00EE5B52" w:rsidRPr="0015138D" w:rsidRDefault="00B50A07" w:rsidP="0015138D">
            <w:pPr>
              <w:suppressAutoHyphens/>
              <w:jc w:val="center"/>
              <w:rPr>
                <w:b/>
                <w:bCs/>
              </w:rPr>
            </w:pPr>
            <w:r>
              <w:rPr>
                <w:b/>
                <w:bCs/>
              </w:rPr>
              <w:t>202</w:t>
            </w:r>
            <w:r w:rsidR="00170C75">
              <w:rPr>
                <w:b/>
                <w:bCs/>
              </w:rPr>
              <w:t>3</w:t>
            </w:r>
            <w:r w:rsidR="00EE5B52" w:rsidRPr="0015138D">
              <w:rPr>
                <w:b/>
                <w:bCs/>
              </w:rPr>
              <w:t>-ųjų metų skaičius</w:t>
            </w:r>
          </w:p>
        </w:tc>
        <w:tc>
          <w:tcPr>
            <w:tcW w:w="1952" w:type="dxa"/>
            <w:vAlign w:val="center"/>
          </w:tcPr>
          <w:p w14:paraId="130EFAB7" w14:textId="77777777" w:rsidR="00EE5B52" w:rsidRPr="0015138D" w:rsidRDefault="00EE5B52" w:rsidP="0015138D">
            <w:pPr>
              <w:suppressAutoHyphens/>
              <w:jc w:val="center"/>
              <w:rPr>
                <w:b/>
                <w:bCs/>
              </w:rPr>
            </w:pPr>
            <w:r w:rsidRPr="0015138D">
              <w:rPr>
                <w:b/>
                <w:bCs/>
              </w:rPr>
              <w:t xml:space="preserve">Pokytis (- </w:t>
            </w:r>
            <w:r w:rsidRPr="0015138D">
              <w:rPr>
                <w:b/>
                <w:bCs/>
                <w:lang w:val="pl-PL"/>
              </w:rPr>
              <w:t>+</w:t>
            </w:r>
            <w:r w:rsidRPr="0015138D">
              <w:rPr>
                <w:b/>
                <w:bCs/>
              </w:rPr>
              <w:t>)</w:t>
            </w:r>
          </w:p>
        </w:tc>
      </w:tr>
      <w:tr w:rsidR="00C630D5" w:rsidRPr="0015138D" w14:paraId="00D55F41" w14:textId="77777777" w:rsidTr="004B2DE9">
        <w:tc>
          <w:tcPr>
            <w:tcW w:w="2502" w:type="dxa"/>
          </w:tcPr>
          <w:p w14:paraId="776B646A" w14:textId="77777777" w:rsidR="00C630D5" w:rsidRPr="0015138D" w:rsidRDefault="00C630D5" w:rsidP="00C630D5">
            <w:pPr>
              <w:suppressAutoHyphens/>
              <w:rPr>
                <w:bCs/>
              </w:rPr>
            </w:pPr>
            <w:r w:rsidRPr="0015138D">
              <w:rPr>
                <w:bCs/>
              </w:rPr>
              <w:t>Įbraižyti laukai</w:t>
            </w:r>
          </w:p>
        </w:tc>
        <w:tc>
          <w:tcPr>
            <w:tcW w:w="2411" w:type="dxa"/>
            <w:tcBorders>
              <w:top w:val="single" w:sz="4" w:space="0" w:color="auto"/>
              <w:left w:val="single" w:sz="4" w:space="0" w:color="auto"/>
              <w:bottom w:val="single" w:sz="4" w:space="0" w:color="auto"/>
              <w:right w:val="single" w:sz="4" w:space="0" w:color="auto"/>
            </w:tcBorders>
          </w:tcPr>
          <w:p w14:paraId="6DF83FB3" w14:textId="71C13C23" w:rsidR="00C630D5" w:rsidRPr="0015138D" w:rsidRDefault="00C630D5" w:rsidP="00C630D5">
            <w:pPr>
              <w:suppressAutoHyphens/>
              <w:rPr>
                <w:bCs/>
              </w:rPr>
            </w:pPr>
            <w:r w:rsidRPr="00AB2347">
              <w:rPr>
                <w:bCs/>
              </w:rPr>
              <w:t>195</w:t>
            </w:r>
          </w:p>
        </w:tc>
        <w:tc>
          <w:tcPr>
            <w:tcW w:w="2411" w:type="dxa"/>
            <w:tcBorders>
              <w:top w:val="single" w:sz="4" w:space="0" w:color="auto"/>
              <w:left w:val="single" w:sz="4" w:space="0" w:color="auto"/>
              <w:bottom w:val="single" w:sz="4" w:space="0" w:color="auto"/>
              <w:right w:val="single" w:sz="4" w:space="0" w:color="auto"/>
            </w:tcBorders>
          </w:tcPr>
          <w:p w14:paraId="67B0A658" w14:textId="28251FB0" w:rsidR="00C630D5" w:rsidRPr="008B1C4C" w:rsidRDefault="00C630D5" w:rsidP="00C630D5">
            <w:pPr>
              <w:suppressAutoHyphens/>
              <w:rPr>
                <w:bCs/>
              </w:rPr>
            </w:pPr>
            <w:r w:rsidRPr="008B1C4C">
              <w:rPr>
                <w:bCs/>
              </w:rPr>
              <w:t>183</w:t>
            </w:r>
          </w:p>
        </w:tc>
        <w:tc>
          <w:tcPr>
            <w:tcW w:w="1952" w:type="dxa"/>
            <w:tcBorders>
              <w:top w:val="single" w:sz="4" w:space="0" w:color="auto"/>
              <w:left w:val="single" w:sz="4" w:space="0" w:color="auto"/>
              <w:bottom w:val="single" w:sz="4" w:space="0" w:color="auto"/>
              <w:right w:val="single" w:sz="4" w:space="0" w:color="auto"/>
            </w:tcBorders>
          </w:tcPr>
          <w:p w14:paraId="7EEA6298" w14:textId="333D7BE1" w:rsidR="00C630D5" w:rsidRPr="008B1C4C" w:rsidRDefault="00C630D5" w:rsidP="00C630D5">
            <w:pPr>
              <w:suppressAutoHyphens/>
              <w:rPr>
                <w:bCs/>
              </w:rPr>
            </w:pPr>
            <w:r w:rsidRPr="008B1C4C">
              <w:rPr>
                <w:bCs/>
              </w:rPr>
              <w:t>-12</w:t>
            </w:r>
          </w:p>
        </w:tc>
      </w:tr>
      <w:tr w:rsidR="00C630D5" w:rsidRPr="0015138D" w14:paraId="72C07E97" w14:textId="77777777" w:rsidTr="004B2DE9">
        <w:tc>
          <w:tcPr>
            <w:tcW w:w="2502" w:type="dxa"/>
          </w:tcPr>
          <w:p w14:paraId="14B3E1CF" w14:textId="77777777" w:rsidR="00C630D5" w:rsidRPr="0015138D" w:rsidRDefault="00C630D5" w:rsidP="00C630D5">
            <w:pPr>
              <w:suppressAutoHyphens/>
              <w:rPr>
                <w:bCs/>
              </w:rPr>
            </w:pPr>
            <w:r w:rsidRPr="0015138D">
              <w:rPr>
                <w:bCs/>
              </w:rPr>
              <w:t>Plotas ha</w:t>
            </w:r>
          </w:p>
        </w:tc>
        <w:tc>
          <w:tcPr>
            <w:tcW w:w="2411" w:type="dxa"/>
            <w:tcBorders>
              <w:top w:val="single" w:sz="4" w:space="0" w:color="auto"/>
              <w:left w:val="single" w:sz="4" w:space="0" w:color="auto"/>
              <w:bottom w:val="single" w:sz="4" w:space="0" w:color="auto"/>
              <w:right w:val="single" w:sz="4" w:space="0" w:color="auto"/>
            </w:tcBorders>
          </w:tcPr>
          <w:p w14:paraId="53EA8795" w14:textId="1D2CF38B" w:rsidR="00C630D5" w:rsidRPr="0015138D" w:rsidRDefault="00C630D5" w:rsidP="00C630D5">
            <w:pPr>
              <w:suppressAutoHyphens/>
              <w:rPr>
                <w:bCs/>
              </w:rPr>
            </w:pPr>
            <w:r w:rsidRPr="00AB2347">
              <w:rPr>
                <w:bCs/>
              </w:rPr>
              <w:t>160</w:t>
            </w:r>
          </w:p>
        </w:tc>
        <w:tc>
          <w:tcPr>
            <w:tcW w:w="2411" w:type="dxa"/>
            <w:tcBorders>
              <w:top w:val="single" w:sz="4" w:space="0" w:color="auto"/>
              <w:left w:val="single" w:sz="4" w:space="0" w:color="auto"/>
              <w:bottom w:val="single" w:sz="4" w:space="0" w:color="auto"/>
              <w:right w:val="single" w:sz="4" w:space="0" w:color="auto"/>
            </w:tcBorders>
          </w:tcPr>
          <w:p w14:paraId="67604C1C" w14:textId="58C63184" w:rsidR="00C630D5" w:rsidRPr="008B1C4C" w:rsidRDefault="00C630D5" w:rsidP="00C630D5">
            <w:pPr>
              <w:suppressAutoHyphens/>
              <w:rPr>
                <w:bCs/>
              </w:rPr>
            </w:pPr>
            <w:r w:rsidRPr="008B1C4C">
              <w:rPr>
                <w:bCs/>
              </w:rPr>
              <w:t>142</w:t>
            </w:r>
          </w:p>
        </w:tc>
        <w:tc>
          <w:tcPr>
            <w:tcW w:w="1952" w:type="dxa"/>
            <w:tcBorders>
              <w:top w:val="single" w:sz="4" w:space="0" w:color="auto"/>
              <w:left w:val="single" w:sz="4" w:space="0" w:color="auto"/>
              <w:bottom w:val="single" w:sz="4" w:space="0" w:color="auto"/>
              <w:right w:val="single" w:sz="4" w:space="0" w:color="auto"/>
            </w:tcBorders>
          </w:tcPr>
          <w:p w14:paraId="7454C2C2" w14:textId="4666796F" w:rsidR="00C630D5" w:rsidRPr="008B1C4C" w:rsidRDefault="00C630D5" w:rsidP="00C630D5">
            <w:pPr>
              <w:suppressAutoHyphens/>
              <w:rPr>
                <w:bCs/>
              </w:rPr>
            </w:pPr>
            <w:r w:rsidRPr="008B1C4C">
              <w:rPr>
                <w:bCs/>
              </w:rPr>
              <w:t>-18</w:t>
            </w:r>
          </w:p>
        </w:tc>
      </w:tr>
      <w:tr w:rsidR="00C630D5" w:rsidRPr="0015138D" w14:paraId="2C0BBEFF" w14:textId="77777777" w:rsidTr="004B2DE9">
        <w:tc>
          <w:tcPr>
            <w:tcW w:w="2502" w:type="dxa"/>
          </w:tcPr>
          <w:p w14:paraId="5DC55945" w14:textId="77777777" w:rsidR="00C630D5" w:rsidRPr="0015138D" w:rsidRDefault="00C630D5" w:rsidP="00C630D5">
            <w:pPr>
              <w:suppressAutoHyphens/>
              <w:rPr>
                <w:bCs/>
              </w:rPr>
            </w:pPr>
            <w:r w:rsidRPr="0015138D">
              <w:rPr>
                <w:bCs/>
              </w:rPr>
              <w:t>Priimta paraiškų</w:t>
            </w:r>
          </w:p>
        </w:tc>
        <w:tc>
          <w:tcPr>
            <w:tcW w:w="2411" w:type="dxa"/>
            <w:tcBorders>
              <w:top w:val="single" w:sz="4" w:space="0" w:color="auto"/>
              <w:left w:val="single" w:sz="4" w:space="0" w:color="auto"/>
              <w:bottom w:val="single" w:sz="4" w:space="0" w:color="auto"/>
              <w:right w:val="single" w:sz="4" w:space="0" w:color="auto"/>
            </w:tcBorders>
          </w:tcPr>
          <w:p w14:paraId="76FE93FD" w14:textId="6087D377" w:rsidR="00C630D5" w:rsidRPr="0015138D" w:rsidRDefault="00C630D5" w:rsidP="00C630D5">
            <w:pPr>
              <w:suppressAutoHyphens/>
              <w:rPr>
                <w:bCs/>
              </w:rPr>
            </w:pPr>
            <w:r w:rsidRPr="00AB2347">
              <w:rPr>
                <w:bCs/>
              </w:rPr>
              <w:t>23</w:t>
            </w:r>
          </w:p>
        </w:tc>
        <w:tc>
          <w:tcPr>
            <w:tcW w:w="2411" w:type="dxa"/>
            <w:tcBorders>
              <w:top w:val="single" w:sz="4" w:space="0" w:color="auto"/>
              <w:left w:val="single" w:sz="4" w:space="0" w:color="auto"/>
              <w:bottom w:val="single" w:sz="4" w:space="0" w:color="auto"/>
              <w:right w:val="single" w:sz="4" w:space="0" w:color="auto"/>
            </w:tcBorders>
          </w:tcPr>
          <w:p w14:paraId="1F804EA4" w14:textId="644D610D" w:rsidR="00C630D5" w:rsidRPr="008B1C4C" w:rsidRDefault="00C630D5" w:rsidP="00C630D5">
            <w:pPr>
              <w:suppressAutoHyphens/>
              <w:rPr>
                <w:bCs/>
              </w:rPr>
            </w:pPr>
            <w:r w:rsidRPr="008B1C4C">
              <w:rPr>
                <w:bCs/>
              </w:rPr>
              <w:t>19</w:t>
            </w:r>
          </w:p>
        </w:tc>
        <w:tc>
          <w:tcPr>
            <w:tcW w:w="1952" w:type="dxa"/>
            <w:tcBorders>
              <w:top w:val="single" w:sz="4" w:space="0" w:color="auto"/>
              <w:left w:val="single" w:sz="4" w:space="0" w:color="auto"/>
              <w:bottom w:val="single" w:sz="4" w:space="0" w:color="auto"/>
              <w:right w:val="single" w:sz="4" w:space="0" w:color="auto"/>
            </w:tcBorders>
          </w:tcPr>
          <w:p w14:paraId="1855BBA1" w14:textId="079125BD" w:rsidR="00C630D5" w:rsidRPr="008B1C4C" w:rsidRDefault="00C630D5" w:rsidP="00C630D5">
            <w:pPr>
              <w:suppressAutoHyphens/>
              <w:rPr>
                <w:bCs/>
              </w:rPr>
            </w:pPr>
            <w:r w:rsidRPr="008B1C4C">
              <w:rPr>
                <w:bCs/>
              </w:rPr>
              <w:t>-4</w:t>
            </w:r>
          </w:p>
        </w:tc>
      </w:tr>
      <w:tr w:rsidR="00C630D5" w:rsidRPr="0015138D" w14:paraId="0522FDC9" w14:textId="77777777" w:rsidTr="004B2DE9">
        <w:tc>
          <w:tcPr>
            <w:tcW w:w="2502" w:type="dxa"/>
          </w:tcPr>
          <w:p w14:paraId="59AAF641" w14:textId="77777777" w:rsidR="00C630D5" w:rsidRPr="0015138D" w:rsidRDefault="00C630D5" w:rsidP="00C630D5">
            <w:pPr>
              <w:suppressAutoHyphens/>
              <w:rPr>
                <w:bCs/>
              </w:rPr>
            </w:pPr>
            <w:r w:rsidRPr="0015138D">
              <w:rPr>
                <w:bCs/>
              </w:rPr>
              <w:t>Atnaujinta valdų</w:t>
            </w:r>
          </w:p>
        </w:tc>
        <w:tc>
          <w:tcPr>
            <w:tcW w:w="2411" w:type="dxa"/>
            <w:tcBorders>
              <w:top w:val="single" w:sz="4" w:space="0" w:color="auto"/>
              <w:left w:val="single" w:sz="4" w:space="0" w:color="auto"/>
              <w:bottom w:val="single" w:sz="4" w:space="0" w:color="auto"/>
              <w:right w:val="single" w:sz="4" w:space="0" w:color="auto"/>
            </w:tcBorders>
          </w:tcPr>
          <w:p w14:paraId="0EB60F9B" w14:textId="55C8705E" w:rsidR="00C630D5" w:rsidRPr="0015138D" w:rsidRDefault="00C630D5" w:rsidP="00C630D5">
            <w:pPr>
              <w:suppressAutoHyphens/>
              <w:rPr>
                <w:bCs/>
              </w:rPr>
            </w:pPr>
            <w:r w:rsidRPr="00AB2347">
              <w:rPr>
                <w:bCs/>
              </w:rPr>
              <w:t>33</w:t>
            </w:r>
          </w:p>
        </w:tc>
        <w:tc>
          <w:tcPr>
            <w:tcW w:w="2411" w:type="dxa"/>
            <w:tcBorders>
              <w:top w:val="single" w:sz="4" w:space="0" w:color="auto"/>
              <w:left w:val="single" w:sz="4" w:space="0" w:color="auto"/>
              <w:bottom w:val="single" w:sz="4" w:space="0" w:color="auto"/>
              <w:right w:val="single" w:sz="4" w:space="0" w:color="auto"/>
            </w:tcBorders>
          </w:tcPr>
          <w:p w14:paraId="798167AD" w14:textId="66617A5B" w:rsidR="00C630D5" w:rsidRPr="008B1C4C" w:rsidRDefault="00C630D5" w:rsidP="00C630D5">
            <w:pPr>
              <w:suppressAutoHyphens/>
              <w:rPr>
                <w:bCs/>
              </w:rPr>
            </w:pPr>
            <w:r w:rsidRPr="008B1C4C">
              <w:rPr>
                <w:bCs/>
              </w:rPr>
              <w:t>29</w:t>
            </w:r>
          </w:p>
        </w:tc>
        <w:tc>
          <w:tcPr>
            <w:tcW w:w="1952" w:type="dxa"/>
            <w:tcBorders>
              <w:top w:val="single" w:sz="4" w:space="0" w:color="auto"/>
              <w:left w:val="single" w:sz="4" w:space="0" w:color="auto"/>
              <w:bottom w:val="single" w:sz="4" w:space="0" w:color="auto"/>
              <w:right w:val="single" w:sz="4" w:space="0" w:color="auto"/>
            </w:tcBorders>
          </w:tcPr>
          <w:p w14:paraId="747344CA" w14:textId="449FE5D3" w:rsidR="00C630D5" w:rsidRPr="008B1C4C" w:rsidRDefault="00C630D5" w:rsidP="00C630D5">
            <w:pPr>
              <w:suppressAutoHyphens/>
              <w:rPr>
                <w:bCs/>
              </w:rPr>
            </w:pPr>
            <w:r w:rsidRPr="008B1C4C">
              <w:rPr>
                <w:bCs/>
              </w:rPr>
              <w:t>-4</w:t>
            </w:r>
          </w:p>
        </w:tc>
      </w:tr>
      <w:tr w:rsidR="00C630D5" w:rsidRPr="0015138D" w14:paraId="64FD86DF" w14:textId="77777777" w:rsidTr="004B2DE9">
        <w:tc>
          <w:tcPr>
            <w:tcW w:w="2502" w:type="dxa"/>
          </w:tcPr>
          <w:p w14:paraId="2A6EBA00" w14:textId="77777777" w:rsidR="00C630D5" w:rsidRPr="0015138D" w:rsidRDefault="00C630D5" w:rsidP="00C630D5">
            <w:pPr>
              <w:suppressAutoHyphens/>
              <w:rPr>
                <w:bCs/>
              </w:rPr>
            </w:pPr>
            <w:r w:rsidRPr="0015138D">
              <w:rPr>
                <w:bCs/>
              </w:rPr>
              <w:t>Naujai įregistruotų valdų</w:t>
            </w:r>
          </w:p>
        </w:tc>
        <w:tc>
          <w:tcPr>
            <w:tcW w:w="2411" w:type="dxa"/>
            <w:tcBorders>
              <w:top w:val="single" w:sz="4" w:space="0" w:color="auto"/>
              <w:left w:val="single" w:sz="4" w:space="0" w:color="auto"/>
              <w:bottom w:val="single" w:sz="4" w:space="0" w:color="auto"/>
              <w:right w:val="single" w:sz="4" w:space="0" w:color="auto"/>
            </w:tcBorders>
          </w:tcPr>
          <w:p w14:paraId="74E24B64" w14:textId="058BB4D2" w:rsidR="00C630D5" w:rsidRPr="0015138D" w:rsidRDefault="00C630D5" w:rsidP="00C630D5">
            <w:pPr>
              <w:suppressAutoHyphens/>
              <w:rPr>
                <w:bCs/>
              </w:rPr>
            </w:pPr>
            <w:r w:rsidRPr="00AB2347">
              <w:rPr>
                <w:bCs/>
              </w:rPr>
              <w:t>5</w:t>
            </w:r>
          </w:p>
        </w:tc>
        <w:tc>
          <w:tcPr>
            <w:tcW w:w="2411" w:type="dxa"/>
            <w:tcBorders>
              <w:top w:val="single" w:sz="4" w:space="0" w:color="auto"/>
              <w:left w:val="single" w:sz="4" w:space="0" w:color="auto"/>
              <w:bottom w:val="single" w:sz="4" w:space="0" w:color="auto"/>
              <w:right w:val="single" w:sz="4" w:space="0" w:color="auto"/>
            </w:tcBorders>
          </w:tcPr>
          <w:p w14:paraId="287340C7" w14:textId="4540B7A7" w:rsidR="00C630D5" w:rsidRPr="008B1C4C" w:rsidRDefault="00C630D5" w:rsidP="00C630D5">
            <w:pPr>
              <w:suppressAutoHyphens/>
              <w:rPr>
                <w:bCs/>
              </w:rPr>
            </w:pPr>
            <w:r w:rsidRPr="008B1C4C">
              <w:rPr>
                <w:bCs/>
              </w:rPr>
              <w:t>2</w:t>
            </w:r>
          </w:p>
        </w:tc>
        <w:tc>
          <w:tcPr>
            <w:tcW w:w="1952" w:type="dxa"/>
            <w:tcBorders>
              <w:top w:val="single" w:sz="4" w:space="0" w:color="auto"/>
              <w:left w:val="single" w:sz="4" w:space="0" w:color="auto"/>
              <w:bottom w:val="single" w:sz="4" w:space="0" w:color="auto"/>
              <w:right w:val="single" w:sz="4" w:space="0" w:color="auto"/>
            </w:tcBorders>
          </w:tcPr>
          <w:p w14:paraId="6888D919" w14:textId="5ED26000" w:rsidR="00C630D5" w:rsidRPr="008B1C4C" w:rsidRDefault="00C630D5" w:rsidP="00C630D5">
            <w:pPr>
              <w:suppressAutoHyphens/>
              <w:rPr>
                <w:bCs/>
              </w:rPr>
            </w:pPr>
            <w:r w:rsidRPr="008B1C4C">
              <w:rPr>
                <w:bCs/>
              </w:rPr>
              <w:t>-3</w:t>
            </w:r>
          </w:p>
        </w:tc>
      </w:tr>
      <w:tr w:rsidR="00C630D5" w:rsidRPr="0015138D" w14:paraId="24ADE41E" w14:textId="77777777" w:rsidTr="004B2DE9">
        <w:tc>
          <w:tcPr>
            <w:tcW w:w="2502" w:type="dxa"/>
          </w:tcPr>
          <w:p w14:paraId="6D2BFD57" w14:textId="77777777" w:rsidR="00C630D5" w:rsidRPr="0015138D" w:rsidRDefault="00C630D5" w:rsidP="00C630D5">
            <w:pPr>
              <w:suppressAutoHyphens/>
              <w:rPr>
                <w:bCs/>
              </w:rPr>
            </w:pPr>
            <w:r w:rsidRPr="0015138D">
              <w:rPr>
                <w:bCs/>
              </w:rPr>
              <w:t>Išregistruotų valdų</w:t>
            </w:r>
          </w:p>
        </w:tc>
        <w:tc>
          <w:tcPr>
            <w:tcW w:w="2411" w:type="dxa"/>
            <w:tcBorders>
              <w:top w:val="single" w:sz="4" w:space="0" w:color="auto"/>
              <w:left w:val="single" w:sz="4" w:space="0" w:color="auto"/>
              <w:bottom w:val="single" w:sz="4" w:space="0" w:color="auto"/>
              <w:right w:val="single" w:sz="4" w:space="0" w:color="auto"/>
            </w:tcBorders>
          </w:tcPr>
          <w:p w14:paraId="4BA2D4C3" w14:textId="5BA49AA1" w:rsidR="00C630D5" w:rsidRPr="0015138D" w:rsidRDefault="00C630D5" w:rsidP="00C630D5">
            <w:pPr>
              <w:suppressAutoHyphens/>
              <w:rPr>
                <w:bCs/>
              </w:rPr>
            </w:pPr>
            <w:r w:rsidRPr="00AB2347">
              <w:rPr>
                <w:bCs/>
              </w:rPr>
              <w:t>5</w:t>
            </w:r>
          </w:p>
        </w:tc>
        <w:tc>
          <w:tcPr>
            <w:tcW w:w="2411" w:type="dxa"/>
            <w:tcBorders>
              <w:top w:val="single" w:sz="4" w:space="0" w:color="auto"/>
              <w:left w:val="single" w:sz="4" w:space="0" w:color="auto"/>
              <w:bottom w:val="single" w:sz="4" w:space="0" w:color="auto"/>
              <w:right w:val="single" w:sz="4" w:space="0" w:color="auto"/>
            </w:tcBorders>
          </w:tcPr>
          <w:p w14:paraId="40C914E2" w14:textId="47B9D424" w:rsidR="00C630D5" w:rsidRPr="008B1C4C" w:rsidRDefault="00C630D5" w:rsidP="00C630D5">
            <w:pPr>
              <w:suppressAutoHyphens/>
              <w:rPr>
                <w:bCs/>
              </w:rPr>
            </w:pPr>
            <w:r w:rsidRPr="008B1C4C">
              <w:rPr>
                <w:bCs/>
              </w:rPr>
              <w:t>2</w:t>
            </w:r>
          </w:p>
        </w:tc>
        <w:tc>
          <w:tcPr>
            <w:tcW w:w="1952" w:type="dxa"/>
            <w:tcBorders>
              <w:top w:val="single" w:sz="4" w:space="0" w:color="auto"/>
              <w:left w:val="single" w:sz="4" w:space="0" w:color="auto"/>
              <w:bottom w:val="single" w:sz="4" w:space="0" w:color="auto"/>
              <w:right w:val="single" w:sz="4" w:space="0" w:color="auto"/>
            </w:tcBorders>
          </w:tcPr>
          <w:p w14:paraId="7D32E5FC" w14:textId="3F0C3162" w:rsidR="00C630D5" w:rsidRPr="008B1C4C" w:rsidRDefault="00C630D5" w:rsidP="00C630D5">
            <w:pPr>
              <w:suppressAutoHyphens/>
              <w:rPr>
                <w:bCs/>
              </w:rPr>
            </w:pPr>
            <w:r w:rsidRPr="008B1C4C">
              <w:rPr>
                <w:bCs/>
              </w:rPr>
              <w:t>-3</w:t>
            </w:r>
          </w:p>
        </w:tc>
      </w:tr>
    </w:tbl>
    <w:p w14:paraId="3E151835" w14:textId="77777777" w:rsidR="00637C9C" w:rsidRPr="002E4559" w:rsidRDefault="00637C9C" w:rsidP="003C233B">
      <w:pPr>
        <w:suppressAutoHyphens/>
        <w:ind w:left="1080"/>
        <w:rPr>
          <w:b/>
          <w:bCs/>
        </w:rPr>
      </w:pPr>
    </w:p>
    <w:p w14:paraId="33817C60" w14:textId="51555CBF" w:rsidR="00244514" w:rsidRDefault="0022662B" w:rsidP="00244514">
      <w:pPr>
        <w:ind w:left="1070"/>
        <w:jc w:val="both"/>
      </w:pPr>
      <w:r w:rsidRPr="002E4559">
        <w:tab/>
      </w:r>
      <w:r w:rsidR="008932B9" w:rsidRPr="00E37663">
        <w:t>1</w:t>
      </w:r>
      <w:r w:rsidRPr="002E4559">
        <w:t>.1</w:t>
      </w:r>
      <w:r w:rsidR="00F36ABB">
        <w:t>2</w:t>
      </w:r>
      <w:r w:rsidRPr="002E4559">
        <w:t xml:space="preserve">. </w:t>
      </w:r>
      <w:r w:rsidR="00EE5B52" w:rsidRPr="002E4559">
        <w:t xml:space="preserve">Panaudotos </w:t>
      </w:r>
      <w:r w:rsidRPr="002E4559">
        <w:t xml:space="preserve">KPPP </w:t>
      </w:r>
      <w:r w:rsidR="00EE5B52" w:rsidRPr="002E4559">
        <w:t>lėšos (</w:t>
      </w:r>
      <w:r w:rsidR="00BB22B3" w:rsidRPr="002E4559">
        <w:t>įgyvendinti darbai, tikslai, uždaviniai</w:t>
      </w:r>
      <w:r w:rsidR="00EE5B52" w:rsidRPr="002E4559">
        <w:t xml:space="preserve"> per metus</w:t>
      </w:r>
      <w:r w:rsidR="00BB22B3" w:rsidRPr="002E4559">
        <w:t>).</w:t>
      </w:r>
    </w:p>
    <w:p w14:paraId="4B668621" w14:textId="3D8112BC" w:rsidR="00244514" w:rsidRPr="008B1C4C" w:rsidRDefault="00244514" w:rsidP="00244514">
      <w:pPr>
        <w:ind w:firstLine="720"/>
        <w:jc w:val="both"/>
      </w:pPr>
      <w:r w:rsidRPr="00AB2347">
        <w:t>Vietinės reikšmės kelių ir gatvių remontui</w:t>
      </w:r>
      <w:r w:rsidR="00A9096E">
        <w:t xml:space="preserve"> buvo skirta</w:t>
      </w:r>
      <w:r w:rsidRPr="00AB2347">
        <w:t xml:space="preserve"> – </w:t>
      </w:r>
      <w:r w:rsidRPr="008B1C4C">
        <w:rPr>
          <w:bCs/>
        </w:rPr>
        <w:t>13</w:t>
      </w:r>
      <w:r w:rsidR="008B1C4C" w:rsidRPr="008B1C4C">
        <w:rPr>
          <w:bCs/>
        </w:rPr>
        <w:t>3</w:t>
      </w:r>
      <w:r w:rsidRPr="008B1C4C">
        <w:rPr>
          <w:bCs/>
        </w:rPr>
        <w:t xml:space="preserve"> 000 Eur.</w:t>
      </w:r>
    </w:p>
    <w:p w14:paraId="4121E03A" w14:textId="72DF2F6F" w:rsidR="00BB22B3" w:rsidRPr="008B1C4C" w:rsidRDefault="00BB22B3" w:rsidP="00244514">
      <w:pPr>
        <w:jc w:val="both"/>
      </w:pPr>
    </w:p>
    <w:p w14:paraId="4BA3EBBC" w14:textId="77777777" w:rsidR="00453FB7" w:rsidRDefault="00453FB7" w:rsidP="005B7EBA">
      <w:pPr>
        <w:ind w:left="709" w:firstLine="567"/>
        <w:jc w:val="both"/>
      </w:pPr>
      <w:r w:rsidRPr="00E37663">
        <w:t>1.1</w:t>
      </w:r>
      <w:r w:rsidR="00F36ABB" w:rsidRPr="00E37663">
        <w:t>3</w:t>
      </w:r>
      <w:r w:rsidRPr="00E37663">
        <w:t xml:space="preserve">. </w:t>
      </w:r>
      <w:r>
        <w:t xml:space="preserve">Panaudotos Paramos, </w:t>
      </w:r>
      <w:r w:rsidR="005B7EBA">
        <w:t>visuomenei naudingiems tikslams pasiekti, lėšos</w:t>
      </w:r>
      <w:r>
        <w:t xml:space="preserve"> (</w:t>
      </w:r>
      <w:r w:rsidR="005B7EBA">
        <w:t xml:space="preserve">įgyvendinti darbai </w:t>
      </w:r>
      <w:r>
        <w:t>seniūnijoje, pagrindinė informacija).</w:t>
      </w:r>
    </w:p>
    <w:p w14:paraId="32E1E055" w14:textId="76A25C9C" w:rsidR="001978AB" w:rsidRDefault="001978AB" w:rsidP="001978AB">
      <w:pPr>
        <w:ind w:firstLine="720"/>
        <w:jc w:val="both"/>
      </w:pPr>
      <w:r>
        <w:t>2023 metais paramos neturėjome.</w:t>
      </w:r>
    </w:p>
    <w:p w14:paraId="6A975CE4" w14:textId="06D84BD5" w:rsidR="00453FB7" w:rsidRPr="00453FB7" w:rsidRDefault="00453FB7" w:rsidP="001978AB">
      <w:pPr>
        <w:jc w:val="both"/>
      </w:pPr>
    </w:p>
    <w:p w14:paraId="4BD38F9D" w14:textId="77777777" w:rsidR="007732BA" w:rsidRDefault="0022662B" w:rsidP="005B7EBA">
      <w:pPr>
        <w:ind w:left="709" w:firstLine="361"/>
        <w:jc w:val="both"/>
      </w:pPr>
      <w:r w:rsidRPr="002E4559">
        <w:tab/>
      </w:r>
      <w:r w:rsidR="00453FB7">
        <w:t>1.1</w:t>
      </w:r>
      <w:r w:rsidR="00F36ABB" w:rsidRPr="00E37663">
        <w:t>4</w:t>
      </w:r>
      <w:r w:rsidRPr="002E4559">
        <w:t xml:space="preserve">. </w:t>
      </w:r>
      <w:r w:rsidR="00EE5B52" w:rsidRPr="002E4559">
        <w:t>Panaudotos v</w:t>
      </w:r>
      <w:r w:rsidR="0041434A" w:rsidRPr="002E4559">
        <w:t>ietos bendruomenių savivaldos programos</w:t>
      </w:r>
      <w:r w:rsidRPr="002E4559">
        <w:t xml:space="preserve"> lėš</w:t>
      </w:r>
      <w:r w:rsidR="00EE5B52" w:rsidRPr="002E4559">
        <w:t>os</w:t>
      </w:r>
      <w:r w:rsidR="00BB22B3" w:rsidRPr="002E4559">
        <w:tab/>
        <w:t>(įgyvendinti darbai, tikslai, uždaviniai</w:t>
      </w:r>
      <w:r w:rsidR="00CC140A" w:rsidRPr="002E4559">
        <w:t xml:space="preserve"> per metus</w:t>
      </w:r>
      <w:r w:rsidR="00BB22B3" w:rsidRPr="002E4559">
        <w:t>).</w:t>
      </w:r>
    </w:p>
    <w:p w14:paraId="1911DBD1" w14:textId="41EB32B5" w:rsidR="00806E2D" w:rsidRPr="008B1C4C" w:rsidRDefault="00806E2D" w:rsidP="001B3130">
      <w:pPr>
        <w:spacing w:line="276" w:lineRule="auto"/>
        <w:ind w:firstLine="720"/>
        <w:jc w:val="both"/>
      </w:pPr>
      <w:r w:rsidRPr="008B1C4C">
        <w:t>2023 m. Juodšilių seniūnijos kaimų bendruomenė vykdydama projektą ,,Nevyriausybinių organizacijų veiklos stiprinimo 2023-2025 metų veiksmų plano 2.1.1.1 priemonės „Stiprinti bendruomeninę veiklą savivaldybėse“ bandomojo modelio įgyvendinimą, panaudojo 4178,0</w:t>
      </w:r>
      <w:r w:rsidR="00A9096E">
        <w:t>0</w:t>
      </w:r>
      <w:r w:rsidRPr="008B1C4C">
        <w:t xml:space="preserve"> Eur. Iš jų buvo atlikti paminklo pamatų tvarkymo darbai Juodšilių seserų Uršuliečių kapinaitėse</w:t>
      </w:r>
      <w:r w:rsidR="00A9096E">
        <w:t>,</w:t>
      </w:r>
      <w:r w:rsidRPr="008B1C4C">
        <w:t xml:space="preserve"> įsigyti suoliukai (7 vnt.) ir šiukšliadėžės (5 vnt.)</w:t>
      </w:r>
      <w:r w:rsidR="00A9096E">
        <w:t>.</w:t>
      </w:r>
    </w:p>
    <w:p w14:paraId="5D2A9E71" w14:textId="77777777" w:rsidR="00806E2D" w:rsidRPr="00A77752" w:rsidRDefault="00806E2D" w:rsidP="001B3130">
      <w:pPr>
        <w:spacing w:line="276" w:lineRule="auto"/>
        <w:ind w:firstLine="720"/>
        <w:jc w:val="both"/>
      </w:pPr>
      <w:r w:rsidRPr="008B1C4C">
        <w:t>Projekto tikslas buvo pagerinti ir pagražinti Juodšilių bendruomenės teritorijoje esančias seserų Uršuliečių kapinaičių aplinką bei atkurti istorinį Juodšilių taką.</w:t>
      </w:r>
      <w:r w:rsidRPr="00A77752">
        <w:t xml:space="preserve"> </w:t>
      </w:r>
    </w:p>
    <w:p w14:paraId="0E394C62" w14:textId="04BA939E" w:rsidR="002E4559" w:rsidRPr="002E4559" w:rsidRDefault="002E4559" w:rsidP="001B3130">
      <w:pPr>
        <w:spacing w:line="276" w:lineRule="auto"/>
        <w:ind w:left="709"/>
        <w:jc w:val="both"/>
      </w:pPr>
    </w:p>
    <w:p w14:paraId="3269E89E" w14:textId="77777777" w:rsidR="00DC715E" w:rsidRDefault="00453FB7" w:rsidP="001B3130">
      <w:pPr>
        <w:suppressAutoHyphens/>
        <w:spacing w:line="276" w:lineRule="auto"/>
        <w:ind w:left="1701" w:hanging="425"/>
      </w:pPr>
      <w:r>
        <w:rPr>
          <w:bCs/>
        </w:rPr>
        <w:t>1.1</w:t>
      </w:r>
      <w:r w:rsidR="00F36ABB">
        <w:rPr>
          <w:bCs/>
        </w:rPr>
        <w:t>5</w:t>
      </w:r>
      <w:r w:rsidR="008932B9" w:rsidRPr="002E4559">
        <w:rPr>
          <w:bCs/>
        </w:rPr>
        <w:t>. Seniūnijoje įgyvendinti projektai per metus</w:t>
      </w:r>
      <w:r w:rsidR="006D57E9" w:rsidRPr="002E4559">
        <w:rPr>
          <w:bCs/>
        </w:rPr>
        <w:t>.</w:t>
      </w:r>
      <w:r w:rsidR="00DC715E" w:rsidRPr="00DC715E">
        <w:t xml:space="preserve"> </w:t>
      </w:r>
    </w:p>
    <w:p w14:paraId="77A321A9" w14:textId="484F462E" w:rsidR="00325A5C" w:rsidRDefault="007E11CE" w:rsidP="00751F83">
      <w:pPr>
        <w:numPr>
          <w:ilvl w:val="0"/>
          <w:numId w:val="16"/>
        </w:numPr>
        <w:suppressAutoHyphens/>
        <w:ind w:left="0" w:firstLine="720"/>
      </w:pPr>
      <w:r>
        <w:t>Naujose Juodšilių kapinėse atlikti</w:t>
      </w:r>
      <w:r w:rsidR="00325A5C">
        <w:t xml:space="preserve"> statybos ir projektavimo darbai:</w:t>
      </w:r>
    </w:p>
    <w:p w14:paraId="72CF8B1E" w14:textId="1FCA2995" w:rsidR="0008585D" w:rsidRDefault="00CF3772" w:rsidP="00751F83">
      <w:pPr>
        <w:numPr>
          <w:ilvl w:val="0"/>
          <w:numId w:val="17"/>
        </w:numPr>
        <w:suppressAutoHyphens/>
        <w:ind w:left="0" w:firstLine="720"/>
      </w:pPr>
      <w:r>
        <w:t>ž</w:t>
      </w:r>
      <w:r w:rsidR="007E11CE">
        <w:t xml:space="preserve">emės darbai, </w:t>
      </w:r>
      <w:r>
        <w:t xml:space="preserve">lauko elektros tinklų įrengimas, </w:t>
      </w:r>
      <w:r w:rsidR="007E11CE">
        <w:t>kelių, takų, automobilių stovėjimo</w:t>
      </w:r>
      <w:r w:rsidR="00A9096E">
        <w:t xml:space="preserve"> </w:t>
      </w:r>
      <w:r w:rsidR="007E11CE">
        <w:t>aikštelių, privažiavimo kelio prie kapinių dangos pagrindo įrengimas 269 792, 47 Eur</w:t>
      </w:r>
      <w:r w:rsidR="00A9096E">
        <w:t>;</w:t>
      </w:r>
    </w:p>
    <w:p w14:paraId="79C00991" w14:textId="5309F388" w:rsidR="007E11CE" w:rsidRDefault="00CF3772" w:rsidP="00751F83">
      <w:pPr>
        <w:numPr>
          <w:ilvl w:val="0"/>
          <w:numId w:val="17"/>
        </w:numPr>
        <w:suppressAutoHyphens/>
        <w:ind w:left="0" w:firstLine="720"/>
      </w:pPr>
      <w:r>
        <w:t>l</w:t>
      </w:r>
      <w:r w:rsidR="007E11CE">
        <w:t>auko vandentiekio, nuotekų, vandens gręžinio įrengimas – 46 886,11 Eur</w:t>
      </w:r>
      <w:r w:rsidR="00A9096E">
        <w:t>;</w:t>
      </w:r>
    </w:p>
    <w:p w14:paraId="6E62990A" w14:textId="2267C615" w:rsidR="007E11CE" w:rsidRDefault="00CF3772" w:rsidP="00751F83">
      <w:pPr>
        <w:numPr>
          <w:ilvl w:val="0"/>
          <w:numId w:val="17"/>
        </w:numPr>
        <w:suppressAutoHyphens/>
        <w:ind w:left="0" w:firstLine="720"/>
      </w:pPr>
      <w:r>
        <w:t>k</w:t>
      </w:r>
      <w:r w:rsidR="00325A5C">
        <w:t>apinių statybos projekto koregavimas – 11</w:t>
      </w:r>
      <w:r w:rsidR="00C17C65">
        <w:t xml:space="preserve"> </w:t>
      </w:r>
      <w:r w:rsidR="00325A5C">
        <w:t>929 Eur</w:t>
      </w:r>
      <w:r w:rsidR="0008585D">
        <w:t>;</w:t>
      </w:r>
    </w:p>
    <w:p w14:paraId="3EA0C22E" w14:textId="77777777" w:rsidR="00DC715E" w:rsidRDefault="00DC715E" w:rsidP="00751F83">
      <w:pPr>
        <w:suppressAutoHyphens/>
        <w:ind w:firstLine="720"/>
      </w:pPr>
    </w:p>
    <w:p w14:paraId="4D89606E" w14:textId="72A42257" w:rsidR="00DC715E" w:rsidRPr="0008585D" w:rsidRDefault="00DC715E" w:rsidP="00751F83">
      <w:pPr>
        <w:numPr>
          <w:ilvl w:val="0"/>
          <w:numId w:val="18"/>
        </w:numPr>
        <w:suppressAutoHyphens/>
        <w:ind w:left="0" w:firstLine="720"/>
        <w:rPr>
          <w:bCs/>
        </w:rPr>
      </w:pPr>
      <w:bookmarkStart w:id="1" w:name="_Hlk155358111"/>
      <w:r w:rsidRPr="0008585D">
        <w:rPr>
          <w:bCs/>
        </w:rPr>
        <w:t>Valčiūnų vaikų lopšelio – darželio pastato renovacija -</w:t>
      </w:r>
      <w:r w:rsidR="005434B9" w:rsidRPr="0008585D">
        <w:rPr>
          <w:bCs/>
        </w:rPr>
        <w:t xml:space="preserve"> </w:t>
      </w:r>
      <w:r w:rsidRPr="0008585D">
        <w:rPr>
          <w:bCs/>
        </w:rPr>
        <w:t>84</w:t>
      </w:r>
      <w:r w:rsidR="005434B9" w:rsidRPr="0008585D">
        <w:rPr>
          <w:bCs/>
        </w:rPr>
        <w:t> </w:t>
      </w:r>
      <w:r w:rsidRPr="0008585D">
        <w:rPr>
          <w:bCs/>
        </w:rPr>
        <w:t>000</w:t>
      </w:r>
      <w:bookmarkEnd w:id="1"/>
      <w:r w:rsidR="005434B9" w:rsidRPr="0008585D">
        <w:rPr>
          <w:bCs/>
        </w:rPr>
        <w:t xml:space="preserve"> Eur</w:t>
      </w:r>
      <w:r w:rsidR="0008585D" w:rsidRPr="0008585D">
        <w:rPr>
          <w:bCs/>
        </w:rPr>
        <w:t>,</w:t>
      </w:r>
    </w:p>
    <w:p w14:paraId="6766595C" w14:textId="413B6790" w:rsidR="00DC715E" w:rsidRPr="0008585D" w:rsidRDefault="00DC715E" w:rsidP="00751F83">
      <w:pPr>
        <w:numPr>
          <w:ilvl w:val="0"/>
          <w:numId w:val="18"/>
        </w:numPr>
        <w:suppressAutoHyphens/>
        <w:ind w:left="0" w:firstLine="720"/>
        <w:rPr>
          <w:bCs/>
        </w:rPr>
      </w:pPr>
      <w:r w:rsidRPr="0008585D">
        <w:rPr>
          <w:bCs/>
        </w:rPr>
        <w:t>Valčiūnų vaikų lopšelio – darželio pastato rūsio patalpų remontas</w:t>
      </w:r>
      <w:r w:rsidR="005434B9" w:rsidRPr="0008585D">
        <w:rPr>
          <w:bCs/>
        </w:rPr>
        <w:t>,</w:t>
      </w:r>
      <w:r w:rsidRPr="0008585D">
        <w:rPr>
          <w:bCs/>
        </w:rPr>
        <w:t xml:space="preserve"> šilumos mazg</w:t>
      </w:r>
      <w:r w:rsidR="005434B9" w:rsidRPr="0008585D">
        <w:rPr>
          <w:bCs/>
        </w:rPr>
        <w:t>o ir</w:t>
      </w:r>
      <w:r w:rsidR="00751F83">
        <w:rPr>
          <w:bCs/>
        </w:rPr>
        <w:t xml:space="preserve"> </w:t>
      </w:r>
      <w:r w:rsidR="005434B9" w:rsidRPr="0008585D">
        <w:rPr>
          <w:bCs/>
        </w:rPr>
        <w:t xml:space="preserve">vandens </w:t>
      </w:r>
      <w:r w:rsidRPr="0008585D">
        <w:rPr>
          <w:bCs/>
        </w:rPr>
        <w:t xml:space="preserve"> siurblinės remontas - </w:t>
      </w:r>
      <w:r w:rsidR="005434B9" w:rsidRPr="0008585D">
        <w:rPr>
          <w:bCs/>
        </w:rPr>
        <w:t>24 293,48 Eur</w:t>
      </w:r>
      <w:r w:rsidR="0008585D" w:rsidRPr="0008585D">
        <w:rPr>
          <w:bCs/>
        </w:rPr>
        <w:t>;</w:t>
      </w:r>
      <w:r w:rsidR="005434B9" w:rsidRPr="0008585D">
        <w:rPr>
          <w:bCs/>
        </w:rPr>
        <w:t xml:space="preserve"> </w:t>
      </w:r>
    </w:p>
    <w:p w14:paraId="24BD982C" w14:textId="77777777" w:rsidR="00F47A8F" w:rsidRPr="0008585D" w:rsidRDefault="00F47A8F" w:rsidP="00751F83">
      <w:pPr>
        <w:suppressAutoHyphens/>
        <w:ind w:firstLine="720"/>
        <w:rPr>
          <w:bCs/>
        </w:rPr>
      </w:pPr>
    </w:p>
    <w:p w14:paraId="4BD0534F" w14:textId="16B7F78C" w:rsidR="00DC715E" w:rsidRPr="0008585D" w:rsidRDefault="00074D84" w:rsidP="00751F83">
      <w:pPr>
        <w:numPr>
          <w:ilvl w:val="0"/>
          <w:numId w:val="18"/>
        </w:numPr>
        <w:suppressAutoHyphens/>
        <w:ind w:left="0" w:firstLine="720"/>
        <w:rPr>
          <w:bCs/>
        </w:rPr>
      </w:pPr>
      <w:r w:rsidRPr="0008585D">
        <w:rPr>
          <w:bCs/>
        </w:rPr>
        <w:lastRenderedPageBreak/>
        <w:t>Parengtas Prūdiškių 3-ojo tvenkinio, Prūdiškių k. išvalymo bei teritorijos prie tvenkinio sutvarkymo projektas, pritaikant teritoriją saugiam, harmoningam ir patraukliam poilsiui – 21 115 Eur</w:t>
      </w:r>
      <w:r w:rsidR="0008585D" w:rsidRPr="0008585D">
        <w:rPr>
          <w:bCs/>
        </w:rPr>
        <w:t>;</w:t>
      </w:r>
    </w:p>
    <w:p w14:paraId="051EDF2E" w14:textId="2128C4F2" w:rsidR="00A86629" w:rsidRPr="0008585D" w:rsidRDefault="00A86629" w:rsidP="00751F83">
      <w:pPr>
        <w:numPr>
          <w:ilvl w:val="0"/>
          <w:numId w:val="18"/>
        </w:numPr>
        <w:suppressAutoHyphens/>
        <w:ind w:left="0" w:firstLine="720"/>
        <w:rPr>
          <w:bCs/>
        </w:rPr>
      </w:pPr>
      <w:r w:rsidRPr="0008585D">
        <w:rPr>
          <w:bCs/>
        </w:rPr>
        <w:t>Aptvarų įrengimas buitinių atliekų konteinerių aikštelėse Geležinkeliečių ir Draugystė</w:t>
      </w:r>
      <w:r w:rsidR="00E268FA" w:rsidRPr="0008585D">
        <w:rPr>
          <w:bCs/>
        </w:rPr>
        <w:t>s</w:t>
      </w:r>
      <w:r w:rsidR="0008585D" w:rsidRPr="0008585D">
        <w:rPr>
          <w:bCs/>
        </w:rPr>
        <w:t xml:space="preserve"> </w:t>
      </w:r>
      <w:r w:rsidRPr="0008585D">
        <w:rPr>
          <w:bCs/>
        </w:rPr>
        <w:t>Valčiūnų k. – 7 997,5 Eur</w:t>
      </w:r>
      <w:r w:rsidR="0008585D" w:rsidRPr="0008585D">
        <w:rPr>
          <w:bCs/>
        </w:rPr>
        <w:t>;</w:t>
      </w:r>
      <w:r w:rsidRPr="0008585D">
        <w:rPr>
          <w:bCs/>
        </w:rPr>
        <w:t xml:space="preserve"> </w:t>
      </w:r>
    </w:p>
    <w:p w14:paraId="0EBCA028" w14:textId="2B86C81D" w:rsidR="00D37B5D" w:rsidRPr="0008585D" w:rsidRDefault="00D37B5D" w:rsidP="00751F83">
      <w:pPr>
        <w:numPr>
          <w:ilvl w:val="0"/>
          <w:numId w:val="18"/>
        </w:numPr>
        <w:suppressAutoHyphens/>
        <w:ind w:left="0" w:firstLine="720"/>
        <w:rPr>
          <w:bCs/>
        </w:rPr>
      </w:pPr>
      <w:r w:rsidRPr="0008585D">
        <w:rPr>
          <w:bCs/>
        </w:rPr>
        <w:t xml:space="preserve">Žemės sklypų (2 vnt.) Prūdiškių k. formavimo pertvarkymo projektas – 5355,46 </w:t>
      </w:r>
      <w:r w:rsidR="0008585D" w:rsidRPr="0008585D">
        <w:rPr>
          <w:bCs/>
        </w:rPr>
        <w:t>Eur;</w:t>
      </w:r>
    </w:p>
    <w:p w14:paraId="2E4DAA39" w14:textId="65B1F602" w:rsidR="00A86629" w:rsidRPr="0008585D" w:rsidRDefault="00A86629" w:rsidP="00751F83">
      <w:pPr>
        <w:numPr>
          <w:ilvl w:val="0"/>
          <w:numId w:val="18"/>
        </w:numPr>
        <w:suppressAutoHyphens/>
        <w:ind w:left="0" w:firstLine="720"/>
        <w:rPr>
          <w:bCs/>
        </w:rPr>
      </w:pPr>
      <w:r w:rsidRPr="0008585D">
        <w:rPr>
          <w:bCs/>
        </w:rPr>
        <w:t>Sintetinės žolės priežiūra Juodšilių sporto stadione – 5 101 Eur</w:t>
      </w:r>
      <w:r w:rsidR="0008585D" w:rsidRPr="0008585D">
        <w:rPr>
          <w:bCs/>
        </w:rPr>
        <w:t>;</w:t>
      </w:r>
      <w:r w:rsidRPr="0008585D">
        <w:rPr>
          <w:bCs/>
        </w:rPr>
        <w:t xml:space="preserve"> </w:t>
      </w:r>
    </w:p>
    <w:p w14:paraId="2AE824FE" w14:textId="39A0A6A3" w:rsidR="00B13C7F" w:rsidRPr="0008585D" w:rsidRDefault="00B13C7F" w:rsidP="00751F83">
      <w:pPr>
        <w:numPr>
          <w:ilvl w:val="0"/>
          <w:numId w:val="18"/>
        </w:numPr>
        <w:suppressAutoHyphens/>
        <w:ind w:left="0" w:firstLine="720"/>
        <w:rPr>
          <w:bCs/>
        </w:rPr>
      </w:pPr>
      <w:r w:rsidRPr="0008585D">
        <w:rPr>
          <w:bCs/>
        </w:rPr>
        <w:t>Buto Parko g. 10-2, Juodšilių k. dalinė ekspertizė – 3 388 Eur</w:t>
      </w:r>
      <w:r w:rsidR="0008585D" w:rsidRPr="0008585D">
        <w:rPr>
          <w:bCs/>
        </w:rPr>
        <w:t>;</w:t>
      </w:r>
      <w:r w:rsidRPr="0008585D">
        <w:rPr>
          <w:bCs/>
        </w:rPr>
        <w:t xml:space="preserve"> </w:t>
      </w:r>
    </w:p>
    <w:p w14:paraId="735649A2" w14:textId="768DBB48" w:rsidR="00B13C7F" w:rsidRPr="0008585D" w:rsidRDefault="00A86629" w:rsidP="00751F83">
      <w:pPr>
        <w:numPr>
          <w:ilvl w:val="0"/>
          <w:numId w:val="18"/>
        </w:numPr>
        <w:suppressAutoHyphens/>
        <w:ind w:left="0" w:firstLine="720"/>
        <w:rPr>
          <w:bCs/>
        </w:rPr>
      </w:pPr>
      <w:r w:rsidRPr="0008585D">
        <w:rPr>
          <w:bCs/>
        </w:rPr>
        <w:t>Suoliukų ir šiukšliadėžių įrengimas, 5 vnt. – 3 019 Eur</w:t>
      </w:r>
      <w:r w:rsidR="0008585D" w:rsidRPr="0008585D">
        <w:rPr>
          <w:bCs/>
        </w:rPr>
        <w:t>;</w:t>
      </w:r>
      <w:r w:rsidRPr="0008585D">
        <w:rPr>
          <w:bCs/>
        </w:rPr>
        <w:t xml:space="preserve"> </w:t>
      </w:r>
      <w:bookmarkStart w:id="2" w:name="_Hlk155617623"/>
    </w:p>
    <w:bookmarkEnd w:id="2"/>
    <w:p w14:paraId="54E31748" w14:textId="762E1E7B" w:rsidR="00A86629" w:rsidRPr="0008585D" w:rsidRDefault="00A86629" w:rsidP="00751F83">
      <w:pPr>
        <w:numPr>
          <w:ilvl w:val="0"/>
          <w:numId w:val="18"/>
        </w:numPr>
        <w:suppressAutoHyphens/>
        <w:ind w:left="0" w:firstLine="720"/>
        <w:rPr>
          <w:bCs/>
        </w:rPr>
      </w:pPr>
      <w:r w:rsidRPr="0008585D">
        <w:rPr>
          <w:bCs/>
        </w:rPr>
        <w:t xml:space="preserve">Išversto ąžuolo ištraukimas </w:t>
      </w:r>
      <w:r w:rsidR="00751F83">
        <w:rPr>
          <w:bCs/>
        </w:rPr>
        <w:t>i</w:t>
      </w:r>
      <w:r w:rsidRPr="0008585D">
        <w:rPr>
          <w:bCs/>
        </w:rPr>
        <w:t>š Juodšilių tvenkinio ir supjovimas – 1700 Eur</w:t>
      </w:r>
      <w:r w:rsidR="0008585D" w:rsidRPr="0008585D">
        <w:rPr>
          <w:bCs/>
        </w:rPr>
        <w:t>;</w:t>
      </w:r>
      <w:r w:rsidRPr="0008585D">
        <w:rPr>
          <w:bCs/>
        </w:rPr>
        <w:t xml:space="preserve"> </w:t>
      </w:r>
    </w:p>
    <w:p w14:paraId="209221EB" w14:textId="47C0921E" w:rsidR="00A86629" w:rsidRPr="0008585D" w:rsidRDefault="00A86629" w:rsidP="00751F83">
      <w:pPr>
        <w:numPr>
          <w:ilvl w:val="0"/>
          <w:numId w:val="18"/>
        </w:numPr>
        <w:suppressAutoHyphens/>
        <w:ind w:left="0" w:firstLine="720"/>
        <w:rPr>
          <w:bCs/>
        </w:rPr>
      </w:pPr>
      <w:r w:rsidRPr="0008585D">
        <w:rPr>
          <w:bCs/>
        </w:rPr>
        <w:t>Gerbūvio sutvarkymas šv. Uršuliečių kapinaitėse – 1 590 Eur</w:t>
      </w:r>
      <w:r w:rsidR="0008585D" w:rsidRPr="0008585D">
        <w:rPr>
          <w:bCs/>
        </w:rPr>
        <w:t>;</w:t>
      </w:r>
      <w:r w:rsidRPr="0008585D">
        <w:rPr>
          <w:bCs/>
        </w:rPr>
        <w:t xml:space="preserve"> </w:t>
      </w:r>
    </w:p>
    <w:p w14:paraId="11102403" w14:textId="046A158C" w:rsidR="00B13C7F" w:rsidRPr="0008585D" w:rsidRDefault="00B13C7F" w:rsidP="00751F83">
      <w:pPr>
        <w:numPr>
          <w:ilvl w:val="0"/>
          <w:numId w:val="18"/>
        </w:numPr>
        <w:suppressAutoHyphens/>
        <w:ind w:left="0" w:firstLine="720"/>
        <w:rPr>
          <w:bCs/>
        </w:rPr>
      </w:pPr>
      <w:r w:rsidRPr="0008585D">
        <w:rPr>
          <w:bCs/>
        </w:rPr>
        <w:t>Plastikinių smėldėžių įrengimas, 7 vnt. – 1</w:t>
      </w:r>
      <w:r w:rsidR="003C6A75" w:rsidRPr="0008585D">
        <w:rPr>
          <w:bCs/>
        </w:rPr>
        <w:t xml:space="preserve"> </w:t>
      </w:r>
      <w:r w:rsidRPr="0008585D">
        <w:rPr>
          <w:bCs/>
        </w:rPr>
        <w:t>185,80 Eur</w:t>
      </w:r>
      <w:r w:rsidR="0008585D" w:rsidRPr="0008585D">
        <w:rPr>
          <w:bCs/>
        </w:rPr>
        <w:t>;</w:t>
      </w:r>
      <w:r w:rsidRPr="0008585D">
        <w:rPr>
          <w:bCs/>
        </w:rPr>
        <w:t xml:space="preserve"> </w:t>
      </w:r>
    </w:p>
    <w:p w14:paraId="62F1AA25" w14:textId="77052730" w:rsidR="00B13C7F" w:rsidRPr="0008585D" w:rsidRDefault="00B13C7F" w:rsidP="00751F83">
      <w:pPr>
        <w:numPr>
          <w:ilvl w:val="0"/>
          <w:numId w:val="18"/>
        </w:numPr>
        <w:suppressAutoHyphens/>
        <w:ind w:left="0" w:firstLine="720"/>
        <w:rPr>
          <w:bCs/>
        </w:rPr>
      </w:pPr>
      <w:r w:rsidRPr="0008585D">
        <w:rPr>
          <w:bCs/>
        </w:rPr>
        <w:t xml:space="preserve">Kalėdinių eglučių puošimas Juodšilių ir Valčiūnų k. </w:t>
      </w:r>
      <w:r w:rsidR="00B232E4" w:rsidRPr="0008585D">
        <w:rPr>
          <w:bCs/>
        </w:rPr>
        <w:t>–</w:t>
      </w:r>
      <w:r w:rsidRPr="0008585D">
        <w:rPr>
          <w:bCs/>
        </w:rPr>
        <w:t xml:space="preserve"> 2</w:t>
      </w:r>
      <w:r w:rsidR="003C6A75" w:rsidRPr="0008585D">
        <w:rPr>
          <w:bCs/>
        </w:rPr>
        <w:t xml:space="preserve"> </w:t>
      </w:r>
      <w:r w:rsidRPr="0008585D">
        <w:rPr>
          <w:bCs/>
        </w:rPr>
        <w:t>32</w:t>
      </w:r>
      <w:r w:rsidR="00B232E4" w:rsidRPr="0008585D">
        <w:rPr>
          <w:bCs/>
        </w:rPr>
        <w:t xml:space="preserve">8 </w:t>
      </w:r>
      <w:r w:rsidRPr="0008585D">
        <w:rPr>
          <w:bCs/>
        </w:rPr>
        <w:t xml:space="preserve">Eur. </w:t>
      </w:r>
    </w:p>
    <w:p w14:paraId="431DC615" w14:textId="6C194001" w:rsidR="00B13C7F" w:rsidRPr="0008585D" w:rsidRDefault="00B13C7F" w:rsidP="00B13C7F">
      <w:pPr>
        <w:suppressAutoHyphens/>
        <w:rPr>
          <w:bCs/>
        </w:rPr>
      </w:pPr>
    </w:p>
    <w:p w14:paraId="3EA38AB3" w14:textId="77777777" w:rsidR="008932B9" w:rsidRPr="0008585D" w:rsidRDefault="00453FB7" w:rsidP="005B7EBA">
      <w:pPr>
        <w:suppressAutoHyphens/>
        <w:ind w:left="709" w:firstLine="567"/>
        <w:rPr>
          <w:bCs/>
        </w:rPr>
      </w:pPr>
      <w:r w:rsidRPr="0008585D">
        <w:rPr>
          <w:bCs/>
        </w:rPr>
        <w:t>1.1</w:t>
      </w:r>
      <w:r w:rsidR="00F36ABB" w:rsidRPr="0008585D">
        <w:rPr>
          <w:bCs/>
        </w:rPr>
        <w:t>6</w:t>
      </w:r>
      <w:r w:rsidR="008932B9" w:rsidRPr="0008585D">
        <w:rPr>
          <w:bCs/>
        </w:rPr>
        <w:t>. Kultūros, socialinės, sporto, sveikatos įstaigos, bibliotekos, bažnyčios ir kt. (pagrindinė informacija, įgyvendinti darbai per metus)</w:t>
      </w:r>
      <w:r w:rsidR="002E4559" w:rsidRPr="0008585D">
        <w:rPr>
          <w:bCs/>
        </w:rPr>
        <w:t>.</w:t>
      </w:r>
    </w:p>
    <w:p w14:paraId="2789CDE6" w14:textId="77777777" w:rsidR="007D6CB3" w:rsidRPr="003800BA" w:rsidRDefault="007D6CB3" w:rsidP="00751F83">
      <w:pPr>
        <w:suppressAutoHyphens/>
        <w:ind w:firstLine="720"/>
        <w:jc w:val="both"/>
        <w:rPr>
          <w:b/>
          <w:bCs/>
          <w:color w:val="FF0000"/>
        </w:rPr>
      </w:pPr>
      <w:r w:rsidRPr="003800BA">
        <w:rPr>
          <w:bCs/>
        </w:rPr>
        <w:t>Seniūnijoje yra keturios švietimo įstaigos:</w:t>
      </w:r>
      <w:r w:rsidRPr="003800BA">
        <w:rPr>
          <w:b/>
          <w:bCs/>
          <w:color w:val="FF0000"/>
        </w:rPr>
        <w:t xml:space="preserve"> </w:t>
      </w:r>
    </w:p>
    <w:p w14:paraId="6CACA740" w14:textId="77777777" w:rsidR="007D6CB3" w:rsidRPr="004632F4" w:rsidRDefault="007D6CB3" w:rsidP="00751F83">
      <w:pPr>
        <w:numPr>
          <w:ilvl w:val="0"/>
          <w:numId w:val="13"/>
        </w:numPr>
        <w:suppressAutoHyphens/>
        <w:ind w:left="0" w:firstLine="720"/>
        <w:contextualSpacing/>
        <w:jc w:val="both"/>
        <w:rPr>
          <w:bCs/>
        </w:rPr>
      </w:pPr>
      <w:r w:rsidRPr="003800BA">
        <w:rPr>
          <w:bCs/>
        </w:rPr>
        <w:t>Valčiūnų vaikų lopšelis- darželis lietuvių ir lenkų ugdymo kalba</w:t>
      </w:r>
      <w:r>
        <w:rPr>
          <w:bCs/>
        </w:rPr>
        <w:t>;</w:t>
      </w:r>
    </w:p>
    <w:p w14:paraId="36993305" w14:textId="77777777" w:rsidR="007D6CB3" w:rsidRPr="004632F4" w:rsidRDefault="007D6CB3" w:rsidP="00751F83">
      <w:pPr>
        <w:numPr>
          <w:ilvl w:val="0"/>
          <w:numId w:val="13"/>
        </w:numPr>
        <w:suppressAutoHyphens/>
        <w:ind w:left="0" w:firstLine="720"/>
        <w:contextualSpacing/>
        <w:jc w:val="both"/>
        <w:rPr>
          <w:bCs/>
        </w:rPr>
      </w:pPr>
      <w:r w:rsidRPr="004632F4">
        <w:rPr>
          <w:bCs/>
        </w:rPr>
        <w:t>Juodšilių ,,Šilo“ gimnazija, dėstoma lietuvių kalba</w:t>
      </w:r>
      <w:r>
        <w:rPr>
          <w:bCs/>
        </w:rPr>
        <w:t>;</w:t>
      </w:r>
    </w:p>
    <w:p w14:paraId="2E470888" w14:textId="77777777" w:rsidR="007D6CB3" w:rsidRPr="004632F4" w:rsidRDefault="007D6CB3" w:rsidP="00751F83">
      <w:pPr>
        <w:numPr>
          <w:ilvl w:val="0"/>
          <w:numId w:val="13"/>
        </w:numPr>
        <w:suppressAutoHyphens/>
        <w:ind w:left="0" w:firstLine="720"/>
        <w:contextualSpacing/>
        <w:jc w:val="both"/>
        <w:rPr>
          <w:bCs/>
        </w:rPr>
      </w:pPr>
      <w:r w:rsidRPr="004632F4">
        <w:rPr>
          <w:bCs/>
        </w:rPr>
        <w:t xml:space="preserve">Juodšilių </w:t>
      </w:r>
      <w:r>
        <w:rPr>
          <w:bCs/>
        </w:rPr>
        <w:t>š</w:t>
      </w:r>
      <w:r w:rsidRPr="004632F4">
        <w:rPr>
          <w:bCs/>
        </w:rPr>
        <w:t>v. Uršulės Leduchovskos gimnazija, dėstoma lenkų k</w:t>
      </w:r>
      <w:r>
        <w:rPr>
          <w:bCs/>
        </w:rPr>
        <w:t>alba;</w:t>
      </w:r>
    </w:p>
    <w:p w14:paraId="23BFFC11" w14:textId="3D544485" w:rsidR="007D6CB3" w:rsidRDefault="007D6CB3" w:rsidP="00751F83">
      <w:pPr>
        <w:numPr>
          <w:ilvl w:val="0"/>
          <w:numId w:val="13"/>
        </w:numPr>
        <w:suppressAutoHyphens/>
        <w:ind w:left="0" w:firstLine="720"/>
        <w:contextualSpacing/>
        <w:jc w:val="both"/>
        <w:rPr>
          <w:bCs/>
        </w:rPr>
      </w:pPr>
      <w:r w:rsidRPr="004632F4">
        <w:rPr>
          <w:bCs/>
        </w:rPr>
        <w:t xml:space="preserve">Valčiūnų </w:t>
      </w:r>
      <w:r>
        <w:rPr>
          <w:bCs/>
        </w:rPr>
        <w:t>gimnazija</w:t>
      </w:r>
      <w:r w:rsidRPr="004632F4">
        <w:rPr>
          <w:bCs/>
        </w:rPr>
        <w:t>, dėstoma rusų kalba</w:t>
      </w:r>
      <w:r>
        <w:rPr>
          <w:bCs/>
        </w:rPr>
        <w:t>.</w:t>
      </w:r>
    </w:p>
    <w:p w14:paraId="69CA2193" w14:textId="77777777" w:rsidR="007D6CB3" w:rsidRPr="007D6CB3" w:rsidRDefault="007D6CB3" w:rsidP="00A9096E">
      <w:pPr>
        <w:suppressAutoHyphens/>
        <w:spacing w:line="276" w:lineRule="auto"/>
        <w:ind w:left="780"/>
        <w:contextualSpacing/>
        <w:jc w:val="both"/>
        <w:rPr>
          <w:bCs/>
        </w:rPr>
      </w:pPr>
    </w:p>
    <w:p w14:paraId="197940B6" w14:textId="6A2E5FF5" w:rsidR="007D6CB3" w:rsidRPr="00FA3779" w:rsidRDefault="007D6CB3" w:rsidP="00751F83">
      <w:pPr>
        <w:ind w:firstLine="720"/>
        <w:jc w:val="both"/>
      </w:pPr>
      <w:r w:rsidRPr="00FA3779">
        <w:t xml:space="preserve">Valčiūnų kaime yra Priešgaisrinės apsaugos ir gelbėjimo departamento prie VRM Ugniagesių gelbėtojų mokykla, kurioje įgyjama ugniagesio gelbėtojo </w:t>
      </w:r>
      <w:r>
        <w:t>profesija</w:t>
      </w:r>
      <w:r w:rsidR="00751F83">
        <w:t>.</w:t>
      </w:r>
      <w:r>
        <w:t xml:space="preserve"> </w:t>
      </w:r>
    </w:p>
    <w:p w14:paraId="5BB44282" w14:textId="5DFE3D84" w:rsidR="007D6CB3" w:rsidRPr="00FA3779" w:rsidRDefault="007D6CB3" w:rsidP="00751F83">
      <w:pPr>
        <w:suppressAutoHyphens/>
        <w:ind w:firstLine="720"/>
        <w:jc w:val="both"/>
        <w:rPr>
          <w:bCs/>
        </w:rPr>
      </w:pPr>
      <w:r w:rsidRPr="00FA3779">
        <w:rPr>
          <w:bCs/>
        </w:rPr>
        <w:t xml:space="preserve">Seniūnijoje yra Juodšilių palaikomojo gydymo ir slaugos ligoninė </w:t>
      </w:r>
      <w:r w:rsidR="00751F83">
        <w:rPr>
          <w:bCs/>
        </w:rPr>
        <w:t>(</w:t>
      </w:r>
      <w:r w:rsidRPr="00FA3779">
        <w:rPr>
          <w:bCs/>
        </w:rPr>
        <w:t>kurioje vienu metu gydomi 36 ligoniai</w:t>
      </w:r>
      <w:r w:rsidR="00751F83">
        <w:rPr>
          <w:bCs/>
        </w:rPr>
        <w:t>)</w:t>
      </w:r>
      <w:r w:rsidRPr="00FA3779">
        <w:rPr>
          <w:bCs/>
        </w:rPr>
        <w:t>, Juodšilių ambulatorija, Prūdiškių socialinės globos namai</w:t>
      </w:r>
      <w:r>
        <w:rPr>
          <w:bCs/>
        </w:rPr>
        <w:t>.</w:t>
      </w:r>
    </w:p>
    <w:p w14:paraId="2D685E81" w14:textId="77777777" w:rsidR="007D6CB3" w:rsidRPr="00FA3779" w:rsidRDefault="007D6CB3" w:rsidP="00751F83">
      <w:pPr>
        <w:suppressAutoHyphens/>
        <w:ind w:firstLine="720"/>
        <w:jc w:val="both"/>
        <w:rPr>
          <w:bCs/>
        </w:rPr>
      </w:pPr>
      <w:r w:rsidRPr="00FA3779">
        <w:rPr>
          <w:bCs/>
        </w:rPr>
        <w:t xml:space="preserve">Nuo 2007 metų Valčiūnų kaime veikia Juodšilių seniūnijos bendruomenės socialinių paslaugų centras. </w:t>
      </w:r>
      <w:r w:rsidRPr="00FA3779">
        <w:t>Centras yra nestacionari socialinių paslaugų įstaiga, kuriame veikia 4 padaliniai:</w:t>
      </w:r>
    </w:p>
    <w:p w14:paraId="17FE3636" w14:textId="77777777" w:rsidR="007D6CB3" w:rsidRPr="00FA3779" w:rsidRDefault="007D6CB3" w:rsidP="00751F83">
      <w:pPr>
        <w:numPr>
          <w:ilvl w:val="0"/>
          <w:numId w:val="12"/>
        </w:numPr>
        <w:ind w:left="0" w:firstLine="720"/>
        <w:jc w:val="both"/>
      </w:pPr>
      <w:r w:rsidRPr="00FA3779">
        <w:t>Dienos užimtumo padalinys -</w:t>
      </w:r>
      <w:r w:rsidRPr="00FA3779">
        <w:rPr>
          <w:bCs/>
        </w:rPr>
        <w:t xml:space="preserve"> Juodšilių seniūnijos bendruomenės socialinių paslaugų</w:t>
      </w:r>
    </w:p>
    <w:p w14:paraId="0E7263B4" w14:textId="775BC1FE" w:rsidR="007D6CB3" w:rsidRPr="00FA3779" w:rsidRDefault="007D6CB3" w:rsidP="00751F83">
      <w:pPr>
        <w:ind w:firstLine="720"/>
        <w:jc w:val="both"/>
      </w:pPr>
      <w:r w:rsidRPr="00FA3779">
        <w:rPr>
          <w:bCs/>
        </w:rPr>
        <w:t>centras,</w:t>
      </w:r>
      <w:r w:rsidRPr="00FA3779">
        <w:t xml:space="preserve"> teikiantis bendrąsias socialines paslaugas asmenims (šeimoms) dienos metu</w:t>
      </w:r>
      <w:r w:rsidR="009B0D24">
        <w:t>;</w:t>
      </w:r>
    </w:p>
    <w:p w14:paraId="556798B3" w14:textId="1EC818F1" w:rsidR="007D6CB3" w:rsidRPr="00FA3779" w:rsidRDefault="007D6CB3" w:rsidP="00751F83">
      <w:pPr>
        <w:numPr>
          <w:ilvl w:val="0"/>
          <w:numId w:val="12"/>
        </w:numPr>
        <w:ind w:left="0" w:firstLine="720"/>
        <w:jc w:val="both"/>
      </w:pPr>
      <w:r w:rsidRPr="00FA3779">
        <w:t>Savarankiško gyvenimo namai ,,Po vienu stogu“ socialinę priežiūrą teikiantis padalinys</w:t>
      </w:r>
    </w:p>
    <w:p w14:paraId="025A0098" w14:textId="026B8BE7" w:rsidR="007D6CB3" w:rsidRPr="00FA3779" w:rsidRDefault="007D6CB3" w:rsidP="00751F83">
      <w:pPr>
        <w:ind w:firstLine="720"/>
        <w:jc w:val="both"/>
      </w:pPr>
      <w:r w:rsidRPr="00FA3779">
        <w:t>kuriame gyvenantiems asmenims sudaromos sąlygos savarankiškai tvarkytis savo asmeninį gyvenimą (patys tvarkosi savo buitį, iš dalies padedant socialiniam darbuotojui)</w:t>
      </w:r>
      <w:r w:rsidR="009B0D24">
        <w:t>;</w:t>
      </w:r>
    </w:p>
    <w:p w14:paraId="51D57A78" w14:textId="72E2C886" w:rsidR="007D6CB3" w:rsidRPr="00FA3779" w:rsidRDefault="007D6CB3" w:rsidP="00751F83">
      <w:pPr>
        <w:ind w:firstLine="720"/>
        <w:jc w:val="both"/>
      </w:pPr>
      <w:r w:rsidRPr="00FA3779">
        <w:t>3 Integralios pagalbos padalinys, teikiantis dienos socialinės globos ir slaugos paslaugas asmens namuose</w:t>
      </w:r>
      <w:r w:rsidR="009B0D24">
        <w:t>;</w:t>
      </w:r>
    </w:p>
    <w:p w14:paraId="000C1ADB" w14:textId="77777777" w:rsidR="007D6CB3" w:rsidRDefault="007D6CB3" w:rsidP="00751F83">
      <w:pPr>
        <w:ind w:firstLine="720"/>
        <w:jc w:val="both"/>
      </w:pPr>
      <w:r w:rsidRPr="00FA3779">
        <w:t>4 Jaunimo laisvalaikio ir sporto padalinys, organizuojantis kūrybinį ir sportinį jaunimo užimtumą</w:t>
      </w:r>
      <w:r>
        <w:t>.</w:t>
      </w:r>
      <w:r w:rsidRPr="00D4113A">
        <w:t xml:space="preserve"> </w:t>
      </w:r>
    </w:p>
    <w:p w14:paraId="79872713" w14:textId="69951F83" w:rsidR="007D6CB3" w:rsidRDefault="007D6CB3" w:rsidP="003E02BA">
      <w:pPr>
        <w:ind w:firstLine="720"/>
        <w:jc w:val="both"/>
      </w:pPr>
      <w:r>
        <w:t xml:space="preserve">Juodšiliuose yra palaimintojo Mykolo Sopočkos bažnyčia. Prie bažnyčios veikia Parapijos namai, kuriuose įrengtos patalpos sueigoms, bendravimui, svečių priėmimui bei kitoms reikmėms. Parapijos namuose ir aikštėje prie jų organizuojami renginiai ir šventės. </w:t>
      </w:r>
    </w:p>
    <w:p w14:paraId="1378EE03" w14:textId="77777777" w:rsidR="007D6CB3" w:rsidRDefault="007D6CB3" w:rsidP="003E02BA">
      <w:pPr>
        <w:ind w:firstLine="720"/>
        <w:jc w:val="both"/>
      </w:pPr>
      <w:r>
        <w:t>Seniūnijoje yra Juodšilių Kultūros centras, kuriame veikia: vaikų ir jaunimo liaudies šokių ansamblis ,,HALAS“, suaugusiųjų liaudies dainų ansamblis ,,Borovianka“.</w:t>
      </w:r>
    </w:p>
    <w:p w14:paraId="117EA74D" w14:textId="77777777" w:rsidR="00A2206B" w:rsidRPr="00584EF3" w:rsidRDefault="007D6CB3" w:rsidP="00A2206B">
      <w:pPr>
        <w:suppressAutoHyphens/>
        <w:jc w:val="both"/>
      </w:pPr>
      <w:r>
        <w:t>Juodšiliuose ir Valčiūnuose yra bibliotekos.</w:t>
      </w:r>
    </w:p>
    <w:p w14:paraId="42E4F08A" w14:textId="32773570" w:rsidR="00A2206B" w:rsidRPr="007A3564" w:rsidRDefault="00A2206B" w:rsidP="00A2206B">
      <w:pPr>
        <w:suppressAutoHyphens/>
        <w:ind w:firstLine="720"/>
        <w:jc w:val="both"/>
      </w:pPr>
      <w:r w:rsidRPr="00584EF3">
        <w:t>2023 m. gruodžio 17 d. įvyko Šventinis eglės įžiebimas ir prakartėlės pašventinimas, kuriame dalyvavo apie 250 dalyvių (vaikai bei jų tėveliai). Vaikus bei visus susirinkusius linksmino Kalėdų senis ir geraširdis Baltasis lokys ir žavūs Nykštukai. Šaltą žiemos popietę sušildė liaudies šokių ansamblio HALAS šokiai bei liaudies dainų ansamblis ,,Borovianka“.</w:t>
      </w:r>
    </w:p>
    <w:p w14:paraId="63ECC77B" w14:textId="77777777" w:rsidR="00A2206B" w:rsidRPr="00147499" w:rsidRDefault="00A2206B" w:rsidP="00A2206B">
      <w:pPr>
        <w:suppressAutoHyphens/>
        <w:ind w:firstLine="720"/>
        <w:jc w:val="both"/>
        <w:rPr>
          <w:bCs/>
        </w:rPr>
      </w:pPr>
      <w:r w:rsidRPr="00147499">
        <w:rPr>
          <w:bCs/>
        </w:rPr>
        <w:t xml:space="preserve">             </w:t>
      </w:r>
    </w:p>
    <w:p w14:paraId="3C54F8BC" w14:textId="77777777" w:rsidR="008932B9" w:rsidRDefault="00453FB7" w:rsidP="001B3130">
      <w:pPr>
        <w:suppressAutoHyphens/>
        <w:spacing w:line="276" w:lineRule="auto"/>
        <w:ind w:left="709" w:firstLine="567"/>
        <w:rPr>
          <w:bCs/>
        </w:rPr>
      </w:pPr>
      <w:r>
        <w:rPr>
          <w:bCs/>
        </w:rPr>
        <w:t>1.1</w:t>
      </w:r>
      <w:r w:rsidR="00F36ABB" w:rsidRPr="00E37663">
        <w:rPr>
          <w:bCs/>
        </w:rPr>
        <w:t>7</w:t>
      </w:r>
      <w:r w:rsidR="008932B9" w:rsidRPr="002E4559">
        <w:rPr>
          <w:bCs/>
        </w:rPr>
        <w:t>. Bendruomenės, bendrijos (pagrindinė informacija, įgyvendinti darbai per metus)</w:t>
      </w:r>
      <w:r w:rsidR="002E4559" w:rsidRPr="002E4559">
        <w:rPr>
          <w:bCs/>
        </w:rPr>
        <w:t>.</w:t>
      </w:r>
    </w:p>
    <w:p w14:paraId="6C2992C4" w14:textId="7A6027F3" w:rsidR="00147499" w:rsidRPr="00626699" w:rsidRDefault="00147499" w:rsidP="003E02BA">
      <w:pPr>
        <w:shd w:val="clear" w:color="auto" w:fill="FFFFFF"/>
        <w:ind w:firstLine="720"/>
        <w:jc w:val="both"/>
        <w:rPr>
          <w:color w:val="050505"/>
        </w:rPr>
      </w:pPr>
      <w:r w:rsidRPr="00147499">
        <w:rPr>
          <w:color w:val="050505"/>
        </w:rPr>
        <w:t>Valčiūnuose veikia Asociacija Valčiūnų kaimo bendruomenė</w:t>
      </w:r>
      <w:r>
        <w:rPr>
          <w:color w:val="050505"/>
        </w:rPr>
        <w:t>,</w:t>
      </w:r>
      <w:r w:rsidRPr="00147499">
        <w:rPr>
          <w:color w:val="050505"/>
        </w:rPr>
        <w:t xml:space="preserve"> kuri </w:t>
      </w:r>
      <w:r w:rsidRPr="00626699">
        <w:rPr>
          <w:color w:val="050505"/>
        </w:rPr>
        <w:t>sėkmingai įgyvendino Lietuvos ir Lenkijos jaunimo mainų projektą „Senasis Vilnius“ birželio 28-29 d.</w:t>
      </w:r>
      <w:r w:rsidRPr="00147499">
        <w:rPr>
          <w:color w:val="050505"/>
        </w:rPr>
        <w:t xml:space="preserve"> </w:t>
      </w:r>
      <w:r w:rsidRPr="00626699">
        <w:rPr>
          <w:color w:val="050505"/>
        </w:rPr>
        <w:t xml:space="preserve">Tai labai prisidėjo </w:t>
      </w:r>
      <w:r w:rsidRPr="00626699">
        <w:rPr>
          <w:color w:val="050505"/>
        </w:rPr>
        <w:lastRenderedPageBreak/>
        <w:t>prie jaunuolių asmeninio tobulėjimo, bei suteikė jiems daugiau dalyvavimo galimybių, kurių jie ik</w:t>
      </w:r>
      <w:r w:rsidRPr="00147499">
        <w:rPr>
          <w:color w:val="050505"/>
        </w:rPr>
        <w:t>i</w:t>
      </w:r>
      <w:r w:rsidRPr="00626699">
        <w:rPr>
          <w:color w:val="050505"/>
        </w:rPr>
        <w:t xml:space="preserve"> šiol neturėjo. Projekte dalyvavo po 10 jaunuolių ir po 2 vadovus iš Vilniaus rajono ir Suvalkų miestelio Lenkijoje.</w:t>
      </w:r>
    </w:p>
    <w:p w14:paraId="11F0618B" w14:textId="28211A5B" w:rsidR="00147499" w:rsidRPr="00147499" w:rsidRDefault="00147499" w:rsidP="003E02BA">
      <w:pPr>
        <w:shd w:val="clear" w:color="auto" w:fill="FFFFFF"/>
        <w:ind w:firstLine="720"/>
        <w:jc w:val="both"/>
        <w:rPr>
          <w:color w:val="050505"/>
        </w:rPr>
      </w:pPr>
      <w:r w:rsidRPr="00147499">
        <w:rPr>
          <w:color w:val="050505"/>
        </w:rPr>
        <w:t xml:space="preserve">Šia, pasirinkta projekto tema, apie bendros kultūros paveldą, minint Vilniaus 700 metų jubiliejų, buvo stengiamasi kuo daugiau ir įdomiau supažindinti Lietuvos ir Lenkijos jaunimą su senuoju Vilniumi, kuriuo galima didžiuotis. Projekto dalyviai galėjo ne tik artimiau pažinti miestą, bet ir pajusti su šiuo miestu emocinį ryšį. </w:t>
      </w:r>
    </w:p>
    <w:p w14:paraId="4DDABA2F" w14:textId="18FCED54" w:rsidR="00147499" w:rsidRPr="00147499" w:rsidRDefault="00147499" w:rsidP="003E02BA">
      <w:pPr>
        <w:shd w:val="clear" w:color="auto" w:fill="FFFFFF"/>
        <w:ind w:firstLine="720"/>
        <w:jc w:val="both"/>
        <w:rPr>
          <w:color w:val="050505"/>
        </w:rPr>
      </w:pPr>
      <w:r w:rsidRPr="00147499">
        <w:rPr>
          <w:color w:val="050505"/>
        </w:rPr>
        <w:t>Projekto metu abiejų šalių jaunimas susidraugavo, praplėtė savo žinių akiratį, mokėsi tolerancijos, kalbos ir istorijos. Buvo vykdoma daug įdomių ekskursijų po Vilniaus senamiestį, Valdovų rūmus. Kūrybinių dirbtuvių metu jaunimas susipažino su piešimu akriliniais dažais, piešė ant marškinėlių senojo Vilniaus tematika. Edukacinės ir kūrybinės veiklos išmokė juos pinti dailias juostas Vilniaus spalvų gama.</w:t>
      </w:r>
    </w:p>
    <w:p w14:paraId="65C20D3F" w14:textId="11166607" w:rsidR="00032D39" w:rsidRDefault="00147499" w:rsidP="003E02BA">
      <w:pPr>
        <w:shd w:val="clear" w:color="auto" w:fill="FFFFFF"/>
        <w:ind w:firstLine="720"/>
        <w:jc w:val="both"/>
        <w:rPr>
          <w:color w:val="050505"/>
        </w:rPr>
      </w:pPr>
      <w:r w:rsidRPr="00147499">
        <w:rPr>
          <w:color w:val="050505"/>
        </w:rPr>
        <w:t>Šį projektą finansavo Lietuvos- Lenkijos jaunimo mainų fondas, konkursą šiam projektui laimėti organizavo Jaunimo reikalų agentūra prie socialinės apsaugos ir darbo ministerijos.</w:t>
      </w:r>
    </w:p>
    <w:p w14:paraId="627FD319" w14:textId="3825BBC4" w:rsidR="00884C68" w:rsidRPr="00DF1003" w:rsidRDefault="00884C68" w:rsidP="003E02BA">
      <w:pPr>
        <w:shd w:val="clear" w:color="auto" w:fill="FFFFFF"/>
        <w:ind w:firstLine="720"/>
        <w:jc w:val="both"/>
        <w:rPr>
          <w:color w:val="050505"/>
        </w:rPr>
      </w:pPr>
      <w:r>
        <w:rPr>
          <w:color w:val="050505"/>
        </w:rPr>
        <w:t>2014 m. įkurtas futbolo kluba</w:t>
      </w:r>
      <w:r w:rsidR="00D75C4F">
        <w:rPr>
          <w:color w:val="050505"/>
        </w:rPr>
        <w:t>s</w:t>
      </w:r>
      <w:r>
        <w:rPr>
          <w:color w:val="050505"/>
        </w:rPr>
        <w:t xml:space="preserve"> ,,Valčiūnai“, kuriame </w:t>
      </w:r>
      <w:r w:rsidR="00A72A63">
        <w:rPr>
          <w:color w:val="050505"/>
        </w:rPr>
        <w:t xml:space="preserve">yra </w:t>
      </w:r>
      <w:r>
        <w:rPr>
          <w:color w:val="050505"/>
        </w:rPr>
        <w:t xml:space="preserve">22 nariai. 2023 m. </w:t>
      </w:r>
      <w:r w:rsidR="00784488">
        <w:rPr>
          <w:color w:val="050505"/>
        </w:rPr>
        <w:t xml:space="preserve">vasario mėnesį </w:t>
      </w:r>
      <w:r>
        <w:rPr>
          <w:color w:val="050505"/>
        </w:rPr>
        <w:t xml:space="preserve">vyko </w:t>
      </w:r>
      <w:r w:rsidR="004F4BDB">
        <w:rPr>
          <w:color w:val="050505"/>
        </w:rPr>
        <w:t xml:space="preserve">Tarptautinės senjorų futbolo uždarų patalpų varžybos </w:t>
      </w:r>
      <w:r w:rsidR="00372EFD">
        <w:rPr>
          <w:color w:val="050505"/>
        </w:rPr>
        <w:t>Lietuvos Valstybės atkūrimo dienai paminėti</w:t>
      </w:r>
      <w:r w:rsidR="00784488">
        <w:rPr>
          <w:color w:val="050505"/>
        </w:rPr>
        <w:t>. Vilniaus r</w:t>
      </w:r>
      <w:r w:rsidR="00C60EA1">
        <w:rPr>
          <w:color w:val="050505"/>
        </w:rPr>
        <w:t>a</w:t>
      </w:r>
      <w:r w:rsidR="00784488">
        <w:rPr>
          <w:color w:val="050505"/>
        </w:rPr>
        <w:t xml:space="preserve">jono savivaldybės administracija šiam projektui skyrė 1400 eurų. </w:t>
      </w:r>
      <w:r w:rsidR="00372EFD">
        <w:rPr>
          <w:color w:val="050505"/>
        </w:rPr>
        <w:t xml:space="preserve"> </w:t>
      </w:r>
    </w:p>
    <w:p w14:paraId="38F7E58A" w14:textId="77777777" w:rsidR="00DF1003" w:rsidRDefault="00DF1003" w:rsidP="001B3130">
      <w:pPr>
        <w:tabs>
          <w:tab w:val="left" w:pos="1134"/>
        </w:tabs>
        <w:suppressAutoHyphens/>
        <w:spacing w:line="276" w:lineRule="auto"/>
        <w:ind w:left="709" w:firstLine="567"/>
        <w:rPr>
          <w:bCs/>
        </w:rPr>
      </w:pPr>
    </w:p>
    <w:p w14:paraId="3366A279" w14:textId="55690529" w:rsidR="009726D8" w:rsidRDefault="00453FB7" w:rsidP="001B3130">
      <w:pPr>
        <w:tabs>
          <w:tab w:val="left" w:pos="1134"/>
        </w:tabs>
        <w:suppressAutoHyphens/>
        <w:spacing w:line="276" w:lineRule="auto"/>
        <w:ind w:left="709" w:firstLine="567"/>
        <w:rPr>
          <w:bCs/>
        </w:rPr>
      </w:pPr>
      <w:r>
        <w:rPr>
          <w:bCs/>
        </w:rPr>
        <w:t>1.1</w:t>
      </w:r>
      <w:r w:rsidR="00F36ABB" w:rsidRPr="00E37663">
        <w:rPr>
          <w:bCs/>
        </w:rPr>
        <w:t>8</w:t>
      </w:r>
      <w:r w:rsidR="002E4559" w:rsidRPr="002E4559">
        <w:rPr>
          <w:bCs/>
        </w:rPr>
        <w:t>. Seniūnijos problemos (svarbiausi neįgyvendinti darbai, priežastys, poreikiai per metus).</w:t>
      </w:r>
    </w:p>
    <w:p w14:paraId="006C60AA" w14:textId="141A6A25" w:rsidR="0071017A" w:rsidRPr="00AB2347" w:rsidRDefault="0071017A" w:rsidP="001B3130">
      <w:pPr>
        <w:suppressAutoHyphens/>
        <w:spacing w:line="276" w:lineRule="auto"/>
        <w:ind w:firstLine="720"/>
        <w:jc w:val="both"/>
        <w:rPr>
          <w:bCs/>
        </w:rPr>
      </w:pPr>
      <w:r w:rsidRPr="00AB2347">
        <w:rPr>
          <w:bCs/>
        </w:rPr>
        <w:t>Viena svarbiausia Juodšilių seniūnijos problema ta</w:t>
      </w:r>
      <w:r w:rsidR="003F57F8">
        <w:rPr>
          <w:bCs/>
        </w:rPr>
        <w:t>i</w:t>
      </w:r>
      <w:r w:rsidRPr="00AB2347">
        <w:rPr>
          <w:bCs/>
        </w:rPr>
        <w:t>, kad Valčiūnų k. gyventojai neturi galimybės saugiai pereiti geležinkelio iš Stoties g.</w:t>
      </w:r>
      <w:r w:rsidR="00723EDD">
        <w:rPr>
          <w:bCs/>
        </w:rPr>
        <w:t xml:space="preserve"> į Sostinės g., </w:t>
      </w:r>
      <w:r w:rsidRPr="00AB2347">
        <w:rPr>
          <w:bCs/>
        </w:rPr>
        <w:t xml:space="preserve"> kad pasiektų mokyklą, ligoninę, darželius, paštą, autobuso stoteles ir t.t., todėl būtina įrengti požeminę pėsčiųjų perėją.</w:t>
      </w:r>
    </w:p>
    <w:p w14:paraId="58C51C98" w14:textId="77777777" w:rsidR="0071017A" w:rsidRPr="00AB2347" w:rsidRDefault="0071017A" w:rsidP="001B3130">
      <w:pPr>
        <w:suppressAutoHyphens/>
        <w:spacing w:line="276" w:lineRule="auto"/>
        <w:ind w:left="709" w:firstLine="567"/>
        <w:rPr>
          <w:bCs/>
        </w:rPr>
      </w:pPr>
    </w:p>
    <w:p w14:paraId="627D8995" w14:textId="77777777" w:rsidR="0071017A" w:rsidRDefault="0071017A" w:rsidP="001B3130">
      <w:pPr>
        <w:suppressAutoHyphens/>
        <w:spacing w:line="276" w:lineRule="auto"/>
        <w:rPr>
          <w:bCs/>
        </w:rPr>
      </w:pPr>
    </w:p>
    <w:p w14:paraId="0373C085" w14:textId="1DF49C4B" w:rsidR="0071017A" w:rsidRPr="00326181" w:rsidRDefault="0071017A" w:rsidP="0071017A">
      <w:pPr>
        <w:suppressAutoHyphens/>
        <w:rPr>
          <w:bCs/>
        </w:rPr>
        <w:sectPr w:rsidR="0071017A" w:rsidRPr="00326181" w:rsidSect="0075567C">
          <w:pgSz w:w="11907" w:h="16840" w:code="9"/>
          <w:pgMar w:top="1134" w:right="567" w:bottom="1134" w:left="1560" w:header="709" w:footer="709" w:gutter="0"/>
          <w:cols w:space="1296"/>
          <w:docGrid w:linePitch="360"/>
        </w:sectPr>
      </w:pPr>
    </w:p>
    <w:p w14:paraId="7BF0DEFD" w14:textId="7D931B58" w:rsidR="009279F4" w:rsidRPr="009279F4" w:rsidRDefault="009279F4" w:rsidP="009279F4">
      <w:pPr>
        <w:rPr>
          <w:bCs/>
        </w:rPr>
      </w:pPr>
      <w:r w:rsidRPr="009279F4">
        <w:lastRenderedPageBreak/>
        <w:tab/>
      </w:r>
      <w:r w:rsidRPr="009279F4">
        <w:rPr>
          <w:b/>
          <w:bCs/>
          <w:sz w:val="26"/>
          <w:szCs w:val="26"/>
        </w:rPr>
        <w:t xml:space="preserve">2.Vilniaus rajono savivaldybės administracijos Juodšilių seniūnijos </w:t>
      </w:r>
      <w:r w:rsidRPr="009279F4">
        <w:rPr>
          <w:b/>
          <w:sz w:val="28"/>
          <w:szCs w:val="28"/>
        </w:rPr>
        <w:t>lėšų panaudojimas per 2023 metus.</w:t>
      </w:r>
    </w:p>
    <w:tbl>
      <w:tblPr>
        <w:tblW w:w="15939" w:type="dxa"/>
        <w:tblInd w:w="-522" w:type="dxa"/>
        <w:tblLayout w:type="fixed"/>
        <w:tblCellMar>
          <w:left w:w="0" w:type="dxa"/>
          <w:right w:w="0" w:type="dxa"/>
        </w:tblCellMar>
        <w:tblLook w:val="04A0" w:firstRow="1" w:lastRow="0" w:firstColumn="1" w:lastColumn="0" w:noHBand="0" w:noVBand="1"/>
      </w:tblPr>
      <w:tblGrid>
        <w:gridCol w:w="630"/>
        <w:gridCol w:w="709"/>
        <w:gridCol w:w="567"/>
        <w:gridCol w:w="567"/>
        <w:gridCol w:w="1559"/>
        <w:gridCol w:w="1418"/>
        <w:gridCol w:w="850"/>
        <w:gridCol w:w="709"/>
        <w:gridCol w:w="851"/>
        <w:gridCol w:w="708"/>
        <w:gridCol w:w="709"/>
        <w:gridCol w:w="709"/>
        <w:gridCol w:w="850"/>
        <w:gridCol w:w="851"/>
        <w:gridCol w:w="446"/>
        <w:gridCol w:w="404"/>
        <w:gridCol w:w="851"/>
        <w:gridCol w:w="850"/>
        <w:gridCol w:w="851"/>
        <w:gridCol w:w="61"/>
        <w:gridCol w:w="789"/>
      </w:tblGrid>
      <w:tr w:rsidR="00FB6DC5" w:rsidRPr="00925DE5" w14:paraId="25FCD3AE" w14:textId="77777777">
        <w:trPr>
          <w:trHeight w:val="324"/>
        </w:trPr>
        <w:tc>
          <w:tcPr>
            <w:tcW w:w="630" w:type="dxa"/>
            <w:vMerge w:val="restart"/>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62A789AB" w14:textId="77777777" w:rsidR="00D34E56" w:rsidRPr="00925DE5" w:rsidRDefault="00D34E56" w:rsidP="009279F4">
            <w:pPr>
              <w:spacing w:before="100" w:beforeAutospacing="1" w:after="100" w:afterAutospacing="1"/>
              <w:ind w:left="113" w:right="113"/>
              <w:jc w:val="center"/>
              <w:rPr>
                <w:b/>
                <w:sz w:val="16"/>
                <w:szCs w:val="16"/>
              </w:rPr>
            </w:pPr>
            <w:r w:rsidRPr="00925DE5">
              <w:rPr>
                <w:b/>
                <w:sz w:val="16"/>
                <w:szCs w:val="16"/>
              </w:rPr>
              <w:t>Programos kodas</w:t>
            </w:r>
          </w:p>
        </w:tc>
        <w:tc>
          <w:tcPr>
            <w:tcW w:w="709"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50594567" w14:textId="77777777" w:rsidR="00D34E56" w:rsidRPr="00925DE5" w:rsidRDefault="00D34E56" w:rsidP="009279F4">
            <w:pPr>
              <w:spacing w:before="100" w:beforeAutospacing="1" w:after="100" w:afterAutospacing="1"/>
              <w:ind w:left="113" w:right="113"/>
              <w:jc w:val="center"/>
              <w:rPr>
                <w:b/>
                <w:sz w:val="16"/>
                <w:szCs w:val="16"/>
              </w:rPr>
            </w:pPr>
            <w:r w:rsidRPr="00925DE5">
              <w:rPr>
                <w:b/>
                <w:sz w:val="16"/>
                <w:szCs w:val="16"/>
              </w:rPr>
              <w:t>Programos tikslo kodas</w:t>
            </w:r>
          </w:p>
        </w:tc>
        <w:tc>
          <w:tcPr>
            <w:tcW w:w="567"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0BC869EC" w14:textId="77777777" w:rsidR="00D34E56" w:rsidRPr="00925DE5" w:rsidRDefault="00D34E56" w:rsidP="009279F4">
            <w:pPr>
              <w:spacing w:before="100" w:beforeAutospacing="1" w:after="100" w:afterAutospacing="1"/>
              <w:ind w:left="113" w:right="113"/>
              <w:jc w:val="center"/>
              <w:rPr>
                <w:b/>
                <w:sz w:val="16"/>
                <w:szCs w:val="16"/>
              </w:rPr>
            </w:pPr>
            <w:r w:rsidRPr="00925DE5">
              <w:rPr>
                <w:b/>
                <w:sz w:val="16"/>
                <w:szCs w:val="16"/>
              </w:rPr>
              <w:t>Uždavinio kodas</w:t>
            </w:r>
          </w:p>
        </w:tc>
        <w:tc>
          <w:tcPr>
            <w:tcW w:w="567" w:type="dxa"/>
            <w:vMerge w:val="restart"/>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textDirection w:val="btLr"/>
            <w:vAlign w:val="center"/>
            <w:hideMark/>
          </w:tcPr>
          <w:p w14:paraId="22942C9F" w14:textId="77777777" w:rsidR="00D34E56" w:rsidRPr="00925DE5" w:rsidRDefault="00D34E56" w:rsidP="009279F4">
            <w:pPr>
              <w:spacing w:before="100" w:beforeAutospacing="1" w:after="100" w:afterAutospacing="1"/>
              <w:ind w:left="113" w:right="113"/>
              <w:jc w:val="center"/>
              <w:rPr>
                <w:b/>
                <w:sz w:val="16"/>
                <w:szCs w:val="16"/>
              </w:rPr>
            </w:pPr>
            <w:r w:rsidRPr="00925DE5">
              <w:rPr>
                <w:b/>
                <w:sz w:val="16"/>
                <w:szCs w:val="16"/>
              </w:rPr>
              <w:t>Priemonės kodas</w:t>
            </w:r>
          </w:p>
        </w:tc>
        <w:tc>
          <w:tcPr>
            <w:tcW w:w="1559" w:type="dxa"/>
            <w:vMerge w:val="restart"/>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98097D8" w14:textId="77777777" w:rsidR="00D34E56" w:rsidRPr="00925DE5" w:rsidRDefault="00D34E56" w:rsidP="009279F4">
            <w:pPr>
              <w:spacing w:before="100" w:beforeAutospacing="1" w:after="100" w:afterAutospacing="1"/>
              <w:jc w:val="center"/>
              <w:rPr>
                <w:b/>
                <w:sz w:val="16"/>
                <w:szCs w:val="16"/>
              </w:rPr>
            </w:pPr>
            <w:r w:rsidRPr="00925DE5">
              <w:rPr>
                <w:b/>
                <w:sz w:val="16"/>
                <w:szCs w:val="16"/>
              </w:rPr>
              <w:t>Priemonės  pavadinimas</w:t>
            </w:r>
          </w:p>
        </w:tc>
        <w:tc>
          <w:tcPr>
            <w:tcW w:w="1418" w:type="dxa"/>
            <w:vMerge w:val="restart"/>
            <w:tcBorders>
              <w:top w:val="single" w:sz="4" w:space="0" w:color="auto"/>
              <w:left w:val="nil"/>
              <w:bottom w:val="single" w:sz="4" w:space="0" w:color="auto"/>
              <w:right w:val="single" w:sz="4" w:space="0" w:color="auto"/>
            </w:tcBorders>
            <w:shd w:val="clear" w:color="auto" w:fill="FFFFFF"/>
            <w:vAlign w:val="center"/>
            <w:hideMark/>
          </w:tcPr>
          <w:p w14:paraId="63AAE316" w14:textId="77777777" w:rsidR="00D34E56" w:rsidRDefault="00D34E56" w:rsidP="00D34E56">
            <w:pPr>
              <w:jc w:val="center"/>
              <w:rPr>
                <w:b/>
                <w:sz w:val="16"/>
                <w:szCs w:val="16"/>
              </w:rPr>
            </w:pPr>
            <w:r w:rsidRPr="00925DE5">
              <w:rPr>
                <w:b/>
                <w:sz w:val="16"/>
                <w:szCs w:val="16"/>
              </w:rPr>
              <w:t>Rezultatai/</w:t>
            </w:r>
          </w:p>
          <w:p w14:paraId="1FC0ECBB" w14:textId="77777777" w:rsidR="00D34E56" w:rsidRDefault="00D34E56" w:rsidP="00D34E56">
            <w:pPr>
              <w:jc w:val="center"/>
              <w:rPr>
                <w:b/>
                <w:sz w:val="16"/>
                <w:szCs w:val="16"/>
              </w:rPr>
            </w:pPr>
            <w:r w:rsidRPr="00925DE5">
              <w:rPr>
                <w:b/>
                <w:sz w:val="16"/>
                <w:szCs w:val="16"/>
              </w:rPr>
              <w:t xml:space="preserve">Vertinimo </w:t>
            </w:r>
          </w:p>
          <w:p w14:paraId="454E0944" w14:textId="2DD6AD3E" w:rsidR="00D34E56" w:rsidRPr="00925DE5" w:rsidRDefault="00D34E56" w:rsidP="00D34E56">
            <w:pPr>
              <w:jc w:val="center"/>
              <w:rPr>
                <w:b/>
                <w:sz w:val="16"/>
                <w:szCs w:val="16"/>
              </w:rPr>
            </w:pPr>
            <w:r w:rsidRPr="00925DE5">
              <w:rPr>
                <w:b/>
                <w:sz w:val="16"/>
                <w:szCs w:val="16"/>
              </w:rPr>
              <w:t>kriterijai</w:t>
            </w:r>
          </w:p>
        </w:tc>
        <w:tc>
          <w:tcPr>
            <w:tcW w:w="7938"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DC660B3" w14:textId="77777777" w:rsidR="00D34E56" w:rsidRPr="00925DE5" w:rsidRDefault="00D34E56" w:rsidP="009279F4">
            <w:pPr>
              <w:spacing w:before="100" w:beforeAutospacing="1" w:after="100" w:afterAutospacing="1"/>
              <w:jc w:val="center"/>
              <w:rPr>
                <w:b/>
                <w:sz w:val="16"/>
                <w:szCs w:val="16"/>
              </w:rPr>
            </w:pPr>
            <w:r w:rsidRPr="00925DE5">
              <w:rPr>
                <w:b/>
                <w:sz w:val="16"/>
                <w:szCs w:val="16"/>
              </w:rPr>
              <w:t>Savivaldybės biudžeto asignavimai</w:t>
            </w:r>
          </w:p>
        </w:tc>
        <w:tc>
          <w:tcPr>
            <w:tcW w:w="1701" w:type="dxa"/>
            <w:gridSpan w:val="2"/>
            <w:tcBorders>
              <w:top w:val="single" w:sz="8" w:space="0" w:color="auto"/>
              <w:left w:val="single" w:sz="4"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1E789B8E" w14:textId="77777777" w:rsidR="00D34E56" w:rsidRPr="00925DE5" w:rsidRDefault="00D34E56" w:rsidP="009279F4">
            <w:pPr>
              <w:spacing w:before="100" w:beforeAutospacing="1" w:after="100" w:afterAutospacing="1"/>
              <w:rPr>
                <w:b/>
                <w:sz w:val="16"/>
                <w:szCs w:val="16"/>
              </w:rPr>
            </w:pPr>
            <w:r w:rsidRPr="00925DE5">
              <w:rPr>
                <w:b/>
                <w:sz w:val="16"/>
                <w:szCs w:val="16"/>
              </w:rPr>
              <w:t>Iš viso</w:t>
            </w:r>
          </w:p>
        </w:tc>
        <w:tc>
          <w:tcPr>
            <w:tcW w:w="850" w:type="dxa"/>
            <w:gridSpan w:val="2"/>
            <w:tcBorders>
              <w:top w:val="single" w:sz="8" w:space="0" w:color="auto"/>
              <w:left w:val="nil"/>
              <w:bottom w:val="single" w:sz="8" w:space="0" w:color="000000"/>
              <w:right w:val="single" w:sz="8" w:space="0" w:color="auto"/>
            </w:tcBorders>
            <w:shd w:val="clear" w:color="auto" w:fill="BFBFBF"/>
            <w:tcMar>
              <w:top w:w="0" w:type="dxa"/>
              <w:left w:w="108" w:type="dxa"/>
              <w:bottom w:w="0" w:type="dxa"/>
              <w:right w:w="108" w:type="dxa"/>
            </w:tcMar>
            <w:vAlign w:val="center"/>
            <w:hideMark/>
          </w:tcPr>
          <w:p w14:paraId="13F458FA" w14:textId="229FFB3A" w:rsidR="00D34E56" w:rsidRPr="00925DE5" w:rsidRDefault="00D34E56" w:rsidP="009279F4">
            <w:pPr>
              <w:spacing w:before="100" w:beforeAutospacing="1" w:after="100" w:afterAutospacing="1"/>
              <w:jc w:val="center"/>
              <w:rPr>
                <w:b/>
                <w:sz w:val="16"/>
                <w:szCs w:val="16"/>
              </w:rPr>
            </w:pPr>
            <w:r w:rsidRPr="00925DE5">
              <w:rPr>
                <w:b/>
                <w:sz w:val="16"/>
                <w:szCs w:val="16"/>
              </w:rPr>
              <w:t>Pasta-bos</w:t>
            </w:r>
          </w:p>
        </w:tc>
      </w:tr>
      <w:tr w:rsidR="00FB6DC5" w:rsidRPr="00925DE5" w14:paraId="3274834D" w14:textId="77777777">
        <w:trPr>
          <w:trHeight w:val="315"/>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6F518643" w14:textId="77777777" w:rsidR="00D34E56" w:rsidRPr="00925DE5" w:rsidRDefault="00D34E56" w:rsidP="009279F4">
            <w:pPr>
              <w:rPr>
                <w:b/>
                <w:sz w:val="16"/>
                <w:szCs w:val="16"/>
              </w:rPr>
            </w:pPr>
          </w:p>
        </w:tc>
        <w:tc>
          <w:tcPr>
            <w:tcW w:w="709" w:type="dxa"/>
            <w:vMerge/>
            <w:tcBorders>
              <w:top w:val="single" w:sz="8" w:space="0" w:color="auto"/>
              <w:left w:val="nil"/>
              <w:bottom w:val="single" w:sz="4" w:space="0" w:color="auto"/>
              <w:right w:val="single" w:sz="8" w:space="0" w:color="auto"/>
            </w:tcBorders>
            <w:vAlign w:val="center"/>
            <w:hideMark/>
          </w:tcPr>
          <w:p w14:paraId="2598A031" w14:textId="77777777" w:rsidR="00D34E56" w:rsidRPr="00925DE5" w:rsidRDefault="00D34E56" w:rsidP="009279F4">
            <w:pPr>
              <w:rPr>
                <w:b/>
                <w:sz w:val="16"/>
                <w:szCs w:val="16"/>
              </w:rPr>
            </w:pPr>
          </w:p>
        </w:tc>
        <w:tc>
          <w:tcPr>
            <w:tcW w:w="567" w:type="dxa"/>
            <w:vMerge/>
            <w:tcBorders>
              <w:top w:val="single" w:sz="8" w:space="0" w:color="auto"/>
              <w:left w:val="nil"/>
              <w:bottom w:val="single" w:sz="4" w:space="0" w:color="auto"/>
              <w:right w:val="single" w:sz="8" w:space="0" w:color="auto"/>
            </w:tcBorders>
            <w:vAlign w:val="center"/>
            <w:hideMark/>
          </w:tcPr>
          <w:p w14:paraId="6B464859" w14:textId="77777777" w:rsidR="00D34E56" w:rsidRPr="00925DE5" w:rsidRDefault="00D34E56" w:rsidP="009279F4">
            <w:pPr>
              <w:rPr>
                <w:b/>
                <w:sz w:val="16"/>
                <w:szCs w:val="16"/>
              </w:rPr>
            </w:pPr>
          </w:p>
        </w:tc>
        <w:tc>
          <w:tcPr>
            <w:tcW w:w="567" w:type="dxa"/>
            <w:vMerge/>
            <w:tcBorders>
              <w:top w:val="single" w:sz="8" w:space="0" w:color="auto"/>
              <w:left w:val="nil"/>
              <w:bottom w:val="single" w:sz="4" w:space="0" w:color="auto"/>
              <w:right w:val="single" w:sz="8" w:space="0" w:color="auto"/>
            </w:tcBorders>
            <w:vAlign w:val="center"/>
            <w:hideMark/>
          </w:tcPr>
          <w:p w14:paraId="0252624A" w14:textId="77777777" w:rsidR="00D34E56" w:rsidRPr="00925DE5" w:rsidRDefault="00D34E56" w:rsidP="009279F4">
            <w:pPr>
              <w:rPr>
                <w:b/>
                <w:sz w:val="16"/>
                <w:szCs w:val="16"/>
              </w:rPr>
            </w:pPr>
          </w:p>
        </w:tc>
        <w:tc>
          <w:tcPr>
            <w:tcW w:w="1559" w:type="dxa"/>
            <w:vMerge/>
            <w:tcBorders>
              <w:top w:val="single" w:sz="8" w:space="0" w:color="auto"/>
              <w:left w:val="nil"/>
              <w:bottom w:val="single" w:sz="4" w:space="0" w:color="auto"/>
              <w:right w:val="single" w:sz="4" w:space="0" w:color="auto"/>
            </w:tcBorders>
            <w:vAlign w:val="center"/>
            <w:hideMark/>
          </w:tcPr>
          <w:p w14:paraId="2D917059" w14:textId="77777777" w:rsidR="00D34E56" w:rsidRPr="00925DE5" w:rsidRDefault="00D34E56" w:rsidP="009279F4">
            <w:pPr>
              <w:rPr>
                <w:b/>
                <w:sz w:val="16"/>
                <w:szCs w:val="16"/>
              </w:rPr>
            </w:pPr>
          </w:p>
        </w:tc>
        <w:tc>
          <w:tcPr>
            <w:tcW w:w="1418" w:type="dxa"/>
            <w:vMerge/>
            <w:tcBorders>
              <w:top w:val="single" w:sz="4" w:space="0" w:color="auto"/>
              <w:left w:val="nil"/>
              <w:bottom w:val="single" w:sz="4" w:space="0" w:color="auto"/>
              <w:right w:val="single" w:sz="4" w:space="0" w:color="auto"/>
            </w:tcBorders>
            <w:vAlign w:val="center"/>
            <w:hideMark/>
          </w:tcPr>
          <w:p w14:paraId="3F8FDA67" w14:textId="77777777" w:rsidR="00D34E56" w:rsidRPr="00925DE5" w:rsidRDefault="00D34E56" w:rsidP="009279F4">
            <w:pPr>
              <w:rPr>
                <w:b/>
                <w:sz w:val="16"/>
                <w:szCs w:val="16"/>
              </w:rPr>
            </w:pPr>
          </w:p>
        </w:tc>
        <w:tc>
          <w:tcPr>
            <w:tcW w:w="1559" w:type="dxa"/>
            <w:gridSpan w:val="2"/>
            <w:vMerge w:val="restart"/>
            <w:tcBorders>
              <w:top w:val="nil"/>
              <w:left w:val="single" w:sz="4"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CBA8A9F" w14:textId="77777777" w:rsidR="00D34E56" w:rsidRPr="00925DE5" w:rsidRDefault="00D34E56" w:rsidP="009279F4">
            <w:pPr>
              <w:spacing w:before="100" w:beforeAutospacing="1" w:after="100" w:afterAutospacing="1"/>
              <w:jc w:val="center"/>
              <w:rPr>
                <w:b/>
                <w:sz w:val="16"/>
                <w:szCs w:val="16"/>
              </w:rPr>
            </w:pPr>
            <w:r w:rsidRPr="00925DE5">
              <w:rPr>
                <w:b/>
                <w:sz w:val="16"/>
                <w:szCs w:val="16"/>
              </w:rPr>
              <w:t>Iš savivaldybės biudžeto</w:t>
            </w:r>
          </w:p>
        </w:tc>
        <w:tc>
          <w:tcPr>
            <w:tcW w:w="1559" w:type="dxa"/>
            <w:gridSpan w:val="2"/>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B64AA22" w14:textId="77777777" w:rsidR="00D34E56" w:rsidRPr="00925DE5" w:rsidRDefault="00D34E56" w:rsidP="009279F4">
            <w:pPr>
              <w:spacing w:before="100" w:beforeAutospacing="1" w:after="100" w:afterAutospacing="1"/>
              <w:jc w:val="center"/>
              <w:rPr>
                <w:b/>
                <w:sz w:val="16"/>
                <w:szCs w:val="16"/>
              </w:rPr>
            </w:pPr>
            <w:r w:rsidRPr="00925DE5">
              <w:rPr>
                <w:b/>
                <w:sz w:val="16"/>
                <w:szCs w:val="16"/>
              </w:rPr>
              <w:t>Iš valstybės biudžeto specialiųjų tikslinių dotacijų</w:t>
            </w:r>
          </w:p>
        </w:tc>
        <w:tc>
          <w:tcPr>
            <w:tcW w:w="1418" w:type="dxa"/>
            <w:gridSpan w:val="2"/>
            <w:vMerge w:val="restart"/>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FDFD949" w14:textId="77777777" w:rsidR="00D34E56" w:rsidRPr="00925DE5" w:rsidRDefault="00D34E56" w:rsidP="009279F4">
            <w:pPr>
              <w:spacing w:before="100" w:beforeAutospacing="1" w:after="100" w:afterAutospacing="1"/>
              <w:jc w:val="center"/>
              <w:rPr>
                <w:b/>
                <w:sz w:val="16"/>
                <w:szCs w:val="16"/>
              </w:rPr>
            </w:pPr>
            <w:r w:rsidRPr="00925DE5">
              <w:rPr>
                <w:b/>
                <w:sz w:val="16"/>
                <w:szCs w:val="16"/>
              </w:rPr>
              <w:t>Iš biudžetinių įstaigų įmokų ir pajamų iš mokesčių dalies</w:t>
            </w:r>
          </w:p>
        </w:tc>
        <w:tc>
          <w:tcPr>
            <w:tcW w:w="1701" w:type="dxa"/>
            <w:gridSpan w:val="2"/>
            <w:vMerge w:val="restart"/>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9F6D9C" w14:textId="77777777" w:rsidR="00D34E56" w:rsidRPr="00925DE5" w:rsidRDefault="00D34E56" w:rsidP="009279F4">
            <w:pPr>
              <w:spacing w:before="100" w:beforeAutospacing="1" w:after="100" w:afterAutospacing="1"/>
              <w:jc w:val="center"/>
              <w:rPr>
                <w:b/>
                <w:sz w:val="16"/>
                <w:szCs w:val="16"/>
              </w:rPr>
            </w:pPr>
            <w:r w:rsidRPr="00925DE5">
              <w:rPr>
                <w:b/>
                <w:sz w:val="16"/>
                <w:szCs w:val="16"/>
              </w:rPr>
              <w:t>Iš viso asignavimų</w:t>
            </w:r>
          </w:p>
        </w:tc>
        <w:tc>
          <w:tcPr>
            <w:tcW w:w="1701" w:type="dxa"/>
            <w:gridSpan w:val="3"/>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3CB3F8" w14:textId="77777777" w:rsidR="00D34E56" w:rsidRPr="00925DE5" w:rsidRDefault="00D34E56" w:rsidP="009279F4">
            <w:pPr>
              <w:spacing w:before="100" w:beforeAutospacing="1" w:after="100" w:afterAutospacing="1"/>
              <w:jc w:val="center"/>
              <w:rPr>
                <w:b/>
                <w:sz w:val="16"/>
                <w:szCs w:val="16"/>
              </w:rPr>
            </w:pPr>
            <w:r w:rsidRPr="00925DE5">
              <w:rPr>
                <w:b/>
                <w:sz w:val="16"/>
                <w:szCs w:val="16"/>
              </w:rPr>
              <w:t>Kitos lėšos</w:t>
            </w:r>
          </w:p>
        </w:tc>
        <w:tc>
          <w:tcPr>
            <w:tcW w:w="1701" w:type="dxa"/>
            <w:gridSpan w:val="2"/>
            <w:vMerge w:val="restart"/>
            <w:tcBorders>
              <w:top w:val="single" w:sz="8" w:space="0" w:color="auto"/>
              <w:left w:val="single" w:sz="4" w:space="0" w:color="auto"/>
              <w:bottom w:val="single" w:sz="4" w:space="0" w:color="auto"/>
              <w:right w:val="single" w:sz="8" w:space="0" w:color="auto"/>
            </w:tcBorders>
            <w:shd w:val="clear" w:color="auto" w:fill="FFFFFF"/>
            <w:vAlign w:val="center"/>
            <w:hideMark/>
          </w:tcPr>
          <w:p w14:paraId="77D0F0B4" w14:textId="77777777" w:rsidR="00D34E56" w:rsidRPr="00925DE5" w:rsidRDefault="00D34E56" w:rsidP="009279F4">
            <w:pPr>
              <w:rPr>
                <w:b/>
                <w:sz w:val="16"/>
                <w:szCs w:val="16"/>
              </w:rPr>
            </w:pPr>
          </w:p>
        </w:tc>
        <w:tc>
          <w:tcPr>
            <w:tcW w:w="850" w:type="dxa"/>
            <w:gridSpan w:val="2"/>
            <w:vMerge w:val="restart"/>
            <w:tcBorders>
              <w:top w:val="single" w:sz="8" w:space="0" w:color="auto"/>
              <w:left w:val="nil"/>
              <w:bottom w:val="nil"/>
              <w:right w:val="single" w:sz="8" w:space="0" w:color="auto"/>
            </w:tcBorders>
            <w:shd w:val="clear" w:color="auto" w:fill="BFBFBF"/>
            <w:vAlign w:val="center"/>
            <w:hideMark/>
          </w:tcPr>
          <w:p w14:paraId="25AF31C3" w14:textId="77777777" w:rsidR="00D34E56" w:rsidRPr="00925DE5" w:rsidRDefault="00D34E56" w:rsidP="009279F4">
            <w:pPr>
              <w:rPr>
                <w:sz w:val="16"/>
                <w:szCs w:val="16"/>
              </w:rPr>
            </w:pPr>
          </w:p>
        </w:tc>
      </w:tr>
      <w:tr w:rsidR="00FB6DC5" w:rsidRPr="00925DE5" w14:paraId="47D2BEF4" w14:textId="77777777">
        <w:trPr>
          <w:trHeight w:val="285"/>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3ADDF1AC" w14:textId="77777777" w:rsidR="00D34E56" w:rsidRPr="00925DE5" w:rsidRDefault="00D34E56" w:rsidP="009279F4">
            <w:pPr>
              <w:rPr>
                <w:b/>
                <w:sz w:val="16"/>
                <w:szCs w:val="16"/>
              </w:rPr>
            </w:pPr>
          </w:p>
        </w:tc>
        <w:tc>
          <w:tcPr>
            <w:tcW w:w="709" w:type="dxa"/>
            <w:vMerge/>
            <w:tcBorders>
              <w:top w:val="single" w:sz="8" w:space="0" w:color="auto"/>
              <w:left w:val="nil"/>
              <w:bottom w:val="single" w:sz="4" w:space="0" w:color="auto"/>
              <w:right w:val="single" w:sz="8" w:space="0" w:color="auto"/>
            </w:tcBorders>
            <w:vAlign w:val="center"/>
            <w:hideMark/>
          </w:tcPr>
          <w:p w14:paraId="6F8D1F02" w14:textId="77777777" w:rsidR="00D34E56" w:rsidRPr="00925DE5" w:rsidRDefault="00D34E56" w:rsidP="009279F4">
            <w:pPr>
              <w:rPr>
                <w:b/>
                <w:sz w:val="16"/>
                <w:szCs w:val="16"/>
              </w:rPr>
            </w:pPr>
          </w:p>
        </w:tc>
        <w:tc>
          <w:tcPr>
            <w:tcW w:w="567" w:type="dxa"/>
            <w:vMerge/>
            <w:tcBorders>
              <w:top w:val="single" w:sz="8" w:space="0" w:color="auto"/>
              <w:left w:val="nil"/>
              <w:bottom w:val="single" w:sz="4" w:space="0" w:color="auto"/>
              <w:right w:val="single" w:sz="8" w:space="0" w:color="auto"/>
            </w:tcBorders>
            <w:vAlign w:val="center"/>
            <w:hideMark/>
          </w:tcPr>
          <w:p w14:paraId="13EB9387" w14:textId="77777777" w:rsidR="00D34E56" w:rsidRPr="00925DE5" w:rsidRDefault="00D34E56" w:rsidP="009279F4">
            <w:pPr>
              <w:rPr>
                <w:b/>
                <w:sz w:val="16"/>
                <w:szCs w:val="16"/>
              </w:rPr>
            </w:pPr>
          </w:p>
        </w:tc>
        <w:tc>
          <w:tcPr>
            <w:tcW w:w="567" w:type="dxa"/>
            <w:vMerge/>
            <w:tcBorders>
              <w:top w:val="single" w:sz="8" w:space="0" w:color="auto"/>
              <w:left w:val="nil"/>
              <w:bottom w:val="single" w:sz="4" w:space="0" w:color="auto"/>
              <w:right w:val="single" w:sz="8" w:space="0" w:color="auto"/>
            </w:tcBorders>
            <w:vAlign w:val="center"/>
            <w:hideMark/>
          </w:tcPr>
          <w:p w14:paraId="4F876900" w14:textId="77777777" w:rsidR="00D34E56" w:rsidRPr="00925DE5" w:rsidRDefault="00D34E56" w:rsidP="009279F4">
            <w:pPr>
              <w:rPr>
                <w:b/>
                <w:sz w:val="16"/>
                <w:szCs w:val="16"/>
              </w:rPr>
            </w:pPr>
          </w:p>
        </w:tc>
        <w:tc>
          <w:tcPr>
            <w:tcW w:w="1559" w:type="dxa"/>
            <w:vMerge/>
            <w:tcBorders>
              <w:top w:val="single" w:sz="8" w:space="0" w:color="auto"/>
              <w:left w:val="nil"/>
              <w:bottom w:val="single" w:sz="4" w:space="0" w:color="auto"/>
              <w:right w:val="single" w:sz="4" w:space="0" w:color="auto"/>
            </w:tcBorders>
            <w:vAlign w:val="center"/>
            <w:hideMark/>
          </w:tcPr>
          <w:p w14:paraId="18D3FF5E" w14:textId="77777777" w:rsidR="00D34E56" w:rsidRPr="00925DE5" w:rsidRDefault="00D34E56" w:rsidP="009279F4">
            <w:pPr>
              <w:rPr>
                <w:b/>
                <w:sz w:val="16"/>
                <w:szCs w:val="16"/>
              </w:rPr>
            </w:pPr>
          </w:p>
        </w:tc>
        <w:tc>
          <w:tcPr>
            <w:tcW w:w="1418" w:type="dxa"/>
            <w:vMerge/>
            <w:tcBorders>
              <w:top w:val="single" w:sz="4" w:space="0" w:color="auto"/>
              <w:left w:val="nil"/>
              <w:bottom w:val="single" w:sz="4" w:space="0" w:color="auto"/>
              <w:right w:val="single" w:sz="4" w:space="0" w:color="auto"/>
            </w:tcBorders>
            <w:vAlign w:val="center"/>
            <w:hideMark/>
          </w:tcPr>
          <w:p w14:paraId="17F86EE0" w14:textId="77777777" w:rsidR="00D34E56" w:rsidRPr="00925DE5" w:rsidRDefault="00D34E56" w:rsidP="009279F4">
            <w:pPr>
              <w:rPr>
                <w:b/>
                <w:sz w:val="16"/>
                <w:szCs w:val="16"/>
              </w:rPr>
            </w:pPr>
          </w:p>
        </w:tc>
        <w:tc>
          <w:tcPr>
            <w:tcW w:w="1559" w:type="dxa"/>
            <w:gridSpan w:val="2"/>
            <w:vMerge/>
            <w:tcBorders>
              <w:top w:val="nil"/>
              <w:left w:val="single" w:sz="4" w:space="0" w:color="auto"/>
              <w:bottom w:val="single" w:sz="4" w:space="0" w:color="auto"/>
              <w:right w:val="single" w:sz="8" w:space="0" w:color="auto"/>
            </w:tcBorders>
            <w:vAlign w:val="center"/>
            <w:hideMark/>
          </w:tcPr>
          <w:p w14:paraId="30C243EB" w14:textId="77777777" w:rsidR="00D34E56" w:rsidRPr="00925DE5" w:rsidRDefault="00D34E56" w:rsidP="009279F4">
            <w:pPr>
              <w:rPr>
                <w:b/>
                <w:sz w:val="16"/>
                <w:szCs w:val="16"/>
              </w:rPr>
            </w:pPr>
          </w:p>
        </w:tc>
        <w:tc>
          <w:tcPr>
            <w:tcW w:w="1559" w:type="dxa"/>
            <w:gridSpan w:val="2"/>
            <w:vMerge/>
            <w:tcBorders>
              <w:top w:val="nil"/>
              <w:left w:val="nil"/>
              <w:bottom w:val="single" w:sz="4" w:space="0" w:color="auto"/>
              <w:right w:val="single" w:sz="8" w:space="0" w:color="auto"/>
            </w:tcBorders>
            <w:vAlign w:val="center"/>
            <w:hideMark/>
          </w:tcPr>
          <w:p w14:paraId="27B45F38" w14:textId="77777777" w:rsidR="00D34E56" w:rsidRPr="00925DE5" w:rsidRDefault="00D34E56" w:rsidP="009279F4">
            <w:pPr>
              <w:rPr>
                <w:b/>
                <w:sz w:val="16"/>
                <w:szCs w:val="16"/>
              </w:rPr>
            </w:pPr>
          </w:p>
        </w:tc>
        <w:tc>
          <w:tcPr>
            <w:tcW w:w="1418" w:type="dxa"/>
            <w:gridSpan w:val="2"/>
            <w:vMerge/>
            <w:tcBorders>
              <w:top w:val="nil"/>
              <w:left w:val="nil"/>
              <w:bottom w:val="single" w:sz="4" w:space="0" w:color="auto"/>
              <w:right w:val="single" w:sz="8" w:space="0" w:color="auto"/>
            </w:tcBorders>
            <w:vAlign w:val="center"/>
            <w:hideMark/>
          </w:tcPr>
          <w:p w14:paraId="4DB5C0CF" w14:textId="77777777" w:rsidR="00D34E56" w:rsidRPr="00925DE5" w:rsidRDefault="00D34E56" w:rsidP="009279F4">
            <w:pPr>
              <w:rPr>
                <w:b/>
                <w:sz w:val="16"/>
                <w:szCs w:val="16"/>
              </w:rPr>
            </w:pPr>
          </w:p>
        </w:tc>
        <w:tc>
          <w:tcPr>
            <w:tcW w:w="1701" w:type="dxa"/>
            <w:gridSpan w:val="2"/>
            <w:vMerge/>
            <w:tcBorders>
              <w:top w:val="nil"/>
              <w:left w:val="nil"/>
              <w:bottom w:val="single" w:sz="4" w:space="0" w:color="auto"/>
              <w:right w:val="single" w:sz="4" w:space="0" w:color="auto"/>
            </w:tcBorders>
            <w:vAlign w:val="center"/>
            <w:hideMark/>
          </w:tcPr>
          <w:p w14:paraId="50B29A64" w14:textId="77777777" w:rsidR="00D34E56" w:rsidRPr="00925DE5" w:rsidRDefault="00D34E56" w:rsidP="009279F4">
            <w:pPr>
              <w:rPr>
                <w:b/>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ED9DC52" w14:textId="77777777" w:rsidR="00D34E56" w:rsidRPr="00925DE5" w:rsidRDefault="00D34E56" w:rsidP="009279F4">
            <w:pPr>
              <w:rPr>
                <w:b/>
                <w:sz w:val="16"/>
                <w:szCs w:val="16"/>
              </w:rPr>
            </w:pPr>
          </w:p>
        </w:tc>
        <w:tc>
          <w:tcPr>
            <w:tcW w:w="1701" w:type="dxa"/>
            <w:gridSpan w:val="2"/>
            <w:vMerge/>
            <w:tcBorders>
              <w:top w:val="single" w:sz="8" w:space="0" w:color="auto"/>
              <w:left w:val="single" w:sz="4" w:space="0" w:color="auto"/>
              <w:bottom w:val="single" w:sz="4" w:space="0" w:color="auto"/>
              <w:right w:val="single" w:sz="8" w:space="0" w:color="auto"/>
            </w:tcBorders>
            <w:shd w:val="clear" w:color="auto" w:fill="FFFFFF"/>
            <w:vAlign w:val="center"/>
            <w:hideMark/>
          </w:tcPr>
          <w:p w14:paraId="36E62881" w14:textId="77777777" w:rsidR="00D34E56" w:rsidRPr="00925DE5" w:rsidRDefault="00D34E56" w:rsidP="009279F4">
            <w:pPr>
              <w:rPr>
                <w:b/>
                <w:sz w:val="16"/>
                <w:szCs w:val="16"/>
              </w:rPr>
            </w:pPr>
          </w:p>
        </w:tc>
        <w:tc>
          <w:tcPr>
            <w:tcW w:w="850" w:type="dxa"/>
            <w:gridSpan w:val="2"/>
            <w:vMerge/>
            <w:tcBorders>
              <w:top w:val="single" w:sz="8" w:space="0" w:color="auto"/>
              <w:left w:val="nil"/>
              <w:bottom w:val="nil"/>
              <w:right w:val="single" w:sz="8" w:space="0" w:color="auto"/>
            </w:tcBorders>
            <w:shd w:val="clear" w:color="auto" w:fill="BFBFBF"/>
            <w:vAlign w:val="center"/>
            <w:hideMark/>
          </w:tcPr>
          <w:p w14:paraId="36ACBA4D" w14:textId="77777777" w:rsidR="00D34E56" w:rsidRPr="00925DE5" w:rsidRDefault="00D34E56" w:rsidP="009279F4">
            <w:pPr>
              <w:rPr>
                <w:sz w:val="16"/>
                <w:szCs w:val="16"/>
              </w:rPr>
            </w:pPr>
          </w:p>
        </w:tc>
      </w:tr>
      <w:tr w:rsidR="00FB6DC5" w:rsidRPr="00925DE5" w14:paraId="33006232" w14:textId="77777777">
        <w:trPr>
          <w:trHeight w:val="959"/>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7AF476D8" w14:textId="77777777" w:rsidR="00D34E56" w:rsidRPr="00925DE5" w:rsidRDefault="00D34E56" w:rsidP="009279F4">
            <w:pPr>
              <w:rPr>
                <w:b/>
                <w:sz w:val="16"/>
                <w:szCs w:val="16"/>
              </w:rPr>
            </w:pPr>
          </w:p>
        </w:tc>
        <w:tc>
          <w:tcPr>
            <w:tcW w:w="709" w:type="dxa"/>
            <w:vMerge/>
            <w:tcBorders>
              <w:top w:val="single" w:sz="8" w:space="0" w:color="auto"/>
              <w:left w:val="nil"/>
              <w:bottom w:val="single" w:sz="4" w:space="0" w:color="auto"/>
              <w:right w:val="single" w:sz="8" w:space="0" w:color="auto"/>
            </w:tcBorders>
            <w:vAlign w:val="center"/>
            <w:hideMark/>
          </w:tcPr>
          <w:p w14:paraId="0F80455E" w14:textId="77777777" w:rsidR="00D34E56" w:rsidRPr="00925DE5" w:rsidRDefault="00D34E56" w:rsidP="009279F4">
            <w:pPr>
              <w:rPr>
                <w:b/>
                <w:sz w:val="16"/>
                <w:szCs w:val="16"/>
              </w:rPr>
            </w:pPr>
          </w:p>
        </w:tc>
        <w:tc>
          <w:tcPr>
            <w:tcW w:w="567" w:type="dxa"/>
            <w:vMerge/>
            <w:tcBorders>
              <w:top w:val="single" w:sz="8" w:space="0" w:color="auto"/>
              <w:left w:val="nil"/>
              <w:bottom w:val="single" w:sz="4" w:space="0" w:color="auto"/>
              <w:right w:val="single" w:sz="8" w:space="0" w:color="auto"/>
            </w:tcBorders>
            <w:vAlign w:val="center"/>
            <w:hideMark/>
          </w:tcPr>
          <w:p w14:paraId="46F1D53B" w14:textId="77777777" w:rsidR="00D34E56" w:rsidRPr="00925DE5" w:rsidRDefault="00D34E56" w:rsidP="009279F4">
            <w:pPr>
              <w:rPr>
                <w:b/>
                <w:sz w:val="16"/>
                <w:szCs w:val="16"/>
              </w:rPr>
            </w:pPr>
          </w:p>
        </w:tc>
        <w:tc>
          <w:tcPr>
            <w:tcW w:w="567" w:type="dxa"/>
            <w:vMerge/>
            <w:tcBorders>
              <w:top w:val="single" w:sz="8" w:space="0" w:color="auto"/>
              <w:left w:val="nil"/>
              <w:bottom w:val="single" w:sz="4" w:space="0" w:color="auto"/>
              <w:right w:val="single" w:sz="8" w:space="0" w:color="auto"/>
            </w:tcBorders>
            <w:vAlign w:val="center"/>
            <w:hideMark/>
          </w:tcPr>
          <w:p w14:paraId="468E071C" w14:textId="77777777" w:rsidR="00D34E56" w:rsidRPr="00925DE5" w:rsidRDefault="00D34E56" w:rsidP="009279F4">
            <w:pPr>
              <w:rPr>
                <w:b/>
                <w:sz w:val="16"/>
                <w:szCs w:val="16"/>
              </w:rPr>
            </w:pPr>
          </w:p>
        </w:tc>
        <w:tc>
          <w:tcPr>
            <w:tcW w:w="1559" w:type="dxa"/>
            <w:vMerge/>
            <w:tcBorders>
              <w:top w:val="single" w:sz="8" w:space="0" w:color="auto"/>
              <w:left w:val="nil"/>
              <w:bottom w:val="single" w:sz="4" w:space="0" w:color="auto"/>
              <w:right w:val="single" w:sz="4" w:space="0" w:color="auto"/>
            </w:tcBorders>
            <w:vAlign w:val="center"/>
            <w:hideMark/>
          </w:tcPr>
          <w:p w14:paraId="51B38C5F" w14:textId="77777777" w:rsidR="00D34E56" w:rsidRPr="00925DE5" w:rsidRDefault="00D34E56" w:rsidP="009279F4">
            <w:pPr>
              <w:rPr>
                <w:b/>
                <w:sz w:val="16"/>
                <w:szCs w:val="16"/>
              </w:rPr>
            </w:pPr>
          </w:p>
        </w:tc>
        <w:tc>
          <w:tcPr>
            <w:tcW w:w="1418" w:type="dxa"/>
            <w:vMerge/>
            <w:tcBorders>
              <w:top w:val="single" w:sz="4" w:space="0" w:color="auto"/>
              <w:left w:val="nil"/>
              <w:bottom w:val="single" w:sz="4" w:space="0" w:color="auto"/>
              <w:right w:val="single" w:sz="4" w:space="0" w:color="auto"/>
            </w:tcBorders>
            <w:vAlign w:val="center"/>
            <w:hideMark/>
          </w:tcPr>
          <w:p w14:paraId="701CF220" w14:textId="77777777" w:rsidR="00D34E56" w:rsidRPr="00925DE5" w:rsidRDefault="00D34E56" w:rsidP="009279F4">
            <w:pPr>
              <w:rPr>
                <w:b/>
                <w:sz w:val="16"/>
                <w:szCs w:val="16"/>
              </w:rPr>
            </w:pPr>
          </w:p>
        </w:tc>
        <w:tc>
          <w:tcPr>
            <w:tcW w:w="1559" w:type="dxa"/>
            <w:gridSpan w:val="2"/>
            <w:vMerge/>
            <w:tcBorders>
              <w:top w:val="nil"/>
              <w:left w:val="single" w:sz="4" w:space="0" w:color="auto"/>
              <w:bottom w:val="single" w:sz="4" w:space="0" w:color="auto"/>
              <w:right w:val="single" w:sz="8" w:space="0" w:color="auto"/>
            </w:tcBorders>
            <w:vAlign w:val="center"/>
            <w:hideMark/>
          </w:tcPr>
          <w:p w14:paraId="218198C2" w14:textId="77777777" w:rsidR="00D34E56" w:rsidRPr="00925DE5" w:rsidRDefault="00D34E56" w:rsidP="009279F4">
            <w:pPr>
              <w:rPr>
                <w:b/>
                <w:sz w:val="16"/>
                <w:szCs w:val="16"/>
              </w:rPr>
            </w:pPr>
          </w:p>
        </w:tc>
        <w:tc>
          <w:tcPr>
            <w:tcW w:w="1559" w:type="dxa"/>
            <w:gridSpan w:val="2"/>
            <w:vMerge/>
            <w:tcBorders>
              <w:top w:val="nil"/>
              <w:left w:val="nil"/>
              <w:bottom w:val="single" w:sz="4" w:space="0" w:color="auto"/>
              <w:right w:val="single" w:sz="8" w:space="0" w:color="auto"/>
            </w:tcBorders>
            <w:vAlign w:val="center"/>
            <w:hideMark/>
          </w:tcPr>
          <w:p w14:paraId="03CE09F2" w14:textId="77777777" w:rsidR="00D34E56" w:rsidRPr="00925DE5" w:rsidRDefault="00D34E56" w:rsidP="009279F4">
            <w:pPr>
              <w:rPr>
                <w:b/>
                <w:sz w:val="16"/>
                <w:szCs w:val="16"/>
              </w:rPr>
            </w:pPr>
          </w:p>
        </w:tc>
        <w:tc>
          <w:tcPr>
            <w:tcW w:w="1418" w:type="dxa"/>
            <w:gridSpan w:val="2"/>
            <w:vMerge/>
            <w:tcBorders>
              <w:top w:val="nil"/>
              <w:left w:val="nil"/>
              <w:bottom w:val="single" w:sz="4" w:space="0" w:color="auto"/>
              <w:right w:val="single" w:sz="8" w:space="0" w:color="auto"/>
            </w:tcBorders>
            <w:vAlign w:val="center"/>
            <w:hideMark/>
          </w:tcPr>
          <w:p w14:paraId="126036A0" w14:textId="77777777" w:rsidR="00D34E56" w:rsidRPr="00925DE5" w:rsidRDefault="00D34E56" w:rsidP="009279F4">
            <w:pPr>
              <w:rPr>
                <w:b/>
                <w:sz w:val="16"/>
                <w:szCs w:val="16"/>
              </w:rPr>
            </w:pPr>
          </w:p>
        </w:tc>
        <w:tc>
          <w:tcPr>
            <w:tcW w:w="1701" w:type="dxa"/>
            <w:gridSpan w:val="2"/>
            <w:vMerge/>
            <w:tcBorders>
              <w:top w:val="nil"/>
              <w:left w:val="nil"/>
              <w:bottom w:val="single" w:sz="4" w:space="0" w:color="auto"/>
              <w:right w:val="single" w:sz="4" w:space="0" w:color="auto"/>
            </w:tcBorders>
            <w:vAlign w:val="center"/>
            <w:hideMark/>
          </w:tcPr>
          <w:p w14:paraId="101C43F6" w14:textId="77777777" w:rsidR="00D34E56" w:rsidRPr="00925DE5" w:rsidRDefault="00D34E56" w:rsidP="009279F4">
            <w:pPr>
              <w:rPr>
                <w:b/>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2767F1CF" w14:textId="77777777" w:rsidR="00D34E56" w:rsidRPr="00925DE5" w:rsidRDefault="00D34E56" w:rsidP="009279F4">
            <w:pPr>
              <w:rPr>
                <w:b/>
                <w:sz w:val="16"/>
                <w:szCs w:val="16"/>
              </w:rPr>
            </w:pPr>
          </w:p>
        </w:tc>
        <w:tc>
          <w:tcPr>
            <w:tcW w:w="1701" w:type="dxa"/>
            <w:gridSpan w:val="2"/>
            <w:vMerge/>
            <w:tcBorders>
              <w:top w:val="single" w:sz="8" w:space="0" w:color="auto"/>
              <w:left w:val="single" w:sz="4" w:space="0" w:color="auto"/>
              <w:bottom w:val="single" w:sz="4" w:space="0" w:color="auto"/>
              <w:right w:val="single" w:sz="8" w:space="0" w:color="auto"/>
            </w:tcBorders>
            <w:shd w:val="clear" w:color="auto" w:fill="FFFFFF"/>
            <w:vAlign w:val="center"/>
            <w:hideMark/>
          </w:tcPr>
          <w:p w14:paraId="59B469F0" w14:textId="77777777" w:rsidR="00D34E56" w:rsidRPr="00925DE5" w:rsidRDefault="00D34E56" w:rsidP="009279F4">
            <w:pPr>
              <w:rPr>
                <w:b/>
                <w:sz w:val="16"/>
                <w:szCs w:val="16"/>
              </w:rPr>
            </w:pPr>
          </w:p>
        </w:tc>
        <w:tc>
          <w:tcPr>
            <w:tcW w:w="850" w:type="dxa"/>
            <w:gridSpan w:val="2"/>
            <w:vMerge/>
            <w:tcBorders>
              <w:top w:val="single" w:sz="8" w:space="0" w:color="auto"/>
              <w:left w:val="nil"/>
              <w:bottom w:val="nil"/>
              <w:right w:val="single" w:sz="8" w:space="0" w:color="auto"/>
            </w:tcBorders>
            <w:shd w:val="clear" w:color="auto" w:fill="BFBFBF"/>
            <w:vAlign w:val="center"/>
            <w:hideMark/>
          </w:tcPr>
          <w:p w14:paraId="795110EC" w14:textId="77777777" w:rsidR="00D34E56" w:rsidRPr="00925DE5" w:rsidRDefault="00D34E56" w:rsidP="009279F4">
            <w:pPr>
              <w:rPr>
                <w:sz w:val="16"/>
                <w:szCs w:val="16"/>
              </w:rPr>
            </w:pPr>
          </w:p>
        </w:tc>
      </w:tr>
      <w:tr w:rsidR="00FB6DC5" w:rsidRPr="00925DE5" w14:paraId="0BCF924C" w14:textId="77777777">
        <w:trPr>
          <w:trHeight w:val="360"/>
        </w:trPr>
        <w:tc>
          <w:tcPr>
            <w:tcW w:w="630" w:type="dxa"/>
            <w:tcBorders>
              <w:top w:val="single" w:sz="4" w:space="0" w:color="auto"/>
              <w:left w:val="single" w:sz="8" w:space="0" w:color="auto"/>
              <w:bottom w:val="single" w:sz="4" w:space="0" w:color="auto"/>
              <w:right w:val="single" w:sz="8" w:space="0" w:color="auto"/>
            </w:tcBorders>
            <w:vAlign w:val="center"/>
            <w:hideMark/>
          </w:tcPr>
          <w:p w14:paraId="30C3DA67" w14:textId="77777777" w:rsidR="00D34E56" w:rsidRPr="00925DE5" w:rsidRDefault="00D34E56" w:rsidP="009279F4">
            <w:pPr>
              <w:rPr>
                <w:sz w:val="16"/>
                <w:szCs w:val="16"/>
              </w:rPr>
            </w:pPr>
          </w:p>
        </w:tc>
        <w:tc>
          <w:tcPr>
            <w:tcW w:w="709" w:type="dxa"/>
            <w:tcBorders>
              <w:top w:val="single" w:sz="4" w:space="0" w:color="auto"/>
              <w:left w:val="nil"/>
              <w:bottom w:val="single" w:sz="4" w:space="0" w:color="auto"/>
              <w:right w:val="single" w:sz="8" w:space="0" w:color="auto"/>
            </w:tcBorders>
            <w:vAlign w:val="center"/>
            <w:hideMark/>
          </w:tcPr>
          <w:p w14:paraId="649E6AC5" w14:textId="77777777" w:rsidR="00D34E56" w:rsidRPr="00925DE5" w:rsidRDefault="00D34E56" w:rsidP="009279F4">
            <w:pPr>
              <w:rPr>
                <w:sz w:val="16"/>
                <w:szCs w:val="16"/>
              </w:rPr>
            </w:pPr>
          </w:p>
        </w:tc>
        <w:tc>
          <w:tcPr>
            <w:tcW w:w="567" w:type="dxa"/>
            <w:tcBorders>
              <w:top w:val="single" w:sz="4" w:space="0" w:color="auto"/>
              <w:left w:val="nil"/>
              <w:bottom w:val="single" w:sz="4" w:space="0" w:color="auto"/>
              <w:right w:val="single" w:sz="8" w:space="0" w:color="auto"/>
            </w:tcBorders>
            <w:vAlign w:val="center"/>
            <w:hideMark/>
          </w:tcPr>
          <w:p w14:paraId="2C73011A" w14:textId="77777777" w:rsidR="00D34E56" w:rsidRPr="00925DE5" w:rsidRDefault="00D34E56" w:rsidP="009279F4">
            <w:pPr>
              <w:rPr>
                <w:sz w:val="16"/>
                <w:szCs w:val="16"/>
              </w:rPr>
            </w:pPr>
          </w:p>
        </w:tc>
        <w:tc>
          <w:tcPr>
            <w:tcW w:w="567" w:type="dxa"/>
            <w:tcBorders>
              <w:top w:val="single" w:sz="4" w:space="0" w:color="auto"/>
              <w:left w:val="nil"/>
              <w:bottom w:val="single" w:sz="4" w:space="0" w:color="auto"/>
              <w:right w:val="single" w:sz="8" w:space="0" w:color="auto"/>
            </w:tcBorders>
            <w:vAlign w:val="center"/>
            <w:hideMark/>
          </w:tcPr>
          <w:p w14:paraId="52FE0DBF" w14:textId="77777777" w:rsidR="00D34E56" w:rsidRPr="00925DE5" w:rsidRDefault="00D34E56" w:rsidP="009279F4">
            <w:pPr>
              <w:rPr>
                <w:sz w:val="16"/>
                <w:szCs w:val="16"/>
              </w:rPr>
            </w:pPr>
          </w:p>
        </w:tc>
        <w:tc>
          <w:tcPr>
            <w:tcW w:w="1559" w:type="dxa"/>
            <w:tcBorders>
              <w:top w:val="single" w:sz="4" w:space="0" w:color="auto"/>
              <w:left w:val="nil"/>
              <w:bottom w:val="single" w:sz="4" w:space="0" w:color="auto"/>
              <w:right w:val="single" w:sz="4" w:space="0" w:color="auto"/>
            </w:tcBorders>
            <w:vAlign w:val="center"/>
            <w:hideMark/>
          </w:tcPr>
          <w:p w14:paraId="77624747" w14:textId="77777777" w:rsidR="00D34E56" w:rsidRPr="00925DE5" w:rsidRDefault="00D34E56" w:rsidP="009279F4">
            <w:pPr>
              <w:rPr>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10556868" w14:textId="77777777" w:rsidR="00D34E56" w:rsidRPr="00925DE5" w:rsidRDefault="00D34E56" w:rsidP="009279F4">
            <w:pPr>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79309C4"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Skirtos lėšos 2023  m.</w:t>
            </w:r>
          </w:p>
        </w:tc>
        <w:tc>
          <w:tcPr>
            <w:tcW w:w="709" w:type="dxa"/>
            <w:tcBorders>
              <w:top w:val="single" w:sz="4" w:space="0" w:color="auto"/>
              <w:left w:val="single" w:sz="4" w:space="0" w:color="auto"/>
              <w:bottom w:val="single" w:sz="4" w:space="0" w:color="auto"/>
              <w:right w:val="single" w:sz="8" w:space="0" w:color="auto"/>
            </w:tcBorders>
            <w:vAlign w:val="center"/>
            <w:hideMark/>
          </w:tcPr>
          <w:p w14:paraId="1EEA6F95"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Panaudotos lėšos 2023m.</w:t>
            </w:r>
          </w:p>
        </w:tc>
        <w:tc>
          <w:tcPr>
            <w:tcW w:w="851" w:type="dxa"/>
            <w:tcBorders>
              <w:top w:val="single" w:sz="4" w:space="0" w:color="auto"/>
              <w:left w:val="nil"/>
              <w:bottom w:val="single" w:sz="4" w:space="0" w:color="auto"/>
              <w:right w:val="single" w:sz="4" w:space="0" w:color="auto"/>
            </w:tcBorders>
            <w:vAlign w:val="center"/>
            <w:hideMark/>
          </w:tcPr>
          <w:p w14:paraId="22C776A1"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Skirtos lėšos 2032m.</w:t>
            </w:r>
          </w:p>
        </w:tc>
        <w:tc>
          <w:tcPr>
            <w:tcW w:w="708" w:type="dxa"/>
            <w:tcBorders>
              <w:top w:val="single" w:sz="4" w:space="0" w:color="auto"/>
              <w:left w:val="single" w:sz="4" w:space="0" w:color="auto"/>
              <w:bottom w:val="single" w:sz="4" w:space="0" w:color="auto"/>
              <w:right w:val="single" w:sz="8" w:space="0" w:color="auto"/>
            </w:tcBorders>
            <w:vAlign w:val="center"/>
            <w:hideMark/>
          </w:tcPr>
          <w:p w14:paraId="591ECD9D"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Panaudotos lėšos  2023 m.</w:t>
            </w:r>
          </w:p>
        </w:tc>
        <w:tc>
          <w:tcPr>
            <w:tcW w:w="709" w:type="dxa"/>
            <w:tcBorders>
              <w:top w:val="single" w:sz="4" w:space="0" w:color="auto"/>
              <w:left w:val="nil"/>
              <w:bottom w:val="single" w:sz="4" w:space="0" w:color="auto"/>
              <w:right w:val="single" w:sz="4" w:space="0" w:color="auto"/>
            </w:tcBorders>
            <w:vAlign w:val="center"/>
            <w:hideMark/>
          </w:tcPr>
          <w:p w14:paraId="0DC2D2AF"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Skirtos lėšos 2023 m.</w:t>
            </w:r>
          </w:p>
        </w:tc>
        <w:tc>
          <w:tcPr>
            <w:tcW w:w="709" w:type="dxa"/>
            <w:tcBorders>
              <w:top w:val="single" w:sz="4" w:space="0" w:color="auto"/>
              <w:left w:val="single" w:sz="4" w:space="0" w:color="auto"/>
              <w:bottom w:val="single" w:sz="4" w:space="0" w:color="auto"/>
              <w:right w:val="single" w:sz="8" w:space="0" w:color="auto"/>
            </w:tcBorders>
            <w:vAlign w:val="center"/>
            <w:hideMark/>
          </w:tcPr>
          <w:p w14:paraId="06194477"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Panaudotos lėšos  2023 m.</w:t>
            </w:r>
          </w:p>
        </w:tc>
        <w:tc>
          <w:tcPr>
            <w:tcW w:w="850" w:type="dxa"/>
            <w:tcBorders>
              <w:top w:val="single" w:sz="4" w:space="0" w:color="auto"/>
              <w:left w:val="nil"/>
              <w:bottom w:val="single" w:sz="4" w:space="0" w:color="auto"/>
              <w:right w:val="single" w:sz="4" w:space="0" w:color="auto"/>
            </w:tcBorders>
            <w:vAlign w:val="center"/>
            <w:hideMark/>
          </w:tcPr>
          <w:p w14:paraId="12644840" w14:textId="72BEF3E8" w:rsidR="00D34E56" w:rsidRPr="00FB7CF7" w:rsidRDefault="00D34E56" w:rsidP="009279F4">
            <w:pPr>
              <w:spacing w:before="100" w:beforeAutospacing="1" w:after="100" w:afterAutospacing="1"/>
              <w:jc w:val="center"/>
              <w:rPr>
                <w:bCs/>
                <w:sz w:val="14"/>
                <w:szCs w:val="14"/>
              </w:rPr>
            </w:pPr>
            <w:r w:rsidRPr="00FB7CF7">
              <w:rPr>
                <w:bCs/>
                <w:sz w:val="14"/>
                <w:szCs w:val="14"/>
              </w:rPr>
              <w:t>Skirtos lėšos 2023 m.</w:t>
            </w:r>
          </w:p>
        </w:tc>
        <w:tc>
          <w:tcPr>
            <w:tcW w:w="851" w:type="dxa"/>
            <w:tcBorders>
              <w:top w:val="single" w:sz="4" w:space="0" w:color="auto"/>
              <w:left w:val="nil"/>
              <w:bottom w:val="single" w:sz="4" w:space="0" w:color="auto"/>
              <w:right w:val="single" w:sz="4" w:space="0" w:color="auto"/>
            </w:tcBorders>
            <w:vAlign w:val="center"/>
            <w:hideMark/>
          </w:tcPr>
          <w:p w14:paraId="2C346983"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Panaudotos lėšos 2023 m.</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1C08B26"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Skirtos lėšos  2023 m.</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A7125E"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Panaudotos lėšos  2023 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4071"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Skirtos lėšos 2023 m.</w:t>
            </w:r>
          </w:p>
        </w:tc>
        <w:tc>
          <w:tcPr>
            <w:tcW w:w="851" w:type="dxa"/>
            <w:tcBorders>
              <w:top w:val="single" w:sz="4" w:space="0" w:color="auto"/>
              <w:left w:val="single" w:sz="4" w:space="0" w:color="auto"/>
              <w:bottom w:val="single" w:sz="4" w:space="0" w:color="auto"/>
              <w:right w:val="single" w:sz="8" w:space="0" w:color="auto"/>
            </w:tcBorders>
            <w:shd w:val="clear" w:color="auto" w:fill="FFFFFF"/>
            <w:vAlign w:val="center"/>
            <w:hideMark/>
          </w:tcPr>
          <w:p w14:paraId="464D13E8" w14:textId="77777777" w:rsidR="00D34E56" w:rsidRPr="00FB7CF7" w:rsidRDefault="00D34E56" w:rsidP="009279F4">
            <w:pPr>
              <w:spacing w:before="100" w:beforeAutospacing="1" w:after="100" w:afterAutospacing="1"/>
              <w:jc w:val="center"/>
              <w:rPr>
                <w:bCs/>
                <w:sz w:val="14"/>
                <w:szCs w:val="14"/>
              </w:rPr>
            </w:pPr>
            <w:r w:rsidRPr="00FB7CF7">
              <w:rPr>
                <w:bCs/>
                <w:sz w:val="14"/>
                <w:szCs w:val="14"/>
              </w:rPr>
              <w:t>Panaudotos lėšos  2023 m.</w:t>
            </w:r>
          </w:p>
        </w:tc>
        <w:tc>
          <w:tcPr>
            <w:tcW w:w="850" w:type="dxa"/>
            <w:gridSpan w:val="2"/>
            <w:vMerge w:val="restart"/>
            <w:tcBorders>
              <w:top w:val="nil"/>
              <w:left w:val="nil"/>
              <w:bottom w:val="single" w:sz="8" w:space="0" w:color="000000"/>
              <w:right w:val="single" w:sz="8" w:space="0" w:color="auto"/>
            </w:tcBorders>
            <w:shd w:val="clear" w:color="auto" w:fill="BFBFBF"/>
            <w:vAlign w:val="center"/>
            <w:hideMark/>
          </w:tcPr>
          <w:p w14:paraId="1601887F" w14:textId="77777777" w:rsidR="00D34E56" w:rsidRPr="00925DE5" w:rsidRDefault="00D34E56" w:rsidP="009279F4">
            <w:pPr>
              <w:rPr>
                <w:bCs/>
                <w:sz w:val="16"/>
                <w:szCs w:val="16"/>
              </w:rPr>
            </w:pPr>
          </w:p>
        </w:tc>
      </w:tr>
      <w:tr w:rsidR="00FB6DC5" w:rsidRPr="00925DE5" w14:paraId="49B6DEF5" w14:textId="77777777">
        <w:trPr>
          <w:trHeight w:val="345"/>
        </w:trPr>
        <w:tc>
          <w:tcPr>
            <w:tcW w:w="630" w:type="dxa"/>
            <w:tcBorders>
              <w:top w:val="single" w:sz="4" w:space="0" w:color="auto"/>
              <w:left w:val="single" w:sz="8" w:space="0" w:color="auto"/>
              <w:bottom w:val="single" w:sz="8" w:space="0" w:color="000000"/>
              <w:right w:val="single" w:sz="8" w:space="0" w:color="auto"/>
            </w:tcBorders>
            <w:vAlign w:val="center"/>
            <w:hideMark/>
          </w:tcPr>
          <w:p w14:paraId="352C2655" w14:textId="77777777" w:rsidR="00D34E56" w:rsidRPr="00925DE5" w:rsidRDefault="00D34E56" w:rsidP="009279F4">
            <w:pPr>
              <w:rPr>
                <w:sz w:val="16"/>
                <w:szCs w:val="16"/>
              </w:rPr>
            </w:pPr>
          </w:p>
        </w:tc>
        <w:tc>
          <w:tcPr>
            <w:tcW w:w="709" w:type="dxa"/>
            <w:tcBorders>
              <w:top w:val="single" w:sz="4" w:space="0" w:color="auto"/>
              <w:left w:val="nil"/>
              <w:bottom w:val="single" w:sz="8" w:space="0" w:color="000000"/>
              <w:right w:val="single" w:sz="8" w:space="0" w:color="auto"/>
            </w:tcBorders>
            <w:vAlign w:val="center"/>
            <w:hideMark/>
          </w:tcPr>
          <w:p w14:paraId="79C7519C" w14:textId="77777777" w:rsidR="00D34E56" w:rsidRPr="00925DE5" w:rsidRDefault="00D34E56" w:rsidP="009279F4">
            <w:pPr>
              <w:rPr>
                <w:sz w:val="16"/>
                <w:szCs w:val="16"/>
              </w:rPr>
            </w:pPr>
          </w:p>
        </w:tc>
        <w:tc>
          <w:tcPr>
            <w:tcW w:w="567" w:type="dxa"/>
            <w:tcBorders>
              <w:top w:val="single" w:sz="4" w:space="0" w:color="auto"/>
              <w:left w:val="nil"/>
              <w:bottom w:val="single" w:sz="8" w:space="0" w:color="000000"/>
              <w:right w:val="single" w:sz="8" w:space="0" w:color="auto"/>
            </w:tcBorders>
            <w:vAlign w:val="center"/>
            <w:hideMark/>
          </w:tcPr>
          <w:p w14:paraId="6E92B97E" w14:textId="77777777" w:rsidR="00D34E56" w:rsidRPr="00925DE5" w:rsidRDefault="00D34E56" w:rsidP="009279F4">
            <w:pPr>
              <w:rPr>
                <w:sz w:val="16"/>
                <w:szCs w:val="16"/>
              </w:rPr>
            </w:pPr>
          </w:p>
        </w:tc>
        <w:tc>
          <w:tcPr>
            <w:tcW w:w="567" w:type="dxa"/>
            <w:tcBorders>
              <w:top w:val="single" w:sz="4" w:space="0" w:color="auto"/>
              <w:left w:val="nil"/>
              <w:bottom w:val="single" w:sz="8" w:space="0" w:color="000000"/>
              <w:right w:val="single" w:sz="8" w:space="0" w:color="auto"/>
            </w:tcBorders>
            <w:vAlign w:val="center"/>
            <w:hideMark/>
          </w:tcPr>
          <w:p w14:paraId="0DE2FF4D" w14:textId="77777777" w:rsidR="00D34E56" w:rsidRPr="00925DE5" w:rsidRDefault="00D34E56" w:rsidP="009279F4">
            <w:pPr>
              <w:rPr>
                <w:sz w:val="16"/>
                <w:szCs w:val="16"/>
              </w:rPr>
            </w:pPr>
          </w:p>
        </w:tc>
        <w:tc>
          <w:tcPr>
            <w:tcW w:w="1559" w:type="dxa"/>
            <w:tcBorders>
              <w:top w:val="single" w:sz="4" w:space="0" w:color="auto"/>
              <w:left w:val="nil"/>
              <w:bottom w:val="single" w:sz="8" w:space="0" w:color="000000"/>
              <w:right w:val="single" w:sz="4" w:space="0" w:color="auto"/>
            </w:tcBorders>
            <w:vAlign w:val="center"/>
            <w:hideMark/>
          </w:tcPr>
          <w:p w14:paraId="5868EF6F" w14:textId="77777777" w:rsidR="00D34E56" w:rsidRPr="00925DE5" w:rsidRDefault="00D34E56" w:rsidP="009279F4">
            <w:pPr>
              <w:rPr>
                <w:sz w:val="16"/>
                <w:szCs w:val="16"/>
              </w:rPr>
            </w:pPr>
          </w:p>
        </w:tc>
        <w:tc>
          <w:tcPr>
            <w:tcW w:w="1418" w:type="dxa"/>
            <w:tcBorders>
              <w:top w:val="single" w:sz="4" w:space="0" w:color="auto"/>
              <w:left w:val="single" w:sz="4" w:space="0" w:color="auto"/>
              <w:bottom w:val="single" w:sz="8" w:space="0" w:color="000000"/>
              <w:right w:val="single" w:sz="4" w:space="0" w:color="auto"/>
            </w:tcBorders>
            <w:vAlign w:val="center"/>
          </w:tcPr>
          <w:p w14:paraId="4CB65395" w14:textId="77777777" w:rsidR="00D34E56" w:rsidRPr="00925DE5" w:rsidRDefault="00D34E56" w:rsidP="009279F4">
            <w:pPr>
              <w:rPr>
                <w:sz w:val="16"/>
                <w:szCs w:val="16"/>
              </w:rPr>
            </w:pPr>
          </w:p>
        </w:tc>
        <w:tc>
          <w:tcPr>
            <w:tcW w:w="850" w:type="dxa"/>
            <w:tcBorders>
              <w:top w:val="single" w:sz="4" w:space="0" w:color="auto"/>
              <w:left w:val="single" w:sz="4" w:space="0" w:color="auto"/>
              <w:bottom w:val="single" w:sz="8" w:space="0" w:color="000000"/>
              <w:right w:val="single" w:sz="4" w:space="0" w:color="auto"/>
            </w:tcBorders>
            <w:vAlign w:val="center"/>
            <w:hideMark/>
          </w:tcPr>
          <w:p w14:paraId="09B1684E" w14:textId="3C7B8062"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709" w:type="dxa"/>
            <w:tcBorders>
              <w:top w:val="single" w:sz="4" w:space="0" w:color="auto"/>
              <w:left w:val="single" w:sz="4" w:space="0" w:color="auto"/>
              <w:bottom w:val="single" w:sz="8" w:space="0" w:color="000000"/>
              <w:right w:val="single" w:sz="8" w:space="0" w:color="auto"/>
            </w:tcBorders>
            <w:vAlign w:val="center"/>
            <w:hideMark/>
          </w:tcPr>
          <w:p w14:paraId="75FB1E66" w14:textId="68F8FC7A"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1" w:type="dxa"/>
            <w:tcBorders>
              <w:top w:val="single" w:sz="4" w:space="0" w:color="auto"/>
              <w:left w:val="nil"/>
              <w:bottom w:val="single" w:sz="8" w:space="0" w:color="000000"/>
              <w:right w:val="single" w:sz="4" w:space="0" w:color="auto"/>
            </w:tcBorders>
            <w:vAlign w:val="center"/>
            <w:hideMark/>
          </w:tcPr>
          <w:p w14:paraId="3DCA1362" w14:textId="32FABC19"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708" w:type="dxa"/>
            <w:tcBorders>
              <w:top w:val="single" w:sz="4" w:space="0" w:color="auto"/>
              <w:left w:val="single" w:sz="4" w:space="0" w:color="auto"/>
              <w:bottom w:val="single" w:sz="8" w:space="0" w:color="000000"/>
              <w:right w:val="single" w:sz="8" w:space="0" w:color="auto"/>
            </w:tcBorders>
            <w:vAlign w:val="center"/>
            <w:hideMark/>
          </w:tcPr>
          <w:p w14:paraId="0C5678D6" w14:textId="580ED483"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709" w:type="dxa"/>
            <w:tcBorders>
              <w:top w:val="single" w:sz="4" w:space="0" w:color="auto"/>
              <w:left w:val="nil"/>
              <w:bottom w:val="single" w:sz="8" w:space="0" w:color="000000"/>
              <w:right w:val="single" w:sz="4" w:space="0" w:color="auto"/>
            </w:tcBorders>
            <w:vAlign w:val="center"/>
            <w:hideMark/>
          </w:tcPr>
          <w:p w14:paraId="6C66623C" w14:textId="4BFB7FBA"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709" w:type="dxa"/>
            <w:tcBorders>
              <w:top w:val="single" w:sz="4" w:space="0" w:color="auto"/>
              <w:left w:val="single" w:sz="4" w:space="0" w:color="auto"/>
              <w:bottom w:val="single" w:sz="8" w:space="0" w:color="000000"/>
              <w:right w:val="single" w:sz="8" w:space="0" w:color="auto"/>
            </w:tcBorders>
            <w:vAlign w:val="center"/>
            <w:hideMark/>
          </w:tcPr>
          <w:p w14:paraId="2ED3965A" w14:textId="0A5FF01E"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0" w:type="dxa"/>
            <w:tcBorders>
              <w:top w:val="single" w:sz="4" w:space="0" w:color="auto"/>
              <w:left w:val="nil"/>
              <w:bottom w:val="single" w:sz="8" w:space="0" w:color="000000"/>
              <w:right w:val="single" w:sz="4" w:space="0" w:color="auto"/>
            </w:tcBorders>
            <w:vAlign w:val="center"/>
            <w:hideMark/>
          </w:tcPr>
          <w:p w14:paraId="063BCC99" w14:textId="1D8B77CE"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1" w:type="dxa"/>
            <w:tcBorders>
              <w:top w:val="single" w:sz="4" w:space="0" w:color="auto"/>
              <w:left w:val="nil"/>
              <w:bottom w:val="single" w:sz="8" w:space="0" w:color="000000"/>
              <w:right w:val="single" w:sz="4" w:space="0" w:color="auto"/>
            </w:tcBorders>
            <w:vAlign w:val="center"/>
            <w:hideMark/>
          </w:tcPr>
          <w:p w14:paraId="3F24AB26" w14:textId="0A7FE990"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CC6B907" w14:textId="682FF6FA"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B534C8" w14:textId="1322C178"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0" w:type="dxa"/>
            <w:tcBorders>
              <w:top w:val="single" w:sz="4" w:space="0" w:color="auto"/>
              <w:left w:val="single" w:sz="4" w:space="0" w:color="auto"/>
              <w:bottom w:val="single" w:sz="8" w:space="0" w:color="000000"/>
              <w:right w:val="single" w:sz="4" w:space="0" w:color="auto"/>
            </w:tcBorders>
            <w:shd w:val="clear" w:color="auto" w:fill="FFFFFF"/>
            <w:vAlign w:val="center"/>
            <w:hideMark/>
          </w:tcPr>
          <w:p w14:paraId="38B6C495" w14:textId="3764DA9B"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1" w:type="dxa"/>
            <w:tcBorders>
              <w:top w:val="single" w:sz="4" w:space="0" w:color="auto"/>
              <w:left w:val="single" w:sz="4" w:space="0" w:color="auto"/>
              <w:bottom w:val="single" w:sz="8" w:space="0" w:color="000000"/>
              <w:right w:val="single" w:sz="8" w:space="0" w:color="auto"/>
            </w:tcBorders>
            <w:shd w:val="clear" w:color="auto" w:fill="FFFFFF"/>
            <w:vAlign w:val="center"/>
            <w:hideMark/>
          </w:tcPr>
          <w:p w14:paraId="56A05F92" w14:textId="3323471F" w:rsidR="00D34E56" w:rsidRPr="00FB7CF7" w:rsidRDefault="00D34E56" w:rsidP="009279F4">
            <w:pPr>
              <w:spacing w:before="100" w:beforeAutospacing="1" w:after="100" w:afterAutospacing="1"/>
              <w:jc w:val="center"/>
              <w:rPr>
                <w:bCs/>
                <w:sz w:val="14"/>
                <w:szCs w:val="14"/>
              </w:rPr>
            </w:pPr>
            <w:r w:rsidRPr="00FB7CF7">
              <w:rPr>
                <w:bCs/>
                <w:sz w:val="14"/>
                <w:szCs w:val="14"/>
              </w:rPr>
              <w:t>Eur</w:t>
            </w:r>
          </w:p>
        </w:tc>
        <w:tc>
          <w:tcPr>
            <w:tcW w:w="850" w:type="dxa"/>
            <w:gridSpan w:val="2"/>
            <w:vMerge/>
            <w:tcBorders>
              <w:top w:val="nil"/>
              <w:left w:val="nil"/>
              <w:bottom w:val="single" w:sz="8" w:space="0" w:color="000000"/>
              <w:right w:val="single" w:sz="8" w:space="0" w:color="auto"/>
            </w:tcBorders>
            <w:shd w:val="clear" w:color="auto" w:fill="BFBFBF"/>
            <w:vAlign w:val="center"/>
            <w:hideMark/>
          </w:tcPr>
          <w:p w14:paraId="617F3CE7" w14:textId="77777777" w:rsidR="00D34E56" w:rsidRPr="00925DE5" w:rsidRDefault="00D34E56" w:rsidP="009279F4">
            <w:pPr>
              <w:rPr>
                <w:bCs/>
                <w:sz w:val="16"/>
                <w:szCs w:val="16"/>
              </w:rPr>
            </w:pPr>
          </w:p>
        </w:tc>
      </w:tr>
      <w:tr w:rsidR="00D34E56" w:rsidRPr="00925DE5" w14:paraId="14561486" w14:textId="77777777" w:rsidTr="001D262A">
        <w:trPr>
          <w:trHeight w:val="416"/>
        </w:trPr>
        <w:tc>
          <w:tcPr>
            <w:tcW w:w="15939" w:type="dxa"/>
            <w:gridSpan w:val="21"/>
            <w:tcBorders>
              <w:top w:val="nil"/>
              <w:left w:val="single" w:sz="8" w:space="0" w:color="auto"/>
              <w:bottom w:val="single" w:sz="4" w:space="0" w:color="auto"/>
              <w:right w:val="single" w:sz="8" w:space="0" w:color="000000"/>
            </w:tcBorders>
            <w:shd w:val="clear" w:color="auto" w:fill="FFFFFF"/>
            <w:tcMar>
              <w:top w:w="0" w:type="dxa"/>
              <w:left w:w="108" w:type="dxa"/>
              <w:bottom w:w="0" w:type="dxa"/>
              <w:right w:w="108" w:type="dxa"/>
            </w:tcMar>
            <w:vAlign w:val="center"/>
            <w:hideMark/>
          </w:tcPr>
          <w:p w14:paraId="0794265D" w14:textId="77777777" w:rsidR="00D34E56" w:rsidRPr="00925DE5" w:rsidRDefault="00D34E56" w:rsidP="009279F4">
            <w:pPr>
              <w:spacing w:before="100" w:beforeAutospacing="1" w:after="100" w:afterAutospacing="1"/>
              <w:jc w:val="center"/>
              <w:rPr>
                <w:sz w:val="16"/>
                <w:szCs w:val="16"/>
              </w:rPr>
            </w:pPr>
            <w:r w:rsidRPr="00925DE5">
              <w:rPr>
                <w:b/>
                <w:bCs/>
                <w:sz w:val="16"/>
                <w:szCs w:val="16"/>
              </w:rPr>
              <w:t>Ekonominio konkurencingumo programa (01)</w:t>
            </w:r>
          </w:p>
        </w:tc>
      </w:tr>
      <w:tr w:rsidR="00D34E56" w:rsidRPr="00925DE5" w14:paraId="388CBA0B" w14:textId="77777777" w:rsidTr="00FB7CF7">
        <w:trPr>
          <w:trHeight w:val="441"/>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5E2136" w14:textId="77777777" w:rsidR="00D34E56" w:rsidRPr="00925DE5" w:rsidRDefault="00D34E56" w:rsidP="009279F4">
            <w:pPr>
              <w:spacing w:before="100" w:beforeAutospacing="1" w:after="100" w:afterAutospacing="1"/>
              <w:jc w:val="center"/>
              <w:rPr>
                <w:bCs/>
                <w:color w:val="000000"/>
                <w:sz w:val="16"/>
                <w:szCs w:val="16"/>
              </w:rPr>
            </w:pPr>
            <w:r w:rsidRPr="00925DE5">
              <w:rPr>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CE7DD" w14:textId="77777777" w:rsidR="00D34E56" w:rsidRPr="00925DE5" w:rsidRDefault="00D34E56" w:rsidP="009279F4">
            <w:pPr>
              <w:spacing w:before="100" w:beforeAutospacing="1" w:after="100" w:afterAutospacing="1"/>
              <w:jc w:val="center"/>
              <w:rPr>
                <w:bCs/>
                <w:color w:val="000000"/>
                <w:sz w:val="16"/>
                <w:szCs w:val="16"/>
              </w:rPr>
            </w:pPr>
            <w:r w:rsidRPr="00925DE5">
              <w:rPr>
                <w:bCs/>
                <w:color w:val="000000"/>
                <w:sz w:val="16"/>
                <w:szCs w:val="16"/>
              </w:rPr>
              <w:t>01</w:t>
            </w:r>
          </w:p>
        </w:tc>
        <w:tc>
          <w:tcPr>
            <w:tcW w:w="14600" w:type="dxa"/>
            <w:gridSpan w:val="19"/>
            <w:tcBorders>
              <w:top w:val="single" w:sz="4" w:space="0" w:color="auto"/>
              <w:left w:val="single" w:sz="4" w:space="0" w:color="auto"/>
              <w:bottom w:val="single" w:sz="4" w:space="0" w:color="auto"/>
              <w:right w:val="single" w:sz="8" w:space="0" w:color="000000"/>
            </w:tcBorders>
            <w:shd w:val="clear" w:color="auto" w:fill="FFFFFF"/>
            <w:vAlign w:val="center"/>
            <w:hideMark/>
          </w:tcPr>
          <w:p w14:paraId="20C7DB8F" w14:textId="77777777" w:rsidR="00D34E56" w:rsidRPr="00925DE5" w:rsidRDefault="00D34E56" w:rsidP="009279F4">
            <w:pPr>
              <w:spacing w:before="100" w:beforeAutospacing="1" w:after="100" w:afterAutospacing="1"/>
              <w:jc w:val="center"/>
              <w:rPr>
                <w:b/>
                <w:bCs/>
                <w:sz w:val="16"/>
                <w:szCs w:val="16"/>
              </w:rPr>
            </w:pPr>
            <w:r w:rsidRPr="00925DE5">
              <w:rPr>
                <w:b/>
                <w:sz w:val="16"/>
                <w:szCs w:val="16"/>
              </w:rPr>
              <w:t>Vystyti kaimo vietoves, sudarant galimybes gyventojų socialiniam ir ekonominiam aktyvumui-tikslas</w:t>
            </w:r>
          </w:p>
        </w:tc>
      </w:tr>
      <w:tr w:rsidR="00D34E56" w:rsidRPr="00925DE5" w14:paraId="6CDCF1F7" w14:textId="77777777" w:rsidTr="00FB7CF7">
        <w:trPr>
          <w:trHeight w:val="510"/>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CA06C0" w14:textId="11790CEB" w:rsidR="00D34E56" w:rsidRPr="00925DE5" w:rsidRDefault="00D34E56" w:rsidP="00075F23">
            <w:pPr>
              <w:spacing w:before="100" w:beforeAutospacing="1" w:after="100" w:afterAutospacing="1"/>
              <w:jc w:val="center"/>
              <w:rPr>
                <w:bCs/>
                <w:color w:val="000000"/>
                <w:sz w:val="16"/>
                <w:szCs w:val="16"/>
              </w:rPr>
            </w:pPr>
            <w:r w:rsidRPr="00925DE5">
              <w:rPr>
                <w:bCs/>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71A38E" w14:textId="77777777" w:rsidR="00D34E56" w:rsidRPr="00925DE5" w:rsidRDefault="00D34E56" w:rsidP="00075F23">
            <w:pPr>
              <w:spacing w:before="100" w:beforeAutospacing="1" w:after="100" w:afterAutospacing="1"/>
              <w:jc w:val="center"/>
              <w:rPr>
                <w:bCs/>
                <w:color w:val="000000"/>
                <w:sz w:val="16"/>
                <w:szCs w:val="16"/>
              </w:rPr>
            </w:pPr>
            <w:r w:rsidRPr="00925DE5">
              <w:rPr>
                <w:bCs/>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9C5414" w14:textId="6BF15348" w:rsidR="00D34E56" w:rsidRPr="00925DE5" w:rsidRDefault="00D34E56" w:rsidP="00075F23">
            <w:pPr>
              <w:spacing w:before="100" w:beforeAutospacing="1" w:after="100" w:afterAutospacing="1"/>
              <w:jc w:val="center"/>
              <w:rPr>
                <w:bCs/>
                <w:color w:val="000000"/>
                <w:sz w:val="16"/>
                <w:szCs w:val="16"/>
              </w:rPr>
            </w:pPr>
            <w:r w:rsidRPr="00925DE5">
              <w:rPr>
                <w:bCs/>
                <w:color w:val="000000"/>
                <w:sz w:val="16"/>
                <w:szCs w:val="16"/>
              </w:rPr>
              <w:t>01</w:t>
            </w:r>
          </w:p>
        </w:tc>
        <w:tc>
          <w:tcPr>
            <w:tcW w:w="14033" w:type="dxa"/>
            <w:gridSpan w:val="18"/>
            <w:tcBorders>
              <w:top w:val="single" w:sz="4" w:space="0" w:color="auto"/>
              <w:left w:val="single" w:sz="4" w:space="0" w:color="auto"/>
              <w:bottom w:val="nil"/>
              <w:right w:val="single" w:sz="8" w:space="0" w:color="000000"/>
            </w:tcBorders>
            <w:shd w:val="clear" w:color="auto" w:fill="FFFFFF"/>
            <w:vAlign w:val="center"/>
            <w:hideMark/>
          </w:tcPr>
          <w:p w14:paraId="385266C5" w14:textId="77777777" w:rsidR="00D34E56" w:rsidRPr="00925DE5" w:rsidRDefault="00D34E56" w:rsidP="009279F4">
            <w:pPr>
              <w:spacing w:before="100" w:beforeAutospacing="1" w:after="100" w:afterAutospacing="1"/>
              <w:rPr>
                <w:b/>
                <w:bCs/>
                <w:sz w:val="16"/>
                <w:szCs w:val="16"/>
              </w:rPr>
            </w:pPr>
            <w:r w:rsidRPr="00925DE5">
              <w:rPr>
                <w:b/>
                <w:sz w:val="16"/>
                <w:szCs w:val="16"/>
              </w:rPr>
              <w:t>Pritaikyti esamus ir kurti naujus infrastruktūros objektus atitinkančius bendruomenės poreikius</w:t>
            </w:r>
          </w:p>
        </w:tc>
      </w:tr>
      <w:tr w:rsidR="00092B7E" w:rsidRPr="00925DE5" w14:paraId="412489DB" w14:textId="77777777">
        <w:trPr>
          <w:trHeight w:val="774"/>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33B8F48" w14:textId="77777777" w:rsidR="00D34E56" w:rsidRPr="00925DE5" w:rsidRDefault="00D34E56" w:rsidP="00075F23">
            <w:pPr>
              <w:spacing w:before="100" w:beforeAutospacing="1" w:after="100" w:afterAutospacing="1"/>
              <w:jc w:val="center"/>
              <w:rPr>
                <w:bCs/>
                <w:sz w:val="16"/>
                <w:szCs w:val="16"/>
              </w:rPr>
            </w:pPr>
            <w:r w:rsidRPr="00925DE5">
              <w:rPr>
                <w:bCs/>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EF4B56A" w14:textId="77777777" w:rsidR="00D34E56" w:rsidRPr="00925DE5" w:rsidRDefault="00D34E56" w:rsidP="00075F23">
            <w:pPr>
              <w:spacing w:before="100" w:beforeAutospacing="1" w:after="100" w:afterAutospacing="1"/>
              <w:jc w:val="center"/>
              <w:rPr>
                <w:bCs/>
                <w:sz w:val="16"/>
                <w:szCs w:val="16"/>
              </w:rPr>
            </w:pPr>
            <w:r w:rsidRPr="00925DE5">
              <w:rPr>
                <w:bCs/>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CE091E1" w14:textId="77777777" w:rsidR="00D34E56" w:rsidRPr="00925DE5" w:rsidRDefault="00D34E56" w:rsidP="00075F23">
            <w:pPr>
              <w:spacing w:before="100" w:beforeAutospacing="1" w:after="100" w:afterAutospacing="1"/>
              <w:jc w:val="center"/>
              <w:rPr>
                <w:bCs/>
                <w:sz w:val="16"/>
                <w:szCs w:val="16"/>
              </w:rPr>
            </w:pPr>
            <w:r w:rsidRPr="00925DE5">
              <w:rPr>
                <w:bCs/>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E492D91" w14:textId="77777777" w:rsidR="00D34E56" w:rsidRPr="00925DE5" w:rsidRDefault="00D34E56" w:rsidP="00075F23">
            <w:pPr>
              <w:spacing w:before="100" w:beforeAutospacing="1" w:after="100" w:afterAutospacing="1"/>
              <w:jc w:val="center"/>
              <w:rPr>
                <w:bCs/>
                <w:sz w:val="16"/>
                <w:szCs w:val="16"/>
              </w:rPr>
            </w:pPr>
            <w:r w:rsidRPr="00925DE5">
              <w:rPr>
                <w:bCs/>
                <w:sz w:val="16"/>
                <w:szCs w:val="16"/>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86602CC" w14:textId="77777777" w:rsidR="00D34E56" w:rsidRPr="00925DE5" w:rsidRDefault="00D34E56" w:rsidP="009279F4">
            <w:pPr>
              <w:spacing w:before="100" w:beforeAutospacing="1" w:after="100" w:afterAutospacing="1"/>
              <w:jc w:val="center"/>
              <w:rPr>
                <w:sz w:val="16"/>
                <w:szCs w:val="16"/>
              </w:rPr>
            </w:pPr>
            <w:r w:rsidRPr="00925DE5">
              <w:rPr>
                <w:sz w:val="16"/>
                <w:szCs w:val="16"/>
              </w:rPr>
              <w:t>Gyvenamojo būsto įsigijimas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C860DF9" w14:textId="611F4B09" w:rsidR="00D34E56" w:rsidRPr="00925DE5" w:rsidRDefault="00D34E56" w:rsidP="009279F4">
            <w:pPr>
              <w:spacing w:before="100" w:beforeAutospacing="1" w:after="100" w:afterAutospacing="1"/>
              <w:jc w:val="center"/>
              <w:rPr>
                <w:b/>
                <w:sz w:val="16"/>
                <w:szCs w:val="16"/>
              </w:rPr>
            </w:pPr>
            <w:r w:rsidRPr="00925DE5">
              <w:rPr>
                <w:bCs/>
                <w:sz w:val="16"/>
                <w:szCs w:val="16"/>
              </w:rPr>
              <w:t>Apmokėti už bendro naudojimo objektų administravimą</w:t>
            </w:r>
            <w:r w:rsidRPr="00925DE5">
              <w:rPr>
                <w:b/>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DD2D655" w14:textId="77777777" w:rsidR="00D34E56" w:rsidRPr="00371567" w:rsidRDefault="00D34E56" w:rsidP="009279F4">
            <w:pPr>
              <w:spacing w:before="100" w:beforeAutospacing="1" w:after="100" w:afterAutospacing="1"/>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C7562A8" w14:textId="77777777" w:rsidR="00D34E56" w:rsidRPr="00371567" w:rsidRDefault="00D34E56" w:rsidP="009279F4">
            <w:pPr>
              <w:spacing w:before="100" w:beforeAutospacing="1" w:after="100" w:afterAutospacing="1"/>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E569076" w14:textId="77777777" w:rsidR="00D34E56" w:rsidRPr="00371567" w:rsidRDefault="00D34E56" w:rsidP="009279F4">
            <w:pPr>
              <w:spacing w:before="100" w:beforeAutospacing="1" w:after="100" w:afterAutospacing="1"/>
              <w:jc w:val="center"/>
              <w:rPr>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9F0D901" w14:textId="77777777" w:rsidR="00D34E56" w:rsidRPr="00371567" w:rsidRDefault="00D34E56" w:rsidP="009279F4">
            <w:pPr>
              <w:spacing w:before="100" w:beforeAutospacing="1" w:after="100" w:afterAutospacing="1"/>
              <w:jc w:val="center"/>
              <w:rPr>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7C1E8E9" w14:textId="6727BC97" w:rsidR="00D34E56" w:rsidRPr="00371567" w:rsidRDefault="00D34E56" w:rsidP="009279F4">
            <w:pPr>
              <w:spacing w:before="100" w:beforeAutospacing="1" w:after="100" w:afterAutospacing="1"/>
              <w:jc w:val="center"/>
              <w:rPr>
                <w:bCs/>
                <w:sz w:val="16"/>
                <w:szCs w:val="16"/>
              </w:rPr>
            </w:pPr>
            <w:r w:rsidRPr="00371567">
              <w:rPr>
                <w:bCs/>
                <w:sz w:val="16"/>
                <w:szCs w:val="16"/>
              </w:rPr>
              <w:t>4695,0</w:t>
            </w:r>
            <w:r w:rsidR="00087863">
              <w:rPr>
                <w:bCs/>
                <w:sz w:val="16"/>
                <w:szCs w:val="16"/>
              </w:rPr>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510FB8D" w14:textId="7A7AE124" w:rsidR="00D34E56" w:rsidRPr="00371567" w:rsidRDefault="00D34E56" w:rsidP="009279F4">
            <w:pPr>
              <w:spacing w:before="100" w:beforeAutospacing="1" w:after="100" w:afterAutospacing="1"/>
              <w:jc w:val="center"/>
              <w:rPr>
                <w:bCs/>
                <w:sz w:val="16"/>
                <w:szCs w:val="16"/>
              </w:rPr>
            </w:pPr>
            <w:r w:rsidRPr="00371567">
              <w:rPr>
                <w:bCs/>
                <w:sz w:val="16"/>
                <w:szCs w:val="16"/>
              </w:rPr>
              <w:t>4695,0</w:t>
            </w:r>
            <w:r w:rsidR="00087863">
              <w:rPr>
                <w:bCs/>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8F1FF3" w14:textId="571C1EAF" w:rsidR="00D34E56" w:rsidRPr="00371567" w:rsidRDefault="00D34E56" w:rsidP="009279F4">
            <w:pPr>
              <w:spacing w:before="100" w:beforeAutospacing="1" w:after="100" w:afterAutospacing="1"/>
              <w:rPr>
                <w:bCs/>
                <w:sz w:val="16"/>
                <w:szCs w:val="16"/>
              </w:rPr>
            </w:pPr>
            <w:r w:rsidRPr="00371567">
              <w:rPr>
                <w:bCs/>
                <w:sz w:val="16"/>
                <w:szCs w:val="16"/>
              </w:rPr>
              <w:t>4695,0</w:t>
            </w:r>
            <w:r w:rsidR="00087863">
              <w:rPr>
                <w:bCs/>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8C96AF1" w14:textId="75D18750" w:rsidR="00D34E56" w:rsidRPr="00371567" w:rsidRDefault="00D34E56" w:rsidP="009279F4">
            <w:pPr>
              <w:spacing w:before="100" w:beforeAutospacing="1" w:after="100" w:afterAutospacing="1"/>
              <w:jc w:val="center"/>
              <w:rPr>
                <w:bCs/>
                <w:sz w:val="16"/>
                <w:szCs w:val="16"/>
              </w:rPr>
            </w:pPr>
            <w:r w:rsidRPr="00371567">
              <w:rPr>
                <w:bCs/>
                <w:sz w:val="16"/>
                <w:szCs w:val="16"/>
              </w:rPr>
              <w:t>4695</w:t>
            </w:r>
            <w:r w:rsidR="00087863">
              <w:rPr>
                <w:bCs/>
                <w:sz w:val="16"/>
                <w:szCs w:val="16"/>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88C33" w14:textId="77777777" w:rsidR="00D34E56" w:rsidRPr="00371567" w:rsidRDefault="00D34E56" w:rsidP="009279F4">
            <w:pPr>
              <w:spacing w:before="100" w:beforeAutospacing="1" w:after="100" w:afterAutospacing="1"/>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2C7428A" w14:textId="77777777" w:rsidR="00D34E56" w:rsidRPr="00371567" w:rsidRDefault="00D34E56" w:rsidP="009279F4">
            <w:pPr>
              <w:spacing w:before="100" w:beforeAutospacing="1" w:after="100" w:afterAutospacing="1"/>
              <w:jc w:val="center"/>
              <w:rPr>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15082F2" w14:textId="0240F1B7" w:rsidR="00D34E56" w:rsidRPr="00371567" w:rsidRDefault="00D34E56" w:rsidP="009279F4">
            <w:pPr>
              <w:spacing w:before="100" w:beforeAutospacing="1" w:after="100" w:afterAutospacing="1"/>
              <w:jc w:val="center"/>
              <w:rPr>
                <w:bCs/>
                <w:sz w:val="16"/>
                <w:szCs w:val="16"/>
              </w:rPr>
            </w:pPr>
            <w:r w:rsidRPr="00371567">
              <w:rPr>
                <w:bCs/>
                <w:sz w:val="16"/>
                <w:szCs w:val="16"/>
              </w:rPr>
              <w:t>4695,0</w:t>
            </w:r>
            <w:r w:rsidR="00087863">
              <w:rPr>
                <w:bCs/>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8BC5D73" w14:textId="1085B175" w:rsidR="00D34E56" w:rsidRPr="00371567" w:rsidRDefault="00D34E56" w:rsidP="009279F4">
            <w:pPr>
              <w:spacing w:before="100" w:beforeAutospacing="1" w:after="100" w:afterAutospacing="1"/>
              <w:jc w:val="center"/>
              <w:rPr>
                <w:bCs/>
                <w:sz w:val="16"/>
                <w:szCs w:val="16"/>
              </w:rPr>
            </w:pPr>
            <w:r w:rsidRPr="00371567">
              <w:rPr>
                <w:bCs/>
                <w:sz w:val="16"/>
                <w:szCs w:val="16"/>
              </w:rPr>
              <w:t>4695,0</w:t>
            </w:r>
            <w:r w:rsidR="00087863">
              <w:rPr>
                <w:bCs/>
                <w:sz w:val="16"/>
                <w:szCs w:val="16"/>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D59CEF4" w14:textId="77777777" w:rsidR="00D34E56" w:rsidRPr="00925DE5" w:rsidRDefault="00D34E56" w:rsidP="009279F4">
            <w:pPr>
              <w:spacing w:before="100" w:beforeAutospacing="1" w:after="100" w:afterAutospacing="1"/>
              <w:jc w:val="center"/>
              <w:rPr>
                <w:bCs/>
                <w:sz w:val="16"/>
                <w:szCs w:val="16"/>
              </w:rPr>
            </w:pPr>
          </w:p>
        </w:tc>
      </w:tr>
      <w:tr w:rsidR="00D34E56" w:rsidRPr="00925DE5" w14:paraId="167CE506" w14:textId="77777777" w:rsidTr="00FB7CF7">
        <w:trPr>
          <w:trHeight w:val="450"/>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CFEA98E"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BB86E0"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02</w:t>
            </w:r>
          </w:p>
        </w:tc>
        <w:tc>
          <w:tcPr>
            <w:tcW w:w="14600"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14:paraId="7532147E" w14:textId="77777777" w:rsidR="00D34E56" w:rsidRPr="00925DE5" w:rsidRDefault="00D34E56" w:rsidP="009279F4">
            <w:pPr>
              <w:spacing w:before="100" w:beforeAutospacing="1" w:after="100" w:afterAutospacing="1"/>
              <w:jc w:val="center"/>
              <w:rPr>
                <w:b/>
                <w:bCs/>
                <w:sz w:val="16"/>
                <w:szCs w:val="16"/>
              </w:rPr>
            </w:pPr>
            <w:r w:rsidRPr="00925DE5">
              <w:rPr>
                <w:b/>
                <w:bCs/>
                <w:sz w:val="16"/>
                <w:szCs w:val="16"/>
              </w:rPr>
              <w:t>Sudaryti palankias sąlygas investicijų pritraukimui į rajoną ir gyventojų verslumo plėtojimuisi</w:t>
            </w:r>
          </w:p>
        </w:tc>
      </w:tr>
      <w:tr w:rsidR="00D34E56" w:rsidRPr="00925DE5" w14:paraId="4A6BF144" w14:textId="77777777" w:rsidTr="00FB7CF7">
        <w:trPr>
          <w:trHeight w:val="562"/>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6AD4C5" w14:textId="77777777" w:rsidR="00D34E56" w:rsidRPr="00925DE5" w:rsidRDefault="00D34E56" w:rsidP="009279F4">
            <w:pPr>
              <w:spacing w:before="100" w:beforeAutospacing="1" w:after="100" w:afterAutospacing="1"/>
              <w:jc w:val="center"/>
              <w:rPr>
                <w:sz w:val="16"/>
                <w:szCs w:val="16"/>
              </w:rPr>
            </w:pPr>
            <w:r w:rsidRPr="00925DE5">
              <w:rPr>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716F3F" w14:textId="77777777" w:rsidR="00D34E56" w:rsidRPr="00925DE5" w:rsidRDefault="00D34E56" w:rsidP="009279F4">
            <w:pPr>
              <w:spacing w:before="100" w:beforeAutospacing="1" w:after="100" w:afterAutospacing="1"/>
              <w:jc w:val="center"/>
              <w:rPr>
                <w:sz w:val="16"/>
                <w:szCs w:val="16"/>
              </w:rPr>
            </w:pPr>
            <w:r w:rsidRPr="00925DE5">
              <w:rPr>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58A04" w14:textId="77777777" w:rsidR="00D34E56" w:rsidRPr="00925DE5" w:rsidRDefault="00D34E56" w:rsidP="009279F4">
            <w:pPr>
              <w:spacing w:before="100" w:beforeAutospacing="1" w:after="100" w:afterAutospacing="1"/>
              <w:jc w:val="center"/>
              <w:rPr>
                <w:sz w:val="16"/>
                <w:szCs w:val="16"/>
              </w:rPr>
            </w:pPr>
            <w:r w:rsidRPr="00925DE5">
              <w:rPr>
                <w:sz w:val="16"/>
                <w:szCs w:val="16"/>
              </w:rPr>
              <w:t>01</w:t>
            </w:r>
          </w:p>
        </w:tc>
        <w:tc>
          <w:tcPr>
            <w:tcW w:w="14033"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7C4CBC40" w14:textId="77777777" w:rsidR="00D34E56" w:rsidRPr="00925DE5" w:rsidRDefault="00D34E56" w:rsidP="009279F4">
            <w:pPr>
              <w:rPr>
                <w:b/>
                <w:bCs/>
                <w:sz w:val="16"/>
                <w:szCs w:val="16"/>
              </w:rPr>
            </w:pPr>
            <w:r w:rsidRPr="00925DE5">
              <w:rPr>
                <w:b/>
                <w:bCs/>
                <w:sz w:val="16"/>
                <w:szCs w:val="16"/>
              </w:rPr>
              <w:t xml:space="preserve">   Parengti teritorijų planavimo ir kitokius dokumentus, reikalingus rajono infrastruktūros išvystymui              </w:t>
            </w:r>
          </w:p>
          <w:p w14:paraId="26DEECBF" w14:textId="77777777" w:rsidR="00D34E56" w:rsidRPr="00925DE5" w:rsidRDefault="00D34E56" w:rsidP="009279F4">
            <w:pPr>
              <w:spacing w:before="100" w:beforeAutospacing="1" w:after="100" w:afterAutospacing="1"/>
              <w:jc w:val="center"/>
              <w:rPr>
                <w:b/>
                <w:bCs/>
                <w:sz w:val="16"/>
                <w:szCs w:val="16"/>
              </w:rPr>
            </w:pPr>
          </w:p>
        </w:tc>
      </w:tr>
      <w:tr w:rsidR="00FB6DC5" w:rsidRPr="00925DE5" w14:paraId="020B4436" w14:textId="77777777">
        <w:trPr>
          <w:trHeight w:val="1233"/>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138FE7" w14:textId="77777777" w:rsidR="00D34E56" w:rsidRPr="00925DE5" w:rsidRDefault="00D34E56" w:rsidP="00FB7CF7">
            <w:pPr>
              <w:spacing w:before="100" w:beforeAutospacing="1" w:after="100" w:afterAutospacing="1"/>
              <w:jc w:val="center"/>
              <w:rPr>
                <w:bCs/>
                <w:sz w:val="16"/>
                <w:szCs w:val="16"/>
              </w:rPr>
            </w:pPr>
          </w:p>
          <w:p w14:paraId="4B844E5C" w14:textId="77777777" w:rsidR="00D34E56" w:rsidRPr="00925DE5" w:rsidRDefault="00D34E56" w:rsidP="00FB7CF7">
            <w:pPr>
              <w:spacing w:before="100" w:beforeAutospacing="1" w:after="100" w:afterAutospacing="1"/>
              <w:jc w:val="center"/>
              <w:rPr>
                <w:bCs/>
                <w:sz w:val="16"/>
                <w:szCs w:val="16"/>
              </w:rPr>
            </w:pPr>
            <w:r w:rsidRPr="00925DE5">
              <w:rPr>
                <w:bCs/>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BEF72A" w14:textId="77777777" w:rsidR="00D34E56" w:rsidRPr="00925DE5" w:rsidRDefault="00D34E56" w:rsidP="00FB7CF7">
            <w:pPr>
              <w:spacing w:before="100" w:beforeAutospacing="1" w:after="100" w:afterAutospacing="1"/>
              <w:jc w:val="center"/>
              <w:rPr>
                <w:bCs/>
                <w:sz w:val="16"/>
                <w:szCs w:val="16"/>
              </w:rPr>
            </w:pPr>
          </w:p>
          <w:p w14:paraId="121CD4A3" w14:textId="77777777" w:rsidR="00D34E56" w:rsidRPr="00925DE5" w:rsidRDefault="00D34E56" w:rsidP="00FB7CF7">
            <w:pPr>
              <w:spacing w:before="100" w:beforeAutospacing="1" w:after="100" w:afterAutospacing="1"/>
              <w:jc w:val="center"/>
              <w:rPr>
                <w:bCs/>
                <w:sz w:val="16"/>
                <w:szCs w:val="16"/>
              </w:rPr>
            </w:pPr>
            <w:r w:rsidRPr="00925DE5">
              <w:rPr>
                <w:bCs/>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16248A" w14:textId="77777777" w:rsidR="00D34E56" w:rsidRPr="00925DE5" w:rsidRDefault="00D34E56" w:rsidP="00FB7CF7">
            <w:pPr>
              <w:spacing w:before="100" w:beforeAutospacing="1" w:after="100" w:afterAutospacing="1"/>
              <w:jc w:val="center"/>
              <w:rPr>
                <w:bCs/>
                <w:sz w:val="16"/>
                <w:szCs w:val="16"/>
              </w:rPr>
            </w:pPr>
          </w:p>
          <w:p w14:paraId="2784AC3C" w14:textId="77777777" w:rsidR="00D34E56" w:rsidRPr="00925DE5" w:rsidRDefault="00D34E56" w:rsidP="00FB7CF7">
            <w:pPr>
              <w:spacing w:before="100" w:beforeAutospacing="1" w:after="100" w:afterAutospacing="1"/>
              <w:jc w:val="center"/>
              <w:rPr>
                <w:bCs/>
                <w:sz w:val="16"/>
                <w:szCs w:val="16"/>
              </w:rPr>
            </w:pPr>
          </w:p>
          <w:p w14:paraId="27D03511" w14:textId="77777777" w:rsidR="00D34E56" w:rsidRPr="00925DE5" w:rsidRDefault="00D34E56" w:rsidP="00FB7CF7">
            <w:pPr>
              <w:spacing w:before="100" w:beforeAutospacing="1" w:after="100" w:afterAutospacing="1"/>
              <w:jc w:val="center"/>
              <w:rPr>
                <w:bCs/>
                <w:sz w:val="16"/>
                <w:szCs w:val="16"/>
              </w:rPr>
            </w:pPr>
            <w:r w:rsidRPr="00925DE5">
              <w:rPr>
                <w:bCs/>
                <w:sz w:val="16"/>
                <w:szCs w:val="16"/>
              </w:rPr>
              <w:t>01</w:t>
            </w:r>
          </w:p>
          <w:p w14:paraId="79909AA6" w14:textId="77777777" w:rsidR="00D34E56" w:rsidRPr="00925DE5" w:rsidRDefault="00D34E56" w:rsidP="00FB7CF7">
            <w:pPr>
              <w:spacing w:before="100" w:beforeAutospacing="1" w:after="100" w:afterAutospacing="1"/>
              <w:jc w:val="center"/>
              <w:rPr>
                <w:bCs/>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89CB77" w14:textId="77777777" w:rsidR="00D34E56" w:rsidRPr="00925DE5" w:rsidRDefault="00D34E56" w:rsidP="00FB7CF7">
            <w:pPr>
              <w:spacing w:before="100" w:beforeAutospacing="1" w:after="100" w:afterAutospacing="1"/>
              <w:jc w:val="center"/>
              <w:rPr>
                <w:bCs/>
                <w:sz w:val="16"/>
                <w:szCs w:val="16"/>
              </w:rPr>
            </w:pPr>
          </w:p>
          <w:p w14:paraId="304F6322" w14:textId="77777777" w:rsidR="00D34E56" w:rsidRPr="00925DE5" w:rsidRDefault="00D34E56" w:rsidP="00FB7CF7">
            <w:pPr>
              <w:spacing w:before="100" w:beforeAutospacing="1" w:after="100" w:afterAutospacing="1"/>
              <w:jc w:val="center"/>
              <w:rPr>
                <w:bCs/>
                <w:sz w:val="16"/>
                <w:szCs w:val="16"/>
              </w:rPr>
            </w:pPr>
          </w:p>
          <w:p w14:paraId="709ACD17" w14:textId="77777777" w:rsidR="00D34E56" w:rsidRPr="00925DE5" w:rsidRDefault="00D34E56" w:rsidP="00FB7CF7">
            <w:pPr>
              <w:spacing w:before="100" w:beforeAutospacing="1" w:after="100" w:afterAutospacing="1"/>
              <w:jc w:val="center"/>
              <w:rPr>
                <w:bCs/>
                <w:sz w:val="16"/>
                <w:szCs w:val="16"/>
              </w:rPr>
            </w:pPr>
            <w:r w:rsidRPr="00925DE5">
              <w:rPr>
                <w:bCs/>
                <w:sz w:val="16"/>
                <w:szCs w:val="16"/>
              </w:rPr>
              <w:t>21</w:t>
            </w:r>
          </w:p>
          <w:p w14:paraId="7DBADEF7" w14:textId="77777777" w:rsidR="00D34E56" w:rsidRPr="00925DE5" w:rsidRDefault="00D34E56" w:rsidP="00FB7CF7">
            <w:pPr>
              <w:spacing w:before="100" w:beforeAutospacing="1" w:after="100" w:afterAutospacing="1"/>
              <w:jc w:val="center"/>
              <w:rPr>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08B46D" w14:textId="77777777" w:rsidR="00D34E56" w:rsidRPr="00925DE5" w:rsidRDefault="00D34E56" w:rsidP="009279F4">
            <w:pPr>
              <w:spacing w:before="100" w:beforeAutospacing="1" w:after="100" w:afterAutospacing="1"/>
              <w:rPr>
                <w:bCs/>
                <w:sz w:val="16"/>
                <w:szCs w:val="16"/>
              </w:rPr>
            </w:pPr>
            <w:r w:rsidRPr="00925DE5">
              <w:rPr>
                <w:bCs/>
                <w:sz w:val="16"/>
                <w:szCs w:val="16"/>
                <w:lang w:val="en-US"/>
              </w:rPr>
              <w:t>Žemės kadastras ir geodezija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9FE7577" w14:textId="77777777" w:rsidR="00D34E56" w:rsidRPr="00925DE5" w:rsidRDefault="00D34E56" w:rsidP="009279F4">
            <w:pPr>
              <w:rPr>
                <w:bCs/>
                <w:sz w:val="16"/>
                <w:szCs w:val="16"/>
              </w:rPr>
            </w:pPr>
          </w:p>
          <w:p w14:paraId="71ED3516" w14:textId="77777777" w:rsidR="00D34E56" w:rsidRPr="00925DE5" w:rsidRDefault="00D34E56" w:rsidP="009279F4">
            <w:pPr>
              <w:spacing w:before="100" w:beforeAutospacing="1" w:after="100" w:afterAutospacing="1"/>
              <w:jc w:val="center"/>
              <w:rPr>
                <w:bCs/>
                <w:sz w:val="16"/>
                <w:szCs w:val="16"/>
              </w:rPr>
            </w:pPr>
            <w:r w:rsidRPr="00925DE5">
              <w:rPr>
                <w:bCs/>
                <w:sz w:val="16"/>
                <w:szCs w:val="16"/>
              </w:rPr>
              <w:t>Bylų parengimas, duomenų tikslinimas, nužymėjimo darbai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1A8B8C" w14:textId="77777777" w:rsidR="00D34E56" w:rsidRPr="00925DE5" w:rsidRDefault="00D34E56" w:rsidP="009279F4">
            <w:pPr>
              <w:rPr>
                <w:bCs/>
                <w:sz w:val="16"/>
                <w:szCs w:val="16"/>
              </w:rPr>
            </w:pPr>
          </w:p>
          <w:p w14:paraId="79684BC1" w14:textId="77777777" w:rsidR="00D34E56" w:rsidRPr="00925DE5" w:rsidRDefault="00D34E56" w:rsidP="009279F4">
            <w:pPr>
              <w:spacing w:before="100" w:beforeAutospacing="1" w:after="100" w:afterAutospacing="1"/>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12F1969" w14:textId="77777777" w:rsidR="00D34E56" w:rsidRPr="00925DE5" w:rsidRDefault="00D34E56" w:rsidP="009279F4">
            <w:pPr>
              <w:rPr>
                <w:bCs/>
                <w:sz w:val="16"/>
                <w:szCs w:val="16"/>
              </w:rPr>
            </w:pPr>
          </w:p>
          <w:p w14:paraId="76EE9301" w14:textId="77777777" w:rsidR="00D34E56" w:rsidRPr="00925DE5" w:rsidRDefault="00D34E56" w:rsidP="009279F4">
            <w:pPr>
              <w:spacing w:before="100" w:beforeAutospacing="1" w:after="100" w:afterAutospacing="1"/>
              <w:jc w:val="center"/>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8A809B" w14:textId="401DCB16" w:rsidR="00D34E56" w:rsidRPr="00925DE5" w:rsidRDefault="00D34E56" w:rsidP="00F26F49">
            <w:pPr>
              <w:spacing w:before="100" w:beforeAutospacing="1" w:after="100" w:afterAutospacing="1"/>
              <w:jc w:val="both"/>
              <w:rPr>
                <w:bCs/>
                <w:sz w:val="16"/>
                <w:szCs w:val="16"/>
              </w:rPr>
            </w:pPr>
            <w:r w:rsidRPr="00925DE5">
              <w:rPr>
                <w:bCs/>
                <w:sz w:val="16"/>
                <w:szCs w:val="16"/>
              </w:rPr>
              <w:t>6095,0</w:t>
            </w:r>
            <w:r w:rsidR="00087863">
              <w:rPr>
                <w:bCs/>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11747BE0" w14:textId="77777777" w:rsidR="00D34E56" w:rsidRPr="00925DE5" w:rsidRDefault="00D34E56" w:rsidP="00F26F49">
            <w:pPr>
              <w:jc w:val="both"/>
              <w:rPr>
                <w:bCs/>
                <w:sz w:val="16"/>
                <w:szCs w:val="16"/>
              </w:rPr>
            </w:pPr>
          </w:p>
          <w:p w14:paraId="3CC0F161" w14:textId="77777777" w:rsidR="00D34E56" w:rsidRPr="00925DE5" w:rsidRDefault="00D34E56" w:rsidP="00F26F49">
            <w:pPr>
              <w:jc w:val="both"/>
              <w:rPr>
                <w:bCs/>
                <w:sz w:val="16"/>
                <w:szCs w:val="16"/>
              </w:rPr>
            </w:pPr>
          </w:p>
          <w:p w14:paraId="50F8E822" w14:textId="77777777" w:rsidR="00D34E56" w:rsidRPr="00925DE5" w:rsidRDefault="00D34E56" w:rsidP="00F26F49">
            <w:pPr>
              <w:jc w:val="both"/>
              <w:rPr>
                <w:bCs/>
                <w:sz w:val="16"/>
                <w:szCs w:val="16"/>
              </w:rPr>
            </w:pPr>
          </w:p>
          <w:p w14:paraId="729F7FBC" w14:textId="77777777" w:rsidR="00F26F49" w:rsidRDefault="00F26F49" w:rsidP="00F26F49">
            <w:pPr>
              <w:jc w:val="both"/>
              <w:rPr>
                <w:bCs/>
                <w:sz w:val="16"/>
                <w:szCs w:val="16"/>
              </w:rPr>
            </w:pPr>
          </w:p>
          <w:p w14:paraId="77EE4EA5" w14:textId="68A08F1F" w:rsidR="00D34E56" w:rsidRPr="00925DE5" w:rsidRDefault="00D34E56" w:rsidP="00F26F49">
            <w:pPr>
              <w:jc w:val="both"/>
              <w:rPr>
                <w:bCs/>
                <w:sz w:val="16"/>
                <w:szCs w:val="16"/>
              </w:rPr>
            </w:pPr>
            <w:r w:rsidRPr="00925DE5">
              <w:rPr>
                <w:bCs/>
                <w:sz w:val="16"/>
                <w:szCs w:val="16"/>
              </w:rPr>
              <w:t>6095,0</w:t>
            </w:r>
            <w:r w:rsidR="00087863">
              <w:rPr>
                <w:bCs/>
                <w:sz w:val="16"/>
                <w:szCs w:val="16"/>
              </w:rPr>
              <w:t>0</w:t>
            </w:r>
          </w:p>
          <w:p w14:paraId="0C4BF82C" w14:textId="77777777" w:rsidR="00D34E56" w:rsidRPr="00925DE5" w:rsidRDefault="00D34E56" w:rsidP="00F26F49">
            <w:pPr>
              <w:jc w:val="both"/>
              <w:rPr>
                <w:bCs/>
                <w:sz w:val="16"/>
                <w:szCs w:val="16"/>
              </w:rPr>
            </w:pPr>
          </w:p>
          <w:p w14:paraId="597C5692" w14:textId="77777777" w:rsidR="00D34E56" w:rsidRPr="00925DE5" w:rsidRDefault="00D34E56" w:rsidP="00F26F49">
            <w:pPr>
              <w:spacing w:before="100" w:beforeAutospacing="1" w:after="100" w:afterAutospacing="1"/>
              <w:jc w:val="both"/>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2120DC9" w14:textId="77777777" w:rsidR="00D34E56" w:rsidRPr="00925DE5" w:rsidRDefault="00D34E56" w:rsidP="00F26F49">
            <w:pPr>
              <w:jc w:val="both"/>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9A79D54" w14:textId="77777777" w:rsidR="00D34E56" w:rsidRPr="00925DE5" w:rsidRDefault="00D34E56" w:rsidP="00F26F49">
            <w:pPr>
              <w:jc w:val="both"/>
              <w:rPr>
                <w:bCs/>
                <w:sz w:val="16"/>
                <w:szCs w:val="16"/>
              </w:rPr>
            </w:pPr>
          </w:p>
          <w:p w14:paraId="0E4B7A08" w14:textId="77777777" w:rsidR="00D34E56" w:rsidRPr="00925DE5" w:rsidRDefault="00D34E56" w:rsidP="00F26F49">
            <w:pPr>
              <w:jc w:val="both"/>
              <w:rPr>
                <w:bCs/>
                <w:sz w:val="16"/>
                <w:szCs w:val="16"/>
              </w:rPr>
            </w:pPr>
          </w:p>
          <w:p w14:paraId="00954892" w14:textId="77777777" w:rsidR="00D34E56" w:rsidRPr="00925DE5" w:rsidRDefault="00D34E56" w:rsidP="00F26F49">
            <w:pPr>
              <w:jc w:val="both"/>
              <w:rPr>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A0DBD56" w14:textId="77777777" w:rsidR="00D34E56" w:rsidRPr="00925DE5" w:rsidRDefault="00D34E56" w:rsidP="00F26F49">
            <w:pPr>
              <w:jc w:val="both"/>
              <w:rPr>
                <w:bCs/>
                <w:sz w:val="16"/>
                <w:szCs w:val="16"/>
              </w:rPr>
            </w:pPr>
          </w:p>
          <w:p w14:paraId="7C258433" w14:textId="77777777" w:rsidR="00D34E56" w:rsidRPr="00925DE5" w:rsidRDefault="00D34E56" w:rsidP="00F26F49">
            <w:pPr>
              <w:jc w:val="both"/>
              <w:rPr>
                <w:bCs/>
                <w:sz w:val="16"/>
                <w:szCs w:val="16"/>
              </w:rPr>
            </w:pPr>
          </w:p>
          <w:p w14:paraId="464D9CED" w14:textId="6B2D48D9" w:rsidR="00D34E56" w:rsidRPr="00925DE5" w:rsidRDefault="00D34E56" w:rsidP="00F26F49">
            <w:pPr>
              <w:jc w:val="both"/>
              <w:rPr>
                <w:bCs/>
                <w:sz w:val="16"/>
                <w:szCs w:val="16"/>
              </w:rPr>
            </w:pPr>
            <w:r w:rsidRPr="00925DE5">
              <w:rPr>
                <w:bCs/>
                <w:sz w:val="16"/>
                <w:szCs w:val="16"/>
              </w:rPr>
              <w:t>6095,0</w:t>
            </w:r>
            <w:r w:rsidR="00087863">
              <w:rPr>
                <w:bCs/>
                <w:sz w:val="16"/>
                <w:szCs w:val="16"/>
              </w:rPr>
              <w:t>0</w:t>
            </w:r>
          </w:p>
          <w:p w14:paraId="2A8A0871" w14:textId="77777777" w:rsidR="00D34E56" w:rsidRPr="00925DE5" w:rsidRDefault="00D34E56" w:rsidP="00F26F49">
            <w:pPr>
              <w:spacing w:before="100" w:beforeAutospacing="1" w:after="100" w:afterAutospacing="1"/>
              <w:jc w:val="both"/>
              <w:rPr>
                <w:bCs/>
                <w:sz w:val="16"/>
                <w:szCs w:val="16"/>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729073" w14:textId="43508C4A" w:rsidR="00D34E56" w:rsidRPr="00925DE5" w:rsidRDefault="00D34E56" w:rsidP="00F26F49">
            <w:pPr>
              <w:spacing w:before="100" w:beforeAutospacing="1" w:after="100" w:afterAutospacing="1"/>
              <w:jc w:val="both"/>
              <w:rPr>
                <w:bCs/>
                <w:sz w:val="16"/>
                <w:szCs w:val="16"/>
              </w:rPr>
            </w:pPr>
            <w:r w:rsidRPr="00925DE5">
              <w:rPr>
                <w:bCs/>
                <w:sz w:val="16"/>
                <w:szCs w:val="16"/>
              </w:rPr>
              <w:t>6095,0</w:t>
            </w:r>
            <w:r w:rsidR="00087863">
              <w:rPr>
                <w:bCs/>
                <w:sz w:val="16"/>
                <w:szCs w:val="16"/>
              </w:rPr>
              <w:t>0</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14:paraId="221C4480" w14:textId="77777777" w:rsidR="00D34E56" w:rsidRPr="00925DE5" w:rsidRDefault="00D34E56" w:rsidP="00F26F49">
            <w:pPr>
              <w:jc w:val="both"/>
              <w:rPr>
                <w:bCs/>
                <w:sz w:val="16"/>
                <w:szCs w:val="16"/>
              </w:rPr>
            </w:pPr>
          </w:p>
          <w:p w14:paraId="317CA93C" w14:textId="77777777" w:rsidR="00D34E56" w:rsidRPr="00925DE5" w:rsidRDefault="00D34E56" w:rsidP="00F26F49">
            <w:pPr>
              <w:spacing w:before="100" w:beforeAutospacing="1" w:after="100" w:afterAutospacing="1"/>
              <w:jc w:val="both"/>
              <w:rPr>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6752842" w14:textId="77777777" w:rsidR="00D34E56" w:rsidRPr="00925DE5" w:rsidRDefault="00D34E56" w:rsidP="00F26F49">
            <w:pPr>
              <w:jc w:val="both"/>
              <w:rPr>
                <w:bCs/>
                <w:sz w:val="16"/>
                <w:szCs w:val="16"/>
              </w:rPr>
            </w:pPr>
          </w:p>
          <w:p w14:paraId="27962E11" w14:textId="77777777" w:rsidR="00D34E56" w:rsidRPr="00925DE5" w:rsidRDefault="00D34E56" w:rsidP="00F26F49">
            <w:pPr>
              <w:spacing w:before="100" w:beforeAutospacing="1" w:after="100" w:afterAutospacing="1"/>
              <w:jc w:val="both"/>
              <w:rPr>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71FD98" w14:textId="77777777" w:rsidR="00D34E56" w:rsidRPr="00925DE5" w:rsidRDefault="00D34E56" w:rsidP="00F26F49">
            <w:pPr>
              <w:jc w:val="both"/>
              <w:rPr>
                <w:bCs/>
                <w:sz w:val="16"/>
                <w:szCs w:val="16"/>
              </w:rPr>
            </w:pPr>
          </w:p>
          <w:p w14:paraId="7B1A8BA1" w14:textId="77777777" w:rsidR="00D34E56" w:rsidRPr="00925DE5" w:rsidRDefault="00D34E56" w:rsidP="00F26F49">
            <w:pPr>
              <w:jc w:val="both"/>
              <w:rPr>
                <w:bCs/>
                <w:sz w:val="16"/>
                <w:szCs w:val="16"/>
              </w:rPr>
            </w:pPr>
          </w:p>
          <w:p w14:paraId="446B9068" w14:textId="0422DC9C" w:rsidR="00D34E56" w:rsidRPr="00925DE5" w:rsidRDefault="00D34E56" w:rsidP="00F26F49">
            <w:pPr>
              <w:jc w:val="both"/>
              <w:rPr>
                <w:bCs/>
                <w:sz w:val="16"/>
                <w:szCs w:val="16"/>
              </w:rPr>
            </w:pPr>
            <w:r w:rsidRPr="00925DE5">
              <w:rPr>
                <w:bCs/>
                <w:sz w:val="16"/>
                <w:szCs w:val="16"/>
              </w:rPr>
              <w:t>6095,0</w:t>
            </w:r>
            <w:r w:rsidR="00087863">
              <w:rPr>
                <w:bCs/>
                <w:sz w:val="16"/>
                <w:szCs w:val="16"/>
              </w:rPr>
              <w:t>0</w:t>
            </w:r>
          </w:p>
          <w:p w14:paraId="6D8FB56D" w14:textId="77777777" w:rsidR="00D34E56" w:rsidRPr="00925DE5" w:rsidRDefault="00D34E56" w:rsidP="00F26F49">
            <w:pPr>
              <w:spacing w:before="100" w:beforeAutospacing="1" w:after="100" w:afterAutospacing="1"/>
              <w:jc w:val="both"/>
              <w:rPr>
                <w:bCs/>
                <w:sz w:val="16"/>
                <w:szCs w:val="16"/>
              </w:rPr>
            </w:pP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301A06" w14:textId="77777777" w:rsidR="00D34E56" w:rsidRPr="00925DE5" w:rsidRDefault="00D34E56" w:rsidP="00F26F49">
            <w:pPr>
              <w:jc w:val="both"/>
              <w:rPr>
                <w:bCs/>
                <w:sz w:val="16"/>
                <w:szCs w:val="16"/>
              </w:rPr>
            </w:pPr>
          </w:p>
          <w:p w14:paraId="796322BB" w14:textId="77777777" w:rsidR="00D34E56" w:rsidRPr="00925DE5" w:rsidRDefault="00D34E56" w:rsidP="00F26F49">
            <w:pPr>
              <w:jc w:val="both"/>
              <w:rPr>
                <w:bCs/>
                <w:sz w:val="16"/>
                <w:szCs w:val="16"/>
              </w:rPr>
            </w:pPr>
          </w:p>
          <w:p w14:paraId="6B3855DE" w14:textId="48760B76" w:rsidR="00D34E56" w:rsidRPr="00925DE5" w:rsidRDefault="00D34E56" w:rsidP="00F26F49">
            <w:pPr>
              <w:jc w:val="both"/>
              <w:rPr>
                <w:bCs/>
                <w:sz w:val="16"/>
                <w:szCs w:val="16"/>
              </w:rPr>
            </w:pPr>
            <w:r w:rsidRPr="00925DE5">
              <w:rPr>
                <w:bCs/>
                <w:sz w:val="16"/>
                <w:szCs w:val="16"/>
              </w:rPr>
              <w:t>6095,0</w:t>
            </w:r>
            <w:r w:rsidR="00087863">
              <w:rPr>
                <w:bCs/>
                <w:sz w:val="16"/>
                <w:szCs w:val="16"/>
              </w:rPr>
              <w:t>0</w:t>
            </w:r>
          </w:p>
          <w:p w14:paraId="6B432240" w14:textId="77777777" w:rsidR="00D34E56" w:rsidRPr="00925DE5" w:rsidRDefault="00D34E56" w:rsidP="00F26F49">
            <w:pPr>
              <w:spacing w:before="100" w:beforeAutospacing="1" w:after="100" w:afterAutospacing="1"/>
              <w:jc w:val="both"/>
              <w:rPr>
                <w:bCs/>
                <w:sz w:val="16"/>
                <w:szCs w:val="16"/>
              </w:rPr>
            </w:pPr>
          </w:p>
        </w:tc>
        <w:tc>
          <w:tcPr>
            <w:tcW w:w="789" w:type="dxa"/>
            <w:tcBorders>
              <w:top w:val="single" w:sz="4" w:space="0" w:color="auto"/>
              <w:left w:val="single" w:sz="4" w:space="0" w:color="auto"/>
              <w:bottom w:val="single" w:sz="4" w:space="0" w:color="auto"/>
              <w:right w:val="single" w:sz="4" w:space="0" w:color="auto"/>
            </w:tcBorders>
            <w:shd w:val="clear" w:color="auto" w:fill="BFBFBF"/>
            <w:vAlign w:val="center"/>
          </w:tcPr>
          <w:p w14:paraId="0985F427" w14:textId="77777777" w:rsidR="00D34E56" w:rsidRPr="00925DE5" w:rsidRDefault="00D34E56" w:rsidP="009279F4">
            <w:pPr>
              <w:rPr>
                <w:bCs/>
                <w:sz w:val="16"/>
                <w:szCs w:val="16"/>
              </w:rPr>
            </w:pPr>
          </w:p>
          <w:p w14:paraId="72F43C3B" w14:textId="77777777" w:rsidR="00D34E56" w:rsidRPr="00925DE5" w:rsidRDefault="00D34E56" w:rsidP="009279F4">
            <w:pPr>
              <w:spacing w:before="100" w:beforeAutospacing="1" w:after="100" w:afterAutospacing="1"/>
              <w:jc w:val="center"/>
              <w:rPr>
                <w:bCs/>
                <w:sz w:val="16"/>
                <w:szCs w:val="16"/>
              </w:rPr>
            </w:pPr>
          </w:p>
        </w:tc>
      </w:tr>
      <w:tr w:rsidR="00D34E56" w:rsidRPr="00925DE5" w14:paraId="6D43DC70" w14:textId="77777777" w:rsidTr="001D262A">
        <w:trPr>
          <w:trHeight w:val="499"/>
        </w:trPr>
        <w:tc>
          <w:tcPr>
            <w:tcW w:w="15939" w:type="dxa"/>
            <w:gridSpan w:val="21"/>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4473A2" w14:textId="77777777" w:rsidR="00D34E56" w:rsidRPr="00925DE5" w:rsidRDefault="00D34E56" w:rsidP="009279F4">
            <w:pPr>
              <w:spacing w:before="100" w:beforeAutospacing="1" w:after="100" w:afterAutospacing="1"/>
              <w:rPr>
                <w:b/>
                <w:sz w:val="16"/>
                <w:szCs w:val="16"/>
              </w:rPr>
            </w:pPr>
            <w:r w:rsidRPr="00925DE5">
              <w:rPr>
                <w:b/>
                <w:sz w:val="16"/>
                <w:szCs w:val="16"/>
              </w:rPr>
              <w:t xml:space="preserve">                                                                     Švietimo kokybės ir prieinamumo gerinimo programa (02)</w:t>
            </w:r>
          </w:p>
        </w:tc>
      </w:tr>
      <w:tr w:rsidR="00D34E56" w:rsidRPr="00925DE5" w14:paraId="42C4B05B" w14:textId="77777777" w:rsidTr="00FB7CF7">
        <w:trPr>
          <w:trHeight w:val="420"/>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6CA45E" w14:textId="77777777" w:rsidR="00D34E56" w:rsidRPr="00925DE5" w:rsidRDefault="00D34E56" w:rsidP="009279F4">
            <w:pPr>
              <w:spacing w:before="100" w:beforeAutospacing="1" w:after="100" w:afterAutospacing="1"/>
              <w:jc w:val="center"/>
              <w:rPr>
                <w:b/>
                <w:bCs/>
                <w:color w:val="000000"/>
                <w:sz w:val="16"/>
                <w:szCs w:val="16"/>
              </w:rPr>
            </w:pPr>
            <w:r w:rsidRPr="00925DE5">
              <w:rPr>
                <w:b/>
                <w:bCs/>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A8D20" w14:textId="77777777" w:rsidR="00D34E56" w:rsidRPr="00925DE5" w:rsidRDefault="00D34E56" w:rsidP="009279F4">
            <w:pPr>
              <w:spacing w:before="100" w:beforeAutospacing="1" w:after="100" w:afterAutospacing="1"/>
              <w:jc w:val="center"/>
              <w:rPr>
                <w:b/>
                <w:bCs/>
                <w:color w:val="000000"/>
                <w:sz w:val="16"/>
                <w:szCs w:val="16"/>
              </w:rPr>
            </w:pPr>
            <w:r w:rsidRPr="00925DE5">
              <w:rPr>
                <w:b/>
                <w:bCs/>
                <w:color w:val="000000"/>
                <w:sz w:val="16"/>
                <w:szCs w:val="16"/>
              </w:rPr>
              <w:t>01</w:t>
            </w:r>
          </w:p>
        </w:tc>
        <w:tc>
          <w:tcPr>
            <w:tcW w:w="14600" w:type="dxa"/>
            <w:gridSpan w:val="19"/>
            <w:tcBorders>
              <w:top w:val="single" w:sz="4" w:space="0" w:color="auto"/>
              <w:left w:val="single" w:sz="4" w:space="0" w:color="auto"/>
              <w:bottom w:val="single" w:sz="4" w:space="0" w:color="auto"/>
              <w:right w:val="single" w:sz="4" w:space="0" w:color="auto"/>
            </w:tcBorders>
            <w:shd w:val="clear" w:color="auto" w:fill="FFFFFF"/>
            <w:vAlign w:val="center"/>
            <w:hideMark/>
          </w:tcPr>
          <w:p w14:paraId="723502CD" w14:textId="77777777" w:rsidR="00D34E56" w:rsidRPr="00925DE5" w:rsidRDefault="00D34E56" w:rsidP="009279F4">
            <w:pPr>
              <w:rPr>
                <w:b/>
                <w:sz w:val="16"/>
                <w:szCs w:val="16"/>
              </w:rPr>
            </w:pPr>
            <w:r w:rsidRPr="00925DE5">
              <w:rPr>
                <w:b/>
                <w:sz w:val="16"/>
                <w:szCs w:val="16"/>
              </w:rPr>
              <w:t xml:space="preserve"> Užtikrinti sklandų ugdymo procesą rajono ugdymo įstaigose</w:t>
            </w:r>
          </w:p>
        </w:tc>
      </w:tr>
      <w:tr w:rsidR="00D34E56" w:rsidRPr="00925DE5" w14:paraId="72F16C6E" w14:textId="77777777" w:rsidTr="00FB7CF7">
        <w:trPr>
          <w:trHeight w:val="786"/>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AE5E37" w14:textId="0F954893"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611E93" w14:textId="77777777"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EC8E3" w14:textId="77777777" w:rsidR="00D34E56" w:rsidRPr="00925DE5" w:rsidRDefault="00D34E56" w:rsidP="00FB7CF7">
            <w:pPr>
              <w:spacing w:before="100" w:beforeAutospacing="1" w:after="100" w:afterAutospacing="1"/>
              <w:jc w:val="center"/>
              <w:rPr>
                <w:sz w:val="16"/>
                <w:szCs w:val="16"/>
              </w:rPr>
            </w:pPr>
            <w:r w:rsidRPr="00925DE5">
              <w:rPr>
                <w:sz w:val="16"/>
                <w:szCs w:val="16"/>
              </w:rPr>
              <w:t>01</w:t>
            </w:r>
          </w:p>
        </w:tc>
        <w:tc>
          <w:tcPr>
            <w:tcW w:w="14033" w:type="dxa"/>
            <w:gridSpan w:val="18"/>
            <w:tcBorders>
              <w:top w:val="single" w:sz="4" w:space="0" w:color="auto"/>
              <w:left w:val="single" w:sz="4" w:space="0" w:color="auto"/>
              <w:bottom w:val="single" w:sz="4" w:space="0" w:color="auto"/>
              <w:right w:val="single" w:sz="4" w:space="0" w:color="auto"/>
            </w:tcBorders>
            <w:shd w:val="clear" w:color="auto" w:fill="FFFFFF"/>
            <w:vAlign w:val="center"/>
          </w:tcPr>
          <w:p w14:paraId="67CDA459" w14:textId="77777777" w:rsidR="00D34E56" w:rsidRPr="00925DE5" w:rsidRDefault="00D34E56" w:rsidP="009279F4">
            <w:pPr>
              <w:spacing w:before="100" w:beforeAutospacing="1" w:after="100" w:afterAutospacing="1"/>
              <w:jc w:val="center"/>
              <w:rPr>
                <w:b/>
                <w:bCs/>
                <w:sz w:val="16"/>
                <w:szCs w:val="16"/>
              </w:rPr>
            </w:pPr>
            <w:r w:rsidRPr="00925DE5">
              <w:rPr>
                <w:b/>
                <w:sz w:val="16"/>
                <w:szCs w:val="16"/>
              </w:rPr>
              <w:t>Užtikrinti, kad rajono ugdymo įstaigų tinklas patenkintų gyventojų poreikius</w:t>
            </w:r>
          </w:p>
          <w:p w14:paraId="5726DC26" w14:textId="77777777" w:rsidR="00D34E56" w:rsidRPr="00925DE5" w:rsidRDefault="00D34E56" w:rsidP="009279F4">
            <w:pPr>
              <w:spacing w:before="100" w:beforeAutospacing="1" w:after="100" w:afterAutospacing="1"/>
              <w:jc w:val="center"/>
              <w:rPr>
                <w:b/>
                <w:bCs/>
                <w:color w:val="000000"/>
                <w:sz w:val="16"/>
                <w:szCs w:val="16"/>
              </w:rPr>
            </w:pPr>
          </w:p>
        </w:tc>
      </w:tr>
      <w:tr w:rsidR="00FB6DC5" w:rsidRPr="00925DE5" w14:paraId="0AB6E083" w14:textId="77777777">
        <w:trPr>
          <w:trHeight w:val="1140"/>
        </w:trPr>
        <w:tc>
          <w:tcPr>
            <w:tcW w:w="630" w:type="dxa"/>
            <w:tcBorders>
              <w:top w:val="single" w:sz="4" w:space="0" w:color="auto"/>
              <w:left w:val="single" w:sz="8"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2D9B159"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lastRenderedPageBreak/>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7560B2"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B83CE"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C21F9"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400068" w14:textId="77777777" w:rsidR="00D34E56" w:rsidRPr="00925DE5" w:rsidRDefault="00D34E56" w:rsidP="009279F4">
            <w:pPr>
              <w:spacing w:before="100" w:beforeAutospacing="1" w:after="100" w:afterAutospacing="1"/>
              <w:jc w:val="center"/>
              <w:rPr>
                <w:color w:val="000000"/>
                <w:sz w:val="16"/>
                <w:szCs w:val="16"/>
              </w:rPr>
            </w:pPr>
            <w:r w:rsidRPr="00925DE5">
              <w:rPr>
                <w:sz w:val="16"/>
                <w:szCs w:val="16"/>
              </w:rPr>
              <w:t>Socialinės     apsaugos,  kultūros,  švietimo  rėmimo fondas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E5C8367"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Senyvo amžiaus  gyventojams Šv. Kalėdų šventei organizuoti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9ED4B" w14:textId="49EE3AF6"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1500</w:t>
            </w:r>
            <w:r w:rsidR="00087863">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813F38" w14:textId="14734348"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1500</w:t>
            </w:r>
            <w:r w:rsidR="00087863">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E63339D" w14:textId="77777777" w:rsidR="00D34E56" w:rsidRPr="00925DE5" w:rsidRDefault="00D34E56" w:rsidP="009279F4">
            <w:pPr>
              <w:spacing w:before="100" w:beforeAutospacing="1" w:after="100" w:afterAutospacing="1"/>
              <w:jc w:val="center"/>
              <w:rPr>
                <w:color w:val="00000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4EBFF9EE" w14:textId="77777777" w:rsidR="00D34E56" w:rsidRPr="00925DE5" w:rsidRDefault="00D34E56" w:rsidP="009279F4">
            <w:pPr>
              <w:spacing w:before="100" w:beforeAutospacing="1" w:after="100" w:afterAutospacing="1"/>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5E40EE1" w14:textId="77777777" w:rsidR="00D34E56" w:rsidRPr="00925DE5" w:rsidRDefault="00D34E56" w:rsidP="009279F4">
            <w:pPr>
              <w:spacing w:before="100" w:beforeAutospacing="1" w:after="100" w:afterAutospacing="1"/>
              <w:jc w:val="center"/>
              <w:rPr>
                <w:color w:val="00000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91BAB67" w14:textId="77777777" w:rsidR="00D34E56" w:rsidRPr="00925DE5" w:rsidRDefault="00D34E56" w:rsidP="009279F4">
            <w:pPr>
              <w:spacing w:before="100" w:beforeAutospacing="1" w:after="100" w:afterAutospacing="1"/>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8B43D9" w14:textId="5A9A9304"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1500</w:t>
            </w:r>
            <w:r w:rsidR="00087863">
              <w:rPr>
                <w:color w:val="000000"/>
                <w:sz w:val="16"/>
                <w:szCs w:val="16"/>
              </w:rPr>
              <w:t>,00</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B67C80" w14:textId="7E9E007B"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1500</w:t>
            </w:r>
            <w:r w:rsidR="00087863">
              <w:rPr>
                <w:color w:val="000000"/>
                <w:sz w:val="16"/>
                <w:szCs w:val="16"/>
              </w:rPr>
              <w:t>,00</w:t>
            </w:r>
          </w:p>
        </w:tc>
        <w:tc>
          <w:tcPr>
            <w:tcW w:w="404" w:type="dxa"/>
            <w:tcBorders>
              <w:top w:val="single" w:sz="4" w:space="0" w:color="auto"/>
              <w:left w:val="single" w:sz="4" w:space="0" w:color="auto"/>
              <w:bottom w:val="single" w:sz="4" w:space="0" w:color="auto"/>
              <w:right w:val="single" w:sz="4" w:space="0" w:color="auto"/>
            </w:tcBorders>
            <w:shd w:val="clear" w:color="auto" w:fill="FFFFFF"/>
            <w:vAlign w:val="center"/>
          </w:tcPr>
          <w:p w14:paraId="55D31BD5" w14:textId="77777777" w:rsidR="00D34E56" w:rsidRPr="00925DE5" w:rsidRDefault="00D34E56" w:rsidP="009279F4">
            <w:pPr>
              <w:spacing w:before="100" w:beforeAutospacing="1" w:after="100" w:afterAutospacing="1"/>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EDF9259" w14:textId="77777777" w:rsidR="00D34E56" w:rsidRPr="00925DE5" w:rsidRDefault="00D34E56" w:rsidP="009279F4">
            <w:pPr>
              <w:spacing w:before="100" w:beforeAutospacing="1" w:after="100" w:afterAutospacing="1"/>
              <w:jc w:val="center"/>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FE1D41" w14:textId="2C942CD6"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1500</w:t>
            </w:r>
            <w:r w:rsidR="00087863">
              <w:rPr>
                <w:color w:val="000000"/>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B4ED94" w14:textId="026719C4"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1500</w:t>
            </w:r>
            <w:r w:rsidR="00087863">
              <w:rPr>
                <w:color w:val="000000"/>
                <w:sz w:val="16"/>
                <w:szCs w:val="16"/>
              </w:rPr>
              <w:t>,00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40B0BA1" w14:textId="77777777" w:rsidR="00D34E56" w:rsidRPr="00925DE5" w:rsidRDefault="00D34E56" w:rsidP="009279F4">
            <w:pPr>
              <w:spacing w:before="100" w:beforeAutospacing="1" w:after="100" w:afterAutospacing="1"/>
              <w:jc w:val="center"/>
              <w:rPr>
                <w:b/>
                <w:bCs/>
                <w:color w:val="000000"/>
                <w:sz w:val="16"/>
                <w:szCs w:val="16"/>
              </w:rPr>
            </w:pPr>
          </w:p>
        </w:tc>
      </w:tr>
      <w:tr w:rsidR="00D34E56" w:rsidRPr="00925DE5" w14:paraId="4E938015" w14:textId="77777777" w:rsidTr="001D262A">
        <w:trPr>
          <w:trHeight w:val="540"/>
        </w:trPr>
        <w:tc>
          <w:tcPr>
            <w:tcW w:w="15939" w:type="dxa"/>
            <w:gridSpan w:val="21"/>
            <w:tcBorders>
              <w:top w:val="single" w:sz="4" w:space="0" w:color="auto"/>
              <w:left w:val="single" w:sz="8" w:space="0" w:color="auto"/>
              <w:bottom w:val="nil"/>
              <w:right w:val="single" w:sz="4" w:space="0" w:color="auto"/>
            </w:tcBorders>
            <w:shd w:val="clear" w:color="auto" w:fill="FFFFFF"/>
            <w:tcMar>
              <w:top w:w="0" w:type="dxa"/>
              <w:left w:w="108" w:type="dxa"/>
              <w:bottom w:w="0" w:type="dxa"/>
              <w:right w:w="108" w:type="dxa"/>
            </w:tcMar>
            <w:vAlign w:val="center"/>
            <w:hideMark/>
          </w:tcPr>
          <w:p w14:paraId="24CFC909" w14:textId="77777777" w:rsidR="00D34E56" w:rsidRPr="00925DE5" w:rsidRDefault="00D34E56" w:rsidP="009279F4">
            <w:pPr>
              <w:spacing w:before="100" w:beforeAutospacing="1" w:after="100" w:afterAutospacing="1"/>
              <w:jc w:val="center"/>
              <w:rPr>
                <w:b/>
                <w:bCs/>
                <w:color w:val="000000"/>
                <w:sz w:val="16"/>
                <w:szCs w:val="16"/>
              </w:rPr>
            </w:pPr>
            <w:r w:rsidRPr="00925DE5">
              <w:rPr>
                <w:b/>
                <w:bCs/>
                <w:color w:val="000000"/>
                <w:sz w:val="16"/>
                <w:szCs w:val="16"/>
              </w:rPr>
              <w:t xml:space="preserve">Susisiekimo ir gatvių apšvietimo infrastruktūros gerinimo programa (03) </w:t>
            </w:r>
          </w:p>
        </w:tc>
      </w:tr>
      <w:tr w:rsidR="00D34E56" w:rsidRPr="00925DE5" w14:paraId="19DB5F20" w14:textId="77777777" w:rsidTr="00FB7CF7">
        <w:trPr>
          <w:trHeight w:val="396"/>
        </w:trPr>
        <w:tc>
          <w:tcPr>
            <w:tcW w:w="63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0BA58AEF"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03</w:t>
            </w:r>
          </w:p>
        </w:tc>
        <w:tc>
          <w:tcPr>
            <w:tcW w:w="7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8CFBC7A"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14600" w:type="dxa"/>
            <w:gridSpan w:val="19"/>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47E835E" w14:textId="77777777" w:rsidR="00D34E56" w:rsidRPr="00925DE5" w:rsidRDefault="00D34E56" w:rsidP="009279F4">
            <w:pPr>
              <w:spacing w:before="100" w:beforeAutospacing="1" w:after="100" w:afterAutospacing="1"/>
              <w:rPr>
                <w:b/>
                <w:sz w:val="16"/>
                <w:szCs w:val="16"/>
              </w:rPr>
            </w:pPr>
            <w:r w:rsidRPr="00925DE5">
              <w:rPr>
                <w:b/>
                <w:color w:val="000000"/>
                <w:sz w:val="16"/>
                <w:szCs w:val="16"/>
              </w:rPr>
              <w:t>Plėtoti rajono gyventojams patogią ir saugią susisiekimo sistemą</w:t>
            </w:r>
          </w:p>
        </w:tc>
      </w:tr>
      <w:tr w:rsidR="00D34E56" w:rsidRPr="00925DE5" w14:paraId="442AC964" w14:textId="77777777" w:rsidTr="00FB7CF7">
        <w:trPr>
          <w:trHeight w:val="288"/>
        </w:trPr>
        <w:tc>
          <w:tcPr>
            <w:tcW w:w="6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FDD13C9"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F4CD299"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138037C"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03</w:t>
            </w:r>
          </w:p>
        </w:tc>
        <w:tc>
          <w:tcPr>
            <w:tcW w:w="14033" w:type="dxa"/>
            <w:gridSpan w:val="1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EA85F6" w14:textId="77777777" w:rsidR="00D34E56" w:rsidRPr="00925DE5" w:rsidRDefault="00D34E56" w:rsidP="009279F4">
            <w:pPr>
              <w:spacing w:before="100" w:beforeAutospacing="1" w:after="100" w:afterAutospacing="1"/>
              <w:rPr>
                <w:b/>
                <w:sz w:val="16"/>
                <w:szCs w:val="16"/>
              </w:rPr>
            </w:pPr>
            <w:r w:rsidRPr="00925DE5">
              <w:rPr>
                <w:b/>
                <w:color w:val="000000"/>
                <w:sz w:val="16"/>
                <w:szCs w:val="16"/>
              </w:rPr>
              <w:t>Apšviesti rajono gyvenviečių gatves ir plėsti gatvių apšvietimo tinklus</w:t>
            </w:r>
          </w:p>
        </w:tc>
      </w:tr>
    </w:tbl>
    <w:p w14:paraId="387CDF10" w14:textId="77777777" w:rsidR="009279F4" w:rsidRPr="00925DE5" w:rsidRDefault="009279F4" w:rsidP="009279F4">
      <w:pPr>
        <w:rPr>
          <w:vanish/>
          <w:sz w:val="16"/>
          <w:szCs w:val="16"/>
        </w:rPr>
      </w:pPr>
    </w:p>
    <w:tbl>
      <w:tblPr>
        <w:tblW w:w="20258" w:type="dxa"/>
        <w:tblInd w:w="-522" w:type="dxa"/>
        <w:tblLayout w:type="fixed"/>
        <w:tblCellMar>
          <w:left w:w="0" w:type="dxa"/>
          <w:right w:w="0" w:type="dxa"/>
        </w:tblCellMar>
        <w:tblLook w:val="04A0" w:firstRow="1" w:lastRow="0" w:firstColumn="1" w:lastColumn="0" w:noHBand="0" w:noVBand="1"/>
      </w:tblPr>
      <w:tblGrid>
        <w:gridCol w:w="630"/>
        <w:gridCol w:w="709"/>
        <w:gridCol w:w="567"/>
        <w:gridCol w:w="567"/>
        <w:gridCol w:w="1701"/>
        <w:gridCol w:w="1701"/>
        <w:gridCol w:w="992"/>
        <w:gridCol w:w="815"/>
        <w:gridCol w:w="886"/>
        <w:gridCol w:w="567"/>
        <w:gridCol w:w="709"/>
        <w:gridCol w:w="567"/>
        <w:gridCol w:w="851"/>
        <w:gridCol w:w="850"/>
        <w:gridCol w:w="567"/>
        <w:gridCol w:w="709"/>
        <w:gridCol w:w="992"/>
        <w:gridCol w:w="657"/>
        <w:gridCol w:w="902"/>
        <w:gridCol w:w="646"/>
        <w:gridCol w:w="964"/>
        <w:gridCol w:w="2709"/>
      </w:tblGrid>
      <w:tr w:rsidR="00FB6DC5" w:rsidRPr="00925DE5" w14:paraId="6C9196B7" w14:textId="77777777">
        <w:trPr>
          <w:trHeight w:val="411"/>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9864B92"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00DE2F4"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C865FC" w14:textId="77777777" w:rsidR="009279F4" w:rsidRPr="00925DE5" w:rsidRDefault="009279F4" w:rsidP="009279F4">
            <w:pPr>
              <w:spacing w:before="100" w:beforeAutospacing="1" w:after="100" w:afterAutospacing="1"/>
              <w:ind w:left="-107" w:firstLine="107"/>
              <w:jc w:val="center"/>
              <w:rPr>
                <w:sz w:val="16"/>
                <w:szCs w:val="16"/>
              </w:rPr>
            </w:pPr>
            <w:r w:rsidRPr="00925DE5">
              <w:rPr>
                <w:color w:val="000000"/>
                <w:sz w:val="16"/>
                <w:szCs w:val="16"/>
              </w:rPr>
              <w:t>03</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FD48FD" w14:textId="77777777" w:rsidR="009279F4" w:rsidRPr="003C7505" w:rsidRDefault="009279F4" w:rsidP="009279F4">
            <w:pPr>
              <w:spacing w:before="100" w:beforeAutospacing="1" w:after="100" w:afterAutospacing="1"/>
              <w:jc w:val="center"/>
              <w:rPr>
                <w:sz w:val="14"/>
                <w:szCs w:val="14"/>
              </w:rPr>
            </w:pPr>
            <w:r w:rsidRPr="003C7505">
              <w:rPr>
                <w:color w:val="000000"/>
                <w:sz w:val="14"/>
                <w:szCs w:val="14"/>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E606F2"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Elektros energijos įsigijimas gatvių apšvietimui ir nuolatinė gatvių apšvietimo tinklų priežiūra seniūnijose</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A5677A" w14:textId="77777777" w:rsidR="009279F4" w:rsidRPr="00925DE5" w:rsidRDefault="009279F4" w:rsidP="009279F4">
            <w:pPr>
              <w:rPr>
                <w:sz w:val="16"/>
                <w:szCs w:val="16"/>
                <w:lang w:val="pt-BR"/>
              </w:rPr>
            </w:pPr>
            <w:r w:rsidRPr="00925DE5">
              <w:rPr>
                <w:sz w:val="16"/>
                <w:szCs w:val="16"/>
                <w:lang w:val="pt-BR"/>
              </w:rPr>
              <w:t>Apšviestos elektros energija Juodšilių seniūnijos gatvės, įrengtas ir rekonstruotas esamas Juodšilių seniūnijos gatvių apšvietimas.</w:t>
            </w:r>
          </w:p>
          <w:p w14:paraId="3B7F8D03" w14:textId="77777777" w:rsidR="009279F4" w:rsidRPr="00925DE5" w:rsidRDefault="009279F4" w:rsidP="009279F4">
            <w:pPr>
              <w:tabs>
                <w:tab w:val="left" w:pos="1005"/>
              </w:tabs>
              <w:jc w:val="both"/>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516FD4" w14:textId="18BE4BFB" w:rsidR="009279F4" w:rsidRPr="00F26F49" w:rsidRDefault="009279F4" w:rsidP="009279F4">
            <w:pPr>
              <w:spacing w:before="100" w:beforeAutospacing="1" w:after="100" w:afterAutospacing="1"/>
              <w:rPr>
                <w:sz w:val="14"/>
                <w:szCs w:val="14"/>
              </w:rPr>
            </w:pPr>
            <w:r w:rsidRPr="00F26F49">
              <w:rPr>
                <w:sz w:val="14"/>
                <w:szCs w:val="14"/>
              </w:rPr>
              <w:t>199800</w:t>
            </w:r>
            <w:r w:rsidR="00087863" w:rsidRPr="00F26F49">
              <w:rPr>
                <w:sz w:val="14"/>
                <w:szCs w:val="14"/>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BD348" w14:textId="753434FA" w:rsidR="009279F4" w:rsidRPr="00F26F49" w:rsidRDefault="009279F4" w:rsidP="009279F4">
            <w:pPr>
              <w:spacing w:before="100" w:beforeAutospacing="1" w:after="100" w:afterAutospacing="1"/>
              <w:rPr>
                <w:sz w:val="14"/>
                <w:szCs w:val="14"/>
              </w:rPr>
            </w:pPr>
            <w:r w:rsidRPr="00F26F49">
              <w:rPr>
                <w:sz w:val="14"/>
                <w:szCs w:val="14"/>
              </w:rPr>
              <w:t>199796</w:t>
            </w:r>
            <w:r w:rsidR="00087863" w:rsidRPr="00F26F49">
              <w:rPr>
                <w:sz w:val="14"/>
                <w:szCs w:val="14"/>
              </w:rPr>
              <w:t>,00</w:t>
            </w:r>
          </w:p>
        </w:tc>
        <w:tc>
          <w:tcPr>
            <w:tcW w:w="886" w:type="dxa"/>
            <w:tcBorders>
              <w:top w:val="single" w:sz="4" w:space="0" w:color="auto"/>
              <w:left w:val="single" w:sz="4" w:space="0" w:color="auto"/>
              <w:bottom w:val="single" w:sz="4" w:space="0" w:color="auto"/>
              <w:right w:val="single" w:sz="4" w:space="0" w:color="auto"/>
            </w:tcBorders>
            <w:shd w:val="clear" w:color="auto" w:fill="FFFFFF"/>
            <w:vAlign w:val="center"/>
          </w:tcPr>
          <w:p w14:paraId="642564FE" w14:textId="77777777" w:rsidR="009279F4" w:rsidRPr="00F26F49" w:rsidRDefault="009279F4" w:rsidP="009279F4">
            <w:pPr>
              <w:spacing w:before="100" w:beforeAutospacing="1" w:after="100" w:afterAutospacing="1"/>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9A05D96" w14:textId="77777777" w:rsidR="009279F4" w:rsidRPr="00F26F49" w:rsidRDefault="009279F4" w:rsidP="009279F4">
            <w:pPr>
              <w:rPr>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6832F9E3" w14:textId="77777777" w:rsidR="009279F4" w:rsidRPr="00F26F49" w:rsidRDefault="009279F4" w:rsidP="009279F4">
            <w:pPr>
              <w:spacing w:before="100" w:beforeAutospacing="1" w:after="100" w:afterAutospacing="1"/>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A974BA" w14:textId="77777777" w:rsidR="009279F4" w:rsidRPr="00F26F49" w:rsidRDefault="009279F4" w:rsidP="009279F4">
            <w:pPr>
              <w:spacing w:before="100" w:beforeAutospacing="1" w:after="100" w:afterAutospacing="1"/>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EFAF54" w14:textId="03A81608" w:rsidR="009279F4" w:rsidRPr="00F26F49" w:rsidRDefault="009279F4" w:rsidP="009279F4">
            <w:pPr>
              <w:spacing w:before="100" w:beforeAutospacing="1" w:after="100" w:afterAutospacing="1"/>
              <w:jc w:val="center"/>
              <w:rPr>
                <w:sz w:val="14"/>
                <w:szCs w:val="14"/>
              </w:rPr>
            </w:pPr>
            <w:r w:rsidRPr="00F26F49">
              <w:rPr>
                <w:sz w:val="14"/>
                <w:szCs w:val="14"/>
              </w:rPr>
              <w:t>199800</w:t>
            </w:r>
            <w:r w:rsidR="00087863" w:rsidRPr="00F26F49">
              <w:rPr>
                <w:sz w:val="14"/>
                <w:szCs w:val="1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F26065A" w14:textId="640E6C20" w:rsidR="009279F4" w:rsidRPr="00F26F49" w:rsidRDefault="009279F4" w:rsidP="009279F4">
            <w:pPr>
              <w:spacing w:before="100" w:beforeAutospacing="1" w:after="100" w:afterAutospacing="1"/>
              <w:rPr>
                <w:sz w:val="14"/>
                <w:szCs w:val="14"/>
              </w:rPr>
            </w:pPr>
            <w:r w:rsidRPr="00F26F49">
              <w:rPr>
                <w:sz w:val="14"/>
                <w:szCs w:val="14"/>
              </w:rPr>
              <w:t>199796</w:t>
            </w:r>
            <w:r w:rsidR="00087863" w:rsidRPr="00F26F49">
              <w:rPr>
                <w:sz w:val="14"/>
                <w:szCs w:val="14"/>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0CE868F" w14:textId="77777777" w:rsidR="009279F4" w:rsidRPr="00F26F49" w:rsidRDefault="009279F4" w:rsidP="009279F4">
            <w:pPr>
              <w:spacing w:before="100" w:beforeAutospacing="1" w:after="100" w:afterAutospacing="1"/>
              <w:rPr>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E0CE9F4" w14:textId="77777777" w:rsidR="009279F4" w:rsidRPr="00F26F49" w:rsidRDefault="009279F4" w:rsidP="009279F4">
            <w:pPr>
              <w:spacing w:before="100" w:beforeAutospacing="1" w:after="100" w:afterAutospacing="1"/>
              <w:rPr>
                <w:sz w:val="14"/>
                <w:szCs w:val="14"/>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077EC7C" w14:textId="682FC6BE" w:rsidR="009279F4" w:rsidRPr="00F26F49" w:rsidRDefault="009279F4" w:rsidP="009279F4">
            <w:pPr>
              <w:spacing w:before="100" w:beforeAutospacing="1" w:after="100" w:afterAutospacing="1"/>
              <w:rPr>
                <w:sz w:val="14"/>
                <w:szCs w:val="14"/>
              </w:rPr>
            </w:pPr>
            <w:r w:rsidRPr="00F26F49">
              <w:rPr>
                <w:sz w:val="14"/>
                <w:szCs w:val="14"/>
              </w:rPr>
              <w:t>199800</w:t>
            </w:r>
            <w:r w:rsidR="00087863" w:rsidRPr="00F26F49">
              <w:rPr>
                <w:sz w:val="14"/>
                <w:szCs w:val="14"/>
              </w:rPr>
              <w:t>,00</w:t>
            </w:r>
          </w:p>
        </w:tc>
        <w:tc>
          <w:tcPr>
            <w:tcW w:w="657" w:type="dxa"/>
            <w:tcBorders>
              <w:top w:val="single" w:sz="4" w:space="0" w:color="auto"/>
              <w:left w:val="single" w:sz="4" w:space="0" w:color="auto"/>
              <w:bottom w:val="single" w:sz="4" w:space="0" w:color="auto"/>
              <w:right w:val="single" w:sz="4" w:space="0" w:color="auto"/>
            </w:tcBorders>
            <w:vAlign w:val="center"/>
            <w:hideMark/>
          </w:tcPr>
          <w:p w14:paraId="43B84FC0" w14:textId="07A7088D" w:rsidR="009279F4" w:rsidRPr="00F26F49" w:rsidRDefault="009279F4" w:rsidP="009279F4">
            <w:pPr>
              <w:spacing w:before="100" w:beforeAutospacing="1" w:after="100" w:afterAutospacing="1"/>
              <w:rPr>
                <w:sz w:val="14"/>
                <w:szCs w:val="14"/>
              </w:rPr>
            </w:pPr>
            <w:r w:rsidRPr="00F26F49">
              <w:rPr>
                <w:sz w:val="14"/>
                <w:szCs w:val="14"/>
              </w:rPr>
              <w:t>199796</w:t>
            </w:r>
            <w:r w:rsidR="00087863" w:rsidRPr="00F26F49">
              <w:rPr>
                <w:sz w:val="14"/>
                <w:szCs w:val="14"/>
              </w:rPr>
              <w:t>,00</w:t>
            </w:r>
          </w:p>
        </w:tc>
        <w:tc>
          <w:tcPr>
            <w:tcW w:w="9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0D85896" w14:textId="6C3C0C4A" w:rsidR="009279F4" w:rsidRPr="00F26F49" w:rsidRDefault="009279F4" w:rsidP="009279F4">
            <w:pPr>
              <w:spacing w:before="100" w:beforeAutospacing="1" w:after="100" w:afterAutospacing="1"/>
              <w:rPr>
                <w:sz w:val="14"/>
                <w:szCs w:val="14"/>
              </w:rPr>
            </w:pPr>
            <w:r w:rsidRPr="00F26F49">
              <w:rPr>
                <w:sz w:val="14"/>
                <w:szCs w:val="14"/>
              </w:rPr>
              <w:t>Iš jų 55800</w:t>
            </w:r>
            <w:r w:rsidR="00006E3D" w:rsidRPr="00F26F49">
              <w:rPr>
                <w:sz w:val="14"/>
                <w:szCs w:val="14"/>
              </w:rPr>
              <w:t>,00</w:t>
            </w:r>
            <w:r w:rsidRPr="00F26F49">
              <w:rPr>
                <w:sz w:val="14"/>
                <w:szCs w:val="14"/>
              </w:rPr>
              <w:t xml:space="preserve"> Eurų Ilgalaikiam turtui </w:t>
            </w:r>
          </w:p>
        </w:tc>
        <w:tc>
          <w:tcPr>
            <w:tcW w:w="646" w:type="dxa"/>
            <w:tcBorders>
              <w:top w:val="nil"/>
              <w:left w:val="single" w:sz="4" w:space="0" w:color="auto"/>
              <w:bottom w:val="single" w:sz="8" w:space="0" w:color="auto"/>
              <w:right w:val="single" w:sz="8" w:space="0" w:color="auto"/>
            </w:tcBorders>
            <w:vAlign w:val="center"/>
          </w:tcPr>
          <w:p w14:paraId="56CB322E" w14:textId="77777777" w:rsidR="009279F4" w:rsidRPr="00925DE5" w:rsidRDefault="009279F4" w:rsidP="009279F4">
            <w:pPr>
              <w:rPr>
                <w:sz w:val="16"/>
                <w:szCs w:val="16"/>
              </w:rPr>
            </w:pPr>
          </w:p>
          <w:p w14:paraId="4C50F7AF" w14:textId="77777777" w:rsidR="009279F4" w:rsidRPr="00925DE5" w:rsidRDefault="009279F4" w:rsidP="009279F4">
            <w:pPr>
              <w:spacing w:before="100" w:beforeAutospacing="1" w:after="100" w:afterAutospacing="1"/>
              <w:rPr>
                <w:sz w:val="16"/>
                <w:szCs w:val="16"/>
              </w:rPr>
            </w:pPr>
          </w:p>
        </w:tc>
        <w:tc>
          <w:tcPr>
            <w:tcW w:w="96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42CDCA7F" w14:textId="47C415B6" w:rsidR="009279F4" w:rsidRDefault="009279F4" w:rsidP="00A530EB">
            <w:pPr>
              <w:spacing w:before="100" w:beforeAutospacing="1" w:after="100" w:afterAutospacing="1"/>
              <w:rPr>
                <w:color w:val="FFFFFF"/>
                <w:sz w:val="16"/>
                <w:szCs w:val="16"/>
              </w:rPr>
            </w:pPr>
          </w:p>
        </w:tc>
        <w:tc>
          <w:tcPr>
            <w:tcW w:w="2709" w:type="dxa"/>
            <w:shd w:val="clear" w:color="auto" w:fill="FFFFFF"/>
            <w:vAlign w:val="center"/>
          </w:tcPr>
          <w:p w14:paraId="6BDE374F" w14:textId="77777777" w:rsidR="009279F4" w:rsidRPr="00925DE5" w:rsidRDefault="009279F4" w:rsidP="009279F4">
            <w:pPr>
              <w:rPr>
                <w:sz w:val="16"/>
                <w:szCs w:val="16"/>
              </w:rPr>
            </w:pPr>
          </w:p>
          <w:p w14:paraId="46FCD559" w14:textId="77777777" w:rsidR="009279F4" w:rsidRPr="00925DE5" w:rsidRDefault="009279F4" w:rsidP="009279F4">
            <w:pPr>
              <w:rPr>
                <w:sz w:val="16"/>
                <w:szCs w:val="16"/>
              </w:rPr>
            </w:pPr>
          </w:p>
        </w:tc>
      </w:tr>
    </w:tbl>
    <w:p w14:paraId="284FCD16" w14:textId="77777777" w:rsidR="009279F4" w:rsidRPr="00925DE5" w:rsidRDefault="009279F4" w:rsidP="009279F4">
      <w:pPr>
        <w:rPr>
          <w:sz w:val="16"/>
          <w:szCs w:val="16"/>
        </w:rPr>
      </w:pPr>
    </w:p>
    <w:tbl>
      <w:tblPr>
        <w:tblW w:w="16111" w:type="dxa"/>
        <w:tblInd w:w="-522" w:type="dxa"/>
        <w:tblLayout w:type="fixed"/>
        <w:tblCellMar>
          <w:left w:w="0" w:type="dxa"/>
          <w:right w:w="0" w:type="dxa"/>
        </w:tblCellMar>
        <w:tblLook w:val="04A0" w:firstRow="1" w:lastRow="0" w:firstColumn="1" w:lastColumn="0" w:noHBand="0" w:noVBand="1"/>
      </w:tblPr>
      <w:tblGrid>
        <w:gridCol w:w="630"/>
        <w:gridCol w:w="709"/>
        <w:gridCol w:w="567"/>
        <w:gridCol w:w="567"/>
        <w:gridCol w:w="1701"/>
        <w:gridCol w:w="1701"/>
        <w:gridCol w:w="1134"/>
        <w:gridCol w:w="851"/>
        <w:gridCol w:w="708"/>
        <w:gridCol w:w="567"/>
        <w:gridCol w:w="709"/>
        <w:gridCol w:w="567"/>
        <w:gridCol w:w="851"/>
        <w:gridCol w:w="850"/>
        <w:gridCol w:w="567"/>
        <w:gridCol w:w="709"/>
        <w:gridCol w:w="850"/>
        <w:gridCol w:w="851"/>
        <w:gridCol w:w="992"/>
        <w:gridCol w:w="30"/>
      </w:tblGrid>
      <w:tr w:rsidR="00D34E56" w:rsidRPr="00925DE5" w14:paraId="0C3301D2" w14:textId="77777777" w:rsidTr="001D262A">
        <w:trPr>
          <w:gridAfter w:val="1"/>
          <w:wAfter w:w="30" w:type="dxa"/>
          <w:trHeight w:val="396"/>
        </w:trPr>
        <w:tc>
          <w:tcPr>
            <w:tcW w:w="16081"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187BA055" w14:textId="77777777" w:rsidR="00D34E56" w:rsidRPr="00925DE5" w:rsidRDefault="00D34E56" w:rsidP="00006E3D">
            <w:pPr>
              <w:tabs>
                <w:tab w:val="left" w:pos="10860"/>
              </w:tabs>
              <w:spacing w:before="100" w:beforeAutospacing="1" w:after="100" w:afterAutospacing="1"/>
              <w:jc w:val="center"/>
              <w:rPr>
                <w:b/>
                <w:bCs/>
                <w:color w:val="000000"/>
                <w:sz w:val="16"/>
                <w:szCs w:val="16"/>
              </w:rPr>
            </w:pPr>
          </w:p>
          <w:p w14:paraId="59C2A077" w14:textId="77777777" w:rsidR="00D34E56" w:rsidRPr="00925DE5" w:rsidRDefault="00D34E56" w:rsidP="009279F4">
            <w:pPr>
              <w:spacing w:before="100" w:beforeAutospacing="1" w:after="100" w:afterAutospacing="1"/>
              <w:jc w:val="center"/>
              <w:rPr>
                <w:sz w:val="16"/>
                <w:szCs w:val="16"/>
              </w:rPr>
            </w:pPr>
            <w:r w:rsidRPr="00925DE5">
              <w:rPr>
                <w:b/>
                <w:bCs/>
                <w:color w:val="000000"/>
                <w:sz w:val="16"/>
                <w:szCs w:val="16"/>
              </w:rPr>
              <w:t xml:space="preserve">Valdymo programa (04) </w:t>
            </w:r>
          </w:p>
        </w:tc>
      </w:tr>
      <w:tr w:rsidR="00D34E56" w:rsidRPr="00925DE5" w14:paraId="0C1C6B58" w14:textId="77777777" w:rsidTr="00FB7CF7">
        <w:trPr>
          <w:gridAfter w:val="1"/>
          <w:wAfter w:w="30" w:type="dxa"/>
          <w:trHeight w:val="288"/>
        </w:trPr>
        <w:tc>
          <w:tcPr>
            <w:tcW w:w="6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D980FA"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04</w:t>
            </w:r>
          </w:p>
        </w:tc>
        <w:tc>
          <w:tcPr>
            <w:tcW w:w="7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35A654"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14742"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F3A9E22" w14:textId="77777777" w:rsidR="00D34E56" w:rsidRPr="00925DE5" w:rsidRDefault="00D34E56" w:rsidP="009279F4">
            <w:pPr>
              <w:spacing w:before="100" w:beforeAutospacing="1" w:after="100" w:afterAutospacing="1"/>
              <w:rPr>
                <w:b/>
                <w:sz w:val="16"/>
                <w:szCs w:val="16"/>
              </w:rPr>
            </w:pPr>
            <w:r w:rsidRPr="00925DE5">
              <w:rPr>
                <w:b/>
                <w:color w:val="000000"/>
                <w:sz w:val="16"/>
                <w:szCs w:val="16"/>
              </w:rPr>
              <w:t>Užtikrinti sklandų savivaldybės institucijų darbą</w:t>
            </w:r>
          </w:p>
        </w:tc>
      </w:tr>
      <w:tr w:rsidR="00D34E56" w:rsidRPr="00925DE5" w14:paraId="4314C465" w14:textId="77777777" w:rsidTr="00FB7CF7">
        <w:trPr>
          <w:gridAfter w:val="1"/>
          <w:wAfter w:w="30" w:type="dxa"/>
          <w:trHeight w:val="288"/>
        </w:trPr>
        <w:tc>
          <w:tcPr>
            <w:tcW w:w="63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394ECC7C"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04</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F078FC2"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0022CFBC"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14175"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528812FF" w14:textId="77777777" w:rsidR="00D34E56" w:rsidRPr="00925DE5" w:rsidRDefault="00D34E56" w:rsidP="009279F4">
            <w:pPr>
              <w:spacing w:before="100" w:beforeAutospacing="1" w:after="100" w:afterAutospacing="1"/>
              <w:rPr>
                <w:b/>
                <w:sz w:val="16"/>
                <w:szCs w:val="16"/>
              </w:rPr>
            </w:pPr>
            <w:r w:rsidRPr="00925DE5">
              <w:rPr>
                <w:b/>
                <w:color w:val="000000"/>
                <w:sz w:val="16"/>
                <w:szCs w:val="16"/>
              </w:rPr>
              <w:t>Sudaryti sąlygas Savivaldybės funkcijų vykdymui</w:t>
            </w:r>
          </w:p>
        </w:tc>
      </w:tr>
      <w:tr w:rsidR="00FB6DC5" w:rsidRPr="00925DE5" w14:paraId="74301836" w14:textId="77777777">
        <w:trPr>
          <w:gridAfter w:val="1"/>
          <w:wAfter w:w="30" w:type="dxa"/>
          <w:trHeight w:val="1323"/>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BF2140"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6B3D76"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E21ADF7" w14:textId="77777777" w:rsidR="00D34E56" w:rsidRPr="00925DE5" w:rsidRDefault="00D34E56" w:rsidP="009279F4">
            <w:pPr>
              <w:spacing w:before="100" w:beforeAutospacing="1" w:after="100" w:afterAutospacing="1"/>
              <w:ind w:left="-107" w:firstLine="107"/>
              <w:jc w:val="center"/>
              <w:rPr>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D1B84E4"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C60674"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Seniūnijų darbo organizavimas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271FF" w14:textId="77777777" w:rsidR="00D34E56" w:rsidRPr="00925DE5" w:rsidRDefault="00D34E56" w:rsidP="009279F4">
            <w:pPr>
              <w:tabs>
                <w:tab w:val="left" w:pos="1005"/>
              </w:tabs>
              <w:jc w:val="both"/>
              <w:rPr>
                <w:sz w:val="16"/>
                <w:szCs w:val="16"/>
              </w:rPr>
            </w:pPr>
            <w:r w:rsidRPr="00925DE5">
              <w:rPr>
                <w:sz w:val="16"/>
                <w:szCs w:val="16"/>
              </w:rPr>
              <w:t>Vykdoma nuolat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0C2604" w14:textId="516334DA" w:rsidR="00D34E56" w:rsidRPr="00371567" w:rsidRDefault="00D34E56" w:rsidP="009279F4">
            <w:pPr>
              <w:spacing w:before="100" w:beforeAutospacing="1" w:after="100" w:afterAutospacing="1"/>
              <w:rPr>
                <w:sz w:val="14"/>
                <w:szCs w:val="14"/>
              </w:rPr>
            </w:pPr>
            <w:r w:rsidRPr="00371567">
              <w:rPr>
                <w:sz w:val="14"/>
                <w:szCs w:val="14"/>
              </w:rPr>
              <w:t>312200</w:t>
            </w:r>
            <w:r w:rsidR="00087863">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B5440" w14:textId="54C20F18" w:rsidR="00D34E56" w:rsidRPr="00371567" w:rsidRDefault="00D34E56" w:rsidP="009279F4">
            <w:pPr>
              <w:spacing w:before="100" w:beforeAutospacing="1" w:after="100" w:afterAutospacing="1"/>
              <w:rPr>
                <w:sz w:val="14"/>
                <w:szCs w:val="14"/>
              </w:rPr>
            </w:pPr>
            <w:r w:rsidRPr="00371567">
              <w:rPr>
                <w:sz w:val="14"/>
                <w:szCs w:val="14"/>
              </w:rPr>
              <w:t>302969</w:t>
            </w:r>
            <w:r w:rsidR="00087863">
              <w:rPr>
                <w:sz w:val="14"/>
                <w:szCs w:val="1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27BEB32" w14:textId="77777777" w:rsidR="00D34E56" w:rsidRPr="00371567" w:rsidRDefault="00D34E56" w:rsidP="009279F4">
            <w:pP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6FAD61A" w14:textId="77777777" w:rsidR="00D34E56" w:rsidRPr="00371567" w:rsidRDefault="00D34E56" w:rsidP="009279F4">
            <w:pPr>
              <w:spacing w:before="100" w:beforeAutospacing="1" w:after="100" w:afterAutospacing="1"/>
              <w:rPr>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FF45D84" w14:textId="08DEE1D0" w:rsidR="00D34E56" w:rsidRPr="00371567" w:rsidRDefault="00D34E56" w:rsidP="009279F4">
            <w:pPr>
              <w:spacing w:before="100" w:beforeAutospacing="1" w:after="100" w:afterAutospacing="1"/>
              <w:jc w:val="center"/>
              <w:rPr>
                <w:sz w:val="14"/>
                <w:szCs w:val="14"/>
              </w:rPr>
            </w:pPr>
            <w:r w:rsidRPr="00371567">
              <w:rPr>
                <w:sz w:val="14"/>
                <w:szCs w:val="14"/>
              </w:rPr>
              <w:t>1600</w:t>
            </w:r>
            <w:r w:rsidR="00087863">
              <w:rPr>
                <w:sz w:val="14"/>
                <w:szCs w:val="14"/>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B46206" w14:textId="37A6ECF4" w:rsidR="00D34E56" w:rsidRPr="00371567" w:rsidRDefault="00D34E56" w:rsidP="009279F4">
            <w:pPr>
              <w:spacing w:before="100" w:beforeAutospacing="1" w:after="100" w:afterAutospacing="1"/>
              <w:rPr>
                <w:sz w:val="14"/>
                <w:szCs w:val="14"/>
              </w:rPr>
            </w:pPr>
            <w:r w:rsidRPr="00371567">
              <w:rPr>
                <w:sz w:val="14"/>
                <w:szCs w:val="14"/>
              </w:rPr>
              <w:t>862</w:t>
            </w:r>
            <w:r w:rsidR="00087863">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216E8D" w14:textId="673E6892" w:rsidR="00D34E56" w:rsidRPr="00371567" w:rsidRDefault="00D34E56" w:rsidP="009279F4">
            <w:pPr>
              <w:spacing w:before="100" w:beforeAutospacing="1" w:after="100" w:afterAutospacing="1"/>
              <w:rPr>
                <w:sz w:val="14"/>
                <w:szCs w:val="14"/>
              </w:rPr>
            </w:pPr>
            <w:r w:rsidRPr="00371567">
              <w:rPr>
                <w:sz w:val="14"/>
                <w:szCs w:val="14"/>
              </w:rPr>
              <w:t>313800</w:t>
            </w:r>
            <w:r w:rsidR="00087863">
              <w:rPr>
                <w:sz w:val="14"/>
                <w:szCs w:val="1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9AE00F" w14:textId="4396461D" w:rsidR="00D34E56" w:rsidRPr="00371567" w:rsidRDefault="00D34E56" w:rsidP="009279F4">
            <w:pPr>
              <w:spacing w:before="100" w:beforeAutospacing="1" w:after="100" w:afterAutospacing="1"/>
              <w:rPr>
                <w:sz w:val="14"/>
                <w:szCs w:val="14"/>
              </w:rPr>
            </w:pPr>
            <w:r w:rsidRPr="00371567">
              <w:rPr>
                <w:sz w:val="14"/>
                <w:szCs w:val="14"/>
              </w:rPr>
              <w:t>303831</w:t>
            </w:r>
            <w:r w:rsidR="00087863">
              <w:rPr>
                <w:sz w:val="14"/>
                <w:szCs w:val="14"/>
              </w:rPr>
              <w:t>,00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9241D7" w14:textId="77777777" w:rsidR="00D34E56" w:rsidRPr="00371567" w:rsidRDefault="00D34E56" w:rsidP="009279F4">
            <w:pPr>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15F4BD43" w14:textId="77777777" w:rsidR="00D34E56" w:rsidRPr="00371567" w:rsidRDefault="00D34E56" w:rsidP="009279F4">
            <w:pPr>
              <w:spacing w:before="100" w:beforeAutospacing="1" w:after="100" w:afterAutospacing="1"/>
              <w:rPr>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90D5E59" w14:textId="3C087B1A" w:rsidR="00D34E56" w:rsidRPr="00371567" w:rsidRDefault="00D34E56" w:rsidP="009279F4">
            <w:pPr>
              <w:spacing w:before="100" w:beforeAutospacing="1" w:after="100" w:afterAutospacing="1"/>
              <w:jc w:val="center"/>
              <w:rPr>
                <w:sz w:val="14"/>
                <w:szCs w:val="14"/>
              </w:rPr>
            </w:pPr>
            <w:r w:rsidRPr="00371567">
              <w:rPr>
                <w:sz w:val="14"/>
                <w:szCs w:val="14"/>
              </w:rPr>
              <w:t>313800</w:t>
            </w:r>
            <w:r w:rsidR="00087863">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96036" w14:textId="46F30A5C" w:rsidR="00D34E56" w:rsidRPr="00371567" w:rsidRDefault="00D34E56" w:rsidP="009279F4">
            <w:pPr>
              <w:spacing w:before="100" w:beforeAutospacing="1" w:after="100" w:afterAutospacing="1"/>
              <w:rPr>
                <w:sz w:val="14"/>
                <w:szCs w:val="14"/>
              </w:rPr>
            </w:pPr>
            <w:r w:rsidRPr="00371567">
              <w:rPr>
                <w:sz w:val="14"/>
                <w:szCs w:val="14"/>
              </w:rPr>
              <w:t>303831</w:t>
            </w:r>
            <w:r w:rsidR="00087863">
              <w:rPr>
                <w:sz w:val="14"/>
                <w:szCs w:val="14"/>
              </w:rPr>
              <w:t>,00</w:t>
            </w:r>
          </w:p>
        </w:tc>
        <w:tc>
          <w:tcPr>
            <w:tcW w:w="99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bottom"/>
            <w:hideMark/>
          </w:tcPr>
          <w:p w14:paraId="541CD653" w14:textId="77777777" w:rsidR="00D34E56" w:rsidRPr="00371567" w:rsidRDefault="00D34E56" w:rsidP="009279F4">
            <w:pPr>
              <w:spacing w:after="100" w:afterAutospacing="1"/>
              <w:rPr>
                <w:sz w:val="14"/>
                <w:szCs w:val="14"/>
              </w:rPr>
            </w:pPr>
            <w:r w:rsidRPr="00371567">
              <w:rPr>
                <w:sz w:val="14"/>
                <w:szCs w:val="14"/>
              </w:rPr>
              <w:t>Iš jų  25000,0 Eurų ilgalaikiam turtui</w:t>
            </w:r>
          </w:p>
        </w:tc>
      </w:tr>
      <w:tr w:rsidR="00FB6DC5" w:rsidRPr="00925DE5" w14:paraId="5027EF89" w14:textId="77777777">
        <w:trPr>
          <w:trHeight w:val="1950"/>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1DD0F1" w14:textId="77777777"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E59B2C" w14:textId="77777777"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17EB6EF" w14:textId="77777777" w:rsidR="00D34E56" w:rsidRPr="00925DE5" w:rsidRDefault="00D34E56" w:rsidP="00FB7CF7">
            <w:pPr>
              <w:spacing w:before="100" w:beforeAutospacing="1" w:after="100" w:afterAutospacing="1"/>
              <w:ind w:left="-107" w:firstLine="107"/>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3CC166" w14:textId="77777777"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D41FF9"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Seniūnijų darbo organizavimas, žemės ūkio funkcijoms vykdyti</w:t>
            </w:r>
          </w:p>
          <w:p w14:paraId="22DB7CF5" w14:textId="77777777" w:rsidR="00D34E56" w:rsidRPr="00925DE5" w:rsidRDefault="00D34E56" w:rsidP="009279F4">
            <w:pPr>
              <w:spacing w:before="100" w:beforeAutospacing="1" w:after="100" w:afterAutospacing="1"/>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59340" w14:textId="77777777" w:rsidR="00D34E56" w:rsidRPr="00925DE5" w:rsidRDefault="00D34E56" w:rsidP="009279F4">
            <w:pPr>
              <w:tabs>
                <w:tab w:val="left" w:pos="1005"/>
              </w:tabs>
              <w:jc w:val="both"/>
              <w:rPr>
                <w:sz w:val="16"/>
                <w:szCs w:val="16"/>
              </w:rPr>
            </w:pPr>
            <w:r w:rsidRPr="00925DE5">
              <w:rPr>
                <w:sz w:val="16"/>
                <w:szCs w:val="16"/>
              </w:rPr>
              <w:t>Vykdoma nuolat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FEECB2" w14:textId="0E94A277" w:rsidR="00D34E56" w:rsidRPr="00371567" w:rsidRDefault="00D34E56" w:rsidP="009279F4">
            <w:pPr>
              <w:spacing w:before="100" w:beforeAutospacing="1" w:after="100" w:afterAutospacing="1"/>
              <w:rPr>
                <w:sz w:val="14"/>
                <w:szCs w:val="14"/>
              </w:rPr>
            </w:pPr>
            <w:r w:rsidRPr="00371567">
              <w:rPr>
                <w:sz w:val="14"/>
                <w:szCs w:val="14"/>
              </w:rPr>
              <w:t>29000</w:t>
            </w:r>
            <w:r w:rsidR="00087863">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CB3876" w14:textId="5D800BC0" w:rsidR="00D34E56" w:rsidRPr="00371567" w:rsidRDefault="00D34E56" w:rsidP="009279F4">
            <w:pPr>
              <w:spacing w:before="100" w:beforeAutospacing="1" w:after="100" w:afterAutospacing="1"/>
              <w:rPr>
                <w:sz w:val="14"/>
                <w:szCs w:val="14"/>
              </w:rPr>
            </w:pPr>
            <w:r w:rsidRPr="00371567">
              <w:rPr>
                <w:sz w:val="14"/>
                <w:szCs w:val="14"/>
              </w:rPr>
              <w:t>28126</w:t>
            </w:r>
            <w:r w:rsidR="00087863">
              <w:rPr>
                <w:sz w:val="14"/>
                <w:szCs w:val="1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41F1DE" w14:textId="77777777" w:rsidR="00D34E56" w:rsidRPr="00371567" w:rsidRDefault="00D34E56" w:rsidP="009279F4">
            <w:pPr>
              <w:spacing w:before="100" w:beforeAutospacing="1" w:after="100" w:afterAutospacing="1"/>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7E893CF" w14:textId="77777777" w:rsidR="00D34E56" w:rsidRPr="00371567" w:rsidRDefault="00D34E56" w:rsidP="009279F4">
            <w:pPr>
              <w:spacing w:before="100" w:beforeAutospacing="1" w:after="100" w:afterAutospacing="1"/>
              <w:rPr>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307B54F3" w14:textId="77777777" w:rsidR="00D34E56" w:rsidRPr="00371567" w:rsidRDefault="00D34E56" w:rsidP="009279F4">
            <w:pPr>
              <w:spacing w:before="100" w:beforeAutospacing="1" w:after="100" w:afterAutospacing="1"/>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676C5B9" w14:textId="77777777" w:rsidR="00D34E56" w:rsidRPr="00371567" w:rsidRDefault="00D34E56" w:rsidP="009279F4">
            <w:pPr>
              <w:spacing w:before="100" w:beforeAutospacing="1" w:after="100" w:afterAutospacing="1"/>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58BFCB6" w14:textId="183C2FA7" w:rsidR="00D34E56" w:rsidRPr="00371567" w:rsidRDefault="00D34E56" w:rsidP="009279F4">
            <w:pPr>
              <w:spacing w:before="100" w:beforeAutospacing="1" w:after="100" w:afterAutospacing="1"/>
              <w:rPr>
                <w:sz w:val="14"/>
                <w:szCs w:val="14"/>
              </w:rPr>
            </w:pPr>
            <w:r w:rsidRPr="00371567">
              <w:rPr>
                <w:sz w:val="14"/>
                <w:szCs w:val="14"/>
              </w:rPr>
              <w:t>29000</w:t>
            </w:r>
            <w:r w:rsidR="00087863">
              <w:rPr>
                <w:sz w:val="14"/>
                <w:szCs w:val="1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66A95EE" w14:textId="568AA929" w:rsidR="00D34E56" w:rsidRPr="00371567" w:rsidRDefault="00D34E56" w:rsidP="009279F4">
            <w:pPr>
              <w:spacing w:before="100" w:beforeAutospacing="1" w:after="100" w:afterAutospacing="1"/>
              <w:rPr>
                <w:sz w:val="14"/>
                <w:szCs w:val="14"/>
              </w:rPr>
            </w:pPr>
            <w:r w:rsidRPr="00371567">
              <w:rPr>
                <w:sz w:val="14"/>
                <w:szCs w:val="14"/>
              </w:rPr>
              <w:t>28126</w:t>
            </w:r>
            <w:r w:rsidR="00087863">
              <w:rPr>
                <w:sz w:val="14"/>
                <w:szCs w:val="14"/>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068DB3" w14:textId="77777777" w:rsidR="00D34E56" w:rsidRPr="00371567" w:rsidRDefault="00D34E56" w:rsidP="009279F4">
            <w:pPr>
              <w:spacing w:before="100" w:beforeAutospacing="1" w:after="100" w:afterAutospacing="1"/>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76D562" w14:textId="77777777" w:rsidR="00D34E56" w:rsidRPr="00371567" w:rsidRDefault="00D34E56" w:rsidP="009279F4">
            <w:pPr>
              <w:spacing w:before="100" w:beforeAutospacing="1" w:after="100" w:afterAutospacing="1"/>
              <w:rPr>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29E4E3C6" w14:textId="1298509B" w:rsidR="00D34E56" w:rsidRPr="00371567" w:rsidRDefault="00D34E56" w:rsidP="009279F4">
            <w:pPr>
              <w:spacing w:before="100" w:beforeAutospacing="1" w:after="100" w:afterAutospacing="1"/>
              <w:rPr>
                <w:sz w:val="14"/>
                <w:szCs w:val="14"/>
              </w:rPr>
            </w:pPr>
            <w:r w:rsidRPr="00371567">
              <w:rPr>
                <w:sz w:val="14"/>
                <w:szCs w:val="14"/>
              </w:rPr>
              <w:t>29000</w:t>
            </w:r>
            <w:r w:rsidR="00087863">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D02EE3B" w14:textId="39231673" w:rsidR="00D34E56" w:rsidRPr="00371567" w:rsidRDefault="00D34E56" w:rsidP="009279F4">
            <w:pPr>
              <w:spacing w:before="100" w:beforeAutospacing="1" w:after="100" w:afterAutospacing="1"/>
              <w:rPr>
                <w:sz w:val="14"/>
                <w:szCs w:val="14"/>
              </w:rPr>
            </w:pPr>
            <w:r w:rsidRPr="00371567">
              <w:rPr>
                <w:sz w:val="14"/>
                <w:szCs w:val="14"/>
              </w:rPr>
              <w:t>28126</w:t>
            </w:r>
            <w:r w:rsidR="00087863">
              <w:rPr>
                <w:sz w:val="14"/>
                <w:szCs w:val="14"/>
              </w:rPr>
              <w:t>,00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047A3C55" w14:textId="77777777" w:rsidR="00D34E56" w:rsidRPr="00371567" w:rsidRDefault="00D34E56" w:rsidP="009279F4">
            <w:pPr>
              <w:spacing w:before="100" w:beforeAutospacing="1" w:after="100" w:afterAutospacing="1"/>
              <w:rPr>
                <w:color w:val="FFFFFF"/>
                <w:sz w:val="14"/>
                <w:szCs w:val="14"/>
              </w:rPr>
            </w:pPr>
          </w:p>
        </w:tc>
        <w:tc>
          <w:tcPr>
            <w:tcW w:w="30" w:type="dxa"/>
            <w:vMerge w:val="restart"/>
            <w:vAlign w:val="center"/>
            <w:hideMark/>
          </w:tcPr>
          <w:p w14:paraId="20B4B8F2" w14:textId="77777777" w:rsidR="00D34E56" w:rsidRPr="00925DE5" w:rsidRDefault="00D34E56" w:rsidP="009279F4">
            <w:pPr>
              <w:rPr>
                <w:sz w:val="16"/>
                <w:szCs w:val="16"/>
              </w:rPr>
            </w:pPr>
          </w:p>
        </w:tc>
      </w:tr>
      <w:tr w:rsidR="00FB6DC5" w:rsidRPr="00925DE5" w14:paraId="25E60686" w14:textId="77777777">
        <w:trPr>
          <w:trHeight w:val="960"/>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1D2985" w14:textId="77777777"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4CEA97C" w14:textId="77777777"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748CF8B" w14:textId="77777777" w:rsidR="00D34E56" w:rsidRPr="00925DE5" w:rsidRDefault="00D34E56" w:rsidP="00FB7CF7">
            <w:pPr>
              <w:spacing w:before="100" w:beforeAutospacing="1" w:after="100" w:afterAutospacing="1"/>
              <w:ind w:left="-107" w:firstLine="107"/>
              <w:jc w:val="center"/>
              <w:rPr>
                <w:color w:val="000000"/>
                <w:sz w:val="16"/>
                <w:szCs w:val="16"/>
              </w:rPr>
            </w:pPr>
            <w:r w:rsidRPr="00925DE5">
              <w:rPr>
                <w:color w:val="000000"/>
                <w:sz w:val="16"/>
                <w:szCs w:val="16"/>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4EC4A4" w14:textId="77777777" w:rsidR="00D34E56" w:rsidRPr="00925DE5" w:rsidRDefault="00D34E56" w:rsidP="00FB7CF7">
            <w:pPr>
              <w:spacing w:before="100" w:beforeAutospacing="1" w:after="100" w:afterAutospacing="1"/>
              <w:jc w:val="center"/>
              <w:rPr>
                <w:color w:val="000000"/>
                <w:sz w:val="16"/>
                <w:szCs w:val="16"/>
              </w:rPr>
            </w:pPr>
            <w:r w:rsidRPr="00925DE5">
              <w:rPr>
                <w:color w:val="000000"/>
                <w:sz w:val="16"/>
                <w:szCs w:val="16"/>
              </w:rPr>
              <w:t>02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BDA8371" w14:textId="77777777" w:rsidR="00D34E56" w:rsidRPr="00925DE5" w:rsidRDefault="00D34E56" w:rsidP="00FB7CF7">
            <w:pPr>
              <w:spacing w:before="240"/>
              <w:jc w:val="center"/>
              <w:rPr>
                <w:color w:val="000000"/>
                <w:sz w:val="16"/>
                <w:szCs w:val="16"/>
              </w:rPr>
            </w:pPr>
            <w:r w:rsidRPr="00925DE5">
              <w:rPr>
                <w:color w:val="000000"/>
                <w:sz w:val="16"/>
                <w:szCs w:val="16"/>
              </w:rPr>
              <w:t>Administracijos direktoriaus rezervas</w:t>
            </w:r>
          </w:p>
          <w:p w14:paraId="08F18B47" w14:textId="77777777" w:rsidR="00D34E56" w:rsidRPr="00925DE5" w:rsidRDefault="00D34E56" w:rsidP="009279F4">
            <w:pPr>
              <w:spacing w:before="100" w:beforeAutospacing="1" w:after="100" w:afterAutospacing="1"/>
              <w:jc w:val="center"/>
              <w:rPr>
                <w:color w:val="000000"/>
                <w:sz w:val="16"/>
                <w:szCs w:val="16"/>
              </w:rPr>
            </w:pPr>
          </w:p>
          <w:p w14:paraId="3578D4C5" w14:textId="77777777" w:rsidR="00D34E56" w:rsidRPr="00925DE5" w:rsidRDefault="00D34E56" w:rsidP="009279F4">
            <w:pPr>
              <w:spacing w:before="100" w:beforeAutospacing="1" w:after="100" w:afterAutospacing="1"/>
              <w:jc w:val="center"/>
              <w:rPr>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7876952" w14:textId="77777777" w:rsidR="00D34E56" w:rsidRPr="00925DE5" w:rsidRDefault="00D34E56" w:rsidP="009279F4">
            <w:pPr>
              <w:tabs>
                <w:tab w:val="left" w:pos="1005"/>
              </w:tabs>
              <w:jc w:val="both"/>
              <w:rPr>
                <w:sz w:val="16"/>
                <w:szCs w:val="16"/>
              </w:rPr>
            </w:pPr>
            <w:r w:rsidRPr="00925DE5">
              <w:rPr>
                <w:sz w:val="16"/>
                <w:szCs w:val="16"/>
              </w:rPr>
              <w:t>Vykdoma nuolat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E0743D" w14:textId="5096A704" w:rsidR="00D34E56" w:rsidRPr="00925DE5" w:rsidRDefault="00D34E56" w:rsidP="009279F4">
            <w:pPr>
              <w:spacing w:before="100" w:beforeAutospacing="1" w:after="100" w:afterAutospacing="1"/>
              <w:rPr>
                <w:sz w:val="16"/>
                <w:szCs w:val="16"/>
              </w:rPr>
            </w:pPr>
            <w:r w:rsidRPr="00925DE5">
              <w:rPr>
                <w:sz w:val="16"/>
                <w:szCs w:val="16"/>
              </w:rPr>
              <w:t>3333,0</w:t>
            </w:r>
            <w:r w:rsidR="00087863">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DD80EF7" w14:textId="3E9227CF" w:rsidR="00D34E56" w:rsidRPr="00925DE5" w:rsidRDefault="00D34E56" w:rsidP="009279F4">
            <w:pPr>
              <w:spacing w:before="100" w:beforeAutospacing="1" w:after="100" w:afterAutospacing="1"/>
              <w:rPr>
                <w:sz w:val="16"/>
                <w:szCs w:val="16"/>
              </w:rPr>
            </w:pPr>
            <w:r w:rsidRPr="00925DE5">
              <w:rPr>
                <w:sz w:val="16"/>
                <w:szCs w:val="16"/>
              </w:rPr>
              <w:t>3333,0</w:t>
            </w:r>
            <w:r w:rsidR="00087863">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C30C85" w14:textId="77777777" w:rsidR="00D34E56" w:rsidRPr="00925DE5" w:rsidRDefault="00D34E56" w:rsidP="009279F4">
            <w:pPr>
              <w:spacing w:before="100" w:beforeAutospacing="1" w:after="100" w:afterAutospacing="1"/>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9C42EA6" w14:textId="77777777" w:rsidR="00D34E56" w:rsidRPr="00925DE5" w:rsidRDefault="00D34E56" w:rsidP="009279F4">
            <w:pPr>
              <w:spacing w:before="100" w:beforeAutospacing="1" w:after="100" w:afterAutospacing="1"/>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3E5219" w14:textId="77777777" w:rsidR="00D34E56" w:rsidRPr="00925DE5" w:rsidRDefault="00D34E56" w:rsidP="009279F4">
            <w:pPr>
              <w:spacing w:before="100" w:beforeAutospacing="1" w:after="100" w:afterAutospacing="1"/>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E060F9" w14:textId="77777777" w:rsidR="00D34E56" w:rsidRPr="00925DE5" w:rsidRDefault="00D34E56" w:rsidP="009279F4">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3DF50CC5" w14:textId="080E047F" w:rsidR="00D34E56" w:rsidRPr="00925DE5" w:rsidRDefault="00D34E56" w:rsidP="009279F4">
            <w:pPr>
              <w:spacing w:before="100" w:beforeAutospacing="1" w:after="100" w:afterAutospacing="1"/>
              <w:rPr>
                <w:sz w:val="16"/>
                <w:szCs w:val="16"/>
              </w:rPr>
            </w:pPr>
            <w:r w:rsidRPr="00925DE5">
              <w:rPr>
                <w:sz w:val="16"/>
                <w:szCs w:val="16"/>
              </w:rPr>
              <w:t>3333,0</w:t>
            </w:r>
            <w:r w:rsidR="00087863">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CF7B303" w14:textId="1CCF3CE1" w:rsidR="00D34E56" w:rsidRPr="00925DE5" w:rsidRDefault="00D34E56" w:rsidP="009279F4">
            <w:pPr>
              <w:spacing w:before="100" w:beforeAutospacing="1" w:after="100" w:afterAutospacing="1"/>
              <w:rPr>
                <w:sz w:val="16"/>
                <w:szCs w:val="16"/>
              </w:rPr>
            </w:pPr>
            <w:r w:rsidRPr="00925DE5">
              <w:rPr>
                <w:sz w:val="16"/>
                <w:szCs w:val="16"/>
              </w:rPr>
              <w:t>3333,0</w:t>
            </w:r>
            <w:r w:rsidR="00087863">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59B64F0" w14:textId="77777777" w:rsidR="00D34E56" w:rsidRPr="00925DE5" w:rsidRDefault="00D34E56" w:rsidP="009279F4">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7C25EC" w14:textId="77777777" w:rsidR="00D34E56" w:rsidRPr="00925DE5" w:rsidRDefault="00D34E56" w:rsidP="009279F4">
            <w:pPr>
              <w:spacing w:before="100" w:beforeAutospacing="1" w:after="100" w:afterAutospacing="1"/>
              <w:rPr>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6C7CDAA" w14:textId="555F34D1" w:rsidR="00D34E56" w:rsidRPr="00925DE5" w:rsidRDefault="00D34E56" w:rsidP="009279F4">
            <w:pPr>
              <w:spacing w:before="100" w:beforeAutospacing="1" w:after="100" w:afterAutospacing="1"/>
              <w:rPr>
                <w:sz w:val="16"/>
                <w:szCs w:val="16"/>
              </w:rPr>
            </w:pPr>
            <w:r w:rsidRPr="00925DE5">
              <w:rPr>
                <w:sz w:val="16"/>
                <w:szCs w:val="16"/>
              </w:rPr>
              <w:t>3333,0</w:t>
            </w:r>
            <w:r w:rsidR="00087863">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29C136" w14:textId="407A0ECB" w:rsidR="00D34E56" w:rsidRPr="00925DE5" w:rsidRDefault="00D34E56" w:rsidP="009279F4">
            <w:pPr>
              <w:spacing w:before="100" w:beforeAutospacing="1" w:after="100" w:afterAutospacing="1"/>
              <w:rPr>
                <w:sz w:val="16"/>
                <w:szCs w:val="16"/>
              </w:rPr>
            </w:pPr>
            <w:r w:rsidRPr="00925DE5">
              <w:rPr>
                <w:sz w:val="16"/>
                <w:szCs w:val="16"/>
              </w:rPr>
              <w:t>3333,0</w:t>
            </w:r>
            <w:r w:rsidR="00087863">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BFBFBF"/>
            <w:vAlign w:val="center"/>
          </w:tcPr>
          <w:p w14:paraId="1EE5EEEA" w14:textId="77777777" w:rsidR="00D34E56" w:rsidRPr="00925DE5" w:rsidRDefault="00D34E56" w:rsidP="009279F4">
            <w:pPr>
              <w:spacing w:before="100" w:beforeAutospacing="1" w:after="100" w:afterAutospacing="1"/>
              <w:rPr>
                <w:color w:val="FFFFFF"/>
                <w:sz w:val="16"/>
                <w:szCs w:val="16"/>
              </w:rPr>
            </w:pPr>
          </w:p>
        </w:tc>
        <w:tc>
          <w:tcPr>
            <w:tcW w:w="30" w:type="dxa"/>
            <w:vMerge/>
            <w:vAlign w:val="center"/>
          </w:tcPr>
          <w:p w14:paraId="29A123C5" w14:textId="77777777" w:rsidR="00D34E56" w:rsidRPr="00925DE5" w:rsidRDefault="00D34E56" w:rsidP="009279F4">
            <w:pPr>
              <w:rPr>
                <w:sz w:val="16"/>
                <w:szCs w:val="16"/>
              </w:rPr>
            </w:pPr>
          </w:p>
        </w:tc>
      </w:tr>
      <w:tr w:rsidR="00D34E56" w:rsidRPr="00925DE5" w14:paraId="71B280A4" w14:textId="77777777" w:rsidTr="001D262A">
        <w:trPr>
          <w:gridAfter w:val="1"/>
          <w:wAfter w:w="30" w:type="dxa"/>
          <w:trHeight w:val="555"/>
        </w:trPr>
        <w:tc>
          <w:tcPr>
            <w:tcW w:w="16081"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049500E0" w14:textId="77777777" w:rsidR="00D34E56" w:rsidRPr="00925DE5" w:rsidRDefault="00D34E56" w:rsidP="009279F4">
            <w:pPr>
              <w:spacing w:before="100" w:beforeAutospacing="1" w:after="100" w:afterAutospacing="1"/>
              <w:rPr>
                <w:b/>
                <w:bCs/>
                <w:sz w:val="16"/>
                <w:szCs w:val="16"/>
              </w:rPr>
            </w:pPr>
          </w:p>
          <w:p w14:paraId="634F3BB5" w14:textId="77777777" w:rsidR="00D34E56" w:rsidRPr="00925DE5" w:rsidRDefault="00D34E56" w:rsidP="009279F4">
            <w:pPr>
              <w:spacing w:before="100" w:beforeAutospacing="1" w:after="100" w:afterAutospacing="1"/>
              <w:jc w:val="center"/>
              <w:rPr>
                <w:b/>
                <w:bCs/>
                <w:sz w:val="16"/>
                <w:szCs w:val="16"/>
              </w:rPr>
            </w:pPr>
            <w:r w:rsidRPr="00925DE5">
              <w:rPr>
                <w:b/>
                <w:bCs/>
                <w:sz w:val="16"/>
                <w:szCs w:val="16"/>
              </w:rPr>
              <w:t xml:space="preserve">Saugios ir švarios gyvenamosios aplinkos kūrimo programa (05) </w:t>
            </w:r>
          </w:p>
        </w:tc>
      </w:tr>
      <w:tr w:rsidR="00D34E56" w:rsidRPr="00925DE5" w14:paraId="18055222" w14:textId="77777777" w:rsidTr="00FB7CF7">
        <w:trPr>
          <w:gridAfter w:val="1"/>
          <w:wAfter w:w="30" w:type="dxa"/>
          <w:trHeight w:val="750"/>
        </w:trPr>
        <w:tc>
          <w:tcPr>
            <w:tcW w:w="63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67FE1760"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05</w:t>
            </w:r>
          </w:p>
        </w:tc>
        <w:tc>
          <w:tcPr>
            <w:tcW w:w="70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9D3AB33"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14742" w:type="dxa"/>
            <w:gridSpan w:val="17"/>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85B7787" w14:textId="77777777" w:rsidR="00D34E56" w:rsidRPr="00925DE5" w:rsidRDefault="00D34E56" w:rsidP="009279F4">
            <w:pPr>
              <w:spacing w:before="100" w:beforeAutospacing="1" w:after="100" w:afterAutospacing="1"/>
              <w:rPr>
                <w:b/>
                <w:sz w:val="16"/>
                <w:szCs w:val="16"/>
              </w:rPr>
            </w:pPr>
            <w:r w:rsidRPr="00925DE5">
              <w:rPr>
                <w:b/>
                <w:sz w:val="16"/>
                <w:szCs w:val="16"/>
              </w:rPr>
              <w:t>Užtikrinti gyventojams nepertraukiamą  komunalinių paslaugų teikimą</w:t>
            </w:r>
          </w:p>
        </w:tc>
      </w:tr>
      <w:tr w:rsidR="00FB6DC5" w:rsidRPr="00925DE5" w14:paraId="74351B61" w14:textId="77777777">
        <w:trPr>
          <w:gridAfter w:val="1"/>
          <w:wAfter w:w="30" w:type="dxa"/>
          <w:trHeight w:val="699"/>
        </w:trPr>
        <w:tc>
          <w:tcPr>
            <w:tcW w:w="63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F2C9EE5" w14:textId="77777777" w:rsidR="00D34E56" w:rsidRPr="00925DE5" w:rsidRDefault="00D34E56" w:rsidP="00FB7CF7">
            <w:pPr>
              <w:spacing w:after="100" w:afterAutospacing="1"/>
              <w:jc w:val="center"/>
              <w:rPr>
                <w:color w:val="000000"/>
                <w:sz w:val="16"/>
                <w:szCs w:val="16"/>
              </w:rPr>
            </w:pPr>
            <w:r w:rsidRPr="00925DE5">
              <w:rPr>
                <w:color w:val="000000"/>
                <w:sz w:val="16"/>
                <w:szCs w:val="16"/>
              </w:rPr>
              <w:t>05</w:t>
            </w:r>
          </w:p>
        </w:tc>
        <w:tc>
          <w:tcPr>
            <w:tcW w:w="709"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DD8880B" w14:textId="77777777" w:rsidR="00D34E56" w:rsidRPr="00925DE5" w:rsidRDefault="00D34E56" w:rsidP="00FB7CF7">
            <w:pPr>
              <w:spacing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14:paraId="46E7C119" w14:textId="77777777" w:rsidR="00D34E56" w:rsidRPr="00925DE5" w:rsidRDefault="00D34E56" w:rsidP="00FB7CF7">
            <w:pPr>
              <w:spacing w:after="100" w:afterAutospacing="1"/>
              <w:jc w:val="center"/>
              <w:rPr>
                <w:bCs/>
                <w:color w:val="000000"/>
                <w:sz w:val="16"/>
                <w:szCs w:val="16"/>
              </w:rPr>
            </w:pPr>
            <w:r w:rsidRPr="00925DE5">
              <w:rPr>
                <w:bCs/>
                <w:color w:val="000000"/>
                <w:sz w:val="16"/>
                <w:szCs w:val="16"/>
              </w:rPr>
              <w:t>01</w:t>
            </w: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43E7B147" w14:textId="77777777" w:rsidR="00D34E56" w:rsidRPr="00925DE5" w:rsidRDefault="00D34E56" w:rsidP="00FB7CF7">
            <w:pPr>
              <w:spacing w:after="100" w:afterAutospacing="1"/>
              <w:jc w:val="center"/>
              <w:rPr>
                <w:bCs/>
                <w:color w:val="000000"/>
                <w:sz w:val="16"/>
                <w:szCs w:val="16"/>
              </w:rPr>
            </w:pPr>
            <w:r w:rsidRPr="00925DE5">
              <w:rPr>
                <w:bCs/>
                <w:color w:val="000000"/>
                <w:sz w:val="16"/>
                <w:szCs w:val="16"/>
              </w:rPr>
              <w:t>15</w:t>
            </w:r>
          </w:p>
        </w:tc>
        <w:tc>
          <w:tcPr>
            <w:tcW w:w="1701"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2A88B86D" w14:textId="77777777" w:rsidR="00D34E56" w:rsidRPr="00925DE5" w:rsidRDefault="00D34E56" w:rsidP="00FB7CF7">
            <w:pPr>
              <w:jc w:val="center"/>
              <w:rPr>
                <w:b/>
                <w:sz w:val="16"/>
                <w:szCs w:val="16"/>
              </w:rPr>
            </w:pPr>
            <w:r w:rsidRPr="00925DE5">
              <w:rPr>
                <w:sz w:val="16"/>
                <w:szCs w:val="16"/>
              </w:rPr>
              <w:t>Miestų ir gyvenviečių tvarkymas</w:t>
            </w:r>
          </w:p>
        </w:tc>
        <w:tc>
          <w:tcPr>
            <w:tcW w:w="1701" w:type="dxa"/>
            <w:tcBorders>
              <w:top w:val="single" w:sz="4" w:space="0" w:color="auto"/>
              <w:left w:val="single" w:sz="4" w:space="0" w:color="auto"/>
              <w:bottom w:val="single" w:sz="8" w:space="0" w:color="auto"/>
              <w:right w:val="single" w:sz="4" w:space="0" w:color="auto"/>
            </w:tcBorders>
            <w:shd w:val="clear" w:color="auto" w:fill="FFFFFF"/>
            <w:vAlign w:val="bottom"/>
          </w:tcPr>
          <w:p w14:paraId="5A17F9F3" w14:textId="77777777" w:rsidR="00D34E56" w:rsidRPr="00925DE5" w:rsidRDefault="00D34E56" w:rsidP="00FB7CF7">
            <w:pPr>
              <w:rPr>
                <w:sz w:val="16"/>
                <w:szCs w:val="16"/>
              </w:rPr>
            </w:pPr>
            <w:r w:rsidRPr="00925DE5">
              <w:rPr>
                <w:sz w:val="16"/>
                <w:szCs w:val="16"/>
              </w:rPr>
              <w:t xml:space="preserve">Prižiūrėti seniūnijos teritorijoje keliai ir šalikelės, nupjauti avariniai medžiai. </w:t>
            </w:r>
          </w:p>
          <w:p w14:paraId="64DCBCA3" w14:textId="77777777" w:rsidR="00D34E56" w:rsidRPr="00925DE5" w:rsidRDefault="00D34E56" w:rsidP="00FB7CF7">
            <w:pPr>
              <w:spacing w:after="100" w:afterAutospacing="1"/>
              <w:rPr>
                <w:b/>
                <w:sz w:val="16"/>
                <w:szCs w:val="16"/>
              </w:rPr>
            </w:pPr>
            <w:r w:rsidRPr="00925DE5">
              <w:rPr>
                <w:sz w:val="16"/>
                <w:szCs w:val="16"/>
              </w:rPr>
              <w:t>Sutvarkytos ir prižiūrėtos kapinės</w:t>
            </w:r>
          </w:p>
        </w:tc>
        <w:tc>
          <w:tcPr>
            <w:tcW w:w="1134"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033D9F7F" w14:textId="2596458F" w:rsidR="00D34E56" w:rsidRPr="00925DE5" w:rsidRDefault="00D34E56" w:rsidP="00FB7CF7">
            <w:pPr>
              <w:spacing w:after="100" w:afterAutospacing="1"/>
              <w:jc w:val="center"/>
              <w:rPr>
                <w:bCs/>
                <w:sz w:val="16"/>
                <w:szCs w:val="16"/>
              </w:rPr>
            </w:pPr>
            <w:r w:rsidRPr="00925DE5">
              <w:rPr>
                <w:bCs/>
                <w:sz w:val="16"/>
                <w:szCs w:val="16"/>
              </w:rPr>
              <w:t>47740,0</w:t>
            </w:r>
            <w:r w:rsidR="00087863">
              <w:rPr>
                <w:bCs/>
                <w:sz w:val="16"/>
                <w:szCs w:val="16"/>
              </w:rPr>
              <w:t>0</w:t>
            </w:r>
          </w:p>
        </w:tc>
        <w:tc>
          <w:tcPr>
            <w:tcW w:w="851"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6E1C7C4A" w14:textId="10F74130" w:rsidR="00D34E56" w:rsidRPr="00925DE5" w:rsidRDefault="00D34E56" w:rsidP="00FB7CF7">
            <w:pPr>
              <w:spacing w:after="100" w:afterAutospacing="1"/>
              <w:jc w:val="center"/>
              <w:rPr>
                <w:bCs/>
                <w:sz w:val="16"/>
                <w:szCs w:val="16"/>
              </w:rPr>
            </w:pPr>
            <w:r w:rsidRPr="00925DE5">
              <w:rPr>
                <w:bCs/>
                <w:sz w:val="16"/>
                <w:szCs w:val="16"/>
              </w:rPr>
              <w:t>47740,0</w:t>
            </w:r>
            <w:r w:rsidR="00087863">
              <w:rPr>
                <w:bCs/>
                <w:sz w:val="16"/>
                <w:szCs w:val="16"/>
              </w:rPr>
              <w:t>0</w:t>
            </w:r>
          </w:p>
        </w:tc>
        <w:tc>
          <w:tcPr>
            <w:tcW w:w="708" w:type="dxa"/>
            <w:tcBorders>
              <w:top w:val="single" w:sz="4" w:space="0" w:color="auto"/>
              <w:left w:val="single" w:sz="4" w:space="0" w:color="auto"/>
              <w:bottom w:val="single" w:sz="8" w:space="0" w:color="auto"/>
              <w:right w:val="single" w:sz="4" w:space="0" w:color="auto"/>
            </w:tcBorders>
            <w:shd w:val="clear" w:color="auto" w:fill="FFFFFF"/>
            <w:vAlign w:val="bottom"/>
          </w:tcPr>
          <w:p w14:paraId="55D902B8" w14:textId="77777777" w:rsidR="00D34E56" w:rsidRPr="00925DE5" w:rsidRDefault="00D34E56" w:rsidP="00FB7CF7">
            <w:pPr>
              <w:spacing w:after="100" w:afterAutospacing="1"/>
              <w:jc w:val="center"/>
              <w:rPr>
                <w:bCs/>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014A238A" w14:textId="77777777" w:rsidR="00D34E56" w:rsidRPr="00925DE5" w:rsidRDefault="00D34E56" w:rsidP="00FB7CF7">
            <w:pPr>
              <w:spacing w:after="100" w:afterAutospacing="1"/>
              <w:jc w:val="center"/>
              <w:rPr>
                <w:bCs/>
                <w:sz w:val="16"/>
                <w:szCs w:val="16"/>
              </w:rPr>
            </w:pPr>
          </w:p>
        </w:tc>
        <w:tc>
          <w:tcPr>
            <w:tcW w:w="709" w:type="dxa"/>
            <w:tcBorders>
              <w:top w:val="single" w:sz="4" w:space="0" w:color="auto"/>
              <w:left w:val="single" w:sz="4" w:space="0" w:color="auto"/>
              <w:bottom w:val="single" w:sz="8" w:space="0" w:color="auto"/>
              <w:right w:val="single" w:sz="4" w:space="0" w:color="auto"/>
            </w:tcBorders>
            <w:shd w:val="clear" w:color="auto" w:fill="FFFFFF"/>
            <w:vAlign w:val="bottom"/>
          </w:tcPr>
          <w:p w14:paraId="14421EAE" w14:textId="77777777" w:rsidR="00D34E56" w:rsidRPr="00925DE5" w:rsidRDefault="00D34E56" w:rsidP="00FB7CF7">
            <w:pPr>
              <w:spacing w:after="100" w:afterAutospacing="1"/>
              <w:jc w:val="center"/>
              <w:rPr>
                <w:bCs/>
                <w:sz w:val="16"/>
                <w:szCs w:val="16"/>
              </w:rPr>
            </w:pP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479FBFDF" w14:textId="77777777" w:rsidR="00D34E56" w:rsidRPr="00925DE5" w:rsidRDefault="00D34E56" w:rsidP="00FB7CF7">
            <w:pPr>
              <w:spacing w:after="100" w:afterAutospacing="1"/>
              <w:jc w:val="center"/>
              <w:rPr>
                <w:bCs/>
                <w:sz w:val="16"/>
                <w:szCs w:val="16"/>
              </w:rPr>
            </w:pPr>
          </w:p>
        </w:tc>
        <w:tc>
          <w:tcPr>
            <w:tcW w:w="851"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56909801" w14:textId="788C97CA" w:rsidR="00D34E56" w:rsidRPr="00925DE5" w:rsidRDefault="00D34E56" w:rsidP="00FB7CF7">
            <w:pPr>
              <w:spacing w:after="100" w:afterAutospacing="1"/>
              <w:jc w:val="center"/>
              <w:rPr>
                <w:bCs/>
                <w:sz w:val="16"/>
                <w:szCs w:val="16"/>
              </w:rPr>
            </w:pPr>
            <w:r w:rsidRPr="00925DE5">
              <w:rPr>
                <w:bCs/>
                <w:sz w:val="16"/>
                <w:szCs w:val="16"/>
              </w:rPr>
              <w:t>47740,0</w:t>
            </w:r>
            <w:r w:rsidR="00087863">
              <w:rPr>
                <w:bCs/>
                <w:sz w:val="16"/>
                <w:szCs w:val="16"/>
              </w:rPr>
              <w:t>0</w:t>
            </w:r>
          </w:p>
        </w:tc>
        <w:tc>
          <w:tcPr>
            <w:tcW w:w="850" w:type="dxa"/>
            <w:tcBorders>
              <w:top w:val="single" w:sz="4" w:space="0" w:color="auto"/>
              <w:left w:val="single" w:sz="4" w:space="0" w:color="auto"/>
              <w:bottom w:val="single" w:sz="8" w:space="0" w:color="auto"/>
              <w:right w:val="single" w:sz="4" w:space="0" w:color="auto"/>
            </w:tcBorders>
            <w:shd w:val="clear" w:color="auto" w:fill="FFFFFF"/>
            <w:vAlign w:val="bottom"/>
            <w:hideMark/>
          </w:tcPr>
          <w:p w14:paraId="04243330" w14:textId="44A819EB" w:rsidR="00D34E56" w:rsidRPr="00925DE5" w:rsidRDefault="00D34E56" w:rsidP="00FB7CF7">
            <w:pPr>
              <w:spacing w:after="100" w:afterAutospacing="1"/>
              <w:jc w:val="center"/>
              <w:rPr>
                <w:bCs/>
                <w:sz w:val="16"/>
                <w:szCs w:val="16"/>
              </w:rPr>
            </w:pPr>
            <w:r w:rsidRPr="00925DE5">
              <w:rPr>
                <w:bCs/>
                <w:sz w:val="16"/>
                <w:szCs w:val="16"/>
              </w:rPr>
              <w:t>47740,0</w:t>
            </w:r>
            <w:r w:rsidR="00087863">
              <w:rPr>
                <w:bCs/>
                <w:sz w:val="16"/>
                <w:szCs w:val="16"/>
              </w:rPr>
              <w:t>0</w:t>
            </w:r>
          </w:p>
        </w:tc>
        <w:tc>
          <w:tcPr>
            <w:tcW w:w="567" w:type="dxa"/>
            <w:tcBorders>
              <w:top w:val="single" w:sz="4" w:space="0" w:color="auto"/>
              <w:left w:val="single" w:sz="4" w:space="0" w:color="auto"/>
              <w:bottom w:val="single" w:sz="8" w:space="0" w:color="auto"/>
              <w:right w:val="single" w:sz="4" w:space="0" w:color="auto"/>
            </w:tcBorders>
            <w:shd w:val="clear" w:color="auto" w:fill="FFFFFF"/>
            <w:vAlign w:val="bottom"/>
          </w:tcPr>
          <w:p w14:paraId="7BCC5D39" w14:textId="77777777" w:rsidR="00D34E56" w:rsidRPr="00925DE5" w:rsidRDefault="00D34E56" w:rsidP="00FB7CF7">
            <w:pPr>
              <w:spacing w:after="100" w:afterAutospacing="1"/>
              <w:jc w:val="center"/>
              <w:rPr>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14:paraId="6A215B06" w14:textId="77777777" w:rsidR="00D34E56" w:rsidRPr="00925DE5" w:rsidRDefault="00D34E56" w:rsidP="00FB7CF7">
            <w:pPr>
              <w:spacing w:after="100" w:afterAutospacing="1"/>
              <w:jc w:val="center"/>
              <w:rPr>
                <w:bCs/>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ADF72F" w14:textId="7FF717D2" w:rsidR="00D34E56" w:rsidRPr="00925DE5" w:rsidRDefault="00D34E56" w:rsidP="00FB7CF7">
            <w:pPr>
              <w:spacing w:after="100" w:afterAutospacing="1"/>
              <w:jc w:val="center"/>
              <w:rPr>
                <w:bCs/>
                <w:sz w:val="16"/>
                <w:szCs w:val="16"/>
              </w:rPr>
            </w:pPr>
            <w:r w:rsidRPr="00925DE5">
              <w:rPr>
                <w:bCs/>
                <w:sz w:val="16"/>
                <w:szCs w:val="16"/>
              </w:rPr>
              <w:t>47740,0</w:t>
            </w:r>
            <w:r w:rsidR="00087863">
              <w:rPr>
                <w:bCs/>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8F07F2B" w14:textId="7926C376" w:rsidR="00D34E56" w:rsidRPr="00925DE5" w:rsidRDefault="00D34E56" w:rsidP="00FB7CF7">
            <w:pPr>
              <w:spacing w:after="100" w:afterAutospacing="1"/>
              <w:jc w:val="center"/>
              <w:rPr>
                <w:bCs/>
                <w:sz w:val="16"/>
                <w:szCs w:val="16"/>
              </w:rPr>
            </w:pPr>
            <w:r w:rsidRPr="00925DE5">
              <w:rPr>
                <w:bCs/>
                <w:sz w:val="16"/>
                <w:szCs w:val="16"/>
              </w:rPr>
              <w:t>47740</w:t>
            </w:r>
            <w:r w:rsidR="00087863">
              <w:rPr>
                <w:bCs/>
                <w:sz w:val="16"/>
                <w:szCs w:val="16"/>
              </w:rPr>
              <w:t>,00</w:t>
            </w:r>
          </w:p>
        </w:tc>
        <w:tc>
          <w:tcPr>
            <w:tcW w:w="992" w:type="dxa"/>
            <w:tcBorders>
              <w:top w:val="single" w:sz="4" w:space="0" w:color="auto"/>
              <w:left w:val="single" w:sz="4" w:space="0" w:color="auto"/>
              <w:bottom w:val="single" w:sz="4" w:space="0" w:color="auto"/>
              <w:right w:val="single" w:sz="8" w:space="0" w:color="auto"/>
            </w:tcBorders>
            <w:shd w:val="clear" w:color="auto" w:fill="BFBFBF"/>
            <w:vAlign w:val="bottom"/>
          </w:tcPr>
          <w:p w14:paraId="1D4B7E33" w14:textId="77777777" w:rsidR="00D34E56" w:rsidRPr="00925DE5" w:rsidRDefault="00D34E56" w:rsidP="00FB7CF7">
            <w:pPr>
              <w:spacing w:after="100" w:afterAutospacing="1"/>
              <w:jc w:val="center"/>
              <w:rPr>
                <w:bCs/>
                <w:sz w:val="16"/>
                <w:szCs w:val="16"/>
              </w:rPr>
            </w:pPr>
          </w:p>
        </w:tc>
      </w:tr>
      <w:tr w:rsidR="00D34E56" w:rsidRPr="00925DE5" w14:paraId="3790A27C" w14:textId="77777777" w:rsidTr="00FB7CF7">
        <w:trPr>
          <w:gridAfter w:val="1"/>
          <w:wAfter w:w="30" w:type="dxa"/>
          <w:trHeight w:val="288"/>
        </w:trPr>
        <w:tc>
          <w:tcPr>
            <w:tcW w:w="63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34684290"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05</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1ECE5E90"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E0E8264"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02</w:t>
            </w:r>
          </w:p>
        </w:tc>
        <w:tc>
          <w:tcPr>
            <w:tcW w:w="14175"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DAD2C7E" w14:textId="77777777" w:rsidR="00D34E56" w:rsidRPr="00925DE5" w:rsidRDefault="00D34E56" w:rsidP="009279F4">
            <w:pPr>
              <w:spacing w:before="100" w:beforeAutospacing="1" w:after="100" w:afterAutospacing="1"/>
              <w:rPr>
                <w:b/>
                <w:sz w:val="16"/>
                <w:szCs w:val="16"/>
              </w:rPr>
            </w:pPr>
            <w:r w:rsidRPr="00925DE5">
              <w:rPr>
                <w:b/>
                <w:sz w:val="16"/>
                <w:szCs w:val="16"/>
              </w:rPr>
              <w:t>Palaikyti rajone švarią aplinką</w:t>
            </w:r>
          </w:p>
        </w:tc>
      </w:tr>
      <w:tr w:rsidR="00F26F49" w:rsidRPr="00925DE5" w14:paraId="62640ECE" w14:textId="77777777" w:rsidTr="00FB7CF7">
        <w:trPr>
          <w:gridAfter w:val="1"/>
          <w:wAfter w:w="30" w:type="dxa"/>
          <w:trHeight w:val="984"/>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2B6382D"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95FAF9"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CA207D" w14:textId="77777777" w:rsidR="00D34E56" w:rsidRPr="00925DE5" w:rsidRDefault="00D34E56" w:rsidP="009279F4">
            <w:pPr>
              <w:spacing w:before="100" w:beforeAutospacing="1" w:after="100" w:afterAutospacing="1"/>
              <w:ind w:left="-107" w:firstLine="107"/>
              <w:jc w:val="center"/>
              <w:rPr>
                <w:sz w:val="16"/>
                <w:szCs w:val="16"/>
              </w:rPr>
            </w:pPr>
            <w:r w:rsidRPr="00925DE5">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4D22D1"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3D89BC" w14:textId="77777777" w:rsidR="00D34E56" w:rsidRPr="00925DE5" w:rsidRDefault="00D34E56" w:rsidP="009279F4">
            <w:pPr>
              <w:spacing w:before="100" w:beforeAutospacing="1" w:after="100" w:afterAutospacing="1"/>
              <w:jc w:val="center"/>
              <w:rPr>
                <w:sz w:val="16"/>
                <w:szCs w:val="16"/>
              </w:rPr>
            </w:pPr>
            <w:r w:rsidRPr="00925DE5">
              <w:rPr>
                <w:color w:val="000000"/>
                <w:sz w:val="16"/>
                <w:szCs w:val="16"/>
              </w:rPr>
              <w:t xml:space="preserve">Atliekų tvarkymas (bešeimininkių šiukšlių surinkimas ir išvežimas) seniūnijoje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9DB06" w14:textId="77777777" w:rsidR="00D34E56" w:rsidRPr="00925DE5" w:rsidRDefault="00D34E56" w:rsidP="009279F4">
            <w:pPr>
              <w:rPr>
                <w:sz w:val="16"/>
                <w:szCs w:val="16"/>
                <w:lang w:val="pt-BR"/>
              </w:rPr>
            </w:pPr>
            <w:r w:rsidRPr="00925DE5">
              <w:rPr>
                <w:sz w:val="16"/>
                <w:szCs w:val="16"/>
              </w:rPr>
              <w:t>S</w:t>
            </w:r>
            <w:r w:rsidRPr="00925DE5">
              <w:rPr>
                <w:sz w:val="16"/>
                <w:szCs w:val="16"/>
                <w:lang w:val="pt-BR"/>
              </w:rPr>
              <w:t>utvarkytos visos seniūnijos pakelės,  šiukšliavietės, sutvarkytos,  išvežtos šiukšlės iš  seniūnijai priklausančių kapinių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5B4340B" w14:textId="19C41479" w:rsidR="00D34E56" w:rsidRPr="00925DE5" w:rsidRDefault="00D34E56" w:rsidP="009279F4">
            <w:pPr>
              <w:spacing w:before="100" w:beforeAutospacing="1" w:after="100" w:afterAutospacing="1"/>
              <w:rPr>
                <w:sz w:val="16"/>
                <w:szCs w:val="16"/>
              </w:rPr>
            </w:pPr>
            <w:r w:rsidRPr="00925DE5">
              <w:rPr>
                <w:sz w:val="16"/>
                <w:szCs w:val="16"/>
              </w:rPr>
              <w:t>8400</w:t>
            </w:r>
            <w:r w:rsidR="00087863">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D730B" w14:textId="06425A38" w:rsidR="00D34E56" w:rsidRPr="00925DE5" w:rsidRDefault="00D34E56" w:rsidP="009279F4">
            <w:pPr>
              <w:spacing w:before="100" w:beforeAutospacing="1" w:after="100" w:afterAutospacing="1"/>
              <w:jc w:val="center"/>
              <w:rPr>
                <w:sz w:val="16"/>
                <w:szCs w:val="16"/>
              </w:rPr>
            </w:pPr>
            <w:r w:rsidRPr="00925DE5">
              <w:rPr>
                <w:sz w:val="16"/>
                <w:szCs w:val="16"/>
              </w:rPr>
              <w:t>8400</w:t>
            </w:r>
            <w:r w:rsidR="00087863">
              <w:rPr>
                <w:sz w:val="16"/>
                <w:szCs w:val="16"/>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9736029" w14:textId="77777777" w:rsidR="00D34E56" w:rsidRPr="00925DE5" w:rsidRDefault="00D34E56" w:rsidP="009279F4">
            <w:pPr>
              <w:spacing w:before="100" w:beforeAutospacing="1" w:after="100" w:afterAutospacing="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A3CE5C8" w14:textId="77777777" w:rsidR="00D34E56" w:rsidRPr="00925DE5" w:rsidRDefault="00D34E56" w:rsidP="009279F4">
            <w:pP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D47D7D0" w14:textId="77777777" w:rsidR="00D34E56" w:rsidRPr="00925DE5" w:rsidRDefault="00D34E56" w:rsidP="009279F4">
            <w:pPr>
              <w:spacing w:before="100" w:beforeAutospacing="1" w:after="100" w:afterAutospacing="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2F1C35" w14:textId="77777777" w:rsidR="00D34E56" w:rsidRPr="00925DE5" w:rsidRDefault="00D34E56" w:rsidP="009279F4">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9E856" w14:textId="5CD53ED4" w:rsidR="00D34E56" w:rsidRPr="00925DE5" w:rsidRDefault="00D34E56" w:rsidP="009279F4">
            <w:pPr>
              <w:spacing w:before="100" w:beforeAutospacing="1" w:after="100" w:afterAutospacing="1"/>
              <w:jc w:val="center"/>
              <w:rPr>
                <w:sz w:val="16"/>
                <w:szCs w:val="16"/>
              </w:rPr>
            </w:pPr>
            <w:r w:rsidRPr="00925DE5">
              <w:rPr>
                <w:sz w:val="16"/>
                <w:szCs w:val="16"/>
              </w:rPr>
              <w:t>8400</w:t>
            </w:r>
            <w:r w:rsidR="00087863">
              <w:rPr>
                <w:sz w:val="16"/>
                <w:szCs w:val="16"/>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32DEDE" w14:textId="24FF992D" w:rsidR="00D34E56" w:rsidRPr="00925DE5" w:rsidRDefault="00D34E56" w:rsidP="009279F4">
            <w:pPr>
              <w:spacing w:before="100" w:beforeAutospacing="1" w:after="100" w:afterAutospacing="1"/>
              <w:jc w:val="center"/>
              <w:rPr>
                <w:sz w:val="16"/>
                <w:szCs w:val="16"/>
              </w:rPr>
            </w:pPr>
            <w:r w:rsidRPr="00925DE5">
              <w:rPr>
                <w:sz w:val="16"/>
                <w:szCs w:val="16"/>
              </w:rPr>
              <w:t>8400</w:t>
            </w:r>
            <w:r w:rsidR="00087863">
              <w:rPr>
                <w:sz w:val="16"/>
                <w:szCs w:val="16"/>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09CCA43" w14:textId="77777777" w:rsidR="00D34E56" w:rsidRPr="00925DE5" w:rsidRDefault="00D34E56" w:rsidP="009279F4">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082E20" w14:textId="77777777" w:rsidR="00D34E56" w:rsidRPr="00925DE5" w:rsidRDefault="00D34E56" w:rsidP="009279F4">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DE6DE5" w14:textId="4CE7ED4A" w:rsidR="00D34E56" w:rsidRPr="00925DE5" w:rsidRDefault="00D34E56" w:rsidP="009279F4">
            <w:pPr>
              <w:spacing w:before="100" w:beforeAutospacing="1" w:after="100" w:afterAutospacing="1"/>
              <w:jc w:val="center"/>
              <w:rPr>
                <w:sz w:val="16"/>
                <w:szCs w:val="16"/>
              </w:rPr>
            </w:pPr>
            <w:r w:rsidRPr="00925DE5">
              <w:rPr>
                <w:sz w:val="16"/>
                <w:szCs w:val="16"/>
              </w:rPr>
              <w:t>8400</w:t>
            </w:r>
            <w:r w:rsidR="00087863">
              <w:rPr>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AD617" w14:textId="49225357" w:rsidR="00D34E56" w:rsidRPr="00925DE5" w:rsidRDefault="00D34E56" w:rsidP="009279F4">
            <w:pPr>
              <w:spacing w:before="100" w:beforeAutospacing="1" w:after="100" w:afterAutospacing="1"/>
              <w:jc w:val="center"/>
              <w:rPr>
                <w:sz w:val="16"/>
                <w:szCs w:val="16"/>
              </w:rPr>
            </w:pPr>
            <w:r w:rsidRPr="00925DE5">
              <w:rPr>
                <w:sz w:val="16"/>
                <w:szCs w:val="16"/>
              </w:rPr>
              <w:t>8400</w:t>
            </w:r>
            <w:r w:rsidR="00087863">
              <w:rPr>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C63F969" w14:textId="77777777" w:rsidR="00D34E56" w:rsidRPr="00925DE5" w:rsidRDefault="00D34E56" w:rsidP="009279F4">
            <w:pPr>
              <w:spacing w:before="100" w:beforeAutospacing="1" w:after="100" w:afterAutospacing="1"/>
              <w:jc w:val="center"/>
              <w:rPr>
                <w:sz w:val="16"/>
                <w:szCs w:val="16"/>
              </w:rPr>
            </w:pPr>
          </w:p>
        </w:tc>
      </w:tr>
      <w:tr w:rsidR="00F26F49" w:rsidRPr="00925DE5" w14:paraId="223F250B" w14:textId="77777777" w:rsidTr="00FB7CF7">
        <w:trPr>
          <w:gridAfter w:val="1"/>
          <w:wAfter w:w="30" w:type="dxa"/>
          <w:trHeight w:val="984"/>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98D0A0"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8885129"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09E4CDC" w14:textId="77777777" w:rsidR="00D34E56" w:rsidRPr="00925DE5" w:rsidRDefault="00D34E56" w:rsidP="009279F4">
            <w:pPr>
              <w:spacing w:before="100" w:beforeAutospacing="1" w:after="100" w:afterAutospacing="1"/>
              <w:ind w:left="-107" w:firstLine="107"/>
              <w:jc w:val="center"/>
              <w:rPr>
                <w:color w:val="000000"/>
                <w:sz w:val="16"/>
                <w:szCs w:val="16"/>
              </w:rPr>
            </w:pPr>
            <w:r w:rsidRPr="00925DE5">
              <w:rPr>
                <w:color w:val="000000"/>
                <w:sz w:val="16"/>
                <w:szCs w:val="16"/>
              </w:rPr>
              <w:t>02</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3F79241"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06</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BB284AE" w14:textId="77777777" w:rsidR="00D34E56" w:rsidRPr="00925DE5" w:rsidRDefault="00D34E56" w:rsidP="009279F4">
            <w:pPr>
              <w:spacing w:before="100" w:beforeAutospacing="1" w:after="100" w:afterAutospacing="1"/>
              <w:jc w:val="center"/>
              <w:rPr>
                <w:color w:val="000000"/>
                <w:sz w:val="16"/>
                <w:szCs w:val="16"/>
              </w:rPr>
            </w:pPr>
            <w:r w:rsidRPr="00925DE5">
              <w:rPr>
                <w:color w:val="000000"/>
                <w:sz w:val="16"/>
                <w:szCs w:val="16"/>
              </w:rPr>
              <w:t>Viešųjų erdvių (kapinių, poilsio zonų ir pan.) tvarkymas seniūnijoje</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1A98E27A" w14:textId="77777777" w:rsidR="00D34E56" w:rsidRPr="00925DE5" w:rsidRDefault="00D34E56" w:rsidP="009279F4">
            <w:pPr>
              <w:rPr>
                <w:sz w:val="16"/>
                <w:szCs w:val="16"/>
              </w:rPr>
            </w:pPr>
            <w:r w:rsidRPr="00925DE5">
              <w:rPr>
                <w:sz w:val="16"/>
                <w:szCs w:val="16"/>
              </w:rPr>
              <w:t xml:space="preserve">Prižiūrėti seniūnijos teritorijoje keliai ir šalikelės, nupjauti avariniai medžiai. </w:t>
            </w:r>
          </w:p>
          <w:p w14:paraId="76351EEF" w14:textId="77777777" w:rsidR="00D34E56" w:rsidRPr="00925DE5" w:rsidRDefault="00D34E56" w:rsidP="009279F4">
            <w:pPr>
              <w:rPr>
                <w:sz w:val="16"/>
                <w:szCs w:val="16"/>
              </w:rPr>
            </w:pPr>
            <w:r w:rsidRPr="00925DE5">
              <w:rPr>
                <w:sz w:val="16"/>
                <w:szCs w:val="16"/>
              </w:rPr>
              <w:t>Sutvarkytos ir prižiūrėtos kapinės.</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F0B500" w14:textId="7334E2FA" w:rsidR="00D34E56" w:rsidRPr="00F26F49" w:rsidRDefault="00D34E56" w:rsidP="009279F4">
            <w:pPr>
              <w:spacing w:before="100" w:beforeAutospacing="1" w:after="100" w:afterAutospacing="1"/>
              <w:rPr>
                <w:sz w:val="14"/>
                <w:szCs w:val="14"/>
              </w:rPr>
            </w:pPr>
            <w:r w:rsidRPr="00F26F49">
              <w:rPr>
                <w:sz w:val="14"/>
                <w:szCs w:val="14"/>
              </w:rPr>
              <w:t>601100</w:t>
            </w:r>
            <w:r w:rsidR="00087863" w:rsidRPr="00F26F49">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CBCB5" w14:textId="0959FBFC" w:rsidR="00D34E56" w:rsidRPr="00F26F49" w:rsidRDefault="00D34E56" w:rsidP="009279F4">
            <w:pPr>
              <w:spacing w:before="100" w:beforeAutospacing="1" w:after="100" w:afterAutospacing="1"/>
              <w:rPr>
                <w:sz w:val="14"/>
                <w:szCs w:val="14"/>
              </w:rPr>
            </w:pPr>
            <w:r w:rsidRPr="00F26F49">
              <w:rPr>
                <w:sz w:val="14"/>
                <w:szCs w:val="14"/>
              </w:rPr>
              <w:t>595094</w:t>
            </w:r>
            <w:r w:rsidR="00087863" w:rsidRPr="00F26F49">
              <w:rPr>
                <w:sz w:val="14"/>
                <w:szCs w:val="1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14:paraId="37C04166" w14:textId="77777777" w:rsidR="00D34E56" w:rsidRPr="00F26F49" w:rsidRDefault="00D34E56" w:rsidP="009279F4">
            <w:pPr>
              <w:spacing w:before="100" w:beforeAutospacing="1" w:after="100" w:afterAutospacing="1"/>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599B122" w14:textId="77777777" w:rsidR="00D34E56" w:rsidRPr="00F26F49" w:rsidRDefault="00D34E56" w:rsidP="009279F4">
            <w:pPr>
              <w:rPr>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42D3F57" w14:textId="77777777" w:rsidR="00D34E56" w:rsidRPr="00F26F49" w:rsidRDefault="00D34E56" w:rsidP="009279F4">
            <w:pPr>
              <w:spacing w:before="100" w:beforeAutospacing="1" w:after="100" w:afterAutospacing="1"/>
              <w:jc w:val="cente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E3CC36" w14:textId="77777777" w:rsidR="00D34E56" w:rsidRPr="00F26F49" w:rsidRDefault="00D34E56" w:rsidP="009279F4">
            <w:pP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E2B21" w14:textId="0B897111" w:rsidR="00D34E56" w:rsidRPr="00F26F49" w:rsidRDefault="00D34E56" w:rsidP="009279F4">
            <w:pPr>
              <w:spacing w:before="100" w:beforeAutospacing="1" w:after="100" w:afterAutospacing="1"/>
              <w:rPr>
                <w:sz w:val="14"/>
                <w:szCs w:val="14"/>
              </w:rPr>
            </w:pPr>
            <w:r w:rsidRPr="00F26F49">
              <w:rPr>
                <w:sz w:val="14"/>
                <w:szCs w:val="14"/>
              </w:rPr>
              <w:t>601100</w:t>
            </w:r>
            <w:r w:rsidR="00087863" w:rsidRPr="00F26F49">
              <w:rPr>
                <w:sz w:val="14"/>
                <w:szCs w:val="1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695FF7" w14:textId="5EF6173F" w:rsidR="00D34E56" w:rsidRPr="00F26F49" w:rsidRDefault="00D34E56" w:rsidP="009279F4">
            <w:pPr>
              <w:spacing w:before="100" w:beforeAutospacing="1" w:after="100" w:afterAutospacing="1"/>
              <w:rPr>
                <w:sz w:val="14"/>
                <w:szCs w:val="14"/>
              </w:rPr>
            </w:pPr>
            <w:r w:rsidRPr="00F26F49">
              <w:rPr>
                <w:sz w:val="14"/>
                <w:szCs w:val="14"/>
              </w:rPr>
              <w:t>595094</w:t>
            </w:r>
            <w:r w:rsidR="00087863" w:rsidRPr="00F26F49">
              <w:rPr>
                <w:sz w:val="14"/>
                <w:szCs w:val="14"/>
              </w:rPr>
              <w:t>,00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1934B71" w14:textId="77777777" w:rsidR="00D34E56" w:rsidRPr="00F26F49" w:rsidRDefault="00D34E56" w:rsidP="009279F4">
            <w:pPr>
              <w:spacing w:before="100" w:beforeAutospacing="1" w:after="100" w:afterAutospacing="1"/>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C1F72D" w14:textId="77777777" w:rsidR="00D34E56" w:rsidRPr="00F26F49" w:rsidRDefault="00D34E56" w:rsidP="009279F4">
            <w:pPr>
              <w:rPr>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348456" w14:textId="2C30363A" w:rsidR="00D34E56" w:rsidRPr="00F26F49" w:rsidRDefault="00D34E56" w:rsidP="009279F4">
            <w:pPr>
              <w:spacing w:before="100" w:beforeAutospacing="1" w:after="100" w:afterAutospacing="1"/>
              <w:rPr>
                <w:sz w:val="14"/>
                <w:szCs w:val="14"/>
              </w:rPr>
            </w:pPr>
            <w:r w:rsidRPr="00F26F49">
              <w:rPr>
                <w:sz w:val="14"/>
                <w:szCs w:val="14"/>
              </w:rPr>
              <w:t>601100</w:t>
            </w:r>
            <w:r w:rsidR="00087863" w:rsidRPr="00F26F49">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5D559" w14:textId="590E42C4" w:rsidR="00D34E56" w:rsidRPr="00F26F49" w:rsidRDefault="00D34E56" w:rsidP="009279F4">
            <w:pPr>
              <w:spacing w:before="100" w:beforeAutospacing="1" w:after="100" w:afterAutospacing="1"/>
              <w:rPr>
                <w:sz w:val="14"/>
                <w:szCs w:val="14"/>
              </w:rPr>
            </w:pPr>
            <w:r w:rsidRPr="00F26F49">
              <w:rPr>
                <w:sz w:val="14"/>
                <w:szCs w:val="14"/>
              </w:rPr>
              <w:t>595094</w:t>
            </w:r>
            <w:r w:rsidR="00087863" w:rsidRPr="00F26F49">
              <w:rPr>
                <w:sz w:val="14"/>
                <w:szCs w:val="14"/>
              </w:rPr>
              <w:t>,00</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239685C9" w14:textId="1B8099A6" w:rsidR="00D34E56" w:rsidRPr="001D262A" w:rsidRDefault="00D34E56" w:rsidP="009279F4">
            <w:pPr>
              <w:tabs>
                <w:tab w:val="left" w:pos="497"/>
              </w:tabs>
              <w:spacing w:before="100" w:beforeAutospacing="1" w:after="100" w:afterAutospacing="1"/>
              <w:jc w:val="center"/>
              <w:rPr>
                <w:sz w:val="14"/>
                <w:szCs w:val="14"/>
              </w:rPr>
            </w:pPr>
            <w:r w:rsidRPr="00925DE5">
              <w:rPr>
                <w:sz w:val="16"/>
                <w:szCs w:val="16"/>
              </w:rPr>
              <w:t xml:space="preserve">Iš jų </w:t>
            </w:r>
            <w:r w:rsidRPr="001D262A">
              <w:rPr>
                <w:sz w:val="14"/>
                <w:szCs w:val="14"/>
              </w:rPr>
              <w:t>346400</w:t>
            </w:r>
            <w:r w:rsidR="00087863" w:rsidRPr="001D262A">
              <w:rPr>
                <w:sz w:val="14"/>
                <w:szCs w:val="14"/>
              </w:rPr>
              <w:t>,00</w:t>
            </w:r>
          </w:p>
          <w:p w14:paraId="60972A50" w14:textId="77777777" w:rsidR="00D34E56" w:rsidRPr="00925DE5" w:rsidRDefault="00D34E56" w:rsidP="009279F4">
            <w:pPr>
              <w:spacing w:before="100" w:beforeAutospacing="1" w:after="100" w:afterAutospacing="1"/>
              <w:jc w:val="center"/>
              <w:rPr>
                <w:sz w:val="16"/>
                <w:szCs w:val="16"/>
              </w:rPr>
            </w:pPr>
            <w:r w:rsidRPr="00925DE5">
              <w:rPr>
                <w:sz w:val="16"/>
                <w:szCs w:val="16"/>
              </w:rPr>
              <w:t xml:space="preserve"> Eurų ilgalaikiam turtui</w:t>
            </w:r>
          </w:p>
        </w:tc>
      </w:tr>
    </w:tbl>
    <w:p w14:paraId="6B7CD2A3" w14:textId="77777777" w:rsidR="009279F4" w:rsidRPr="00925DE5" w:rsidRDefault="009279F4" w:rsidP="009279F4">
      <w:pPr>
        <w:rPr>
          <w:sz w:val="16"/>
          <w:szCs w:val="16"/>
        </w:rPr>
      </w:pPr>
    </w:p>
    <w:tbl>
      <w:tblPr>
        <w:tblW w:w="16081" w:type="dxa"/>
        <w:tblInd w:w="-522" w:type="dxa"/>
        <w:tblLayout w:type="fixed"/>
        <w:tblCellMar>
          <w:left w:w="0" w:type="dxa"/>
          <w:right w:w="0" w:type="dxa"/>
        </w:tblCellMar>
        <w:tblLook w:val="04A0" w:firstRow="1" w:lastRow="0" w:firstColumn="1" w:lastColumn="0" w:noHBand="0" w:noVBand="1"/>
      </w:tblPr>
      <w:tblGrid>
        <w:gridCol w:w="630"/>
        <w:gridCol w:w="567"/>
        <w:gridCol w:w="567"/>
        <w:gridCol w:w="709"/>
        <w:gridCol w:w="1559"/>
        <w:gridCol w:w="1701"/>
        <w:gridCol w:w="1276"/>
        <w:gridCol w:w="851"/>
        <w:gridCol w:w="708"/>
        <w:gridCol w:w="851"/>
        <w:gridCol w:w="425"/>
        <w:gridCol w:w="567"/>
        <w:gridCol w:w="851"/>
        <w:gridCol w:w="850"/>
        <w:gridCol w:w="567"/>
        <w:gridCol w:w="709"/>
        <w:gridCol w:w="850"/>
        <w:gridCol w:w="851"/>
        <w:gridCol w:w="992"/>
      </w:tblGrid>
      <w:tr w:rsidR="009279F4" w:rsidRPr="00925DE5" w14:paraId="3D8CF109" w14:textId="77777777" w:rsidTr="001D262A">
        <w:trPr>
          <w:trHeight w:val="396"/>
        </w:trPr>
        <w:tc>
          <w:tcPr>
            <w:tcW w:w="16081" w:type="dxa"/>
            <w:gridSpan w:val="19"/>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2EA9A789" w14:textId="77777777" w:rsidR="009279F4" w:rsidRPr="00925DE5" w:rsidRDefault="009279F4" w:rsidP="009279F4">
            <w:pPr>
              <w:spacing w:before="100" w:beforeAutospacing="1" w:after="100" w:afterAutospacing="1"/>
              <w:jc w:val="center"/>
              <w:rPr>
                <w:sz w:val="16"/>
                <w:szCs w:val="16"/>
              </w:rPr>
            </w:pPr>
            <w:r w:rsidRPr="00925DE5">
              <w:rPr>
                <w:b/>
                <w:bCs/>
                <w:color w:val="000000"/>
                <w:sz w:val="16"/>
                <w:szCs w:val="16"/>
              </w:rPr>
              <w:t xml:space="preserve">Socialinės atskirties mažinimo programa (08) </w:t>
            </w:r>
          </w:p>
        </w:tc>
      </w:tr>
      <w:tr w:rsidR="009279F4" w:rsidRPr="00925DE5" w14:paraId="1AD8C645" w14:textId="77777777" w:rsidTr="00FB7CF7">
        <w:trPr>
          <w:trHeight w:val="288"/>
        </w:trPr>
        <w:tc>
          <w:tcPr>
            <w:tcW w:w="6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307BDEF"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08</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0E6798"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14884" w:type="dxa"/>
            <w:gridSpan w:val="17"/>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A91008" w14:textId="77777777" w:rsidR="009279F4" w:rsidRPr="00925DE5" w:rsidRDefault="009279F4" w:rsidP="009279F4">
            <w:pPr>
              <w:spacing w:before="100" w:beforeAutospacing="1" w:after="100" w:afterAutospacing="1"/>
              <w:rPr>
                <w:b/>
                <w:sz w:val="16"/>
                <w:szCs w:val="16"/>
              </w:rPr>
            </w:pPr>
            <w:r w:rsidRPr="00925DE5">
              <w:rPr>
                <w:b/>
                <w:color w:val="000000"/>
                <w:sz w:val="16"/>
                <w:szCs w:val="16"/>
              </w:rPr>
              <w:t>Didinti socialiai remtinų asmenų integraciją į visuomenę ir mažinti socialinę atskirtį</w:t>
            </w:r>
          </w:p>
        </w:tc>
      </w:tr>
      <w:tr w:rsidR="009279F4" w:rsidRPr="00925DE5" w14:paraId="2B382DE6" w14:textId="77777777" w:rsidTr="00FB7CF7">
        <w:trPr>
          <w:trHeight w:val="288"/>
        </w:trPr>
        <w:tc>
          <w:tcPr>
            <w:tcW w:w="63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093B03DC"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380FCAA4"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50DDC680"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14317"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714FCEE" w14:textId="77777777" w:rsidR="009279F4" w:rsidRPr="00925DE5" w:rsidRDefault="009279F4" w:rsidP="009279F4">
            <w:pPr>
              <w:spacing w:before="100" w:beforeAutospacing="1" w:after="100" w:afterAutospacing="1"/>
              <w:rPr>
                <w:b/>
                <w:sz w:val="16"/>
                <w:szCs w:val="16"/>
              </w:rPr>
            </w:pPr>
            <w:r w:rsidRPr="00925DE5">
              <w:rPr>
                <w:b/>
                <w:color w:val="000000"/>
                <w:sz w:val="16"/>
                <w:szCs w:val="16"/>
              </w:rPr>
              <w:t>Teikti socialinę paramą</w:t>
            </w:r>
          </w:p>
        </w:tc>
      </w:tr>
      <w:tr w:rsidR="00075F23" w:rsidRPr="00925DE5" w14:paraId="40729725" w14:textId="77777777" w:rsidTr="00FB7CF7">
        <w:trPr>
          <w:trHeight w:val="1627"/>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459890"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9FA9524"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387533" w14:textId="77777777" w:rsidR="009279F4" w:rsidRPr="00925DE5" w:rsidRDefault="009279F4" w:rsidP="009279F4">
            <w:pPr>
              <w:spacing w:before="100" w:beforeAutospacing="1" w:after="100" w:afterAutospacing="1"/>
              <w:ind w:left="-107" w:firstLine="107"/>
              <w:jc w:val="center"/>
              <w:rPr>
                <w:sz w:val="16"/>
                <w:szCs w:val="16"/>
              </w:rPr>
            </w:pPr>
            <w:r w:rsidRPr="00925DE5">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9F4E764"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35DB434" w14:textId="77777777" w:rsidR="009279F4" w:rsidRPr="00925DE5" w:rsidRDefault="009279F4" w:rsidP="009279F4">
            <w:pPr>
              <w:spacing w:before="100" w:beforeAutospacing="1" w:after="100" w:afterAutospacing="1"/>
              <w:jc w:val="center"/>
              <w:rPr>
                <w:sz w:val="16"/>
                <w:szCs w:val="16"/>
              </w:rPr>
            </w:pPr>
            <w:r w:rsidRPr="00925DE5">
              <w:rPr>
                <w:sz w:val="16"/>
                <w:szCs w:val="16"/>
              </w:rPr>
              <w:t>Piniginės socialinės paramos teikimas, išmokant pašalpas ir kompensacijas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716AB" w14:textId="77777777" w:rsidR="009279F4" w:rsidRPr="00925DE5" w:rsidRDefault="009279F4" w:rsidP="009279F4">
            <w:pPr>
              <w:tabs>
                <w:tab w:val="left" w:pos="1005"/>
              </w:tabs>
              <w:jc w:val="both"/>
              <w:rPr>
                <w:sz w:val="16"/>
                <w:szCs w:val="16"/>
              </w:rPr>
            </w:pPr>
            <w:r w:rsidRPr="00925DE5">
              <w:rPr>
                <w:sz w:val="16"/>
                <w:szCs w:val="16"/>
              </w:rPr>
              <w:t>Vykdoma nuolat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8D678E" w14:textId="608746BF" w:rsidR="009279F4" w:rsidRPr="00F26F49" w:rsidRDefault="009279F4" w:rsidP="009279F4">
            <w:pPr>
              <w:spacing w:before="100" w:beforeAutospacing="1" w:after="100" w:afterAutospacing="1"/>
              <w:jc w:val="center"/>
              <w:rPr>
                <w:sz w:val="14"/>
                <w:szCs w:val="14"/>
              </w:rPr>
            </w:pPr>
            <w:r w:rsidRPr="00F26F49">
              <w:rPr>
                <w:sz w:val="14"/>
                <w:szCs w:val="14"/>
              </w:rPr>
              <w:t>32000</w:t>
            </w:r>
            <w:r w:rsidR="00006E3D" w:rsidRPr="00F26F49">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CA665E" w14:textId="230E7954" w:rsidR="009279F4" w:rsidRPr="00F26F49" w:rsidRDefault="009279F4" w:rsidP="009279F4">
            <w:pPr>
              <w:spacing w:before="100" w:beforeAutospacing="1" w:after="100" w:afterAutospacing="1"/>
              <w:rPr>
                <w:sz w:val="14"/>
                <w:szCs w:val="14"/>
              </w:rPr>
            </w:pPr>
            <w:r w:rsidRPr="00F26F49">
              <w:rPr>
                <w:sz w:val="14"/>
                <w:szCs w:val="14"/>
              </w:rPr>
              <w:t>31621</w:t>
            </w:r>
            <w:r w:rsidR="00006E3D" w:rsidRPr="00F26F49">
              <w:rPr>
                <w:sz w:val="14"/>
                <w:szCs w:val="14"/>
              </w:rPr>
              <w:t>,00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0C5C4F8" w14:textId="77777777" w:rsidR="009279F4" w:rsidRPr="00F26F49" w:rsidRDefault="009279F4" w:rsidP="009279F4">
            <w:pP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E223DFD" w14:textId="77777777" w:rsidR="009279F4" w:rsidRPr="00F26F49" w:rsidRDefault="009279F4" w:rsidP="009279F4">
            <w:pPr>
              <w:spacing w:before="100" w:beforeAutospacing="1" w:after="100" w:afterAutospacing="1"/>
              <w:rPr>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2B11703" w14:textId="77777777" w:rsidR="009279F4" w:rsidRPr="00F26F49" w:rsidRDefault="009279F4" w:rsidP="009279F4">
            <w:pPr>
              <w:rPr>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ECC8A8E" w14:textId="77777777" w:rsidR="009279F4" w:rsidRPr="00F26F49" w:rsidRDefault="009279F4" w:rsidP="009279F4">
            <w:pPr>
              <w:spacing w:before="100" w:beforeAutospacing="1" w:after="100" w:afterAutospacing="1"/>
              <w:jc w:val="center"/>
              <w:rPr>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EC59D4" w14:textId="61F87E14" w:rsidR="009279F4" w:rsidRPr="00F26F49" w:rsidRDefault="009279F4" w:rsidP="009279F4">
            <w:pPr>
              <w:spacing w:before="100" w:beforeAutospacing="1" w:after="100" w:afterAutospacing="1"/>
              <w:rPr>
                <w:sz w:val="14"/>
                <w:szCs w:val="14"/>
              </w:rPr>
            </w:pPr>
            <w:r w:rsidRPr="00F26F49">
              <w:rPr>
                <w:sz w:val="14"/>
                <w:szCs w:val="14"/>
              </w:rPr>
              <w:t>32000</w:t>
            </w:r>
            <w:r w:rsidR="00006E3D" w:rsidRPr="00F26F49">
              <w:rPr>
                <w:sz w:val="14"/>
                <w:szCs w:val="14"/>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3F0E9A" w14:textId="0F74DB65" w:rsidR="009279F4" w:rsidRPr="00F26F49" w:rsidRDefault="009279F4" w:rsidP="009279F4">
            <w:pPr>
              <w:spacing w:before="100" w:beforeAutospacing="1" w:after="100" w:afterAutospacing="1"/>
              <w:rPr>
                <w:sz w:val="14"/>
                <w:szCs w:val="14"/>
              </w:rPr>
            </w:pPr>
            <w:r w:rsidRPr="00F26F49">
              <w:rPr>
                <w:sz w:val="14"/>
                <w:szCs w:val="14"/>
              </w:rPr>
              <w:t>31621</w:t>
            </w:r>
            <w:r w:rsidR="00006E3D" w:rsidRPr="00F26F49">
              <w:rPr>
                <w:sz w:val="14"/>
                <w:szCs w:val="14"/>
              </w:rPr>
              <w:t>,00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201C10" w14:textId="77777777" w:rsidR="009279F4" w:rsidRPr="00F26F49" w:rsidRDefault="009279F4" w:rsidP="009279F4">
            <w:pPr>
              <w:rPr>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14:paraId="39E15DDE" w14:textId="77777777" w:rsidR="009279F4" w:rsidRPr="00F26F49" w:rsidRDefault="009279F4" w:rsidP="009279F4">
            <w:pPr>
              <w:spacing w:before="100" w:beforeAutospacing="1" w:after="100" w:afterAutospacing="1"/>
              <w:jc w:val="center"/>
              <w:rPr>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5DACF23" w14:textId="62D80006" w:rsidR="009279F4" w:rsidRPr="00F26F49" w:rsidRDefault="009279F4" w:rsidP="009279F4">
            <w:pPr>
              <w:spacing w:before="100" w:beforeAutospacing="1" w:after="100" w:afterAutospacing="1"/>
              <w:rPr>
                <w:sz w:val="14"/>
                <w:szCs w:val="14"/>
              </w:rPr>
            </w:pPr>
            <w:r w:rsidRPr="00F26F49">
              <w:rPr>
                <w:sz w:val="14"/>
                <w:szCs w:val="14"/>
              </w:rPr>
              <w:t>32000</w:t>
            </w:r>
            <w:r w:rsidR="00006E3D" w:rsidRPr="00F26F49">
              <w:rPr>
                <w:sz w:val="14"/>
                <w:szCs w:val="14"/>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49421E" w14:textId="56CDC866" w:rsidR="009279F4" w:rsidRPr="00F26F49" w:rsidRDefault="009279F4" w:rsidP="009279F4">
            <w:pPr>
              <w:spacing w:before="100" w:beforeAutospacing="1" w:after="100" w:afterAutospacing="1"/>
              <w:jc w:val="center"/>
              <w:rPr>
                <w:sz w:val="14"/>
                <w:szCs w:val="14"/>
              </w:rPr>
            </w:pPr>
            <w:r w:rsidRPr="00F26F49">
              <w:rPr>
                <w:sz w:val="14"/>
                <w:szCs w:val="14"/>
              </w:rPr>
              <w:t>31621</w:t>
            </w:r>
            <w:r w:rsidR="00006E3D" w:rsidRPr="00F26F49">
              <w:rPr>
                <w:sz w:val="14"/>
                <w:szCs w:val="14"/>
              </w:rPr>
              <w:t>,00</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hideMark/>
          </w:tcPr>
          <w:p w14:paraId="437A288E" w14:textId="77777777" w:rsidR="009279F4" w:rsidRPr="00F26F49" w:rsidRDefault="009279F4" w:rsidP="009279F4">
            <w:pPr>
              <w:rPr>
                <w:sz w:val="14"/>
                <w:szCs w:val="14"/>
              </w:rPr>
            </w:pPr>
          </w:p>
        </w:tc>
      </w:tr>
      <w:tr w:rsidR="00075F23" w:rsidRPr="00925DE5" w14:paraId="4CE7279B" w14:textId="77777777" w:rsidTr="00FB7CF7">
        <w:trPr>
          <w:trHeight w:val="1283"/>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71D2BD4" w14:textId="77777777" w:rsidR="009279F4" w:rsidRPr="00925DE5" w:rsidRDefault="009279F4" w:rsidP="009279F4">
            <w:pPr>
              <w:spacing w:before="100" w:beforeAutospacing="1" w:after="100" w:afterAutospacing="1"/>
              <w:jc w:val="center"/>
              <w:rPr>
                <w:color w:val="000000"/>
                <w:sz w:val="16"/>
                <w:szCs w:val="16"/>
              </w:rPr>
            </w:pPr>
            <w:r w:rsidRPr="00925DE5">
              <w:rPr>
                <w:color w:val="000000"/>
                <w:sz w:val="16"/>
                <w:szCs w:val="16"/>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5271F23" w14:textId="77777777" w:rsidR="009279F4" w:rsidRPr="00925DE5" w:rsidRDefault="009279F4" w:rsidP="009279F4">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8E24141" w14:textId="77777777" w:rsidR="009279F4" w:rsidRPr="00925DE5" w:rsidRDefault="009279F4" w:rsidP="009279F4">
            <w:pPr>
              <w:spacing w:before="100" w:beforeAutospacing="1" w:after="100" w:afterAutospacing="1"/>
              <w:ind w:left="-107" w:firstLine="107"/>
              <w:jc w:val="center"/>
              <w:rPr>
                <w:color w:val="000000"/>
                <w:sz w:val="16"/>
                <w:szCs w:val="16"/>
              </w:rPr>
            </w:pPr>
            <w:r w:rsidRPr="00925DE5">
              <w:rPr>
                <w:color w:val="000000"/>
                <w:sz w:val="16"/>
                <w:szCs w:val="1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AEE35A7" w14:textId="77777777" w:rsidR="009279F4" w:rsidRPr="00925DE5" w:rsidRDefault="009279F4" w:rsidP="009279F4">
            <w:pPr>
              <w:spacing w:before="100" w:beforeAutospacing="1" w:after="100" w:afterAutospacing="1"/>
              <w:jc w:val="center"/>
              <w:rPr>
                <w:color w:val="000000"/>
                <w:sz w:val="16"/>
                <w:szCs w:val="16"/>
              </w:rPr>
            </w:pPr>
            <w:r w:rsidRPr="00925DE5">
              <w:rPr>
                <w:color w:val="000000"/>
                <w:sz w:val="16"/>
                <w:szCs w:val="16"/>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8D15BF" w14:textId="77777777" w:rsidR="009279F4" w:rsidRPr="00925DE5" w:rsidRDefault="009279F4" w:rsidP="009279F4">
            <w:pPr>
              <w:spacing w:before="100" w:beforeAutospacing="1" w:after="100" w:afterAutospacing="1"/>
              <w:rPr>
                <w:sz w:val="16"/>
                <w:szCs w:val="16"/>
              </w:rPr>
            </w:pPr>
          </w:p>
          <w:p w14:paraId="3287FE34" w14:textId="77777777" w:rsidR="009279F4" w:rsidRPr="00925DE5" w:rsidRDefault="009279F4" w:rsidP="009279F4">
            <w:pPr>
              <w:spacing w:before="100" w:beforeAutospacing="1" w:after="100" w:afterAutospacing="1"/>
              <w:jc w:val="center"/>
              <w:rPr>
                <w:sz w:val="16"/>
                <w:szCs w:val="16"/>
              </w:rPr>
            </w:pPr>
            <w:r w:rsidRPr="00925DE5">
              <w:rPr>
                <w:sz w:val="16"/>
                <w:szCs w:val="16"/>
              </w:rPr>
              <w:t>Žemės ūkio ir stichinių nelaimių rėmimo fondas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62FE51D" w14:textId="77777777" w:rsidR="009279F4" w:rsidRPr="00925DE5" w:rsidRDefault="009279F4" w:rsidP="009279F4">
            <w:pPr>
              <w:tabs>
                <w:tab w:val="left" w:pos="1005"/>
              </w:tabs>
              <w:jc w:val="both"/>
              <w:rPr>
                <w:sz w:val="16"/>
                <w:szCs w:val="16"/>
              </w:rPr>
            </w:pPr>
            <w:r w:rsidRPr="00925DE5">
              <w:rPr>
                <w:sz w:val="16"/>
                <w:szCs w:val="16"/>
              </w:rPr>
              <w:t>Išmokėtą vienkartinė materialinė pašalpą nukentėjusiems nuo gaisro</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675434F" w14:textId="6BFA68E0" w:rsidR="009279F4" w:rsidRPr="00925DE5" w:rsidRDefault="009279F4" w:rsidP="009279F4">
            <w:pPr>
              <w:spacing w:before="100" w:beforeAutospacing="1" w:after="100" w:afterAutospacing="1"/>
              <w:rPr>
                <w:sz w:val="16"/>
                <w:szCs w:val="16"/>
              </w:rPr>
            </w:pPr>
            <w:r w:rsidRPr="00925DE5">
              <w:rPr>
                <w:sz w:val="16"/>
                <w:szCs w:val="16"/>
              </w:rPr>
              <w:t>800,0</w:t>
            </w:r>
            <w:r w:rsidR="00006E3D">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A3E2E6" w14:textId="00963BFC" w:rsidR="009279F4" w:rsidRPr="00925DE5" w:rsidRDefault="009279F4" w:rsidP="009279F4">
            <w:pPr>
              <w:spacing w:before="100" w:beforeAutospacing="1" w:after="100" w:afterAutospacing="1"/>
              <w:rPr>
                <w:sz w:val="16"/>
                <w:szCs w:val="16"/>
              </w:rPr>
            </w:pPr>
            <w:r w:rsidRPr="00925DE5">
              <w:rPr>
                <w:sz w:val="16"/>
                <w:szCs w:val="16"/>
              </w:rPr>
              <w:t>800,0</w:t>
            </w:r>
            <w:r w:rsidR="00006E3D">
              <w:rPr>
                <w:sz w:val="16"/>
                <w:szCs w:val="16"/>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446A0B" w14:textId="77777777" w:rsidR="009279F4" w:rsidRPr="00925DE5" w:rsidRDefault="009279F4" w:rsidP="009279F4">
            <w:pPr>
              <w:spacing w:before="100" w:beforeAutospacing="1" w:after="100" w:afterAutospacing="1"/>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0A515B0" w14:textId="77777777" w:rsidR="009279F4" w:rsidRPr="00925DE5" w:rsidRDefault="009279F4" w:rsidP="009279F4">
            <w:pPr>
              <w:spacing w:before="100" w:beforeAutospacing="1" w:after="100" w:afterAutospacing="1"/>
              <w:rPr>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3DFE25" w14:textId="77777777" w:rsidR="009279F4" w:rsidRPr="00925DE5" w:rsidRDefault="009279F4" w:rsidP="009279F4">
            <w:pPr>
              <w:spacing w:before="100" w:beforeAutospacing="1" w:after="100" w:afterAutospacing="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D4B98EC" w14:textId="77777777" w:rsidR="009279F4" w:rsidRPr="00925DE5" w:rsidRDefault="009279F4" w:rsidP="009279F4">
            <w:pPr>
              <w:spacing w:before="100" w:beforeAutospacing="1" w:after="100" w:afterAutospacing="1"/>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367A84" w14:textId="1E87E786" w:rsidR="009279F4" w:rsidRPr="00925DE5" w:rsidRDefault="009279F4" w:rsidP="009279F4">
            <w:pPr>
              <w:spacing w:before="100" w:beforeAutospacing="1" w:after="100" w:afterAutospacing="1"/>
              <w:rPr>
                <w:sz w:val="16"/>
                <w:szCs w:val="16"/>
              </w:rPr>
            </w:pPr>
            <w:r w:rsidRPr="00925DE5">
              <w:rPr>
                <w:sz w:val="16"/>
                <w:szCs w:val="16"/>
              </w:rPr>
              <w:t>800,0</w:t>
            </w:r>
            <w:r w:rsidR="00006E3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06D930" w14:textId="5EC9C344" w:rsidR="009279F4" w:rsidRPr="00925DE5" w:rsidRDefault="009279F4" w:rsidP="009279F4">
            <w:pPr>
              <w:spacing w:before="100" w:beforeAutospacing="1" w:after="100" w:afterAutospacing="1"/>
              <w:rPr>
                <w:sz w:val="16"/>
                <w:szCs w:val="16"/>
              </w:rPr>
            </w:pPr>
            <w:r w:rsidRPr="00925DE5">
              <w:rPr>
                <w:sz w:val="16"/>
                <w:szCs w:val="16"/>
              </w:rPr>
              <w:t>800,0</w:t>
            </w:r>
            <w:r w:rsidR="00006E3D">
              <w:rPr>
                <w:sz w:val="16"/>
                <w:szCs w:val="16"/>
              </w:rPr>
              <w:t>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C71255" w14:textId="77777777" w:rsidR="009279F4" w:rsidRPr="00925DE5" w:rsidRDefault="009279F4" w:rsidP="009279F4">
            <w:pPr>
              <w:spacing w:before="100" w:beforeAutospacing="1" w:after="100" w:afterAutospacing="1"/>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14:paraId="1216FF27" w14:textId="77777777" w:rsidR="009279F4" w:rsidRPr="00925DE5" w:rsidRDefault="009279F4" w:rsidP="009279F4">
            <w:pPr>
              <w:spacing w:before="100" w:beforeAutospacing="1" w:after="100" w:afterAutospacing="1"/>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473E75" w14:textId="506BBEE3" w:rsidR="009279F4" w:rsidRPr="00925DE5" w:rsidRDefault="009279F4" w:rsidP="009279F4">
            <w:pPr>
              <w:spacing w:before="100" w:beforeAutospacing="1" w:after="100" w:afterAutospacing="1"/>
              <w:rPr>
                <w:sz w:val="16"/>
                <w:szCs w:val="16"/>
              </w:rPr>
            </w:pPr>
            <w:r w:rsidRPr="00925DE5">
              <w:rPr>
                <w:sz w:val="16"/>
                <w:szCs w:val="16"/>
              </w:rPr>
              <w:t>800,</w:t>
            </w:r>
            <w:r w:rsidR="00006E3D">
              <w:rPr>
                <w:sz w:val="16"/>
                <w:szCs w:val="16"/>
              </w:rPr>
              <w:t>0</w:t>
            </w:r>
            <w:r w:rsidRPr="00925DE5">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3C654" w14:textId="5613CB51" w:rsidR="009279F4" w:rsidRPr="00925DE5" w:rsidRDefault="009279F4" w:rsidP="009279F4">
            <w:pPr>
              <w:spacing w:before="100" w:beforeAutospacing="1" w:after="100" w:afterAutospacing="1"/>
              <w:rPr>
                <w:sz w:val="16"/>
                <w:szCs w:val="16"/>
              </w:rPr>
            </w:pPr>
            <w:r w:rsidRPr="00925DE5">
              <w:rPr>
                <w:sz w:val="16"/>
                <w:szCs w:val="16"/>
              </w:rPr>
              <w:t>800,0</w:t>
            </w:r>
            <w:r w:rsidR="00006E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44C445C" w14:textId="77777777" w:rsidR="009279F4" w:rsidRPr="00925DE5" w:rsidRDefault="009279F4" w:rsidP="009279F4">
            <w:pPr>
              <w:spacing w:before="100" w:beforeAutospacing="1" w:after="100" w:afterAutospacing="1"/>
              <w:ind w:right="2773"/>
              <w:jc w:val="center"/>
              <w:rPr>
                <w:sz w:val="16"/>
                <w:szCs w:val="16"/>
              </w:rPr>
            </w:pPr>
          </w:p>
        </w:tc>
      </w:tr>
      <w:tr w:rsidR="009279F4" w:rsidRPr="00925DE5" w14:paraId="6818B99C" w14:textId="77777777" w:rsidTr="00FB7CF7">
        <w:trPr>
          <w:trHeight w:val="288"/>
        </w:trPr>
        <w:tc>
          <w:tcPr>
            <w:tcW w:w="63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E74943"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08</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F27504"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18006F2"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02</w:t>
            </w:r>
          </w:p>
        </w:tc>
        <w:tc>
          <w:tcPr>
            <w:tcW w:w="14317"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79772B7" w14:textId="77777777" w:rsidR="009279F4" w:rsidRPr="00925DE5" w:rsidRDefault="009279F4" w:rsidP="009279F4">
            <w:pPr>
              <w:spacing w:before="100" w:beforeAutospacing="1" w:after="100" w:afterAutospacing="1"/>
              <w:rPr>
                <w:b/>
                <w:sz w:val="16"/>
                <w:szCs w:val="16"/>
              </w:rPr>
            </w:pPr>
            <w:r w:rsidRPr="00925DE5">
              <w:rPr>
                <w:b/>
                <w:color w:val="000000"/>
                <w:sz w:val="16"/>
                <w:szCs w:val="16"/>
              </w:rPr>
              <w:t>Teikti socialines paslaugas</w:t>
            </w:r>
          </w:p>
        </w:tc>
      </w:tr>
      <w:tr w:rsidR="009279F4" w:rsidRPr="00925DE5" w14:paraId="18F7D165" w14:textId="77777777" w:rsidTr="00FB7CF7">
        <w:trPr>
          <w:trHeight w:val="288"/>
        </w:trPr>
        <w:tc>
          <w:tcPr>
            <w:tcW w:w="63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14:paraId="17957B6D"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08</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5CACD1B3"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01</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6CF59658" w14:textId="77777777" w:rsidR="009279F4" w:rsidRPr="00925DE5" w:rsidRDefault="009279F4" w:rsidP="009279F4">
            <w:pPr>
              <w:spacing w:before="100" w:beforeAutospacing="1" w:after="100" w:afterAutospacing="1"/>
              <w:jc w:val="center"/>
              <w:rPr>
                <w:sz w:val="16"/>
                <w:szCs w:val="16"/>
              </w:rPr>
            </w:pPr>
            <w:r w:rsidRPr="00925DE5">
              <w:rPr>
                <w:color w:val="000000"/>
                <w:sz w:val="16"/>
                <w:szCs w:val="16"/>
              </w:rPr>
              <w:t>04</w:t>
            </w:r>
          </w:p>
        </w:tc>
        <w:tc>
          <w:tcPr>
            <w:tcW w:w="14317" w:type="dxa"/>
            <w:gridSpan w:val="16"/>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14:paraId="24959167" w14:textId="77777777" w:rsidR="009279F4" w:rsidRPr="00925DE5" w:rsidRDefault="009279F4" w:rsidP="009279F4">
            <w:pPr>
              <w:spacing w:before="100" w:beforeAutospacing="1" w:after="100" w:afterAutospacing="1"/>
              <w:rPr>
                <w:b/>
                <w:sz w:val="16"/>
                <w:szCs w:val="16"/>
              </w:rPr>
            </w:pPr>
            <w:r w:rsidRPr="00925DE5">
              <w:rPr>
                <w:b/>
                <w:color w:val="000000"/>
                <w:sz w:val="16"/>
                <w:szCs w:val="16"/>
              </w:rPr>
              <w:t>Padėti bedarbiams grįžti į darbo rinką</w:t>
            </w:r>
          </w:p>
        </w:tc>
      </w:tr>
      <w:tr w:rsidR="00FB6DC5" w:rsidRPr="00925DE5" w14:paraId="40D4447B" w14:textId="77777777">
        <w:trPr>
          <w:trHeight w:val="1110"/>
        </w:trPr>
        <w:tc>
          <w:tcPr>
            <w:tcW w:w="63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628D346" w14:textId="77777777" w:rsidR="009279F4" w:rsidRPr="00925DE5" w:rsidRDefault="009279F4" w:rsidP="009279F4">
            <w:pPr>
              <w:spacing w:before="100" w:beforeAutospacing="1" w:after="100" w:afterAutospacing="1"/>
              <w:jc w:val="center"/>
              <w:rPr>
                <w:color w:val="000000"/>
                <w:sz w:val="16"/>
                <w:szCs w:val="16"/>
              </w:rPr>
            </w:pPr>
            <w:r w:rsidRPr="00925DE5">
              <w:rPr>
                <w:color w:val="000000"/>
                <w:sz w:val="16"/>
                <w:szCs w:val="16"/>
              </w:rPr>
              <w:lastRenderedPageBreak/>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3E1E7E" w14:textId="77777777" w:rsidR="009279F4" w:rsidRPr="00925DE5" w:rsidRDefault="009279F4" w:rsidP="009279F4">
            <w:pPr>
              <w:spacing w:before="100" w:beforeAutospacing="1" w:after="100" w:afterAutospacing="1"/>
              <w:jc w:val="center"/>
              <w:rPr>
                <w:color w:val="000000"/>
                <w:sz w:val="16"/>
                <w:szCs w:val="16"/>
              </w:rPr>
            </w:pPr>
            <w:r w:rsidRPr="00925DE5">
              <w:rPr>
                <w:color w:val="000000"/>
                <w:sz w:val="16"/>
                <w:szCs w:val="16"/>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5247734" w14:textId="77777777" w:rsidR="009279F4" w:rsidRPr="00925DE5" w:rsidRDefault="009279F4" w:rsidP="009279F4">
            <w:pPr>
              <w:spacing w:before="100" w:beforeAutospacing="1" w:after="100" w:afterAutospacing="1"/>
              <w:ind w:left="-107" w:firstLine="107"/>
              <w:jc w:val="center"/>
              <w:rPr>
                <w:color w:val="000000"/>
                <w:sz w:val="16"/>
                <w:szCs w:val="16"/>
              </w:rPr>
            </w:pPr>
            <w:r w:rsidRPr="00925DE5">
              <w:rPr>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2FDDEE8" w14:textId="77777777" w:rsidR="009279F4" w:rsidRPr="00925DE5" w:rsidRDefault="009279F4" w:rsidP="009279F4">
            <w:pPr>
              <w:spacing w:before="100" w:beforeAutospacing="1" w:after="100" w:afterAutospacing="1"/>
              <w:jc w:val="center"/>
              <w:rPr>
                <w:color w:val="000000"/>
                <w:sz w:val="16"/>
                <w:szCs w:val="16"/>
              </w:rPr>
            </w:pPr>
            <w:r w:rsidRPr="00925DE5">
              <w:rPr>
                <w:color w:val="000000"/>
                <w:sz w:val="16"/>
                <w:szCs w:val="16"/>
              </w:rPr>
              <w:t>01</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5D3C08" w14:textId="77777777" w:rsidR="009279F4" w:rsidRPr="00925DE5" w:rsidRDefault="009279F4" w:rsidP="009279F4">
            <w:pPr>
              <w:spacing w:before="100" w:beforeAutospacing="1" w:after="100" w:afterAutospacing="1"/>
              <w:jc w:val="center"/>
              <w:rPr>
                <w:color w:val="000000"/>
                <w:sz w:val="16"/>
                <w:szCs w:val="16"/>
              </w:rPr>
            </w:pPr>
            <w:r w:rsidRPr="00925DE5">
              <w:rPr>
                <w:color w:val="000000"/>
                <w:sz w:val="16"/>
                <w:szCs w:val="16"/>
              </w:rPr>
              <w:t>Užimtumo didinimo programos vykdymas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3D4B8E7" w14:textId="77777777" w:rsidR="009279F4" w:rsidRPr="00925DE5" w:rsidRDefault="009279F4" w:rsidP="009279F4">
            <w:pPr>
              <w:jc w:val="both"/>
              <w:rPr>
                <w:sz w:val="16"/>
                <w:szCs w:val="16"/>
              </w:rPr>
            </w:pPr>
            <w:r w:rsidRPr="00925DE5">
              <w:rPr>
                <w:sz w:val="16"/>
                <w:szCs w:val="16"/>
              </w:rPr>
              <w:t>Sutvarkyta ir pagrąžinta teritorija.</w:t>
            </w:r>
          </w:p>
          <w:p w14:paraId="62C64006" w14:textId="77777777" w:rsidR="009279F4" w:rsidRPr="00925DE5" w:rsidRDefault="009279F4" w:rsidP="009279F4">
            <w:pPr>
              <w:jc w:val="both"/>
              <w:rPr>
                <w:sz w:val="16"/>
                <w:szCs w:val="16"/>
              </w:rPr>
            </w:pPr>
            <w:r w:rsidRPr="00925DE5">
              <w:rPr>
                <w:sz w:val="16"/>
                <w:szCs w:val="16"/>
              </w:rPr>
              <w:t>Sumažintas bedarbių skaičiaus</w:t>
            </w:r>
          </w:p>
          <w:p w14:paraId="6A9300AC" w14:textId="77777777" w:rsidR="009279F4" w:rsidRPr="00925DE5" w:rsidRDefault="009279F4" w:rsidP="009279F4">
            <w:pPr>
              <w:jc w:val="both"/>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48DB861" w14:textId="6C01E968" w:rsidR="009279F4" w:rsidRPr="00925DE5" w:rsidRDefault="009279F4" w:rsidP="009279F4">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BE7184F" w14:textId="7216B3F0" w:rsidR="009279F4" w:rsidRPr="00925DE5" w:rsidRDefault="009279F4" w:rsidP="009279F4">
            <w:pPr>
              <w:spacing w:before="100" w:beforeAutospacing="1" w:after="100" w:afterAutospacing="1"/>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C7BF2" w14:textId="658ED6C2" w:rsidR="009279F4" w:rsidRPr="00925DE5" w:rsidRDefault="009279F4" w:rsidP="009279F4">
            <w:pPr>
              <w:spacing w:before="100" w:beforeAutospacing="1" w:after="100" w:afterAutospacing="1"/>
              <w:rPr>
                <w:sz w:val="16"/>
                <w:szCs w:val="16"/>
              </w:rPr>
            </w:pPr>
            <w:r w:rsidRPr="00925DE5">
              <w:rPr>
                <w:sz w:val="16"/>
                <w:szCs w:val="16"/>
              </w:rPr>
              <w:t>5506,0</w:t>
            </w:r>
            <w:r w:rsidR="00006E3D">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D4BC675" w14:textId="325E4521" w:rsidR="009279F4" w:rsidRPr="00925DE5" w:rsidRDefault="009279F4" w:rsidP="009279F4">
            <w:pPr>
              <w:spacing w:before="100" w:beforeAutospacing="1" w:after="100" w:afterAutospacing="1"/>
              <w:rPr>
                <w:sz w:val="16"/>
                <w:szCs w:val="16"/>
              </w:rPr>
            </w:pPr>
            <w:r w:rsidRPr="00925DE5">
              <w:rPr>
                <w:sz w:val="16"/>
                <w:szCs w:val="16"/>
              </w:rPr>
              <w:t>5458,0</w:t>
            </w:r>
            <w:r w:rsidR="00006E3D">
              <w:rPr>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F0964A6" w14:textId="77777777" w:rsidR="009279F4" w:rsidRPr="00925DE5" w:rsidRDefault="009279F4" w:rsidP="009279F4">
            <w:pPr>
              <w:spacing w:before="100" w:beforeAutospacing="1" w:after="100" w:afterAutospacing="1"/>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6670E97" w14:textId="77777777" w:rsidR="009279F4" w:rsidRPr="00925DE5" w:rsidRDefault="009279F4" w:rsidP="009279F4">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B257" w14:textId="3D2AE9F6" w:rsidR="009279F4" w:rsidRPr="00925DE5" w:rsidRDefault="009279F4" w:rsidP="009279F4">
            <w:pPr>
              <w:spacing w:before="100" w:beforeAutospacing="1" w:after="100" w:afterAutospacing="1"/>
              <w:rPr>
                <w:sz w:val="16"/>
                <w:szCs w:val="16"/>
              </w:rPr>
            </w:pPr>
            <w:r w:rsidRPr="00925DE5">
              <w:rPr>
                <w:sz w:val="16"/>
                <w:szCs w:val="16"/>
              </w:rPr>
              <w:t>5506,0</w:t>
            </w:r>
            <w:r w:rsidR="00006E3D">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E717445" w14:textId="7D54E6E5" w:rsidR="009279F4" w:rsidRPr="00925DE5" w:rsidRDefault="009279F4" w:rsidP="009279F4">
            <w:pPr>
              <w:spacing w:before="100" w:beforeAutospacing="1" w:after="100" w:afterAutospacing="1"/>
              <w:rPr>
                <w:sz w:val="16"/>
                <w:szCs w:val="16"/>
              </w:rPr>
            </w:pPr>
            <w:r w:rsidRPr="00925DE5">
              <w:rPr>
                <w:sz w:val="16"/>
                <w:szCs w:val="16"/>
              </w:rPr>
              <w:t>5458,0</w:t>
            </w:r>
            <w:r w:rsidR="00006E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64B8A" w14:textId="77777777" w:rsidR="009279F4" w:rsidRPr="00925DE5" w:rsidRDefault="009279F4" w:rsidP="009279F4">
            <w:pPr>
              <w:spacing w:before="100" w:beforeAutospacing="1" w:after="100" w:afterAutospacing="1"/>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0CCA1F" w14:textId="77777777" w:rsidR="009279F4" w:rsidRPr="00925DE5" w:rsidRDefault="009279F4" w:rsidP="009279F4">
            <w:pPr>
              <w:spacing w:before="100" w:beforeAutospacing="1" w:after="100" w:afterAutospacing="1"/>
              <w:jc w:val="both"/>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DB2CAB3" w14:textId="33D1AD2A" w:rsidR="009279F4" w:rsidRPr="00925DE5" w:rsidRDefault="009279F4" w:rsidP="009279F4">
            <w:pPr>
              <w:spacing w:before="100" w:beforeAutospacing="1" w:after="100" w:afterAutospacing="1"/>
              <w:rPr>
                <w:sz w:val="16"/>
                <w:szCs w:val="16"/>
              </w:rPr>
            </w:pPr>
            <w:r w:rsidRPr="00925DE5">
              <w:rPr>
                <w:sz w:val="16"/>
                <w:szCs w:val="16"/>
              </w:rPr>
              <w:t>5506,0</w:t>
            </w:r>
            <w:r w:rsidR="00006E3D">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6FACA" w14:textId="0DECF230" w:rsidR="009279F4" w:rsidRPr="00925DE5" w:rsidRDefault="009279F4" w:rsidP="009279F4">
            <w:pPr>
              <w:spacing w:before="100" w:beforeAutospacing="1" w:after="100" w:afterAutospacing="1"/>
              <w:rPr>
                <w:sz w:val="16"/>
                <w:szCs w:val="16"/>
              </w:rPr>
            </w:pPr>
            <w:r w:rsidRPr="00925DE5">
              <w:rPr>
                <w:sz w:val="16"/>
                <w:szCs w:val="16"/>
              </w:rPr>
              <w:t>5458,0</w:t>
            </w:r>
            <w:r w:rsidR="00006E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vAlign w:val="center"/>
            <w:hideMark/>
          </w:tcPr>
          <w:p w14:paraId="4F9FCEFB" w14:textId="77777777" w:rsidR="009279F4" w:rsidRPr="00925DE5" w:rsidRDefault="009279F4" w:rsidP="009279F4">
            <w:pPr>
              <w:rPr>
                <w:sz w:val="16"/>
                <w:szCs w:val="16"/>
              </w:rPr>
            </w:pPr>
          </w:p>
        </w:tc>
      </w:tr>
    </w:tbl>
    <w:p w14:paraId="2A53FF99" w14:textId="77777777" w:rsidR="009279F4" w:rsidRPr="009279F4" w:rsidRDefault="009279F4" w:rsidP="009279F4"/>
    <w:p w14:paraId="73814D0C" w14:textId="77777777" w:rsidR="009279F4" w:rsidRPr="009279F4" w:rsidRDefault="009279F4" w:rsidP="009279F4">
      <w:pPr>
        <w:suppressAutoHyphens/>
        <w:ind w:left="1070"/>
      </w:pPr>
    </w:p>
    <w:p w14:paraId="4275B59A" w14:textId="77777777" w:rsidR="009279F4" w:rsidRPr="009279F4" w:rsidRDefault="009279F4" w:rsidP="009279F4">
      <w:pPr>
        <w:suppressAutoHyphens/>
        <w:ind w:left="1070"/>
      </w:pPr>
    </w:p>
    <w:p w14:paraId="38C4B2AE" w14:textId="77777777" w:rsidR="009279F4" w:rsidRPr="009279F4" w:rsidRDefault="009279F4" w:rsidP="009279F4">
      <w:pPr>
        <w:suppressAutoHyphens/>
        <w:ind w:left="1070"/>
      </w:pPr>
      <w:r w:rsidRPr="009279F4">
        <w:t xml:space="preserve">Seniūnas                                                                                                                                                                   Tadeuš Aškelianec </w:t>
      </w:r>
    </w:p>
    <w:p w14:paraId="6D079FF7" w14:textId="77777777" w:rsidR="009279F4" w:rsidRPr="009279F4" w:rsidRDefault="009279F4" w:rsidP="009279F4">
      <w:pPr>
        <w:suppressAutoHyphens/>
        <w:ind w:left="1070"/>
      </w:pPr>
    </w:p>
    <w:p w14:paraId="5890B001" w14:textId="77777777" w:rsidR="009279F4" w:rsidRPr="009279F4" w:rsidRDefault="009279F4" w:rsidP="009279F4">
      <w:pPr>
        <w:suppressAutoHyphens/>
        <w:ind w:left="1070"/>
      </w:pPr>
    </w:p>
    <w:p w14:paraId="41BCF825" w14:textId="77777777" w:rsidR="009279F4" w:rsidRPr="009279F4" w:rsidRDefault="009279F4" w:rsidP="009279F4">
      <w:pPr>
        <w:suppressAutoHyphens/>
        <w:ind w:left="1070"/>
        <w:rPr>
          <w:b/>
          <w:bCs/>
          <w:sz w:val="26"/>
          <w:szCs w:val="26"/>
        </w:rPr>
      </w:pPr>
      <w:r w:rsidRPr="009279F4">
        <w:t>Vyresnioji finansininkė</w:t>
      </w:r>
      <w:r w:rsidRPr="009279F4">
        <w:tab/>
      </w:r>
      <w:r w:rsidRPr="009279F4">
        <w:tab/>
      </w:r>
      <w:r w:rsidRPr="009279F4">
        <w:tab/>
        <w:t xml:space="preserve">                                                                                        Lucija Baniuševič</w:t>
      </w:r>
    </w:p>
    <w:p w14:paraId="09887EDC" w14:textId="77777777" w:rsidR="009279F4" w:rsidRPr="009279F4" w:rsidRDefault="009279F4" w:rsidP="009279F4">
      <w:pPr>
        <w:jc w:val="both"/>
      </w:pPr>
    </w:p>
    <w:p w14:paraId="5477621C" w14:textId="77777777" w:rsidR="009279F4" w:rsidRPr="009279F4" w:rsidRDefault="009279F4" w:rsidP="009279F4"/>
    <w:p w14:paraId="3E65718B" w14:textId="77777777" w:rsidR="009279F4" w:rsidRDefault="009279F4" w:rsidP="009279F4">
      <w:pPr>
        <w:suppressAutoHyphens/>
        <w:ind w:left="710"/>
        <w:rPr>
          <w:b/>
          <w:bCs/>
          <w:sz w:val="26"/>
          <w:szCs w:val="26"/>
        </w:rPr>
      </w:pPr>
    </w:p>
    <w:sectPr w:rsidR="009279F4" w:rsidSect="0075567C">
      <w:pgSz w:w="16840" w:h="11907" w:orient="landscape" w:code="9"/>
      <w:pgMar w:top="1134" w:right="680" w:bottom="567" w:left="1134"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99F7A" w14:textId="77777777" w:rsidR="0059396E" w:rsidRDefault="0059396E" w:rsidP="009726D8">
      <w:r>
        <w:separator/>
      </w:r>
    </w:p>
  </w:endnote>
  <w:endnote w:type="continuationSeparator" w:id="0">
    <w:p w14:paraId="601FFF4A" w14:textId="77777777" w:rsidR="0059396E" w:rsidRDefault="0059396E" w:rsidP="00972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42566" w14:textId="77777777" w:rsidR="0059396E" w:rsidRDefault="0059396E" w:rsidP="009726D8">
      <w:r>
        <w:separator/>
      </w:r>
    </w:p>
  </w:footnote>
  <w:footnote w:type="continuationSeparator" w:id="0">
    <w:p w14:paraId="38BAD17A" w14:textId="77777777" w:rsidR="0059396E" w:rsidRDefault="0059396E" w:rsidP="00972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10B2D6D"/>
    <w:multiLevelType w:val="hybridMultilevel"/>
    <w:tmpl w:val="8FF06D1C"/>
    <w:lvl w:ilvl="0" w:tplc="439893B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3DC39F4"/>
    <w:multiLevelType w:val="hybridMultilevel"/>
    <w:tmpl w:val="041847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065175F0"/>
    <w:multiLevelType w:val="hybridMultilevel"/>
    <w:tmpl w:val="F320990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D02AFE"/>
    <w:multiLevelType w:val="hybridMultilevel"/>
    <w:tmpl w:val="94D6843E"/>
    <w:lvl w:ilvl="0" w:tplc="0427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1EC40EB3"/>
    <w:multiLevelType w:val="hybridMultilevel"/>
    <w:tmpl w:val="21AC42D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27E52391"/>
    <w:multiLevelType w:val="multilevel"/>
    <w:tmpl w:val="5754A756"/>
    <w:lvl w:ilvl="0">
      <w:start w:val="1"/>
      <w:numFmt w:val="decimal"/>
      <w:lvlText w:val="%1."/>
      <w:lvlJc w:val="left"/>
      <w:pPr>
        <w:ind w:left="420" w:hanging="420"/>
      </w:pPr>
    </w:lvl>
    <w:lvl w:ilvl="1">
      <w:start w:val="1"/>
      <w:numFmt w:val="decimal"/>
      <w:lvlText w:val="%1.%2."/>
      <w:lvlJc w:val="left"/>
      <w:pPr>
        <w:ind w:left="1716" w:hanging="420"/>
      </w:pPr>
    </w:lvl>
    <w:lvl w:ilvl="2">
      <w:start w:val="1"/>
      <w:numFmt w:val="decimal"/>
      <w:lvlText w:val="%1.%2.%3."/>
      <w:lvlJc w:val="left"/>
      <w:pPr>
        <w:ind w:left="3312" w:hanging="720"/>
      </w:pPr>
    </w:lvl>
    <w:lvl w:ilvl="3">
      <w:start w:val="1"/>
      <w:numFmt w:val="decimal"/>
      <w:lvlText w:val="%1.%2.%3.%4."/>
      <w:lvlJc w:val="left"/>
      <w:pPr>
        <w:ind w:left="4608" w:hanging="720"/>
      </w:pPr>
    </w:lvl>
    <w:lvl w:ilvl="4">
      <w:start w:val="1"/>
      <w:numFmt w:val="decimal"/>
      <w:lvlText w:val="%1.%2.%3.%4.%5."/>
      <w:lvlJc w:val="left"/>
      <w:pPr>
        <w:ind w:left="6264" w:hanging="1080"/>
      </w:pPr>
    </w:lvl>
    <w:lvl w:ilvl="5">
      <w:start w:val="1"/>
      <w:numFmt w:val="decimal"/>
      <w:lvlText w:val="%1.%2.%3.%4.%5.%6."/>
      <w:lvlJc w:val="left"/>
      <w:pPr>
        <w:ind w:left="7560" w:hanging="1080"/>
      </w:pPr>
    </w:lvl>
    <w:lvl w:ilvl="6">
      <w:start w:val="1"/>
      <w:numFmt w:val="decimal"/>
      <w:lvlText w:val="%1.%2.%3.%4.%5.%6.%7."/>
      <w:lvlJc w:val="left"/>
      <w:pPr>
        <w:ind w:left="9216" w:hanging="1440"/>
      </w:pPr>
    </w:lvl>
    <w:lvl w:ilvl="7">
      <w:start w:val="1"/>
      <w:numFmt w:val="decimal"/>
      <w:lvlText w:val="%1.%2.%3.%4.%5.%6.%7.%8."/>
      <w:lvlJc w:val="left"/>
      <w:pPr>
        <w:ind w:left="10512" w:hanging="1440"/>
      </w:pPr>
    </w:lvl>
    <w:lvl w:ilvl="8">
      <w:start w:val="1"/>
      <w:numFmt w:val="decimal"/>
      <w:lvlText w:val="%1.%2.%3.%4.%5.%6.%7.%8.%9."/>
      <w:lvlJc w:val="left"/>
      <w:pPr>
        <w:ind w:left="12168" w:hanging="1800"/>
      </w:pPr>
    </w:lvl>
  </w:abstractNum>
  <w:abstractNum w:abstractNumId="11" w15:restartNumberingAfterBreak="0">
    <w:nsid w:val="35A241A4"/>
    <w:multiLevelType w:val="hybridMultilevel"/>
    <w:tmpl w:val="D2C6725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2" w15:restartNumberingAfterBreak="0">
    <w:nsid w:val="4131499E"/>
    <w:multiLevelType w:val="multilevel"/>
    <w:tmpl w:val="04B4E3D8"/>
    <w:lvl w:ilvl="0">
      <w:start w:val="1"/>
      <w:numFmt w:val="decimal"/>
      <w:lvlText w:val="%1."/>
      <w:lvlJc w:val="left"/>
      <w:pPr>
        <w:ind w:left="420" w:hanging="420"/>
      </w:pPr>
      <w:rPr>
        <w:rFonts w:hint="default"/>
      </w:rPr>
    </w:lvl>
    <w:lvl w:ilvl="1">
      <w:start w:val="1"/>
      <w:numFmt w:val="decimal"/>
      <w:lvlText w:val="%1.%2."/>
      <w:lvlJc w:val="left"/>
      <w:pPr>
        <w:ind w:left="1716" w:hanging="42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13" w15:restartNumberingAfterBreak="0">
    <w:nsid w:val="67AF7B34"/>
    <w:multiLevelType w:val="hybridMultilevel"/>
    <w:tmpl w:val="2DE2BF5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6AB32283"/>
    <w:multiLevelType w:val="hybridMultilevel"/>
    <w:tmpl w:val="828C92D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555774046">
    <w:abstractNumId w:val="0"/>
  </w:num>
  <w:num w:numId="2" w16cid:durableId="658388076">
    <w:abstractNumId w:val="1"/>
  </w:num>
  <w:num w:numId="3" w16cid:durableId="1393967603">
    <w:abstractNumId w:val="2"/>
  </w:num>
  <w:num w:numId="4" w16cid:durableId="1973748712">
    <w:abstractNumId w:val="6"/>
  </w:num>
  <w:num w:numId="5" w16cid:durableId="620233257">
    <w:abstractNumId w:val="8"/>
  </w:num>
  <w:num w:numId="6" w16cid:durableId="1040595011">
    <w:abstractNumId w:val="16"/>
  </w:num>
  <w:num w:numId="7" w16cid:durableId="464007023">
    <w:abstractNumId w:val="15"/>
  </w:num>
  <w:num w:numId="8" w16cid:durableId="223293372">
    <w:abstractNumId w:val="17"/>
  </w:num>
  <w:num w:numId="9" w16cid:durableId="1230071551">
    <w:abstractNumId w:val="12"/>
  </w:num>
  <w:num w:numId="10" w16cid:durableId="1706716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7649139">
    <w:abstractNumId w:val="13"/>
  </w:num>
  <w:num w:numId="12" w16cid:durableId="887565724">
    <w:abstractNumId w:val="3"/>
  </w:num>
  <w:num w:numId="13" w16cid:durableId="457796392">
    <w:abstractNumId w:val="5"/>
  </w:num>
  <w:num w:numId="14" w16cid:durableId="650015749">
    <w:abstractNumId w:val="11"/>
  </w:num>
  <w:num w:numId="15" w16cid:durableId="37780054">
    <w:abstractNumId w:val="4"/>
  </w:num>
  <w:num w:numId="16" w16cid:durableId="300961680">
    <w:abstractNumId w:val="9"/>
  </w:num>
  <w:num w:numId="17" w16cid:durableId="533079530">
    <w:abstractNumId w:val="7"/>
  </w:num>
  <w:num w:numId="18" w16cid:durableId="1908495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3EF4"/>
    <w:rsid w:val="00006A85"/>
    <w:rsid w:val="00006E3D"/>
    <w:rsid w:val="00007F26"/>
    <w:rsid w:val="00011E4C"/>
    <w:rsid w:val="00012162"/>
    <w:rsid w:val="00013DCC"/>
    <w:rsid w:val="000206F7"/>
    <w:rsid w:val="00021DAF"/>
    <w:rsid w:val="00024F64"/>
    <w:rsid w:val="00025718"/>
    <w:rsid w:val="000279AD"/>
    <w:rsid w:val="00032D39"/>
    <w:rsid w:val="00035FEC"/>
    <w:rsid w:val="00036567"/>
    <w:rsid w:val="00036E6D"/>
    <w:rsid w:val="000437C0"/>
    <w:rsid w:val="00045A6F"/>
    <w:rsid w:val="000462CA"/>
    <w:rsid w:val="00050504"/>
    <w:rsid w:val="0005454A"/>
    <w:rsid w:val="00073C05"/>
    <w:rsid w:val="00074D84"/>
    <w:rsid w:val="00075F23"/>
    <w:rsid w:val="0008585D"/>
    <w:rsid w:val="00087863"/>
    <w:rsid w:val="00092B7E"/>
    <w:rsid w:val="00096A42"/>
    <w:rsid w:val="00097176"/>
    <w:rsid w:val="000A52BB"/>
    <w:rsid w:val="000A5712"/>
    <w:rsid w:val="000A5EC2"/>
    <w:rsid w:val="000A7CFF"/>
    <w:rsid w:val="000B31B3"/>
    <w:rsid w:val="000B36EB"/>
    <w:rsid w:val="000B410F"/>
    <w:rsid w:val="000B7161"/>
    <w:rsid w:val="000C6A82"/>
    <w:rsid w:val="000C6CCC"/>
    <w:rsid w:val="000D00D2"/>
    <w:rsid w:val="000D485A"/>
    <w:rsid w:val="000D77E5"/>
    <w:rsid w:val="000E473C"/>
    <w:rsid w:val="000E703D"/>
    <w:rsid w:val="000F1018"/>
    <w:rsid w:val="000F3FCE"/>
    <w:rsid w:val="000F6202"/>
    <w:rsid w:val="00102A1B"/>
    <w:rsid w:val="0010623C"/>
    <w:rsid w:val="00113873"/>
    <w:rsid w:val="00123376"/>
    <w:rsid w:val="00127480"/>
    <w:rsid w:val="001426FA"/>
    <w:rsid w:val="00144ED3"/>
    <w:rsid w:val="00147110"/>
    <w:rsid w:val="00147499"/>
    <w:rsid w:val="0015138D"/>
    <w:rsid w:val="00154F34"/>
    <w:rsid w:val="0016499C"/>
    <w:rsid w:val="00164B68"/>
    <w:rsid w:val="00170C75"/>
    <w:rsid w:val="001757D4"/>
    <w:rsid w:val="0018387F"/>
    <w:rsid w:val="00186074"/>
    <w:rsid w:val="00187EB3"/>
    <w:rsid w:val="001978AB"/>
    <w:rsid w:val="001A2D3E"/>
    <w:rsid w:val="001A514A"/>
    <w:rsid w:val="001B3130"/>
    <w:rsid w:val="001B4DB9"/>
    <w:rsid w:val="001C06DC"/>
    <w:rsid w:val="001C7364"/>
    <w:rsid w:val="001D1AD6"/>
    <w:rsid w:val="001D262A"/>
    <w:rsid w:val="001D7131"/>
    <w:rsid w:val="001F374E"/>
    <w:rsid w:val="001F6DBC"/>
    <w:rsid w:val="00204E52"/>
    <w:rsid w:val="00205317"/>
    <w:rsid w:val="00216EB4"/>
    <w:rsid w:val="00217382"/>
    <w:rsid w:val="00220468"/>
    <w:rsid w:val="00220D1F"/>
    <w:rsid w:val="0022662B"/>
    <w:rsid w:val="002444C6"/>
    <w:rsid w:val="00244514"/>
    <w:rsid w:val="002511CC"/>
    <w:rsid w:val="00251B95"/>
    <w:rsid w:val="00253DA8"/>
    <w:rsid w:val="002543CF"/>
    <w:rsid w:val="00257495"/>
    <w:rsid w:val="002577DC"/>
    <w:rsid w:val="00261D02"/>
    <w:rsid w:val="00262A7A"/>
    <w:rsid w:val="00271625"/>
    <w:rsid w:val="00271C64"/>
    <w:rsid w:val="00281033"/>
    <w:rsid w:val="00285790"/>
    <w:rsid w:val="00285A4C"/>
    <w:rsid w:val="00292A14"/>
    <w:rsid w:val="0029586E"/>
    <w:rsid w:val="002A0480"/>
    <w:rsid w:val="002A06C7"/>
    <w:rsid w:val="002A23E4"/>
    <w:rsid w:val="002B125D"/>
    <w:rsid w:val="002B7629"/>
    <w:rsid w:val="002C3D9E"/>
    <w:rsid w:val="002C4BFD"/>
    <w:rsid w:val="002D573C"/>
    <w:rsid w:val="002E0528"/>
    <w:rsid w:val="002E0692"/>
    <w:rsid w:val="002E4559"/>
    <w:rsid w:val="002F1C15"/>
    <w:rsid w:val="002F3F23"/>
    <w:rsid w:val="0030120C"/>
    <w:rsid w:val="0030576E"/>
    <w:rsid w:val="0030580C"/>
    <w:rsid w:val="0030717B"/>
    <w:rsid w:val="003155E9"/>
    <w:rsid w:val="00325394"/>
    <w:rsid w:val="00325A5C"/>
    <w:rsid w:val="00326181"/>
    <w:rsid w:val="00333241"/>
    <w:rsid w:val="00340E4E"/>
    <w:rsid w:val="00344063"/>
    <w:rsid w:val="00346090"/>
    <w:rsid w:val="00350EF0"/>
    <w:rsid w:val="003617FA"/>
    <w:rsid w:val="00361F1D"/>
    <w:rsid w:val="0036791C"/>
    <w:rsid w:val="00367D01"/>
    <w:rsid w:val="00371567"/>
    <w:rsid w:val="00372EFD"/>
    <w:rsid w:val="00375785"/>
    <w:rsid w:val="00390009"/>
    <w:rsid w:val="00391245"/>
    <w:rsid w:val="0039657F"/>
    <w:rsid w:val="003A25F8"/>
    <w:rsid w:val="003A4AA3"/>
    <w:rsid w:val="003A5D76"/>
    <w:rsid w:val="003A6364"/>
    <w:rsid w:val="003A78C0"/>
    <w:rsid w:val="003B4585"/>
    <w:rsid w:val="003B4F13"/>
    <w:rsid w:val="003B609B"/>
    <w:rsid w:val="003B6AEC"/>
    <w:rsid w:val="003C233B"/>
    <w:rsid w:val="003C6A75"/>
    <w:rsid w:val="003C7505"/>
    <w:rsid w:val="003D7DBB"/>
    <w:rsid w:val="003E02BA"/>
    <w:rsid w:val="003E479F"/>
    <w:rsid w:val="003F147E"/>
    <w:rsid w:val="003F57F8"/>
    <w:rsid w:val="003F742B"/>
    <w:rsid w:val="004002F0"/>
    <w:rsid w:val="00406D2F"/>
    <w:rsid w:val="00406E53"/>
    <w:rsid w:val="0041434A"/>
    <w:rsid w:val="00422A21"/>
    <w:rsid w:val="00427F17"/>
    <w:rsid w:val="00430F2D"/>
    <w:rsid w:val="0043271E"/>
    <w:rsid w:val="00440E61"/>
    <w:rsid w:val="004421DC"/>
    <w:rsid w:val="00447F22"/>
    <w:rsid w:val="004505B7"/>
    <w:rsid w:val="00451417"/>
    <w:rsid w:val="0045243D"/>
    <w:rsid w:val="00453FB7"/>
    <w:rsid w:val="004547A1"/>
    <w:rsid w:val="00456729"/>
    <w:rsid w:val="00472322"/>
    <w:rsid w:val="00472FBA"/>
    <w:rsid w:val="00473FA3"/>
    <w:rsid w:val="00480B87"/>
    <w:rsid w:val="00487BE8"/>
    <w:rsid w:val="004946FB"/>
    <w:rsid w:val="0049766F"/>
    <w:rsid w:val="00497D68"/>
    <w:rsid w:val="004A193A"/>
    <w:rsid w:val="004A306E"/>
    <w:rsid w:val="004A4023"/>
    <w:rsid w:val="004B225B"/>
    <w:rsid w:val="004B5D45"/>
    <w:rsid w:val="004B5E49"/>
    <w:rsid w:val="004B7413"/>
    <w:rsid w:val="004C452D"/>
    <w:rsid w:val="004C551A"/>
    <w:rsid w:val="004C6154"/>
    <w:rsid w:val="004D017E"/>
    <w:rsid w:val="004D1985"/>
    <w:rsid w:val="004D5E90"/>
    <w:rsid w:val="004D77D0"/>
    <w:rsid w:val="004E0ED0"/>
    <w:rsid w:val="004E1290"/>
    <w:rsid w:val="004E41E2"/>
    <w:rsid w:val="004E5EE8"/>
    <w:rsid w:val="004E61DE"/>
    <w:rsid w:val="004F4BDB"/>
    <w:rsid w:val="00501A29"/>
    <w:rsid w:val="00506441"/>
    <w:rsid w:val="00512014"/>
    <w:rsid w:val="005175A2"/>
    <w:rsid w:val="00520463"/>
    <w:rsid w:val="00530F66"/>
    <w:rsid w:val="00533DA3"/>
    <w:rsid w:val="005434B9"/>
    <w:rsid w:val="005565DD"/>
    <w:rsid w:val="00560B14"/>
    <w:rsid w:val="00560EF0"/>
    <w:rsid w:val="00580498"/>
    <w:rsid w:val="00584EF3"/>
    <w:rsid w:val="00590CAB"/>
    <w:rsid w:val="0059396E"/>
    <w:rsid w:val="005B7EBA"/>
    <w:rsid w:val="005C14D5"/>
    <w:rsid w:val="005C640C"/>
    <w:rsid w:val="005D3242"/>
    <w:rsid w:val="005D4DA0"/>
    <w:rsid w:val="005D5C1C"/>
    <w:rsid w:val="005F3FEE"/>
    <w:rsid w:val="005F6DD4"/>
    <w:rsid w:val="00603FC4"/>
    <w:rsid w:val="006104C7"/>
    <w:rsid w:val="00614A8A"/>
    <w:rsid w:val="00617464"/>
    <w:rsid w:val="0062378A"/>
    <w:rsid w:val="0062427A"/>
    <w:rsid w:val="00631275"/>
    <w:rsid w:val="00637C9C"/>
    <w:rsid w:val="00642BE0"/>
    <w:rsid w:val="00643FFC"/>
    <w:rsid w:val="00646789"/>
    <w:rsid w:val="00653C6C"/>
    <w:rsid w:val="0066522A"/>
    <w:rsid w:val="00666A20"/>
    <w:rsid w:val="00671E9D"/>
    <w:rsid w:val="0067508F"/>
    <w:rsid w:val="00677D82"/>
    <w:rsid w:val="00691E01"/>
    <w:rsid w:val="006920D6"/>
    <w:rsid w:val="006934DA"/>
    <w:rsid w:val="006962FB"/>
    <w:rsid w:val="00696851"/>
    <w:rsid w:val="006A426C"/>
    <w:rsid w:val="006A500F"/>
    <w:rsid w:val="006C3B67"/>
    <w:rsid w:val="006D3699"/>
    <w:rsid w:val="006D3AC9"/>
    <w:rsid w:val="006D57E9"/>
    <w:rsid w:val="006D5A14"/>
    <w:rsid w:val="006F2D86"/>
    <w:rsid w:val="00702FB0"/>
    <w:rsid w:val="007030FE"/>
    <w:rsid w:val="007072A2"/>
    <w:rsid w:val="0071017A"/>
    <w:rsid w:val="00711CBB"/>
    <w:rsid w:val="00713868"/>
    <w:rsid w:val="00713FD1"/>
    <w:rsid w:val="007158F1"/>
    <w:rsid w:val="0072378B"/>
    <w:rsid w:val="00723EDD"/>
    <w:rsid w:val="0073432A"/>
    <w:rsid w:val="007378BB"/>
    <w:rsid w:val="00737B62"/>
    <w:rsid w:val="00741DA1"/>
    <w:rsid w:val="00744E26"/>
    <w:rsid w:val="007519EF"/>
    <w:rsid w:val="00751F83"/>
    <w:rsid w:val="00753D5C"/>
    <w:rsid w:val="00753E6A"/>
    <w:rsid w:val="0075567C"/>
    <w:rsid w:val="007561BD"/>
    <w:rsid w:val="00757A8F"/>
    <w:rsid w:val="00761065"/>
    <w:rsid w:val="00761D45"/>
    <w:rsid w:val="0076331D"/>
    <w:rsid w:val="007651DD"/>
    <w:rsid w:val="007732BA"/>
    <w:rsid w:val="00784488"/>
    <w:rsid w:val="00784558"/>
    <w:rsid w:val="0079091B"/>
    <w:rsid w:val="00797AD1"/>
    <w:rsid w:val="007A4F7B"/>
    <w:rsid w:val="007A6FF4"/>
    <w:rsid w:val="007B31D5"/>
    <w:rsid w:val="007B64CC"/>
    <w:rsid w:val="007B6FFD"/>
    <w:rsid w:val="007C4095"/>
    <w:rsid w:val="007C6C5F"/>
    <w:rsid w:val="007D6CB3"/>
    <w:rsid w:val="007E11CE"/>
    <w:rsid w:val="007E7B70"/>
    <w:rsid w:val="007F2B86"/>
    <w:rsid w:val="007F7687"/>
    <w:rsid w:val="00806E2D"/>
    <w:rsid w:val="008141D8"/>
    <w:rsid w:val="00815175"/>
    <w:rsid w:val="00817824"/>
    <w:rsid w:val="00817FE0"/>
    <w:rsid w:val="008241C4"/>
    <w:rsid w:val="00834750"/>
    <w:rsid w:val="00836621"/>
    <w:rsid w:val="00836BA0"/>
    <w:rsid w:val="00846DCB"/>
    <w:rsid w:val="00847AED"/>
    <w:rsid w:val="00861442"/>
    <w:rsid w:val="00862DB4"/>
    <w:rsid w:val="00871290"/>
    <w:rsid w:val="00882D3F"/>
    <w:rsid w:val="00884466"/>
    <w:rsid w:val="00884C68"/>
    <w:rsid w:val="0089265A"/>
    <w:rsid w:val="00892897"/>
    <w:rsid w:val="008932B9"/>
    <w:rsid w:val="008932CD"/>
    <w:rsid w:val="00893B1B"/>
    <w:rsid w:val="008A13B4"/>
    <w:rsid w:val="008A2294"/>
    <w:rsid w:val="008A565B"/>
    <w:rsid w:val="008B1C4C"/>
    <w:rsid w:val="008B23CF"/>
    <w:rsid w:val="008B366C"/>
    <w:rsid w:val="008C0081"/>
    <w:rsid w:val="008C4873"/>
    <w:rsid w:val="008D100F"/>
    <w:rsid w:val="008D3E54"/>
    <w:rsid w:val="008D5F29"/>
    <w:rsid w:val="008D71B0"/>
    <w:rsid w:val="008E6787"/>
    <w:rsid w:val="008E70CF"/>
    <w:rsid w:val="008F533E"/>
    <w:rsid w:val="008F5A22"/>
    <w:rsid w:val="0091006A"/>
    <w:rsid w:val="0091538B"/>
    <w:rsid w:val="0091615C"/>
    <w:rsid w:val="00925DE5"/>
    <w:rsid w:val="009279F4"/>
    <w:rsid w:val="00930BEF"/>
    <w:rsid w:val="009435EF"/>
    <w:rsid w:val="0095045E"/>
    <w:rsid w:val="009513F5"/>
    <w:rsid w:val="0095199F"/>
    <w:rsid w:val="00954EEE"/>
    <w:rsid w:val="00954F42"/>
    <w:rsid w:val="0096186C"/>
    <w:rsid w:val="00962C13"/>
    <w:rsid w:val="0096316C"/>
    <w:rsid w:val="00964D23"/>
    <w:rsid w:val="00967566"/>
    <w:rsid w:val="00971425"/>
    <w:rsid w:val="009726D8"/>
    <w:rsid w:val="00977722"/>
    <w:rsid w:val="00987663"/>
    <w:rsid w:val="009A2C64"/>
    <w:rsid w:val="009B0D24"/>
    <w:rsid w:val="009B4A67"/>
    <w:rsid w:val="009B69F2"/>
    <w:rsid w:val="009C20F5"/>
    <w:rsid w:val="009C376A"/>
    <w:rsid w:val="009C6490"/>
    <w:rsid w:val="009D201E"/>
    <w:rsid w:val="009D4161"/>
    <w:rsid w:val="009E1126"/>
    <w:rsid w:val="009E16E9"/>
    <w:rsid w:val="009E219B"/>
    <w:rsid w:val="009E5A51"/>
    <w:rsid w:val="009E7BE3"/>
    <w:rsid w:val="009F0935"/>
    <w:rsid w:val="009F2A04"/>
    <w:rsid w:val="009F6EEC"/>
    <w:rsid w:val="00A15A5E"/>
    <w:rsid w:val="00A2206B"/>
    <w:rsid w:val="00A23BDD"/>
    <w:rsid w:val="00A43B75"/>
    <w:rsid w:val="00A4646A"/>
    <w:rsid w:val="00A51BFA"/>
    <w:rsid w:val="00A51ED5"/>
    <w:rsid w:val="00A530EB"/>
    <w:rsid w:val="00A54842"/>
    <w:rsid w:val="00A554F5"/>
    <w:rsid w:val="00A60A88"/>
    <w:rsid w:val="00A615E2"/>
    <w:rsid w:val="00A7025D"/>
    <w:rsid w:val="00A72A63"/>
    <w:rsid w:val="00A72EE0"/>
    <w:rsid w:val="00A76E67"/>
    <w:rsid w:val="00A84431"/>
    <w:rsid w:val="00A86629"/>
    <w:rsid w:val="00A874B5"/>
    <w:rsid w:val="00A9096E"/>
    <w:rsid w:val="00A95D0D"/>
    <w:rsid w:val="00A976BB"/>
    <w:rsid w:val="00AA609B"/>
    <w:rsid w:val="00AB04A3"/>
    <w:rsid w:val="00AB2899"/>
    <w:rsid w:val="00AB6C9C"/>
    <w:rsid w:val="00AB79AB"/>
    <w:rsid w:val="00AC097B"/>
    <w:rsid w:val="00AC172A"/>
    <w:rsid w:val="00AD7417"/>
    <w:rsid w:val="00AE2746"/>
    <w:rsid w:val="00AF05B5"/>
    <w:rsid w:val="00AF12B1"/>
    <w:rsid w:val="00AF17E3"/>
    <w:rsid w:val="00AF67E2"/>
    <w:rsid w:val="00B00DA2"/>
    <w:rsid w:val="00B02161"/>
    <w:rsid w:val="00B13C7F"/>
    <w:rsid w:val="00B232E4"/>
    <w:rsid w:val="00B31694"/>
    <w:rsid w:val="00B358D3"/>
    <w:rsid w:val="00B35C02"/>
    <w:rsid w:val="00B4198B"/>
    <w:rsid w:val="00B452D4"/>
    <w:rsid w:val="00B50A07"/>
    <w:rsid w:val="00B51E23"/>
    <w:rsid w:val="00B8600A"/>
    <w:rsid w:val="00B86556"/>
    <w:rsid w:val="00B877FE"/>
    <w:rsid w:val="00B914E0"/>
    <w:rsid w:val="00B941C5"/>
    <w:rsid w:val="00B965B1"/>
    <w:rsid w:val="00B97249"/>
    <w:rsid w:val="00BA2B0F"/>
    <w:rsid w:val="00BA2E9B"/>
    <w:rsid w:val="00BB1096"/>
    <w:rsid w:val="00BB22B3"/>
    <w:rsid w:val="00BB420B"/>
    <w:rsid w:val="00BB47D4"/>
    <w:rsid w:val="00BB5991"/>
    <w:rsid w:val="00BB7E23"/>
    <w:rsid w:val="00BC548E"/>
    <w:rsid w:val="00BD04F4"/>
    <w:rsid w:val="00BD28F7"/>
    <w:rsid w:val="00BD2B03"/>
    <w:rsid w:val="00BD3936"/>
    <w:rsid w:val="00BD6998"/>
    <w:rsid w:val="00BD79AD"/>
    <w:rsid w:val="00BE031B"/>
    <w:rsid w:val="00BE33C4"/>
    <w:rsid w:val="00BE3A54"/>
    <w:rsid w:val="00BF35BE"/>
    <w:rsid w:val="00C078A9"/>
    <w:rsid w:val="00C17C65"/>
    <w:rsid w:val="00C24B12"/>
    <w:rsid w:val="00C24FC7"/>
    <w:rsid w:val="00C34888"/>
    <w:rsid w:val="00C37B1B"/>
    <w:rsid w:val="00C5516D"/>
    <w:rsid w:val="00C60EA1"/>
    <w:rsid w:val="00C630D5"/>
    <w:rsid w:val="00C64211"/>
    <w:rsid w:val="00C66F2C"/>
    <w:rsid w:val="00C6792E"/>
    <w:rsid w:val="00C67D97"/>
    <w:rsid w:val="00C732A4"/>
    <w:rsid w:val="00C8009C"/>
    <w:rsid w:val="00C868EA"/>
    <w:rsid w:val="00C90D80"/>
    <w:rsid w:val="00CA3784"/>
    <w:rsid w:val="00CB1EFD"/>
    <w:rsid w:val="00CB7666"/>
    <w:rsid w:val="00CC140A"/>
    <w:rsid w:val="00CC3C9F"/>
    <w:rsid w:val="00CC5552"/>
    <w:rsid w:val="00CC6772"/>
    <w:rsid w:val="00CD1B3C"/>
    <w:rsid w:val="00CD4E8D"/>
    <w:rsid w:val="00CD5842"/>
    <w:rsid w:val="00CE42DE"/>
    <w:rsid w:val="00CE5980"/>
    <w:rsid w:val="00CF2280"/>
    <w:rsid w:val="00CF3772"/>
    <w:rsid w:val="00D13FCA"/>
    <w:rsid w:val="00D14CD9"/>
    <w:rsid w:val="00D2408D"/>
    <w:rsid w:val="00D2623E"/>
    <w:rsid w:val="00D31B50"/>
    <w:rsid w:val="00D34E56"/>
    <w:rsid w:val="00D3551A"/>
    <w:rsid w:val="00D35E76"/>
    <w:rsid w:val="00D371ED"/>
    <w:rsid w:val="00D37B5D"/>
    <w:rsid w:val="00D40B9A"/>
    <w:rsid w:val="00D41BD5"/>
    <w:rsid w:val="00D723AC"/>
    <w:rsid w:val="00D72DCC"/>
    <w:rsid w:val="00D75C4F"/>
    <w:rsid w:val="00D761F2"/>
    <w:rsid w:val="00D80AE8"/>
    <w:rsid w:val="00D8368B"/>
    <w:rsid w:val="00D8757E"/>
    <w:rsid w:val="00D87CE2"/>
    <w:rsid w:val="00D9053E"/>
    <w:rsid w:val="00DB1DC9"/>
    <w:rsid w:val="00DB29D3"/>
    <w:rsid w:val="00DB4BB4"/>
    <w:rsid w:val="00DC437B"/>
    <w:rsid w:val="00DC715E"/>
    <w:rsid w:val="00DD008C"/>
    <w:rsid w:val="00DD1EAD"/>
    <w:rsid w:val="00DD22F3"/>
    <w:rsid w:val="00DE0778"/>
    <w:rsid w:val="00DE52EA"/>
    <w:rsid w:val="00DF1003"/>
    <w:rsid w:val="00DF1C5F"/>
    <w:rsid w:val="00DF6210"/>
    <w:rsid w:val="00E059B5"/>
    <w:rsid w:val="00E16C31"/>
    <w:rsid w:val="00E22301"/>
    <w:rsid w:val="00E23560"/>
    <w:rsid w:val="00E25B6F"/>
    <w:rsid w:val="00E268FA"/>
    <w:rsid w:val="00E33868"/>
    <w:rsid w:val="00E34B10"/>
    <w:rsid w:val="00E35A82"/>
    <w:rsid w:val="00E35CA1"/>
    <w:rsid w:val="00E37663"/>
    <w:rsid w:val="00E41701"/>
    <w:rsid w:val="00E41AFC"/>
    <w:rsid w:val="00E42225"/>
    <w:rsid w:val="00E45225"/>
    <w:rsid w:val="00E45AFE"/>
    <w:rsid w:val="00E516FC"/>
    <w:rsid w:val="00E56F99"/>
    <w:rsid w:val="00E6389B"/>
    <w:rsid w:val="00E8041D"/>
    <w:rsid w:val="00E80631"/>
    <w:rsid w:val="00E81712"/>
    <w:rsid w:val="00E949A7"/>
    <w:rsid w:val="00EA3EC4"/>
    <w:rsid w:val="00EC4096"/>
    <w:rsid w:val="00EC40E0"/>
    <w:rsid w:val="00EC5FEA"/>
    <w:rsid w:val="00ED6E00"/>
    <w:rsid w:val="00ED75B6"/>
    <w:rsid w:val="00EE5926"/>
    <w:rsid w:val="00EE5B52"/>
    <w:rsid w:val="00EE7A47"/>
    <w:rsid w:val="00EF2A23"/>
    <w:rsid w:val="00EF3114"/>
    <w:rsid w:val="00EF34BA"/>
    <w:rsid w:val="00EF71C0"/>
    <w:rsid w:val="00F007C9"/>
    <w:rsid w:val="00F007F4"/>
    <w:rsid w:val="00F012B0"/>
    <w:rsid w:val="00F11566"/>
    <w:rsid w:val="00F15043"/>
    <w:rsid w:val="00F2153C"/>
    <w:rsid w:val="00F24AE2"/>
    <w:rsid w:val="00F251A8"/>
    <w:rsid w:val="00F26F49"/>
    <w:rsid w:val="00F3058D"/>
    <w:rsid w:val="00F35363"/>
    <w:rsid w:val="00F36ABB"/>
    <w:rsid w:val="00F36E22"/>
    <w:rsid w:val="00F44054"/>
    <w:rsid w:val="00F47A8F"/>
    <w:rsid w:val="00F5261E"/>
    <w:rsid w:val="00F528F4"/>
    <w:rsid w:val="00F54790"/>
    <w:rsid w:val="00F60180"/>
    <w:rsid w:val="00F63CDC"/>
    <w:rsid w:val="00F6483A"/>
    <w:rsid w:val="00F6517B"/>
    <w:rsid w:val="00F8556A"/>
    <w:rsid w:val="00F946EA"/>
    <w:rsid w:val="00F97113"/>
    <w:rsid w:val="00FA3D5B"/>
    <w:rsid w:val="00FA682C"/>
    <w:rsid w:val="00FB0A97"/>
    <w:rsid w:val="00FB6DC5"/>
    <w:rsid w:val="00FB7CF7"/>
    <w:rsid w:val="00FC718C"/>
    <w:rsid w:val="00FD4390"/>
    <w:rsid w:val="00FD5748"/>
    <w:rsid w:val="00FD6158"/>
    <w:rsid w:val="00FD78EF"/>
    <w:rsid w:val="00FD7FBC"/>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97CF"/>
  <w15:chartTrackingRefBased/>
  <w15:docId w15:val="{1ACDCAE0-4321-47EA-81EB-84D4C35C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9726D8"/>
    <w:pPr>
      <w:tabs>
        <w:tab w:val="center" w:pos="4513"/>
        <w:tab w:val="right" w:pos="9026"/>
      </w:tabs>
    </w:pPr>
  </w:style>
  <w:style w:type="character" w:customStyle="1" w:styleId="AntratsDiagrama">
    <w:name w:val="Antraštės Diagrama"/>
    <w:link w:val="Antrats"/>
    <w:rsid w:val="009726D8"/>
    <w:rPr>
      <w:sz w:val="24"/>
      <w:szCs w:val="24"/>
    </w:rPr>
  </w:style>
  <w:style w:type="paragraph" w:styleId="Porat">
    <w:name w:val="footer"/>
    <w:basedOn w:val="prastasis"/>
    <w:link w:val="PoratDiagrama"/>
    <w:rsid w:val="009726D8"/>
    <w:pPr>
      <w:tabs>
        <w:tab w:val="center" w:pos="4513"/>
        <w:tab w:val="right" w:pos="9026"/>
      </w:tabs>
    </w:pPr>
  </w:style>
  <w:style w:type="character" w:customStyle="1" w:styleId="PoratDiagrama">
    <w:name w:val="Poraštė Diagrama"/>
    <w:link w:val="Porat"/>
    <w:rsid w:val="009726D8"/>
    <w:rPr>
      <w:sz w:val="24"/>
      <w:szCs w:val="24"/>
    </w:rPr>
  </w:style>
  <w:style w:type="paragraph" w:styleId="Sraopastraipa">
    <w:name w:val="List Paragraph"/>
    <w:basedOn w:val="prastasis"/>
    <w:uiPriority w:val="34"/>
    <w:qFormat/>
    <w:rsid w:val="0030120C"/>
    <w:pPr>
      <w:ind w:left="720"/>
      <w:contextualSpacing/>
    </w:pPr>
  </w:style>
  <w:style w:type="character" w:styleId="Emfaz">
    <w:name w:val="Emphasis"/>
    <w:qFormat/>
    <w:rsid w:val="00925D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794615">
      <w:bodyDiv w:val="1"/>
      <w:marLeft w:val="0"/>
      <w:marRight w:val="0"/>
      <w:marTop w:val="0"/>
      <w:marBottom w:val="0"/>
      <w:divBdr>
        <w:top w:val="none" w:sz="0" w:space="0" w:color="auto"/>
        <w:left w:val="none" w:sz="0" w:space="0" w:color="auto"/>
        <w:bottom w:val="none" w:sz="0" w:space="0" w:color="auto"/>
        <w:right w:val="none" w:sz="0" w:space="0" w:color="auto"/>
      </w:divBdr>
      <w:divsChild>
        <w:div w:id="120734339">
          <w:marLeft w:val="0"/>
          <w:marRight w:val="0"/>
          <w:marTop w:val="0"/>
          <w:marBottom w:val="0"/>
          <w:divBdr>
            <w:top w:val="none" w:sz="0" w:space="0" w:color="auto"/>
            <w:left w:val="none" w:sz="0" w:space="0" w:color="auto"/>
            <w:bottom w:val="none" w:sz="0" w:space="0" w:color="auto"/>
            <w:right w:val="none" w:sz="0" w:space="0" w:color="auto"/>
          </w:divBdr>
          <w:divsChild>
            <w:div w:id="924722956">
              <w:marLeft w:val="0"/>
              <w:marRight w:val="0"/>
              <w:marTop w:val="0"/>
              <w:marBottom w:val="0"/>
              <w:divBdr>
                <w:top w:val="none" w:sz="0" w:space="0" w:color="auto"/>
                <w:left w:val="none" w:sz="0" w:space="0" w:color="auto"/>
                <w:bottom w:val="none" w:sz="0" w:space="0" w:color="auto"/>
                <w:right w:val="none" w:sz="0" w:space="0" w:color="auto"/>
              </w:divBdr>
              <w:divsChild>
                <w:div w:id="960187736">
                  <w:marLeft w:val="0"/>
                  <w:marRight w:val="0"/>
                  <w:marTop w:val="0"/>
                  <w:marBottom w:val="0"/>
                  <w:divBdr>
                    <w:top w:val="none" w:sz="0" w:space="0" w:color="auto"/>
                    <w:left w:val="none" w:sz="0" w:space="0" w:color="auto"/>
                    <w:bottom w:val="none" w:sz="0" w:space="0" w:color="auto"/>
                    <w:right w:val="none" w:sz="0" w:space="0" w:color="auto"/>
                  </w:divBdr>
                  <w:divsChild>
                    <w:div w:id="1015111004">
                      <w:marLeft w:val="0"/>
                      <w:marRight w:val="0"/>
                      <w:marTop w:val="0"/>
                      <w:marBottom w:val="0"/>
                      <w:divBdr>
                        <w:top w:val="none" w:sz="0" w:space="0" w:color="auto"/>
                        <w:left w:val="none" w:sz="0" w:space="0" w:color="auto"/>
                        <w:bottom w:val="none" w:sz="0" w:space="0" w:color="auto"/>
                        <w:right w:val="none" w:sz="0" w:space="0" w:color="auto"/>
                      </w:divBdr>
                      <w:divsChild>
                        <w:div w:id="1165510936">
                          <w:marLeft w:val="0"/>
                          <w:marRight w:val="0"/>
                          <w:marTop w:val="75"/>
                          <w:marBottom w:val="75"/>
                          <w:divBdr>
                            <w:top w:val="none" w:sz="0" w:space="0" w:color="auto"/>
                            <w:left w:val="none" w:sz="0" w:space="0" w:color="auto"/>
                            <w:bottom w:val="none" w:sz="0" w:space="0" w:color="auto"/>
                            <w:right w:val="none" w:sz="0" w:space="0" w:color="auto"/>
                          </w:divBdr>
                          <w:divsChild>
                            <w:div w:id="641734911">
                              <w:marLeft w:val="0"/>
                              <w:marRight w:val="0"/>
                              <w:marTop w:val="0"/>
                              <w:marBottom w:val="0"/>
                              <w:divBdr>
                                <w:top w:val="none" w:sz="0" w:space="0" w:color="auto"/>
                                <w:left w:val="none" w:sz="0" w:space="0" w:color="auto"/>
                                <w:bottom w:val="none" w:sz="0" w:space="0" w:color="auto"/>
                                <w:right w:val="none" w:sz="0" w:space="0" w:color="auto"/>
                              </w:divBdr>
                              <w:divsChild>
                                <w:div w:id="378405932">
                                  <w:marLeft w:val="0"/>
                                  <w:marRight w:val="0"/>
                                  <w:marTop w:val="0"/>
                                  <w:marBottom w:val="0"/>
                                  <w:divBdr>
                                    <w:top w:val="none" w:sz="0" w:space="0" w:color="auto"/>
                                    <w:left w:val="none" w:sz="0" w:space="0" w:color="auto"/>
                                    <w:bottom w:val="none" w:sz="0" w:space="0" w:color="auto"/>
                                    <w:right w:val="none" w:sz="0" w:space="0" w:color="auto"/>
                                  </w:divBdr>
                                </w:div>
                              </w:divsChild>
                            </w:div>
                            <w:div w:id="2110537000">
                              <w:marLeft w:val="0"/>
                              <w:marRight w:val="0"/>
                              <w:marTop w:val="120"/>
                              <w:marBottom w:val="0"/>
                              <w:divBdr>
                                <w:top w:val="none" w:sz="0" w:space="0" w:color="auto"/>
                                <w:left w:val="none" w:sz="0" w:space="0" w:color="auto"/>
                                <w:bottom w:val="none" w:sz="0" w:space="0" w:color="auto"/>
                                <w:right w:val="none" w:sz="0" w:space="0" w:color="auto"/>
                              </w:divBdr>
                              <w:divsChild>
                                <w:div w:id="115485650">
                                  <w:marLeft w:val="0"/>
                                  <w:marRight w:val="0"/>
                                  <w:marTop w:val="0"/>
                                  <w:marBottom w:val="0"/>
                                  <w:divBdr>
                                    <w:top w:val="none" w:sz="0" w:space="0" w:color="auto"/>
                                    <w:left w:val="none" w:sz="0" w:space="0" w:color="auto"/>
                                    <w:bottom w:val="none" w:sz="0" w:space="0" w:color="auto"/>
                                    <w:right w:val="none" w:sz="0" w:space="0" w:color="auto"/>
                                  </w:divBdr>
                                </w:div>
                                <w:div w:id="791441132">
                                  <w:marLeft w:val="0"/>
                                  <w:marRight w:val="0"/>
                                  <w:marTop w:val="0"/>
                                  <w:marBottom w:val="0"/>
                                  <w:divBdr>
                                    <w:top w:val="none" w:sz="0" w:space="0" w:color="auto"/>
                                    <w:left w:val="none" w:sz="0" w:space="0" w:color="auto"/>
                                    <w:bottom w:val="none" w:sz="0" w:space="0" w:color="auto"/>
                                    <w:right w:val="none" w:sz="0" w:space="0" w:color="auto"/>
                                  </w:divBdr>
                                </w:div>
                                <w:div w:id="68694720">
                                  <w:marLeft w:val="0"/>
                                  <w:marRight w:val="0"/>
                                  <w:marTop w:val="0"/>
                                  <w:marBottom w:val="0"/>
                                  <w:divBdr>
                                    <w:top w:val="none" w:sz="0" w:space="0" w:color="auto"/>
                                    <w:left w:val="none" w:sz="0" w:space="0" w:color="auto"/>
                                    <w:bottom w:val="none" w:sz="0" w:space="0" w:color="auto"/>
                                    <w:right w:val="none" w:sz="0" w:space="0" w:color="auto"/>
                                  </w:divBdr>
                                </w:div>
                                <w:div w:id="204848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053841">
              <w:marLeft w:val="0"/>
              <w:marRight w:val="0"/>
              <w:marTop w:val="0"/>
              <w:marBottom w:val="0"/>
              <w:divBdr>
                <w:top w:val="none" w:sz="0" w:space="0" w:color="auto"/>
                <w:left w:val="none" w:sz="0" w:space="0" w:color="auto"/>
                <w:bottom w:val="none" w:sz="0" w:space="0" w:color="auto"/>
                <w:right w:val="none" w:sz="0" w:space="0" w:color="auto"/>
              </w:divBdr>
              <w:divsChild>
                <w:div w:id="50428809">
                  <w:marLeft w:val="0"/>
                  <w:marRight w:val="0"/>
                  <w:marTop w:val="0"/>
                  <w:marBottom w:val="0"/>
                  <w:divBdr>
                    <w:top w:val="none" w:sz="0" w:space="0" w:color="auto"/>
                    <w:left w:val="none" w:sz="0" w:space="0" w:color="auto"/>
                    <w:bottom w:val="none" w:sz="0" w:space="0" w:color="auto"/>
                    <w:right w:val="none" w:sz="0" w:space="0" w:color="auto"/>
                  </w:divBdr>
                  <w:divsChild>
                    <w:div w:id="1883205109">
                      <w:marLeft w:val="0"/>
                      <w:marRight w:val="0"/>
                      <w:marTop w:val="0"/>
                      <w:marBottom w:val="0"/>
                      <w:divBdr>
                        <w:top w:val="none" w:sz="0" w:space="0" w:color="auto"/>
                        <w:left w:val="none" w:sz="0" w:space="0" w:color="auto"/>
                        <w:bottom w:val="none" w:sz="0" w:space="0" w:color="auto"/>
                        <w:right w:val="none" w:sz="0" w:space="0" w:color="auto"/>
                      </w:divBdr>
                      <w:divsChild>
                        <w:div w:id="78528079">
                          <w:marLeft w:val="0"/>
                          <w:marRight w:val="0"/>
                          <w:marTop w:val="0"/>
                          <w:marBottom w:val="0"/>
                          <w:divBdr>
                            <w:top w:val="none" w:sz="0" w:space="0" w:color="auto"/>
                            <w:left w:val="none" w:sz="0" w:space="0" w:color="auto"/>
                            <w:bottom w:val="none" w:sz="0" w:space="0" w:color="auto"/>
                            <w:right w:val="none" w:sz="0" w:space="0" w:color="auto"/>
                          </w:divBdr>
                          <w:divsChild>
                            <w:div w:id="1758555027">
                              <w:marLeft w:val="0"/>
                              <w:marRight w:val="0"/>
                              <w:marTop w:val="0"/>
                              <w:marBottom w:val="0"/>
                              <w:divBdr>
                                <w:top w:val="single" w:sz="2" w:space="0" w:color="auto"/>
                                <w:left w:val="single" w:sz="2" w:space="0" w:color="auto"/>
                                <w:bottom w:val="single" w:sz="2" w:space="0" w:color="auto"/>
                                <w:right w:val="single" w:sz="2" w:space="0" w:color="auto"/>
                              </w:divBdr>
                              <w:divsChild>
                                <w:div w:id="1336112159">
                                  <w:marLeft w:val="0"/>
                                  <w:marRight w:val="0"/>
                                  <w:marTop w:val="0"/>
                                  <w:marBottom w:val="0"/>
                                  <w:divBdr>
                                    <w:top w:val="none" w:sz="0" w:space="0" w:color="auto"/>
                                    <w:left w:val="none" w:sz="0" w:space="0" w:color="auto"/>
                                    <w:bottom w:val="none" w:sz="0" w:space="0" w:color="auto"/>
                                    <w:right w:val="none" w:sz="0" w:space="0" w:color="auto"/>
                                  </w:divBdr>
                                  <w:divsChild>
                                    <w:div w:id="274141284">
                                      <w:marLeft w:val="45"/>
                                      <w:marRight w:val="93"/>
                                      <w:marTop w:val="0"/>
                                      <w:marBottom w:val="0"/>
                                      <w:divBdr>
                                        <w:top w:val="none" w:sz="0" w:space="0" w:color="auto"/>
                                        <w:left w:val="none" w:sz="0" w:space="0" w:color="auto"/>
                                        <w:bottom w:val="none" w:sz="0" w:space="0" w:color="auto"/>
                                        <w:right w:val="none" w:sz="0" w:space="0" w:color="auto"/>
                                      </w:divBdr>
                                      <w:divsChild>
                                        <w:div w:id="1951430548">
                                          <w:marLeft w:val="0"/>
                                          <w:marRight w:val="0"/>
                                          <w:marTop w:val="0"/>
                                          <w:marBottom w:val="0"/>
                                          <w:divBdr>
                                            <w:top w:val="none" w:sz="0" w:space="0" w:color="auto"/>
                                            <w:left w:val="none" w:sz="0" w:space="0" w:color="auto"/>
                                            <w:bottom w:val="none" w:sz="0" w:space="0" w:color="auto"/>
                                            <w:right w:val="none" w:sz="0" w:space="0" w:color="auto"/>
                                          </w:divBdr>
                                          <w:divsChild>
                                            <w:div w:id="676467619">
                                              <w:marLeft w:val="0"/>
                                              <w:marRight w:val="0"/>
                                              <w:marTop w:val="0"/>
                                              <w:marBottom w:val="0"/>
                                              <w:divBdr>
                                                <w:top w:val="none" w:sz="0" w:space="0" w:color="auto"/>
                                                <w:left w:val="none" w:sz="0" w:space="0" w:color="auto"/>
                                                <w:bottom w:val="none" w:sz="0" w:space="0" w:color="auto"/>
                                                <w:right w:val="none" w:sz="0" w:space="0" w:color="auto"/>
                                              </w:divBdr>
                                              <w:divsChild>
                                                <w:div w:id="1223982410">
                                                  <w:marLeft w:val="0"/>
                                                  <w:marRight w:val="0"/>
                                                  <w:marTop w:val="0"/>
                                                  <w:marBottom w:val="0"/>
                                                  <w:divBdr>
                                                    <w:top w:val="none" w:sz="0" w:space="0" w:color="auto"/>
                                                    <w:left w:val="none" w:sz="0" w:space="0" w:color="auto"/>
                                                    <w:bottom w:val="none" w:sz="0" w:space="0" w:color="auto"/>
                                                    <w:right w:val="none" w:sz="0" w:space="0" w:color="auto"/>
                                                  </w:divBdr>
                                                  <w:divsChild>
                                                    <w:div w:id="944845639">
                                                      <w:marLeft w:val="0"/>
                                                      <w:marRight w:val="0"/>
                                                      <w:marTop w:val="0"/>
                                                      <w:marBottom w:val="0"/>
                                                      <w:divBdr>
                                                        <w:top w:val="none" w:sz="0" w:space="0" w:color="auto"/>
                                                        <w:left w:val="none" w:sz="0" w:space="0" w:color="auto"/>
                                                        <w:bottom w:val="none" w:sz="0" w:space="0" w:color="auto"/>
                                                        <w:right w:val="none" w:sz="0" w:space="0" w:color="auto"/>
                                                      </w:divBdr>
                                                      <w:divsChild>
                                                        <w:div w:id="1966278041">
                                                          <w:marLeft w:val="0"/>
                                                          <w:marRight w:val="0"/>
                                                          <w:marTop w:val="0"/>
                                                          <w:marBottom w:val="0"/>
                                                          <w:divBdr>
                                                            <w:top w:val="none" w:sz="0" w:space="0" w:color="auto"/>
                                                            <w:left w:val="none" w:sz="0" w:space="0" w:color="auto"/>
                                                            <w:bottom w:val="none" w:sz="0" w:space="0" w:color="auto"/>
                                                            <w:right w:val="none" w:sz="0" w:space="0" w:color="auto"/>
                                                          </w:divBdr>
                                                          <w:divsChild>
                                                            <w:div w:id="8869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09444">
                                      <w:marLeft w:val="45"/>
                                      <w:marRight w:val="93"/>
                                      <w:marTop w:val="330"/>
                                      <w:marBottom w:val="0"/>
                                      <w:divBdr>
                                        <w:top w:val="none" w:sz="0" w:space="0" w:color="auto"/>
                                        <w:left w:val="none" w:sz="0" w:space="0" w:color="auto"/>
                                        <w:bottom w:val="none" w:sz="0" w:space="0" w:color="auto"/>
                                        <w:right w:val="none" w:sz="0" w:space="0" w:color="auto"/>
                                      </w:divBdr>
                                      <w:divsChild>
                                        <w:div w:id="486746574">
                                          <w:marLeft w:val="0"/>
                                          <w:marRight w:val="0"/>
                                          <w:marTop w:val="0"/>
                                          <w:marBottom w:val="0"/>
                                          <w:divBdr>
                                            <w:top w:val="none" w:sz="0" w:space="0" w:color="auto"/>
                                            <w:left w:val="none" w:sz="0" w:space="0" w:color="auto"/>
                                            <w:bottom w:val="none" w:sz="0" w:space="0" w:color="auto"/>
                                            <w:right w:val="none" w:sz="0" w:space="0" w:color="auto"/>
                                          </w:divBdr>
                                          <w:divsChild>
                                            <w:div w:id="1088232177">
                                              <w:marLeft w:val="0"/>
                                              <w:marRight w:val="0"/>
                                              <w:marTop w:val="0"/>
                                              <w:marBottom w:val="0"/>
                                              <w:divBdr>
                                                <w:top w:val="none" w:sz="0" w:space="0" w:color="auto"/>
                                                <w:left w:val="none" w:sz="0" w:space="0" w:color="auto"/>
                                                <w:bottom w:val="none" w:sz="0" w:space="0" w:color="auto"/>
                                                <w:right w:val="none" w:sz="0" w:space="0" w:color="auto"/>
                                              </w:divBdr>
                                              <w:divsChild>
                                                <w:div w:id="1764758027">
                                                  <w:marLeft w:val="0"/>
                                                  <w:marRight w:val="0"/>
                                                  <w:marTop w:val="0"/>
                                                  <w:marBottom w:val="0"/>
                                                  <w:divBdr>
                                                    <w:top w:val="none" w:sz="0" w:space="0" w:color="auto"/>
                                                    <w:left w:val="none" w:sz="0" w:space="0" w:color="auto"/>
                                                    <w:bottom w:val="none" w:sz="0" w:space="0" w:color="auto"/>
                                                    <w:right w:val="none" w:sz="0" w:space="0" w:color="auto"/>
                                                  </w:divBdr>
                                                  <w:divsChild>
                                                    <w:div w:id="1723750222">
                                                      <w:marLeft w:val="0"/>
                                                      <w:marRight w:val="0"/>
                                                      <w:marTop w:val="0"/>
                                                      <w:marBottom w:val="0"/>
                                                      <w:divBdr>
                                                        <w:top w:val="none" w:sz="0" w:space="0" w:color="auto"/>
                                                        <w:left w:val="none" w:sz="0" w:space="0" w:color="auto"/>
                                                        <w:bottom w:val="none" w:sz="0" w:space="0" w:color="auto"/>
                                                        <w:right w:val="none" w:sz="0" w:space="0" w:color="auto"/>
                                                      </w:divBdr>
                                                      <w:divsChild>
                                                        <w:div w:id="451677494">
                                                          <w:marLeft w:val="0"/>
                                                          <w:marRight w:val="0"/>
                                                          <w:marTop w:val="0"/>
                                                          <w:marBottom w:val="0"/>
                                                          <w:divBdr>
                                                            <w:top w:val="none" w:sz="0" w:space="0" w:color="auto"/>
                                                            <w:left w:val="none" w:sz="0" w:space="0" w:color="auto"/>
                                                            <w:bottom w:val="none" w:sz="0" w:space="0" w:color="auto"/>
                                                            <w:right w:val="none" w:sz="0" w:space="0" w:color="auto"/>
                                                          </w:divBdr>
                                                          <w:divsChild>
                                                            <w:div w:id="2768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24408">
                                      <w:marLeft w:val="45"/>
                                      <w:marRight w:val="93"/>
                                      <w:marTop w:val="0"/>
                                      <w:marBottom w:val="0"/>
                                      <w:divBdr>
                                        <w:top w:val="none" w:sz="0" w:space="0" w:color="auto"/>
                                        <w:left w:val="none" w:sz="0" w:space="0" w:color="auto"/>
                                        <w:bottom w:val="none" w:sz="0" w:space="0" w:color="auto"/>
                                        <w:right w:val="none" w:sz="0" w:space="0" w:color="auto"/>
                                      </w:divBdr>
                                      <w:divsChild>
                                        <w:div w:id="1067997534">
                                          <w:marLeft w:val="0"/>
                                          <w:marRight w:val="0"/>
                                          <w:marTop w:val="0"/>
                                          <w:marBottom w:val="0"/>
                                          <w:divBdr>
                                            <w:top w:val="none" w:sz="0" w:space="0" w:color="auto"/>
                                            <w:left w:val="none" w:sz="0" w:space="0" w:color="auto"/>
                                            <w:bottom w:val="none" w:sz="0" w:space="0" w:color="auto"/>
                                            <w:right w:val="none" w:sz="0" w:space="0" w:color="auto"/>
                                          </w:divBdr>
                                          <w:divsChild>
                                            <w:div w:id="2142770486">
                                              <w:marLeft w:val="0"/>
                                              <w:marRight w:val="0"/>
                                              <w:marTop w:val="0"/>
                                              <w:marBottom w:val="0"/>
                                              <w:divBdr>
                                                <w:top w:val="none" w:sz="0" w:space="0" w:color="auto"/>
                                                <w:left w:val="none" w:sz="0" w:space="0" w:color="auto"/>
                                                <w:bottom w:val="none" w:sz="0" w:space="0" w:color="auto"/>
                                                <w:right w:val="none" w:sz="0" w:space="0" w:color="auto"/>
                                              </w:divBdr>
                                              <w:divsChild>
                                                <w:div w:id="1947419439">
                                                  <w:marLeft w:val="0"/>
                                                  <w:marRight w:val="0"/>
                                                  <w:marTop w:val="0"/>
                                                  <w:marBottom w:val="0"/>
                                                  <w:divBdr>
                                                    <w:top w:val="none" w:sz="0" w:space="0" w:color="auto"/>
                                                    <w:left w:val="none" w:sz="0" w:space="0" w:color="auto"/>
                                                    <w:bottom w:val="none" w:sz="0" w:space="0" w:color="auto"/>
                                                    <w:right w:val="none" w:sz="0" w:space="0" w:color="auto"/>
                                                  </w:divBdr>
                                                  <w:divsChild>
                                                    <w:div w:id="1877545788">
                                                      <w:marLeft w:val="0"/>
                                                      <w:marRight w:val="0"/>
                                                      <w:marTop w:val="0"/>
                                                      <w:marBottom w:val="0"/>
                                                      <w:divBdr>
                                                        <w:top w:val="none" w:sz="0" w:space="0" w:color="auto"/>
                                                        <w:left w:val="none" w:sz="0" w:space="0" w:color="auto"/>
                                                        <w:bottom w:val="none" w:sz="0" w:space="0" w:color="auto"/>
                                                        <w:right w:val="none" w:sz="0" w:space="0" w:color="auto"/>
                                                      </w:divBdr>
                                                      <w:divsChild>
                                                        <w:div w:id="1592929459">
                                                          <w:marLeft w:val="0"/>
                                                          <w:marRight w:val="0"/>
                                                          <w:marTop w:val="0"/>
                                                          <w:marBottom w:val="0"/>
                                                          <w:divBdr>
                                                            <w:top w:val="none" w:sz="0" w:space="0" w:color="auto"/>
                                                            <w:left w:val="none" w:sz="0" w:space="0" w:color="auto"/>
                                                            <w:bottom w:val="none" w:sz="0" w:space="0" w:color="auto"/>
                                                            <w:right w:val="none" w:sz="0" w:space="0" w:color="auto"/>
                                                          </w:divBdr>
                                                          <w:divsChild>
                                                            <w:div w:id="15930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683647">
                                      <w:marLeft w:val="45"/>
                                      <w:marRight w:val="45"/>
                                      <w:marTop w:val="330"/>
                                      <w:marBottom w:val="0"/>
                                      <w:divBdr>
                                        <w:top w:val="none" w:sz="0" w:space="0" w:color="auto"/>
                                        <w:left w:val="none" w:sz="0" w:space="0" w:color="auto"/>
                                        <w:bottom w:val="none" w:sz="0" w:space="0" w:color="auto"/>
                                        <w:right w:val="none" w:sz="0" w:space="0" w:color="auto"/>
                                      </w:divBdr>
                                      <w:divsChild>
                                        <w:div w:id="1976325635">
                                          <w:marLeft w:val="0"/>
                                          <w:marRight w:val="0"/>
                                          <w:marTop w:val="0"/>
                                          <w:marBottom w:val="0"/>
                                          <w:divBdr>
                                            <w:top w:val="none" w:sz="0" w:space="0" w:color="auto"/>
                                            <w:left w:val="none" w:sz="0" w:space="0" w:color="auto"/>
                                            <w:bottom w:val="none" w:sz="0" w:space="0" w:color="auto"/>
                                            <w:right w:val="none" w:sz="0" w:space="0" w:color="auto"/>
                                          </w:divBdr>
                                          <w:divsChild>
                                            <w:div w:id="1613004034">
                                              <w:marLeft w:val="0"/>
                                              <w:marRight w:val="0"/>
                                              <w:marTop w:val="0"/>
                                              <w:marBottom w:val="0"/>
                                              <w:divBdr>
                                                <w:top w:val="none" w:sz="0" w:space="0" w:color="auto"/>
                                                <w:left w:val="none" w:sz="0" w:space="0" w:color="auto"/>
                                                <w:bottom w:val="none" w:sz="0" w:space="0" w:color="auto"/>
                                                <w:right w:val="none" w:sz="0" w:space="0" w:color="auto"/>
                                              </w:divBdr>
                                              <w:divsChild>
                                                <w:div w:id="306518864">
                                                  <w:marLeft w:val="0"/>
                                                  <w:marRight w:val="0"/>
                                                  <w:marTop w:val="0"/>
                                                  <w:marBottom w:val="0"/>
                                                  <w:divBdr>
                                                    <w:top w:val="none" w:sz="0" w:space="0" w:color="auto"/>
                                                    <w:left w:val="none" w:sz="0" w:space="0" w:color="auto"/>
                                                    <w:bottom w:val="none" w:sz="0" w:space="0" w:color="auto"/>
                                                    <w:right w:val="none" w:sz="0" w:space="0" w:color="auto"/>
                                                  </w:divBdr>
                                                  <w:divsChild>
                                                    <w:div w:id="1184711639">
                                                      <w:marLeft w:val="0"/>
                                                      <w:marRight w:val="0"/>
                                                      <w:marTop w:val="0"/>
                                                      <w:marBottom w:val="0"/>
                                                      <w:divBdr>
                                                        <w:top w:val="none" w:sz="0" w:space="0" w:color="auto"/>
                                                        <w:left w:val="none" w:sz="0" w:space="0" w:color="auto"/>
                                                        <w:bottom w:val="none" w:sz="0" w:space="0" w:color="auto"/>
                                                        <w:right w:val="none" w:sz="0" w:space="0" w:color="auto"/>
                                                      </w:divBdr>
                                                      <w:divsChild>
                                                        <w:div w:id="987779269">
                                                          <w:marLeft w:val="0"/>
                                                          <w:marRight w:val="0"/>
                                                          <w:marTop w:val="0"/>
                                                          <w:marBottom w:val="0"/>
                                                          <w:divBdr>
                                                            <w:top w:val="none" w:sz="0" w:space="0" w:color="auto"/>
                                                            <w:left w:val="none" w:sz="0" w:space="0" w:color="auto"/>
                                                            <w:bottom w:val="none" w:sz="0" w:space="0" w:color="auto"/>
                                                            <w:right w:val="none" w:sz="0" w:space="0" w:color="auto"/>
                                                          </w:divBdr>
                                                          <w:divsChild>
                                                            <w:div w:id="153414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791824">
          <w:marLeft w:val="0"/>
          <w:marRight w:val="0"/>
          <w:marTop w:val="0"/>
          <w:marBottom w:val="0"/>
          <w:divBdr>
            <w:top w:val="none" w:sz="0" w:space="0" w:color="auto"/>
            <w:left w:val="none" w:sz="0" w:space="0" w:color="auto"/>
            <w:bottom w:val="none" w:sz="0" w:space="0" w:color="auto"/>
            <w:right w:val="none" w:sz="0" w:space="0" w:color="auto"/>
          </w:divBdr>
          <w:divsChild>
            <w:div w:id="2097707553">
              <w:marLeft w:val="0"/>
              <w:marRight w:val="0"/>
              <w:marTop w:val="0"/>
              <w:marBottom w:val="0"/>
              <w:divBdr>
                <w:top w:val="none" w:sz="0" w:space="0" w:color="auto"/>
                <w:left w:val="none" w:sz="0" w:space="0" w:color="auto"/>
                <w:bottom w:val="none" w:sz="0" w:space="0" w:color="auto"/>
                <w:right w:val="none" w:sz="0" w:space="0" w:color="auto"/>
              </w:divBdr>
              <w:divsChild>
                <w:div w:id="2011787051">
                  <w:marLeft w:val="0"/>
                  <w:marRight w:val="0"/>
                  <w:marTop w:val="0"/>
                  <w:marBottom w:val="0"/>
                  <w:divBdr>
                    <w:top w:val="none" w:sz="0" w:space="0" w:color="auto"/>
                    <w:left w:val="none" w:sz="0" w:space="0" w:color="auto"/>
                    <w:bottom w:val="none" w:sz="0" w:space="0" w:color="auto"/>
                    <w:right w:val="none" w:sz="0" w:space="0" w:color="auto"/>
                  </w:divBdr>
                  <w:divsChild>
                    <w:div w:id="737561218">
                      <w:marLeft w:val="0"/>
                      <w:marRight w:val="0"/>
                      <w:marTop w:val="0"/>
                      <w:marBottom w:val="0"/>
                      <w:divBdr>
                        <w:top w:val="none" w:sz="0" w:space="0" w:color="auto"/>
                        <w:left w:val="none" w:sz="0" w:space="0" w:color="auto"/>
                        <w:bottom w:val="none" w:sz="0" w:space="0" w:color="auto"/>
                        <w:right w:val="none" w:sz="0" w:space="0" w:color="auto"/>
                      </w:divBdr>
                      <w:divsChild>
                        <w:div w:id="2076775760">
                          <w:marLeft w:val="0"/>
                          <w:marRight w:val="0"/>
                          <w:marTop w:val="0"/>
                          <w:marBottom w:val="0"/>
                          <w:divBdr>
                            <w:top w:val="none" w:sz="0" w:space="0" w:color="auto"/>
                            <w:left w:val="none" w:sz="0" w:space="0" w:color="auto"/>
                            <w:bottom w:val="none" w:sz="0" w:space="0" w:color="auto"/>
                            <w:right w:val="none" w:sz="0" w:space="0" w:color="auto"/>
                          </w:divBdr>
                          <w:divsChild>
                            <w:div w:id="1403024348">
                              <w:marLeft w:val="0"/>
                              <w:marRight w:val="0"/>
                              <w:marTop w:val="0"/>
                              <w:marBottom w:val="0"/>
                              <w:divBdr>
                                <w:top w:val="none" w:sz="0" w:space="0" w:color="auto"/>
                                <w:left w:val="none" w:sz="0" w:space="0" w:color="auto"/>
                                <w:bottom w:val="none" w:sz="0" w:space="0" w:color="auto"/>
                                <w:right w:val="none" w:sz="0" w:space="0" w:color="auto"/>
                              </w:divBdr>
                              <w:divsChild>
                                <w:div w:id="1850870870">
                                  <w:marLeft w:val="240"/>
                                  <w:marRight w:val="240"/>
                                  <w:marTop w:val="0"/>
                                  <w:marBottom w:val="0"/>
                                  <w:divBdr>
                                    <w:top w:val="none" w:sz="0" w:space="0" w:color="auto"/>
                                    <w:left w:val="none" w:sz="0" w:space="0" w:color="auto"/>
                                    <w:bottom w:val="none" w:sz="0" w:space="0" w:color="auto"/>
                                    <w:right w:val="none" w:sz="0" w:space="0" w:color="auto"/>
                                  </w:divBdr>
                                  <w:divsChild>
                                    <w:div w:id="63072793">
                                      <w:marLeft w:val="0"/>
                                      <w:marRight w:val="0"/>
                                      <w:marTop w:val="0"/>
                                      <w:marBottom w:val="0"/>
                                      <w:divBdr>
                                        <w:top w:val="none" w:sz="0" w:space="0" w:color="auto"/>
                                        <w:left w:val="none" w:sz="0" w:space="0" w:color="auto"/>
                                        <w:bottom w:val="none" w:sz="0" w:space="0" w:color="auto"/>
                                        <w:right w:val="none" w:sz="0" w:space="0" w:color="auto"/>
                                      </w:divBdr>
                                      <w:divsChild>
                                        <w:div w:id="790901992">
                                          <w:marLeft w:val="0"/>
                                          <w:marRight w:val="0"/>
                                          <w:marTop w:val="0"/>
                                          <w:marBottom w:val="0"/>
                                          <w:divBdr>
                                            <w:top w:val="single" w:sz="2" w:space="0" w:color="auto"/>
                                            <w:left w:val="single" w:sz="2" w:space="0" w:color="auto"/>
                                            <w:bottom w:val="single" w:sz="2" w:space="0" w:color="auto"/>
                                            <w:right w:val="single" w:sz="2" w:space="0" w:color="auto"/>
                                          </w:divBdr>
                                        </w:div>
                                        <w:div w:id="21636866">
                                          <w:marLeft w:val="0"/>
                                          <w:marRight w:val="0"/>
                                          <w:marTop w:val="0"/>
                                          <w:marBottom w:val="0"/>
                                          <w:divBdr>
                                            <w:top w:val="none" w:sz="0" w:space="0" w:color="auto"/>
                                            <w:left w:val="none" w:sz="0" w:space="0" w:color="auto"/>
                                            <w:bottom w:val="none" w:sz="0" w:space="0" w:color="auto"/>
                                            <w:right w:val="none" w:sz="0" w:space="0" w:color="auto"/>
                                          </w:divBdr>
                                          <w:divsChild>
                                            <w:div w:id="13736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614933">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7093407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64D9F-92BB-4C30-82FA-6445BD01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2811</Words>
  <Characters>19473</Characters>
  <Application>Microsoft Office Word</Application>
  <DocSecurity>0</DocSecurity>
  <Lines>162</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3</cp:revision>
  <cp:lastPrinted>2024-01-11T07:08:00Z</cp:lastPrinted>
  <dcterms:created xsi:type="dcterms:W3CDTF">2024-07-24T06:23:00Z</dcterms:created>
  <dcterms:modified xsi:type="dcterms:W3CDTF">2024-09-09T06:57:00Z</dcterms:modified>
</cp:coreProperties>
</file>