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CA6F44" w14:textId="77777777" w:rsidR="005175A2" w:rsidRPr="00685DC4" w:rsidRDefault="00204E52" w:rsidP="005175A2">
      <w:r>
        <w:tab/>
      </w:r>
      <w:r>
        <w:tab/>
      </w:r>
      <w:r>
        <w:tab/>
      </w:r>
      <w:r>
        <w:tab/>
      </w:r>
      <w:r>
        <w:tab/>
      </w:r>
      <w:r w:rsidR="005175A2" w:rsidRPr="00685DC4">
        <w:t>PATVIRTINTA</w:t>
      </w:r>
    </w:p>
    <w:p w14:paraId="0B1B7BAB" w14:textId="77777777" w:rsidR="005175A2" w:rsidRPr="00685DC4" w:rsidRDefault="00204E52" w:rsidP="005175A2">
      <w:r>
        <w:tab/>
      </w:r>
      <w:r>
        <w:tab/>
      </w:r>
      <w:r>
        <w:tab/>
      </w:r>
      <w:r>
        <w:tab/>
      </w:r>
      <w:r>
        <w:tab/>
      </w:r>
      <w:r w:rsidR="005175A2" w:rsidRPr="00685DC4">
        <w:t>Vilniaus rajono savivaldybės</w:t>
      </w:r>
    </w:p>
    <w:p w14:paraId="3863FB2E" w14:textId="77777777" w:rsidR="00204E52" w:rsidRDefault="00204E52" w:rsidP="005175A2">
      <w:r>
        <w:tab/>
      </w:r>
      <w:r>
        <w:tab/>
      </w:r>
      <w:r>
        <w:tab/>
      </w:r>
      <w:r>
        <w:tab/>
      </w:r>
      <w:r>
        <w:tab/>
      </w:r>
      <w:r w:rsidR="00E55EE1">
        <w:t>a</w:t>
      </w:r>
      <w:r>
        <w:t>dministracijos direktor</w:t>
      </w:r>
      <w:r w:rsidR="001D43A7">
        <w:t>iaus</w:t>
      </w:r>
    </w:p>
    <w:p w14:paraId="6EA7E60E" w14:textId="4DF10E0F" w:rsidR="005175A2" w:rsidRPr="00685DC4" w:rsidRDefault="00204E52" w:rsidP="005175A2">
      <w:r>
        <w:tab/>
      </w:r>
      <w:r>
        <w:tab/>
      </w:r>
      <w:r>
        <w:tab/>
      </w:r>
      <w:r>
        <w:tab/>
      </w:r>
      <w:r>
        <w:tab/>
      </w:r>
      <w:r w:rsidR="005175A2" w:rsidRPr="00685DC4">
        <w:t>20</w:t>
      </w:r>
      <w:r w:rsidR="008E0F10">
        <w:t>2</w:t>
      </w:r>
      <w:r w:rsidR="00163742">
        <w:t>4</w:t>
      </w:r>
      <w:r w:rsidR="005175A2" w:rsidRPr="00685DC4">
        <w:t xml:space="preserve"> m</w:t>
      </w:r>
      <w:r w:rsidR="00427F17">
        <w:t>.</w:t>
      </w:r>
      <w:r w:rsidR="00427F17" w:rsidRPr="00427F17">
        <w:t xml:space="preserve"> </w:t>
      </w:r>
      <w:r w:rsidR="001B5ABD">
        <w:t xml:space="preserve">rugsėjo 9 </w:t>
      </w:r>
      <w:r w:rsidR="00427F17" w:rsidRPr="00AE5B2D">
        <w:t>d.</w:t>
      </w:r>
    </w:p>
    <w:p w14:paraId="3A3198D4" w14:textId="634157B6" w:rsidR="005175A2" w:rsidRDefault="00204E52" w:rsidP="005175A2">
      <w:r>
        <w:tab/>
      </w:r>
      <w:r>
        <w:tab/>
      </w:r>
      <w:r>
        <w:tab/>
      </w:r>
      <w:r>
        <w:tab/>
      </w:r>
      <w:r>
        <w:tab/>
        <w:t>įsakymu</w:t>
      </w:r>
      <w:r w:rsidR="005175A2" w:rsidRPr="00685DC4">
        <w:t xml:space="preserve"> Nr. </w:t>
      </w:r>
      <w:r w:rsidR="00FC718C">
        <w:t>A27(1)-</w:t>
      </w:r>
      <w:r w:rsidR="001B5ABD">
        <w:t>1205</w:t>
      </w:r>
    </w:p>
    <w:p w14:paraId="1BC0CCAB" w14:textId="41834094" w:rsidR="00637C9C" w:rsidRPr="00685DC4" w:rsidRDefault="00FC718C" w:rsidP="005175A2">
      <w:r>
        <w:tab/>
      </w:r>
      <w:r>
        <w:tab/>
      </w:r>
      <w:r>
        <w:tab/>
      </w:r>
      <w:r>
        <w:tab/>
      </w:r>
      <w:r>
        <w:tab/>
        <w:t xml:space="preserve">Priedas Nr. </w:t>
      </w:r>
      <w:r w:rsidR="00F24890">
        <w:t>4</w:t>
      </w:r>
    </w:p>
    <w:p w14:paraId="4E7872D1"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7DD9ACB0" w14:textId="77777777" w:rsidR="005175A2" w:rsidRPr="00D4654C" w:rsidRDefault="005175A2" w:rsidP="005175A2">
      <w:pPr>
        <w:ind w:left="720"/>
        <w:jc w:val="right"/>
        <w:rPr>
          <w:b/>
          <w:bCs/>
          <w:i/>
          <w:iCs/>
          <w:color w:val="FF0000"/>
          <w:sz w:val="26"/>
          <w:szCs w:val="26"/>
        </w:rPr>
      </w:pPr>
    </w:p>
    <w:p w14:paraId="22C2EA4E" w14:textId="77777777" w:rsidR="005175A2" w:rsidRPr="003E4E7A" w:rsidRDefault="005175A2" w:rsidP="006C7B94">
      <w:pPr>
        <w:pStyle w:val="Pagrindiniotekstotrauka"/>
        <w:spacing w:line="240" w:lineRule="auto"/>
        <w:ind w:left="0" w:firstLine="567"/>
        <w:jc w:val="center"/>
        <w:rPr>
          <w:b/>
          <w:sz w:val="28"/>
          <w:szCs w:val="28"/>
        </w:rPr>
      </w:pPr>
      <w:r w:rsidRPr="003E4E7A">
        <w:rPr>
          <w:b/>
          <w:sz w:val="28"/>
          <w:szCs w:val="28"/>
        </w:rPr>
        <w:t xml:space="preserve">Vilniaus rajono savivaldybės administracijos </w:t>
      </w:r>
      <w:r w:rsidR="001159BD" w:rsidRPr="003E4E7A">
        <w:rPr>
          <w:b/>
          <w:sz w:val="28"/>
          <w:szCs w:val="28"/>
        </w:rPr>
        <w:t>Dūkštų</w:t>
      </w:r>
      <w:r w:rsidR="00204E52" w:rsidRPr="003E4E7A">
        <w:rPr>
          <w:b/>
          <w:sz w:val="28"/>
          <w:szCs w:val="28"/>
        </w:rPr>
        <w:t xml:space="preserve"> </w:t>
      </w:r>
      <w:r w:rsidRPr="003E4E7A">
        <w:rPr>
          <w:b/>
          <w:sz w:val="28"/>
          <w:szCs w:val="28"/>
        </w:rPr>
        <w:t>seniūnijos</w:t>
      </w:r>
    </w:p>
    <w:p w14:paraId="2AA36A4F" w14:textId="3F4ED239" w:rsidR="00204E52" w:rsidRPr="003E4E7A" w:rsidRDefault="005175A2" w:rsidP="006C7B94">
      <w:pPr>
        <w:pStyle w:val="Pagrindiniotekstotrauka"/>
        <w:spacing w:line="240" w:lineRule="auto"/>
        <w:ind w:left="0" w:firstLine="567"/>
        <w:jc w:val="center"/>
        <w:rPr>
          <w:b/>
          <w:sz w:val="28"/>
          <w:szCs w:val="28"/>
        </w:rPr>
      </w:pPr>
      <w:r w:rsidRPr="003E4E7A">
        <w:rPr>
          <w:b/>
          <w:sz w:val="28"/>
          <w:szCs w:val="28"/>
        </w:rPr>
        <w:t>20</w:t>
      </w:r>
      <w:r w:rsidR="003055AE" w:rsidRPr="003E4E7A">
        <w:rPr>
          <w:b/>
          <w:sz w:val="28"/>
          <w:szCs w:val="28"/>
        </w:rPr>
        <w:t>2</w:t>
      </w:r>
      <w:r w:rsidR="00163742">
        <w:rPr>
          <w:b/>
          <w:sz w:val="28"/>
          <w:szCs w:val="28"/>
        </w:rPr>
        <w:t>3</w:t>
      </w:r>
      <w:r w:rsidRPr="003E4E7A">
        <w:rPr>
          <w:b/>
          <w:sz w:val="28"/>
          <w:szCs w:val="28"/>
        </w:rPr>
        <w:t xml:space="preserve"> m. veiklos </w:t>
      </w:r>
      <w:r w:rsidR="00FC718C" w:rsidRPr="003E4E7A">
        <w:rPr>
          <w:b/>
          <w:sz w:val="28"/>
          <w:szCs w:val="28"/>
        </w:rPr>
        <w:t>ataskaita</w:t>
      </w:r>
    </w:p>
    <w:p w14:paraId="5A322679" w14:textId="77777777" w:rsidR="007732BA" w:rsidRPr="003E4E7A" w:rsidRDefault="007732BA" w:rsidP="006C7B94">
      <w:pPr>
        <w:suppressAutoHyphens/>
        <w:ind w:firstLine="567"/>
        <w:jc w:val="center"/>
        <w:rPr>
          <w:b/>
          <w:sz w:val="26"/>
          <w:szCs w:val="26"/>
        </w:rPr>
      </w:pPr>
    </w:p>
    <w:p w14:paraId="50FADEA0" w14:textId="322D8839" w:rsidR="00204E52" w:rsidRPr="003E4E7A" w:rsidRDefault="005175A2" w:rsidP="00D86954">
      <w:pPr>
        <w:numPr>
          <w:ilvl w:val="0"/>
          <w:numId w:val="3"/>
        </w:numPr>
        <w:tabs>
          <w:tab w:val="clear" w:pos="1070"/>
        </w:tabs>
        <w:suppressAutoHyphens/>
        <w:ind w:left="1066" w:hanging="357"/>
        <w:jc w:val="both"/>
        <w:rPr>
          <w:b/>
          <w:bCs/>
        </w:rPr>
      </w:pPr>
      <w:r w:rsidRPr="003E4E7A">
        <w:rPr>
          <w:b/>
          <w:bCs/>
        </w:rPr>
        <w:t xml:space="preserve">Vilniaus rajono savivaldybės administracijos </w:t>
      </w:r>
      <w:r w:rsidR="001159BD" w:rsidRPr="003E4E7A">
        <w:rPr>
          <w:b/>
          <w:bCs/>
        </w:rPr>
        <w:t>Dūkštų</w:t>
      </w:r>
      <w:r w:rsidRPr="003E4E7A">
        <w:rPr>
          <w:b/>
          <w:bCs/>
        </w:rPr>
        <w:t xml:space="preserve"> seniūnijos </w:t>
      </w:r>
      <w:r w:rsidR="00265983" w:rsidRPr="003E4E7A">
        <w:rPr>
          <w:b/>
          <w:bCs/>
        </w:rPr>
        <w:t>20</w:t>
      </w:r>
      <w:r w:rsidR="003055AE" w:rsidRPr="003E4E7A">
        <w:rPr>
          <w:b/>
          <w:bCs/>
        </w:rPr>
        <w:t>2</w:t>
      </w:r>
      <w:r w:rsidR="00163742">
        <w:rPr>
          <w:b/>
          <w:bCs/>
        </w:rPr>
        <w:t>3</w:t>
      </w:r>
      <w:r w:rsidR="00326181" w:rsidRPr="003E4E7A">
        <w:rPr>
          <w:b/>
          <w:bCs/>
        </w:rPr>
        <w:t>-tųjų metų ataskaita.</w:t>
      </w:r>
    </w:p>
    <w:p w14:paraId="433B84D4" w14:textId="77777777" w:rsidR="00251B95" w:rsidRPr="003E4E7A" w:rsidRDefault="00251B95" w:rsidP="006C7B94">
      <w:pPr>
        <w:suppressAutoHyphens/>
        <w:ind w:firstLine="567"/>
        <w:rPr>
          <w:b/>
          <w:bCs/>
        </w:rPr>
      </w:pPr>
    </w:p>
    <w:p w14:paraId="5D6397A6" w14:textId="77777777" w:rsidR="00817FE0" w:rsidRPr="003E4E7A" w:rsidRDefault="00204E52" w:rsidP="000448C0">
      <w:pPr>
        <w:suppressAutoHyphens/>
        <w:ind w:left="720"/>
        <w:rPr>
          <w:bCs/>
        </w:rPr>
      </w:pPr>
      <w:r w:rsidRPr="003E4E7A">
        <w:rPr>
          <w:bCs/>
        </w:rPr>
        <w:t>1.1. Seniū</w:t>
      </w:r>
      <w:r w:rsidR="00797AD1" w:rsidRPr="003E4E7A">
        <w:rPr>
          <w:bCs/>
        </w:rPr>
        <w:t>nijos trumpa charakteristika.</w:t>
      </w:r>
    </w:p>
    <w:p w14:paraId="50BDA4F4" w14:textId="77777777" w:rsidR="00F4332E" w:rsidRPr="003E4E7A" w:rsidRDefault="00FC25AD" w:rsidP="000448C0">
      <w:pPr>
        <w:suppressAutoHyphens/>
        <w:ind w:firstLine="720"/>
        <w:jc w:val="both"/>
        <w:rPr>
          <w:rFonts w:eastAsia="Calibri"/>
          <w:lang w:eastAsia="en-US"/>
        </w:rPr>
      </w:pPr>
      <w:r w:rsidRPr="003E4E7A">
        <w:rPr>
          <w:bCs/>
        </w:rPr>
        <w:t xml:space="preserve">Vilniaus rajono savivaldybės administracijos Dūkštų seniūnija (toliau – Seniūnija) – savivaldybės administracijos </w:t>
      </w:r>
      <w:r w:rsidR="001F03F3" w:rsidRPr="003E4E7A">
        <w:rPr>
          <w:bCs/>
        </w:rPr>
        <w:t>struktūrinis teritorinis padalinys, jos filialas, veikiantis Vilniaus rajono Dūkštų seniūnijos aptarnaujamos teritorijos dalyje.</w:t>
      </w:r>
      <w:r w:rsidR="00495B93" w:rsidRPr="003E4E7A">
        <w:rPr>
          <w:rFonts w:eastAsia="Calibri"/>
          <w:lang w:eastAsia="en-US"/>
        </w:rPr>
        <w:t xml:space="preserve"> </w:t>
      </w:r>
    </w:p>
    <w:p w14:paraId="166E02D4" w14:textId="77777777" w:rsidR="00495B93" w:rsidRPr="003E4E7A" w:rsidRDefault="00495B93" w:rsidP="000448C0">
      <w:pPr>
        <w:suppressAutoHyphens/>
        <w:ind w:firstLine="720"/>
        <w:jc w:val="both"/>
        <w:rPr>
          <w:rFonts w:eastAsia="Calibri"/>
          <w:lang w:eastAsia="en-US"/>
        </w:rPr>
      </w:pPr>
      <w:r w:rsidRPr="003E4E7A">
        <w:rPr>
          <w:bCs/>
        </w:rPr>
        <w:t>Dūkštų seniūnija yra Vilniaus rajone, Neries dešiniajame krante. Ribojasi su Vilniaus rajono</w:t>
      </w:r>
      <w:r w:rsidR="008B03F6" w:rsidRPr="003E4E7A">
        <w:rPr>
          <w:bCs/>
        </w:rPr>
        <w:t xml:space="preserve"> </w:t>
      </w:r>
      <w:r w:rsidRPr="003E4E7A">
        <w:rPr>
          <w:bCs/>
        </w:rPr>
        <w:t xml:space="preserve">Sudervės ir Maišiagalos bei Širvintų ir Elektrėnų rajonų seniūnijomis. </w:t>
      </w:r>
    </w:p>
    <w:p w14:paraId="156F3EDC" w14:textId="31EE1C0B" w:rsidR="00F4332E" w:rsidRPr="003E4E7A" w:rsidRDefault="00927F0B" w:rsidP="000448C0">
      <w:pPr>
        <w:suppressAutoHyphens/>
        <w:ind w:firstLine="720"/>
        <w:jc w:val="both"/>
        <w:rPr>
          <w:bCs/>
        </w:rPr>
      </w:pPr>
      <w:r w:rsidRPr="003E4E7A">
        <w:rPr>
          <w:bCs/>
        </w:rPr>
        <w:t>Dūkštų seniūniją sudaro 49 kaimai. Didžiausi iš jų</w:t>
      </w:r>
      <w:r w:rsidR="00C76243">
        <w:rPr>
          <w:bCs/>
        </w:rPr>
        <w:t>:</w:t>
      </w:r>
      <w:r w:rsidRPr="003E4E7A">
        <w:rPr>
          <w:bCs/>
        </w:rPr>
        <w:t xml:space="preserve"> Brinkiškės, Dūkštos, Geisiškės, Verkšionys. </w:t>
      </w:r>
      <w:r w:rsidR="00AF6C71">
        <w:rPr>
          <w:bCs/>
        </w:rPr>
        <w:t xml:space="preserve">Seniūnija yra </w:t>
      </w:r>
      <w:r w:rsidR="00AF6C71" w:rsidRPr="00AF6C71">
        <w:rPr>
          <w:bCs/>
        </w:rPr>
        <w:t>žinoma savo istorija, nuostabiu ir turtingu kraštovaizdžiu, miško gėrybėmis ir vandens telkiniais</w:t>
      </w:r>
      <w:r w:rsidR="00AF6C71">
        <w:rPr>
          <w:bCs/>
        </w:rPr>
        <w:t>.</w:t>
      </w:r>
    </w:p>
    <w:p w14:paraId="67CB281B" w14:textId="3FCAF294" w:rsidR="00F4332E" w:rsidRPr="003E4E7A" w:rsidRDefault="00AF6C71" w:rsidP="000448C0">
      <w:pPr>
        <w:suppressAutoHyphens/>
        <w:ind w:firstLine="720"/>
        <w:jc w:val="both"/>
        <w:rPr>
          <w:bCs/>
        </w:rPr>
      </w:pPr>
      <w:r>
        <w:rPr>
          <w:rFonts w:eastAsia="Calibri"/>
          <w:lang w:eastAsia="en-US"/>
        </w:rPr>
        <w:t xml:space="preserve">Pačias </w:t>
      </w:r>
      <w:r w:rsidR="00F4332E" w:rsidRPr="003E4E7A">
        <w:rPr>
          <w:rFonts w:eastAsia="Calibri"/>
          <w:lang w:eastAsia="en-US"/>
        </w:rPr>
        <w:t>Dūkšt</w:t>
      </w:r>
      <w:r>
        <w:rPr>
          <w:rFonts w:eastAsia="Calibri"/>
          <w:lang w:eastAsia="en-US"/>
        </w:rPr>
        <w:t>as</w:t>
      </w:r>
      <w:r w:rsidR="00F4332E" w:rsidRPr="003E4E7A">
        <w:rPr>
          <w:rFonts w:eastAsia="Calibri"/>
          <w:lang w:eastAsia="en-US"/>
        </w:rPr>
        <w:t xml:space="preserve"> puošia 1850 – 1856 m. statyta akmeninė </w:t>
      </w:r>
      <w:r w:rsidR="003C5093" w:rsidRPr="003E4E7A">
        <w:rPr>
          <w:rFonts w:eastAsia="Calibri"/>
          <w:lang w:eastAsia="en-US"/>
        </w:rPr>
        <w:t>neo</w:t>
      </w:r>
      <w:r w:rsidR="00F4332E" w:rsidRPr="003E4E7A">
        <w:rPr>
          <w:rFonts w:eastAsia="Calibri"/>
          <w:lang w:eastAsia="en-US"/>
        </w:rPr>
        <w:t xml:space="preserve">gotikinė Šv. Onos bažnyčia. Ją projektavo kunigai Pijorai dėl ko ir pats miestelis gyventojų dažnai vadinamas Pijorų Dūkštomis. </w:t>
      </w:r>
      <w:r>
        <w:rPr>
          <w:rFonts w:eastAsia="Calibri"/>
          <w:lang w:eastAsia="en-US"/>
        </w:rPr>
        <w:t>Šalia bažnyčios veikia senosios kapinės, kuriuose palaidoti Pijorų kunigai.</w:t>
      </w:r>
    </w:p>
    <w:p w14:paraId="77CE77C3" w14:textId="066C8527" w:rsidR="00EF5636" w:rsidRPr="003E4E7A" w:rsidRDefault="00AF6C71" w:rsidP="000448C0">
      <w:pPr>
        <w:suppressAutoHyphens/>
        <w:ind w:firstLine="720"/>
        <w:jc w:val="both"/>
        <w:rPr>
          <w:bCs/>
        </w:rPr>
      </w:pPr>
      <w:r>
        <w:rPr>
          <w:bCs/>
        </w:rPr>
        <w:t>Seniūnijos</w:t>
      </w:r>
      <w:r w:rsidR="00030A6F" w:rsidRPr="003E4E7A">
        <w:rPr>
          <w:bCs/>
        </w:rPr>
        <w:t xml:space="preserve"> teritorijoje</w:t>
      </w:r>
      <w:r w:rsidR="00CE29E7" w:rsidRPr="003E4E7A">
        <w:rPr>
          <w:bCs/>
        </w:rPr>
        <w:t xml:space="preserve"> </w:t>
      </w:r>
      <w:r w:rsidR="00030A6F" w:rsidRPr="003E4E7A">
        <w:rPr>
          <w:bCs/>
        </w:rPr>
        <w:t>pačioje gražiausioje Neries atkarpoje</w:t>
      </w:r>
      <w:r w:rsidR="00CE29E7" w:rsidRPr="003E4E7A">
        <w:rPr>
          <w:bCs/>
        </w:rPr>
        <w:t xml:space="preserve"> įsteigta</w:t>
      </w:r>
      <w:r w:rsidR="00CD67E8">
        <w:rPr>
          <w:bCs/>
        </w:rPr>
        <w:t>s</w:t>
      </w:r>
      <w:r w:rsidR="00CE29E7" w:rsidRPr="003E4E7A">
        <w:rPr>
          <w:bCs/>
        </w:rPr>
        <w:t xml:space="preserve"> </w:t>
      </w:r>
      <w:r w:rsidR="007E2A15" w:rsidRPr="007E2A15">
        <w:rPr>
          <w:bCs/>
        </w:rPr>
        <w:t>Neries regionini</w:t>
      </w:r>
      <w:r w:rsidR="00C76243">
        <w:rPr>
          <w:bCs/>
        </w:rPr>
        <w:t>s</w:t>
      </w:r>
      <w:r w:rsidR="007E2A15" w:rsidRPr="007E2A15">
        <w:rPr>
          <w:bCs/>
        </w:rPr>
        <w:t xml:space="preserve"> park</w:t>
      </w:r>
      <w:r w:rsidR="00CD67E8">
        <w:rPr>
          <w:bCs/>
        </w:rPr>
        <w:t>as</w:t>
      </w:r>
      <w:r w:rsidR="00030A6F" w:rsidRPr="003E4E7A">
        <w:rPr>
          <w:bCs/>
        </w:rPr>
        <w:t>,</w:t>
      </w:r>
      <w:r w:rsidR="009820C0" w:rsidRPr="003E4E7A">
        <w:rPr>
          <w:bCs/>
        </w:rPr>
        <w:t xml:space="preserve"> gamtos</w:t>
      </w:r>
      <w:r w:rsidR="00030A6F" w:rsidRPr="003E4E7A">
        <w:rPr>
          <w:bCs/>
        </w:rPr>
        <w:t xml:space="preserve"> kultūros paveldui išsaugoti. </w:t>
      </w:r>
      <w:r w:rsidR="00EF5636" w:rsidRPr="003E4E7A">
        <w:rPr>
          <w:bCs/>
        </w:rPr>
        <w:t xml:space="preserve">Labiausiai lankoma Neries regioninio parko vieta yra Dūkštų ąžuolyno pažintinis takas, kuriame </w:t>
      </w:r>
      <w:r w:rsidR="00C056AE">
        <w:rPr>
          <w:bCs/>
        </w:rPr>
        <w:t>šiais metais buvo</w:t>
      </w:r>
      <w:r w:rsidR="007E2A15">
        <w:rPr>
          <w:bCs/>
        </w:rPr>
        <w:t xml:space="preserve"> vykdom</w:t>
      </w:r>
      <w:r w:rsidR="00C76243">
        <w:rPr>
          <w:bCs/>
        </w:rPr>
        <w:t>i</w:t>
      </w:r>
      <w:r w:rsidR="007E2A15">
        <w:rPr>
          <w:bCs/>
        </w:rPr>
        <w:t xml:space="preserve"> rekonstrukcij</w:t>
      </w:r>
      <w:r w:rsidR="00C76243">
        <w:rPr>
          <w:bCs/>
        </w:rPr>
        <w:t>os darbai</w:t>
      </w:r>
      <w:r w:rsidR="007E2A15">
        <w:rPr>
          <w:bCs/>
        </w:rPr>
        <w:t xml:space="preserve">. Dūkštų ąžuolynas – tai pats didžiausias ir vienas seniausių natūralių ąžuolynų visoje Lietuvoje, kuriame </w:t>
      </w:r>
      <w:r>
        <w:rPr>
          <w:bCs/>
        </w:rPr>
        <w:t xml:space="preserve">galima rasti </w:t>
      </w:r>
      <w:r w:rsidR="007E2A15">
        <w:rPr>
          <w:bCs/>
        </w:rPr>
        <w:t>daugybė retų ir n</w:t>
      </w:r>
      <w:r>
        <w:rPr>
          <w:bCs/>
        </w:rPr>
        <w:t xml:space="preserve">ykstančių </w:t>
      </w:r>
      <w:r w:rsidR="007E2A15">
        <w:rPr>
          <w:bCs/>
        </w:rPr>
        <w:t>rūšių</w:t>
      </w:r>
      <w:r>
        <w:rPr>
          <w:bCs/>
        </w:rPr>
        <w:t xml:space="preserve"> gyvūnų, augalų, grybų bei kerpių.</w:t>
      </w:r>
      <w:r w:rsidR="00EF5636" w:rsidRPr="003E4E7A">
        <w:rPr>
          <w:bCs/>
        </w:rPr>
        <w:t xml:space="preserve"> </w:t>
      </w:r>
    </w:p>
    <w:p w14:paraId="46D55984" w14:textId="5225AEB1" w:rsidR="00FC25AD" w:rsidRPr="003E4E7A" w:rsidRDefault="003C5093" w:rsidP="000448C0">
      <w:pPr>
        <w:suppressAutoHyphens/>
        <w:ind w:firstLine="720"/>
        <w:jc w:val="both"/>
        <w:rPr>
          <w:bCs/>
        </w:rPr>
      </w:pPr>
      <w:r w:rsidRPr="003E4E7A">
        <w:t>Dū</w:t>
      </w:r>
      <w:r w:rsidR="00083D70" w:rsidRPr="003E4E7A">
        <w:t>k</w:t>
      </w:r>
      <w:r w:rsidRPr="003E4E7A">
        <w:t>štų seniūnijoje veikia</w:t>
      </w:r>
      <w:r w:rsidRPr="003E4E7A">
        <w:rPr>
          <w:bCs/>
        </w:rPr>
        <w:t xml:space="preserve"> </w:t>
      </w:r>
      <w:r w:rsidR="006D392E">
        <w:rPr>
          <w:bCs/>
        </w:rPr>
        <w:t xml:space="preserve">Vilniaus r. Avižienių gimnazijos </w:t>
      </w:r>
      <w:r w:rsidRPr="003E4E7A">
        <w:rPr>
          <w:bCs/>
        </w:rPr>
        <w:t>Dūkštų pagrin</w:t>
      </w:r>
      <w:r w:rsidR="006D392E">
        <w:rPr>
          <w:bCs/>
        </w:rPr>
        <w:t>dinio ugdymo</w:t>
      </w:r>
      <w:r w:rsidRPr="003E4E7A">
        <w:rPr>
          <w:bCs/>
        </w:rPr>
        <w:t xml:space="preserve"> </w:t>
      </w:r>
      <w:r w:rsidR="00C76243">
        <w:rPr>
          <w:bCs/>
        </w:rPr>
        <w:t>skyrius</w:t>
      </w:r>
      <w:r w:rsidRPr="003E4E7A">
        <w:rPr>
          <w:bCs/>
        </w:rPr>
        <w:t xml:space="preserve">, Vilniaus rajono šeimos ir vaiko gerovės centras, </w:t>
      </w:r>
      <w:r w:rsidR="004F4942">
        <w:rPr>
          <w:bCs/>
        </w:rPr>
        <w:t>VRSCB Dūkštų struktūrinis padalinis</w:t>
      </w:r>
      <w:r w:rsidRPr="003E4E7A">
        <w:rPr>
          <w:bCs/>
        </w:rPr>
        <w:t xml:space="preserve">, </w:t>
      </w:r>
      <w:r w:rsidR="00851654" w:rsidRPr="003E4E7A">
        <w:rPr>
          <w:bCs/>
        </w:rPr>
        <w:t>NKC Dūkštų skyrius</w:t>
      </w:r>
      <w:r w:rsidRPr="003E4E7A">
        <w:rPr>
          <w:bCs/>
        </w:rPr>
        <w:t xml:space="preserve">, </w:t>
      </w:r>
      <w:bookmarkStart w:id="0" w:name="_Hlk123113304"/>
      <w:r w:rsidR="006D392E" w:rsidRPr="006D392E">
        <w:rPr>
          <w:bCs/>
        </w:rPr>
        <w:t>Dzūkijos-Suvalkijos saugomų teritorijų direkcijos Neries regioninio parko grup</w:t>
      </w:r>
      <w:r w:rsidR="006D392E">
        <w:rPr>
          <w:bCs/>
        </w:rPr>
        <w:t>ė</w:t>
      </w:r>
      <w:bookmarkEnd w:id="0"/>
      <w:r w:rsidRPr="003E4E7A">
        <w:rPr>
          <w:bCs/>
        </w:rPr>
        <w:t>,</w:t>
      </w:r>
      <w:r w:rsidR="00083D70" w:rsidRPr="003E4E7A">
        <w:rPr>
          <w:bCs/>
        </w:rPr>
        <w:t xml:space="preserve"> </w:t>
      </w:r>
      <w:r w:rsidRPr="003E4E7A">
        <w:rPr>
          <w:bCs/>
        </w:rPr>
        <w:t xml:space="preserve">neogotikinė Šv. Onos bažnyčia, </w:t>
      </w:r>
      <w:r w:rsidRPr="003E4E7A">
        <w:t>Šv. kankinio Jurgio Nugalėtojo cerkv</w:t>
      </w:r>
      <w:r w:rsidR="00DA1F45" w:rsidRPr="003E4E7A">
        <w:t>ė</w:t>
      </w:r>
      <w:r w:rsidRPr="003E4E7A">
        <w:rPr>
          <w:bCs/>
        </w:rPr>
        <w:t>,</w:t>
      </w:r>
      <w:r w:rsidR="00083D70" w:rsidRPr="003E4E7A">
        <w:rPr>
          <w:bCs/>
        </w:rPr>
        <w:t xml:space="preserve"> 3 parduotuvės</w:t>
      </w:r>
      <w:r w:rsidR="006D392E">
        <w:rPr>
          <w:bCs/>
        </w:rPr>
        <w:t xml:space="preserve">, </w:t>
      </w:r>
      <w:r w:rsidR="002D3CAB" w:rsidRPr="003E4E7A">
        <w:rPr>
          <w:bCs/>
        </w:rPr>
        <w:t>UAB „Airėnai“</w:t>
      </w:r>
      <w:r w:rsidR="00D672EA">
        <w:rPr>
          <w:bCs/>
        </w:rPr>
        <w:t xml:space="preserve"> – metalo gamyba</w:t>
      </w:r>
      <w:r w:rsidR="00083D70" w:rsidRPr="003E4E7A">
        <w:rPr>
          <w:bCs/>
        </w:rPr>
        <w:t>,</w:t>
      </w:r>
      <w:r w:rsidR="002D3CAB" w:rsidRPr="003E4E7A">
        <w:t xml:space="preserve"> </w:t>
      </w:r>
      <w:r w:rsidR="002D3CAB" w:rsidRPr="003E4E7A">
        <w:rPr>
          <w:bCs/>
        </w:rPr>
        <w:t>UAB „Smelinga“</w:t>
      </w:r>
      <w:r w:rsidR="00D672EA">
        <w:rPr>
          <w:bCs/>
        </w:rPr>
        <w:t xml:space="preserve"> –</w:t>
      </w:r>
      <w:r w:rsidR="00EF5709">
        <w:rPr>
          <w:bCs/>
        </w:rPr>
        <w:t xml:space="preserve"> krovininio transporto ir statybinės technikos nuoma</w:t>
      </w:r>
      <w:r w:rsidR="002D3CAB" w:rsidRPr="003E4E7A">
        <w:rPr>
          <w:bCs/>
        </w:rPr>
        <w:t xml:space="preserve">, </w:t>
      </w:r>
      <w:r w:rsidR="00D672EA">
        <w:rPr>
          <w:bCs/>
        </w:rPr>
        <w:t>UAB „Muilas“ - muilo ir kosmetikos gamyba</w:t>
      </w:r>
      <w:r w:rsidR="00D672EA" w:rsidRPr="003E4E7A">
        <w:rPr>
          <w:bCs/>
        </w:rPr>
        <w:t xml:space="preserve"> </w:t>
      </w:r>
      <w:r w:rsidR="002D3CAB" w:rsidRPr="003E4E7A">
        <w:rPr>
          <w:bCs/>
        </w:rPr>
        <w:t>UAB „</w:t>
      </w:r>
      <w:hyperlink r:id="rId8" w:tooltip="Juridinių asmenų buveinės" w:history="1">
        <w:r w:rsidR="002D3CAB" w:rsidRPr="003E4E7A">
          <w:rPr>
            <w:rStyle w:val="Hipersaitas"/>
            <w:bCs/>
            <w:color w:val="auto"/>
            <w:u w:val="none"/>
          </w:rPr>
          <w:t>J&amp;S Gėlės</w:t>
        </w:r>
      </w:hyperlink>
      <w:r w:rsidR="00DA1F45" w:rsidRPr="003E4E7A">
        <w:rPr>
          <w:bCs/>
        </w:rPr>
        <w:t>“</w:t>
      </w:r>
      <w:r w:rsidR="0065346E" w:rsidRPr="003E4E7A">
        <w:rPr>
          <w:bCs/>
        </w:rPr>
        <w:t xml:space="preserve">, </w:t>
      </w:r>
      <w:r w:rsidR="00DA1F45" w:rsidRPr="003E4E7A">
        <w:rPr>
          <w:bCs/>
        </w:rPr>
        <w:t xml:space="preserve">privatus vaikų darželis </w:t>
      </w:r>
      <w:r w:rsidR="0065346E" w:rsidRPr="003E4E7A">
        <w:rPr>
          <w:bCs/>
        </w:rPr>
        <w:t>MB „Terlius“,</w:t>
      </w:r>
      <w:r w:rsidR="00C76243">
        <w:rPr>
          <w:bCs/>
        </w:rPr>
        <w:t xml:space="preserve"> </w:t>
      </w:r>
      <w:r w:rsidR="0065346E" w:rsidRPr="003E4E7A">
        <w:rPr>
          <w:bCs/>
        </w:rPr>
        <w:t>UAB „Jojimo centras Žirgas“</w:t>
      </w:r>
      <w:r w:rsidR="00D672EA">
        <w:rPr>
          <w:bCs/>
        </w:rPr>
        <w:t xml:space="preserve"> – jojimo paslaugos</w:t>
      </w:r>
      <w:r w:rsidR="007A4481" w:rsidRPr="003E4E7A">
        <w:rPr>
          <w:bCs/>
        </w:rPr>
        <w:t xml:space="preserve">, </w:t>
      </w:r>
      <w:r w:rsidR="005F6A42" w:rsidRPr="003E4E7A">
        <w:rPr>
          <w:bCs/>
        </w:rPr>
        <w:t xml:space="preserve">šaudykla „TGR Lithuania“, restoranas „Food in the </w:t>
      </w:r>
      <w:r w:rsidR="006D1549" w:rsidRPr="003E4E7A">
        <w:rPr>
          <w:bCs/>
        </w:rPr>
        <w:t>W</w:t>
      </w:r>
      <w:r w:rsidR="005F6A42" w:rsidRPr="003E4E7A">
        <w:rPr>
          <w:bCs/>
        </w:rPr>
        <w:t xml:space="preserve">ood“, </w:t>
      </w:r>
      <w:r w:rsidR="007A4481" w:rsidRPr="003E4E7A">
        <w:rPr>
          <w:bCs/>
        </w:rPr>
        <w:t>k</w:t>
      </w:r>
      <w:r w:rsidR="00083D70" w:rsidRPr="003E4E7A">
        <w:rPr>
          <w:bCs/>
        </w:rPr>
        <w:t xml:space="preserve">avinė </w:t>
      </w:r>
      <w:r w:rsidR="007A4481" w:rsidRPr="003E4E7A">
        <w:rPr>
          <w:bCs/>
        </w:rPr>
        <w:t>„</w:t>
      </w:r>
      <w:r w:rsidR="00083D70" w:rsidRPr="003E4E7A">
        <w:rPr>
          <w:bCs/>
        </w:rPr>
        <w:t>Pušynėlis</w:t>
      </w:r>
      <w:r w:rsidR="007A4481" w:rsidRPr="003E4E7A">
        <w:rPr>
          <w:bCs/>
        </w:rPr>
        <w:t>“</w:t>
      </w:r>
      <w:r w:rsidR="006F0A13">
        <w:rPr>
          <w:bCs/>
        </w:rPr>
        <w:t xml:space="preserve">, Bistro „Po palmėmis“, </w:t>
      </w:r>
      <w:r w:rsidR="004F4942">
        <w:rPr>
          <w:bCs/>
        </w:rPr>
        <w:t>„</w:t>
      </w:r>
      <w:r w:rsidR="006F0A13">
        <w:rPr>
          <w:bCs/>
        </w:rPr>
        <w:t>Ąžuol</w:t>
      </w:r>
      <w:r w:rsidR="00C056AE">
        <w:rPr>
          <w:bCs/>
        </w:rPr>
        <w:t>y</w:t>
      </w:r>
      <w:r w:rsidR="006F0A13">
        <w:rPr>
          <w:bCs/>
        </w:rPr>
        <w:t>no virtuvė</w:t>
      </w:r>
      <w:r w:rsidR="004F4942">
        <w:rPr>
          <w:bCs/>
        </w:rPr>
        <w:t>“</w:t>
      </w:r>
      <w:r w:rsidR="006F0A13">
        <w:rPr>
          <w:bCs/>
        </w:rPr>
        <w:t>.</w:t>
      </w:r>
    </w:p>
    <w:p w14:paraId="01D80987" w14:textId="77777777" w:rsidR="001F03F3" w:rsidRPr="003E4E7A" w:rsidRDefault="001F03F3" w:rsidP="006C7B94">
      <w:pPr>
        <w:suppressAutoHyphens/>
        <w:ind w:firstLine="567"/>
        <w:jc w:val="both"/>
        <w:rPr>
          <w:bCs/>
        </w:rPr>
      </w:pPr>
    </w:p>
    <w:p w14:paraId="57F23B16" w14:textId="77777777" w:rsidR="009904EE" w:rsidRDefault="00FC718C" w:rsidP="000448C0">
      <w:pPr>
        <w:suppressAutoHyphens/>
        <w:ind w:left="720"/>
        <w:jc w:val="both"/>
        <w:rPr>
          <w:bCs/>
        </w:rPr>
      </w:pPr>
      <w:r w:rsidRPr="003E4E7A">
        <w:rPr>
          <w:bCs/>
        </w:rPr>
        <w:t>1.2. Seniūnijos gyventojų pokyčiai per metus</w:t>
      </w:r>
      <w:r w:rsidR="00BE031B" w:rsidRPr="003E4E7A">
        <w:rPr>
          <w:bCs/>
        </w:rPr>
        <w:t>:</w:t>
      </w:r>
    </w:p>
    <w:p w14:paraId="02D199EF" w14:textId="281184A1" w:rsidR="00360A26" w:rsidRPr="003E4E7A" w:rsidRDefault="00495B93" w:rsidP="000448C0">
      <w:pPr>
        <w:suppressAutoHyphens/>
        <w:ind w:firstLine="720"/>
        <w:jc w:val="both"/>
        <w:rPr>
          <w:bCs/>
        </w:rPr>
      </w:pPr>
      <w:r w:rsidRPr="003E4E7A">
        <w:rPr>
          <w:bCs/>
        </w:rPr>
        <w:t>VĮ ,,Registrų centras“ duomenimis 202</w:t>
      </w:r>
      <w:r w:rsidR="00163742">
        <w:rPr>
          <w:bCs/>
        </w:rPr>
        <w:t>3</w:t>
      </w:r>
      <w:r w:rsidRPr="003E4E7A">
        <w:rPr>
          <w:bCs/>
        </w:rPr>
        <w:t xml:space="preserve"> m. </w:t>
      </w:r>
      <w:r w:rsidR="005F6A42" w:rsidRPr="003E4E7A">
        <w:rPr>
          <w:bCs/>
        </w:rPr>
        <w:t>gruodžio</w:t>
      </w:r>
      <w:r w:rsidRPr="003E4E7A">
        <w:rPr>
          <w:bCs/>
        </w:rPr>
        <w:t xml:space="preserve"> </w:t>
      </w:r>
      <w:r w:rsidR="005F6A42" w:rsidRPr="003E4E7A">
        <w:rPr>
          <w:bCs/>
        </w:rPr>
        <w:t>3</w:t>
      </w:r>
      <w:r w:rsidRPr="003E4E7A">
        <w:rPr>
          <w:bCs/>
        </w:rPr>
        <w:t>1 d. Dūkštų seniūnijoje deklaravusių gyvenamąją vietą gyventojų skaičius –</w:t>
      </w:r>
      <w:r w:rsidR="002C3703">
        <w:rPr>
          <w:bCs/>
        </w:rPr>
        <w:t xml:space="preserve"> 2</w:t>
      </w:r>
      <w:r w:rsidR="00E622E9">
        <w:rPr>
          <w:bCs/>
        </w:rPr>
        <w:t>264</w:t>
      </w:r>
      <w:r w:rsidRPr="003E4E7A">
        <w:rPr>
          <w:bCs/>
        </w:rPr>
        <w:t>.</w:t>
      </w:r>
    </w:p>
    <w:p w14:paraId="3E0B0F43" w14:textId="77777777" w:rsidR="009820C0" w:rsidRPr="003E4E7A" w:rsidRDefault="009820C0"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039"/>
        <w:gridCol w:w="2516"/>
        <w:gridCol w:w="1960"/>
      </w:tblGrid>
      <w:tr w:rsidR="00360A26" w:rsidRPr="003E4E7A" w14:paraId="428A1614" w14:textId="77777777" w:rsidTr="003A005E">
        <w:tc>
          <w:tcPr>
            <w:tcW w:w="3114" w:type="dxa"/>
            <w:vAlign w:val="center"/>
          </w:tcPr>
          <w:p w14:paraId="76FE4DA5" w14:textId="77777777" w:rsidR="003A005E" w:rsidRDefault="00360A26" w:rsidP="000448C0">
            <w:pPr>
              <w:suppressAutoHyphens/>
              <w:jc w:val="center"/>
              <w:rPr>
                <w:b/>
                <w:bCs/>
              </w:rPr>
            </w:pPr>
            <w:r w:rsidRPr="003E4E7A">
              <w:rPr>
                <w:b/>
                <w:bCs/>
              </w:rPr>
              <w:t xml:space="preserve">Seniūnijos gyventojai pagal pagrindines amžiaus </w:t>
            </w:r>
          </w:p>
          <w:p w14:paraId="495541FA" w14:textId="3E7A5AE8" w:rsidR="00360A26" w:rsidRPr="003E4E7A" w:rsidRDefault="00360A26" w:rsidP="000448C0">
            <w:pPr>
              <w:suppressAutoHyphens/>
              <w:jc w:val="center"/>
              <w:rPr>
                <w:b/>
                <w:bCs/>
              </w:rPr>
            </w:pPr>
            <w:r w:rsidRPr="003E4E7A">
              <w:rPr>
                <w:b/>
                <w:bCs/>
              </w:rPr>
              <w:t>grupes</w:t>
            </w:r>
          </w:p>
        </w:tc>
        <w:tc>
          <w:tcPr>
            <w:tcW w:w="2039" w:type="dxa"/>
            <w:vAlign w:val="center"/>
          </w:tcPr>
          <w:p w14:paraId="66D0ECFC" w14:textId="4FFF160E" w:rsidR="00360A26" w:rsidRPr="003E4E7A" w:rsidRDefault="00360A26" w:rsidP="000448C0">
            <w:pPr>
              <w:suppressAutoHyphens/>
              <w:jc w:val="center"/>
              <w:rPr>
                <w:b/>
                <w:bCs/>
              </w:rPr>
            </w:pPr>
            <w:r w:rsidRPr="003E4E7A">
              <w:rPr>
                <w:b/>
                <w:bCs/>
              </w:rPr>
              <w:t>20</w:t>
            </w:r>
            <w:r w:rsidR="006111D3" w:rsidRPr="003E4E7A">
              <w:rPr>
                <w:b/>
                <w:bCs/>
              </w:rPr>
              <w:t>2</w:t>
            </w:r>
            <w:r w:rsidR="00E622E9">
              <w:rPr>
                <w:b/>
                <w:bCs/>
              </w:rPr>
              <w:t>2</w:t>
            </w:r>
            <w:r w:rsidRPr="003E4E7A">
              <w:rPr>
                <w:b/>
                <w:bCs/>
              </w:rPr>
              <w:t>-tųjų metų skaičius</w:t>
            </w:r>
          </w:p>
        </w:tc>
        <w:tc>
          <w:tcPr>
            <w:tcW w:w="2516" w:type="dxa"/>
            <w:vAlign w:val="center"/>
          </w:tcPr>
          <w:p w14:paraId="78205F3A" w14:textId="3B0FDE4D" w:rsidR="00360A26" w:rsidRPr="003E4E7A" w:rsidRDefault="00360A26" w:rsidP="000448C0">
            <w:pPr>
              <w:suppressAutoHyphens/>
              <w:jc w:val="center"/>
              <w:rPr>
                <w:b/>
                <w:bCs/>
              </w:rPr>
            </w:pPr>
            <w:r w:rsidRPr="003E4E7A">
              <w:rPr>
                <w:b/>
                <w:bCs/>
              </w:rPr>
              <w:t>20</w:t>
            </w:r>
            <w:r w:rsidR="003055AE" w:rsidRPr="003E4E7A">
              <w:rPr>
                <w:b/>
                <w:bCs/>
              </w:rPr>
              <w:t>2</w:t>
            </w:r>
            <w:r w:rsidR="00E622E9">
              <w:rPr>
                <w:b/>
                <w:bCs/>
              </w:rPr>
              <w:t>3</w:t>
            </w:r>
            <w:r w:rsidRPr="003E4E7A">
              <w:rPr>
                <w:b/>
                <w:bCs/>
              </w:rPr>
              <w:t>-ųjų metų skaičius</w:t>
            </w:r>
          </w:p>
        </w:tc>
        <w:tc>
          <w:tcPr>
            <w:tcW w:w="1960" w:type="dxa"/>
            <w:vAlign w:val="center"/>
          </w:tcPr>
          <w:p w14:paraId="0CF2328D" w14:textId="77777777" w:rsidR="00360A26" w:rsidRPr="003E4E7A" w:rsidRDefault="00851654" w:rsidP="000448C0">
            <w:pPr>
              <w:suppressAutoHyphens/>
              <w:jc w:val="center"/>
              <w:rPr>
                <w:b/>
                <w:bCs/>
              </w:rPr>
            </w:pPr>
            <w:r w:rsidRPr="003E4E7A">
              <w:rPr>
                <w:b/>
                <w:bCs/>
              </w:rPr>
              <w:t>P</w:t>
            </w:r>
            <w:r w:rsidR="00360A26" w:rsidRPr="003E4E7A">
              <w:rPr>
                <w:b/>
                <w:bCs/>
              </w:rPr>
              <w:t>okytis (- +)</w:t>
            </w:r>
          </w:p>
        </w:tc>
      </w:tr>
      <w:tr w:rsidR="00E622E9" w:rsidRPr="003E4E7A" w14:paraId="1B73BF88" w14:textId="77777777" w:rsidTr="003A005E">
        <w:tc>
          <w:tcPr>
            <w:tcW w:w="3114" w:type="dxa"/>
          </w:tcPr>
          <w:p w14:paraId="467DC259" w14:textId="77777777" w:rsidR="00E622E9" w:rsidRPr="003E4E7A" w:rsidRDefault="00E622E9" w:rsidP="00E622E9">
            <w:pPr>
              <w:suppressAutoHyphens/>
              <w:rPr>
                <w:b/>
              </w:rPr>
            </w:pPr>
            <w:r w:rsidRPr="003E4E7A">
              <w:rPr>
                <w:b/>
              </w:rPr>
              <w:t>Gyventojų skaičius (iš viso)</w:t>
            </w:r>
          </w:p>
        </w:tc>
        <w:tc>
          <w:tcPr>
            <w:tcW w:w="2039" w:type="dxa"/>
          </w:tcPr>
          <w:p w14:paraId="6195BC4D" w14:textId="01BC76ED" w:rsidR="00E622E9" w:rsidRPr="00FD332C" w:rsidRDefault="00E622E9" w:rsidP="00E622E9">
            <w:pPr>
              <w:suppressAutoHyphens/>
              <w:jc w:val="center"/>
              <w:rPr>
                <w:bCs/>
              </w:rPr>
            </w:pPr>
            <w:r w:rsidRPr="00FD332C">
              <w:rPr>
                <w:bCs/>
              </w:rPr>
              <w:t>2183</w:t>
            </w:r>
          </w:p>
        </w:tc>
        <w:tc>
          <w:tcPr>
            <w:tcW w:w="2516" w:type="dxa"/>
          </w:tcPr>
          <w:p w14:paraId="4865CC5C" w14:textId="5EDA19BA" w:rsidR="00E622E9" w:rsidRPr="003E4E7A" w:rsidRDefault="00E622E9" w:rsidP="00E622E9">
            <w:pPr>
              <w:suppressAutoHyphens/>
              <w:jc w:val="center"/>
              <w:rPr>
                <w:bCs/>
              </w:rPr>
            </w:pPr>
            <w:r>
              <w:rPr>
                <w:bCs/>
              </w:rPr>
              <w:t>2264</w:t>
            </w:r>
          </w:p>
        </w:tc>
        <w:tc>
          <w:tcPr>
            <w:tcW w:w="1960" w:type="dxa"/>
          </w:tcPr>
          <w:p w14:paraId="045DBEF7" w14:textId="13976772" w:rsidR="00E622E9" w:rsidRPr="003E4E7A" w:rsidRDefault="00E622E9" w:rsidP="00E622E9">
            <w:pPr>
              <w:suppressAutoHyphens/>
              <w:jc w:val="center"/>
              <w:rPr>
                <w:bCs/>
              </w:rPr>
            </w:pPr>
            <w:r w:rsidRPr="003E4E7A">
              <w:rPr>
                <w:bCs/>
              </w:rPr>
              <w:t>+</w:t>
            </w:r>
            <w:r w:rsidR="00FD332C">
              <w:rPr>
                <w:bCs/>
              </w:rPr>
              <w:t>81</w:t>
            </w:r>
          </w:p>
        </w:tc>
      </w:tr>
      <w:tr w:rsidR="00E622E9" w:rsidRPr="003E4E7A" w14:paraId="19DD252C" w14:textId="77777777" w:rsidTr="003A005E">
        <w:tc>
          <w:tcPr>
            <w:tcW w:w="3114" w:type="dxa"/>
          </w:tcPr>
          <w:p w14:paraId="428787EB" w14:textId="77777777" w:rsidR="00E622E9" w:rsidRPr="003E4E7A" w:rsidRDefault="00E622E9" w:rsidP="00E622E9">
            <w:pPr>
              <w:suppressAutoHyphens/>
              <w:rPr>
                <w:b/>
              </w:rPr>
            </w:pPr>
            <w:r w:rsidRPr="003E4E7A">
              <w:rPr>
                <w:b/>
              </w:rPr>
              <w:t>Gyvenamąją vietą deklaravo:</w:t>
            </w:r>
          </w:p>
        </w:tc>
        <w:tc>
          <w:tcPr>
            <w:tcW w:w="2039" w:type="dxa"/>
          </w:tcPr>
          <w:p w14:paraId="64760F19" w14:textId="77777777" w:rsidR="00E622E9" w:rsidRPr="00FD332C" w:rsidRDefault="00E622E9" w:rsidP="00E622E9">
            <w:pPr>
              <w:suppressAutoHyphens/>
              <w:ind w:firstLine="567"/>
              <w:jc w:val="center"/>
              <w:rPr>
                <w:bCs/>
              </w:rPr>
            </w:pPr>
          </w:p>
        </w:tc>
        <w:tc>
          <w:tcPr>
            <w:tcW w:w="2516" w:type="dxa"/>
          </w:tcPr>
          <w:p w14:paraId="202E0BEC" w14:textId="77777777" w:rsidR="00E622E9" w:rsidRPr="003E4E7A" w:rsidRDefault="00E622E9" w:rsidP="00E622E9">
            <w:pPr>
              <w:suppressAutoHyphens/>
              <w:ind w:firstLine="567"/>
              <w:jc w:val="center"/>
              <w:rPr>
                <w:bCs/>
              </w:rPr>
            </w:pPr>
          </w:p>
        </w:tc>
        <w:tc>
          <w:tcPr>
            <w:tcW w:w="1960" w:type="dxa"/>
          </w:tcPr>
          <w:p w14:paraId="218C2E69" w14:textId="77777777" w:rsidR="00E622E9" w:rsidRPr="003E4E7A" w:rsidRDefault="00E622E9" w:rsidP="00E622E9">
            <w:pPr>
              <w:suppressAutoHyphens/>
              <w:ind w:firstLine="567"/>
              <w:jc w:val="center"/>
              <w:rPr>
                <w:bCs/>
              </w:rPr>
            </w:pPr>
          </w:p>
        </w:tc>
      </w:tr>
      <w:tr w:rsidR="00E622E9" w:rsidRPr="003E4E7A" w14:paraId="75650A39" w14:textId="77777777" w:rsidTr="003A005E">
        <w:tc>
          <w:tcPr>
            <w:tcW w:w="3114" w:type="dxa"/>
          </w:tcPr>
          <w:p w14:paraId="53E7D735" w14:textId="77777777" w:rsidR="00E622E9" w:rsidRPr="003E4E7A" w:rsidRDefault="00E622E9" w:rsidP="00E622E9">
            <w:pPr>
              <w:suppressAutoHyphens/>
              <w:ind w:firstLine="567"/>
            </w:pPr>
            <w:r w:rsidRPr="003E4E7A">
              <w:t>Iki 18 metų</w:t>
            </w:r>
          </w:p>
        </w:tc>
        <w:tc>
          <w:tcPr>
            <w:tcW w:w="2039" w:type="dxa"/>
          </w:tcPr>
          <w:p w14:paraId="0037FE60" w14:textId="2C4C6C92" w:rsidR="00E622E9" w:rsidRPr="00FD332C" w:rsidRDefault="00E622E9" w:rsidP="00E622E9">
            <w:pPr>
              <w:suppressAutoHyphens/>
              <w:jc w:val="center"/>
              <w:rPr>
                <w:bCs/>
              </w:rPr>
            </w:pPr>
            <w:r w:rsidRPr="00FD332C">
              <w:rPr>
                <w:bCs/>
              </w:rPr>
              <w:t>416</w:t>
            </w:r>
          </w:p>
        </w:tc>
        <w:tc>
          <w:tcPr>
            <w:tcW w:w="2516" w:type="dxa"/>
          </w:tcPr>
          <w:p w14:paraId="7F264E7C" w14:textId="7BEEE9C8" w:rsidR="00E622E9" w:rsidRPr="003E4E7A" w:rsidRDefault="00E622E9" w:rsidP="00E622E9">
            <w:pPr>
              <w:suppressAutoHyphens/>
              <w:jc w:val="center"/>
              <w:rPr>
                <w:bCs/>
              </w:rPr>
            </w:pPr>
            <w:r>
              <w:rPr>
                <w:bCs/>
              </w:rPr>
              <w:t>417</w:t>
            </w:r>
          </w:p>
        </w:tc>
        <w:tc>
          <w:tcPr>
            <w:tcW w:w="1960" w:type="dxa"/>
          </w:tcPr>
          <w:p w14:paraId="7B9DF24A" w14:textId="3C1C5DD0" w:rsidR="00E622E9" w:rsidRPr="003E4E7A" w:rsidRDefault="00E622E9" w:rsidP="00E622E9">
            <w:pPr>
              <w:suppressAutoHyphens/>
              <w:jc w:val="center"/>
              <w:rPr>
                <w:bCs/>
              </w:rPr>
            </w:pPr>
            <w:r>
              <w:rPr>
                <w:bCs/>
              </w:rPr>
              <w:t>+1</w:t>
            </w:r>
          </w:p>
        </w:tc>
      </w:tr>
      <w:tr w:rsidR="00E622E9" w:rsidRPr="003E4E7A" w14:paraId="1647289B" w14:textId="77777777" w:rsidTr="003A005E">
        <w:tc>
          <w:tcPr>
            <w:tcW w:w="3114" w:type="dxa"/>
          </w:tcPr>
          <w:p w14:paraId="40462AF6" w14:textId="77777777" w:rsidR="00E622E9" w:rsidRPr="003E4E7A" w:rsidRDefault="00E622E9" w:rsidP="00E622E9">
            <w:pPr>
              <w:suppressAutoHyphens/>
              <w:ind w:firstLine="567"/>
            </w:pPr>
            <w:r w:rsidRPr="003E4E7A">
              <w:t>18-45 metų</w:t>
            </w:r>
          </w:p>
        </w:tc>
        <w:tc>
          <w:tcPr>
            <w:tcW w:w="2039" w:type="dxa"/>
          </w:tcPr>
          <w:p w14:paraId="5EEAFBC1" w14:textId="65DA2AC5" w:rsidR="00E622E9" w:rsidRPr="00FD332C" w:rsidRDefault="00E622E9" w:rsidP="00E622E9">
            <w:pPr>
              <w:suppressAutoHyphens/>
              <w:jc w:val="center"/>
              <w:rPr>
                <w:bCs/>
              </w:rPr>
            </w:pPr>
            <w:r w:rsidRPr="00FD332C">
              <w:rPr>
                <w:bCs/>
              </w:rPr>
              <w:t>840</w:t>
            </w:r>
          </w:p>
        </w:tc>
        <w:tc>
          <w:tcPr>
            <w:tcW w:w="2516" w:type="dxa"/>
          </w:tcPr>
          <w:p w14:paraId="77C8F387" w14:textId="3CADC9B5" w:rsidR="00E622E9" w:rsidRPr="003E4E7A" w:rsidRDefault="00E622E9" w:rsidP="00E622E9">
            <w:pPr>
              <w:suppressAutoHyphens/>
              <w:jc w:val="center"/>
              <w:rPr>
                <w:bCs/>
              </w:rPr>
            </w:pPr>
            <w:r>
              <w:rPr>
                <w:bCs/>
              </w:rPr>
              <w:t>872</w:t>
            </w:r>
          </w:p>
        </w:tc>
        <w:tc>
          <w:tcPr>
            <w:tcW w:w="1960" w:type="dxa"/>
          </w:tcPr>
          <w:p w14:paraId="733368C4" w14:textId="61DBD6A9" w:rsidR="00E622E9" w:rsidRPr="003E4E7A" w:rsidRDefault="00E622E9" w:rsidP="00E622E9">
            <w:pPr>
              <w:suppressAutoHyphens/>
              <w:ind w:hanging="77"/>
              <w:jc w:val="center"/>
              <w:rPr>
                <w:bCs/>
              </w:rPr>
            </w:pPr>
            <w:r>
              <w:rPr>
                <w:bCs/>
              </w:rPr>
              <w:t xml:space="preserve"> </w:t>
            </w:r>
            <w:r w:rsidR="003A005E">
              <w:rPr>
                <w:bCs/>
              </w:rPr>
              <w:t>+32</w:t>
            </w:r>
          </w:p>
        </w:tc>
      </w:tr>
      <w:tr w:rsidR="00E622E9" w:rsidRPr="003E4E7A" w14:paraId="7BE0D628" w14:textId="77777777" w:rsidTr="003A005E">
        <w:tc>
          <w:tcPr>
            <w:tcW w:w="3114" w:type="dxa"/>
          </w:tcPr>
          <w:p w14:paraId="42ED9075" w14:textId="2FB5B1E6" w:rsidR="00E622E9" w:rsidRPr="003E4E7A" w:rsidRDefault="00E622E9" w:rsidP="00E622E9">
            <w:pPr>
              <w:suppressAutoHyphens/>
              <w:ind w:firstLine="567"/>
            </w:pPr>
            <w:r w:rsidRPr="003E4E7A">
              <w:lastRenderedPageBreak/>
              <w:t>45-</w:t>
            </w:r>
            <w:r w:rsidR="003A005E">
              <w:t>6</w:t>
            </w:r>
            <w:r w:rsidRPr="003E4E7A">
              <w:t>5 metų</w:t>
            </w:r>
          </w:p>
        </w:tc>
        <w:tc>
          <w:tcPr>
            <w:tcW w:w="2039" w:type="dxa"/>
          </w:tcPr>
          <w:p w14:paraId="2ECBC3A7" w14:textId="1945426D" w:rsidR="00E622E9" w:rsidRPr="00FD332C" w:rsidRDefault="0052097A" w:rsidP="00E622E9">
            <w:pPr>
              <w:suppressAutoHyphens/>
              <w:jc w:val="center"/>
              <w:rPr>
                <w:bCs/>
              </w:rPr>
            </w:pPr>
            <w:r w:rsidRPr="00FD332C">
              <w:rPr>
                <w:bCs/>
              </w:rPr>
              <w:t>62</w:t>
            </w:r>
            <w:r w:rsidR="00FD332C" w:rsidRPr="00FD332C">
              <w:rPr>
                <w:bCs/>
              </w:rPr>
              <w:t>5</w:t>
            </w:r>
          </w:p>
        </w:tc>
        <w:tc>
          <w:tcPr>
            <w:tcW w:w="2516" w:type="dxa"/>
          </w:tcPr>
          <w:p w14:paraId="5A1DADC4" w14:textId="18138F51" w:rsidR="00E622E9" w:rsidRPr="003E4E7A" w:rsidRDefault="003A005E" w:rsidP="00E622E9">
            <w:pPr>
              <w:suppressAutoHyphens/>
              <w:jc w:val="center"/>
              <w:rPr>
                <w:bCs/>
              </w:rPr>
            </w:pPr>
            <w:r>
              <w:rPr>
                <w:bCs/>
              </w:rPr>
              <w:t>659</w:t>
            </w:r>
          </w:p>
        </w:tc>
        <w:tc>
          <w:tcPr>
            <w:tcW w:w="1960" w:type="dxa"/>
          </w:tcPr>
          <w:p w14:paraId="3FA018B6" w14:textId="001FE792" w:rsidR="00E622E9" w:rsidRPr="003E4E7A" w:rsidRDefault="00E622E9" w:rsidP="00E622E9">
            <w:pPr>
              <w:suppressAutoHyphens/>
              <w:jc w:val="center"/>
              <w:rPr>
                <w:bCs/>
              </w:rPr>
            </w:pPr>
            <w:r w:rsidRPr="003E4E7A">
              <w:rPr>
                <w:bCs/>
              </w:rPr>
              <w:t>+</w:t>
            </w:r>
            <w:r w:rsidR="0052097A">
              <w:rPr>
                <w:bCs/>
              </w:rPr>
              <w:t>3</w:t>
            </w:r>
            <w:r w:rsidR="00527CB1">
              <w:rPr>
                <w:bCs/>
              </w:rPr>
              <w:t>4</w:t>
            </w:r>
          </w:p>
        </w:tc>
      </w:tr>
      <w:tr w:rsidR="003A005E" w:rsidRPr="003E4E7A" w14:paraId="6806D5D6" w14:textId="77777777" w:rsidTr="003A005E">
        <w:tc>
          <w:tcPr>
            <w:tcW w:w="3114" w:type="dxa"/>
          </w:tcPr>
          <w:p w14:paraId="39674965" w14:textId="6DB0679C" w:rsidR="003A005E" w:rsidRPr="003E4E7A" w:rsidRDefault="003A005E" w:rsidP="00E622E9">
            <w:pPr>
              <w:suppressAutoHyphens/>
              <w:ind w:firstLine="567"/>
            </w:pPr>
            <w:r>
              <w:t>65-85 metų</w:t>
            </w:r>
          </w:p>
        </w:tc>
        <w:tc>
          <w:tcPr>
            <w:tcW w:w="2039" w:type="dxa"/>
          </w:tcPr>
          <w:p w14:paraId="4A7770BF" w14:textId="12BE215C" w:rsidR="003A005E" w:rsidRPr="00FD332C" w:rsidRDefault="0052097A" w:rsidP="00E622E9">
            <w:pPr>
              <w:suppressAutoHyphens/>
              <w:jc w:val="center"/>
              <w:rPr>
                <w:bCs/>
              </w:rPr>
            </w:pPr>
            <w:r w:rsidRPr="00FD332C">
              <w:rPr>
                <w:bCs/>
              </w:rPr>
              <w:t>26</w:t>
            </w:r>
            <w:r w:rsidR="00FD332C" w:rsidRPr="00FD332C">
              <w:rPr>
                <w:bCs/>
              </w:rPr>
              <w:t>8</w:t>
            </w:r>
          </w:p>
        </w:tc>
        <w:tc>
          <w:tcPr>
            <w:tcW w:w="2516" w:type="dxa"/>
          </w:tcPr>
          <w:p w14:paraId="632D2D0C" w14:textId="635E9ABB" w:rsidR="003A005E" w:rsidRDefault="003A005E" w:rsidP="00E622E9">
            <w:pPr>
              <w:suppressAutoHyphens/>
              <w:jc w:val="center"/>
              <w:rPr>
                <w:bCs/>
              </w:rPr>
            </w:pPr>
            <w:r>
              <w:rPr>
                <w:bCs/>
              </w:rPr>
              <w:t>283</w:t>
            </w:r>
          </w:p>
        </w:tc>
        <w:tc>
          <w:tcPr>
            <w:tcW w:w="1960" w:type="dxa"/>
          </w:tcPr>
          <w:p w14:paraId="57260125" w14:textId="234E4FF5" w:rsidR="003A005E" w:rsidRPr="003E4E7A" w:rsidRDefault="0052097A" w:rsidP="00E622E9">
            <w:pPr>
              <w:suppressAutoHyphens/>
              <w:jc w:val="center"/>
              <w:rPr>
                <w:bCs/>
              </w:rPr>
            </w:pPr>
            <w:r>
              <w:rPr>
                <w:bCs/>
              </w:rPr>
              <w:t>+15</w:t>
            </w:r>
          </w:p>
        </w:tc>
      </w:tr>
      <w:tr w:rsidR="00E622E9" w:rsidRPr="003E4E7A" w14:paraId="53EA935D" w14:textId="77777777" w:rsidTr="003A005E">
        <w:tc>
          <w:tcPr>
            <w:tcW w:w="3114" w:type="dxa"/>
          </w:tcPr>
          <w:p w14:paraId="7B84A6C7" w14:textId="6104223B" w:rsidR="00E622E9" w:rsidRPr="003E4E7A" w:rsidRDefault="003A005E" w:rsidP="00E622E9">
            <w:pPr>
              <w:suppressAutoHyphens/>
              <w:ind w:firstLine="567"/>
            </w:pPr>
            <w:r>
              <w:t>Nuo</w:t>
            </w:r>
            <w:r w:rsidR="00E622E9" w:rsidRPr="003E4E7A">
              <w:t xml:space="preserve"> 85 metų</w:t>
            </w:r>
          </w:p>
        </w:tc>
        <w:tc>
          <w:tcPr>
            <w:tcW w:w="2039" w:type="dxa"/>
          </w:tcPr>
          <w:p w14:paraId="2AFF1003" w14:textId="5087B37B" w:rsidR="00E622E9" w:rsidRPr="00FD332C" w:rsidRDefault="00E622E9" w:rsidP="00E622E9">
            <w:pPr>
              <w:suppressAutoHyphens/>
              <w:jc w:val="center"/>
              <w:rPr>
                <w:bCs/>
              </w:rPr>
            </w:pPr>
            <w:r w:rsidRPr="00FD332C">
              <w:rPr>
                <w:bCs/>
              </w:rPr>
              <w:t>34</w:t>
            </w:r>
          </w:p>
        </w:tc>
        <w:tc>
          <w:tcPr>
            <w:tcW w:w="2516" w:type="dxa"/>
          </w:tcPr>
          <w:p w14:paraId="16161657" w14:textId="34A773F0" w:rsidR="00E622E9" w:rsidRPr="003E4E7A" w:rsidRDefault="003A005E" w:rsidP="003A005E">
            <w:pPr>
              <w:suppressAutoHyphens/>
              <w:jc w:val="center"/>
              <w:rPr>
                <w:bCs/>
              </w:rPr>
            </w:pPr>
            <w:r>
              <w:rPr>
                <w:bCs/>
              </w:rPr>
              <w:t>33</w:t>
            </w:r>
          </w:p>
        </w:tc>
        <w:tc>
          <w:tcPr>
            <w:tcW w:w="1960" w:type="dxa"/>
          </w:tcPr>
          <w:p w14:paraId="6863B383" w14:textId="7B3C43BC" w:rsidR="00E622E9" w:rsidRPr="003E4E7A" w:rsidRDefault="00E622E9" w:rsidP="00E622E9">
            <w:pPr>
              <w:suppressAutoHyphens/>
              <w:jc w:val="center"/>
              <w:rPr>
                <w:bCs/>
              </w:rPr>
            </w:pPr>
            <w:r w:rsidRPr="003E4E7A">
              <w:rPr>
                <w:bCs/>
              </w:rPr>
              <w:t>-</w:t>
            </w:r>
            <w:r w:rsidR="003A005E">
              <w:rPr>
                <w:bCs/>
              </w:rPr>
              <w:t>1</w:t>
            </w:r>
          </w:p>
        </w:tc>
      </w:tr>
      <w:tr w:rsidR="00E622E9" w:rsidRPr="003E4E7A" w14:paraId="444A8DB2" w14:textId="77777777" w:rsidTr="003A005E">
        <w:tc>
          <w:tcPr>
            <w:tcW w:w="3114" w:type="dxa"/>
          </w:tcPr>
          <w:p w14:paraId="69242A67" w14:textId="77777777" w:rsidR="00E622E9" w:rsidRPr="003E4E7A" w:rsidRDefault="00E622E9" w:rsidP="00E622E9">
            <w:pPr>
              <w:suppressAutoHyphens/>
              <w:rPr>
                <w:b/>
                <w:bCs/>
              </w:rPr>
            </w:pPr>
            <w:r w:rsidRPr="003E4E7A">
              <w:rPr>
                <w:b/>
              </w:rPr>
              <w:t>Darbingo amžiaus</w:t>
            </w:r>
          </w:p>
        </w:tc>
        <w:tc>
          <w:tcPr>
            <w:tcW w:w="2039" w:type="dxa"/>
          </w:tcPr>
          <w:p w14:paraId="2B7BA688" w14:textId="0F260446" w:rsidR="00E622E9" w:rsidRPr="003E4E7A" w:rsidRDefault="00E622E9" w:rsidP="00E622E9">
            <w:pPr>
              <w:suppressAutoHyphens/>
              <w:jc w:val="center"/>
              <w:rPr>
                <w:bCs/>
              </w:rPr>
            </w:pPr>
            <w:r>
              <w:rPr>
                <w:bCs/>
              </w:rPr>
              <w:t>1465</w:t>
            </w:r>
          </w:p>
        </w:tc>
        <w:tc>
          <w:tcPr>
            <w:tcW w:w="2516" w:type="dxa"/>
          </w:tcPr>
          <w:p w14:paraId="41B08593" w14:textId="0F454250" w:rsidR="00E622E9" w:rsidRPr="003E4E7A" w:rsidRDefault="003A005E" w:rsidP="00E622E9">
            <w:pPr>
              <w:suppressAutoHyphens/>
              <w:jc w:val="center"/>
              <w:rPr>
                <w:bCs/>
              </w:rPr>
            </w:pPr>
            <w:r>
              <w:rPr>
                <w:bCs/>
              </w:rPr>
              <w:t>1531</w:t>
            </w:r>
          </w:p>
        </w:tc>
        <w:tc>
          <w:tcPr>
            <w:tcW w:w="1960" w:type="dxa"/>
          </w:tcPr>
          <w:p w14:paraId="2C012DE6" w14:textId="7A5CE16A" w:rsidR="00E622E9" w:rsidRPr="003E4E7A" w:rsidRDefault="00E622E9" w:rsidP="00E622E9">
            <w:pPr>
              <w:suppressAutoHyphens/>
              <w:jc w:val="center"/>
              <w:rPr>
                <w:bCs/>
              </w:rPr>
            </w:pPr>
            <w:r w:rsidRPr="003E4E7A">
              <w:rPr>
                <w:bCs/>
              </w:rPr>
              <w:t>+</w:t>
            </w:r>
            <w:r>
              <w:rPr>
                <w:bCs/>
              </w:rPr>
              <w:t>6</w:t>
            </w:r>
            <w:r w:rsidR="003A005E">
              <w:rPr>
                <w:bCs/>
              </w:rPr>
              <w:t>6</w:t>
            </w:r>
          </w:p>
        </w:tc>
      </w:tr>
      <w:tr w:rsidR="00E622E9" w:rsidRPr="003E4E7A" w14:paraId="6CD29B1F" w14:textId="77777777" w:rsidTr="003A005E">
        <w:tc>
          <w:tcPr>
            <w:tcW w:w="3114" w:type="dxa"/>
          </w:tcPr>
          <w:p w14:paraId="7B2AC7E4" w14:textId="77777777" w:rsidR="00E622E9" w:rsidRPr="003E4E7A" w:rsidRDefault="00E622E9" w:rsidP="00E622E9">
            <w:pPr>
              <w:suppressAutoHyphens/>
              <w:jc w:val="both"/>
              <w:rPr>
                <w:b/>
                <w:bCs/>
              </w:rPr>
            </w:pPr>
            <w:r w:rsidRPr="003E4E7A">
              <w:rPr>
                <w:b/>
              </w:rPr>
              <w:t>Pensinio amžiaus</w:t>
            </w:r>
          </w:p>
        </w:tc>
        <w:tc>
          <w:tcPr>
            <w:tcW w:w="2039" w:type="dxa"/>
          </w:tcPr>
          <w:p w14:paraId="33437B0D" w14:textId="573B41ED" w:rsidR="00E622E9" w:rsidRPr="003E4E7A" w:rsidRDefault="00E622E9" w:rsidP="00E622E9">
            <w:pPr>
              <w:suppressAutoHyphens/>
              <w:jc w:val="center"/>
              <w:rPr>
                <w:bCs/>
              </w:rPr>
            </w:pPr>
            <w:r>
              <w:rPr>
                <w:bCs/>
              </w:rPr>
              <w:t>302</w:t>
            </w:r>
          </w:p>
        </w:tc>
        <w:tc>
          <w:tcPr>
            <w:tcW w:w="2516" w:type="dxa"/>
          </w:tcPr>
          <w:p w14:paraId="3ED47A10" w14:textId="5285DF3B" w:rsidR="00E622E9" w:rsidRPr="003E4E7A" w:rsidRDefault="003A005E" w:rsidP="00E622E9">
            <w:pPr>
              <w:suppressAutoHyphens/>
              <w:jc w:val="center"/>
              <w:rPr>
                <w:bCs/>
              </w:rPr>
            </w:pPr>
            <w:r>
              <w:rPr>
                <w:bCs/>
              </w:rPr>
              <w:t>316</w:t>
            </w:r>
          </w:p>
        </w:tc>
        <w:tc>
          <w:tcPr>
            <w:tcW w:w="1960" w:type="dxa"/>
          </w:tcPr>
          <w:p w14:paraId="785B9791" w14:textId="74D1B193" w:rsidR="00E622E9" w:rsidRPr="003E4E7A" w:rsidRDefault="00E622E9" w:rsidP="00E622E9">
            <w:pPr>
              <w:suppressAutoHyphens/>
              <w:jc w:val="center"/>
              <w:rPr>
                <w:bCs/>
              </w:rPr>
            </w:pPr>
            <w:r w:rsidRPr="003E4E7A">
              <w:rPr>
                <w:bCs/>
              </w:rPr>
              <w:t>+</w:t>
            </w:r>
            <w:r>
              <w:rPr>
                <w:bCs/>
              </w:rPr>
              <w:t>1</w:t>
            </w:r>
            <w:r w:rsidR="003A005E">
              <w:rPr>
                <w:bCs/>
              </w:rPr>
              <w:t>4</w:t>
            </w:r>
          </w:p>
        </w:tc>
      </w:tr>
      <w:tr w:rsidR="00E622E9" w:rsidRPr="003E4E7A" w14:paraId="2C225FD4" w14:textId="77777777" w:rsidTr="003A005E">
        <w:tc>
          <w:tcPr>
            <w:tcW w:w="3114" w:type="dxa"/>
          </w:tcPr>
          <w:p w14:paraId="06C3204F" w14:textId="77777777" w:rsidR="00E622E9" w:rsidRPr="003E4E7A" w:rsidRDefault="00E622E9" w:rsidP="00E622E9">
            <w:pPr>
              <w:suppressAutoHyphens/>
              <w:jc w:val="both"/>
              <w:rPr>
                <w:b/>
                <w:bCs/>
              </w:rPr>
            </w:pPr>
            <w:r w:rsidRPr="003E4E7A">
              <w:rPr>
                <w:b/>
              </w:rPr>
              <w:t>Vienišų nusenusių</w:t>
            </w:r>
          </w:p>
        </w:tc>
        <w:tc>
          <w:tcPr>
            <w:tcW w:w="2039" w:type="dxa"/>
          </w:tcPr>
          <w:p w14:paraId="06BB338B" w14:textId="00CDC1E8" w:rsidR="00E622E9" w:rsidRPr="003E4E7A" w:rsidRDefault="00E622E9" w:rsidP="00E622E9">
            <w:pPr>
              <w:suppressAutoHyphens/>
              <w:jc w:val="center"/>
              <w:rPr>
                <w:bCs/>
              </w:rPr>
            </w:pPr>
            <w:r>
              <w:rPr>
                <w:bCs/>
              </w:rPr>
              <w:t>5</w:t>
            </w:r>
          </w:p>
        </w:tc>
        <w:tc>
          <w:tcPr>
            <w:tcW w:w="2516" w:type="dxa"/>
          </w:tcPr>
          <w:p w14:paraId="56B521DA" w14:textId="12C88382" w:rsidR="00E622E9" w:rsidRPr="003E4E7A" w:rsidRDefault="00CB3533" w:rsidP="00E622E9">
            <w:pPr>
              <w:suppressAutoHyphens/>
              <w:jc w:val="center"/>
              <w:rPr>
                <w:bCs/>
              </w:rPr>
            </w:pPr>
            <w:r>
              <w:rPr>
                <w:bCs/>
              </w:rPr>
              <w:t>6</w:t>
            </w:r>
          </w:p>
        </w:tc>
        <w:tc>
          <w:tcPr>
            <w:tcW w:w="1960" w:type="dxa"/>
          </w:tcPr>
          <w:p w14:paraId="7DE09789" w14:textId="392135BD" w:rsidR="00E622E9" w:rsidRPr="003E4E7A" w:rsidRDefault="00CB3533" w:rsidP="00E622E9">
            <w:pPr>
              <w:suppressAutoHyphens/>
              <w:jc w:val="center"/>
              <w:rPr>
                <w:bCs/>
              </w:rPr>
            </w:pPr>
            <w:r>
              <w:rPr>
                <w:bCs/>
              </w:rPr>
              <w:t>+1</w:t>
            </w:r>
          </w:p>
        </w:tc>
      </w:tr>
      <w:tr w:rsidR="00E622E9" w:rsidRPr="003E4E7A" w14:paraId="1DFB2EB2" w14:textId="77777777" w:rsidTr="003A005E">
        <w:tc>
          <w:tcPr>
            <w:tcW w:w="3114" w:type="dxa"/>
          </w:tcPr>
          <w:p w14:paraId="3DC301A3" w14:textId="45D8D417" w:rsidR="00E622E9" w:rsidRPr="003E4E7A" w:rsidRDefault="00E622E9" w:rsidP="00E622E9">
            <w:pPr>
              <w:suppressAutoHyphens/>
              <w:jc w:val="both"/>
              <w:rPr>
                <w:b/>
                <w:bCs/>
              </w:rPr>
            </w:pPr>
            <w:r w:rsidRPr="003E4E7A">
              <w:rPr>
                <w:b/>
              </w:rPr>
              <w:t xml:space="preserve">Daugiau nei </w:t>
            </w:r>
            <w:r w:rsidR="003A005E">
              <w:rPr>
                <w:b/>
              </w:rPr>
              <w:t>6</w:t>
            </w:r>
            <w:r w:rsidRPr="003E4E7A">
              <w:rPr>
                <w:b/>
              </w:rPr>
              <w:t>5 m. amžiaus</w:t>
            </w:r>
          </w:p>
        </w:tc>
        <w:tc>
          <w:tcPr>
            <w:tcW w:w="2039" w:type="dxa"/>
          </w:tcPr>
          <w:p w14:paraId="7D2297D6" w14:textId="3F6AE7A3" w:rsidR="00E622E9" w:rsidRPr="003E4E7A" w:rsidRDefault="0052097A" w:rsidP="00E622E9">
            <w:pPr>
              <w:suppressAutoHyphens/>
              <w:jc w:val="center"/>
              <w:rPr>
                <w:bCs/>
              </w:rPr>
            </w:pPr>
            <w:r>
              <w:rPr>
                <w:bCs/>
              </w:rPr>
              <w:t>302</w:t>
            </w:r>
          </w:p>
        </w:tc>
        <w:tc>
          <w:tcPr>
            <w:tcW w:w="2516" w:type="dxa"/>
          </w:tcPr>
          <w:p w14:paraId="3327F3D7" w14:textId="7455F778" w:rsidR="00E622E9" w:rsidRPr="003E4E7A" w:rsidRDefault="0052097A" w:rsidP="00E622E9">
            <w:pPr>
              <w:suppressAutoHyphens/>
              <w:jc w:val="center"/>
              <w:rPr>
                <w:bCs/>
              </w:rPr>
            </w:pPr>
            <w:r>
              <w:rPr>
                <w:bCs/>
              </w:rPr>
              <w:t>316</w:t>
            </w:r>
          </w:p>
        </w:tc>
        <w:tc>
          <w:tcPr>
            <w:tcW w:w="1960" w:type="dxa"/>
          </w:tcPr>
          <w:p w14:paraId="1EC245C4" w14:textId="45DC5E95" w:rsidR="00E622E9" w:rsidRPr="003E4E7A" w:rsidRDefault="0052097A" w:rsidP="00E622E9">
            <w:pPr>
              <w:suppressAutoHyphens/>
              <w:jc w:val="center"/>
              <w:rPr>
                <w:bCs/>
              </w:rPr>
            </w:pPr>
            <w:r>
              <w:rPr>
                <w:bCs/>
              </w:rPr>
              <w:t>+14</w:t>
            </w:r>
          </w:p>
        </w:tc>
      </w:tr>
      <w:tr w:rsidR="00E622E9" w:rsidRPr="003E4E7A" w14:paraId="0E0C3057" w14:textId="77777777" w:rsidTr="003A005E">
        <w:tc>
          <w:tcPr>
            <w:tcW w:w="3114" w:type="dxa"/>
          </w:tcPr>
          <w:p w14:paraId="483B28DF" w14:textId="77777777" w:rsidR="00E622E9" w:rsidRPr="003E4E7A" w:rsidRDefault="00E622E9" w:rsidP="00E622E9">
            <w:pPr>
              <w:suppressAutoHyphens/>
              <w:rPr>
                <w:b/>
                <w:bCs/>
              </w:rPr>
            </w:pPr>
            <w:r w:rsidRPr="003E4E7A">
              <w:rPr>
                <w:b/>
              </w:rPr>
              <w:t>Suaugusiųjų neįgaliųjų</w:t>
            </w:r>
          </w:p>
        </w:tc>
        <w:tc>
          <w:tcPr>
            <w:tcW w:w="2039" w:type="dxa"/>
            <w:shd w:val="clear" w:color="auto" w:fill="auto"/>
          </w:tcPr>
          <w:p w14:paraId="209BD46C" w14:textId="73756220" w:rsidR="00E622E9" w:rsidRPr="003E4E7A" w:rsidRDefault="00E622E9" w:rsidP="00E622E9">
            <w:pPr>
              <w:suppressAutoHyphens/>
              <w:jc w:val="center"/>
              <w:rPr>
                <w:bCs/>
              </w:rPr>
            </w:pPr>
            <w:r>
              <w:rPr>
                <w:bCs/>
              </w:rPr>
              <w:t>48</w:t>
            </w:r>
          </w:p>
        </w:tc>
        <w:tc>
          <w:tcPr>
            <w:tcW w:w="2516" w:type="dxa"/>
            <w:shd w:val="clear" w:color="auto" w:fill="auto"/>
          </w:tcPr>
          <w:p w14:paraId="1530EBCF" w14:textId="7FB0FA97" w:rsidR="00E622E9" w:rsidRPr="003E4E7A" w:rsidRDefault="00CB3533" w:rsidP="00E622E9">
            <w:pPr>
              <w:suppressAutoHyphens/>
              <w:jc w:val="center"/>
              <w:rPr>
                <w:bCs/>
              </w:rPr>
            </w:pPr>
            <w:r>
              <w:rPr>
                <w:bCs/>
              </w:rPr>
              <w:t>45</w:t>
            </w:r>
          </w:p>
        </w:tc>
        <w:tc>
          <w:tcPr>
            <w:tcW w:w="1960" w:type="dxa"/>
            <w:shd w:val="clear" w:color="auto" w:fill="auto"/>
          </w:tcPr>
          <w:p w14:paraId="10D31D00" w14:textId="3266ED05" w:rsidR="00E622E9" w:rsidRPr="003E4E7A" w:rsidRDefault="00E622E9" w:rsidP="00E622E9">
            <w:pPr>
              <w:suppressAutoHyphens/>
              <w:jc w:val="center"/>
              <w:rPr>
                <w:bCs/>
              </w:rPr>
            </w:pPr>
            <w:r>
              <w:rPr>
                <w:bCs/>
              </w:rPr>
              <w:t>-</w:t>
            </w:r>
            <w:r w:rsidR="00CB3533">
              <w:rPr>
                <w:bCs/>
              </w:rPr>
              <w:t>3</w:t>
            </w:r>
          </w:p>
        </w:tc>
      </w:tr>
      <w:tr w:rsidR="00E622E9" w:rsidRPr="003E4E7A" w14:paraId="1F4F331C" w14:textId="77777777" w:rsidTr="003A005E">
        <w:tc>
          <w:tcPr>
            <w:tcW w:w="3114" w:type="dxa"/>
          </w:tcPr>
          <w:p w14:paraId="04A73AF2" w14:textId="77777777" w:rsidR="00E622E9" w:rsidRPr="003E4E7A" w:rsidRDefault="00E622E9" w:rsidP="00E622E9">
            <w:pPr>
              <w:suppressAutoHyphens/>
              <w:rPr>
                <w:b/>
                <w:bCs/>
              </w:rPr>
            </w:pPr>
            <w:r w:rsidRPr="003E4E7A">
              <w:rPr>
                <w:b/>
              </w:rPr>
              <w:t xml:space="preserve">Vaikų su negalia iki </w:t>
            </w:r>
            <w:smartTag w:uri="urn:schemas-microsoft-com:office:smarttags" w:element="metricconverter">
              <w:smartTagPr>
                <w:attr w:name="ProductID" w:val="18 m"/>
              </w:smartTagPr>
              <w:r w:rsidRPr="003E4E7A">
                <w:rPr>
                  <w:b/>
                </w:rPr>
                <w:t>18 m</w:t>
              </w:r>
            </w:smartTag>
            <w:r w:rsidRPr="003E4E7A">
              <w:rPr>
                <w:b/>
              </w:rPr>
              <w:t>.</w:t>
            </w:r>
          </w:p>
        </w:tc>
        <w:tc>
          <w:tcPr>
            <w:tcW w:w="2039" w:type="dxa"/>
          </w:tcPr>
          <w:p w14:paraId="1E8D1861" w14:textId="00246BFA" w:rsidR="00E622E9" w:rsidRPr="003E4E7A" w:rsidRDefault="00E622E9" w:rsidP="00E622E9">
            <w:pPr>
              <w:suppressAutoHyphens/>
              <w:jc w:val="center"/>
              <w:rPr>
                <w:bCs/>
              </w:rPr>
            </w:pPr>
            <w:r>
              <w:rPr>
                <w:bCs/>
              </w:rPr>
              <w:t>7</w:t>
            </w:r>
          </w:p>
        </w:tc>
        <w:tc>
          <w:tcPr>
            <w:tcW w:w="2516" w:type="dxa"/>
          </w:tcPr>
          <w:p w14:paraId="25ECF923" w14:textId="319FB2E2" w:rsidR="00E622E9" w:rsidRPr="003E4E7A" w:rsidRDefault="00CB3533" w:rsidP="00E622E9">
            <w:pPr>
              <w:suppressAutoHyphens/>
              <w:jc w:val="center"/>
              <w:rPr>
                <w:bCs/>
              </w:rPr>
            </w:pPr>
            <w:r>
              <w:rPr>
                <w:bCs/>
              </w:rPr>
              <w:t>7</w:t>
            </w:r>
          </w:p>
        </w:tc>
        <w:tc>
          <w:tcPr>
            <w:tcW w:w="1960" w:type="dxa"/>
          </w:tcPr>
          <w:p w14:paraId="0F1E7A87" w14:textId="3C3BE97E" w:rsidR="00E622E9" w:rsidRPr="003E4E7A" w:rsidRDefault="00CB3533" w:rsidP="00E622E9">
            <w:pPr>
              <w:suppressAutoHyphens/>
              <w:jc w:val="center"/>
              <w:rPr>
                <w:bCs/>
              </w:rPr>
            </w:pPr>
            <w:r>
              <w:rPr>
                <w:bCs/>
              </w:rPr>
              <w:t>0</w:t>
            </w:r>
          </w:p>
        </w:tc>
      </w:tr>
      <w:tr w:rsidR="00E622E9" w:rsidRPr="003E4E7A" w14:paraId="0D0193E2" w14:textId="77777777" w:rsidTr="003A005E">
        <w:tc>
          <w:tcPr>
            <w:tcW w:w="3114" w:type="dxa"/>
          </w:tcPr>
          <w:p w14:paraId="3C687723" w14:textId="77777777" w:rsidR="00E622E9" w:rsidRPr="003E4E7A" w:rsidRDefault="00E622E9" w:rsidP="00E622E9">
            <w:pPr>
              <w:suppressAutoHyphens/>
              <w:rPr>
                <w:b/>
              </w:rPr>
            </w:pPr>
            <w:r w:rsidRPr="003E4E7A">
              <w:rPr>
                <w:b/>
              </w:rPr>
              <w:t>Darbingo amžiaus neįgaliųjų</w:t>
            </w:r>
          </w:p>
        </w:tc>
        <w:tc>
          <w:tcPr>
            <w:tcW w:w="2039" w:type="dxa"/>
          </w:tcPr>
          <w:p w14:paraId="0EAF5BE0" w14:textId="449469BB" w:rsidR="00E622E9" w:rsidRPr="003E4E7A" w:rsidRDefault="00E622E9" w:rsidP="00E622E9">
            <w:pPr>
              <w:suppressAutoHyphens/>
              <w:jc w:val="center"/>
              <w:rPr>
                <w:bCs/>
              </w:rPr>
            </w:pPr>
            <w:r>
              <w:rPr>
                <w:bCs/>
              </w:rPr>
              <w:t>13</w:t>
            </w:r>
          </w:p>
        </w:tc>
        <w:tc>
          <w:tcPr>
            <w:tcW w:w="2516" w:type="dxa"/>
          </w:tcPr>
          <w:p w14:paraId="786451E6" w14:textId="04CA8342" w:rsidR="00E622E9" w:rsidRPr="003E4E7A" w:rsidRDefault="00CB3533" w:rsidP="00E622E9">
            <w:pPr>
              <w:suppressAutoHyphens/>
              <w:jc w:val="center"/>
              <w:rPr>
                <w:bCs/>
              </w:rPr>
            </w:pPr>
            <w:r>
              <w:rPr>
                <w:bCs/>
              </w:rPr>
              <w:t>14</w:t>
            </w:r>
          </w:p>
        </w:tc>
        <w:tc>
          <w:tcPr>
            <w:tcW w:w="1960" w:type="dxa"/>
          </w:tcPr>
          <w:p w14:paraId="3BA6E73B" w14:textId="39F7B622" w:rsidR="00E622E9" w:rsidRPr="003E4E7A" w:rsidRDefault="00CB3533" w:rsidP="00E622E9">
            <w:pPr>
              <w:suppressAutoHyphens/>
              <w:jc w:val="center"/>
              <w:rPr>
                <w:bCs/>
              </w:rPr>
            </w:pPr>
            <w:r>
              <w:rPr>
                <w:bCs/>
              </w:rPr>
              <w:t>+1</w:t>
            </w:r>
          </w:p>
        </w:tc>
      </w:tr>
      <w:tr w:rsidR="00E622E9" w:rsidRPr="003E4E7A" w14:paraId="6773C45C" w14:textId="77777777" w:rsidTr="003A005E">
        <w:tc>
          <w:tcPr>
            <w:tcW w:w="3114" w:type="dxa"/>
          </w:tcPr>
          <w:p w14:paraId="10930997" w14:textId="77777777" w:rsidR="00E622E9" w:rsidRPr="003E4E7A" w:rsidRDefault="00E622E9" w:rsidP="00E622E9">
            <w:pPr>
              <w:suppressAutoHyphens/>
              <w:rPr>
                <w:b/>
              </w:rPr>
            </w:pPr>
            <w:r w:rsidRPr="003E4E7A">
              <w:rPr>
                <w:b/>
              </w:rPr>
              <w:t>Šeimų patiriančių socialinę atskirtį sk.</w:t>
            </w:r>
          </w:p>
        </w:tc>
        <w:tc>
          <w:tcPr>
            <w:tcW w:w="2039" w:type="dxa"/>
          </w:tcPr>
          <w:p w14:paraId="73E39A14" w14:textId="48EF1342" w:rsidR="00E622E9" w:rsidRPr="003E4E7A" w:rsidRDefault="00E622E9" w:rsidP="00E622E9">
            <w:pPr>
              <w:suppressAutoHyphens/>
              <w:jc w:val="center"/>
              <w:rPr>
                <w:bCs/>
              </w:rPr>
            </w:pPr>
            <w:r>
              <w:rPr>
                <w:bCs/>
              </w:rPr>
              <w:t>8</w:t>
            </w:r>
          </w:p>
        </w:tc>
        <w:tc>
          <w:tcPr>
            <w:tcW w:w="2516" w:type="dxa"/>
          </w:tcPr>
          <w:p w14:paraId="7D9AE241" w14:textId="6F1314C2" w:rsidR="00E622E9" w:rsidRPr="003E4E7A" w:rsidRDefault="00CB3533" w:rsidP="00E622E9">
            <w:pPr>
              <w:suppressAutoHyphens/>
              <w:jc w:val="center"/>
              <w:rPr>
                <w:bCs/>
              </w:rPr>
            </w:pPr>
            <w:r>
              <w:rPr>
                <w:bCs/>
              </w:rPr>
              <w:t>5</w:t>
            </w:r>
          </w:p>
        </w:tc>
        <w:tc>
          <w:tcPr>
            <w:tcW w:w="1960" w:type="dxa"/>
          </w:tcPr>
          <w:p w14:paraId="39E6D485" w14:textId="33A1F941" w:rsidR="00E622E9" w:rsidRPr="003E4E7A" w:rsidRDefault="00CB3533" w:rsidP="00E622E9">
            <w:pPr>
              <w:suppressAutoHyphens/>
              <w:jc w:val="center"/>
              <w:rPr>
                <w:bCs/>
              </w:rPr>
            </w:pPr>
            <w:r>
              <w:rPr>
                <w:bCs/>
              </w:rPr>
              <w:t>-3</w:t>
            </w:r>
          </w:p>
        </w:tc>
      </w:tr>
      <w:tr w:rsidR="00E622E9" w:rsidRPr="003E4E7A" w14:paraId="2F2227C4" w14:textId="77777777" w:rsidTr="003A005E">
        <w:tc>
          <w:tcPr>
            <w:tcW w:w="3114" w:type="dxa"/>
          </w:tcPr>
          <w:p w14:paraId="5F40F9A7" w14:textId="77777777" w:rsidR="00E622E9" w:rsidRPr="003E4E7A" w:rsidRDefault="00E622E9" w:rsidP="00E622E9">
            <w:pPr>
              <w:suppressAutoHyphens/>
              <w:rPr>
                <w:b/>
              </w:rPr>
            </w:pPr>
            <w:r w:rsidRPr="003E4E7A">
              <w:rPr>
                <w:b/>
              </w:rPr>
              <w:t>Gimė</w:t>
            </w:r>
          </w:p>
        </w:tc>
        <w:tc>
          <w:tcPr>
            <w:tcW w:w="2039" w:type="dxa"/>
          </w:tcPr>
          <w:p w14:paraId="5AB65BA6" w14:textId="461F81BE" w:rsidR="00E622E9" w:rsidRPr="003E4E7A" w:rsidRDefault="00E622E9" w:rsidP="00E622E9">
            <w:pPr>
              <w:suppressAutoHyphens/>
              <w:jc w:val="center"/>
              <w:rPr>
                <w:bCs/>
              </w:rPr>
            </w:pPr>
            <w:r>
              <w:rPr>
                <w:bCs/>
              </w:rPr>
              <w:t>11</w:t>
            </w:r>
          </w:p>
        </w:tc>
        <w:tc>
          <w:tcPr>
            <w:tcW w:w="2516" w:type="dxa"/>
          </w:tcPr>
          <w:p w14:paraId="20E6E34C" w14:textId="2D7EE5C2" w:rsidR="00E622E9" w:rsidRPr="003E4E7A" w:rsidRDefault="00C76A32" w:rsidP="00E622E9">
            <w:pPr>
              <w:suppressAutoHyphens/>
              <w:jc w:val="center"/>
              <w:rPr>
                <w:bCs/>
              </w:rPr>
            </w:pPr>
            <w:r>
              <w:rPr>
                <w:bCs/>
              </w:rPr>
              <w:t>1</w:t>
            </w:r>
            <w:r w:rsidR="006328C3">
              <w:rPr>
                <w:bCs/>
              </w:rPr>
              <w:t>4</w:t>
            </w:r>
          </w:p>
        </w:tc>
        <w:tc>
          <w:tcPr>
            <w:tcW w:w="1960" w:type="dxa"/>
          </w:tcPr>
          <w:p w14:paraId="54AA94FA" w14:textId="70CA2F3D" w:rsidR="00E622E9" w:rsidRPr="003E4E7A" w:rsidRDefault="00C76A32" w:rsidP="00E622E9">
            <w:pPr>
              <w:suppressAutoHyphens/>
              <w:jc w:val="center"/>
              <w:rPr>
                <w:bCs/>
              </w:rPr>
            </w:pPr>
            <w:r>
              <w:rPr>
                <w:bCs/>
              </w:rPr>
              <w:t>+</w:t>
            </w:r>
            <w:r w:rsidR="006328C3">
              <w:rPr>
                <w:bCs/>
              </w:rPr>
              <w:t>3</w:t>
            </w:r>
          </w:p>
        </w:tc>
      </w:tr>
      <w:tr w:rsidR="00E622E9" w:rsidRPr="003E4E7A" w14:paraId="18CFD69B" w14:textId="77777777" w:rsidTr="003A005E">
        <w:tc>
          <w:tcPr>
            <w:tcW w:w="3114" w:type="dxa"/>
          </w:tcPr>
          <w:p w14:paraId="4C5C6816" w14:textId="77777777" w:rsidR="00E622E9" w:rsidRPr="003E4E7A" w:rsidRDefault="00E622E9" w:rsidP="00E622E9">
            <w:pPr>
              <w:suppressAutoHyphens/>
              <w:rPr>
                <w:b/>
              </w:rPr>
            </w:pPr>
            <w:r w:rsidRPr="003E4E7A">
              <w:rPr>
                <w:b/>
              </w:rPr>
              <w:t>Mirė</w:t>
            </w:r>
          </w:p>
        </w:tc>
        <w:tc>
          <w:tcPr>
            <w:tcW w:w="2039" w:type="dxa"/>
          </w:tcPr>
          <w:p w14:paraId="101204B0" w14:textId="2A61ADF4" w:rsidR="00E622E9" w:rsidRPr="003E4E7A" w:rsidRDefault="00E622E9" w:rsidP="00E622E9">
            <w:pPr>
              <w:suppressAutoHyphens/>
              <w:jc w:val="center"/>
              <w:rPr>
                <w:bCs/>
              </w:rPr>
            </w:pPr>
            <w:r>
              <w:rPr>
                <w:bCs/>
              </w:rPr>
              <w:t>25</w:t>
            </w:r>
          </w:p>
        </w:tc>
        <w:tc>
          <w:tcPr>
            <w:tcW w:w="2516" w:type="dxa"/>
          </w:tcPr>
          <w:p w14:paraId="1E4A8E9C" w14:textId="6C5D3E8E" w:rsidR="00E622E9" w:rsidRPr="003E4E7A" w:rsidRDefault="00B60751" w:rsidP="00E622E9">
            <w:pPr>
              <w:suppressAutoHyphens/>
              <w:jc w:val="center"/>
              <w:rPr>
                <w:bCs/>
              </w:rPr>
            </w:pPr>
            <w:r>
              <w:rPr>
                <w:bCs/>
              </w:rPr>
              <w:t>22</w:t>
            </w:r>
          </w:p>
        </w:tc>
        <w:tc>
          <w:tcPr>
            <w:tcW w:w="1960" w:type="dxa"/>
          </w:tcPr>
          <w:p w14:paraId="2D4DB2C4" w14:textId="375BDBCA" w:rsidR="00E622E9" w:rsidRPr="003E4E7A" w:rsidRDefault="00C76A32" w:rsidP="00E622E9">
            <w:pPr>
              <w:suppressAutoHyphens/>
              <w:jc w:val="center"/>
              <w:rPr>
                <w:bCs/>
              </w:rPr>
            </w:pPr>
            <w:r>
              <w:rPr>
                <w:bCs/>
              </w:rPr>
              <w:t>-</w:t>
            </w:r>
            <w:r w:rsidR="00B60751">
              <w:rPr>
                <w:bCs/>
              </w:rPr>
              <w:t>3</w:t>
            </w:r>
          </w:p>
        </w:tc>
      </w:tr>
      <w:tr w:rsidR="00E622E9" w:rsidRPr="003E4E7A" w14:paraId="18FE419D" w14:textId="77777777" w:rsidTr="003A005E">
        <w:tc>
          <w:tcPr>
            <w:tcW w:w="3114" w:type="dxa"/>
          </w:tcPr>
          <w:p w14:paraId="7868C422" w14:textId="77777777" w:rsidR="00E622E9" w:rsidRPr="003E4E7A" w:rsidRDefault="00E622E9" w:rsidP="00E622E9">
            <w:pPr>
              <w:suppressAutoHyphens/>
              <w:rPr>
                <w:b/>
              </w:rPr>
            </w:pPr>
            <w:r w:rsidRPr="003E4E7A">
              <w:rPr>
                <w:b/>
              </w:rPr>
              <w:t>Seniūnijos mokyklose, darželiuose besimokančių skaičius:</w:t>
            </w:r>
          </w:p>
        </w:tc>
        <w:tc>
          <w:tcPr>
            <w:tcW w:w="2039" w:type="dxa"/>
          </w:tcPr>
          <w:p w14:paraId="663945A9" w14:textId="77777777" w:rsidR="00E622E9" w:rsidRPr="003E4E7A" w:rsidRDefault="00E622E9" w:rsidP="00E622E9">
            <w:pPr>
              <w:suppressAutoHyphens/>
              <w:jc w:val="center"/>
              <w:rPr>
                <w:bCs/>
              </w:rPr>
            </w:pPr>
          </w:p>
        </w:tc>
        <w:tc>
          <w:tcPr>
            <w:tcW w:w="2516" w:type="dxa"/>
          </w:tcPr>
          <w:p w14:paraId="3E32413B" w14:textId="77777777" w:rsidR="00E622E9" w:rsidRPr="003E4E7A" w:rsidRDefault="00E622E9" w:rsidP="00E622E9">
            <w:pPr>
              <w:suppressAutoHyphens/>
              <w:jc w:val="center"/>
              <w:rPr>
                <w:bCs/>
              </w:rPr>
            </w:pPr>
          </w:p>
        </w:tc>
        <w:tc>
          <w:tcPr>
            <w:tcW w:w="1960" w:type="dxa"/>
          </w:tcPr>
          <w:p w14:paraId="28FD504C" w14:textId="77777777" w:rsidR="00E622E9" w:rsidRPr="003E4E7A" w:rsidRDefault="00E622E9" w:rsidP="00E622E9">
            <w:pPr>
              <w:suppressAutoHyphens/>
              <w:jc w:val="center"/>
              <w:rPr>
                <w:bCs/>
              </w:rPr>
            </w:pPr>
          </w:p>
        </w:tc>
      </w:tr>
      <w:tr w:rsidR="00E622E9" w:rsidRPr="003E4E7A" w14:paraId="57FD3B24" w14:textId="77777777" w:rsidTr="003A005E">
        <w:tc>
          <w:tcPr>
            <w:tcW w:w="3114" w:type="dxa"/>
          </w:tcPr>
          <w:p w14:paraId="6D27DAE1" w14:textId="346425D9" w:rsidR="00E622E9" w:rsidRPr="003E4E7A" w:rsidRDefault="00E622E9" w:rsidP="00E622E9">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skyrius</w:t>
            </w:r>
            <w:r w:rsidRPr="003E4E7A">
              <w:t xml:space="preserve"> </w:t>
            </w:r>
          </w:p>
        </w:tc>
        <w:tc>
          <w:tcPr>
            <w:tcW w:w="2039" w:type="dxa"/>
          </w:tcPr>
          <w:p w14:paraId="2D04E872" w14:textId="432831AE" w:rsidR="00E622E9" w:rsidRPr="003E4E7A" w:rsidRDefault="00E622E9" w:rsidP="00E622E9">
            <w:pPr>
              <w:suppressAutoHyphens/>
              <w:jc w:val="center"/>
              <w:rPr>
                <w:bCs/>
              </w:rPr>
            </w:pPr>
            <w:r>
              <w:rPr>
                <w:bCs/>
              </w:rPr>
              <w:t>15</w:t>
            </w:r>
          </w:p>
        </w:tc>
        <w:tc>
          <w:tcPr>
            <w:tcW w:w="2516" w:type="dxa"/>
          </w:tcPr>
          <w:p w14:paraId="305616E3" w14:textId="3CE5E1EC" w:rsidR="00E622E9" w:rsidRPr="003E4E7A" w:rsidRDefault="003A005E" w:rsidP="00E622E9">
            <w:pPr>
              <w:suppressAutoHyphens/>
              <w:jc w:val="center"/>
              <w:rPr>
                <w:bCs/>
              </w:rPr>
            </w:pPr>
            <w:r>
              <w:rPr>
                <w:bCs/>
              </w:rPr>
              <w:t>11</w:t>
            </w:r>
          </w:p>
        </w:tc>
        <w:tc>
          <w:tcPr>
            <w:tcW w:w="1960" w:type="dxa"/>
          </w:tcPr>
          <w:p w14:paraId="71B8C227" w14:textId="15D6006C" w:rsidR="00E622E9" w:rsidRPr="003E4E7A" w:rsidRDefault="003A005E" w:rsidP="00E622E9">
            <w:pPr>
              <w:suppressAutoHyphens/>
              <w:jc w:val="center"/>
              <w:rPr>
                <w:bCs/>
              </w:rPr>
            </w:pPr>
            <w:r>
              <w:rPr>
                <w:bCs/>
              </w:rPr>
              <w:t>-4</w:t>
            </w:r>
          </w:p>
        </w:tc>
      </w:tr>
      <w:tr w:rsidR="00E622E9" w:rsidRPr="003E4E7A" w14:paraId="51BCCD53" w14:textId="77777777" w:rsidTr="003A005E">
        <w:tc>
          <w:tcPr>
            <w:tcW w:w="3114" w:type="dxa"/>
          </w:tcPr>
          <w:p w14:paraId="28D2C05A" w14:textId="1CB5B816" w:rsidR="00E622E9" w:rsidRPr="003E4E7A" w:rsidRDefault="00E622E9" w:rsidP="00E622E9">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skyriaus</w:t>
            </w:r>
            <w:r w:rsidRPr="003E4E7A">
              <w:t xml:space="preserve"> ikimokyklinė grupė „Bitutės“</w:t>
            </w:r>
          </w:p>
        </w:tc>
        <w:tc>
          <w:tcPr>
            <w:tcW w:w="2039" w:type="dxa"/>
          </w:tcPr>
          <w:p w14:paraId="382A023B" w14:textId="379D67F1" w:rsidR="00E622E9" w:rsidRPr="003E4E7A" w:rsidRDefault="00E622E9" w:rsidP="00E622E9">
            <w:pPr>
              <w:suppressAutoHyphens/>
              <w:jc w:val="center"/>
              <w:rPr>
                <w:bCs/>
              </w:rPr>
            </w:pPr>
            <w:r>
              <w:rPr>
                <w:bCs/>
              </w:rPr>
              <w:t>14</w:t>
            </w:r>
          </w:p>
        </w:tc>
        <w:tc>
          <w:tcPr>
            <w:tcW w:w="2516" w:type="dxa"/>
          </w:tcPr>
          <w:p w14:paraId="3EA45A7D" w14:textId="08BF3059" w:rsidR="00E622E9" w:rsidRPr="003E4E7A" w:rsidRDefault="003A005E" w:rsidP="00E622E9">
            <w:pPr>
              <w:suppressAutoHyphens/>
              <w:jc w:val="center"/>
              <w:rPr>
                <w:bCs/>
              </w:rPr>
            </w:pPr>
            <w:r>
              <w:rPr>
                <w:bCs/>
              </w:rPr>
              <w:t>19</w:t>
            </w:r>
          </w:p>
        </w:tc>
        <w:tc>
          <w:tcPr>
            <w:tcW w:w="1960" w:type="dxa"/>
          </w:tcPr>
          <w:p w14:paraId="42304B12" w14:textId="35434012" w:rsidR="00E622E9" w:rsidRPr="003E4E7A" w:rsidRDefault="003A005E" w:rsidP="00E622E9">
            <w:pPr>
              <w:suppressAutoHyphens/>
              <w:jc w:val="center"/>
              <w:rPr>
                <w:bCs/>
              </w:rPr>
            </w:pPr>
            <w:r>
              <w:rPr>
                <w:bCs/>
              </w:rPr>
              <w:t>+5</w:t>
            </w:r>
          </w:p>
        </w:tc>
      </w:tr>
      <w:tr w:rsidR="00E622E9" w:rsidRPr="003E4E7A" w14:paraId="65D04572" w14:textId="77777777" w:rsidTr="003A005E">
        <w:trPr>
          <w:trHeight w:val="744"/>
        </w:trPr>
        <w:tc>
          <w:tcPr>
            <w:tcW w:w="3114" w:type="dxa"/>
          </w:tcPr>
          <w:p w14:paraId="531DD68C" w14:textId="3F83356A" w:rsidR="00E622E9" w:rsidRPr="003E4E7A" w:rsidRDefault="00E622E9" w:rsidP="00E622E9">
            <w:pPr>
              <w:suppressAutoHyphens/>
            </w:pPr>
            <w:r>
              <w:rPr>
                <w:bCs/>
              </w:rPr>
              <w:t xml:space="preserve">Vilniaus r. Avižienių gimnazijos </w:t>
            </w:r>
            <w:r w:rsidRPr="003E4E7A">
              <w:rPr>
                <w:bCs/>
              </w:rPr>
              <w:t>Dūkštų pagrin</w:t>
            </w:r>
            <w:r>
              <w:rPr>
                <w:bCs/>
              </w:rPr>
              <w:t>dinio ugdymo</w:t>
            </w:r>
            <w:r w:rsidRPr="003E4E7A">
              <w:rPr>
                <w:bCs/>
              </w:rPr>
              <w:t xml:space="preserve"> </w:t>
            </w:r>
            <w:r>
              <w:rPr>
                <w:bCs/>
              </w:rPr>
              <w:t>skyriaus</w:t>
            </w:r>
            <w:r w:rsidRPr="003E4E7A">
              <w:t xml:space="preserve"> priešmokyklinė grupė „Drugeliai“</w:t>
            </w:r>
          </w:p>
        </w:tc>
        <w:tc>
          <w:tcPr>
            <w:tcW w:w="2039" w:type="dxa"/>
          </w:tcPr>
          <w:p w14:paraId="3ABC9A31" w14:textId="78AC2DF2" w:rsidR="00E622E9" w:rsidRPr="003E4E7A" w:rsidRDefault="00E622E9" w:rsidP="00E622E9">
            <w:pPr>
              <w:suppressAutoHyphens/>
              <w:jc w:val="center"/>
              <w:rPr>
                <w:bCs/>
              </w:rPr>
            </w:pPr>
            <w:r>
              <w:rPr>
                <w:bCs/>
              </w:rPr>
              <w:t>13</w:t>
            </w:r>
          </w:p>
        </w:tc>
        <w:tc>
          <w:tcPr>
            <w:tcW w:w="2516" w:type="dxa"/>
          </w:tcPr>
          <w:p w14:paraId="707421C4" w14:textId="257B2C43" w:rsidR="00E622E9" w:rsidRPr="003E4E7A" w:rsidRDefault="003A005E" w:rsidP="00E622E9">
            <w:pPr>
              <w:suppressAutoHyphens/>
              <w:jc w:val="center"/>
              <w:rPr>
                <w:bCs/>
              </w:rPr>
            </w:pPr>
            <w:r>
              <w:rPr>
                <w:bCs/>
              </w:rPr>
              <w:t>12</w:t>
            </w:r>
          </w:p>
        </w:tc>
        <w:tc>
          <w:tcPr>
            <w:tcW w:w="1960" w:type="dxa"/>
          </w:tcPr>
          <w:p w14:paraId="32403F7C" w14:textId="7257E7CB" w:rsidR="00E622E9" w:rsidRPr="003E4E7A" w:rsidRDefault="00E622E9" w:rsidP="00E622E9">
            <w:pPr>
              <w:suppressAutoHyphens/>
              <w:jc w:val="center"/>
              <w:rPr>
                <w:bCs/>
              </w:rPr>
            </w:pPr>
            <w:r>
              <w:rPr>
                <w:bCs/>
              </w:rPr>
              <w:t>-</w:t>
            </w:r>
            <w:r w:rsidR="003A005E">
              <w:rPr>
                <w:bCs/>
              </w:rPr>
              <w:t>1</w:t>
            </w:r>
          </w:p>
        </w:tc>
      </w:tr>
    </w:tbl>
    <w:p w14:paraId="0205189C" w14:textId="77777777" w:rsidR="00251B95" w:rsidRPr="003E4E7A" w:rsidRDefault="00251B95" w:rsidP="006C7B94">
      <w:pPr>
        <w:suppressAutoHyphens/>
        <w:ind w:firstLine="567"/>
        <w:rPr>
          <w:bCs/>
        </w:rPr>
      </w:pPr>
    </w:p>
    <w:p w14:paraId="188DC542" w14:textId="77777777" w:rsidR="003F1FCA" w:rsidRPr="003E4E7A" w:rsidRDefault="00817FE0" w:rsidP="006C7B94">
      <w:pPr>
        <w:suppressAutoHyphens/>
        <w:ind w:firstLine="567"/>
        <w:rPr>
          <w:bCs/>
        </w:rPr>
      </w:pPr>
      <w:r w:rsidRPr="003E4E7A">
        <w:rPr>
          <w:bCs/>
        </w:rPr>
        <w:t>1.3</w:t>
      </w:r>
      <w:r w:rsidR="008932B9" w:rsidRPr="003E4E7A">
        <w:rPr>
          <w:bCs/>
        </w:rPr>
        <w:t>. Seniūnija, jos</w:t>
      </w:r>
      <w:r w:rsidR="004B225B" w:rsidRPr="003E4E7A">
        <w:rPr>
          <w:bCs/>
        </w:rPr>
        <w:t xml:space="preserve"> </w:t>
      </w:r>
      <w:r w:rsidR="008932B9" w:rsidRPr="003E4E7A">
        <w:rPr>
          <w:bCs/>
        </w:rPr>
        <w:t xml:space="preserve">darbuotojai, seniūnaitijos </w:t>
      </w:r>
      <w:r w:rsidR="00B965B1" w:rsidRPr="003E4E7A">
        <w:rPr>
          <w:bCs/>
        </w:rPr>
        <w:t>(</w:t>
      </w:r>
      <w:r w:rsidR="008932B9" w:rsidRPr="003E4E7A">
        <w:rPr>
          <w:bCs/>
        </w:rPr>
        <w:t>įgyvendinti</w:t>
      </w:r>
      <w:r w:rsidR="00B358D3" w:rsidRPr="003E4E7A">
        <w:rPr>
          <w:bCs/>
        </w:rPr>
        <w:t xml:space="preserve"> darbai per metus</w:t>
      </w:r>
      <w:r w:rsidR="00EC4096" w:rsidRPr="003E4E7A">
        <w:rPr>
          <w:bCs/>
        </w:rPr>
        <w:t>).</w:t>
      </w:r>
    </w:p>
    <w:p w14:paraId="11D52B61" w14:textId="77777777" w:rsidR="000A6DDF" w:rsidRPr="003E4E7A" w:rsidRDefault="003F1FCA" w:rsidP="006F3BD7">
      <w:pPr>
        <w:suppressAutoHyphens/>
        <w:ind w:firstLine="720"/>
        <w:jc w:val="both"/>
        <w:rPr>
          <w:bCs/>
        </w:rPr>
      </w:pPr>
      <w:r w:rsidRPr="003E4E7A">
        <w:rPr>
          <w:bCs/>
        </w:rPr>
        <w:t>Dūkštų seniūnija yra Vilniaus rajono savivaldybės administracijos struktūrinis teritorinis padalinys, veikiantis Vilniaus rajono aptarnaujamos teritorijos dalyje. Seniūnijos aptarnaujamos ribos nustatomos Vilniaus rajono savivaldybės tarybos. Savo veikl</w:t>
      </w:r>
      <w:r w:rsidR="00FD2A13" w:rsidRPr="003E4E7A">
        <w:rPr>
          <w:bCs/>
        </w:rPr>
        <w:t>ą</w:t>
      </w:r>
      <w:r w:rsidRPr="003E4E7A">
        <w:rPr>
          <w:bCs/>
        </w:rPr>
        <w:t xml:space="preserve"> Vilniaus rajono savivaldybės administracijos D</w:t>
      </w:r>
      <w:r w:rsidR="008C384D" w:rsidRPr="003E4E7A">
        <w:rPr>
          <w:bCs/>
        </w:rPr>
        <w:t>ū</w:t>
      </w:r>
      <w:r w:rsidRPr="003E4E7A">
        <w:rPr>
          <w:bCs/>
        </w:rPr>
        <w:t>kštų seniūnija siekia aktyvinti kultūrinį, sportinį, turistinį bei dvasinį gyvenimą</w:t>
      </w:r>
      <w:r w:rsidR="00FD2A13" w:rsidRPr="003E4E7A">
        <w:rPr>
          <w:bCs/>
        </w:rPr>
        <w:t>,</w:t>
      </w:r>
      <w:r w:rsidRPr="003E4E7A">
        <w:rPr>
          <w:bCs/>
        </w:rPr>
        <w:t xml:space="preserve"> saugoti ir puoselėti dvasines, istorines vertybes, krašto tradicijas</w:t>
      </w:r>
      <w:r w:rsidR="00FD2A13" w:rsidRPr="003E4E7A">
        <w:rPr>
          <w:bCs/>
        </w:rPr>
        <w:t>,</w:t>
      </w:r>
      <w:r w:rsidRPr="003E4E7A">
        <w:rPr>
          <w:bCs/>
        </w:rPr>
        <w:t xml:space="preserve"> telkti bendruomenę bendroms akcijoms, renginiams, šventėms</w:t>
      </w:r>
      <w:r w:rsidR="00FD2A13" w:rsidRPr="003E4E7A">
        <w:rPr>
          <w:bCs/>
        </w:rPr>
        <w:t>,</w:t>
      </w:r>
      <w:r w:rsidRPr="003E4E7A">
        <w:rPr>
          <w:bCs/>
        </w:rPr>
        <w:t xml:space="preserve"> mažinti seniūnijos gyventojų socialinę atskirtį.</w:t>
      </w:r>
    </w:p>
    <w:p w14:paraId="39EDEDC6" w14:textId="4CD6417C" w:rsidR="000A6DDF" w:rsidRPr="003E4E7A" w:rsidRDefault="000A6DDF" w:rsidP="006F3BD7">
      <w:pPr>
        <w:suppressAutoHyphens/>
        <w:ind w:firstLine="720"/>
        <w:jc w:val="both"/>
        <w:rPr>
          <w:bCs/>
        </w:rPr>
      </w:pPr>
      <w:r w:rsidRPr="003E4E7A">
        <w:rPr>
          <w:bCs/>
        </w:rPr>
        <w:t>Dūkštų seniūnijos personalą sudar</w:t>
      </w:r>
      <w:r w:rsidR="00B82655" w:rsidRPr="003E4E7A">
        <w:rPr>
          <w:bCs/>
        </w:rPr>
        <w:t>ė</w:t>
      </w:r>
      <w:r w:rsidRPr="003E4E7A">
        <w:rPr>
          <w:bCs/>
        </w:rPr>
        <w:t xml:space="preserve"> 1</w:t>
      </w:r>
      <w:r w:rsidR="006A3940">
        <w:rPr>
          <w:bCs/>
        </w:rPr>
        <w:t>0</w:t>
      </w:r>
      <w:r w:rsidRPr="003E4E7A">
        <w:rPr>
          <w:bCs/>
        </w:rPr>
        <w:t>,5 etato, dirb</w:t>
      </w:r>
      <w:r w:rsidR="00B82655" w:rsidRPr="003E4E7A">
        <w:rPr>
          <w:bCs/>
        </w:rPr>
        <w:t>o</w:t>
      </w:r>
      <w:r w:rsidRPr="003E4E7A">
        <w:rPr>
          <w:bCs/>
        </w:rPr>
        <w:t xml:space="preserve"> 1</w:t>
      </w:r>
      <w:r w:rsidR="006A3940">
        <w:rPr>
          <w:bCs/>
        </w:rPr>
        <w:t>1</w:t>
      </w:r>
      <w:r w:rsidRPr="003E4E7A">
        <w:rPr>
          <w:bCs/>
        </w:rPr>
        <w:t xml:space="preserve"> darbuotojų, iš jų administracinį darbą dirb</w:t>
      </w:r>
      <w:r w:rsidR="00B82655" w:rsidRPr="003E4E7A">
        <w:rPr>
          <w:bCs/>
        </w:rPr>
        <w:t>o</w:t>
      </w:r>
      <w:r w:rsidRPr="003E4E7A">
        <w:rPr>
          <w:bCs/>
        </w:rPr>
        <w:t xml:space="preserve"> </w:t>
      </w:r>
      <w:r w:rsidR="00E32EFC">
        <w:rPr>
          <w:bCs/>
        </w:rPr>
        <w:t>5</w:t>
      </w:r>
      <w:r w:rsidRPr="003E4E7A">
        <w:rPr>
          <w:bCs/>
        </w:rPr>
        <w:t xml:space="preserve"> darbuotojai. </w:t>
      </w:r>
    </w:p>
    <w:p w14:paraId="77C78DFB" w14:textId="77777777" w:rsidR="00577906" w:rsidRPr="003E4E7A" w:rsidRDefault="00577906" w:rsidP="006F3BD7">
      <w:pPr>
        <w:suppressAutoHyphens/>
        <w:ind w:firstLine="720"/>
        <w:jc w:val="both"/>
        <w:rPr>
          <w:bCs/>
        </w:rPr>
      </w:pPr>
      <w:r w:rsidRPr="003E4E7A">
        <w:rPr>
          <w:bCs/>
        </w:rPr>
        <w:t>Seniūnė – Honorata Masalskienė;</w:t>
      </w:r>
    </w:p>
    <w:p w14:paraId="3D9EDA35" w14:textId="77777777" w:rsidR="000A6DDF" w:rsidRPr="003E4E7A" w:rsidRDefault="000A6DDF" w:rsidP="006F3BD7">
      <w:pPr>
        <w:suppressAutoHyphens/>
        <w:ind w:firstLine="720"/>
        <w:jc w:val="both"/>
        <w:rPr>
          <w:bCs/>
        </w:rPr>
      </w:pPr>
      <w:r w:rsidRPr="003E4E7A">
        <w:rPr>
          <w:bCs/>
        </w:rPr>
        <w:t xml:space="preserve">Vyriausioji raštvedė - </w:t>
      </w:r>
      <w:r w:rsidR="005E5756" w:rsidRPr="003E4E7A">
        <w:rPr>
          <w:bCs/>
        </w:rPr>
        <w:t>Kristina Jančevska</w:t>
      </w:r>
      <w:r w:rsidR="00261B7D" w:rsidRPr="003E4E7A">
        <w:rPr>
          <w:bCs/>
        </w:rPr>
        <w:t>;</w:t>
      </w:r>
    </w:p>
    <w:p w14:paraId="1225FF32" w14:textId="61A76577" w:rsidR="000A6DDF" w:rsidRPr="003E4E7A" w:rsidRDefault="000A6DDF" w:rsidP="006F3BD7">
      <w:pPr>
        <w:suppressAutoHyphens/>
        <w:ind w:firstLine="720"/>
        <w:jc w:val="both"/>
        <w:rPr>
          <w:bCs/>
        </w:rPr>
      </w:pPr>
      <w:r w:rsidRPr="003E4E7A">
        <w:rPr>
          <w:bCs/>
        </w:rPr>
        <w:t>Vyresnioji finansininkė – Re</w:t>
      </w:r>
      <w:r w:rsidR="006A3940">
        <w:rPr>
          <w:bCs/>
        </w:rPr>
        <w:t>nata Michalkevič</w:t>
      </w:r>
      <w:r w:rsidRPr="003E4E7A">
        <w:rPr>
          <w:bCs/>
        </w:rPr>
        <w:t>;</w:t>
      </w:r>
    </w:p>
    <w:p w14:paraId="56BBCFC5" w14:textId="77777777" w:rsidR="000A6DDF" w:rsidRPr="003E4E7A" w:rsidRDefault="000A6DDF" w:rsidP="006F3BD7">
      <w:pPr>
        <w:suppressAutoHyphens/>
        <w:ind w:firstLine="720"/>
        <w:jc w:val="both"/>
        <w:rPr>
          <w:bCs/>
        </w:rPr>
      </w:pPr>
      <w:r w:rsidRPr="003E4E7A">
        <w:rPr>
          <w:bCs/>
        </w:rPr>
        <w:t>Vyresnioji socialinio darbo organizatorė – Irena Stankevič;</w:t>
      </w:r>
    </w:p>
    <w:p w14:paraId="7E1E91A7" w14:textId="77777777" w:rsidR="000A6DDF" w:rsidRPr="003E4E7A" w:rsidRDefault="000A6DDF" w:rsidP="006F3BD7">
      <w:pPr>
        <w:suppressAutoHyphens/>
        <w:ind w:firstLine="720"/>
        <w:jc w:val="both"/>
        <w:rPr>
          <w:bCs/>
        </w:rPr>
      </w:pPr>
      <w:r w:rsidRPr="003E4E7A">
        <w:rPr>
          <w:bCs/>
        </w:rPr>
        <w:t>Vyresnioji žemės ūkio specialistė – Rita Giliun;</w:t>
      </w:r>
    </w:p>
    <w:p w14:paraId="75C6B2BE" w14:textId="161DCF2B" w:rsidR="00105472" w:rsidRPr="003E4E7A" w:rsidRDefault="00105472" w:rsidP="006F3BD7">
      <w:pPr>
        <w:suppressAutoHyphens/>
        <w:ind w:firstLine="720"/>
        <w:jc w:val="both"/>
        <w:rPr>
          <w:bCs/>
        </w:rPr>
      </w:pPr>
      <w:r w:rsidRPr="003E4E7A">
        <w:rPr>
          <w:bCs/>
        </w:rPr>
        <w:t xml:space="preserve">Vyresnioji specialistė </w:t>
      </w:r>
      <w:r w:rsidR="00EC4D54" w:rsidRPr="003E4E7A">
        <w:rPr>
          <w:bCs/>
        </w:rPr>
        <w:t>–</w:t>
      </w:r>
      <w:r w:rsidRPr="003E4E7A">
        <w:rPr>
          <w:bCs/>
        </w:rPr>
        <w:t xml:space="preserve"> </w:t>
      </w:r>
      <w:r w:rsidR="006A3940">
        <w:rPr>
          <w:bCs/>
        </w:rPr>
        <w:t>Regina Mlynska</w:t>
      </w:r>
      <w:r w:rsidR="00EC4D54" w:rsidRPr="003E4E7A">
        <w:rPr>
          <w:bCs/>
        </w:rPr>
        <w:t>;</w:t>
      </w:r>
    </w:p>
    <w:p w14:paraId="19E435AE" w14:textId="0157D266" w:rsidR="000A6DDF" w:rsidRPr="003E4E7A" w:rsidRDefault="000A6DDF" w:rsidP="006F3BD7">
      <w:pPr>
        <w:suppressAutoHyphens/>
        <w:ind w:firstLine="720"/>
        <w:jc w:val="both"/>
        <w:rPr>
          <w:bCs/>
        </w:rPr>
      </w:pPr>
      <w:r w:rsidRPr="003E4E7A">
        <w:rPr>
          <w:bCs/>
        </w:rPr>
        <w:t xml:space="preserve">Kapinių prižiūrėtojai – Valentyna Stary ir </w:t>
      </w:r>
      <w:r w:rsidR="006A3940">
        <w:rPr>
          <w:bCs/>
        </w:rPr>
        <w:t>Marijan Šidlovskij</w:t>
      </w:r>
      <w:r w:rsidRPr="003E4E7A">
        <w:rPr>
          <w:bCs/>
        </w:rPr>
        <w:t>;</w:t>
      </w:r>
    </w:p>
    <w:p w14:paraId="62EC23C8" w14:textId="77777777" w:rsidR="000A6DDF" w:rsidRPr="003E4E7A" w:rsidRDefault="000A6DDF" w:rsidP="006F3BD7">
      <w:pPr>
        <w:suppressAutoHyphens/>
        <w:ind w:firstLine="720"/>
        <w:jc w:val="both"/>
        <w:rPr>
          <w:bCs/>
        </w:rPr>
      </w:pPr>
      <w:r w:rsidRPr="003E4E7A">
        <w:rPr>
          <w:bCs/>
        </w:rPr>
        <w:t>Valytoja – Ana Jodka;</w:t>
      </w:r>
    </w:p>
    <w:p w14:paraId="1825AC1D" w14:textId="77777777" w:rsidR="000E53C5" w:rsidRPr="003E4E7A" w:rsidRDefault="000A6DDF" w:rsidP="006F3BD7">
      <w:pPr>
        <w:suppressAutoHyphens/>
        <w:ind w:firstLine="720"/>
        <w:jc w:val="both"/>
        <w:rPr>
          <w:bCs/>
        </w:rPr>
      </w:pPr>
      <w:r w:rsidRPr="003E4E7A">
        <w:rPr>
          <w:bCs/>
        </w:rPr>
        <w:t xml:space="preserve">Kiemsargiai – Stanislav Šarinskij, Feliks Stankevič ir </w:t>
      </w:r>
      <w:r w:rsidR="00261B7D" w:rsidRPr="003E4E7A">
        <w:rPr>
          <w:bCs/>
        </w:rPr>
        <w:t>Stanislav Dachnevič.</w:t>
      </w:r>
    </w:p>
    <w:p w14:paraId="7848A30F" w14:textId="77777777" w:rsidR="000E53C5" w:rsidRDefault="000E53C5" w:rsidP="006F3BD7">
      <w:pPr>
        <w:suppressAutoHyphens/>
        <w:ind w:firstLine="720"/>
        <w:jc w:val="both"/>
        <w:rPr>
          <w:b/>
          <w:bCs/>
        </w:rPr>
      </w:pPr>
    </w:p>
    <w:p w14:paraId="19AFAC13" w14:textId="77777777" w:rsidR="00527CB1" w:rsidRPr="003E4E7A" w:rsidRDefault="00527CB1" w:rsidP="006F3BD7">
      <w:pPr>
        <w:suppressAutoHyphens/>
        <w:ind w:firstLine="720"/>
        <w:jc w:val="both"/>
        <w:rPr>
          <w:b/>
          <w:bCs/>
        </w:rPr>
      </w:pPr>
    </w:p>
    <w:p w14:paraId="15A45E14" w14:textId="3EF9C72A" w:rsidR="000A6DDF" w:rsidRPr="003E4E7A" w:rsidRDefault="000A6DDF" w:rsidP="006F3BD7">
      <w:pPr>
        <w:suppressAutoHyphens/>
        <w:ind w:firstLine="720"/>
        <w:jc w:val="both"/>
        <w:rPr>
          <w:b/>
          <w:bCs/>
        </w:rPr>
      </w:pPr>
      <w:r w:rsidRPr="003E4E7A">
        <w:rPr>
          <w:b/>
          <w:bCs/>
        </w:rPr>
        <w:lastRenderedPageBreak/>
        <w:t xml:space="preserve">Dūkštų seniūnija </w:t>
      </w:r>
      <w:r w:rsidR="005728BD" w:rsidRPr="003E4E7A">
        <w:rPr>
          <w:b/>
          <w:bCs/>
        </w:rPr>
        <w:t>suskirstyta</w:t>
      </w:r>
      <w:r w:rsidRPr="003E4E7A">
        <w:rPr>
          <w:b/>
          <w:bCs/>
        </w:rPr>
        <w:t xml:space="preserve"> į </w:t>
      </w:r>
      <w:r w:rsidR="00AB0512">
        <w:rPr>
          <w:b/>
          <w:bCs/>
        </w:rPr>
        <w:t>5</w:t>
      </w:r>
      <w:r w:rsidRPr="003E4E7A">
        <w:rPr>
          <w:b/>
          <w:bCs/>
        </w:rPr>
        <w:t xml:space="preserve"> seniūnaitijas</w:t>
      </w:r>
      <w:r w:rsidR="005728BD" w:rsidRPr="003E4E7A">
        <w:rPr>
          <w:b/>
          <w:bCs/>
        </w:rPr>
        <w:t xml:space="preserve">, yra išrinkti </w:t>
      </w:r>
      <w:r w:rsidR="00AB0512">
        <w:rPr>
          <w:b/>
          <w:bCs/>
        </w:rPr>
        <w:t>5</w:t>
      </w:r>
      <w:r w:rsidR="005728BD" w:rsidRPr="003E4E7A">
        <w:rPr>
          <w:b/>
          <w:bCs/>
        </w:rPr>
        <w:t xml:space="preserve"> seniūnaičiai</w:t>
      </w:r>
      <w:r w:rsidRPr="003E4E7A">
        <w:rPr>
          <w:b/>
          <w:bCs/>
        </w:rPr>
        <w:t>:</w:t>
      </w:r>
    </w:p>
    <w:p w14:paraId="5DB9E0D5" w14:textId="1466E9A5" w:rsidR="00FD7728" w:rsidRPr="003E4E7A" w:rsidRDefault="00FD7728" w:rsidP="006F3BD7">
      <w:pPr>
        <w:suppressAutoHyphens/>
        <w:ind w:firstLine="720"/>
        <w:jc w:val="both"/>
        <w:rPr>
          <w:b/>
          <w:bCs/>
        </w:rPr>
      </w:pPr>
      <w:r w:rsidRPr="003E4E7A">
        <w:rPr>
          <w:b/>
          <w:bCs/>
        </w:rPr>
        <w:t>Dūkštų</w:t>
      </w:r>
      <w:r w:rsidR="00ED4D29" w:rsidRPr="003E4E7A">
        <w:rPr>
          <w:bCs/>
        </w:rPr>
        <w:t xml:space="preserve"> </w:t>
      </w:r>
      <w:r w:rsidRPr="003E4E7A">
        <w:rPr>
          <w:bCs/>
        </w:rPr>
        <w:t>(</w:t>
      </w:r>
      <w:r w:rsidR="00091483" w:rsidRPr="00E013B6">
        <w:t>Ado</w:t>
      </w:r>
      <w:r w:rsidR="00091483">
        <w:t>m</w:t>
      </w:r>
      <w:r w:rsidR="00091483" w:rsidRPr="00E013B6">
        <w:t>čiškių k., Buivydų k., Daubarų k., Dūkštų k., Kačergiškių k., Klimoniškių k., Moliūnų k., Trečiokiškių k.</w:t>
      </w:r>
      <w:r w:rsidRPr="003E4E7A">
        <w:rPr>
          <w:bCs/>
        </w:rPr>
        <w:t>) – seniūnait</w:t>
      </w:r>
      <w:r w:rsidR="00091483">
        <w:rPr>
          <w:bCs/>
        </w:rPr>
        <w:t>is</w:t>
      </w:r>
      <w:r w:rsidRPr="003E4E7A">
        <w:rPr>
          <w:bCs/>
        </w:rPr>
        <w:t xml:space="preserve"> </w:t>
      </w:r>
      <w:r w:rsidR="00091483">
        <w:rPr>
          <w:bCs/>
        </w:rPr>
        <w:t>Artur Stanevič</w:t>
      </w:r>
      <w:r w:rsidRPr="003E4E7A">
        <w:rPr>
          <w:bCs/>
        </w:rPr>
        <w:t>;</w:t>
      </w:r>
    </w:p>
    <w:p w14:paraId="3EF334BA" w14:textId="16219009" w:rsidR="00FD7728" w:rsidRPr="003E4E7A" w:rsidRDefault="00FD7728" w:rsidP="006F3BD7">
      <w:pPr>
        <w:suppressAutoHyphens/>
        <w:ind w:firstLine="720"/>
        <w:jc w:val="both"/>
        <w:rPr>
          <w:b/>
          <w:bCs/>
        </w:rPr>
      </w:pPr>
      <w:r w:rsidRPr="003E4E7A">
        <w:rPr>
          <w:b/>
          <w:bCs/>
        </w:rPr>
        <w:t>B</w:t>
      </w:r>
      <w:r w:rsidR="00504D14" w:rsidRPr="003E4E7A">
        <w:rPr>
          <w:b/>
          <w:bCs/>
        </w:rPr>
        <w:t>rinkiškių</w:t>
      </w:r>
      <w:r w:rsidRPr="003E4E7A">
        <w:rPr>
          <w:bCs/>
        </w:rPr>
        <w:t xml:space="preserve"> (</w:t>
      </w:r>
      <w:r w:rsidR="00504D14" w:rsidRPr="003E4E7A">
        <w:t>Brinkiškių k.</w:t>
      </w:r>
      <w:r w:rsidRPr="003E4E7A">
        <w:rPr>
          <w:bCs/>
        </w:rPr>
        <w:t>) – seniūnait</w:t>
      </w:r>
      <w:r w:rsidR="00504D14" w:rsidRPr="003E4E7A">
        <w:rPr>
          <w:bCs/>
        </w:rPr>
        <w:t>is Aleksandr Kardis</w:t>
      </w:r>
      <w:r w:rsidRPr="003E4E7A">
        <w:rPr>
          <w:bCs/>
        </w:rPr>
        <w:t>;</w:t>
      </w:r>
    </w:p>
    <w:p w14:paraId="133AAC40" w14:textId="130C0859" w:rsidR="00FD7728" w:rsidRPr="003E4E7A" w:rsidRDefault="00FD7728" w:rsidP="006F3BD7">
      <w:pPr>
        <w:suppressAutoHyphens/>
        <w:ind w:firstLine="720"/>
        <w:jc w:val="both"/>
        <w:rPr>
          <w:b/>
          <w:bCs/>
        </w:rPr>
      </w:pPr>
      <w:r w:rsidRPr="003E4E7A">
        <w:rPr>
          <w:b/>
          <w:bCs/>
        </w:rPr>
        <w:t xml:space="preserve">Geisiškių </w:t>
      </w:r>
      <w:r w:rsidRPr="003E4E7A">
        <w:rPr>
          <w:bCs/>
        </w:rPr>
        <w:t>(</w:t>
      </w:r>
      <w:r w:rsidR="00091483" w:rsidRPr="00E013B6">
        <w:t xml:space="preserve">Aliejūnų k., Europos k., Geisiškių k., </w:t>
      </w:r>
      <w:r w:rsidR="00091483">
        <w:t xml:space="preserve">Grabijolų k., </w:t>
      </w:r>
      <w:r w:rsidR="00091483" w:rsidRPr="00E013B6">
        <w:t>Maskviškių k., Miežionių k., Padvarių k., Pakalnių k.,</w:t>
      </w:r>
      <w:r w:rsidR="00091483">
        <w:t xml:space="preserve"> Pūstelnikių k.,</w:t>
      </w:r>
      <w:r w:rsidR="00091483" w:rsidRPr="00E013B6">
        <w:t xml:space="preserve"> Rokiškių k.</w:t>
      </w:r>
      <w:r w:rsidRPr="003E4E7A">
        <w:rPr>
          <w:bCs/>
        </w:rPr>
        <w:t>) – seniūnait</w:t>
      </w:r>
      <w:r w:rsidR="00091483">
        <w:rPr>
          <w:bCs/>
        </w:rPr>
        <w:t>ė Teresa Brazulevič</w:t>
      </w:r>
      <w:r w:rsidRPr="003E4E7A">
        <w:rPr>
          <w:bCs/>
        </w:rPr>
        <w:t>;</w:t>
      </w:r>
    </w:p>
    <w:p w14:paraId="7DDD8FAA" w14:textId="2C87111B" w:rsidR="00FD7728" w:rsidRPr="003E4E7A" w:rsidRDefault="00FD7728" w:rsidP="006F3BD7">
      <w:pPr>
        <w:suppressAutoHyphens/>
        <w:ind w:firstLine="720"/>
        <w:jc w:val="both"/>
        <w:rPr>
          <w:b/>
          <w:bCs/>
        </w:rPr>
      </w:pPr>
      <w:r w:rsidRPr="003E4E7A">
        <w:rPr>
          <w:b/>
          <w:bCs/>
        </w:rPr>
        <w:t>Airėnų I</w:t>
      </w:r>
      <w:r w:rsidRPr="003E4E7A">
        <w:rPr>
          <w:bCs/>
        </w:rPr>
        <w:t xml:space="preserve"> (</w:t>
      </w:r>
      <w:r w:rsidR="00091483" w:rsidRPr="00E013B6">
        <w:t>Airėnų I k., Airėnų II k., Antakalnių k., Bagot</w:t>
      </w:r>
      <w:r w:rsidR="00091483">
        <w:t>ėli</w:t>
      </w:r>
      <w:r w:rsidR="00091483" w:rsidRPr="00E013B6">
        <w:t xml:space="preserve">ų k., Balčiūniškių k., Bielazariškių k., </w:t>
      </w:r>
      <w:r w:rsidR="00091483" w:rsidRPr="004D3D10">
        <w:t>Bradeliškių k.,</w:t>
      </w:r>
      <w:r w:rsidR="00091483">
        <w:t xml:space="preserve"> </w:t>
      </w:r>
      <w:r w:rsidR="00091483" w:rsidRPr="00E013B6">
        <w:t xml:space="preserve">Karmazinų k., Molynės k., </w:t>
      </w:r>
      <w:r w:rsidR="00091483" w:rsidRPr="004D3D10">
        <w:t>Rusėnų k.</w:t>
      </w:r>
      <w:r w:rsidR="00091483">
        <w:t>,</w:t>
      </w:r>
      <w:r w:rsidR="00091483" w:rsidRPr="004D3D10">
        <w:t xml:space="preserve"> </w:t>
      </w:r>
      <w:r w:rsidR="00091483" w:rsidRPr="00E013B6">
        <w:t>Verkšionių k.</w:t>
      </w:r>
      <w:r w:rsidRPr="003E4E7A">
        <w:rPr>
          <w:bCs/>
        </w:rPr>
        <w:t>) – seniūnaitė L</w:t>
      </w:r>
      <w:r w:rsidR="00091483">
        <w:rPr>
          <w:bCs/>
        </w:rPr>
        <w:t>ilia Savko</w:t>
      </w:r>
      <w:r w:rsidRPr="003E4E7A">
        <w:rPr>
          <w:bCs/>
        </w:rPr>
        <w:t>;</w:t>
      </w:r>
    </w:p>
    <w:p w14:paraId="37DD5ECD" w14:textId="7549BDCE" w:rsidR="000A6DDF" w:rsidRPr="003E4E7A" w:rsidRDefault="00FD7728" w:rsidP="006F3BD7">
      <w:pPr>
        <w:suppressAutoHyphens/>
        <w:ind w:firstLine="720"/>
        <w:jc w:val="both"/>
        <w:rPr>
          <w:bCs/>
        </w:rPr>
      </w:pPr>
      <w:r w:rsidRPr="003E4E7A">
        <w:rPr>
          <w:b/>
          <w:bCs/>
        </w:rPr>
        <w:t xml:space="preserve">Paąžuolių </w:t>
      </w:r>
      <w:r w:rsidRPr="003E4E7A">
        <w:rPr>
          <w:bCs/>
        </w:rPr>
        <w:t>(</w:t>
      </w:r>
      <w:r w:rsidR="00091483" w:rsidRPr="00E013B6">
        <w:t>Babrukiškių k.</w:t>
      </w:r>
      <w:r w:rsidR="00091483">
        <w:t xml:space="preserve">, </w:t>
      </w:r>
      <w:r w:rsidR="00091483" w:rsidRPr="00E013B6">
        <w:t xml:space="preserve">Genių k., </w:t>
      </w:r>
      <w:r w:rsidR="00091483">
        <w:t xml:space="preserve">Giesvės k., </w:t>
      </w:r>
      <w:r w:rsidR="00091483" w:rsidRPr="00E013B6">
        <w:t>Kazliškių k., Kryžinės k., Levydonių k., Marijoniškių k., Medviediškių k., Paąžuolių k., Papokšės k</w:t>
      </w:r>
      <w:r w:rsidR="00091483">
        <w:t>.,</w:t>
      </w:r>
      <w:r w:rsidR="00091483" w:rsidRPr="00E013B6">
        <w:t xml:space="preserve"> Pietuškių k., Sarginės k., Staikiškių k.</w:t>
      </w:r>
      <w:r w:rsidR="00091483">
        <w:t xml:space="preserve">, </w:t>
      </w:r>
      <w:r w:rsidR="00091483" w:rsidRPr="00E013B6">
        <w:t>Šiauliškių</w:t>
      </w:r>
      <w:r w:rsidR="00091483">
        <w:t xml:space="preserve"> k</w:t>
      </w:r>
      <w:r w:rsidR="00091483" w:rsidRPr="00E013B6">
        <w:t>., Tintiniškių k.,</w:t>
      </w:r>
      <w:r w:rsidR="00091483">
        <w:t xml:space="preserve"> Užugiesvių k., </w:t>
      </w:r>
      <w:r w:rsidR="00091483" w:rsidRPr="00E013B6">
        <w:t>Vėlybniškių k., Vydautiškių k., Zakariškių k.</w:t>
      </w:r>
      <w:r w:rsidR="00504D14" w:rsidRPr="003E4E7A">
        <w:t>)</w:t>
      </w:r>
      <w:r w:rsidRPr="003E4E7A">
        <w:rPr>
          <w:bCs/>
        </w:rPr>
        <w:t>– seniūnai</w:t>
      </w:r>
      <w:r w:rsidR="00091483">
        <w:rPr>
          <w:bCs/>
        </w:rPr>
        <w:t>tis Valerijan Pavilovič</w:t>
      </w:r>
      <w:r w:rsidRPr="003E4E7A">
        <w:rPr>
          <w:bCs/>
        </w:rPr>
        <w:t>.</w:t>
      </w:r>
    </w:p>
    <w:p w14:paraId="428AA3A2" w14:textId="77777777" w:rsidR="00251B95" w:rsidRPr="003E4E7A" w:rsidRDefault="000A6DDF" w:rsidP="006F3BD7">
      <w:pPr>
        <w:suppressAutoHyphens/>
        <w:ind w:firstLine="720"/>
        <w:jc w:val="both"/>
        <w:rPr>
          <w:bCs/>
        </w:rPr>
      </w:pPr>
      <w:r w:rsidRPr="003E4E7A">
        <w:rPr>
          <w:bCs/>
        </w:rPr>
        <w:t>Seniūnaičiai atstovauja seniūnaitijų gyventojų interesams, padeda sprendžiant seniūnijos problemas, sueigose sprendžia aktualius klausimus dėl kelių tiesimo ir remonto, skatina seniūnaitijų gyventojus prižiūrėti gyvenamosios vietovės teritoriją bei padeda organizuojant gyventojų apklausas ir kultūrinius renginius.</w:t>
      </w:r>
    </w:p>
    <w:p w14:paraId="5BB44A6D" w14:textId="77777777" w:rsidR="006C4772" w:rsidRPr="003E4E7A" w:rsidRDefault="006C4772" w:rsidP="006C7B94">
      <w:pPr>
        <w:suppressAutoHyphens/>
        <w:ind w:firstLine="567"/>
        <w:jc w:val="both"/>
        <w:rPr>
          <w:bCs/>
        </w:rPr>
      </w:pPr>
    </w:p>
    <w:p w14:paraId="2E9829DD" w14:textId="77777777" w:rsidR="004B225B" w:rsidRPr="003E4E7A" w:rsidRDefault="00B965B1" w:rsidP="000448C0">
      <w:pPr>
        <w:suppressAutoHyphens/>
        <w:ind w:left="720"/>
        <w:jc w:val="both"/>
        <w:rPr>
          <w:bCs/>
          <w:color w:val="000000"/>
        </w:rPr>
      </w:pPr>
      <w:r w:rsidRPr="003E4E7A">
        <w:rPr>
          <w:bCs/>
          <w:color w:val="000000"/>
        </w:rPr>
        <w:t>1.4</w:t>
      </w:r>
      <w:r w:rsidR="004B225B" w:rsidRPr="003E4E7A">
        <w:rPr>
          <w:bCs/>
          <w:color w:val="000000"/>
        </w:rPr>
        <w:t xml:space="preserve">. </w:t>
      </w:r>
      <w:r w:rsidRPr="003E4E7A">
        <w:rPr>
          <w:bCs/>
          <w:color w:val="000000"/>
        </w:rPr>
        <w:t>Viešųjų darbų programa (panaudotos lėšos, įdarbintų žmonių sk., įvykdyta veikla</w:t>
      </w:r>
      <w:r w:rsidR="00EE5B52" w:rsidRPr="003E4E7A">
        <w:rPr>
          <w:bCs/>
          <w:color w:val="000000"/>
        </w:rPr>
        <w:t xml:space="preserve"> per metus</w:t>
      </w:r>
      <w:r w:rsidRPr="003E4E7A">
        <w:rPr>
          <w:bCs/>
          <w:color w:val="000000"/>
        </w:rPr>
        <w:t>)</w:t>
      </w:r>
      <w:r w:rsidR="002E4559" w:rsidRPr="003E4E7A">
        <w:rPr>
          <w:bCs/>
          <w:color w:val="000000"/>
        </w:rPr>
        <w:t>.</w:t>
      </w:r>
    </w:p>
    <w:p w14:paraId="1E8ADD34" w14:textId="0EBFDC66" w:rsidR="00251B95" w:rsidRPr="003E4E7A" w:rsidRDefault="00FD7728" w:rsidP="000448C0">
      <w:pPr>
        <w:suppressAutoHyphens/>
        <w:ind w:firstLine="720"/>
        <w:jc w:val="both"/>
        <w:rPr>
          <w:bCs/>
        </w:rPr>
      </w:pPr>
      <w:r w:rsidRPr="003E4E7A">
        <w:rPr>
          <w:bCs/>
        </w:rPr>
        <w:t>Panaudota</w:t>
      </w:r>
      <w:r w:rsidR="00A535F4">
        <w:rPr>
          <w:bCs/>
        </w:rPr>
        <w:t xml:space="preserve"> </w:t>
      </w:r>
      <w:r w:rsidR="00A535F4" w:rsidRPr="00725DF4">
        <w:rPr>
          <w:bCs/>
        </w:rPr>
        <w:t>5 077,08</w:t>
      </w:r>
      <w:r w:rsidR="00E043F1" w:rsidRPr="00725DF4">
        <w:rPr>
          <w:bCs/>
        </w:rPr>
        <w:t xml:space="preserve"> Eur </w:t>
      </w:r>
      <w:r w:rsidR="00C40167" w:rsidRPr="003E4E7A">
        <w:rPr>
          <w:bCs/>
        </w:rPr>
        <w:t>užimtumo didinimo</w:t>
      </w:r>
      <w:r w:rsidR="00E043F1" w:rsidRPr="003E4E7A">
        <w:rPr>
          <w:bCs/>
        </w:rPr>
        <w:t xml:space="preserve"> progr</w:t>
      </w:r>
      <w:r w:rsidRPr="003E4E7A">
        <w:rPr>
          <w:bCs/>
        </w:rPr>
        <w:t xml:space="preserve">amos </w:t>
      </w:r>
      <w:r w:rsidR="00C40167" w:rsidRPr="003E4E7A">
        <w:rPr>
          <w:bCs/>
        </w:rPr>
        <w:t>įgyvendinimui</w:t>
      </w:r>
      <w:r w:rsidRPr="003E4E7A">
        <w:rPr>
          <w:bCs/>
        </w:rPr>
        <w:t>. Buvo įdarbint</w:t>
      </w:r>
      <w:r w:rsidR="00261544" w:rsidRPr="003E4E7A">
        <w:rPr>
          <w:bCs/>
        </w:rPr>
        <w:t>i</w:t>
      </w:r>
      <w:r w:rsidRPr="003E4E7A">
        <w:rPr>
          <w:bCs/>
        </w:rPr>
        <w:t xml:space="preserve"> </w:t>
      </w:r>
      <w:r w:rsidR="007110A2">
        <w:rPr>
          <w:bCs/>
        </w:rPr>
        <w:t>2</w:t>
      </w:r>
      <w:r w:rsidR="00C40167" w:rsidRPr="003E4E7A">
        <w:rPr>
          <w:bCs/>
        </w:rPr>
        <w:t xml:space="preserve"> </w:t>
      </w:r>
      <w:r w:rsidR="005D0287">
        <w:rPr>
          <w:bCs/>
        </w:rPr>
        <w:t>seniūnijos gyventojai</w:t>
      </w:r>
      <w:r w:rsidR="00E043F1" w:rsidRPr="003E4E7A">
        <w:rPr>
          <w:bCs/>
        </w:rPr>
        <w:t>, kurie atliko teritorijos tvarkymo darbus seniūnijo</w:t>
      </w:r>
      <w:r w:rsidR="00E677E8">
        <w:rPr>
          <w:bCs/>
        </w:rPr>
        <w:t>s teritorijoje</w:t>
      </w:r>
      <w:r w:rsidR="00E043F1" w:rsidRPr="003E4E7A">
        <w:rPr>
          <w:bCs/>
        </w:rPr>
        <w:t>.</w:t>
      </w:r>
    </w:p>
    <w:p w14:paraId="5054C62B" w14:textId="77777777" w:rsidR="006C4772" w:rsidRPr="003E4E7A" w:rsidRDefault="006C4772" w:rsidP="006C7B94">
      <w:pPr>
        <w:suppressAutoHyphens/>
        <w:ind w:firstLine="567"/>
        <w:jc w:val="both"/>
        <w:rPr>
          <w:bCs/>
        </w:rPr>
      </w:pPr>
    </w:p>
    <w:p w14:paraId="5F4334E3" w14:textId="77777777" w:rsidR="00C3660F" w:rsidRPr="003E4E7A" w:rsidRDefault="004B225B" w:rsidP="000448C0">
      <w:pPr>
        <w:suppressAutoHyphens/>
        <w:ind w:left="720"/>
        <w:jc w:val="both"/>
        <w:rPr>
          <w:bCs/>
        </w:rPr>
      </w:pPr>
      <w:r w:rsidRPr="003E4E7A">
        <w:rPr>
          <w:bCs/>
        </w:rPr>
        <w:t>1.</w:t>
      </w:r>
      <w:r w:rsidR="0091438F" w:rsidRPr="003E4E7A">
        <w:rPr>
          <w:bCs/>
        </w:rPr>
        <w:t>5</w:t>
      </w:r>
      <w:r w:rsidRPr="003E4E7A">
        <w:rPr>
          <w:bCs/>
        </w:rPr>
        <w:t xml:space="preserve">. </w:t>
      </w:r>
      <w:r w:rsidR="00B965B1" w:rsidRPr="003E4E7A">
        <w:rPr>
          <w:bCs/>
        </w:rPr>
        <w:t>Komunaliniai darbai (įgyvendinti darbai, panaudotos lėšos</w:t>
      </w:r>
      <w:r w:rsidR="003A78C0" w:rsidRPr="003E4E7A">
        <w:rPr>
          <w:bCs/>
        </w:rPr>
        <w:t>, svarbiausios problemos</w:t>
      </w:r>
      <w:r w:rsidR="00EE5B52" w:rsidRPr="003E4E7A">
        <w:rPr>
          <w:bCs/>
        </w:rPr>
        <w:t xml:space="preserve"> per metus</w:t>
      </w:r>
      <w:r w:rsidR="00B965B1" w:rsidRPr="003E4E7A">
        <w:rPr>
          <w:bCs/>
        </w:rPr>
        <w:t>)</w:t>
      </w:r>
      <w:r w:rsidR="002E4559" w:rsidRPr="003E4E7A">
        <w:rPr>
          <w:bCs/>
        </w:rPr>
        <w:t>.</w:t>
      </w:r>
    </w:p>
    <w:p w14:paraId="3909F879" w14:textId="77777777" w:rsidR="00036A0F" w:rsidRDefault="00E15EF2" w:rsidP="006F3BD7">
      <w:pPr>
        <w:suppressAutoHyphens/>
        <w:ind w:firstLine="720"/>
        <w:jc w:val="both"/>
        <w:rPr>
          <w:bCs/>
        </w:rPr>
      </w:pPr>
      <w:r w:rsidRPr="003E4E7A">
        <w:rPr>
          <w:bCs/>
        </w:rPr>
        <w:t>Komunalinio ūkio darbams</w:t>
      </w:r>
      <w:r w:rsidR="00036A0F">
        <w:rPr>
          <w:bCs/>
        </w:rPr>
        <w:t xml:space="preserve"> b</w:t>
      </w:r>
      <w:r w:rsidR="00A05CEC" w:rsidRPr="003E4E7A">
        <w:rPr>
          <w:bCs/>
        </w:rPr>
        <w:t>uvo panaudot</w:t>
      </w:r>
      <w:r w:rsidR="00036A0F">
        <w:rPr>
          <w:bCs/>
        </w:rPr>
        <w:t xml:space="preserve">a: </w:t>
      </w:r>
    </w:p>
    <w:p w14:paraId="18CF78C9" w14:textId="2515448E" w:rsidR="00036A0F" w:rsidRDefault="00A535F4" w:rsidP="006F3BD7">
      <w:pPr>
        <w:pStyle w:val="Sraopastraipa"/>
        <w:numPr>
          <w:ilvl w:val="0"/>
          <w:numId w:val="20"/>
        </w:numPr>
        <w:suppressAutoHyphens/>
        <w:ind w:left="0" w:firstLine="720"/>
        <w:jc w:val="both"/>
        <w:rPr>
          <w:bCs/>
        </w:rPr>
      </w:pPr>
      <w:r>
        <w:rPr>
          <w:bCs/>
        </w:rPr>
        <w:t xml:space="preserve">1 857,35 </w:t>
      </w:r>
      <w:r w:rsidR="00036A0F" w:rsidRPr="00036A0F">
        <w:rPr>
          <w:bCs/>
        </w:rPr>
        <w:t>Eur</w:t>
      </w:r>
      <w:r w:rsidR="00A110D6" w:rsidRPr="00036A0F">
        <w:rPr>
          <w:bCs/>
        </w:rPr>
        <w:t xml:space="preserve"> </w:t>
      </w:r>
      <w:r w:rsidR="00AF5EB7" w:rsidRPr="00036A0F">
        <w:rPr>
          <w:bCs/>
        </w:rPr>
        <w:t>medžių pjovimui</w:t>
      </w:r>
      <w:r w:rsidR="000F2C18" w:rsidRPr="00036A0F">
        <w:rPr>
          <w:bCs/>
        </w:rPr>
        <w:t xml:space="preserve"> Ai</w:t>
      </w:r>
      <w:r w:rsidR="007110A2">
        <w:rPr>
          <w:bCs/>
        </w:rPr>
        <w:t>rėnų II</w:t>
      </w:r>
      <w:r w:rsidR="000F2C18" w:rsidRPr="00036A0F">
        <w:rPr>
          <w:bCs/>
        </w:rPr>
        <w:t xml:space="preserve"> k., A</w:t>
      </w:r>
      <w:r w:rsidR="007110A2">
        <w:rPr>
          <w:bCs/>
        </w:rPr>
        <w:t>liejūnų</w:t>
      </w:r>
      <w:r w:rsidR="000F2C18" w:rsidRPr="00036A0F">
        <w:rPr>
          <w:bCs/>
        </w:rPr>
        <w:t xml:space="preserve"> k.</w:t>
      </w:r>
      <w:r w:rsidR="00A110D6" w:rsidRPr="00036A0F">
        <w:rPr>
          <w:bCs/>
        </w:rPr>
        <w:t>, Dūkštų k.</w:t>
      </w:r>
      <w:r w:rsidR="00106E23">
        <w:rPr>
          <w:bCs/>
        </w:rPr>
        <w:t>;</w:t>
      </w:r>
    </w:p>
    <w:p w14:paraId="29FB2056" w14:textId="366F0E20" w:rsidR="00036A0F" w:rsidRDefault="00A535F4" w:rsidP="006F3BD7">
      <w:pPr>
        <w:pStyle w:val="Sraopastraipa"/>
        <w:numPr>
          <w:ilvl w:val="0"/>
          <w:numId w:val="20"/>
        </w:numPr>
        <w:suppressAutoHyphens/>
        <w:ind w:left="0" w:firstLine="720"/>
        <w:jc w:val="both"/>
        <w:rPr>
          <w:bCs/>
        </w:rPr>
      </w:pPr>
      <w:r>
        <w:rPr>
          <w:bCs/>
        </w:rPr>
        <w:t>3 500,00</w:t>
      </w:r>
      <w:r w:rsidR="00036A0F">
        <w:rPr>
          <w:bCs/>
        </w:rPr>
        <w:t xml:space="preserve"> Eur </w:t>
      </w:r>
      <w:r w:rsidR="00E043F1" w:rsidRPr="00036A0F">
        <w:rPr>
          <w:bCs/>
        </w:rPr>
        <w:t>atliekų išvežimui iš kapinių ir seni</w:t>
      </w:r>
      <w:r w:rsidR="00305993" w:rsidRPr="00036A0F">
        <w:rPr>
          <w:bCs/>
        </w:rPr>
        <w:t>ūnijos administracinio pastato</w:t>
      </w:r>
      <w:r w:rsidR="00193462" w:rsidRPr="00036A0F">
        <w:rPr>
          <w:bCs/>
        </w:rPr>
        <w:t>, bešeimininkių atliekų (padangų) išvežimui.</w:t>
      </w:r>
      <w:r w:rsidR="009820C0" w:rsidRPr="00036A0F">
        <w:rPr>
          <w:bCs/>
        </w:rPr>
        <w:t xml:space="preserve"> </w:t>
      </w:r>
    </w:p>
    <w:p w14:paraId="4CD07789" w14:textId="0764D52C" w:rsidR="00036A0F" w:rsidRDefault="00036A0F" w:rsidP="006F3BD7">
      <w:pPr>
        <w:pStyle w:val="Sraopastraipa"/>
        <w:suppressAutoHyphens/>
        <w:ind w:left="0" w:firstLine="720"/>
        <w:jc w:val="both"/>
        <w:rPr>
          <w:bCs/>
        </w:rPr>
      </w:pPr>
      <w:r>
        <w:rPr>
          <w:bCs/>
        </w:rPr>
        <w:t>Už</w:t>
      </w:r>
      <w:r w:rsidRPr="00036A0F">
        <w:rPr>
          <w:bCs/>
        </w:rPr>
        <w:t xml:space="preserve"> Vilniaus rajono savivaldybės skirtas lėšas buvo atlikt</w:t>
      </w:r>
      <w:r>
        <w:rPr>
          <w:bCs/>
        </w:rPr>
        <w:t>a:</w:t>
      </w:r>
    </w:p>
    <w:p w14:paraId="294B8D32" w14:textId="307E8233" w:rsidR="00540FE9" w:rsidRPr="00036A0F" w:rsidRDefault="00540FE9" w:rsidP="006F3BD7">
      <w:pPr>
        <w:pStyle w:val="Sraopastraipa"/>
        <w:numPr>
          <w:ilvl w:val="0"/>
          <w:numId w:val="20"/>
        </w:numPr>
        <w:suppressAutoHyphens/>
        <w:ind w:left="0" w:firstLine="720"/>
        <w:jc w:val="both"/>
        <w:rPr>
          <w:bCs/>
        </w:rPr>
      </w:pPr>
      <w:r w:rsidRPr="00036A0F">
        <w:rPr>
          <w:bCs/>
        </w:rPr>
        <w:t xml:space="preserve">Sosnovskio barščių naikinimo darbai Maskviškių k., Geisiškių k., </w:t>
      </w:r>
      <w:r w:rsidR="00036A0F">
        <w:rPr>
          <w:bCs/>
        </w:rPr>
        <w:t xml:space="preserve">Europos k., </w:t>
      </w:r>
      <w:r w:rsidRPr="00036A0F">
        <w:rPr>
          <w:bCs/>
        </w:rPr>
        <w:t>Rokiškių k., Padvarių k.</w:t>
      </w:r>
      <w:r w:rsidR="00C37310">
        <w:rPr>
          <w:bCs/>
        </w:rPr>
        <w:t>, Vėlybniškių k.</w:t>
      </w:r>
      <w:r w:rsidR="006C7896">
        <w:rPr>
          <w:bCs/>
        </w:rPr>
        <w:t>, Miežionių k.</w:t>
      </w:r>
      <w:r w:rsidRPr="00036A0F">
        <w:rPr>
          <w:bCs/>
        </w:rPr>
        <w:t xml:space="preserve"> pakelėse ir </w:t>
      </w:r>
      <w:r w:rsidR="005D0287">
        <w:rPr>
          <w:bCs/>
        </w:rPr>
        <w:t xml:space="preserve">Padvarių k. </w:t>
      </w:r>
      <w:r w:rsidRPr="00036A0F">
        <w:rPr>
          <w:bCs/>
        </w:rPr>
        <w:t>valstybinėje žemėje</w:t>
      </w:r>
      <w:r w:rsidR="00E677E8">
        <w:rPr>
          <w:bCs/>
        </w:rPr>
        <w:t xml:space="preserve"> – </w:t>
      </w:r>
      <w:r w:rsidR="00A535F4">
        <w:rPr>
          <w:bCs/>
        </w:rPr>
        <w:t>3 936,86</w:t>
      </w:r>
      <w:r w:rsidR="00E677E8">
        <w:rPr>
          <w:bCs/>
        </w:rPr>
        <w:t xml:space="preserve"> Eur</w:t>
      </w:r>
      <w:r w:rsidRPr="00036A0F">
        <w:rPr>
          <w:bCs/>
        </w:rPr>
        <w:t xml:space="preserve">. </w:t>
      </w:r>
    </w:p>
    <w:p w14:paraId="089C1E1A" w14:textId="77777777" w:rsidR="006C7896" w:rsidRPr="00737862" w:rsidRDefault="00305993" w:rsidP="006F3BD7">
      <w:pPr>
        <w:suppressAutoHyphens/>
        <w:ind w:firstLine="720"/>
        <w:jc w:val="both"/>
        <w:rPr>
          <w:bCs/>
        </w:rPr>
      </w:pPr>
      <w:r w:rsidRPr="00737862">
        <w:rPr>
          <w:bCs/>
        </w:rPr>
        <w:t>Svarbiausios problemos yra vandentiekio ir nuotekų tinklų renovavimo bei nuotekų valymo įrenginių rekonstrukcij</w:t>
      </w:r>
      <w:r w:rsidR="0068251E" w:rsidRPr="00737862">
        <w:rPr>
          <w:bCs/>
        </w:rPr>
        <w:t>os poreikis seniūnijos kaimuose.</w:t>
      </w:r>
      <w:r w:rsidRPr="00737862">
        <w:rPr>
          <w:bCs/>
        </w:rPr>
        <w:t xml:space="preserve"> </w:t>
      </w:r>
    </w:p>
    <w:p w14:paraId="52746E89" w14:textId="12B675DA" w:rsidR="003B0C0B" w:rsidRPr="00737862" w:rsidRDefault="00E67586" w:rsidP="00AE26A6">
      <w:pPr>
        <w:suppressAutoHyphens/>
        <w:ind w:firstLine="720"/>
        <w:jc w:val="both"/>
        <w:rPr>
          <w:bCs/>
        </w:rPr>
      </w:pPr>
      <w:r w:rsidRPr="00737862">
        <w:rPr>
          <w:bCs/>
        </w:rPr>
        <w:t>2021 m. parengtas</w:t>
      </w:r>
      <w:r w:rsidR="006328C3" w:rsidRPr="00737862">
        <w:rPr>
          <w:bCs/>
        </w:rPr>
        <w:t xml:space="preserve"> vandentiekio ir nuotekų šalinimo tinklų bei nuotekų valymo įrenginių Dūkštų k. Dūkštų sen. Vilniaus r. statybos projektas.</w:t>
      </w:r>
      <w:r w:rsidRPr="00737862">
        <w:rPr>
          <w:bCs/>
        </w:rPr>
        <w:t xml:space="preserve"> </w:t>
      </w:r>
      <w:r w:rsidR="00AE26A6" w:rsidRPr="00737862">
        <w:rPr>
          <w:bCs/>
        </w:rPr>
        <w:t xml:space="preserve">2023 m. liepos </w:t>
      </w:r>
      <w:r w:rsidR="00737862" w:rsidRPr="00737862">
        <w:rPr>
          <w:bCs/>
        </w:rPr>
        <w:t>mėn</w:t>
      </w:r>
      <w:r w:rsidR="00AE26A6" w:rsidRPr="00737862">
        <w:rPr>
          <w:bCs/>
        </w:rPr>
        <w:t xml:space="preserve">. įvyko susitikimas su Dūkštų kaimo gyventojais dėl geriamojo vandens tiekimo ir nuotekų tvarkymo tinklų plėtros Dūkštų kaime. </w:t>
      </w:r>
      <w:r w:rsidR="00A535F4" w:rsidRPr="00737862">
        <w:rPr>
          <w:bCs/>
        </w:rPr>
        <w:t xml:space="preserve">2023 m. </w:t>
      </w:r>
      <w:r w:rsidR="00AE26A6" w:rsidRPr="00737862">
        <w:rPr>
          <w:bCs/>
        </w:rPr>
        <w:t xml:space="preserve">lapkričio mėn. </w:t>
      </w:r>
      <w:r w:rsidR="00A535F4" w:rsidRPr="00737862">
        <w:rPr>
          <w:bCs/>
        </w:rPr>
        <w:t>pasirašytos sutart</w:t>
      </w:r>
      <w:r w:rsidR="00527CB1" w:rsidRPr="00737862">
        <w:rPr>
          <w:bCs/>
        </w:rPr>
        <w:t>y</w:t>
      </w:r>
      <w:r w:rsidR="00A535F4" w:rsidRPr="00737862">
        <w:rPr>
          <w:bCs/>
        </w:rPr>
        <w:t xml:space="preserve">s su </w:t>
      </w:r>
      <w:r w:rsidRPr="00737862">
        <w:rPr>
          <w:bCs/>
        </w:rPr>
        <w:t xml:space="preserve">Dūkštų k. </w:t>
      </w:r>
      <w:r w:rsidR="00A535F4" w:rsidRPr="00737862">
        <w:rPr>
          <w:bCs/>
        </w:rPr>
        <w:t>gyventojais dėl prisijungimo prie vandens tiekimo ir nuotekų surinkimo infrastruktūros.</w:t>
      </w:r>
    </w:p>
    <w:p w14:paraId="57C16086" w14:textId="77777777" w:rsidR="003B0C0B" w:rsidRPr="003E4E7A" w:rsidRDefault="003B0C0B" w:rsidP="003B0C0B">
      <w:pPr>
        <w:suppressAutoHyphens/>
        <w:ind w:firstLine="567"/>
        <w:jc w:val="both"/>
        <w:rPr>
          <w:bCs/>
        </w:rPr>
      </w:pPr>
    </w:p>
    <w:p w14:paraId="30A0DDF5" w14:textId="77777777" w:rsidR="00B965B1" w:rsidRPr="003E4E7A" w:rsidRDefault="00817FE0" w:rsidP="000448C0">
      <w:pPr>
        <w:suppressAutoHyphens/>
        <w:ind w:left="720"/>
        <w:jc w:val="both"/>
        <w:rPr>
          <w:bCs/>
        </w:rPr>
      </w:pPr>
      <w:r w:rsidRPr="003E4E7A">
        <w:rPr>
          <w:bCs/>
        </w:rPr>
        <w:t>1.</w:t>
      </w:r>
      <w:r w:rsidR="0091438F" w:rsidRPr="003E4E7A">
        <w:rPr>
          <w:bCs/>
        </w:rPr>
        <w:t>6</w:t>
      </w:r>
      <w:r w:rsidR="00251B95" w:rsidRPr="003E4E7A">
        <w:rPr>
          <w:bCs/>
        </w:rPr>
        <w:t xml:space="preserve">. </w:t>
      </w:r>
      <w:r w:rsidR="00B965B1" w:rsidRPr="003E4E7A">
        <w:rPr>
          <w:bCs/>
        </w:rPr>
        <w:t>Visuomeninės paskirties teritorijų, poilsinių zonų, parkų ir kt., sutarčių dėl laikinų prekybos nuomos vietų (kioskai), prekybos aikštelių, prekybos ir paslaugų vietų ir kt. pokytis per metus:</w:t>
      </w:r>
    </w:p>
    <w:p w14:paraId="266FBB59" w14:textId="77777777" w:rsidR="00B965B1" w:rsidRPr="003E4E7A" w:rsidRDefault="00B965B1"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292"/>
        <w:gridCol w:w="2292"/>
        <w:gridCol w:w="2007"/>
      </w:tblGrid>
      <w:tr w:rsidR="008932B9" w:rsidRPr="003E4E7A" w14:paraId="651EE30D" w14:textId="77777777" w:rsidTr="004F0356">
        <w:tc>
          <w:tcPr>
            <w:tcW w:w="2730" w:type="dxa"/>
            <w:vAlign w:val="center"/>
          </w:tcPr>
          <w:p w14:paraId="277319C7" w14:textId="77777777" w:rsidR="008932B9" w:rsidRPr="003E4E7A" w:rsidRDefault="008932B9" w:rsidP="000448C0">
            <w:pPr>
              <w:suppressAutoHyphens/>
              <w:jc w:val="center"/>
              <w:rPr>
                <w:b/>
                <w:bCs/>
              </w:rPr>
            </w:pPr>
            <w:r w:rsidRPr="003E4E7A">
              <w:rPr>
                <w:b/>
                <w:bCs/>
              </w:rPr>
              <w:t>Pavadinimas</w:t>
            </w:r>
          </w:p>
        </w:tc>
        <w:tc>
          <w:tcPr>
            <w:tcW w:w="2292" w:type="dxa"/>
            <w:vAlign w:val="center"/>
          </w:tcPr>
          <w:p w14:paraId="05B0B5F9" w14:textId="5493EBF1" w:rsidR="008932B9" w:rsidRPr="003E4E7A" w:rsidRDefault="005E5756" w:rsidP="000448C0">
            <w:pPr>
              <w:suppressAutoHyphens/>
              <w:jc w:val="center"/>
              <w:rPr>
                <w:b/>
                <w:bCs/>
              </w:rPr>
            </w:pPr>
            <w:r w:rsidRPr="003E4E7A">
              <w:rPr>
                <w:b/>
                <w:bCs/>
              </w:rPr>
              <w:t>20</w:t>
            </w:r>
            <w:r w:rsidR="0043020F">
              <w:rPr>
                <w:b/>
                <w:bCs/>
              </w:rPr>
              <w:t>22</w:t>
            </w:r>
            <w:r w:rsidR="008932B9" w:rsidRPr="003E4E7A">
              <w:rPr>
                <w:b/>
                <w:bCs/>
              </w:rPr>
              <w:t>-tųjų metų skaičius</w:t>
            </w:r>
          </w:p>
        </w:tc>
        <w:tc>
          <w:tcPr>
            <w:tcW w:w="2292" w:type="dxa"/>
            <w:vAlign w:val="center"/>
          </w:tcPr>
          <w:p w14:paraId="6741BA4A" w14:textId="35EF40EF" w:rsidR="008932B9" w:rsidRPr="003E4E7A" w:rsidRDefault="005E5756" w:rsidP="000448C0">
            <w:pPr>
              <w:suppressAutoHyphens/>
              <w:jc w:val="center"/>
              <w:rPr>
                <w:b/>
                <w:bCs/>
              </w:rPr>
            </w:pPr>
            <w:r w:rsidRPr="003E4E7A">
              <w:rPr>
                <w:b/>
                <w:bCs/>
              </w:rPr>
              <w:t>20</w:t>
            </w:r>
            <w:r w:rsidR="003055AE" w:rsidRPr="003E4E7A">
              <w:rPr>
                <w:b/>
                <w:bCs/>
              </w:rPr>
              <w:t>2</w:t>
            </w:r>
            <w:r w:rsidR="0043020F">
              <w:rPr>
                <w:b/>
                <w:bCs/>
              </w:rPr>
              <w:t>3</w:t>
            </w:r>
            <w:r w:rsidR="008932B9" w:rsidRPr="003E4E7A">
              <w:rPr>
                <w:b/>
                <w:bCs/>
              </w:rPr>
              <w:t>-ųjų metų skaičius</w:t>
            </w:r>
          </w:p>
        </w:tc>
        <w:tc>
          <w:tcPr>
            <w:tcW w:w="2007" w:type="dxa"/>
            <w:vAlign w:val="center"/>
          </w:tcPr>
          <w:p w14:paraId="5F94A8DC" w14:textId="77777777" w:rsidR="008932B9" w:rsidRPr="003E4E7A" w:rsidRDefault="008932B9" w:rsidP="000448C0">
            <w:pPr>
              <w:suppressAutoHyphens/>
              <w:jc w:val="center"/>
              <w:rPr>
                <w:b/>
                <w:bCs/>
              </w:rPr>
            </w:pPr>
            <w:r w:rsidRPr="003E4E7A">
              <w:rPr>
                <w:b/>
                <w:bCs/>
              </w:rPr>
              <w:t>Pokytis (- +)</w:t>
            </w:r>
          </w:p>
        </w:tc>
      </w:tr>
      <w:tr w:rsidR="008932B9" w:rsidRPr="003E4E7A" w14:paraId="282F94D3" w14:textId="77777777" w:rsidTr="004F0356">
        <w:tc>
          <w:tcPr>
            <w:tcW w:w="2730" w:type="dxa"/>
          </w:tcPr>
          <w:p w14:paraId="6CF94F79" w14:textId="77777777" w:rsidR="008932B9" w:rsidRPr="003E4E7A" w:rsidRDefault="008932B9" w:rsidP="00935304">
            <w:pPr>
              <w:suppressAutoHyphens/>
              <w:rPr>
                <w:bCs/>
              </w:rPr>
            </w:pPr>
            <w:r w:rsidRPr="003E4E7A">
              <w:rPr>
                <w:bCs/>
              </w:rPr>
              <w:t>Visuomeninės paskirties teritorijos</w:t>
            </w:r>
          </w:p>
        </w:tc>
        <w:tc>
          <w:tcPr>
            <w:tcW w:w="2292" w:type="dxa"/>
          </w:tcPr>
          <w:p w14:paraId="336AC86C" w14:textId="6B136358" w:rsidR="008932B9" w:rsidRPr="003E4E7A" w:rsidRDefault="00A535F4" w:rsidP="004F0356">
            <w:pPr>
              <w:suppressAutoHyphens/>
              <w:jc w:val="center"/>
              <w:rPr>
                <w:bCs/>
              </w:rPr>
            </w:pPr>
            <w:r>
              <w:rPr>
                <w:bCs/>
              </w:rPr>
              <w:t>1</w:t>
            </w:r>
          </w:p>
        </w:tc>
        <w:tc>
          <w:tcPr>
            <w:tcW w:w="2292" w:type="dxa"/>
          </w:tcPr>
          <w:p w14:paraId="2297ADA1" w14:textId="61D71B2E" w:rsidR="008932B9" w:rsidRPr="003E4E7A" w:rsidRDefault="00A535F4" w:rsidP="004F0356">
            <w:pPr>
              <w:suppressAutoHyphens/>
              <w:jc w:val="center"/>
              <w:rPr>
                <w:bCs/>
              </w:rPr>
            </w:pPr>
            <w:r>
              <w:rPr>
                <w:bCs/>
              </w:rPr>
              <w:t>1</w:t>
            </w:r>
          </w:p>
        </w:tc>
        <w:tc>
          <w:tcPr>
            <w:tcW w:w="2007" w:type="dxa"/>
          </w:tcPr>
          <w:p w14:paraId="2FECBD86" w14:textId="77777777" w:rsidR="008932B9" w:rsidRPr="003E4E7A" w:rsidRDefault="00EB43C0" w:rsidP="004F0356">
            <w:pPr>
              <w:suppressAutoHyphens/>
              <w:jc w:val="center"/>
              <w:rPr>
                <w:bCs/>
              </w:rPr>
            </w:pPr>
            <w:r w:rsidRPr="003E4E7A">
              <w:rPr>
                <w:bCs/>
              </w:rPr>
              <w:t>0</w:t>
            </w:r>
          </w:p>
        </w:tc>
      </w:tr>
      <w:tr w:rsidR="00AC07A0" w:rsidRPr="003E4E7A" w14:paraId="17B57E94" w14:textId="77777777" w:rsidTr="004F0356">
        <w:tc>
          <w:tcPr>
            <w:tcW w:w="2730" w:type="dxa"/>
          </w:tcPr>
          <w:p w14:paraId="446D1FA5" w14:textId="77777777" w:rsidR="00AC07A0" w:rsidRPr="003E4E7A" w:rsidRDefault="00AC07A0" w:rsidP="00935304">
            <w:pPr>
              <w:suppressAutoHyphens/>
              <w:rPr>
                <w:bCs/>
              </w:rPr>
            </w:pPr>
            <w:r w:rsidRPr="003E4E7A">
              <w:rPr>
                <w:bCs/>
              </w:rPr>
              <w:t>Prekybos aikštelės</w:t>
            </w:r>
          </w:p>
        </w:tc>
        <w:tc>
          <w:tcPr>
            <w:tcW w:w="2292" w:type="dxa"/>
          </w:tcPr>
          <w:p w14:paraId="2963D13D" w14:textId="77777777" w:rsidR="00AC07A0" w:rsidRPr="003E4E7A" w:rsidRDefault="00AC07A0" w:rsidP="004F0356">
            <w:pPr>
              <w:suppressAutoHyphens/>
              <w:jc w:val="center"/>
              <w:rPr>
                <w:bCs/>
              </w:rPr>
            </w:pPr>
            <w:r w:rsidRPr="003E4E7A">
              <w:rPr>
                <w:bCs/>
              </w:rPr>
              <w:t>0</w:t>
            </w:r>
          </w:p>
        </w:tc>
        <w:tc>
          <w:tcPr>
            <w:tcW w:w="2292" w:type="dxa"/>
          </w:tcPr>
          <w:p w14:paraId="755ED1E5" w14:textId="77777777" w:rsidR="00AC07A0" w:rsidRPr="003E4E7A" w:rsidRDefault="00AC07A0" w:rsidP="004F0356">
            <w:pPr>
              <w:suppressAutoHyphens/>
              <w:jc w:val="center"/>
              <w:rPr>
                <w:bCs/>
              </w:rPr>
            </w:pPr>
            <w:r w:rsidRPr="003E4E7A">
              <w:rPr>
                <w:bCs/>
              </w:rPr>
              <w:t>0</w:t>
            </w:r>
          </w:p>
        </w:tc>
        <w:tc>
          <w:tcPr>
            <w:tcW w:w="2007" w:type="dxa"/>
          </w:tcPr>
          <w:p w14:paraId="51A73BFF" w14:textId="77777777" w:rsidR="00AC07A0" w:rsidRPr="003E4E7A" w:rsidRDefault="00AC07A0" w:rsidP="004F0356">
            <w:pPr>
              <w:suppressAutoHyphens/>
              <w:jc w:val="center"/>
              <w:rPr>
                <w:bCs/>
              </w:rPr>
            </w:pPr>
            <w:r w:rsidRPr="003E4E7A">
              <w:rPr>
                <w:bCs/>
              </w:rPr>
              <w:t>0</w:t>
            </w:r>
          </w:p>
        </w:tc>
      </w:tr>
    </w:tbl>
    <w:p w14:paraId="28C5BE8C" w14:textId="77777777" w:rsidR="003B0C0B" w:rsidRPr="003E4E7A" w:rsidRDefault="003B0C0B" w:rsidP="003B0C0B">
      <w:pPr>
        <w:suppressAutoHyphens/>
        <w:ind w:hanging="142"/>
        <w:rPr>
          <w:bCs/>
        </w:rPr>
      </w:pPr>
    </w:p>
    <w:p w14:paraId="3A4A468D" w14:textId="77777777" w:rsidR="00B965B1" w:rsidRPr="003E4E7A" w:rsidRDefault="00B965B1" w:rsidP="000448C0">
      <w:pPr>
        <w:suppressAutoHyphens/>
        <w:ind w:left="720"/>
        <w:rPr>
          <w:bCs/>
        </w:rPr>
      </w:pPr>
      <w:r w:rsidRPr="003E4E7A">
        <w:rPr>
          <w:bCs/>
        </w:rPr>
        <w:t>1.</w:t>
      </w:r>
      <w:r w:rsidR="0091438F" w:rsidRPr="003E4E7A">
        <w:rPr>
          <w:bCs/>
        </w:rPr>
        <w:t>7</w:t>
      </w:r>
      <w:r w:rsidRPr="003E4E7A">
        <w:rPr>
          <w:bCs/>
        </w:rPr>
        <w:t>. Kelių priežiūra (įgyvendinti darbai, panaudotos lėšos</w:t>
      </w:r>
      <w:r w:rsidR="003A78C0" w:rsidRPr="003E4E7A">
        <w:rPr>
          <w:bCs/>
        </w:rPr>
        <w:t>, svarbiausios problemos</w:t>
      </w:r>
      <w:r w:rsidR="00EE5B52" w:rsidRPr="003E4E7A">
        <w:rPr>
          <w:bCs/>
        </w:rPr>
        <w:t xml:space="preserve"> per metus</w:t>
      </w:r>
      <w:r w:rsidR="003A78C0" w:rsidRPr="003E4E7A">
        <w:rPr>
          <w:bCs/>
        </w:rPr>
        <w:t>)</w:t>
      </w:r>
      <w:r w:rsidR="002E4559" w:rsidRPr="003E4E7A">
        <w:rPr>
          <w:bCs/>
        </w:rPr>
        <w:t>.</w:t>
      </w:r>
    </w:p>
    <w:p w14:paraId="4E815EDF" w14:textId="59839485" w:rsidR="004F0356" w:rsidRDefault="00E043F1" w:rsidP="007B0652">
      <w:pPr>
        <w:suppressAutoHyphens/>
        <w:ind w:firstLine="720"/>
        <w:jc w:val="both"/>
        <w:rPr>
          <w:bCs/>
        </w:rPr>
      </w:pPr>
      <w:bookmarkStart w:id="1" w:name="_Hlk155619292"/>
      <w:r w:rsidRPr="003E4E7A">
        <w:rPr>
          <w:bCs/>
        </w:rPr>
        <w:lastRenderedPageBreak/>
        <w:t>Kelių pri</w:t>
      </w:r>
      <w:r w:rsidR="00FD7728" w:rsidRPr="003E4E7A">
        <w:rPr>
          <w:bCs/>
        </w:rPr>
        <w:t xml:space="preserve">ežiūros darbams panaudota </w:t>
      </w:r>
      <w:r w:rsidR="00A535F4" w:rsidRPr="00500522">
        <w:rPr>
          <w:b/>
        </w:rPr>
        <w:t>3</w:t>
      </w:r>
      <w:r w:rsidR="00500522" w:rsidRPr="00500522">
        <w:rPr>
          <w:b/>
        </w:rPr>
        <w:t>80</w:t>
      </w:r>
      <w:r w:rsidR="00500522">
        <w:rPr>
          <w:b/>
        </w:rPr>
        <w:t xml:space="preserve"> </w:t>
      </w:r>
      <w:r w:rsidR="00500522" w:rsidRPr="00500522">
        <w:rPr>
          <w:b/>
        </w:rPr>
        <w:t xml:space="preserve">795,91 </w:t>
      </w:r>
      <w:r w:rsidRPr="008759CF">
        <w:rPr>
          <w:bCs/>
        </w:rPr>
        <w:t>Eur</w:t>
      </w:r>
      <w:r w:rsidR="00EB11C2" w:rsidRPr="003E4E7A">
        <w:rPr>
          <w:bCs/>
        </w:rPr>
        <w:t>.</w:t>
      </w:r>
      <w:r w:rsidRPr="003E4E7A">
        <w:rPr>
          <w:bCs/>
        </w:rPr>
        <w:t xml:space="preserve"> </w:t>
      </w:r>
      <w:r w:rsidR="00EB11C2" w:rsidRPr="003E4E7A">
        <w:rPr>
          <w:bCs/>
        </w:rPr>
        <w:t>Atlikti šie darbai:</w:t>
      </w:r>
    </w:p>
    <w:p w14:paraId="2EC71BAB" w14:textId="637E1895" w:rsidR="00F60F86" w:rsidRPr="00F60F86" w:rsidRDefault="001E6106" w:rsidP="00F60F86">
      <w:pPr>
        <w:pStyle w:val="Sraopastraipa"/>
        <w:numPr>
          <w:ilvl w:val="0"/>
          <w:numId w:val="20"/>
        </w:numPr>
        <w:suppressAutoHyphens/>
        <w:ind w:left="1276" w:hanging="567"/>
        <w:jc w:val="both"/>
        <w:rPr>
          <w:bCs/>
        </w:rPr>
      </w:pPr>
      <w:r w:rsidRPr="00A535F4">
        <w:rPr>
          <w:bCs/>
        </w:rPr>
        <w:t>VL9206</w:t>
      </w:r>
      <w:r>
        <w:rPr>
          <w:bCs/>
        </w:rPr>
        <w:t xml:space="preserve"> </w:t>
      </w:r>
      <w:r w:rsidR="00A535F4" w:rsidRPr="00A535F4">
        <w:rPr>
          <w:bCs/>
        </w:rPr>
        <w:t>Geisiškių k.</w:t>
      </w:r>
      <w:r>
        <w:rPr>
          <w:bCs/>
        </w:rPr>
        <w:t>,</w:t>
      </w:r>
      <w:r w:rsidR="00A535F4" w:rsidRPr="00A535F4">
        <w:rPr>
          <w:bCs/>
        </w:rPr>
        <w:t xml:space="preserve"> Pievų g. asfaltbetonio dangos įrengimas (90 727,64 Eur);</w:t>
      </w:r>
    </w:p>
    <w:p w14:paraId="2CA7D293" w14:textId="69D44652" w:rsidR="00A535F4" w:rsidRPr="00A535F4" w:rsidRDefault="001E6106" w:rsidP="00A535F4">
      <w:pPr>
        <w:pStyle w:val="Sraopastraipa"/>
        <w:numPr>
          <w:ilvl w:val="0"/>
          <w:numId w:val="18"/>
        </w:numPr>
        <w:suppressAutoHyphens/>
        <w:ind w:left="0" w:firstLine="720"/>
        <w:jc w:val="both"/>
        <w:rPr>
          <w:bCs/>
        </w:rPr>
      </w:pPr>
      <w:r w:rsidRPr="00A535F4">
        <w:rPr>
          <w:bCs/>
        </w:rPr>
        <w:t xml:space="preserve">VL2931 </w:t>
      </w:r>
      <w:r>
        <w:rPr>
          <w:bCs/>
        </w:rPr>
        <w:t>Privažiuojamasis kelias prie sodybos nuo kelio 5221 Dūkštos</w:t>
      </w:r>
      <w:r w:rsidR="001A4963">
        <w:rPr>
          <w:bCs/>
        </w:rPr>
        <w:t>-</w:t>
      </w:r>
      <w:r>
        <w:rPr>
          <w:bCs/>
        </w:rPr>
        <w:t>Paąžuoliai</w:t>
      </w:r>
      <w:r w:rsidR="00A535F4" w:rsidRPr="00A535F4">
        <w:rPr>
          <w:bCs/>
        </w:rPr>
        <w:t xml:space="preserve"> važiuojamosios dalies su žvyro dang</w:t>
      </w:r>
      <w:r w:rsidR="00D672EA">
        <w:rPr>
          <w:bCs/>
        </w:rPr>
        <w:t>a</w:t>
      </w:r>
      <w:r w:rsidR="00A535F4" w:rsidRPr="00A535F4">
        <w:rPr>
          <w:bCs/>
        </w:rPr>
        <w:t xml:space="preserve"> tvarkymas </w:t>
      </w:r>
      <w:r w:rsidR="00A535F4" w:rsidRPr="00725DF4">
        <w:rPr>
          <w:bCs/>
        </w:rPr>
        <w:t>(16</w:t>
      </w:r>
      <w:r w:rsidRPr="00725DF4">
        <w:rPr>
          <w:bCs/>
        </w:rPr>
        <w:t xml:space="preserve"> </w:t>
      </w:r>
      <w:r w:rsidR="00A535F4" w:rsidRPr="00725DF4">
        <w:rPr>
          <w:bCs/>
        </w:rPr>
        <w:t>252,75 Eur);</w:t>
      </w:r>
    </w:p>
    <w:p w14:paraId="3D461BF5" w14:textId="32ABF2C4" w:rsidR="00A535F4" w:rsidRPr="001A4963" w:rsidRDefault="001E6106" w:rsidP="00F71AEC">
      <w:pPr>
        <w:pStyle w:val="Sraopastraipa"/>
        <w:numPr>
          <w:ilvl w:val="0"/>
          <w:numId w:val="18"/>
        </w:numPr>
        <w:suppressAutoHyphens/>
        <w:ind w:left="0" w:firstLine="720"/>
        <w:jc w:val="both"/>
        <w:rPr>
          <w:bCs/>
        </w:rPr>
      </w:pPr>
      <w:r>
        <w:rPr>
          <w:bCs/>
        </w:rPr>
        <w:t>VL2923 Privažiuojam</w:t>
      </w:r>
      <w:r w:rsidR="001A4963">
        <w:rPr>
          <w:bCs/>
        </w:rPr>
        <w:t>a</w:t>
      </w:r>
      <w:r>
        <w:rPr>
          <w:bCs/>
        </w:rPr>
        <w:t>sis kelias prie laukų nuo Trečiokiškės</w:t>
      </w:r>
      <w:r w:rsidR="00F71AEC">
        <w:rPr>
          <w:bCs/>
        </w:rPr>
        <w:t xml:space="preserve">, </w:t>
      </w:r>
      <w:r w:rsidR="00A535F4" w:rsidRPr="001A4963">
        <w:rPr>
          <w:bCs/>
        </w:rPr>
        <w:t>važiuojamosios dalies su žvyro danga tvarkymas (35 774,16 Eur);</w:t>
      </w:r>
    </w:p>
    <w:p w14:paraId="45AB5594" w14:textId="75B31077" w:rsidR="00A535F4" w:rsidRPr="00A535F4" w:rsidRDefault="00F71AEC" w:rsidP="00A535F4">
      <w:pPr>
        <w:pStyle w:val="Sraopastraipa"/>
        <w:numPr>
          <w:ilvl w:val="0"/>
          <w:numId w:val="18"/>
        </w:numPr>
        <w:suppressAutoHyphens/>
        <w:ind w:left="0" w:firstLine="720"/>
        <w:jc w:val="both"/>
        <w:rPr>
          <w:bCs/>
        </w:rPr>
      </w:pPr>
      <w:r>
        <w:rPr>
          <w:bCs/>
        </w:rPr>
        <w:t xml:space="preserve">VL9203 Brinkiškių g., </w:t>
      </w:r>
      <w:r w:rsidR="00A535F4" w:rsidRPr="00A535F4">
        <w:rPr>
          <w:bCs/>
        </w:rPr>
        <w:t>Brinkiškių k. važiuojamosios dalies su žvyro danga tvarkymas (43 878,46 Eur);</w:t>
      </w:r>
    </w:p>
    <w:p w14:paraId="58FEE4DB" w14:textId="1FC6B4F1" w:rsidR="00A535F4" w:rsidRPr="00A535F4" w:rsidRDefault="00A535F4" w:rsidP="00A535F4">
      <w:pPr>
        <w:pStyle w:val="Sraopastraipa"/>
        <w:numPr>
          <w:ilvl w:val="0"/>
          <w:numId w:val="18"/>
        </w:numPr>
        <w:suppressAutoHyphens/>
        <w:ind w:left="0" w:firstLine="720"/>
        <w:jc w:val="both"/>
        <w:rPr>
          <w:bCs/>
        </w:rPr>
      </w:pPr>
      <w:r w:rsidRPr="00A535F4">
        <w:rPr>
          <w:bCs/>
        </w:rPr>
        <w:t>VL2910 Geisiškės-Maskiviškės kelio važiuojamosios dalies su žvyro danga tvarkymas (59 544,16 Eur);</w:t>
      </w:r>
    </w:p>
    <w:p w14:paraId="459E9A72" w14:textId="7622C7F1" w:rsidR="00A535F4" w:rsidRPr="001A4963" w:rsidRDefault="001A4963" w:rsidP="001A4963">
      <w:pPr>
        <w:pStyle w:val="Sraopastraipa"/>
        <w:numPr>
          <w:ilvl w:val="0"/>
          <w:numId w:val="18"/>
        </w:numPr>
        <w:suppressAutoHyphens/>
        <w:ind w:left="0" w:firstLine="720"/>
        <w:jc w:val="both"/>
        <w:rPr>
          <w:bCs/>
        </w:rPr>
      </w:pPr>
      <w:r>
        <w:rPr>
          <w:bCs/>
        </w:rPr>
        <w:t xml:space="preserve">VL9222 Vilniaus g., </w:t>
      </w:r>
      <w:r w:rsidR="00A535F4" w:rsidRPr="00A535F4">
        <w:rPr>
          <w:bCs/>
        </w:rPr>
        <w:t>Verkšionių k.</w:t>
      </w:r>
      <w:r>
        <w:rPr>
          <w:bCs/>
        </w:rPr>
        <w:t xml:space="preserve">, VL9209 Vilniaus g., Airėnų II k. </w:t>
      </w:r>
      <w:r w:rsidR="00A535F4" w:rsidRPr="001A4963">
        <w:rPr>
          <w:bCs/>
        </w:rPr>
        <w:t>kelio važiuojamosios dalies su žvyro danga tvarkymas (67 802,40 Eur);</w:t>
      </w:r>
    </w:p>
    <w:p w14:paraId="5CCC3715" w14:textId="587671BA" w:rsidR="009804AC" w:rsidRDefault="001A4963" w:rsidP="001A4963">
      <w:pPr>
        <w:pStyle w:val="Sraopastraipa"/>
        <w:numPr>
          <w:ilvl w:val="0"/>
          <w:numId w:val="18"/>
        </w:numPr>
        <w:suppressAutoHyphens/>
        <w:ind w:left="0" w:firstLine="720"/>
        <w:jc w:val="both"/>
        <w:rPr>
          <w:bCs/>
        </w:rPr>
      </w:pPr>
      <w:r>
        <w:rPr>
          <w:bCs/>
        </w:rPr>
        <w:t>VL2906 Privažiuojamasis kelias prie Padvarių nuo kelio VL2903</w:t>
      </w:r>
      <w:r w:rsidR="00A535F4" w:rsidRPr="00A535F4">
        <w:rPr>
          <w:bCs/>
        </w:rPr>
        <w:t xml:space="preserve"> Pakalniai-Padvariai važiuojamosios dalies su žvyro danga tvarkymas (19 320,60 Eur);</w:t>
      </w:r>
    </w:p>
    <w:p w14:paraId="29880DFC" w14:textId="4824FC01" w:rsidR="00175176" w:rsidRDefault="00644F5F" w:rsidP="001A4963">
      <w:pPr>
        <w:pStyle w:val="Sraopastraipa"/>
        <w:numPr>
          <w:ilvl w:val="0"/>
          <w:numId w:val="18"/>
        </w:numPr>
        <w:suppressAutoHyphens/>
        <w:ind w:left="0" w:firstLine="720"/>
        <w:jc w:val="both"/>
        <w:rPr>
          <w:bCs/>
        </w:rPr>
      </w:pPr>
      <w:bookmarkStart w:id="2" w:name="_Hlk155619255"/>
      <w:r>
        <w:rPr>
          <w:bCs/>
        </w:rPr>
        <w:t xml:space="preserve">VL9224 </w:t>
      </w:r>
      <w:r w:rsidR="00175176">
        <w:rPr>
          <w:bCs/>
        </w:rPr>
        <w:t>Tintiniškių g.</w:t>
      </w:r>
      <w:r>
        <w:rPr>
          <w:bCs/>
        </w:rPr>
        <w:t>, Babrukiškių k, VL9225 T</w:t>
      </w:r>
      <w:r w:rsidR="00EC4ABE">
        <w:rPr>
          <w:bCs/>
        </w:rPr>
        <w:t>i</w:t>
      </w:r>
      <w:r>
        <w:rPr>
          <w:bCs/>
        </w:rPr>
        <w:t>ntiniškių g., Tintiniškių k.</w:t>
      </w:r>
      <w:r w:rsidR="00175176">
        <w:rPr>
          <w:bCs/>
        </w:rPr>
        <w:t xml:space="preserve"> </w:t>
      </w:r>
      <w:r w:rsidR="00175176" w:rsidRPr="00A535F4">
        <w:rPr>
          <w:bCs/>
        </w:rPr>
        <w:t>važiuojamosios dalies su žvyro danga tvarkymas</w:t>
      </w:r>
      <w:r w:rsidR="00175176">
        <w:rPr>
          <w:bCs/>
        </w:rPr>
        <w:t xml:space="preserve"> </w:t>
      </w:r>
      <w:bookmarkEnd w:id="2"/>
      <w:r w:rsidR="00175176">
        <w:rPr>
          <w:bCs/>
        </w:rPr>
        <w:t>(42 837,19</w:t>
      </w:r>
      <w:r w:rsidR="00516CDB">
        <w:rPr>
          <w:bCs/>
        </w:rPr>
        <w:t xml:space="preserve"> Eur</w:t>
      </w:r>
      <w:r w:rsidR="00175176">
        <w:rPr>
          <w:bCs/>
        </w:rPr>
        <w:t>);</w:t>
      </w:r>
    </w:p>
    <w:p w14:paraId="5508E18B" w14:textId="0E34EC12" w:rsidR="00175176" w:rsidRPr="001A4963" w:rsidRDefault="00175176" w:rsidP="001A4963">
      <w:pPr>
        <w:pStyle w:val="Sraopastraipa"/>
        <w:numPr>
          <w:ilvl w:val="0"/>
          <w:numId w:val="18"/>
        </w:numPr>
        <w:suppressAutoHyphens/>
        <w:ind w:left="0" w:firstLine="720"/>
        <w:jc w:val="both"/>
        <w:rPr>
          <w:bCs/>
        </w:rPr>
      </w:pPr>
      <w:r>
        <w:rPr>
          <w:bCs/>
        </w:rPr>
        <w:t>Asfaltbetonio dangos pažaidų taisymas (duobių remontas) Geisiškių k., Dūkštų k.</w:t>
      </w:r>
      <w:r w:rsidR="00D672EA">
        <w:rPr>
          <w:bCs/>
        </w:rPr>
        <w:t>, Miežionių k.</w:t>
      </w:r>
      <w:r>
        <w:rPr>
          <w:bCs/>
        </w:rPr>
        <w:t xml:space="preserve"> (4 658,55</w:t>
      </w:r>
      <w:r w:rsidR="00516CDB">
        <w:rPr>
          <w:bCs/>
        </w:rPr>
        <w:t xml:space="preserve"> Eur</w:t>
      </w:r>
      <w:r>
        <w:rPr>
          <w:bCs/>
        </w:rPr>
        <w:t>);</w:t>
      </w:r>
    </w:p>
    <w:p w14:paraId="71AB9DEA" w14:textId="458ACA00" w:rsidR="00823D3C" w:rsidRPr="00DB5C78" w:rsidRDefault="003E2773" w:rsidP="007B0652">
      <w:pPr>
        <w:pStyle w:val="Sraopastraipa"/>
        <w:numPr>
          <w:ilvl w:val="0"/>
          <w:numId w:val="18"/>
        </w:numPr>
        <w:suppressAutoHyphens/>
        <w:ind w:left="0" w:firstLine="720"/>
        <w:jc w:val="both"/>
        <w:rPr>
          <w:bCs/>
        </w:rPr>
      </w:pPr>
      <w:r>
        <w:rPr>
          <w:bCs/>
        </w:rPr>
        <w:t>Lyginami g</w:t>
      </w:r>
      <w:r w:rsidR="00823D3C" w:rsidRPr="003E4E7A">
        <w:rPr>
          <w:bCs/>
        </w:rPr>
        <w:t>re</w:t>
      </w:r>
      <w:r w:rsidR="00AF5EB7" w:rsidRPr="003E4E7A">
        <w:rPr>
          <w:bCs/>
        </w:rPr>
        <w:t>i</w:t>
      </w:r>
      <w:r w:rsidR="00823D3C" w:rsidRPr="003E4E7A">
        <w:rPr>
          <w:bCs/>
        </w:rPr>
        <w:t>deriu visi kaimo keliai (</w:t>
      </w:r>
      <w:r w:rsidR="00A535F4">
        <w:rPr>
          <w:bCs/>
        </w:rPr>
        <w:t>11 447,40</w:t>
      </w:r>
      <w:r w:rsidR="00823D3C" w:rsidRPr="003E4E7A">
        <w:rPr>
          <w:bCs/>
        </w:rPr>
        <w:t xml:space="preserve"> Eur)</w:t>
      </w:r>
      <w:r w:rsidR="009109B3">
        <w:rPr>
          <w:bCs/>
        </w:rPr>
        <w:t>.</w:t>
      </w:r>
    </w:p>
    <w:bookmarkEnd w:id="1"/>
    <w:p w14:paraId="5FD616E9" w14:textId="6A5A238F" w:rsidR="00305993" w:rsidRPr="003E4E7A" w:rsidRDefault="00305993" w:rsidP="007B0652">
      <w:pPr>
        <w:suppressAutoHyphens/>
        <w:ind w:firstLine="720"/>
        <w:jc w:val="both"/>
        <w:rPr>
          <w:bCs/>
        </w:rPr>
      </w:pPr>
      <w:r w:rsidRPr="003E4E7A">
        <w:rPr>
          <w:bCs/>
        </w:rPr>
        <w:t xml:space="preserve">Svarbiausia problema yra </w:t>
      </w:r>
      <w:r w:rsidR="009E57CF" w:rsidRPr="003E4E7A">
        <w:rPr>
          <w:bCs/>
        </w:rPr>
        <w:t xml:space="preserve">skirtų lėšų </w:t>
      </w:r>
      <w:r w:rsidR="00ED4D29" w:rsidRPr="003E4E7A">
        <w:rPr>
          <w:bCs/>
        </w:rPr>
        <w:t xml:space="preserve">trūkumas </w:t>
      </w:r>
      <w:r w:rsidR="009E57CF" w:rsidRPr="003E4E7A">
        <w:rPr>
          <w:bCs/>
        </w:rPr>
        <w:t>vietinės reikšmės kelių ir gatvių priežiūrai</w:t>
      </w:r>
      <w:r w:rsidR="009109B3">
        <w:rPr>
          <w:bCs/>
        </w:rPr>
        <w:t xml:space="preserve"> bei</w:t>
      </w:r>
      <w:r w:rsidR="009E57CF" w:rsidRPr="003E4E7A">
        <w:rPr>
          <w:bCs/>
        </w:rPr>
        <w:t xml:space="preserve"> remontui. Seniūnijos balanse yra apie </w:t>
      </w:r>
      <w:r w:rsidR="009E57CF" w:rsidRPr="00725DF4">
        <w:rPr>
          <w:bCs/>
        </w:rPr>
        <w:t>6</w:t>
      </w:r>
      <w:r w:rsidR="005A00C7" w:rsidRPr="00725DF4">
        <w:rPr>
          <w:bCs/>
        </w:rPr>
        <w:t>1</w:t>
      </w:r>
      <w:r w:rsidR="009E57CF" w:rsidRPr="00A535F4">
        <w:rPr>
          <w:bCs/>
          <w:color w:val="FF0000"/>
        </w:rPr>
        <w:t xml:space="preserve"> </w:t>
      </w:r>
      <w:r w:rsidR="009E57CF" w:rsidRPr="003E4E7A">
        <w:rPr>
          <w:bCs/>
        </w:rPr>
        <w:t>km žvyrkelių</w:t>
      </w:r>
      <w:r w:rsidR="00F13941" w:rsidRPr="003E4E7A">
        <w:rPr>
          <w:bCs/>
        </w:rPr>
        <w:t>. D</w:t>
      </w:r>
      <w:r w:rsidR="009E57CF" w:rsidRPr="003E4E7A">
        <w:rPr>
          <w:bCs/>
        </w:rPr>
        <w:t>id</w:t>
      </w:r>
      <w:r w:rsidR="00F13941" w:rsidRPr="003E4E7A">
        <w:rPr>
          <w:bCs/>
        </w:rPr>
        <w:t>ė</w:t>
      </w:r>
      <w:r w:rsidR="009E57CF" w:rsidRPr="003E4E7A">
        <w:rPr>
          <w:bCs/>
        </w:rPr>
        <w:t xml:space="preserve">jant </w:t>
      </w:r>
      <w:r w:rsidR="00F13941" w:rsidRPr="003E4E7A">
        <w:rPr>
          <w:bCs/>
        </w:rPr>
        <w:t>gyventojų skaičiui keliams ir gatvėms reikalinga intensyvesnė priežiūra</w:t>
      </w:r>
      <w:r w:rsidR="00737862">
        <w:rPr>
          <w:bCs/>
        </w:rPr>
        <w:t xml:space="preserve"> bei kapitalinis remontas</w:t>
      </w:r>
      <w:r w:rsidR="009B7791" w:rsidRPr="003E4E7A">
        <w:rPr>
          <w:bCs/>
        </w:rPr>
        <w:t>,</w:t>
      </w:r>
      <w:r w:rsidR="00F13941" w:rsidRPr="003E4E7A">
        <w:rPr>
          <w:bCs/>
        </w:rPr>
        <w:t xml:space="preserve"> </w:t>
      </w:r>
      <w:r w:rsidR="009D65E0" w:rsidRPr="003E4E7A">
        <w:rPr>
          <w:bCs/>
        </w:rPr>
        <w:t xml:space="preserve">dėl </w:t>
      </w:r>
      <w:r w:rsidR="005A00C7" w:rsidRPr="003E4E7A">
        <w:rPr>
          <w:bCs/>
        </w:rPr>
        <w:t>ko didėja</w:t>
      </w:r>
      <w:r w:rsidR="00F13941" w:rsidRPr="003E4E7A">
        <w:rPr>
          <w:bCs/>
        </w:rPr>
        <w:t xml:space="preserve"> lėšų poreikis.</w:t>
      </w:r>
    </w:p>
    <w:p w14:paraId="3339E10E" w14:textId="77777777" w:rsidR="0076465E" w:rsidRPr="003E4E7A" w:rsidRDefault="0076465E" w:rsidP="006C7B94">
      <w:pPr>
        <w:suppressAutoHyphens/>
        <w:ind w:firstLine="567"/>
        <w:jc w:val="both"/>
        <w:rPr>
          <w:bCs/>
        </w:rPr>
      </w:pPr>
    </w:p>
    <w:p w14:paraId="4E7BABF4" w14:textId="77777777" w:rsidR="0076465E" w:rsidRPr="003E4E7A" w:rsidRDefault="0076465E" w:rsidP="000448C0">
      <w:pPr>
        <w:suppressAutoHyphens/>
        <w:ind w:left="709"/>
        <w:jc w:val="both"/>
        <w:rPr>
          <w:bCs/>
        </w:rPr>
      </w:pPr>
      <w:r w:rsidRPr="003E4E7A">
        <w:rPr>
          <w:bCs/>
        </w:rPr>
        <w:t>1.8 Apšvietimo įrengimas/atnaujinimas</w:t>
      </w:r>
      <w:r w:rsidR="0015484B">
        <w:rPr>
          <w:bCs/>
        </w:rPr>
        <w:t>.</w:t>
      </w:r>
    </w:p>
    <w:p w14:paraId="79808F9F" w14:textId="77777777" w:rsidR="0076465E" w:rsidRPr="003E4E7A" w:rsidRDefault="0076465E" w:rsidP="006C7B94">
      <w:pPr>
        <w:suppressAutoHyphens/>
        <w:ind w:firstLine="567"/>
        <w:jc w:val="both"/>
        <w:rPr>
          <w:bCs/>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893"/>
        <w:gridCol w:w="3063"/>
      </w:tblGrid>
      <w:tr w:rsidR="008C384D" w:rsidRPr="003E4E7A" w14:paraId="1DFA0587" w14:textId="77777777" w:rsidTr="008C384D">
        <w:trPr>
          <w:trHeight w:val="585"/>
        </w:trPr>
        <w:tc>
          <w:tcPr>
            <w:tcW w:w="3397" w:type="dxa"/>
            <w:shd w:val="clear" w:color="auto" w:fill="auto"/>
          </w:tcPr>
          <w:p w14:paraId="5412BAC0" w14:textId="77777777" w:rsidR="008C384D" w:rsidRPr="003E4E7A" w:rsidRDefault="008C384D" w:rsidP="008C384D">
            <w:pPr>
              <w:suppressAutoHyphens/>
              <w:rPr>
                <w:b/>
              </w:rPr>
            </w:pPr>
            <w:r w:rsidRPr="003E4E7A">
              <w:rPr>
                <w:b/>
              </w:rPr>
              <w:t>Naujai įrengta apšvietimo tinklų atkarpa metrais</w:t>
            </w:r>
          </w:p>
        </w:tc>
        <w:tc>
          <w:tcPr>
            <w:tcW w:w="2893" w:type="dxa"/>
            <w:shd w:val="clear" w:color="auto" w:fill="auto"/>
          </w:tcPr>
          <w:p w14:paraId="6D93387B" w14:textId="77777777" w:rsidR="008C384D" w:rsidRPr="003E4E7A" w:rsidRDefault="008C384D" w:rsidP="008C384D">
            <w:pPr>
              <w:suppressAutoHyphens/>
              <w:jc w:val="center"/>
              <w:rPr>
                <w:b/>
              </w:rPr>
            </w:pPr>
            <w:r w:rsidRPr="003E4E7A">
              <w:rPr>
                <w:b/>
              </w:rPr>
              <w:t>Atnaujinta apšvietimo stulpų (vnt.)</w:t>
            </w:r>
          </w:p>
        </w:tc>
        <w:tc>
          <w:tcPr>
            <w:tcW w:w="3063" w:type="dxa"/>
          </w:tcPr>
          <w:p w14:paraId="43EAB3A1" w14:textId="77777777" w:rsidR="008C384D" w:rsidRPr="003E4E7A" w:rsidRDefault="008C384D" w:rsidP="008C384D">
            <w:pPr>
              <w:suppressAutoHyphens/>
              <w:jc w:val="center"/>
              <w:rPr>
                <w:b/>
              </w:rPr>
            </w:pPr>
            <w:r w:rsidRPr="003E4E7A">
              <w:rPr>
                <w:b/>
              </w:rPr>
              <w:t>Naujai įrengtų apšvietimo stulpų (vnt.)</w:t>
            </w:r>
          </w:p>
        </w:tc>
      </w:tr>
      <w:tr w:rsidR="008C384D" w:rsidRPr="003E4E7A" w14:paraId="483F829B" w14:textId="77777777" w:rsidTr="007528AA">
        <w:trPr>
          <w:trHeight w:val="572"/>
        </w:trPr>
        <w:tc>
          <w:tcPr>
            <w:tcW w:w="3397" w:type="dxa"/>
            <w:shd w:val="clear" w:color="auto" w:fill="auto"/>
          </w:tcPr>
          <w:p w14:paraId="332DC5B5" w14:textId="4918E5F7" w:rsidR="00DB5C78" w:rsidRPr="003E4E7A" w:rsidRDefault="001A4963" w:rsidP="007528AA">
            <w:pPr>
              <w:suppressAutoHyphens/>
              <w:rPr>
                <w:bCs/>
              </w:rPr>
            </w:pPr>
            <w:r>
              <w:rPr>
                <w:bCs/>
              </w:rPr>
              <w:t xml:space="preserve">Geisiškių k., Pievų g., </w:t>
            </w:r>
            <w:r w:rsidR="009D2BDC">
              <w:rPr>
                <w:bCs/>
              </w:rPr>
              <w:t>300 m.</w:t>
            </w:r>
          </w:p>
        </w:tc>
        <w:tc>
          <w:tcPr>
            <w:tcW w:w="2893" w:type="dxa"/>
            <w:shd w:val="clear" w:color="auto" w:fill="auto"/>
          </w:tcPr>
          <w:p w14:paraId="7E066D98" w14:textId="764E90EE" w:rsidR="00DB5C78" w:rsidRPr="00DB5C78" w:rsidRDefault="007C78A7" w:rsidP="007C78A7">
            <w:pPr>
              <w:ind w:firstLine="1298"/>
            </w:pPr>
            <w:r>
              <w:t>-</w:t>
            </w:r>
          </w:p>
        </w:tc>
        <w:tc>
          <w:tcPr>
            <w:tcW w:w="3063" w:type="dxa"/>
          </w:tcPr>
          <w:p w14:paraId="628F9886" w14:textId="77777777" w:rsidR="009D2BDC" w:rsidRPr="00DB5C78" w:rsidRDefault="009D2BDC" w:rsidP="009D2BDC">
            <w:pPr>
              <w:ind w:firstLine="1298"/>
            </w:pPr>
            <w:r>
              <w:t>6 vnt.</w:t>
            </w:r>
          </w:p>
          <w:p w14:paraId="57A74CF0" w14:textId="053F2AC1" w:rsidR="00DB5C78" w:rsidRPr="003E4E7A" w:rsidRDefault="00DB5C78" w:rsidP="00CF6430">
            <w:pPr>
              <w:suppressAutoHyphens/>
              <w:ind w:firstLine="1298"/>
              <w:rPr>
                <w:bCs/>
              </w:rPr>
            </w:pPr>
          </w:p>
        </w:tc>
      </w:tr>
      <w:tr w:rsidR="007528AA" w:rsidRPr="003E4E7A" w14:paraId="455104AA" w14:textId="77777777" w:rsidTr="007528AA">
        <w:trPr>
          <w:trHeight w:val="450"/>
        </w:trPr>
        <w:tc>
          <w:tcPr>
            <w:tcW w:w="3397" w:type="dxa"/>
            <w:shd w:val="clear" w:color="auto" w:fill="auto"/>
          </w:tcPr>
          <w:p w14:paraId="73E80A01" w14:textId="3E2A3EAC" w:rsidR="007528AA" w:rsidRPr="003E4E7A" w:rsidRDefault="009D2BDC" w:rsidP="00CF6430">
            <w:pPr>
              <w:suppressAutoHyphens/>
              <w:rPr>
                <w:bCs/>
              </w:rPr>
            </w:pPr>
            <w:r>
              <w:rPr>
                <w:bCs/>
              </w:rPr>
              <w:t>Daubarų k.</w:t>
            </w:r>
            <w:r w:rsidR="00175176">
              <w:rPr>
                <w:bCs/>
              </w:rPr>
              <w:t xml:space="preserve">, </w:t>
            </w:r>
            <w:r w:rsidR="00213B4F">
              <w:rPr>
                <w:bCs/>
              </w:rPr>
              <w:t xml:space="preserve">600 </w:t>
            </w:r>
            <w:r w:rsidR="00175176">
              <w:rPr>
                <w:bCs/>
              </w:rPr>
              <w:t>m.</w:t>
            </w:r>
          </w:p>
        </w:tc>
        <w:tc>
          <w:tcPr>
            <w:tcW w:w="2893" w:type="dxa"/>
            <w:shd w:val="clear" w:color="auto" w:fill="auto"/>
          </w:tcPr>
          <w:p w14:paraId="281A50F0" w14:textId="77777777" w:rsidR="007528AA" w:rsidRPr="00DB5C78" w:rsidRDefault="007528AA" w:rsidP="007C78A7">
            <w:pPr>
              <w:jc w:val="center"/>
            </w:pPr>
          </w:p>
          <w:p w14:paraId="27D4B35D" w14:textId="57127F61" w:rsidR="007528AA" w:rsidRDefault="007C78A7" w:rsidP="007C78A7">
            <w:pPr>
              <w:jc w:val="center"/>
              <w:rPr>
                <w:bCs/>
              </w:rPr>
            </w:pPr>
            <w:r>
              <w:rPr>
                <w:bCs/>
              </w:rPr>
              <w:t>-</w:t>
            </w:r>
          </w:p>
        </w:tc>
        <w:tc>
          <w:tcPr>
            <w:tcW w:w="3063" w:type="dxa"/>
          </w:tcPr>
          <w:p w14:paraId="25F1B8F3" w14:textId="23B4E027" w:rsidR="007528AA" w:rsidRDefault="00175176" w:rsidP="007528AA">
            <w:pPr>
              <w:suppressAutoHyphens/>
              <w:ind w:firstLine="1298"/>
              <w:rPr>
                <w:bCs/>
              </w:rPr>
            </w:pPr>
            <w:r>
              <w:rPr>
                <w:bCs/>
              </w:rPr>
              <w:t>20 vnt.</w:t>
            </w:r>
          </w:p>
        </w:tc>
      </w:tr>
    </w:tbl>
    <w:p w14:paraId="340628B9" w14:textId="77777777" w:rsidR="007C78A7" w:rsidRDefault="007C78A7" w:rsidP="00CF6430">
      <w:pPr>
        <w:suppressAutoHyphens/>
        <w:ind w:firstLine="720"/>
        <w:jc w:val="both"/>
        <w:rPr>
          <w:bCs/>
        </w:rPr>
      </w:pPr>
    </w:p>
    <w:p w14:paraId="3AD80713" w14:textId="711B011A" w:rsidR="006328C3" w:rsidRDefault="00CF6430" w:rsidP="00CF6430">
      <w:pPr>
        <w:suppressAutoHyphens/>
        <w:ind w:firstLine="720"/>
        <w:jc w:val="both"/>
        <w:rPr>
          <w:bCs/>
        </w:rPr>
      </w:pPr>
      <w:r>
        <w:rPr>
          <w:bCs/>
        </w:rPr>
        <w:t xml:space="preserve">2023 m. Vilniaus rajono savivaldybės administracija įvykdė Vilniaus r. Dūkštų seniūnijos gatvių apšvietimo modernizavimo projektą finansuojama iš Europos regioninio plėtros fondo. Projekto metu padidintas seniūnijos gatvių apšvietimo sistemos energetinis efektyvumas ir užtikrintas kokybiškas gatvių apšvietimas. </w:t>
      </w:r>
      <w:r w:rsidR="00737862">
        <w:t>Į</w:t>
      </w:r>
      <w:r w:rsidR="00737862">
        <w:rPr>
          <w:color w:val="000000"/>
        </w:rPr>
        <w:t>diegtos modernios ir efektyvios apšvietimo bei valdymo priemon</w:t>
      </w:r>
      <w:r w:rsidR="005D0287">
        <w:rPr>
          <w:color w:val="000000"/>
        </w:rPr>
        <w:t>ė</w:t>
      </w:r>
      <w:r w:rsidR="00737862">
        <w:rPr>
          <w:color w:val="000000"/>
        </w:rPr>
        <w:t>s</w:t>
      </w:r>
      <w:r w:rsidR="005D0287">
        <w:rPr>
          <w:color w:val="000000"/>
        </w:rPr>
        <w:t>.</w:t>
      </w:r>
      <w:r w:rsidR="00737862" w:rsidRPr="003E4E7A">
        <w:rPr>
          <w:bCs/>
        </w:rPr>
        <w:t xml:space="preserve"> </w:t>
      </w:r>
      <w:r w:rsidR="006328C3" w:rsidRPr="003E4E7A">
        <w:rPr>
          <w:bCs/>
        </w:rPr>
        <w:t xml:space="preserve">Apšvietimo infrastruktūros </w:t>
      </w:r>
      <w:r w:rsidR="006328C3">
        <w:rPr>
          <w:bCs/>
        </w:rPr>
        <w:t>modernizavimas</w:t>
      </w:r>
      <w:r w:rsidR="006328C3" w:rsidRPr="003E4E7A">
        <w:rPr>
          <w:bCs/>
        </w:rPr>
        <w:t xml:space="preserve"> </w:t>
      </w:r>
      <w:r>
        <w:rPr>
          <w:bCs/>
        </w:rPr>
        <w:t>įvykdytas</w:t>
      </w:r>
      <w:r w:rsidR="006328C3" w:rsidRPr="003E4E7A">
        <w:rPr>
          <w:bCs/>
        </w:rPr>
        <w:t xml:space="preserve"> </w:t>
      </w:r>
      <w:r>
        <w:rPr>
          <w:bCs/>
        </w:rPr>
        <w:t xml:space="preserve">Ąžuolynų g., </w:t>
      </w:r>
      <w:r w:rsidR="000C0F45">
        <w:rPr>
          <w:bCs/>
        </w:rPr>
        <w:t xml:space="preserve">Dūkštų g., </w:t>
      </w:r>
      <w:r>
        <w:rPr>
          <w:bCs/>
        </w:rPr>
        <w:t xml:space="preserve">J. Dembinskio g., </w:t>
      </w:r>
      <w:r w:rsidR="000C0F45">
        <w:rPr>
          <w:bCs/>
        </w:rPr>
        <w:t xml:space="preserve">Kernavės g., Pijorų g., Vilniaus g., V. Sirokomlės g. </w:t>
      </w:r>
      <w:r w:rsidR="006328C3">
        <w:rPr>
          <w:bCs/>
        </w:rPr>
        <w:t>Dūkštų</w:t>
      </w:r>
      <w:r w:rsidR="006328C3" w:rsidRPr="003E4E7A">
        <w:rPr>
          <w:bCs/>
        </w:rPr>
        <w:t xml:space="preserve"> k</w:t>
      </w:r>
      <w:r w:rsidR="006328C3">
        <w:rPr>
          <w:bCs/>
        </w:rPr>
        <w:t>.</w:t>
      </w:r>
      <w:r>
        <w:rPr>
          <w:bCs/>
        </w:rPr>
        <w:t xml:space="preserve"> ir</w:t>
      </w:r>
      <w:r w:rsidR="006328C3" w:rsidRPr="00F63FCF">
        <w:rPr>
          <w:bCs/>
        </w:rPr>
        <w:t xml:space="preserve"> </w:t>
      </w:r>
      <w:r w:rsidR="000C0F45">
        <w:rPr>
          <w:bCs/>
        </w:rPr>
        <w:t xml:space="preserve">Gėlių g., Mokyklos g., Pievų g. </w:t>
      </w:r>
      <w:r w:rsidR="006328C3">
        <w:rPr>
          <w:bCs/>
        </w:rPr>
        <w:t>Geisiškių k.</w:t>
      </w:r>
    </w:p>
    <w:p w14:paraId="37F60F59" w14:textId="77777777" w:rsidR="00737862" w:rsidRDefault="00737862" w:rsidP="00CF6430">
      <w:pPr>
        <w:suppressAutoHyphens/>
        <w:ind w:firstLine="720"/>
        <w:jc w:val="both"/>
        <w:rPr>
          <w:bCs/>
        </w:rPr>
      </w:pPr>
    </w:p>
    <w:p w14:paraId="6D8F72E1" w14:textId="77777777" w:rsidR="003E479F" w:rsidRPr="003E4E7A" w:rsidRDefault="003E479F" w:rsidP="000448C0">
      <w:pPr>
        <w:suppressAutoHyphens/>
        <w:ind w:left="720"/>
        <w:rPr>
          <w:bCs/>
        </w:rPr>
      </w:pPr>
      <w:r w:rsidRPr="003E4E7A">
        <w:rPr>
          <w:bCs/>
        </w:rPr>
        <w:t>1.</w:t>
      </w:r>
      <w:r w:rsidR="008932B9" w:rsidRPr="003E4E7A">
        <w:rPr>
          <w:bCs/>
        </w:rPr>
        <w:t>9</w:t>
      </w:r>
      <w:r w:rsidRPr="003E4E7A">
        <w:rPr>
          <w:bCs/>
        </w:rPr>
        <w:t xml:space="preserve">. Seniūnijos teikiamos viešosios </w:t>
      </w:r>
      <w:r w:rsidR="008932B9" w:rsidRPr="003E4E7A">
        <w:rPr>
          <w:bCs/>
        </w:rPr>
        <w:t>paslaugos gyventojams (</w:t>
      </w:r>
      <w:r w:rsidR="006D57E9" w:rsidRPr="003E4E7A">
        <w:rPr>
          <w:bCs/>
        </w:rPr>
        <w:t xml:space="preserve">svarbiausia informacija, </w:t>
      </w:r>
      <w:r w:rsidR="008932B9" w:rsidRPr="003E4E7A">
        <w:rPr>
          <w:bCs/>
        </w:rPr>
        <w:t>išduoti</w:t>
      </w:r>
      <w:r w:rsidRPr="003E4E7A">
        <w:rPr>
          <w:bCs/>
        </w:rPr>
        <w:t xml:space="preserve"> dokumentai</w:t>
      </w:r>
      <w:r w:rsidR="006D57E9" w:rsidRPr="003E4E7A">
        <w:rPr>
          <w:bCs/>
        </w:rPr>
        <w:t xml:space="preserve"> </w:t>
      </w:r>
      <w:r w:rsidR="008932B9" w:rsidRPr="003E4E7A">
        <w:rPr>
          <w:bCs/>
        </w:rPr>
        <w:t>per metus</w:t>
      </w:r>
      <w:r w:rsidRPr="003E4E7A">
        <w:rPr>
          <w:bCs/>
        </w:rPr>
        <w:t>)</w:t>
      </w:r>
      <w:r w:rsidR="002E4559" w:rsidRPr="003E4E7A">
        <w:rPr>
          <w:bCs/>
        </w:rPr>
        <w:t>.</w:t>
      </w:r>
    </w:p>
    <w:p w14:paraId="33370F22" w14:textId="77777777" w:rsidR="003E479F" w:rsidRPr="003E4E7A" w:rsidRDefault="003E479F"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46"/>
        <w:gridCol w:w="2346"/>
        <w:gridCol w:w="2192"/>
      </w:tblGrid>
      <w:tr w:rsidR="00EB11C2" w:rsidRPr="003E4E7A" w14:paraId="0ADDC39B" w14:textId="77777777" w:rsidTr="006472E5">
        <w:tc>
          <w:tcPr>
            <w:tcW w:w="2580" w:type="dxa"/>
          </w:tcPr>
          <w:p w14:paraId="624C6CAF" w14:textId="77777777" w:rsidR="00EB11C2" w:rsidRPr="003E4E7A" w:rsidRDefault="00EB11C2" w:rsidP="000448C0">
            <w:pPr>
              <w:suppressAutoHyphens/>
              <w:jc w:val="center"/>
              <w:rPr>
                <w:b/>
                <w:bCs/>
              </w:rPr>
            </w:pPr>
            <w:r w:rsidRPr="003E4E7A">
              <w:rPr>
                <w:b/>
                <w:bCs/>
              </w:rPr>
              <w:t>Dokumento pavadinimas</w:t>
            </w:r>
          </w:p>
        </w:tc>
        <w:tc>
          <w:tcPr>
            <w:tcW w:w="2346" w:type="dxa"/>
          </w:tcPr>
          <w:p w14:paraId="28F24D8B" w14:textId="671D341E" w:rsidR="00EB11C2" w:rsidRPr="003E4E7A" w:rsidRDefault="00EB11C2" w:rsidP="000448C0">
            <w:pPr>
              <w:suppressAutoHyphens/>
              <w:jc w:val="center"/>
              <w:rPr>
                <w:b/>
                <w:bCs/>
              </w:rPr>
            </w:pPr>
            <w:r w:rsidRPr="003E4E7A">
              <w:rPr>
                <w:b/>
                <w:bCs/>
              </w:rPr>
              <w:t>20</w:t>
            </w:r>
            <w:r w:rsidR="0018102D" w:rsidRPr="003E4E7A">
              <w:rPr>
                <w:b/>
                <w:bCs/>
              </w:rPr>
              <w:t>2</w:t>
            </w:r>
            <w:r w:rsidR="00C76A32">
              <w:rPr>
                <w:b/>
                <w:bCs/>
              </w:rPr>
              <w:t>2</w:t>
            </w:r>
            <w:r w:rsidRPr="003E4E7A">
              <w:rPr>
                <w:b/>
                <w:bCs/>
              </w:rPr>
              <w:t>-tųjų metų dokumentų skaičius</w:t>
            </w:r>
          </w:p>
        </w:tc>
        <w:tc>
          <w:tcPr>
            <w:tcW w:w="2346" w:type="dxa"/>
          </w:tcPr>
          <w:p w14:paraId="72958A69" w14:textId="59305E48" w:rsidR="00EB11C2" w:rsidRPr="003E4E7A" w:rsidRDefault="00EB11C2" w:rsidP="000448C0">
            <w:pPr>
              <w:suppressAutoHyphens/>
              <w:jc w:val="center"/>
              <w:rPr>
                <w:b/>
                <w:bCs/>
              </w:rPr>
            </w:pPr>
            <w:r w:rsidRPr="003E4E7A">
              <w:rPr>
                <w:b/>
                <w:bCs/>
              </w:rPr>
              <w:t>202</w:t>
            </w:r>
            <w:r w:rsidR="00C76A32">
              <w:rPr>
                <w:b/>
                <w:bCs/>
              </w:rPr>
              <w:t>3</w:t>
            </w:r>
            <w:r w:rsidRPr="003E4E7A">
              <w:rPr>
                <w:b/>
                <w:bCs/>
              </w:rPr>
              <w:t>-ųjų metų dokumentų skaičius</w:t>
            </w:r>
          </w:p>
        </w:tc>
        <w:tc>
          <w:tcPr>
            <w:tcW w:w="2192" w:type="dxa"/>
          </w:tcPr>
          <w:p w14:paraId="6DEBD1D5" w14:textId="77777777" w:rsidR="00EB11C2" w:rsidRPr="003E4E7A" w:rsidRDefault="00EB11C2" w:rsidP="000448C0">
            <w:pPr>
              <w:suppressAutoHyphens/>
              <w:jc w:val="center"/>
              <w:rPr>
                <w:b/>
                <w:bCs/>
              </w:rPr>
            </w:pPr>
            <w:r w:rsidRPr="003E4E7A">
              <w:rPr>
                <w:b/>
                <w:bCs/>
              </w:rPr>
              <w:t>Pokytis (- +)</w:t>
            </w:r>
          </w:p>
        </w:tc>
      </w:tr>
      <w:tr w:rsidR="00C76A32" w:rsidRPr="003E4E7A" w14:paraId="1565604C" w14:textId="77777777" w:rsidTr="006472E5">
        <w:tc>
          <w:tcPr>
            <w:tcW w:w="2580" w:type="dxa"/>
          </w:tcPr>
          <w:p w14:paraId="78A5C215" w14:textId="77777777" w:rsidR="00C76A32" w:rsidRPr="003E4E7A" w:rsidRDefault="00C76A32" w:rsidP="00C76A32">
            <w:pPr>
              <w:suppressAutoHyphens/>
              <w:rPr>
                <w:bCs/>
              </w:rPr>
            </w:pPr>
            <w:r w:rsidRPr="003E4E7A">
              <w:rPr>
                <w:bCs/>
              </w:rPr>
              <w:t>Leidimai laidoti</w:t>
            </w:r>
          </w:p>
        </w:tc>
        <w:tc>
          <w:tcPr>
            <w:tcW w:w="2346" w:type="dxa"/>
          </w:tcPr>
          <w:p w14:paraId="0A13A95A" w14:textId="4008E0E4" w:rsidR="00C76A32" w:rsidRPr="003E4E7A" w:rsidRDefault="00C76A32" w:rsidP="00C76A32">
            <w:pPr>
              <w:tabs>
                <w:tab w:val="left" w:pos="540"/>
              </w:tabs>
              <w:suppressAutoHyphens/>
              <w:ind w:right="741" w:firstLine="567"/>
              <w:jc w:val="center"/>
              <w:rPr>
                <w:bCs/>
              </w:rPr>
            </w:pPr>
            <w:r w:rsidRPr="006950CA">
              <w:t>30</w:t>
            </w:r>
          </w:p>
        </w:tc>
        <w:tc>
          <w:tcPr>
            <w:tcW w:w="2346" w:type="dxa"/>
          </w:tcPr>
          <w:p w14:paraId="2F548FC7" w14:textId="55BF51C3" w:rsidR="00C76A32" w:rsidRPr="003E4E7A" w:rsidRDefault="00C76A32" w:rsidP="00C76A32">
            <w:pPr>
              <w:suppressAutoHyphens/>
              <w:jc w:val="center"/>
              <w:rPr>
                <w:bCs/>
              </w:rPr>
            </w:pPr>
            <w:r>
              <w:rPr>
                <w:bCs/>
              </w:rPr>
              <w:t>32</w:t>
            </w:r>
          </w:p>
        </w:tc>
        <w:tc>
          <w:tcPr>
            <w:tcW w:w="2192" w:type="dxa"/>
          </w:tcPr>
          <w:p w14:paraId="5A1C93F7" w14:textId="1A2EE527" w:rsidR="00C76A32" w:rsidRPr="003E4E7A" w:rsidRDefault="00C76A32" w:rsidP="00C76A32">
            <w:pPr>
              <w:suppressAutoHyphens/>
              <w:jc w:val="center"/>
              <w:rPr>
                <w:bCs/>
              </w:rPr>
            </w:pPr>
            <w:r>
              <w:rPr>
                <w:bCs/>
              </w:rPr>
              <w:t>+2</w:t>
            </w:r>
          </w:p>
        </w:tc>
      </w:tr>
      <w:tr w:rsidR="00C76A32" w:rsidRPr="003E4E7A" w14:paraId="49C6C598" w14:textId="77777777" w:rsidTr="006472E5">
        <w:tc>
          <w:tcPr>
            <w:tcW w:w="2580" w:type="dxa"/>
          </w:tcPr>
          <w:p w14:paraId="6D2BF6DC" w14:textId="77777777" w:rsidR="00C76A32" w:rsidRPr="003E4E7A" w:rsidRDefault="00C76A32" w:rsidP="00C76A32">
            <w:pPr>
              <w:suppressAutoHyphens/>
              <w:rPr>
                <w:bCs/>
                <w:color w:val="000000"/>
              </w:rPr>
            </w:pPr>
            <w:r w:rsidRPr="003E4E7A">
              <w:rPr>
                <w:bCs/>
                <w:color w:val="000000"/>
              </w:rPr>
              <w:t>Charakteristikos, pažymos apie šeimos sudėtį</w:t>
            </w:r>
          </w:p>
        </w:tc>
        <w:tc>
          <w:tcPr>
            <w:tcW w:w="2346" w:type="dxa"/>
          </w:tcPr>
          <w:p w14:paraId="4AAA390D" w14:textId="6BBD33AF" w:rsidR="00C76A32" w:rsidRPr="003E4E7A" w:rsidRDefault="00C76A32" w:rsidP="00C76A32">
            <w:pPr>
              <w:suppressAutoHyphens/>
              <w:ind w:right="741" w:firstLine="567"/>
              <w:jc w:val="center"/>
              <w:rPr>
                <w:bCs/>
              </w:rPr>
            </w:pPr>
            <w:r w:rsidRPr="006950CA">
              <w:t>25</w:t>
            </w:r>
          </w:p>
        </w:tc>
        <w:tc>
          <w:tcPr>
            <w:tcW w:w="2346" w:type="dxa"/>
          </w:tcPr>
          <w:p w14:paraId="7F5B8D8C" w14:textId="3DDBF4D2" w:rsidR="00C76A32" w:rsidRPr="003E4E7A" w:rsidRDefault="0043020F" w:rsidP="00C76A32">
            <w:pPr>
              <w:suppressAutoHyphens/>
              <w:jc w:val="center"/>
              <w:rPr>
                <w:bCs/>
              </w:rPr>
            </w:pPr>
            <w:r>
              <w:rPr>
                <w:bCs/>
              </w:rPr>
              <w:t>13</w:t>
            </w:r>
          </w:p>
        </w:tc>
        <w:tc>
          <w:tcPr>
            <w:tcW w:w="2192" w:type="dxa"/>
          </w:tcPr>
          <w:p w14:paraId="76522E4A" w14:textId="5B01653F" w:rsidR="00C76A32" w:rsidRPr="003E4E7A" w:rsidRDefault="0043020F" w:rsidP="00C76A32">
            <w:pPr>
              <w:suppressAutoHyphens/>
              <w:jc w:val="center"/>
              <w:rPr>
                <w:bCs/>
              </w:rPr>
            </w:pPr>
            <w:r>
              <w:rPr>
                <w:bCs/>
              </w:rPr>
              <w:t>-12</w:t>
            </w:r>
          </w:p>
        </w:tc>
      </w:tr>
      <w:tr w:rsidR="00C76A32" w:rsidRPr="003E4E7A" w14:paraId="62A6AF18" w14:textId="77777777" w:rsidTr="006472E5">
        <w:tc>
          <w:tcPr>
            <w:tcW w:w="2580" w:type="dxa"/>
          </w:tcPr>
          <w:p w14:paraId="699723AB" w14:textId="77777777" w:rsidR="00C76A32" w:rsidRPr="003E4E7A" w:rsidRDefault="00C76A32" w:rsidP="00C76A32">
            <w:pPr>
              <w:suppressAutoHyphens/>
              <w:rPr>
                <w:bCs/>
              </w:rPr>
            </w:pPr>
            <w:r w:rsidRPr="003E4E7A">
              <w:rPr>
                <w:bCs/>
              </w:rPr>
              <w:t>Deklaravo gyvenamąją vietą</w:t>
            </w:r>
          </w:p>
        </w:tc>
        <w:tc>
          <w:tcPr>
            <w:tcW w:w="2346" w:type="dxa"/>
          </w:tcPr>
          <w:p w14:paraId="664053F3" w14:textId="1DC9A768" w:rsidR="00C76A32" w:rsidRPr="003E4E7A" w:rsidRDefault="00C76A32" w:rsidP="00C76A32">
            <w:pPr>
              <w:suppressAutoHyphens/>
              <w:ind w:right="741" w:firstLine="567"/>
              <w:jc w:val="center"/>
              <w:rPr>
                <w:bCs/>
              </w:rPr>
            </w:pPr>
            <w:r w:rsidRPr="006950CA">
              <w:t>86</w:t>
            </w:r>
          </w:p>
        </w:tc>
        <w:tc>
          <w:tcPr>
            <w:tcW w:w="2346" w:type="dxa"/>
          </w:tcPr>
          <w:p w14:paraId="4CE182A5" w14:textId="492814FF" w:rsidR="00C76A32" w:rsidRPr="003E4E7A" w:rsidRDefault="00C76A32" w:rsidP="00C76A32">
            <w:pPr>
              <w:suppressAutoHyphens/>
              <w:jc w:val="center"/>
              <w:rPr>
                <w:bCs/>
              </w:rPr>
            </w:pPr>
            <w:r>
              <w:rPr>
                <w:bCs/>
              </w:rPr>
              <w:t>102</w:t>
            </w:r>
          </w:p>
        </w:tc>
        <w:tc>
          <w:tcPr>
            <w:tcW w:w="2192" w:type="dxa"/>
          </w:tcPr>
          <w:p w14:paraId="025DC6F7" w14:textId="592FA577" w:rsidR="00C76A32" w:rsidRPr="003E4E7A" w:rsidRDefault="00C76A32" w:rsidP="00C76A32">
            <w:pPr>
              <w:suppressAutoHyphens/>
              <w:jc w:val="center"/>
              <w:rPr>
                <w:bCs/>
              </w:rPr>
            </w:pPr>
            <w:r w:rsidRPr="003E4E7A">
              <w:rPr>
                <w:bCs/>
              </w:rPr>
              <w:t>+1</w:t>
            </w:r>
            <w:r>
              <w:rPr>
                <w:bCs/>
              </w:rPr>
              <w:t>6</w:t>
            </w:r>
          </w:p>
        </w:tc>
      </w:tr>
      <w:tr w:rsidR="00C76A32" w:rsidRPr="003E4E7A" w14:paraId="1B3D60D8" w14:textId="77777777" w:rsidTr="006472E5">
        <w:tc>
          <w:tcPr>
            <w:tcW w:w="2580" w:type="dxa"/>
          </w:tcPr>
          <w:p w14:paraId="2F9822DC" w14:textId="77777777" w:rsidR="00C76A32" w:rsidRPr="003E4E7A" w:rsidRDefault="00C76A32" w:rsidP="00C76A32">
            <w:pPr>
              <w:suppressAutoHyphens/>
              <w:rPr>
                <w:bCs/>
              </w:rPr>
            </w:pPr>
            <w:r w:rsidRPr="003E4E7A">
              <w:rPr>
                <w:bCs/>
              </w:rPr>
              <w:lastRenderedPageBreak/>
              <w:t>Išregistruota</w:t>
            </w:r>
          </w:p>
        </w:tc>
        <w:tc>
          <w:tcPr>
            <w:tcW w:w="2346" w:type="dxa"/>
          </w:tcPr>
          <w:p w14:paraId="7A7E150E" w14:textId="039BBC1C" w:rsidR="00C76A32" w:rsidRPr="003E4E7A" w:rsidRDefault="00C76A32" w:rsidP="00C76A32">
            <w:pPr>
              <w:suppressAutoHyphens/>
              <w:ind w:right="741" w:firstLine="567"/>
              <w:jc w:val="center"/>
              <w:rPr>
                <w:bCs/>
              </w:rPr>
            </w:pPr>
            <w:r w:rsidRPr="006950CA">
              <w:t>4</w:t>
            </w:r>
          </w:p>
        </w:tc>
        <w:tc>
          <w:tcPr>
            <w:tcW w:w="2346" w:type="dxa"/>
          </w:tcPr>
          <w:p w14:paraId="51FAB0B2" w14:textId="2AAE9794" w:rsidR="00C76A32" w:rsidRPr="003E4E7A" w:rsidRDefault="0043020F" w:rsidP="00C76A32">
            <w:pPr>
              <w:suppressAutoHyphens/>
              <w:jc w:val="center"/>
              <w:rPr>
                <w:bCs/>
              </w:rPr>
            </w:pPr>
            <w:r>
              <w:rPr>
                <w:bCs/>
              </w:rPr>
              <w:t>3</w:t>
            </w:r>
          </w:p>
        </w:tc>
        <w:tc>
          <w:tcPr>
            <w:tcW w:w="2192" w:type="dxa"/>
          </w:tcPr>
          <w:p w14:paraId="19598B30" w14:textId="1CFD9921" w:rsidR="00C76A32" w:rsidRPr="003E4E7A" w:rsidRDefault="00C76A32" w:rsidP="00C76A32">
            <w:pPr>
              <w:suppressAutoHyphens/>
              <w:jc w:val="center"/>
              <w:rPr>
                <w:bCs/>
              </w:rPr>
            </w:pPr>
            <w:r>
              <w:rPr>
                <w:bCs/>
              </w:rPr>
              <w:t>-1</w:t>
            </w:r>
          </w:p>
        </w:tc>
      </w:tr>
      <w:tr w:rsidR="00C76A32" w:rsidRPr="003E4E7A" w14:paraId="653CA3DC" w14:textId="77777777" w:rsidTr="006472E5">
        <w:tc>
          <w:tcPr>
            <w:tcW w:w="2580" w:type="dxa"/>
          </w:tcPr>
          <w:p w14:paraId="1CB8FEFC" w14:textId="77777777" w:rsidR="00C76A32" w:rsidRPr="003E4E7A" w:rsidRDefault="00C76A32" w:rsidP="00C76A32">
            <w:pPr>
              <w:suppressAutoHyphens/>
              <w:rPr>
                <w:bCs/>
              </w:rPr>
            </w:pPr>
            <w:r w:rsidRPr="003E4E7A">
              <w:rPr>
                <w:bCs/>
              </w:rPr>
              <w:t>Išduota pažymų apie deklaruotą gyvenamąją vietą</w:t>
            </w:r>
          </w:p>
        </w:tc>
        <w:tc>
          <w:tcPr>
            <w:tcW w:w="2346" w:type="dxa"/>
          </w:tcPr>
          <w:p w14:paraId="001ACC16" w14:textId="05849D0A" w:rsidR="00C76A32" w:rsidRPr="003E4E7A" w:rsidRDefault="00C76A32" w:rsidP="00C76A32">
            <w:pPr>
              <w:suppressAutoHyphens/>
              <w:ind w:right="741" w:firstLine="567"/>
              <w:jc w:val="center"/>
              <w:rPr>
                <w:bCs/>
              </w:rPr>
            </w:pPr>
            <w:r w:rsidRPr="006950CA">
              <w:t>70</w:t>
            </w:r>
          </w:p>
        </w:tc>
        <w:tc>
          <w:tcPr>
            <w:tcW w:w="2346" w:type="dxa"/>
          </w:tcPr>
          <w:p w14:paraId="1F1426DC" w14:textId="36D6F244" w:rsidR="00C76A32" w:rsidRPr="003E4E7A" w:rsidRDefault="0043020F" w:rsidP="00C76A32">
            <w:pPr>
              <w:suppressAutoHyphens/>
              <w:jc w:val="center"/>
              <w:rPr>
                <w:bCs/>
              </w:rPr>
            </w:pPr>
            <w:r>
              <w:rPr>
                <w:bCs/>
              </w:rPr>
              <w:t>81</w:t>
            </w:r>
          </w:p>
        </w:tc>
        <w:tc>
          <w:tcPr>
            <w:tcW w:w="2192" w:type="dxa"/>
          </w:tcPr>
          <w:p w14:paraId="6323889C" w14:textId="79D20C6C" w:rsidR="00C76A32" w:rsidRPr="003E4E7A" w:rsidRDefault="0043020F" w:rsidP="00C76A32">
            <w:pPr>
              <w:suppressAutoHyphens/>
              <w:jc w:val="center"/>
              <w:rPr>
                <w:bCs/>
              </w:rPr>
            </w:pPr>
            <w:r>
              <w:rPr>
                <w:bCs/>
              </w:rPr>
              <w:t>+11</w:t>
            </w:r>
          </w:p>
        </w:tc>
      </w:tr>
      <w:tr w:rsidR="00C76A32" w:rsidRPr="003E4E7A" w14:paraId="6D115099" w14:textId="77777777" w:rsidTr="006472E5">
        <w:tc>
          <w:tcPr>
            <w:tcW w:w="2580" w:type="dxa"/>
          </w:tcPr>
          <w:p w14:paraId="62670AEF" w14:textId="77777777" w:rsidR="00C76A32" w:rsidRPr="003E4E7A" w:rsidRDefault="00C76A32" w:rsidP="00C76A32">
            <w:pPr>
              <w:suppressAutoHyphens/>
              <w:rPr>
                <w:bCs/>
              </w:rPr>
            </w:pPr>
            <w:r w:rsidRPr="003E4E7A">
              <w:rPr>
                <w:bCs/>
              </w:rPr>
              <w:t>Atlikta notarinių veiksmų</w:t>
            </w:r>
          </w:p>
        </w:tc>
        <w:tc>
          <w:tcPr>
            <w:tcW w:w="2346" w:type="dxa"/>
          </w:tcPr>
          <w:p w14:paraId="261B4EC3" w14:textId="6CFE96E2" w:rsidR="00C76A32" w:rsidRPr="003E4E7A" w:rsidRDefault="00C76A32" w:rsidP="00C76A32">
            <w:pPr>
              <w:suppressAutoHyphens/>
              <w:ind w:right="741" w:firstLine="567"/>
              <w:jc w:val="center"/>
              <w:rPr>
                <w:bCs/>
              </w:rPr>
            </w:pPr>
            <w:r w:rsidRPr="006950CA">
              <w:t>3</w:t>
            </w:r>
          </w:p>
        </w:tc>
        <w:tc>
          <w:tcPr>
            <w:tcW w:w="2346" w:type="dxa"/>
          </w:tcPr>
          <w:p w14:paraId="00A963D0" w14:textId="15971E7A" w:rsidR="00C76A32" w:rsidRPr="003E4E7A" w:rsidRDefault="0043020F" w:rsidP="00C76A32">
            <w:pPr>
              <w:suppressAutoHyphens/>
              <w:jc w:val="center"/>
              <w:rPr>
                <w:bCs/>
              </w:rPr>
            </w:pPr>
            <w:r>
              <w:rPr>
                <w:bCs/>
              </w:rPr>
              <w:t>4</w:t>
            </w:r>
          </w:p>
        </w:tc>
        <w:tc>
          <w:tcPr>
            <w:tcW w:w="2192" w:type="dxa"/>
          </w:tcPr>
          <w:p w14:paraId="7D66D549" w14:textId="401E2B84" w:rsidR="00C76A32" w:rsidRPr="003E4E7A" w:rsidRDefault="0043020F" w:rsidP="00C76A32">
            <w:pPr>
              <w:suppressAutoHyphens/>
              <w:jc w:val="center"/>
              <w:rPr>
                <w:bCs/>
              </w:rPr>
            </w:pPr>
            <w:r>
              <w:rPr>
                <w:bCs/>
              </w:rPr>
              <w:t>+1</w:t>
            </w:r>
          </w:p>
        </w:tc>
      </w:tr>
    </w:tbl>
    <w:p w14:paraId="4C4DE55B" w14:textId="77777777" w:rsidR="00430C62" w:rsidRPr="003E4E7A" w:rsidRDefault="00430C62" w:rsidP="006C7B94">
      <w:pPr>
        <w:suppressAutoHyphens/>
        <w:ind w:firstLine="567"/>
        <w:rPr>
          <w:bCs/>
        </w:rPr>
      </w:pPr>
    </w:p>
    <w:p w14:paraId="6364C3ED" w14:textId="77777777" w:rsidR="00C3660F" w:rsidRPr="003E4E7A" w:rsidRDefault="003E479F" w:rsidP="000448C0">
      <w:pPr>
        <w:suppressAutoHyphens/>
        <w:ind w:left="720"/>
        <w:rPr>
          <w:bCs/>
        </w:rPr>
      </w:pPr>
      <w:r w:rsidRPr="003E4E7A">
        <w:rPr>
          <w:bCs/>
        </w:rPr>
        <w:t>1.</w:t>
      </w:r>
      <w:r w:rsidR="008932B9" w:rsidRPr="003E4E7A">
        <w:rPr>
          <w:bCs/>
        </w:rPr>
        <w:t>10</w:t>
      </w:r>
      <w:r w:rsidRPr="003E4E7A">
        <w:rPr>
          <w:bCs/>
        </w:rPr>
        <w:t>. Socialinis darbas (</w:t>
      </w:r>
      <w:r w:rsidR="006D57E9" w:rsidRPr="003E4E7A">
        <w:rPr>
          <w:bCs/>
        </w:rPr>
        <w:t>svarbiausia informacija, i</w:t>
      </w:r>
      <w:r w:rsidR="00F007F4" w:rsidRPr="003E4E7A">
        <w:rPr>
          <w:bCs/>
        </w:rPr>
        <w:t>šmokos, dokumentai</w:t>
      </w:r>
      <w:r w:rsidR="006D57E9" w:rsidRPr="003E4E7A">
        <w:rPr>
          <w:bCs/>
        </w:rPr>
        <w:t xml:space="preserve"> per metus</w:t>
      </w:r>
      <w:r w:rsidRPr="003E4E7A">
        <w:rPr>
          <w:bCs/>
        </w:rPr>
        <w:t>)</w:t>
      </w:r>
      <w:r w:rsidR="002E4559" w:rsidRPr="003E4E7A">
        <w:rPr>
          <w:bCs/>
        </w:rPr>
        <w:t>.</w:t>
      </w:r>
    </w:p>
    <w:p w14:paraId="2BBD3C35" w14:textId="77777777" w:rsidR="003E479F" w:rsidRPr="003E4E7A" w:rsidRDefault="000A6DDF" w:rsidP="00FB60B7">
      <w:pPr>
        <w:suppressAutoHyphens/>
        <w:ind w:firstLine="720"/>
        <w:jc w:val="both"/>
        <w:rPr>
          <w:bCs/>
        </w:rPr>
      </w:pPr>
      <w:r w:rsidRPr="003E4E7A">
        <w:rPr>
          <w:bCs/>
        </w:rPr>
        <w:t>Dūkštų seniūnijoje socialinio būsto nėra.</w:t>
      </w:r>
    </w:p>
    <w:p w14:paraId="15627C49" w14:textId="77777777" w:rsidR="00FB60B7" w:rsidRPr="002E4559" w:rsidRDefault="00FB60B7" w:rsidP="00FB60B7">
      <w:pPr>
        <w:suppressAutoHyphens/>
        <w:ind w:firstLine="720"/>
        <w:jc w:val="both"/>
        <w:rPr>
          <w:bCs/>
        </w:rPr>
      </w:pPr>
      <w:r>
        <w:rPr>
          <w:bCs/>
        </w:rPr>
        <w:t>Dėl kibernetinės atakos neturime duomenų už 2023 metus.</w:t>
      </w:r>
    </w:p>
    <w:p w14:paraId="15BB8051" w14:textId="77777777" w:rsidR="00AD4494" w:rsidRPr="003E4E7A" w:rsidRDefault="00AD4494" w:rsidP="006C7B94">
      <w:pPr>
        <w:suppressAutoHyphens/>
        <w:ind w:firstLine="567"/>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259"/>
      </w:tblGrid>
      <w:tr w:rsidR="0043020F" w:rsidRPr="003E4E7A" w14:paraId="2845911E" w14:textId="77777777" w:rsidTr="006472E5">
        <w:tc>
          <w:tcPr>
            <w:tcW w:w="3134" w:type="dxa"/>
          </w:tcPr>
          <w:p w14:paraId="55366CB4" w14:textId="77777777" w:rsidR="0043020F" w:rsidRPr="003E4E7A" w:rsidRDefault="0043020F" w:rsidP="0043020F">
            <w:pPr>
              <w:suppressAutoHyphens/>
              <w:jc w:val="center"/>
              <w:rPr>
                <w:b/>
                <w:bCs/>
              </w:rPr>
            </w:pPr>
            <w:r w:rsidRPr="003E4E7A">
              <w:rPr>
                <w:b/>
                <w:bCs/>
              </w:rPr>
              <w:t>Išmokų pavadinimas</w:t>
            </w:r>
          </w:p>
        </w:tc>
        <w:tc>
          <w:tcPr>
            <w:tcW w:w="3071" w:type="dxa"/>
          </w:tcPr>
          <w:p w14:paraId="23F527F5" w14:textId="335E58DF" w:rsidR="0043020F" w:rsidRPr="0043020F" w:rsidRDefault="0043020F" w:rsidP="0043020F">
            <w:pPr>
              <w:suppressAutoHyphens/>
              <w:ind w:hanging="15"/>
              <w:jc w:val="center"/>
              <w:rPr>
                <w:b/>
                <w:bCs/>
              </w:rPr>
            </w:pPr>
            <w:r w:rsidRPr="0043020F">
              <w:rPr>
                <w:b/>
                <w:bCs/>
              </w:rPr>
              <w:t>2022-aisiais metais išmokėta arba (ir) skaičius (Eur. arba (ir) sk.)</w:t>
            </w:r>
          </w:p>
        </w:tc>
        <w:tc>
          <w:tcPr>
            <w:tcW w:w="3259" w:type="dxa"/>
          </w:tcPr>
          <w:p w14:paraId="0F0AB16E" w14:textId="3CFF0F01" w:rsidR="0043020F" w:rsidRPr="003E4E7A" w:rsidRDefault="0043020F" w:rsidP="0043020F">
            <w:pPr>
              <w:suppressAutoHyphens/>
              <w:jc w:val="center"/>
              <w:rPr>
                <w:b/>
                <w:bCs/>
              </w:rPr>
            </w:pPr>
            <w:r w:rsidRPr="003E4E7A">
              <w:rPr>
                <w:b/>
                <w:bCs/>
              </w:rPr>
              <w:t>202</w:t>
            </w:r>
            <w:r>
              <w:rPr>
                <w:b/>
                <w:bCs/>
              </w:rPr>
              <w:t>3</w:t>
            </w:r>
            <w:r w:rsidRPr="003E4E7A">
              <w:rPr>
                <w:b/>
                <w:bCs/>
              </w:rPr>
              <w:t>-aisiais metais išmokėta arba (ir) skaičius (Eur. arba (ir) sk.)</w:t>
            </w:r>
          </w:p>
        </w:tc>
      </w:tr>
      <w:tr w:rsidR="0043020F" w:rsidRPr="003E4E7A" w14:paraId="618827FA" w14:textId="77777777" w:rsidTr="006472E5">
        <w:tc>
          <w:tcPr>
            <w:tcW w:w="3134" w:type="dxa"/>
          </w:tcPr>
          <w:p w14:paraId="0FDD02AB" w14:textId="77777777" w:rsidR="0043020F" w:rsidRPr="003E4E7A" w:rsidRDefault="0043020F" w:rsidP="0043020F">
            <w:pPr>
              <w:suppressAutoHyphens/>
              <w:rPr>
                <w:bCs/>
              </w:rPr>
            </w:pPr>
            <w:r w:rsidRPr="003E4E7A">
              <w:rPr>
                <w:bCs/>
              </w:rPr>
              <w:t>Išmokos vaikams</w:t>
            </w:r>
          </w:p>
        </w:tc>
        <w:tc>
          <w:tcPr>
            <w:tcW w:w="3071" w:type="dxa"/>
          </w:tcPr>
          <w:p w14:paraId="2CBC1AA3" w14:textId="7A3C8A1A" w:rsidR="0043020F" w:rsidRPr="003E4E7A" w:rsidRDefault="0043020F" w:rsidP="0043020F">
            <w:pPr>
              <w:suppressAutoHyphens/>
              <w:jc w:val="center"/>
              <w:rPr>
                <w:bCs/>
              </w:rPr>
            </w:pPr>
            <w:r w:rsidRPr="00A850CF">
              <w:t>442768,93 Eur</w:t>
            </w:r>
          </w:p>
        </w:tc>
        <w:tc>
          <w:tcPr>
            <w:tcW w:w="3259" w:type="dxa"/>
          </w:tcPr>
          <w:p w14:paraId="4756A1C0" w14:textId="545DF993" w:rsidR="0043020F" w:rsidRPr="003E4E7A" w:rsidRDefault="0043020F" w:rsidP="0043020F">
            <w:pPr>
              <w:suppressAutoHyphens/>
              <w:jc w:val="center"/>
              <w:rPr>
                <w:bCs/>
              </w:rPr>
            </w:pPr>
            <w:r>
              <w:rPr>
                <w:bCs/>
              </w:rPr>
              <w:t xml:space="preserve"> </w:t>
            </w:r>
            <w:r w:rsidR="00FB60B7">
              <w:rPr>
                <w:bCs/>
              </w:rPr>
              <w:t>-</w:t>
            </w:r>
          </w:p>
        </w:tc>
      </w:tr>
      <w:tr w:rsidR="0043020F" w:rsidRPr="003E4E7A" w14:paraId="79D4470F" w14:textId="77777777" w:rsidTr="006472E5">
        <w:tc>
          <w:tcPr>
            <w:tcW w:w="3134" w:type="dxa"/>
          </w:tcPr>
          <w:p w14:paraId="3F728ADF" w14:textId="77777777" w:rsidR="0043020F" w:rsidRPr="003E4E7A" w:rsidRDefault="0043020F" w:rsidP="0043020F">
            <w:pPr>
              <w:suppressAutoHyphens/>
              <w:rPr>
                <w:bCs/>
              </w:rPr>
            </w:pPr>
            <w:r w:rsidRPr="003E4E7A">
              <w:rPr>
                <w:bCs/>
              </w:rPr>
              <w:t>Gauna nemokamą maitinimą</w:t>
            </w:r>
          </w:p>
        </w:tc>
        <w:tc>
          <w:tcPr>
            <w:tcW w:w="3071" w:type="dxa"/>
          </w:tcPr>
          <w:p w14:paraId="284659D1" w14:textId="115E37C0" w:rsidR="0043020F" w:rsidRPr="003E4E7A" w:rsidRDefault="0043020F" w:rsidP="0043020F">
            <w:pPr>
              <w:suppressAutoHyphens/>
              <w:jc w:val="center"/>
              <w:rPr>
                <w:bCs/>
              </w:rPr>
            </w:pPr>
            <w:r w:rsidRPr="00A850CF">
              <w:t>32 asm.</w:t>
            </w:r>
          </w:p>
        </w:tc>
        <w:tc>
          <w:tcPr>
            <w:tcW w:w="3259" w:type="dxa"/>
          </w:tcPr>
          <w:p w14:paraId="2DF0615F" w14:textId="68ABB180" w:rsidR="0043020F" w:rsidRPr="003E4E7A" w:rsidRDefault="00FB60B7" w:rsidP="0043020F">
            <w:pPr>
              <w:suppressAutoHyphens/>
              <w:jc w:val="center"/>
              <w:rPr>
                <w:bCs/>
              </w:rPr>
            </w:pPr>
            <w:r>
              <w:rPr>
                <w:bCs/>
              </w:rPr>
              <w:t>-</w:t>
            </w:r>
          </w:p>
        </w:tc>
      </w:tr>
      <w:tr w:rsidR="0043020F" w:rsidRPr="003E4E7A" w14:paraId="29F86C71" w14:textId="77777777" w:rsidTr="006472E5">
        <w:tc>
          <w:tcPr>
            <w:tcW w:w="3134" w:type="dxa"/>
          </w:tcPr>
          <w:p w14:paraId="5FB70A93" w14:textId="77777777" w:rsidR="0043020F" w:rsidRPr="003E4E7A" w:rsidRDefault="0043020F" w:rsidP="0043020F">
            <w:pPr>
              <w:suppressAutoHyphens/>
              <w:rPr>
                <w:bCs/>
              </w:rPr>
            </w:pPr>
            <w:r w:rsidRPr="003E4E7A">
              <w:rPr>
                <w:bCs/>
              </w:rPr>
              <w:t>Vienkartinių pašalpų</w:t>
            </w:r>
          </w:p>
        </w:tc>
        <w:tc>
          <w:tcPr>
            <w:tcW w:w="3071" w:type="dxa"/>
          </w:tcPr>
          <w:p w14:paraId="0C1D9A9F" w14:textId="5CFE17BD" w:rsidR="0043020F" w:rsidRPr="003E4E7A" w:rsidRDefault="0043020F" w:rsidP="0043020F">
            <w:pPr>
              <w:suppressAutoHyphens/>
              <w:jc w:val="center"/>
              <w:rPr>
                <w:bCs/>
              </w:rPr>
            </w:pPr>
            <w:r w:rsidRPr="00A850CF">
              <w:t>33 365,00 Eur</w:t>
            </w:r>
          </w:p>
        </w:tc>
        <w:tc>
          <w:tcPr>
            <w:tcW w:w="3259" w:type="dxa"/>
          </w:tcPr>
          <w:p w14:paraId="66C18AD8" w14:textId="0A2435EE" w:rsidR="0043020F" w:rsidRPr="003E4E7A" w:rsidRDefault="00FB60B7" w:rsidP="0043020F">
            <w:pPr>
              <w:suppressAutoHyphens/>
              <w:jc w:val="center"/>
              <w:rPr>
                <w:bCs/>
              </w:rPr>
            </w:pPr>
            <w:r>
              <w:rPr>
                <w:bCs/>
              </w:rPr>
              <w:t>-</w:t>
            </w:r>
          </w:p>
        </w:tc>
      </w:tr>
      <w:tr w:rsidR="0043020F" w:rsidRPr="003E4E7A" w14:paraId="6DD7697D" w14:textId="77777777" w:rsidTr="006472E5">
        <w:tc>
          <w:tcPr>
            <w:tcW w:w="3134" w:type="dxa"/>
          </w:tcPr>
          <w:p w14:paraId="3A64FB13" w14:textId="77777777" w:rsidR="0043020F" w:rsidRPr="003E4E7A" w:rsidRDefault="0043020F" w:rsidP="0043020F">
            <w:pPr>
              <w:suppressAutoHyphens/>
              <w:rPr>
                <w:bCs/>
              </w:rPr>
            </w:pPr>
            <w:r w:rsidRPr="003E4E7A">
              <w:rPr>
                <w:bCs/>
              </w:rPr>
              <w:t>Socialinių pašalpų</w:t>
            </w:r>
          </w:p>
        </w:tc>
        <w:tc>
          <w:tcPr>
            <w:tcW w:w="3071" w:type="dxa"/>
          </w:tcPr>
          <w:p w14:paraId="4F00E171" w14:textId="5C202841" w:rsidR="0043020F" w:rsidRPr="003E4E7A" w:rsidRDefault="0043020F" w:rsidP="0043020F">
            <w:pPr>
              <w:suppressAutoHyphens/>
              <w:jc w:val="center"/>
              <w:rPr>
                <w:bCs/>
              </w:rPr>
            </w:pPr>
            <w:r w:rsidRPr="00A850CF">
              <w:t>115 722,62 Eur</w:t>
            </w:r>
          </w:p>
        </w:tc>
        <w:tc>
          <w:tcPr>
            <w:tcW w:w="3259" w:type="dxa"/>
          </w:tcPr>
          <w:p w14:paraId="6FD58836" w14:textId="39DFF451" w:rsidR="0043020F" w:rsidRPr="003E4E7A" w:rsidRDefault="0043020F" w:rsidP="0043020F">
            <w:pPr>
              <w:suppressAutoHyphens/>
              <w:jc w:val="center"/>
              <w:rPr>
                <w:bCs/>
              </w:rPr>
            </w:pPr>
            <w:r>
              <w:rPr>
                <w:bCs/>
              </w:rPr>
              <w:t xml:space="preserve"> </w:t>
            </w:r>
            <w:r w:rsidR="00FB60B7">
              <w:rPr>
                <w:bCs/>
              </w:rPr>
              <w:t>-</w:t>
            </w:r>
          </w:p>
        </w:tc>
      </w:tr>
      <w:tr w:rsidR="0043020F" w:rsidRPr="003E4E7A" w14:paraId="4F4C0D25" w14:textId="77777777" w:rsidTr="006472E5">
        <w:tc>
          <w:tcPr>
            <w:tcW w:w="3134" w:type="dxa"/>
          </w:tcPr>
          <w:p w14:paraId="7BF6D392" w14:textId="77777777" w:rsidR="0043020F" w:rsidRPr="003E4E7A" w:rsidRDefault="0043020F" w:rsidP="0043020F">
            <w:pPr>
              <w:suppressAutoHyphens/>
              <w:rPr>
                <w:bCs/>
              </w:rPr>
            </w:pPr>
            <w:r w:rsidRPr="003E4E7A">
              <w:rPr>
                <w:bCs/>
              </w:rPr>
              <w:t>Laidojimo pašalpų</w:t>
            </w:r>
          </w:p>
        </w:tc>
        <w:tc>
          <w:tcPr>
            <w:tcW w:w="3071" w:type="dxa"/>
          </w:tcPr>
          <w:p w14:paraId="471F8F49" w14:textId="376D77D9" w:rsidR="0043020F" w:rsidRPr="003E4E7A" w:rsidRDefault="0043020F" w:rsidP="0043020F">
            <w:pPr>
              <w:suppressAutoHyphens/>
              <w:jc w:val="center"/>
              <w:rPr>
                <w:bCs/>
              </w:rPr>
            </w:pPr>
            <w:r w:rsidRPr="00A850CF">
              <w:t>5 632,00 Eur</w:t>
            </w:r>
          </w:p>
        </w:tc>
        <w:tc>
          <w:tcPr>
            <w:tcW w:w="3259" w:type="dxa"/>
          </w:tcPr>
          <w:p w14:paraId="20C8B81E" w14:textId="6AB17E82" w:rsidR="0043020F" w:rsidRPr="003E4E7A" w:rsidRDefault="000C0F45" w:rsidP="0043020F">
            <w:pPr>
              <w:suppressAutoHyphens/>
              <w:rPr>
                <w:bCs/>
              </w:rPr>
            </w:pPr>
            <w:r>
              <w:rPr>
                <w:bCs/>
              </w:rPr>
              <w:t xml:space="preserve">                       </w:t>
            </w:r>
            <w:r w:rsidR="00FB60B7">
              <w:rPr>
                <w:bCs/>
              </w:rPr>
              <w:t xml:space="preserve">  -</w:t>
            </w:r>
          </w:p>
        </w:tc>
      </w:tr>
      <w:tr w:rsidR="0043020F" w:rsidRPr="003E4E7A" w14:paraId="66D487B9" w14:textId="77777777" w:rsidTr="00FB60B7">
        <w:trPr>
          <w:trHeight w:val="335"/>
        </w:trPr>
        <w:tc>
          <w:tcPr>
            <w:tcW w:w="3134" w:type="dxa"/>
          </w:tcPr>
          <w:p w14:paraId="33A131C3" w14:textId="77777777" w:rsidR="0043020F" w:rsidRPr="003E4E7A" w:rsidRDefault="0043020F" w:rsidP="0043020F">
            <w:pPr>
              <w:suppressAutoHyphens/>
              <w:rPr>
                <w:bCs/>
              </w:rPr>
            </w:pPr>
            <w:r w:rsidRPr="003E4E7A">
              <w:rPr>
                <w:bCs/>
              </w:rPr>
              <w:t>Parama mokinių reikmenims įsigyti</w:t>
            </w:r>
          </w:p>
        </w:tc>
        <w:tc>
          <w:tcPr>
            <w:tcW w:w="3071" w:type="dxa"/>
          </w:tcPr>
          <w:p w14:paraId="49FEE034" w14:textId="5482F73E" w:rsidR="0043020F" w:rsidRPr="003E4E7A" w:rsidRDefault="0043020F" w:rsidP="0043020F">
            <w:pPr>
              <w:suppressAutoHyphens/>
              <w:jc w:val="center"/>
              <w:rPr>
                <w:bCs/>
              </w:rPr>
            </w:pPr>
            <w:r w:rsidRPr="00A850CF">
              <w:t>2 944,00 Eur</w:t>
            </w:r>
          </w:p>
        </w:tc>
        <w:tc>
          <w:tcPr>
            <w:tcW w:w="3259" w:type="dxa"/>
          </w:tcPr>
          <w:p w14:paraId="51EC06FA" w14:textId="53489CA3" w:rsidR="0043020F" w:rsidRPr="003E4E7A" w:rsidRDefault="00FB60B7" w:rsidP="0043020F">
            <w:pPr>
              <w:suppressAutoHyphens/>
              <w:jc w:val="center"/>
              <w:rPr>
                <w:bCs/>
              </w:rPr>
            </w:pPr>
            <w:r>
              <w:rPr>
                <w:bCs/>
              </w:rPr>
              <w:t>-</w:t>
            </w:r>
          </w:p>
        </w:tc>
      </w:tr>
      <w:tr w:rsidR="0043020F" w:rsidRPr="003E4E7A" w14:paraId="366B9853" w14:textId="77777777" w:rsidTr="006472E5">
        <w:tc>
          <w:tcPr>
            <w:tcW w:w="3134" w:type="dxa"/>
          </w:tcPr>
          <w:p w14:paraId="0267BB6C" w14:textId="77777777" w:rsidR="0043020F" w:rsidRPr="003E4E7A" w:rsidRDefault="0043020F" w:rsidP="0043020F">
            <w:pPr>
              <w:suppressAutoHyphens/>
              <w:ind w:firstLine="567"/>
              <w:rPr>
                <w:b/>
                <w:bCs/>
              </w:rPr>
            </w:pPr>
            <w:r w:rsidRPr="003E4E7A">
              <w:rPr>
                <w:b/>
                <w:bCs/>
              </w:rPr>
              <w:t>Iš viso:</w:t>
            </w:r>
          </w:p>
        </w:tc>
        <w:tc>
          <w:tcPr>
            <w:tcW w:w="3071" w:type="dxa"/>
          </w:tcPr>
          <w:p w14:paraId="608DD155" w14:textId="11C92C26" w:rsidR="0043020F" w:rsidRPr="003E4E7A" w:rsidRDefault="0043020F" w:rsidP="0043020F">
            <w:pPr>
              <w:suppressAutoHyphens/>
              <w:jc w:val="center"/>
              <w:rPr>
                <w:bCs/>
              </w:rPr>
            </w:pPr>
            <w:r w:rsidRPr="00A850CF">
              <w:t>600 432,55 Eur</w:t>
            </w:r>
          </w:p>
        </w:tc>
        <w:tc>
          <w:tcPr>
            <w:tcW w:w="3259" w:type="dxa"/>
          </w:tcPr>
          <w:p w14:paraId="3BA4A570" w14:textId="37E9592D" w:rsidR="0043020F" w:rsidRPr="003E4E7A" w:rsidRDefault="0043020F" w:rsidP="0043020F">
            <w:pPr>
              <w:suppressAutoHyphens/>
              <w:jc w:val="center"/>
              <w:rPr>
                <w:bCs/>
              </w:rPr>
            </w:pPr>
            <w:r>
              <w:rPr>
                <w:bCs/>
              </w:rPr>
              <w:t xml:space="preserve"> </w:t>
            </w:r>
            <w:r w:rsidR="00FB60B7">
              <w:rPr>
                <w:bCs/>
              </w:rPr>
              <w:t>-</w:t>
            </w:r>
          </w:p>
        </w:tc>
      </w:tr>
    </w:tbl>
    <w:p w14:paraId="58BF6B70" w14:textId="77777777" w:rsidR="008932B9" w:rsidRPr="003E4E7A" w:rsidRDefault="008932B9" w:rsidP="006C7B94">
      <w:pPr>
        <w:suppressAutoHyphens/>
        <w:ind w:firstLine="567"/>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211"/>
        <w:gridCol w:w="3119"/>
      </w:tblGrid>
      <w:tr w:rsidR="00F007F4" w:rsidRPr="003E4E7A" w14:paraId="659D66FF" w14:textId="77777777" w:rsidTr="006472E5">
        <w:tc>
          <w:tcPr>
            <w:tcW w:w="3134" w:type="dxa"/>
          </w:tcPr>
          <w:p w14:paraId="428985DF" w14:textId="77777777" w:rsidR="00F007F4" w:rsidRPr="003E4E7A" w:rsidRDefault="00F007F4" w:rsidP="000448C0">
            <w:pPr>
              <w:suppressAutoHyphens/>
              <w:jc w:val="center"/>
              <w:rPr>
                <w:b/>
                <w:bCs/>
              </w:rPr>
            </w:pPr>
            <w:r w:rsidRPr="003E4E7A">
              <w:rPr>
                <w:b/>
                <w:bCs/>
              </w:rPr>
              <w:t>Dokumento pavadinimas</w:t>
            </w:r>
          </w:p>
        </w:tc>
        <w:tc>
          <w:tcPr>
            <w:tcW w:w="3211" w:type="dxa"/>
          </w:tcPr>
          <w:p w14:paraId="30E1A237" w14:textId="64EE2D73" w:rsidR="00F007F4" w:rsidRPr="003E4E7A" w:rsidRDefault="00AA4E41" w:rsidP="000448C0">
            <w:pPr>
              <w:suppressAutoHyphens/>
              <w:jc w:val="center"/>
              <w:rPr>
                <w:b/>
                <w:bCs/>
              </w:rPr>
            </w:pPr>
            <w:r w:rsidRPr="003E4E7A">
              <w:rPr>
                <w:b/>
                <w:bCs/>
              </w:rPr>
              <w:t>20</w:t>
            </w:r>
            <w:r w:rsidR="006E4DA9" w:rsidRPr="003E4E7A">
              <w:rPr>
                <w:b/>
                <w:bCs/>
              </w:rPr>
              <w:t>2</w:t>
            </w:r>
            <w:r w:rsidR="0043020F">
              <w:rPr>
                <w:b/>
                <w:bCs/>
              </w:rPr>
              <w:t>2</w:t>
            </w:r>
            <w:r w:rsidR="00F007F4" w:rsidRPr="003E4E7A">
              <w:rPr>
                <w:b/>
                <w:bCs/>
              </w:rPr>
              <w:t>-tųjų metų dokumentų sk.</w:t>
            </w:r>
          </w:p>
        </w:tc>
        <w:tc>
          <w:tcPr>
            <w:tcW w:w="3119" w:type="dxa"/>
          </w:tcPr>
          <w:p w14:paraId="5B18E887" w14:textId="17F47E91" w:rsidR="00F007F4" w:rsidRPr="003E4E7A" w:rsidRDefault="00265983" w:rsidP="000448C0">
            <w:pPr>
              <w:suppressAutoHyphens/>
              <w:jc w:val="center"/>
              <w:rPr>
                <w:b/>
                <w:bCs/>
                <w:color w:val="000000"/>
              </w:rPr>
            </w:pPr>
            <w:r w:rsidRPr="003E4E7A">
              <w:rPr>
                <w:b/>
                <w:bCs/>
                <w:color w:val="000000"/>
              </w:rPr>
              <w:t>20</w:t>
            </w:r>
            <w:r w:rsidR="003055AE" w:rsidRPr="003E4E7A">
              <w:rPr>
                <w:b/>
                <w:bCs/>
                <w:color w:val="000000"/>
              </w:rPr>
              <w:t>2</w:t>
            </w:r>
            <w:r w:rsidR="0043020F">
              <w:rPr>
                <w:b/>
                <w:bCs/>
                <w:color w:val="000000"/>
              </w:rPr>
              <w:t>3</w:t>
            </w:r>
            <w:r w:rsidR="00F007F4" w:rsidRPr="003E4E7A">
              <w:rPr>
                <w:b/>
                <w:bCs/>
                <w:color w:val="000000"/>
              </w:rPr>
              <w:t>-ųjų metų dokumentų sk.</w:t>
            </w:r>
          </w:p>
        </w:tc>
      </w:tr>
      <w:tr w:rsidR="0043020F" w:rsidRPr="003E4E7A" w14:paraId="223DA406" w14:textId="77777777" w:rsidTr="001E32F6">
        <w:tc>
          <w:tcPr>
            <w:tcW w:w="3134" w:type="dxa"/>
          </w:tcPr>
          <w:p w14:paraId="62852A50" w14:textId="77777777" w:rsidR="0043020F" w:rsidRPr="003E4E7A" w:rsidRDefault="0043020F" w:rsidP="0043020F">
            <w:pPr>
              <w:suppressAutoHyphens/>
              <w:rPr>
                <w:bCs/>
              </w:rPr>
            </w:pPr>
            <w:r w:rsidRPr="003E4E7A">
              <w:rPr>
                <w:bCs/>
              </w:rPr>
              <w:t>Gauta ir registruota prašymų dėl vienkartinių pašalpų</w:t>
            </w:r>
          </w:p>
        </w:tc>
        <w:tc>
          <w:tcPr>
            <w:tcW w:w="3211" w:type="dxa"/>
          </w:tcPr>
          <w:p w14:paraId="29B52B8F" w14:textId="3920B9DB" w:rsidR="0043020F" w:rsidRPr="003E4E7A" w:rsidRDefault="0043020F" w:rsidP="0043020F">
            <w:pPr>
              <w:suppressAutoHyphens/>
              <w:jc w:val="center"/>
              <w:rPr>
                <w:bCs/>
              </w:rPr>
            </w:pPr>
            <w:r w:rsidRPr="002F0E1F">
              <w:t>25</w:t>
            </w:r>
          </w:p>
        </w:tc>
        <w:tc>
          <w:tcPr>
            <w:tcW w:w="3119" w:type="dxa"/>
            <w:shd w:val="clear" w:color="auto" w:fill="FFFFFF" w:themeFill="background1"/>
          </w:tcPr>
          <w:p w14:paraId="2654E764" w14:textId="0D3772CB" w:rsidR="0043020F" w:rsidRPr="003E4E7A" w:rsidRDefault="0043020F" w:rsidP="0043020F">
            <w:pPr>
              <w:suppressAutoHyphens/>
              <w:jc w:val="center"/>
              <w:rPr>
                <w:bCs/>
              </w:rPr>
            </w:pPr>
            <w:r>
              <w:rPr>
                <w:bCs/>
              </w:rPr>
              <w:t>32</w:t>
            </w:r>
          </w:p>
        </w:tc>
      </w:tr>
      <w:tr w:rsidR="0043020F" w:rsidRPr="003E4E7A" w14:paraId="1DF00D44" w14:textId="77777777" w:rsidTr="006472E5">
        <w:tc>
          <w:tcPr>
            <w:tcW w:w="3134" w:type="dxa"/>
          </w:tcPr>
          <w:p w14:paraId="31CA329A" w14:textId="77777777" w:rsidR="0043020F" w:rsidRPr="003E4E7A" w:rsidRDefault="0043020F" w:rsidP="0043020F">
            <w:pPr>
              <w:suppressAutoHyphens/>
              <w:rPr>
                <w:bCs/>
              </w:rPr>
            </w:pPr>
            <w:r w:rsidRPr="003E4E7A">
              <w:rPr>
                <w:bCs/>
              </w:rPr>
              <w:t>Gauta ir registruota prašymų dėl mokinio reikmenų pirkimo ir nemokamo maitinimo</w:t>
            </w:r>
          </w:p>
        </w:tc>
        <w:tc>
          <w:tcPr>
            <w:tcW w:w="3211" w:type="dxa"/>
          </w:tcPr>
          <w:p w14:paraId="35040F2B" w14:textId="486A881F" w:rsidR="0043020F" w:rsidRPr="003E4E7A" w:rsidRDefault="0043020F" w:rsidP="0043020F">
            <w:pPr>
              <w:suppressAutoHyphens/>
              <w:jc w:val="center"/>
              <w:rPr>
                <w:bCs/>
              </w:rPr>
            </w:pPr>
            <w:r w:rsidRPr="002F0E1F">
              <w:t>20</w:t>
            </w:r>
          </w:p>
        </w:tc>
        <w:tc>
          <w:tcPr>
            <w:tcW w:w="3119" w:type="dxa"/>
          </w:tcPr>
          <w:p w14:paraId="77C6BA90" w14:textId="2CAAA7F7" w:rsidR="0043020F" w:rsidRPr="003E4E7A" w:rsidRDefault="0043020F" w:rsidP="0043020F">
            <w:pPr>
              <w:suppressAutoHyphens/>
              <w:jc w:val="center"/>
              <w:rPr>
                <w:bCs/>
              </w:rPr>
            </w:pPr>
            <w:r>
              <w:rPr>
                <w:bCs/>
              </w:rPr>
              <w:t>11</w:t>
            </w:r>
          </w:p>
        </w:tc>
      </w:tr>
      <w:tr w:rsidR="0043020F" w:rsidRPr="003E4E7A" w14:paraId="703FF984" w14:textId="77777777" w:rsidTr="006472E5">
        <w:tc>
          <w:tcPr>
            <w:tcW w:w="3134" w:type="dxa"/>
          </w:tcPr>
          <w:p w14:paraId="1D39B35C" w14:textId="77777777" w:rsidR="0043020F" w:rsidRPr="003E4E7A" w:rsidRDefault="0043020F" w:rsidP="0043020F">
            <w:pPr>
              <w:suppressAutoHyphens/>
              <w:rPr>
                <w:bCs/>
              </w:rPr>
            </w:pPr>
            <w:r w:rsidRPr="003E4E7A">
              <w:rPr>
                <w:bCs/>
              </w:rPr>
              <w:t>Gauta ir registruota prašymų dėl išmokų vaikui</w:t>
            </w:r>
          </w:p>
        </w:tc>
        <w:tc>
          <w:tcPr>
            <w:tcW w:w="3211" w:type="dxa"/>
          </w:tcPr>
          <w:p w14:paraId="49A2991A" w14:textId="018F566D" w:rsidR="0043020F" w:rsidRPr="003E4E7A" w:rsidRDefault="0043020F" w:rsidP="0043020F">
            <w:pPr>
              <w:suppressAutoHyphens/>
              <w:jc w:val="center"/>
              <w:rPr>
                <w:bCs/>
              </w:rPr>
            </w:pPr>
            <w:r w:rsidRPr="002F0E1F">
              <w:t>60</w:t>
            </w:r>
          </w:p>
        </w:tc>
        <w:tc>
          <w:tcPr>
            <w:tcW w:w="3119" w:type="dxa"/>
          </w:tcPr>
          <w:p w14:paraId="7DD85BA0" w14:textId="1DE43CDA" w:rsidR="0043020F" w:rsidRPr="003E4E7A" w:rsidRDefault="0043020F" w:rsidP="0043020F">
            <w:pPr>
              <w:suppressAutoHyphens/>
              <w:jc w:val="center"/>
              <w:rPr>
                <w:bCs/>
              </w:rPr>
            </w:pPr>
            <w:r>
              <w:rPr>
                <w:bCs/>
              </w:rPr>
              <w:t>38</w:t>
            </w:r>
          </w:p>
        </w:tc>
      </w:tr>
      <w:tr w:rsidR="0043020F" w:rsidRPr="003E4E7A" w14:paraId="34919F76" w14:textId="77777777" w:rsidTr="006472E5">
        <w:tc>
          <w:tcPr>
            <w:tcW w:w="3134" w:type="dxa"/>
          </w:tcPr>
          <w:p w14:paraId="61542879" w14:textId="77777777" w:rsidR="0043020F" w:rsidRPr="003E4E7A" w:rsidRDefault="0043020F" w:rsidP="0043020F">
            <w:pPr>
              <w:suppressAutoHyphens/>
              <w:rPr>
                <w:bCs/>
              </w:rPr>
            </w:pPr>
            <w:r w:rsidRPr="003E4E7A">
              <w:rPr>
                <w:bCs/>
              </w:rPr>
              <w:t>Gauta ir registruota prašymų dėl socialinių paslaugų</w:t>
            </w:r>
          </w:p>
        </w:tc>
        <w:tc>
          <w:tcPr>
            <w:tcW w:w="3211" w:type="dxa"/>
          </w:tcPr>
          <w:p w14:paraId="74A19CF8" w14:textId="7922DF46" w:rsidR="0043020F" w:rsidRPr="003E4E7A" w:rsidRDefault="0043020F" w:rsidP="0043020F">
            <w:pPr>
              <w:suppressAutoHyphens/>
              <w:jc w:val="center"/>
              <w:rPr>
                <w:bCs/>
              </w:rPr>
            </w:pPr>
            <w:r w:rsidRPr="002F0E1F">
              <w:t>1</w:t>
            </w:r>
          </w:p>
        </w:tc>
        <w:tc>
          <w:tcPr>
            <w:tcW w:w="3119" w:type="dxa"/>
          </w:tcPr>
          <w:p w14:paraId="770FCF53" w14:textId="19AE8670" w:rsidR="0043020F" w:rsidRPr="003E4E7A" w:rsidRDefault="0043020F" w:rsidP="0043020F">
            <w:pPr>
              <w:suppressAutoHyphens/>
              <w:jc w:val="center"/>
              <w:rPr>
                <w:bCs/>
              </w:rPr>
            </w:pPr>
            <w:r>
              <w:rPr>
                <w:bCs/>
              </w:rPr>
              <w:t>14</w:t>
            </w:r>
          </w:p>
        </w:tc>
      </w:tr>
      <w:tr w:rsidR="0043020F" w:rsidRPr="003E4E7A" w14:paraId="6F74DA01" w14:textId="77777777" w:rsidTr="006472E5">
        <w:tc>
          <w:tcPr>
            <w:tcW w:w="3134" w:type="dxa"/>
          </w:tcPr>
          <w:p w14:paraId="519F3288" w14:textId="77777777" w:rsidR="0043020F" w:rsidRPr="003E4E7A" w:rsidRDefault="0043020F" w:rsidP="0043020F">
            <w:pPr>
              <w:suppressAutoHyphens/>
              <w:rPr>
                <w:bCs/>
              </w:rPr>
            </w:pPr>
            <w:r w:rsidRPr="003E4E7A">
              <w:rPr>
                <w:bCs/>
              </w:rPr>
              <w:t>Gauta ir registruota prašymų dėl socialinės pašalpos</w:t>
            </w:r>
          </w:p>
        </w:tc>
        <w:tc>
          <w:tcPr>
            <w:tcW w:w="3211" w:type="dxa"/>
          </w:tcPr>
          <w:p w14:paraId="63625BE1" w14:textId="277F83CC" w:rsidR="0043020F" w:rsidRPr="003E4E7A" w:rsidRDefault="0043020F" w:rsidP="0043020F">
            <w:pPr>
              <w:suppressAutoHyphens/>
              <w:jc w:val="center"/>
              <w:rPr>
                <w:bCs/>
              </w:rPr>
            </w:pPr>
            <w:r w:rsidRPr="002F0E1F">
              <w:t>227</w:t>
            </w:r>
          </w:p>
        </w:tc>
        <w:tc>
          <w:tcPr>
            <w:tcW w:w="3119" w:type="dxa"/>
          </w:tcPr>
          <w:p w14:paraId="4F6BA3B9" w14:textId="1BC59B10" w:rsidR="0043020F" w:rsidRPr="003E4E7A" w:rsidRDefault="0043020F" w:rsidP="0043020F">
            <w:pPr>
              <w:suppressAutoHyphens/>
              <w:jc w:val="center"/>
              <w:rPr>
                <w:bCs/>
              </w:rPr>
            </w:pPr>
            <w:r>
              <w:rPr>
                <w:bCs/>
              </w:rPr>
              <w:t>247</w:t>
            </w:r>
          </w:p>
        </w:tc>
      </w:tr>
      <w:tr w:rsidR="0043020F" w:rsidRPr="003E4E7A" w14:paraId="759491D9" w14:textId="77777777" w:rsidTr="006472E5">
        <w:tc>
          <w:tcPr>
            <w:tcW w:w="3134" w:type="dxa"/>
          </w:tcPr>
          <w:p w14:paraId="70DC447B" w14:textId="77777777" w:rsidR="0043020F" w:rsidRPr="003E4E7A" w:rsidRDefault="0043020F" w:rsidP="0043020F">
            <w:pPr>
              <w:suppressAutoHyphens/>
              <w:rPr>
                <w:bCs/>
              </w:rPr>
            </w:pPr>
            <w:r w:rsidRPr="003E4E7A">
              <w:rPr>
                <w:bCs/>
              </w:rPr>
              <w:t>Prašymai dėl maisto produktų</w:t>
            </w:r>
          </w:p>
        </w:tc>
        <w:tc>
          <w:tcPr>
            <w:tcW w:w="3211" w:type="dxa"/>
          </w:tcPr>
          <w:p w14:paraId="4D3C2715" w14:textId="4A3614EE" w:rsidR="0043020F" w:rsidRPr="003E4E7A" w:rsidRDefault="0043020F" w:rsidP="0043020F">
            <w:pPr>
              <w:suppressAutoHyphens/>
              <w:jc w:val="center"/>
              <w:rPr>
                <w:bCs/>
              </w:rPr>
            </w:pPr>
            <w:r w:rsidRPr="002F0E1F">
              <w:t>79</w:t>
            </w:r>
          </w:p>
        </w:tc>
        <w:tc>
          <w:tcPr>
            <w:tcW w:w="3119" w:type="dxa"/>
          </w:tcPr>
          <w:p w14:paraId="17B428F9" w14:textId="4B093D66" w:rsidR="0043020F" w:rsidRPr="003E4E7A" w:rsidRDefault="0043020F" w:rsidP="0043020F">
            <w:pPr>
              <w:suppressAutoHyphens/>
              <w:jc w:val="center"/>
              <w:rPr>
                <w:bCs/>
              </w:rPr>
            </w:pPr>
            <w:r>
              <w:rPr>
                <w:bCs/>
              </w:rPr>
              <w:t>98</w:t>
            </w:r>
          </w:p>
        </w:tc>
      </w:tr>
      <w:tr w:rsidR="0043020F" w:rsidRPr="003E4E7A" w14:paraId="7DB639C4" w14:textId="77777777" w:rsidTr="006472E5">
        <w:tc>
          <w:tcPr>
            <w:tcW w:w="3134" w:type="dxa"/>
          </w:tcPr>
          <w:p w14:paraId="553A64FB" w14:textId="421F4521" w:rsidR="0043020F" w:rsidRPr="007B06C9" w:rsidRDefault="0043020F" w:rsidP="0043020F">
            <w:pPr>
              <w:suppressAutoHyphens/>
              <w:rPr>
                <w:bCs/>
              </w:rPr>
            </w:pPr>
            <w:r w:rsidRPr="007B06C9">
              <w:rPr>
                <w:bCs/>
              </w:rPr>
              <w:t>Gauta ir registruota prašymų dėl vienkartinės pašalpos</w:t>
            </w:r>
          </w:p>
        </w:tc>
        <w:tc>
          <w:tcPr>
            <w:tcW w:w="3211" w:type="dxa"/>
          </w:tcPr>
          <w:p w14:paraId="3C40E59F" w14:textId="4E478F99" w:rsidR="0043020F" w:rsidRPr="007B06C9" w:rsidRDefault="0043020F" w:rsidP="0043020F">
            <w:pPr>
              <w:suppressAutoHyphens/>
              <w:jc w:val="center"/>
              <w:rPr>
                <w:bCs/>
              </w:rPr>
            </w:pPr>
            <w:r w:rsidRPr="007B06C9">
              <w:t>436</w:t>
            </w:r>
          </w:p>
        </w:tc>
        <w:tc>
          <w:tcPr>
            <w:tcW w:w="3119" w:type="dxa"/>
          </w:tcPr>
          <w:p w14:paraId="20B5E8F1" w14:textId="55B3B5E6" w:rsidR="0043020F" w:rsidRPr="007B06C9" w:rsidRDefault="0043020F" w:rsidP="0043020F">
            <w:pPr>
              <w:suppressAutoHyphens/>
              <w:jc w:val="center"/>
              <w:rPr>
                <w:bCs/>
              </w:rPr>
            </w:pPr>
            <w:r w:rsidRPr="007B06C9">
              <w:rPr>
                <w:bCs/>
              </w:rPr>
              <w:t>3</w:t>
            </w:r>
            <w:r w:rsidR="007B06C9" w:rsidRPr="007B06C9">
              <w:rPr>
                <w:bCs/>
              </w:rPr>
              <w:t>*</w:t>
            </w:r>
          </w:p>
        </w:tc>
      </w:tr>
    </w:tbl>
    <w:p w14:paraId="5FAC3747" w14:textId="3EE3F941" w:rsidR="00F007F4" w:rsidRDefault="007B06C9" w:rsidP="006C7B94">
      <w:pPr>
        <w:suppressAutoHyphens/>
        <w:ind w:firstLine="567"/>
        <w:rPr>
          <w:bCs/>
        </w:rPr>
      </w:pPr>
      <w:r>
        <w:rPr>
          <w:bCs/>
        </w:rPr>
        <w:t>* vienkartinė išmoka vaikui.</w:t>
      </w:r>
    </w:p>
    <w:p w14:paraId="3304129E" w14:textId="77777777" w:rsidR="001E279B" w:rsidRPr="003E4E7A" w:rsidRDefault="001E279B" w:rsidP="006C7B94">
      <w:pPr>
        <w:suppressAutoHyphens/>
        <w:ind w:firstLine="567"/>
        <w:rPr>
          <w:bCs/>
        </w:rPr>
      </w:pPr>
    </w:p>
    <w:p w14:paraId="6CD18BF6" w14:textId="77777777" w:rsidR="00F007F4" w:rsidRPr="003E4E7A" w:rsidRDefault="00F007F4" w:rsidP="000448C0">
      <w:pPr>
        <w:suppressAutoHyphens/>
        <w:ind w:left="720"/>
        <w:rPr>
          <w:bCs/>
        </w:rPr>
      </w:pPr>
      <w:r w:rsidRPr="003E4E7A">
        <w:rPr>
          <w:bCs/>
        </w:rPr>
        <w:t>1.</w:t>
      </w:r>
      <w:r w:rsidR="008932B9" w:rsidRPr="003E4E7A">
        <w:rPr>
          <w:bCs/>
        </w:rPr>
        <w:t>11</w:t>
      </w:r>
      <w:r w:rsidRPr="003E4E7A">
        <w:rPr>
          <w:bCs/>
        </w:rPr>
        <w:t>. Žemės ūkis (</w:t>
      </w:r>
      <w:r w:rsidR="006D57E9" w:rsidRPr="003E4E7A">
        <w:rPr>
          <w:bCs/>
        </w:rPr>
        <w:t>svarbiausia informacija, į</w:t>
      </w:r>
      <w:r w:rsidR="008932B9" w:rsidRPr="003E4E7A">
        <w:rPr>
          <w:bCs/>
        </w:rPr>
        <w:t>gyvendinti</w:t>
      </w:r>
      <w:r w:rsidRPr="003E4E7A">
        <w:rPr>
          <w:bCs/>
        </w:rPr>
        <w:t xml:space="preserve"> darbai</w:t>
      </w:r>
      <w:r w:rsidR="008932B9" w:rsidRPr="003E4E7A">
        <w:rPr>
          <w:bCs/>
        </w:rPr>
        <w:t xml:space="preserve"> per metus</w:t>
      </w:r>
      <w:r w:rsidRPr="003E4E7A">
        <w:rPr>
          <w:bCs/>
        </w:rPr>
        <w:t>)</w:t>
      </w:r>
      <w:r w:rsidR="006D57E9" w:rsidRPr="003E4E7A">
        <w:rPr>
          <w:bCs/>
        </w:rPr>
        <w:t>.</w:t>
      </w:r>
    </w:p>
    <w:p w14:paraId="3DF34F28" w14:textId="77777777" w:rsidR="006D57E9" w:rsidRPr="003E4E7A" w:rsidRDefault="006D57E9" w:rsidP="006C7B94">
      <w:pPr>
        <w:suppressAutoHyphens/>
        <w:ind w:firstLine="567"/>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568"/>
        <w:gridCol w:w="2551"/>
        <w:gridCol w:w="1843"/>
      </w:tblGrid>
      <w:tr w:rsidR="00EE5B52" w:rsidRPr="003E4E7A" w14:paraId="4D61F7CA" w14:textId="77777777" w:rsidTr="006472E5">
        <w:tc>
          <w:tcPr>
            <w:tcW w:w="2502" w:type="dxa"/>
          </w:tcPr>
          <w:p w14:paraId="3A3095DC" w14:textId="77777777" w:rsidR="00EE5B52" w:rsidRPr="003E4E7A" w:rsidRDefault="00EE5B52" w:rsidP="00935304">
            <w:pPr>
              <w:suppressAutoHyphens/>
              <w:rPr>
                <w:b/>
                <w:bCs/>
              </w:rPr>
            </w:pPr>
            <w:r w:rsidRPr="003E4E7A">
              <w:rPr>
                <w:b/>
                <w:bCs/>
              </w:rPr>
              <w:t>Darbų pavadinimas</w:t>
            </w:r>
          </w:p>
        </w:tc>
        <w:tc>
          <w:tcPr>
            <w:tcW w:w="2568" w:type="dxa"/>
            <w:vAlign w:val="center"/>
          </w:tcPr>
          <w:p w14:paraId="74F1FB13" w14:textId="3ABBEB76" w:rsidR="00EE5B52" w:rsidRPr="003E4E7A" w:rsidRDefault="00265983" w:rsidP="00935304">
            <w:pPr>
              <w:suppressAutoHyphens/>
              <w:rPr>
                <w:b/>
                <w:bCs/>
              </w:rPr>
            </w:pPr>
            <w:r w:rsidRPr="003E4E7A">
              <w:rPr>
                <w:b/>
                <w:bCs/>
              </w:rPr>
              <w:t>20</w:t>
            </w:r>
            <w:r w:rsidR="006E4DA9" w:rsidRPr="003E4E7A">
              <w:rPr>
                <w:b/>
                <w:bCs/>
              </w:rPr>
              <w:t>2</w:t>
            </w:r>
            <w:r w:rsidR="0043020F">
              <w:rPr>
                <w:b/>
                <w:bCs/>
              </w:rPr>
              <w:t>2</w:t>
            </w:r>
            <w:r w:rsidR="00EE5B52" w:rsidRPr="003E4E7A">
              <w:rPr>
                <w:b/>
                <w:bCs/>
              </w:rPr>
              <w:t>-tųjų metų skaičius</w:t>
            </w:r>
          </w:p>
        </w:tc>
        <w:tc>
          <w:tcPr>
            <w:tcW w:w="2551" w:type="dxa"/>
            <w:vAlign w:val="center"/>
          </w:tcPr>
          <w:p w14:paraId="023A0629" w14:textId="2D06B617" w:rsidR="00EE5B52" w:rsidRPr="003E4E7A" w:rsidRDefault="00265983" w:rsidP="00935304">
            <w:pPr>
              <w:suppressAutoHyphens/>
              <w:rPr>
                <w:b/>
                <w:bCs/>
              </w:rPr>
            </w:pPr>
            <w:r w:rsidRPr="003E4E7A">
              <w:rPr>
                <w:b/>
                <w:bCs/>
              </w:rPr>
              <w:t>20</w:t>
            </w:r>
            <w:r w:rsidR="003055AE" w:rsidRPr="003E4E7A">
              <w:rPr>
                <w:b/>
                <w:bCs/>
              </w:rPr>
              <w:t>2</w:t>
            </w:r>
            <w:r w:rsidR="0043020F">
              <w:rPr>
                <w:b/>
                <w:bCs/>
              </w:rPr>
              <w:t>3</w:t>
            </w:r>
            <w:r w:rsidR="00EE5B52" w:rsidRPr="003E4E7A">
              <w:rPr>
                <w:b/>
                <w:bCs/>
              </w:rPr>
              <w:t>-ųjų metų skaičius</w:t>
            </w:r>
          </w:p>
        </w:tc>
        <w:tc>
          <w:tcPr>
            <w:tcW w:w="1843" w:type="dxa"/>
            <w:vAlign w:val="center"/>
          </w:tcPr>
          <w:p w14:paraId="070B08EC" w14:textId="77777777" w:rsidR="00EE5B52" w:rsidRPr="003E4E7A" w:rsidRDefault="00EE5B52" w:rsidP="00935304">
            <w:pPr>
              <w:suppressAutoHyphens/>
              <w:rPr>
                <w:b/>
                <w:bCs/>
              </w:rPr>
            </w:pPr>
            <w:r w:rsidRPr="003E4E7A">
              <w:rPr>
                <w:b/>
                <w:bCs/>
              </w:rPr>
              <w:t>Pokytis (- +)</w:t>
            </w:r>
          </w:p>
        </w:tc>
      </w:tr>
      <w:tr w:rsidR="0043020F" w:rsidRPr="003E4E7A" w14:paraId="4E01EA0F" w14:textId="77777777" w:rsidTr="006472E5">
        <w:tc>
          <w:tcPr>
            <w:tcW w:w="2502" w:type="dxa"/>
          </w:tcPr>
          <w:p w14:paraId="426BD7BD" w14:textId="77777777" w:rsidR="0043020F" w:rsidRPr="003E4E7A" w:rsidRDefault="0043020F" w:rsidP="0043020F">
            <w:pPr>
              <w:suppressAutoHyphens/>
              <w:rPr>
                <w:bCs/>
              </w:rPr>
            </w:pPr>
            <w:r w:rsidRPr="003E4E7A">
              <w:rPr>
                <w:bCs/>
              </w:rPr>
              <w:t>Įbraižyti laukai</w:t>
            </w:r>
          </w:p>
        </w:tc>
        <w:tc>
          <w:tcPr>
            <w:tcW w:w="2568" w:type="dxa"/>
          </w:tcPr>
          <w:p w14:paraId="3E4056A3" w14:textId="5737F7F4" w:rsidR="0043020F" w:rsidRPr="003E4E7A" w:rsidRDefault="0043020F" w:rsidP="0043020F">
            <w:pPr>
              <w:suppressAutoHyphens/>
              <w:jc w:val="center"/>
              <w:rPr>
                <w:bCs/>
              </w:rPr>
            </w:pPr>
            <w:r>
              <w:rPr>
                <w:bCs/>
              </w:rPr>
              <w:t>1741</w:t>
            </w:r>
          </w:p>
        </w:tc>
        <w:tc>
          <w:tcPr>
            <w:tcW w:w="2551" w:type="dxa"/>
          </w:tcPr>
          <w:p w14:paraId="4548710C" w14:textId="6CF72D9F" w:rsidR="0043020F" w:rsidRPr="003E4E7A" w:rsidRDefault="0043020F" w:rsidP="0043020F">
            <w:pPr>
              <w:suppressAutoHyphens/>
              <w:jc w:val="center"/>
              <w:rPr>
                <w:bCs/>
              </w:rPr>
            </w:pPr>
            <w:r>
              <w:rPr>
                <w:bCs/>
              </w:rPr>
              <w:t>1635</w:t>
            </w:r>
          </w:p>
        </w:tc>
        <w:tc>
          <w:tcPr>
            <w:tcW w:w="1843" w:type="dxa"/>
          </w:tcPr>
          <w:p w14:paraId="0725BE4B" w14:textId="27A8BD13" w:rsidR="0043020F" w:rsidRPr="003E4E7A" w:rsidRDefault="0043020F" w:rsidP="0043020F">
            <w:pPr>
              <w:suppressAutoHyphens/>
              <w:jc w:val="center"/>
              <w:rPr>
                <w:bCs/>
              </w:rPr>
            </w:pPr>
            <w:r w:rsidRPr="003E4E7A">
              <w:rPr>
                <w:bCs/>
              </w:rPr>
              <w:t>-</w:t>
            </w:r>
            <w:r w:rsidR="00E80A48">
              <w:rPr>
                <w:bCs/>
              </w:rPr>
              <w:t>106</w:t>
            </w:r>
          </w:p>
        </w:tc>
      </w:tr>
      <w:tr w:rsidR="0043020F" w:rsidRPr="003E4E7A" w14:paraId="659BEEF4" w14:textId="77777777" w:rsidTr="006472E5">
        <w:tc>
          <w:tcPr>
            <w:tcW w:w="2502" w:type="dxa"/>
          </w:tcPr>
          <w:p w14:paraId="3A7D1EBC" w14:textId="77777777" w:rsidR="0043020F" w:rsidRPr="003E4E7A" w:rsidRDefault="0043020F" w:rsidP="0043020F">
            <w:pPr>
              <w:suppressAutoHyphens/>
              <w:rPr>
                <w:bCs/>
              </w:rPr>
            </w:pPr>
            <w:r w:rsidRPr="003E4E7A">
              <w:rPr>
                <w:bCs/>
              </w:rPr>
              <w:t>Plotas ha</w:t>
            </w:r>
          </w:p>
        </w:tc>
        <w:tc>
          <w:tcPr>
            <w:tcW w:w="2568" w:type="dxa"/>
          </w:tcPr>
          <w:p w14:paraId="6D10F19A" w14:textId="6950F7E0" w:rsidR="0043020F" w:rsidRPr="003E4E7A" w:rsidRDefault="0043020F" w:rsidP="0043020F">
            <w:pPr>
              <w:suppressAutoHyphens/>
              <w:jc w:val="center"/>
              <w:rPr>
                <w:bCs/>
              </w:rPr>
            </w:pPr>
            <w:r>
              <w:rPr>
                <w:bCs/>
              </w:rPr>
              <w:t>1864,78</w:t>
            </w:r>
          </w:p>
        </w:tc>
        <w:tc>
          <w:tcPr>
            <w:tcW w:w="2551" w:type="dxa"/>
          </w:tcPr>
          <w:p w14:paraId="3E11A2F2" w14:textId="5D8AE1C8" w:rsidR="0043020F" w:rsidRPr="003E4E7A" w:rsidRDefault="0043020F" w:rsidP="0043020F">
            <w:pPr>
              <w:suppressAutoHyphens/>
              <w:jc w:val="center"/>
              <w:rPr>
                <w:bCs/>
              </w:rPr>
            </w:pPr>
            <w:r>
              <w:rPr>
                <w:bCs/>
              </w:rPr>
              <w:t>18</w:t>
            </w:r>
            <w:r w:rsidR="00E80A48">
              <w:rPr>
                <w:bCs/>
              </w:rPr>
              <w:t>25,14</w:t>
            </w:r>
          </w:p>
        </w:tc>
        <w:tc>
          <w:tcPr>
            <w:tcW w:w="1843" w:type="dxa"/>
          </w:tcPr>
          <w:p w14:paraId="45A4FD73" w14:textId="326CEA58" w:rsidR="0043020F" w:rsidRPr="003E4E7A" w:rsidRDefault="00E80A48" w:rsidP="0043020F">
            <w:pPr>
              <w:suppressAutoHyphens/>
              <w:jc w:val="center"/>
              <w:rPr>
                <w:bCs/>
              </w:rPr>
            </w:pPr>
            <w:r>
              <w:rPr>
                <w:bCs/>
              </w:rPr>
              <w:t>-39,64</w:t>
            </w:r>
          </w:p>
        </w:tc>
      </w:tr>
      <w:tr w:rsidR="0043020F" w:rsidRPr="003E4E7A" w14:paraId="0FAA15D6" w14:textId="77777777" w:rsidTr="006472E5">
        <w:tc>
          <w:tcPr>
            <w:tcW w:w="2502" w:type="dxa"/>
          </w:tcPr>
          <w:p w14:paraId="2A2B001A" w14:textId="77777777" w:rsidR="0043020F" w:rsidRPr="003E4E7A" w:rsidRDefault="0043020F" w:rsidP="0043020F">
            <w:pPr>
              <w:suppressAutoHyphens/>
              <w:rPr>
                <w:bCs/>
              </w:rPr>
            </w:pPr>
            <w:r w:rsidRPr="003E4E7A">
              <w:rPr>
                <w:bCs/>
              </w:rPr>
              <w:t>Priimta paraiškų</w:t>
            </w:r>
          </w:p>
        </w:tc>
        <w:tc>
          <w:tcPr>
            <w:tcW w:w="2568" w:type="dxa"/>
          </w:tcPr>
          <w:p w14:paraId="4EAFA9C8" w14:textId="2380C6F3" w:rsidR="0043020F" w:rsidRPr="003E4E7A" w:rsidRDefault="0043020F" w:rsidP="0043020F">
            <w:pPr>
              <w:suppressAutoHyphens/>
              <w:jc w:val="center"/>
              <w:rPr>
                <w:bCs/>
              </w:rPr>
            </w:pPr>
            <w:r>
              <w:rPr>
                <w:bCs/>
              </w:rPr>
              <w:t>216</w:t>
            </w:r>
          </w:p>
        </w:tc>
        <w:tc>
          <w:tcPr>
            <w:tcW w:w="2551" w:type="dxa"/>
          </w:tcPr>
          <w:p w14:paraId="44112A4F" w14:textId="06F8C9FB" w:rsidR="0043020F" w:rsidRPr="003E4E7A" w:rsidRDefault="0043020F" w:rsidP="0043020F">
            <w:pPr>
              <w:suppressAutoHyphens/>
              <w:jc w:val="center"/>
              <w:rPr>
                <w:bCs/>
              </w:rPr>
            </w:pPr>
            <w:r>
              <w:rPr>
                <w:bCs/>
              </w:rPr>
              <w:t>2</w:t>
            </w:r>
            <w:r w:rsidR="00E80A48">
              <w:rPr>
                <w:bCs/>
              </w:rPr>
              <w:t>13</w:t>
            </w:r>
          </w:p>
        </w:tc>
        <w:tc>
          <w:tcPr>
            <w:tcW w:w="1843" w:type="dxa"/>
          </w:tcPr>
          <w:p w14:paraId="6190EB91" w14:textId="0E50F6AC" w:rsidR="0043020F" w:rsidRPr="003E4E7A" w:rsidRDefault="0043020F" w:rsidP="0043020F">
            <w:pPr>
              <w:suppressAutoHyphens/>
              <w:jc w:val="center"/>
              <w:rPr>
                <w:bCs/>
              </w:rPr>
            </w:pPr>
            <w:r>
              <w:rPr>
                <w:bCs/>
              </w:rPr>
              <w:t>-</w:t>
            </w:r>
            <w:r w:rsidR="00E80A48">
              <w:rPr>
                <w:bCs/>
              </w:rPr>
              <w:t>3</w:t>
            </w:r>
          </w:p>
        </w:tc>
      </w:tr>
      <w:tr w:rsidR="0043020F" w:rsidRPr="003E4E7A" w14:paraId="3B33095C" w14:textId="77777777" w:rsidTr="006472E5">
        <w:tc>
          <w:tcPr>
            <w:tcW w:w="2502" w:type="dxa"/>
          </w:tcPr>
          <w:p w14:paraId="0B146566" w14:textId="77777777" w:rsidR="0043020F" w:rsidRPr="003E4E7A" w:rsidRDefault="0043020F" w:rsidP="0043020F">
            <w:pPr>
              <w:suppressAutoHyphens/>
              <w:rPr>
                <w:bCs/>
              </w:rPr>
            </w:pPr>
            <w:r w:rsidRPr="003E4E7A">
              <w:rPr>
                <w:bCs/>
              </w:rPr>
              <w:t>Atnaujinta valdų</w:t>
            </w:r>
          </w:p>
        </w:tc>
        <w:tc>
          <w:tcPr>
            <w:tcW w:w="2568" w:type="dxa"/>
          </w:tcPr>
          <w:p w14:paraId="2882A571" w14:textId="75C07871" w:rsidR="0043020F" w:rsidRPr="003E4E7A" w:rsidRDefault="0043020F" w:rsidP="0043020F">
            <w:pPr>
              <w:suppressAutoHyphens/>
              <w:jc w:val="center"/>
              <w:rPr>
                <w:bCs/>
              </w:rPr>
            </w:pPr>
            <w:r>
              <w:rPr>
                <w:bCs/>
              </w:rPr>
              <w:t>228</w:t>
            </w:r>
          </w:p>
        </w:tc>
        <w:tc>
          <w:tcPr>
            <w:tcW w:w="2551" w:type="dxa"/>
          </w:tcPr>
          <w:p w14:paraId="37119A0C" w14:textId="128934BD" w:rsidR="0043020F" w:rsidRPr="003E4E7A" w:rsidRDefault="0043020F" w:rsidP="0043020F">
            <w:pPr>
              <w:suppressAutoHyphens/>
              <w:jc w:val="center"/>
              <w:rPr>
                <w:bCs/>
              </w:rPr>
            </w:pPr>
            <w:r>
              <w:rPr>
                <w:bCs/>
              </w:rPr>
              <w:t>22</w:t>
            </w:r>
            <w:r w:rsidR="00E80A48">
              <w:rPr>
                <w:bCs/>
              </w:rPr>
              <w:t>0</w:t>
            </w:r>
          </w:p>
        </w:tc>
        <w:tc>
          <w:tcPr>
            <w:tcW w:w="1843" w:type="dxa"/>
          </w:tcPr>
          <w:p w14:paraId="394F8877" w14:textId="0B5592FF" w:rsidR="0043020F" w:rsidRPr="003E4E7A" w:rsidRDefault="00E80A48" w:rsidP="0043020F">
            <w:pPr>
              <w:suppressAutoHyphens/>
              <w:jc w:val="center"/>
              <w:rPr>
                <w:bCs/>
              </w:rPr>
            </w:pPr>
            <w:r>
              <w:rPr>
                <w:bCs/>
              </w:rPr>
              <w:t>-8</w:t>
            </w:r>
          </w:p>
        </w:tc>
      </w:tr>
      <w:tr w:rsidR="0043020F" w:rsidRPr="003E4E7A" w14:paraId="2FBBB4CB" w14:textId="77777777" w:rsidTr="006472E5">
        <w:tc>
          <w:tcPr>
            <w:tcW w:w="2502" w:type="dxa"/>
          </w:tcPr>
          <w:p w14:paraId="2FFAD6E1" w14:textId="77777777" w:rsidR="0043020F" w:rsidRPr="003E4E7A" w:rsidRDefault="0043020F" w:rsidP="0043020F">
            <w:pPr>
              <w:suppressAutoHyphens/>
              <w:rPr>
                <w:bCs/>
              </w:rPr>
            </w:pPr>
            <w:r w:rsidRPr="003E4E7A">
              <w:rPr>
                <w:bCs/>
              </w:rPr>
              <w:lastRenderedPageBreak/>
              <w:t>Naujai įregistruotų valdų</w:t>
            </w:r>
          </w:p>
        </w:tc>
        <w:tc>
          <w:tcPr>
            <w:tcW w:w="2568" w:type="dxa"/>
          </w:tcPr>
          <w:p w14:paraId="45124204" w14:textId="7A04477E" w:rsidR="0043020F" w:rsidRPr="003E4E7A" w:rsidRDefault="0043020F" w:rsidP="0043020F">
            <w:pPr>
              <w:suppressAutoHyphens/>
              <w:jc w:val="center"/>
              <w:rPr>
                <w:bCs/>
              </w:rPr>
            </w:pPr>
            <w:r>
              <w:rPr>
                <w:bCs/>
              </w:rPr>
              <w:t>9</w:t>
            </w:r>
          </w:p>
        </w:tc>
        <w:tc>
          <w:tcPr>
            <w:tcW w:w="2551" w:type="dxa"/>
          </w:tcPr>
          <w:p w14:paraId="687B69D8" w14:textId="129AF81E" w:rsidR="0043020F" w:rsidRPr="003E4E7A" w:rsidRDefault="00E80A48" w:rsidP="0043020F">
            <w:pPr>
              <w:suppressAutoHyphens/>
              <w:jc w:val="center"/>
              <w:rPr>
                <w:bCs/>
              </w:rPr>
            </w:pPr>
            <w:r>
              <w:rPr>
                <w:bCs/>
              </w:rPr>
              <w:t>13</w:t>
            </w:r>
          </w:p>
        </w:tc>
        <w:tc>
          <w:tcPr>
            <w:tcW w:w="1843" w:type="dxa"/>
          </w:tcPr>
          <w:p w14:paraId="61986DDD" w14:textId="74B24692" w:rsidR="0043020F" w:rsidRPr="003E4E7A" w:rsidRDefault="00E80A48" w:rsidP="0043020F">
            <w:pPr>
              <w:suppressAutoHyphens/>
              <w:jc w:val="center"/>
              <w:rPr>
                <w:bCs/>
              </w:rPr>
            </w:pPr>
            <w:r>
              <w:rPr>
                <w:bCs/>
              </w:rPr>
              <w:t>+4</w:t>
            </w:r>
          </w:p>
        </w:tc>
      </w:tr>
      <w:tr w:rsidR="0043020F" w:rsidRPr="003E4E7A" w14:paraId="2E793719" w14:textId="77777777" w:rsidTr="006472E5">
        <w:tc>
          <w:tcPr>
            <w:tcW w:w="2502" w:type="dxa"/>
          </w:tcPr>
          <w:p w14:paraId="4F138CBD" w14:textId="77777777" w:rsidR="0043020F" w:rsidRPr="003E4E7A" w:rsidRDefault="0043020F" w:rsidP="0043020F">
            <w:pPr>
              <w:suppressAutoHyphens/>
              <w:rPr>
                <w:bCs/>
              </w:rPr>
            </w:pPr>
            <w:r w:rsidRPr="003E4E7A">
              <w:rPr>
                <w:bCs/>
              </w:rPr>
              <w:t>Išregistruotų valdų</w:t>
            </w:r>
          </w:p>
        </w:tc>
        <w:tc>
          <w:tcPr>
            <w:tcW w:w="2568" w:type="dxa"/>
          </w:tcPr>
          <w:p w14:paraId="3C0B02F4" w14:textId="211EB71F" w:rsidR="0043020F" w:rsidRPr="003E4E7A" w:rsidRDefault="0043020F" w:rsidP="0043020F">
            <w:pPr>
              <w:suppressAutoHyphens/>
              <w:jc w:val="center"/>
              <w:rPr>
                <w:bCs/>
              </w:rPr>
            </w:pPr>
            <w:r>
              <w:rPr>
                <w:bCs/>
              </w:rPr>
              <w:t>10</w:t>
            </w:r>
          </w:p>
        </w:tc>
        <w:tc>
          <w:tcPr>
            <w:tcW w:w="2551" w:type="dxa"/>
          </w:tcPr>
          <w:p w14:paraId="0D7D31BF" w14:textId="78B7DEF6" w:rsidR="0043020F" w:rsidRPr="003E4E7A" w:rsidRDefault="00E80A48" w:rsidP="0043020F">
            <w:pPr>
              <w:suppressAutoHyphens/>
              <w:jc w:val="center"/>
              <w:rPr>
                <w:bCs/>
              </w:rPr>
            </w:pPr>
            <w:r>
              <w:rPr>
                <w:bCs/>
              </w:rPr>
              <w:t>4</w:t>
            </w:r>
          </w:p>
        </w:tc>
        <w:tc>
          <w:tcPr>
            <w:tcW w:w="1843" w:type="dxa"/>
          </w:tcPr>
          <w:p w14:paraId="16EA1D78" w14:textId="2D624ED9" w:rsidR="0043020F" w:rsidRPr="003E4E7A" w:rsidRDefault="00E80A48" w:rsidP="0043020F">
            <w:pPr>
              <w:suppressAutoHyphens/>
              <w:jc w:val="center"/>
              <w:rPr>
                <w:bCs/>
              </w:rPr>
            </w:pPr>
            <w:r>
              <w:rPr>
                <w:bCs/>
              </w:rPr>
              <w:t>-6</w:t>
            </w:r>
          </w:p>
        </w:tc>
      </w:tr>
    </w:tbl>
    <w:p w14:paraId="7B437DE4" w14:textId="77777777" w:rsidR="00637C9C" w:rsidRPr="003E4E7A" w:rsidRDefault="00637C9C" w:rsidP="006C7B94">
      <w:pPr>
        <w:suppressAutoHyphens/>
        <w:ind w:firstLine="567"/>
        <w:rPr>
          <w:b/>
          <w:bCs/>
        </w:rPr>
      </w:pPr>
    </w:p>
    <w:p w14:paraId="67417C6D" w14:textId="77777777" w:rsidR="0022662B" w:rsidRPr="003E4E7A" w:rsidRDefault="008932B9" w:rsidP="000448C0">
      <w:pPr>
        <w:ind w:left="720"/>
        <w:jc w:val="both"/>
      </w:pPr>
      <w:r w:rsidRPr="003E4E7A">
        <w:t>1</w:t>
      </w:r>
      <w:r w:rsidR="0022662B" w:rsidRPr="003E4E7A">
        <w:t>.1</w:t>
      </w:r>
      <w:r w:rsidRPr="003E4E7A">
        <w:t>2</w:t>
      </w:r>
      <w:r w:rsidR="0022662B" w:rsidRPr="003E4E7A">
        <w:t xml:space="preserve">. </w:t>
      </w:r>
      <w:r w:rsidR="00EE5B52" w:rsidRPr="003E4E7A">
        <w:t xml:space="preserve">Panaudotos </w:t>
      </w:r>
      <w:r w:rsidR="0022662B" w:rsidRPr="003E4E7A">
        <w:t xml:space="preserve">KPPP </w:t>
      </w:r>
      <w:r w:rsidR="00EE5B52" w:rsidRPr="003E4E7A">
        <w:t>lėšos (</w:t>
      </w:r>
      <w:r w:rsidR="00BB22B3" w:rsidRPr="003E4E7A">
        <w:t>įgyvendinti darbai, tikslai, uždaviniai</w:t>
      </w:r>
      <w:r w:rsidR="00EE5B52" w:rsidRPr="003E4E7A">
        <w:t xml:space="preserve"> per metus</w:t>
      </w:r>
      <w:r w:rsidR="00BB22B3" w:rsidRPr="003E4E7A">
        <w:t>).</w:t>
      </w:r>
    </w:p>
    <w:p w14:paraId="564F5151" w14:textId="5BE2566A" w:rsidR="00993A5B" w:rsidRDefault="00993A5B" w:rsidP="007B0652">
      <w:pPr>
        <w:ind w:firstLine="720"/>
        <w:jc w:val="both"/>
      </w:pPr>
      <w:r w:rsidRPr="003E4E7A">
        <w:t xml:space="preserve">Panaudota </w:t>
      </w:r>
      <w:r w:rsidR="00725DF4" w:rsidRPr="00725DF4">
        <w:t>99 731,94</w:t>
      </w:r>
      <w:r w:rsidRPr="00725DF4">
        <w:t xml:space="preserve"> </w:t>
      </w:r>
      <w:r w:rsidRPr="003E4E7A">
        <w:t>Eur seniūnijos</w:t>
      </w:r>
      <w:r w:rsidR="00757CFA" w:rsidRPr="003E4E7A">
        <w:t xml:space="preserve"> vietinės reikšmės</w:t>
      </w:r>
      <w:r w:rsidRPr="003E4E7A">
        <w:t xml:space="preserve"> kelių </w:t>
      </w:r>
      <w:r w:rsidR="00757CFA" w:rsidRPr="003E4E7A">
        <w:t xml:space="preserve">ir gatvių </w:t>
      </w:r>
      <w:r w:rsidRPr="003E4E7A">
        <w:t xml:space="preserve">remontui: </w:t>
      </w:r>
    </w:p>
    <w:p w14:paraId="4CE5C663" w14:textId="534605EB" w:rsidR="00BF471E" w:rsidRPr="00A535F4" w:rsidRDefault="00BF471E" w:rsidP="00BF471E">
      <w:pPr>
        <w:pStyle w:val="Sraopastraipa"/>
        <w:numPr>
          <w:ilvl w:val="0"/>
          <w:numId w:val="21"/>
        </w:numPr>
        <w:suppressAutoHyphens/>
        <w:jc w:val="both"/>
        <w:rPr>
          <w:bCs/>
        </w:rPr>
      </w:pPr>
      <w:r w:rsidRPr="00A535F4">
        <w:rPr>
          <w:bCs/>
        </w:rPr>
        <w:t>VL9206</w:t>
      </w:r>
      <w:r>
        <w:rPr>
          <w:bCs/>
        </w:rPr>
        <w:t xml:space="preserve"> </w:t>
      </w:r>
      <w:r w:rsidRPr="00A535F4">
        <w:rPr>
          <w:bCs/>
        </w:rPr>
        <w:t>Geisiškių k.</w:t>
      </w:r>
      <w:r>
        <w:rPr>
          <w:bCs/>
        </w:rPr>
        <w:t>,</w:t>
      </w:r>
      <w:r w:rsidRPr="00A535F4">
        <w:rPr>
          <w:bCs/>
        </w:rPr>
        <w:t xml:space="preserve"> Pievų g. asfaltbetonio dangos įrengimas</w:t>
      </w:r>
      <w:r>
        <w:rPr>
          <w:bCs/>
        </w:rPr>
        <w:t>.</w:t>
      </w:r>
    </w:p>
    <w:p w14:paraId="634C3808" w14:textId="77777777" w:rsidR="00BF471E" w:rsidRPr="003E4E7A" w:rsidRDefault="00BF471E" w:rsidP="00BF471E">
      <w:pPr>
        <w:ind w:left="1080"/>
        <w:jc w:val="both"/>
      </w:pPr>
    </w:p>
    <w:p w14:paraId="15EF4508" w14:textId="77777777" w:rsidR="008B03F6" w:rsidRPr="003E4E7A" w:rsidRDefault="00453FB7" w:rsidP="000448C0">
      <w:pPr>
        <w:ind w:left="720"/>
        <w:jc w:val="both"/>
      </w:pPr>
      <w:r w:rsidRPr="003E4E7A">
        <w:t xml:space="preserve">1.13. Panaudotos Paramos, </w:t>
      </w:r>
      <w:r w:rsidR="005B7EBA" w:rsidRPr="003E4E7A">
        <w:t>visuomenei naudingiems tikslams pasiekti, lėšos</w:t>
      </w:r>
      <w:r w:rsidRPr="003E4E7A">
        <w:t xml:space="preserve"> (</w:t>
      </w:r>
      <w:r w:rsidR="005B7EBA" w:rsidRPr="003E4E7A">
        <w:t xml:space="preserve">įgyvendinti darbai </w:t>
      </w:r>
      <w:r w:rsidRPr="003E4E7A">
        <w:t>seniūnijoje, pagrindinė informacija).</w:t>
      </w:r>
    </w:p>
    <w:p w14:paraId="1738131C" w14:textId="779C82C8" w:rsidR="00453FB7" w:rsidRPr="003E4E7A" w:rsidRDefault="00A7483B" w:rsidP="00D86954">
      <w:pPr>
        <w:ind w:firstLine="720"/>
        <w:jc w:val="both"/>
      </w:pPr>
      <w:r w:rsidRPr="003E4E7A">
        <w:t>Paramos, visuomenei naudingiems tikslams pasiekti, lėšų nebuvo skirta.</w:t>
      </w:r>
    </w:p>
    <w:p w14:paraId="5D41CC6C" w14:textId="77777777" w:rsidR="00A7483B" w:rsidRPr="003E4E7A" w:rsidRDefault="00A7483B" w:rsidP="00D86954">
      <w:pPr>
        <w:ind w:firstLine="720"/>
        <w:jc w:val="both"/>
      </w:pPr>
    </w:p>
    <w:p w14:paraId="404C2E5D" w14:textId="77777777" w:rsidR="00EC0470" w:rsidRPr="003E4E7A" w:rsidRDefault="00453FB7" w:rsidP="000448C0">
      <w:pPr>
        <w:ind w:left="720"/>
        <w:jc w:val="both"/>
      </w:pPr>
      <w:r w:rsidRPr="003E4E7A">
        <w:t>1.14</w:t>
      </w:r>
      <w:r w:rsidR="0022662B" w:rsidRPr="003E4E7A">
        <w:t xml:space="preserve">. </w:t>
      </w:r>
      <w:r w:rsidR="00EE5B52" w:rsidRPr="003E4E7A">
        <w:t>Panaudotos v</w:t>
      </w:r>
      <w:r w:rsidR="0041434A" w:rsidRPr="003E4E7A">
        <w:t>ietos bendruomenių savivaldos programos</w:t>
      </w:r>
      <w:r w:rsidR="0022662B" w:rsidRPr="003E4E7A">
        <w:t xml:space="preserve"> lėš</w:t>
      </w:r>
      <w:r w:rsidR="00EE5B52" w:rsidRPr="003E4E7A">
        <w:t>os</w:t>
      </w:r>
      <w:r w:rsidR="008F37A8" w:rsidRPr="003E4E7A">
        <w:t xml:space="preserve"> </w:t>
      </w:r>
      <w:r w:rsidR="00BB22B3" w:rsidRPr="003E4E7A">
        <w:t>(įgyvendinti darbai, tikslai, uždaviniai</w:t>
      </w:r>
      <w:r w:rsidR="00CC140A" w:rsidRPr="003E4E7A">
        <w:t xml:space="preserve"> per metus</w:t>
      </w:r>
      <w:r w:rsidR="00BB22B3" w:rsidRPr="003E4E7A">
        <w:t>).</w:t>
      </w:r>
    </w:p>
    <w:p w14:paraId="09592D97" w14:textId="01942198" w:rsidR="00F63FCF" w:rsidRDefault="00F63FCF" w:rsidP="007B0652">
      <w:pPr>
        <w:ind w:firstLine="720"/>
        <w:jc w:val="both"/>
      </w:pPr>
      <w:r>
        <w:t>Vietos bendruomenių savivaldos programos lėšų nebuvo skirta.</w:t>
      </w:r>
    </w:p>
    <w:p w14:paraId="2AD982EF" w14:textId="77777777" w:rsidR="00F63FCF" w:rsidRDefault="00F63FCF" w:rsidP="000448C0">
      <w:pPr>
        <w:ind w:left="720"/>
        <w:jc w:val="both"/>
      </w:pPr>
    </w:p>
    <w:p w14:paraId="44A3EF7D" w14:textId="5919C0D2" w:rsidR="007110A2" w:rsidRPr="007C78A7" w:rsidRDefault="00453FB7" w:rsidP="007C78A7">
      <w:pPr>
        <w:ind w:left="720"/>
        <w:jc w:val="both"/>
      </w:pPr>
      <w:r w:rsidRPr="003E4E7A">
        <w:rPr>
          <w:bCs/>
        </w:rPr>
        <w:t>1.15</w:t>
      </w:r>
      <w:r w:rsidR="008932B9" w:rsidRPr="003E4E7A">
        <w:rPr>
          <w:bCs/>
        </w:rPr>
        <w:t>. Seniūnijoje įgyvendinti projektai per metus</w:t>
      </w:r>
      <w:r w:rsidR="006D57E9" w:rsidRPr="003E4E7A">
        <w:rPr>
          <w:bCs/>
        </w:rPr>
        <w:t>.</w:t>
      </w:r>
    </w:p>
    <w:p w14:paraId="6686A3FE" w14:textId="6B6C3FC0" w:rsidR="00EC0470" w:rsidRDefault="003C086D" w:rsidP="00F63FCF">
      <w:pPr>
        <w:suppressAutoHyphens/>
        <w:ind w:firstLine="720"/>
        <w:jc w:val="both"/>
        <w:rPr>
          <w:bCs/>
        </w:rPr>
      </w:pPr>
      <w:bookmarkStart w:id="3" w:name="_Hlk155274152"/>
      <w:r w:rsidRPr="003E4E7A">
        <w:rPr>
          <w:bCs/>
        </w:rPr>
        <w:t>Apšvietimo</w:t>
      </w:r>
      <w:r w:rsidR="005C519C" w:rsidRPr="003E4E7A">
        <w:rPr>
          <w:bCs/>
        </w:rPr>
        <w:t xml:space="preserve"> </w:t>
      </w:r>
      <w:r w:rsidRPr="003E4E7A">
        <w:rPr>
          <w:bCs/>
        </w:rPr>
        <w:t xml:space="preserve">infrastruktūros </w:t>
      </w:r>
      <w:r w:rsidR="007110A2">
        <w:rPr>
          <w:bCs/>
        </w:rPr>
        <w:t>modernizavimas</w:t>
      </w:r>
      <w:r w:rsidR="005C519C" w:rsidRPr="003E4E7A">
        <w:rPr>
          <w:bCs/>
        </w:rPr>
        <w:t xml:space="preserve"> </w:t>
      </w:r>
      <w:r w:rsidRPr="003E4E7A">
        <w:rPr>
          <w:bCs/>
        </w:rPr>
        <w:t>Vilniaus r., Dūkštų</w:t>
      </w:r>
      <w:r w:rsidR="005C519C" w:rsidRPr="003E4E7A">
        <w:rPr>
          <w:bCs/>
        </w:rPr>
        <w:t xml:space="preserve"> </w:t>
      </w:r>
      <w:r w:rsidRPr="003E4E7A">
        <w:rPr>
          <w:bCs/>
        </w:rPr>
        <w:t>sen.,</w:t>
      </w:r>
      <w:r w:rsidR="005C519C" w:rsidRPr="003E4E7A">
        <w:rPr>
          <w:bCs/>
        </w:rPr>
        <w:t xml:space="preserve"> </w:t>
      </w:r>
      <w:r w:rsidR="007110A2">
        <w:rPr>
          <w:bCs/>
        </w:rPr>
        <w:t>Dūkštų</w:t>
      </w:r>
      <w:r w:rsidR="005C519C" w:rsidRPr="003E4E7A">
        <w:rPr>
          <w:bCs/>
        </w:rPr>
        <w:t xml:space="preserve"> </w:t>
      </w:r>
      <w:r w:rsidR="001A3F31" w:rsidRPr="003E4E7A">
        <w:rPr>
          <w:bCs/>
        </w:rPr>
        <w:t>k</w:t>
      </w:r>
      <w:r w:rsidR="00F63FCF">
        <w:rPr>
          <w:bCs/>
        </w:rPr>
        <w:t>.</w:t>
      </w:r>
      <w:r w:rsidR="00737862">
        <w:rPr>
          <w:bCs/>
        </w:rPr>
        <w:t>.</w:t>
      </w:r>
      <w:r w:rsidR="00737862" w:rsidRPr="00737862">
        <w:rPr>
          <w:bCs/>
        </w:rPr>
        <w:t xml:space="preserve"> </w:t>
      </w:r>
      <w:r w:rsidR="00737862">
        <w:rPr>
          <w:bCs/>
        </w:rPr>
        <w:t>Projektas buvo finansuojamas iš Europos regioninio plėtros fondo.</w:t>
      </w:r>
      <w:r w:rsidR="00F63FCF">
        <w:rPr>
          <w:bCs/>
        </w:rPr>
        <w:t xml:space="preserve"> </w:t>
      </w:r>
    </w:p>
    <w:p w14:paraId="227A49C9" w14:textId="4582222A" w:rsidR="00F63FCF" w:rsidRDefault="00F63FCF" w:rsidP="00F63FCF">
      <w:pPr>
        <w:suppressAutoHyphens/>
        <w:ind w:firstLine="720"/>
        <w:jc w:val="both"/>
        <w:rPr>
          <w:bCs/>
        </w:rPr>
      </w:pPr>
      <w:r w:rsidRPr="00F63FCF">
        <w:rPr>
          <w:bCs/>
        </w:rPr>
        <w:t xml:space="preserve">Apšvietimo infrastruktūros </w:t>
      </w:r>
      <w:r w:rsidR="007110A2">
        <w:rPr>
          <w:bCs/>
        </w:rPr>
        <w:t>modernizavimas</w:t>
      </w:r>
      <w:r w:rsidRPr="00F63FCF">
        <w:rPr>
          <w:bCs/>
        </w:rPr>
        <w:t xml:space="preserve"> Vilniaus r., Dūkštų sen., </w:t>
      </w:r>
      <w:r w:rsidR="007110A2">
        <w:rPr>
          <w:bCs/>
        </w:rPr>
        <w:t>Geisiškių</w:t>
      </w:r>
      <w:r>
        <w:rPr>
          <w:bCs/>
        </w:rPr>
        <w:t xml:space="preserve"> k</w:t>
      </w:r>
      <w:r w:rsidR="00737862">
        <w:rPr>
          <w:bCs/>
        </w:rPr>
        <w:t>. Projektas buvo finansuojamas iš Europos regioninio plėtros fondo.</w:t>
      </w:r>
    </w:p>
    <w:p w14:paraId="67B1CE6B" w14:textId="3CE2435C" w:rsidR="007B06C9" w:rsidRDefault="007B06C9" w:rsidP="00ED6FF3">
      <w:pPr>
        <w:suppressAutoHyphens/>
        <w:ind w:firstLine="720"/>
        <w:jc w:val="both"/>
        <w:rPr>
          <w:bCs/>
        </w:rPr>
      </w:pPr>
      <w:r w:rsidRPr="00F63FCF">
        <w:rPr>
          <w:bCs/>
        </w:rPr>
        <w:t xml:space="preserve">Apšvietimo infrastruktūros </w:t>
      </w:r>
      <w:r>
        <w:rPr>
          <w:bCs/>
        </w:rPr>
        <w:t>sukūrimas</w:t>
      </w:r>
      <w:r w:rsidRPr="00F63FCF">
        <w:rPr>
          <w:bCs/>
        </w:rPr>
        <w:t xml:space="preserve"> Vilniaus r., Dūkštų sen., </w:t>
      </w:r>
      <w:r>
        <w:rPr>
          <w:bCs/>
        </w:rPr>
        <w:t>Geisiškių k.</w:t>
      </w:r>
      <w:r w:rsidR="00ED6FF3">
        <w:rPr>
          <w:bCs/>
        </w:rPr>
        <w:t>, Pievų g.</w:t>
      </w:r>
      <w:r>
        <w:rPr>
          <w:bCs/>
        </w:rPr>
        <w:t xml:space="preserve">, darbų vertė  </w:t>
      </w:r>
      <w:r w:rsidR="00ED6FF3" w:rsidRPr="005F7684">
        <w:rPr>
          <w:bCs/>
        </w:rPr>
        <w:t>1</w:t>
      </w:r>
      <w:r w:rsidR="005F7684" w:rsidRPr="005F7684">
        <w:rPr>
          <w:bCs/>
        </w:rPr>
        <w:t>6</w:t>
      </w:r>
      <w:r w:rsidR="005F7684">
        <w:rPr>
          <w:bCs/>
        </w:rPr>
        <w:t xml:space="preserve"> </w:t>
      </w:r>
      <w:r w:rsidR="005F7684" w:rsidRPr="005F7684">
        <w:rPr>
          <w:bCs/>
        </w:rPr>
        <w:t>683,02</w:t>
      </w:r>
      <w:r w:rsidR="00ED6FF3" w:rsidRPr="005F7684">
        <w:rPr>
          <w:bCs/>
        </w:rPr>
        <w:t xml:space="preserve"> </w:t>
      </w:r>
      <w:r>
        <w:rPr>
          <w:bCs/>
        </w:rPr>
        <w:t>Eur.</w:t>
      </w:r>
    </w:p>
    <w:bookmarkEnd w:id="3"/>
    <w:p w14:paraId="09FEBD0E" w14:textId="03513253" w:rsidR="007110A2" w:rsidRDefault="007110A2" w:rsidP="007110A2">
      <w:pPr>
        <w:suppressAutoHyphens/>
        <w:ind w:firstLine="720"/>
        <w:jc w:val="both"/>
        <w:rPr>
          <w:bCs/>
        </w:rPr>
      </w:pPr>
      <w:r w:rsidRPr="00F63FCF">
        <w:rPr>
          <w:bCs/>
        </w:rPr>
        <w:t xml:space="preserve">Apšvietimo infrastruktūros </w:t>
      </w:r>
      <w:r>
        <w:rPr>
          <w:bCs/>
        </w:rPr>
        <w:t>sukūrimas</w:t>
      </w:r>
      <w:r w:rsidRPr="00F63FCF">
        <w:rPr>
          <w:bCs/>
        </w:rPr>
        <w:t xml:space="preserve"> Vilniaus r., Dūkštų sen., </w:t>
      </w:r>
      <w:r>
        <w:rPr>
          <w:bCs/>
        </w:rPr>
        <w:t xml:space="preserve">Daubarų k., darbų vertė </w:t>
      </w:r>
      <w:r w:rsidR="005F7684">
        <w:rPr>
          <w:bCs/>
        </w:rPr>
        <w:t xml:space="preserve">                     </w:t>
      </w:r>
      <w:r w:rsidR="00ED6FF3">
        <w:rPr>
          <w:bCs/>
        </w:rPr>
        <w:t>5</w:t>
      </w:r>
      <w:r w:rsidR="00500522">
        <w:rPr>
          <w:bCs/>
        </w:rPr>
        <w:t>6</w:t>
      </w:r>
      <w:r w:rsidR="005F7684">
        <w:rPr>
          <w:bCs/>
        </w:rPr>
        <w:t xml:space="preserve"> </w:t>
      </w:r>
      <w:r w:rsidR="00500522">
        <w:rPr>
          <w:bCs/>
        </w:rPr>
        <w:t>899</w:t>
      </w:r>
      <w:r w:rsidR="00ED6FF3">
        <w:rPr>
          <w:bCs/>
        </w:rPr>
        <w:t>,</w:t>
      </w:r>
      <w:r w:rsidR="00500522">
        <w:rPr>
          <w:bCs/>
        </w:rPr>
        <w:t>17</w:t>
      </w:r>
      <w:r>
        <w:rPr>
          <w:bCs/>
        </w:rPr>
        <w:t xml:space="preserve"> Eur.</w:t>
      </w:r>
      <w:r w:rsidR="00500522">
        <w:rPr>
          <w:bCs/>
        </w:rPr>
        <w:t xml:space="preserve"> </w:t>
      </w:r>
    </w:p>
    <w:p w14:paraId="268CB9C6" w14:textId="43AD4ED9" w:rsidR="00E30390" w:rsidRPr="00BE238B" w:rsidRDefault="00E30390" w:rsidP="007110A2">
      <w:pPr>
        <w:suppressAutoHyphens/>
        <w:ind w:firstLine="720"/>
        <w:jc w:val="both"/>
        <w:rPr>
          <w:bCs/>
        </w:rPr>
      </w:pPr>
      <w:r w:rsidRPr="00BE238B">
        <w:rPr>
          <w:bCs/>
        </w:rPr>
        <w:t>Parengtas gatvių apšvietimo Vilniaus r., Dūkštų sen., Levydonių k. tec</w:t>
      </w:r>
      <w:r w:rsidR="004A43D4" w:rsidRPr="00BE238B">
        <w:rPr>
          <w:bCs/>
        </w:rPr>
        <w:t>h</w:t>
      </w:r>
      <w:r w:rsidRPr="00BE238B">
        <w:rPr>
          <w:bCs/>
        </w:rPr>
        <w:t>ninis projektas</w:t>
      </w:r>
      <w:r w:rsidR="00737862" w:rsidRPr="00BE238B">
        <w:rPr>
          <w:bCs/>
        </w:rPr>
        <w:t xml:space="preserve"> kartu su melioracijos atstatymu projektu, </w:t>
      </w:r>
      <w:r w:rsidRPr="00BE238B">
        <w:rPr>
          <w:bCs/>
        </w:rPr>
        <w:t>projekto vertė 3605,80 Eur.</w:t>
      </w:r>
    </w:p>
    <w:p w14:paraId="727E7417" w14:textId="25D59F08" w:rsidR="004A43D4" w:rsidRPr="00BE238B" w:rsidRDefault="004A43D4" w:rsidP="004A43D4">
      <w:pPr>
        <w:suppressAutoHyphens/>
        <w:ind w:firstLine="720"/>
        <w:jc w:val="both"/>
        <w:rPr>
          <w:bCs/>
        </w:rPr>
      </w:pPr>
      <w:bookmarkStart w:id="4" w:name="_Hlk155618658"/>
      <w:r w:rsidRPr="00BE238B">
        <w:rPr>
          <w:bCs/>
        </w:rPr>
        <w:t>Parengtas gatvių apšvietimo Vilniaus r., Dūkštų sen., Geisiškių k., Pievų g. techninis projektas, projekto vertė  3267 Eur.</w:t>
      </w:r>
    </w:p>
    <w:bookmarkEnd w:id="4"/>
    <w:p w14:paraId="564E2A67" w14:textId="77777777" w:rsidR="006C4772" w:rsidRPr="003E4E7A" w:rsidRDefault="006C4772" w:rsidP="006C7B94">
      <w:pPr>
        <w:suppressAutoHyphens/>
        <w:ind w:firstLine="567"/>
        <w:jc w:val="both"/>
        <w:rPr>
          <w:bCs/>
        </w:rPr>
      </w:pPr>
    </w:p>
    <w:p w14:paraId="0FBD972D" w14:textId="77777777" w:rsidR="008932B9" w:rsidRPr="003E4E7A" w:rsidRDefault="00453FB7" w:rsidP="000448C0">
      <w:pPr>
        <w:suppressAutoHyphens/>
        <w:ind w:left="720"/>
        <w:jc w:val="both"/>
        <w:rPr>
          <w:bCs/>
        </w:rPr>
      </w:pPr>
      <w:r w:rsidRPr="003E4E7A">
        <w:rPr>
          <w:bCs/>
        </w:rPr>
        <w:t>1.16</w:t>
      </w:r>
      <w:r w:rsidR="008932B9" w:rsidRPr="003E4E7A">
        <w:rPr>
          <w:bCs/>
        </w:rPr>
        <w:t>. Kultūros, socialinės, sporto, sveikatos įstaigos, bibliotekos, bažnyčios ir kt. (pagrindinė informacija, įgyvendinti darbai per metus)</w:t>
      </w:r>
      <w:r w:rsidR="002E4559" w:rsidRPr="003E4E7A">
        <w:rPr>
          <w:bCs/>
        </w:rPr>
        <w:t>.</w:t>
      </w:r>
    </w:p>
    <w:p w14:paraId="775D4015" w14:textId="2F523184" w:rsidR="002669CA" w:rsidRPr="003E4E7A" w:rsidRDefault="002669CA" w:rsidP="000448C0">
      <w:pPr>
        <w:suppressAutoHyphens/>
        <w:ind w:firstLine="720"/>
        <w:jc w:val="both"/>
        <w:rPr>
          <w:bCs/>
        </w:rPr>
      </w:pPr>
      <w:r w:rsidRPr="003E4E7A">
        <w:rPr>
          <w:bCs/>
        </w:rPr>
        <w:t>Veikia</w:t>
      </w:r>
      <w:r w:rsidR="00FD3096" w:rsidRPr="003E4E7A">
        <w:rPr>
          <w:bCs/>
        </w:rPr>
        <w:t>:</w:t>
      </w:r>
      <w:r w:rsidRPr="003E4E7A">
        <w:rPr>
          <w:bCs/>
        </w:rPr>
        <w:t xml:space="preserve"> NDKC Dūkštų skyrius, </w:t>
      </w:r>
      <w:r w:rsidR="004F4942">
        <w:rPr>
          <w:bCs/>
        </w:rPr>
        <w:t>VRSCB Dūkštų struktūrinis padalinis</w:t>
      </w:r>
      <w:r w:rsidRPr="003E4E7A">
        <w:rPr>
          <w:bCs/>
        </w:rPr>
        <w:t xml:space="preserve">, </w:t>
      </w:r>
      <w:r w:rsidR="00F63FCF">
        <w:rPr>
          <w:bCs/>
        </w:rPr>
        <w:t xml:space="preserve">Dzūkijos – Suvalkijos saugomų teritorijų direkcijos Neries regioninio parko grupė, </w:t>
      </w:r>
      <w:r w:rsidRPr="003E4E7A">
        <w:rPr>
          <w:bCs/>
        </w:rPr>
        <w:t xml:space="preserve">Dūkštų Šv. Onos bažnyčia, </w:t>
      </w:r>
      <w:r w:rsidR="008C2C33" w:rsidRPr="003E4E7A">
        <w:t>Šv. kankinio Jurgio Nugalėtojo cerkvė</w:t>
      </w:r>
      <w:r w:rsidR="005709A5" w:rsidRPr="003E4E7A">
        <w:rPr>
          <w:bCs/>
        </w:rPr>
        <w:t xml:space="preserve">, </w:t>
      </w:r>
      <w:r w:rsidR="00585911">
        <w:rPr>
          <w:bCs/>
        </w:rPr>
        <w:t>j</w:t>
      </w:r>
      <w:r w:rsidR="005709A5" w:rsidRPr="003E4E7A">
        <w:rPr>
          <w:bCs/>
        </w:rPr>
        <w:t>ojimo centras „Žirgas“</w:t>
      </w:r>
      <w:r w:rsidR="006D1549" w:rsidRPr="003E4E7A">
        <w:rPr>
          <w:bCs/>
        </w:rPr>
        <w:t>, šaudykla „TGR Lithuania“.</w:t>
      </w:r>
    </w:p>
    <w:p w14:paraId="4F70624F" w14:textId="77777777" w:rsidR="002E4559" w:rsidRPr="003E4E7A" w:rsidRDefault="002E4559" w:rsidP="006C7B94">
      <w:pPr>
        <w:suppressAutoHyphens/>
        <w:ind w:firstLine="567"/>
        <w:jc w:val="both"/>
        <w:rPr>
          <w:bCs/>
        </w:rPr>
      </w:pPr>
    </w:p>
    <w:p w14:paraId="25785422" w14:textId="77777777" w:rsidR="008932B9" w:rsidRPr="003E4E7A" w:rsidRDefault="00453FB7" w:rsidP="000448C0">
      <w:pPr>
        <w:suppressAutoHyphens/>
        <w:ind w:left="720"/>
        <w:jc w:val="both"/>
        <w:rPr>
          <w:bCs/>
        </w:rPr>
      </w:pPr>
      <w:r w:rsidRPr="003E4E7A">
        <w:rPr>
          <w:bCs/>
        </w:rPr>
        <w:t>1.17</w:t>
      </w:r>
      <w:r w:rsidR="008932B9" w:rsidRPr="003E4E7A">
        <w:rPr>
          <w:bCs/>
        </w:rPr>
        <w:t>. Bendruomenės, bendrijos (pagrindinė informacija, įgyvendinti darbai per metus)</w:t>
      </w:r>
      <w:r w:rsidR="002E4559" w:rsidRPr="003E4E7A">
        <w:rPr>
          <w:bCs/>
        </w:rPr>
        <w:t>.</w:t>
      </w:r>
    </w:p>
    <w:p w14:paraId="14405141" w14:textId="77777777" w:rsidR="0068251E" w:rsidRPr="003E4E7A" w:rsidRDefault="001C0C58" w:rsidP="000448C0">
      <w:pPr>
        <w:suppressAutoHyphens/>
        <w:ind w:firstLine="720"/>
        <w:jc w:val="both"/>
        <w:rPr>
          <w:bCs/>
        </w:rPr>
      </w:pPr>
      <w:r w:rsidRPr="003E4E7A">
        <w:rPr>
          <w:bCs/>
        </w:rPr>
        <w:t>Dūkštų seniūnijos teritorijoje veikia dvi bendruomenės.</w:t>
      </w:r>
      <w:r w:rsidR="005C519C" w:rsidRPr="003E4E7A">
        <w:rPr>
          <w:bCs/>
        </w:rPr>
        <w:t xml:space="preserve"> </w:t>
      </w:r>
      <w:r w:rsidR="002669CA" w:rsidRPr="003E4E7A">
        <w:rPr>
          <w:bCs/>
        </w:rPr>
        <w:t xml:space="preserve">Dūkštų </w:t>
      </w:r>
      <w:r w:rsidR="008C2C33" w:rsidRPr="003E4E7A">
        <w:rPr>
          <w:bCs/>
        </w:rPr>
        <w:t>Š</w:t>
      </w:r>
      <w:r w:rsidR="002669CA" w:rsidRPr="003E4E7A">
        <w:rPr>
          <w:bCs/>
        </w:rPr>
        <w:t>v.</w:t>
      </w:r>
      <w:r w:rsidR="005C519C" w:rsidRPr="003E4E7A">
        <w:rPr>
          <w:bCs/>
        </w:rPr>
        <w:t xml:space="preserve"> </w:t>
      </w:r>
      <w:r w:rsidR="002669CA" w:rsidRPr="003E4E7A">
        <w:rPr>
          <w:bCs/>
        </w:rPr>
        <w:t>Onos parapijos bendruomenė</w:t>
      </w:r>
      <w:r w:rsidR="00166843" w:rsidRPr="003E4E7A">
        <w:rPr>
          <w:bCs/>
        </w:rPr>
        <w:t xml:space="preserve"> b</w:t>
      </w:r>
      <w:r w:rsidR="002669CA" w:rsidRPr="003E4E7A">
        <w:rPr>
          <w:bCs/>
        </w:rPr>
        <w:t>endradarbiauja su bažnyčia, dalyvauja sprendžiant svarbius bažnyčiai bei parapijai klausimus organizuojant religines šventes ir renginius</w:t>
      </w:r>
      <w:r w:rsidR="00DD5373" w:rsidRPr="003E4E7A">
        <w:rPr>
          <w:bCs/>
        </w:rPr>
        <w:t>.</w:t>
      </w:r>
      <w:r w:rsidR="0068251E" w:rsidRPr="003E4E7A">
        <w:rPr>
          <w:bCs/>
        </w:rPr>
        <w:t xml:space="preserve"> </w:t>
      </w:r>
    </w:p>
    <w:p w14:paraId="0279E73C" w14:textId="77777777" w:rsidR="0019552C" w:rsidRPr="003E4E7A" w:rsidRDefault="0019552C" w:rsidP="000448C0">
      <w:pPr>
        <w:suppressAutoHyphens/>
        <w:ind w:firstLine="720"/>
        <w:jc w:val="both"/>
        <w:rPr>
          <w:bCs/>
        </w:rPr>
      </w:pPr>
      <w:r w:rsidRPr="003E4E7A">
        <w:rPr>
          <w:bCs/>
        </w:rPr>
        <w:t>Dūkštų seniūnijos kaimų bendruomenė</w:t>
      </w:r>
      <w:r w:rsidR="001C0C58" w:rsidRPr="003E4E7A">
        <w:rPr>
          <w:bCs/>
        </w:rPr>
        <w:t xml:space="preserve"> </w:t>
      </w:r>
      <w:r w:rsidRPr="003E4E7A">
        <w:rPr>
          <w:bCs/>
        </w:rPr>
        <w:t>skatina Dūkštų apylinkės kaimų plėtrą, aktyviai dalyvauja</w:t>
      </w:r>
      <w:r w:rsidR="006804FD" w:rsidRPr="003E4E7A">
        <w:rPr>
          <w:bCs/>
        </w:rPr>
        <w:t xml:space="preserve"> buriant bendruomenės narius bendrai veiklai.</w:t>
      </w:r>
    </w:p>
    <w:p w14:paraId="19A89A41" w14:textId="77777777" w:rsidR="00326181" w:rsidRPr="003E4E7A" w:rsidRDefault="00326181" w:rsidP="006C7B94">
      <w:pPr>
        <w:suppressAutoHyphens/>
        <w:ind w:firstLine="567"/>
        <w:jc w:val="both"/>
        <w:rPr>
          <w:bCs/>
        </w:rPr>
      </w:pPr>
    </w:p>
    <w:p w14:paraId="74325E98" w14:textId="77777777" w:rsidR="009726D8" w:rsidRPr="003E4E7A" w:rsidRDefault="00453FB7" w:rsidP="000448C0">
      <w:pPr>
        <w:tabs>
          <w:tab w:val="left" w:pos="1134"/>
        </w:tabs>
        <w:suppressAutoHyphens/>
        <w:ind w:left="720"/>
        <w:rPr>
          <w:bCs/>
        </w:rPr>
      </w:pPr>
      <w:r w:rsidRPr="003E4E7A">
        <w:rPr>
          <w:bCs/>
        </w:rPr>
        <w:t>1.18</w:t>
      </w:r>
      <w:r w:rsidR="002E4559" w:rsidRPr="003E4E7A">
        <w:rPr>
          <w:bCs/>
        </w:rPr>
        <w:t>. Seniūnijos problemos (svarbiausi neįgyvendinti darbai, priežastys, poreikiai per metus).</w:t>
      </w:r>
    </w:p>
    <w:p w14:paraId="4B63D9CA" w14:textId="77777777" w:rsidR="00D655E4" w:rsidRPr="003E4E7A" w:rsidRDefault="001837E5" w:rsidP="000448C0">
      <w:pPr>
        <w:suppressAutoHyphens/>
        <w:ind w:firstLine="720"/>
        <w:jc w:val="both"/>
        <w:rPr>
          <w:bCs/>
        </w:rPr>
      </w:pPr>
      <w:r w:rsidRPr="003E4E7A">
        <w:rPr>
          <w:bCs/>
        </w:rPr>
        <w:t xml:space="preserve">1. </w:t>
      </w:r>
      <w:r w:rsidR="00D655E4" w:rsidRPr="003E4E7A">
        <w:rPr>
          <w:bCs/>
        </w:rPr>
        <w:t>Dūkštų k. vandentiekio ir nuotekų tinklų techninio projekto parengimas.</w:t>
      </w:r>
    </w:p>
    <w:p w14:paraId="50A6FBDD" w14:textId="7F42650C" w:rsidR="00C72C16" w:rsidRPr="003E4E7A" w:rsidRDefault="00C72C16" w:rsidP="000448C0">
      <w:pPr>
        <w:suppressAutoHyphens/>
        <w:ind w:firstLine="720"/>
        <w:jc w:val="both"/>
        <w:rPr>
          <w:bCs/>
        </w:rPr>
      </w:pPr>
      <w:r w:rsidRPr="003E4E7A">
        <w:rPr>
          <w:bCs/>
        </w:rPr>
        <w:t>Vandentiekio ir nuotekų tinklų sistema esanti Dūkštų k. yra pasenusi</w:t>
      </w:r>
      <w:r w:rsidR="00C531CA" w:rsidRPr="003E4E7A">
        <w:rPr>
          <w:bCs/>
        </w:rPr>
        <w:t>, ji veikia neefektyviai, nesklandžiai</w:t>
      </w:r>
      <w:r w:rsidR="000149D1">
        <w:rPr>
          <w:bCs/>
        </w:rPr>
        <w:t>,</w:t>
      </w:r>
      <w:r w:rsidR="00C531CA" w:rsidRPr="003E4E7A">
        <w:rPr>
          <w:bCs/>
        </w:rPr>
        <w:t xml:space="preserve"> dėl to kyla gyventojų nepasitenkinimas.</w:t>
      </w:r>
      <w:r w:rsidR="002D4797" w:rsidRPr="003E4E7A">
        <w:rPr>
          <w:bCs/>
        </w:rPr>
        <w:t xml:space="preserve"> Didėjant gyventojų bei statomų namų skaičiui atsiranda </w:t>
      </w:r>
      <w:r w:rsidR="00DB7513" w:rsidRPr="003E4E7A">
        <w:rPr>
          <w:bCs/>
        </w:rPr>
        <w:t xml:space="preserve">poreikis </w:t>
      </w:r>
      <w:r w:rsidR="00063BD9" w:rsidRPr="003E4E7A">
        <w:rPr>
          <w:bCs/>
        </w:rPr>
        <w:t>modernizuoti</w:t>
      </w:r>
      <w:r w:rsidR="00DB7513" w:rsidRPr="003E4E7A">
        <w:rPr>
          <w:bCs/>
        </w:rPr>
        <w:t xml:space="preserve"> vandentiekio ir nuotekų trasą</w:t>
      </w:r>
      <w:r w:rsidR="00063BD9" w:rsidRPr="003E4E7A">
        <w:rPr>
          <w:bCs/>
        </w:rPr>
        <w:t>.</w:t>
      </w:r>
    </w:p>
    <w:p w14:paraId="31193330" w14:textId="4AAF1EC4" w:rsidR="000A3F5E" w:rsidRPr="003E4E7A" w:rsidRDefault="001837E5" w:rsidP="000448C0">
      <w:pPr>
        <w:suppressAutoHyphens/>
        <w:ind w:firstLine="720"/>
        <w:jc w:val="both"/>
      </w:pPr>
      <w:r w:rsidRPr="003E4E7A">
        <w:rPr>
          <w:bCs/>
        </w:rPr>
        <w:t xml:space="preserve">2. </w:t>
      </w:r>
      <w:r w:rsidR="00495B93" w:rsidRPr="003E4E7A">
        <w:rPr>
          <w:bCs/>
        </w:rPr>
        <w:t>Atnaujinus nuotekų valymo įrenginius Geisiškių k</w:t>
      </w:r>
      <w:r w:rsidR="00166843" w:rsidRPr="003E4E7A">
        <w:rPr>
          <w:bCs/>
        </w:rPr>
        <w:t>.</w:t>
      </w:r>
      <w:r w:rsidR="009D65E0" w:rsidRPr="003E4E7A">
        <w:rPr>
          <w:bCs/>
        </w:rPr>
        <w:t xml:space="preserve"> </w:t>
      </w:r>
      <w:r w:rsidRPr="003E4E7A">
        <w:rPr>
          <w:bCs/>
        </w:rPr>
        <w:t>aplinkinių kaimų</w:t>
      </w:r>
      <w:r w:rsidR="00495B93" w:rsidRPr="003E4E7A">
        <w:rPr>
          <w:bCs/>
        </w:rPr>
        <w:t xml:space="preserve"> gyventojai nenoriai prisijungia prie bendros nuotekų valymo sistemos</w:t>
      </w:r>
      <w:r w:rsidRPr="003E4E7A">
        <w:rPr>
          <w:bCs/>
        </w:rPr>
        <w:t>, kadangi reikia modernizuoti pasenusi</w:t>
      </w:r>
      <w:r w:rsidR="00F37C92" w:rsidRPr="003E4E7A">
        <w:rPr>
          <w:bCs/>
        </w:rPr>
        <w:t>ą</w:t>
      </w:r>
      <w:r w:rsidRPr="003E4E7A">
        <w:rPr>
          <w:bCs/>
        </w:rPr>
        <w:t xml:space="preserve"> nuotekų </w:t>
      </w:r>
      <w:r w:rsidRPr="003E4E7A">
        <w:rPr>
          <w:bCs/>
        </w:rPr>
        <w:lastRenderedPageBreak/>
        <w:t xml:space="preserve">trasą taip pat atnaujinti vandentiekį, </w:t>
      </w:r>
      <w:r w:rsidR="00F37C92" w:rsidRPr="003E4E7A">
        <w:rPr>
          <w:bCs/>
        </w:rPr>
        <w:t>nes</w:t>
      </w:r>
      <w:r w:rsidRPr="003E4E7A">
        <w:rPr>
          <w:bCs/>
        </w:rPr>
        <w:t xml:space="preserve"> </w:t>
      </w:r>
      <w:r w:rsidR="00F37C92" w:rsidRPr="003E4E7A">
        <w:rPr>
          <w:bCs/>
        </w:rPr>
        <w:t xml:space="preserve">gyventojams kyla daug rūpesčių dėl vandens trūkumo </w:t>
      </w:r>
      <w:r w:rsidRPr="003E4E7A">
        <w:rPr>
          <w:bCs/>
        </w:rPr>
        <w:t>ypač vasaros me</w:t>
      </w:r>
      <w:r w:rsidR="000A3F5E" w:rsidRPr="003E4E7A">
        <w:rPr>
          <w:bCs/>
        </w:rPr>
        <w:t>t</w:t>
      </w:r>
      <w:r w:rsidRPr="003E4E7A">
        <w:rPr>
          <w:bCs/>
        </w:rPr>
        <w:t>u</w:t>
      </w:r>
      <w:r w:rsidR="000A3F5E" w:rsidRPr="003E4E7A">
        <w:rPr>
          <w:bCs/>
        </w:rPr>
        <w:t>.</w:t>
      </w:r>
    </w:p>
    <w:p w14:paraId="2ECD937A" w14:textId="5AE90F7A" w:rsidR="00C72C16" w:rsidRPr="003E4E7A" w:rsidRDefault="000A3F5E" w:rsidP="00CE0A7B">
      <w:pPr>
        <w:suppressAutoHyphens/>
        <w:ind w:firstLine="567"/>
        <w:jc w:val="both"/>
        <w:rPr>
          <w:bCs/>
        </w:rPr>
        <w:sectPr w:rsidR="00C72C16" w:rsidRPr="003E4E7A" w:rsidSect="00E95AD2">
          <w:headerReference w:type="default" r:id="rId9"/>
          <w:pgSz w:w="11907" w:h="16840" w:code="9"/>
          <w:pgMar w:top="1134" w:right="567" w:bottom="1134" w:left="1701" w:header="709" w:footer="709" w:gutter="0"/>
          <w:pgNumType w:start="1" w:chapStyle="1"/>
          <w:cols w:space="1296"/>
          <w:titlePg/>
          <w:docGrid w:linePitch="360"/>
        </w:sectPr>
      </w:pPr>
      <w:r w:rsidRPr="003E4E7A">
        <w:rPr>
          <w:bCs/>
        </w:rPr>
        <w:t xml:space="preserve"> </w:t>
      </w:r>
    </w:p>
    <w:p w14:paraId="7953BE83" w14:textId="34E79862" w:rsidR="001B3338" w:rsidRPr="00AD0C66" w:rsidRDefault="00171026" w:rsidP="00AD0C66">
      <w:pPr>
        <w:pStyle w:val="Sraopastraipa"/>
        <w:numPr>
          <w:ilvl w:val="0"/>
          <w:numId w:val="3"/>
        </w:numPr>
        <w:suppressAutoHyphens/>
        <w:rPr>
          <w:b/>
          <w:bCs/>
          <w:sz w:val="26"/>
          <w:szCs w:val="26"/>
        </w:rPr>
      </w:pPr>
      <w:r w:rsidRPr="00AD0C66">
        <w:rPr>
          <w:b/>
          <w:bCs/>
          <w:sz w:val="26"/>
          <w:szCs w:val="26"/>
        </w:rPr>
        <w:lastRenderedPageBreak/>
        <w:t xml:space="preserve">Vilniaus rajono </w:t>
      </w:r>
      <w:r w:rsidR="001B3338" w:rsidRPr="00AD0C66">
        <w:rPr>
          <w:b/>
          <w:bCs/>
          <w:sz w:val="26"/>
          <w:szCs w:val="26"/>
        </w:rPr>
        <w:t xml:space="preserve">Vilniaus rajono savivaldybės administracijos Dūkštų seniūnijos </w:t>
      </w:r>
      <w:r w:rsidR="001B3338" w:rsidRPr="00AD0C66">
        <w:rPr>
          <w:b/>
          <w:sz w:val="28"/>
          <w:szCs w:val="28"/>
        </w:rPr>
        <w:t>lėšų panaudojimas per 202</w:t>
      </w:r>
      <w:r w:rsidR="0016075E" w:rsidRPr="00AD0C66">
        <w:rPr>
          <w:b/>
          <w:sz w:val="28"/>
          <w:szCs w:val="28"/>
        </w:rPr>
        <w:t>3</w:t>
      </w:r>
      <w:r w:rsidR="001B3338" w:rsidRPr="00AD0C66">
        <w:rPr>
          <w:b/>
          <w:sz w:val="28"/>
          <w:szCs w:val="28"/>
        </w:rPr>
        <w:t xml:space="preserve"> metus.</w:t>
      </w:r>
    </w:p>
    <w:p w14:paraId="1CC0A21A" w14:textId="77777777" w:rsidR="001B3338" w:rsidRPr="003E4E7A" w:rsidRDefault="001B3338" w:rsidP="001B3338"/>
    <w:tbl>
      <w:tblPr>
        <w:tblW w:w="14838"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850"/>
        <w:gridCol w:w="851"/>
        <w:gridCol w:w="850"/>
        <w:gridCol w:w="851"/>
        <w:gridCol w:w="850"/>
        <w:gridCol w:w="851"/>
        <w:gridCol w:w="567"/>
        <w:gridCol w:w="708"/>
        <w:gridCol w:w="851"/>
        <w:gridCol w:w="709"/>
        <w:gridCol w:w="992"/>
        <w:gridCol w:w="850"/>
        <w:gridCol w:w="638"/>
        <w:gridCol w:w="30"/>
      </w:tblGrid>
      <w:tr w:rsidR="001B3338" w:rsidRPr="003E4E7A" w14:paraId="0BDCA996" w14:textId="77777777" w:rsidTr="00AD0C66">
        <w:trPr>
          <w:trHeight w:val="321"/>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5177253"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899A72"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CF6B50C"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F8C5897" w14:textId="77777777" w:rsidR="001B3338" w:rsidRPr="003E4E7A" w:rsidRDefault="001B3338" w:rsidP="00ED0ABB">
            <w:pPr>
              <w:spacing w:before="100" w:beforeAutospacing="1" w:after="100" w:afterAutospacing="1"/>
              <w:ind w:left="113" w:right="113"/>
              <w:jc w:val="center"/>
              <w:rPr>
                <w:b/>
                <w:sz w:val="20"/>
                <w:szCs w:val="20"/>
              </w:rPr>
            </w:pPr>
            <w:r w:rsidRPr="003E4E7A">
              <w:rPr>
                <w:b/>
                <w:color w:val="000000"/>
                <w:sz w:val="20"/>
                <w:szCs w:val="20"/>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2F5A6C" w14:textId="46B6D684" w:rsidR="001B3338" w:rsidRPr="003E4E7A" w:rsidRDefault="001B3338" w:rsidP="00ED0ABB">
            <w:pPr>
              <w:spacing w:before="100" w:beforeAutospacing="1" w:after="100" w:afterAutospacing="1"/>
              <w:jc w:val="center"/>
              <w:rPr>
                <w:b/>
                <w:sz w:val="20"/>
                <w:szCs w:val="20"/>
              </w:rPr>
            </w:pPr>
            <w:r w:rsidRPr="003E4E7A">
              <w:rPr>
                <w:b/>
                <w:color w:val="000000"/>
                <w:sz w:val="20"/>
                <w:szCs w:val="20"/>
              </w:rPr>
              <w:t>Priemonės pavadinimas</w:t>
            </w:r>
          </w:p>
        </w:tc>
        <w:tc>
          <w:tcPr>
            <w:tcW w:w="1276" w:type="dxa"/>
            <w:vMerge w:val="restart"/>
            <w:tcBorders>
              <w:top w:val="single" w:sz="4" w:space="0" w:color="auto"/>
              <w:left w:val="nil"/>
              <w:bottom w:val="single" w:sz="4" w:space="0" w:color="auto"/>
              <w:right w:val="single" w:sz="4" w:space="0" w:color="auto"/>
            </w:tcBorders>
            <w:shd w:val="clear" w:color="auto" w:fill="FFFFFF"/>
            <w:vAlign w:val="center"/>
          </w:tcPr>
          <w:p w14:paraId="2B5CB703" w14:textId="77777777" w:rsidR="0071022A" w:rsidRDefault="0071022A" w:rsidP="0071022A">
            <w:pPr>
              <w:jc w:val="center"/>
              <w:rPr>
                <w:b/>
                <w:sz w:val="20"/>
                <w:szCs w:val="20"/>
              </w:rPr>
            </w:pPr>
            <w:r>
              <w:rPr>
                <w:b/>
                <w:sz w:val="20"/>
                <w:szCs w:val="20"/>
              </w:rPr>
              <w:t>Rezultatai/</w:t>
            </w:r>
          </w:p>
          <w:p w14:paraId="31AC923D" w14:textId="619BA6D9" w:rsidR="001B3338" w:rsidRPr="003E4E7A" w:rsidRDefault="0071022A" w:rsidP="0071022A">
            <w:pPr>
              <w:jc w:val="center"/>
              <w:rPr>
                <w:b/>
                <w:sz w:val="20"/>
                <w:szCs w:val="20"/>
              </w:rPr>
            </w:pPr>
            <w:r>
              <w:rPr>
                <w:b/>
                <w:sz w:val="20"/>
                <w:szCs w:val="20"/>
              </w:rPr>
              <w:t>Vertinimo kriterijai</w:t>
            </w:r>
          </w:p>
        </w:tc>
        <w:tc>
          <w:tcPr>
            <w:tcW w:w="793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473000F"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Savivaldybės biudžeto asignavimai</w:t>
            </w:r>
          </w:p>
        </w:tc>
        <w:tc>
          <w:tcPr>
            <w:tcW w:w="1842"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0AD60762" w14:textId="77777777" w:rsidR="001B3338" w:rsidRPr="003E4E7A" w:rsidRDefault="001B3338" w:rsidP="00ED0ABB">
            <w:pPr>
              <w:spacing w:before="100" w:beforeAutospacing="1" w:after="100" w:afterAutospacing="1"/>
              <w:rPr>
                <w:b/>
                <w:sz w:val="20"/>
                <w:szCs w:val="20"/>
              </w:rPr>
            </w:pPr>
            <w:r w:rsidRPr="003E4E7A">
              <w:rPr>
                <w:b/>
                <w:color w:val="000000"/>
                <w:sz w:val="20"/>
                <w:szCs w:val="20"/>
              </w:rPr>
              <w:t>Iš viso</w:t>
            </w:r>
          </w:p>
        </w:tc>
        <w:tc>
          <w:tcPr>
            <w:tcW w:w="638"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4FE5FC76" w14:textId="3A6FEA65" w:rsidR="001B3338" w:rsidRPr="003E4E7A" w:rsidRDefault="001B3338" w:rsidP="00ED0ABB">
            <w:pPr>
              <w:spacing w:before="100" w:beforeAutospacing="1" w:after="100" w:afterAutospacing="1"/>
              <w:jc w:val="center"/>
              <w:rPr>
                <w:b/>
                <w:sz w:val="20"/>
                <w:szCs w:val="20"/>
              </w:rPr>
            </w:pPr>
            <w:r w:rsidRPr="003E4E7A">
              <w:rPr>
                <w:b/>
                <w:color w:val="000000"/>
                <w:sz w:val="20"/>
                <w:szCs w:val="20"/>
              </w:rPr>
              <w:t>Pas</w:t>
            </w:r>
            <w:r w:rsidR="006444BC">
              <w:rPr>
                <w:b/>
                <w:color w:val="000000"/>
                <w:sz w:val="20"/>
                <w:szCs w:val="20"/>
              </w:rPr>
              <w:t>-</w:t>
            </w:r>
            <w:r w:rsidRPr="003E4E7A">
              <w:rPr>
                <w:b/>
                <w:color w:val="000000"/>
                <w:sz w:val="20"/>
                <w:szCs w:val="20"/>
              </w:rPr>
              <w:t>ta</w:t>
            </w:r>
            <w:r w:rsidR="006444BC">
              <w:rPr>
                <w:b/>
                <w:color w:val="000000"/>
                <w:sz w:val="20"/>
                <w:szCs w:val="20"/>
              </w:rPr>
              <w:t>-</w:t>
            </w:r>
            <w:r w:rsidRPr="003E4E7A">
              <w:rPr>
                <w:b/>
                <w:color w:val="000000"/>
                <w:sz w:val="20"/>
                <w:szCs w:val="20"/>
              </w:rPr>
              <w:t>bos</w:t>
            </w:r>
          </w:p>
        </w:tc>
        <w:tc>
          <w:tcPr>
            <w:tcW w:w="30" w:type="dxa"/>
            <w:tcBorders>
              <w:top w:val="nil"/>
              <w:left w:val="single" w:sz="4" w:space="0" w:color="auto"/>
              <w:bottom w:val="nil"/>
              <w:right w:val="nil"/>
            </w:tcBorders>
            <w:vAlign w:val="center"/>
            <w:hideMark/>
          </w:tcPr>
          <w:p w14:paraId="45132E1B" w14:textId="77777777" w:rsidR="001B3338" w:rsidRPr="003E4E7A" w:rsidRDefault="001B3338" w:rsidP="00ED0ABB">
            <w:pPr>
              <w:rPr>
                <w:sz w:val="20"/>
                <w:szCs w:val="20"/>
              </w:rPr>
            </w:pPr>
          </w:p>
        </w:tc>
      </w:tr>
      <w:tr w:rsidR="001B3338" w:rsidRPr="003E4E7A" w14:paraId="18DE0FBB" w14:textId="77777777" w:rsidTr="00AD0C66">
        <w:trPr>
          <w:trHeight w:val="312"/>
        </w:trPr>
        <w:tc>
          <w:tcPr>
            <w:tcW w:w="421" w:type="dxa"/>
            <w:vMerge/>
            <w:tcBorders>
              <w:top w:val="single" w:sz="4" w:space="0" w:color="auto"/>
              <w:left w:val="single" w:sz="8" w:space="0" w:color="auto"/>
              <w:bottom w:val="single" w:sz="8" w:space="0" w:color="000000"/>
              <w:right w:val="single" w:sz="8" w:space="0" w:color="auto"/>
            </w:tcBorders>
            <w:vAlign w:val="center"/>
            <w:hideMark/>
          </w:tcPr>
          <w:p w14:paraId="2B62A8EC" w14:textId="77777777" w:rsidR="001B3338" w:rsidRPr="003E4E7A" w:rsidRDefault="001B3338" w:rsidP="00ED0ABB">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02F73FE1" w14:textId="77777777" w:rsidR="001B3338" w:rsidRPr="003E4E7A" w:rsidRDefault="001B3338" w:rsidP="00ED0ABB">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625A3B8E" w14:textId="77777777" w:rsidR="001B3338" w:rsidRPr="003E4E7A" w:rsidRDefault="001B3338" w:rsidP="00ED0ABB">
            <w:pPr>
              <w:jc w:val="center"/>
              <w:rPr>
                <w:sz w:val="20"/>
                <w:szCs w:val="20"/>
              </w:rPr>
            </w:pPr>
          </w:p>
        </w:tc>
        <w:tc>
          <w:tcPr>
            <w:tcW w:w="425" w:type="dxa"/>
            <w:vMerge/>
            <w:tcBorders>
              <w:top w:val="single" w:sz="4" w:space="0" w:color="auto"/>
              <w:left w:val="nil"/>
              <w:bottom w:val="single" w:sz="8" w:space="0" w:color="000000"/>
              <w:right w:val="single" w:sz="8" w:space="0" w:color="auto"/>
            </w:tcBorders>
            <w:vAlign w:val="center"/>
            <w:hideMark/>
          </w:tcPr>
          <w:p w14:paraId="3AABA5DC" w14:textId="77777777" w:rsidR="001B3338" w:rsidRPr="003E4E7A" w:rsidRDefault="001B3338" w:rsidP="00ED0ABB">
            <w:pPr>
              <w:jc w:val="center"/>
              <w:rPr>
                <w:sz w:val="20"/>
                <w:szCs w:val="20"/>
              </w:rPr>
            </w:pPr>
          </w:p>
        </w:tc>
        <w:tc>
          <w:tcPr>
            <w:tcW w:w="1418" w:type="dxa"/>
            <w:vMerge/>
            <w:tcBorders>
              <w:top w:val="single" w:sz="4" w:space="0" w:color="auto"/>
              <w:left w:val="nil"/>
              <w:bottom w:val="single" w:sz="8" w:space="0" w:color="000000"/>
              <w:right w:val="single" w:sz="8" w:space="0" w:color="auto"/>
            </w:tcBorders>
            <w:vAlign w:val="center"/>
            <w:hideMark/>
          </w:tcPr>
          <w:p w14:paraId="6606A949" w14:textId="77777777" w:rsidR="001B3338" w:rsidRPr="003E4E7A" w:rsidRDefault="001B3338" w:rsidP="00ED0ABB">
            <w:pPr>
              <w:jc w:val="center"/>
              <w:rPr>
                <w:b/>
                <w:sz w:val="20"/>
                <w:szCs w:val="20"/>
              </w:rPr>
            </w:pPr>
          </w:p>
        </w:tc>
        <w:tc>
          <w:tcPr>
            <w:tcW w:w="1276" w:type="dxa"/>
            <w:vMerge/>
            <w:tcBorders>
              <w:top w:val="single" w:sz="4" w:space="0" w:color="auto"/>
              <w:left w:val="nil"/>
              <w:bottom w:val="single" w:sz="8" w:space="0" w:color="000000"/>
              <w:right w:val="single" w:sz="8" w:space="0" w:color="auto"/>
            </w:tcBorders>
            <w:vAlign w:val="center"/>
          </w:tcPr>
          <w:p w14:paraId="2899307C" w14:textId="77777777" w:rsidR="001B3338" w:rsidRPr="003E4E7A" w:rsidRDefault="001B3338" w:rsidP="00ED0ABB">
            <w:pPr>
              <w:jc w:val="center"/>
              <w:rPr>
                <w:b/>
                <w:sz w:val="20"/>
                <w:szCs w:val="20"/>
              </w:rPr>
            </w:pPr>
          </w:p>
        </w:tc>
        <w:tc>
          <w:tcPr>
            <w:tcW w:w="1701"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7E5CC28"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savivaldybės biudžeto</w:t>
            </w:r>
          </w:p>
        </w:tc>
        <w:tc>
          <w:tcPr>
            <w:tcW w:w="1701"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5D5DC77"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5877BB70"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biudžetinių įstaigų įmokų ir pajamų iš mokesčių dalies</w:t>
            </w:r>
          </w:p>
        </w:tc>
        <w:tc>
          <w:tcPr>
            <w:tcW w:w="1275"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5E9B59"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Iš viso asignavimų</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7A48C6" w14:textId="77777777" w:rsidR="001B3338" w:rsidRPr="003E4E7A" w:rsidRDefault="001B3338" w:rsidP="00ED0ABB">
            <w:pPr>
              <w:spacing w:before="100" w:beforeAutospacing="1" w:after="100" w:afterAutospacing="1"/>
              <w:jc w:val="center"/>
              <w:rPr>
                <w:b/>
                <w:sz w:val="20"/>
                <w:szCs w:val="20"/>
              </w:rPr>
            </w:pPr>
            <w:r w:rsidRPr="003E4E7A">
              <w:rPr>
                <w:b/>
                <w:color w:val="000000"/>
                <w:sz w:val="20"/>
                <w:szCs w:val="20"/>
              </w:rPr>
              <w:t>Kitos lėšos</w:t>
            </w:r>
          </w:p>
        </w:tc>
        <w:tc>
          <w:tcPr>
            <w:tcW w:w="1842"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3A46AA8C" w14:textId="77777777" w:rsidR="001B3338" w:rsidRPr="003E4E7A" w:rsidRDefault="001B3338" w:rsidP="00ED0ABB">
            <w:pPr>
              <w:rPr>
                <w:sz w:val="20"/>
                <w:szCs w:val="20"/>
              </w:rPr>
            </w:pPr>
          </w:p>
        </w:tc>
        <w:tc>
          <w:tcPr>
            <w:tcW w:w="638" w:type="dxa"/>
            <w:vMerge w:val="restart"/>
            <w:tcBorders>
              <w:top w:val="single" w:sz="4" w:space="0" w:color="auto"/>
              <w:left w:val="nil"/>
              <w:bottom w:val="single" w:sz="8" w:space="0" w:color="000000"/>
              <w:right w:val="single" w:sz="8" w:space="0" w:color="auto"/>
            </w:tcBorders>
            <w:shd w:val="clear" w:color="auto" w:fill="BFBFBF"/>
            <w:vAlign w:val="center"/>
            <w:hideMark/>
          </w:tcPr>
          <w:p w14:paraId="440995CD"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3EC4A440" w14:textId="77777777" w:rsidR="001B3338" w:rsidRPr="003E4E7A" w:rsidRDefault="001B3338" w:rsidP="00ED0ABB">
            <w:pPr>
              <w:rPr>
                <w:sz w:val="20"/>
                <w:szCs w:val="20"/>
              </w:rPr>
            </w:pPr>
          </w:p>
        </w:tc>
      </w:tr>
      <w:tr w:rsidR="001B3338" w:rsidRPr="003E4E7A" w14:paraId="1040AD6A" w14:textId="77777777" w:rsidTr="00AD0C66">
        <w:trPr>
          <w:trHeight w:val="283"/>
        </w:trPr>
        <w:tc>
          <w:tcPr>
            <w:tcW w:w="421" w:type="dxa"/>
            <w:vMerge/>
            <w:tcBorders>
              <w:top w:val="single" w:sz="8" w:space="0" w:color="auto"/>
              <w:left w:val="single" w:sz="8" w:space="0" w:color="auto"/>
              <w:bottom w:val="single" w:sz="8" w:space="0" w:color="000000"/>
              <w:right w:val="single" w:sz="8" w:space="0" w:color="auto"/>
            </w:tcBorders>
            <w:vAlign w:val="center"/>
            <w:hideMark/>
          </w:tcPr>
          <w:p w14:paraId="1A0E42AA" w14:textId="77777777" w:rsidR="001B3338" w:rsidRPr="003E4E7A" w:rsidRDefault="001B3338" w:rsidP="00ED0ABB">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30204368" w14:textId="77777777" w:rsidR="001B3338" w:rsidRPr="003E4E7A" w:rsidRDefault="001B3338" w:rsidP="00ED0ABB">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60C6C9D7" w14:textId="77777777" w:rsidR="001B3338" w:rsidRPr="003E4E7A" w:rsidRDefault="001B3338" w:rsidP="00ED0ABB">
            <w:pPr>
              <w:rPr>
                <w:sz w:val="20"/>
                <w:szCs w:val="20"/>
              </w:rPr>
            </w:pPr>
          </w:p>
        </w:tc>
        <w:tc>
          <w:tcPr>
            <w:tcW w:w="425" w:type="dxa"/>
            <w:vMerge/>
            <w:tcBorders>
              <w:top w:val="single" w:sz="8" w:space="0" w:color="auto"/>
              <w:left w:val="nil"/>
              <w:bottom w:val="single" w:sz="8" w:space="0" w:color="000000"/>
              <w:right w:val="single" w:sz="8" w:space="0" w:color="auto"/>
            </w:tcBorders>
            <w:vAlign w:val="center"/>
            <w:hideMark/>
          </w:tcPr>
          <w:p w14:paraId="453A2DDF" w14:textId="77777777" w:rsidR="001B3338" w:rsidRPr="003E4E7A" w:rsidRDefault="001B3338" w:rsidP="00ED0ABB">
            <w:pPr>
              <w:rPr>
                <w:sz w:val="20"/>
                <w:szCs w:val="20"/>
              </w:rPr>
            </w:pPr>
          </w:p>
        </w:tc>
        <w:tc>
          <w:tcPr>
            <w:tcW w:w="1418" w:type="dxa"/>
            <w:vMerge/>
            <w:tcBorders>
              <w:top w:val="single" w:sz="8" w:space="0" w:color="auto"/>
              <w:left w:val="nil"/>
              <w:bottom w:val="single" w:sz="8" w:space="0" w:color="000000"/>
              <w:right w:val="single" w:sz="8" w:space="0" w:color="auto"/>
            </w:tcBorders>
            <w:vAlign w:val="center"/>
            <w:hideMark/>
          </w:tcPr>
          <w:p w14:paraId="63FEAC03" w14:textId="77777777" w:rsidR="001B3338" w:rsidRPr="003E4E7A" w:rsidRDefault="001B3338" w:rsidP="00ED0ABB">
            <w:pPr>
              <w:rPr>
                <w:sz w:val="20"/>
                <w:szCs w:val="20"/>
              </w:rPr>
            </w:pPr>
          </w:p>
        </w:tc>
        <w:tc>
          <w:tcPr>
            <w:tcW w:w="1276" w:type="dxa"/>
            <w:vMerge/>
            <w:tcBorders>
              <w:top w:val="single" w:sz="8" w:space="0" w:color="auto"/>
              <w:left w:val="nil"/>
              <w:bottom w:val="single" w:sz="8" w:space="0" w:color="000000"/>
              <w:right w:val="single" w:sz="8" w:space="0" w:color="auto"/>
            </w:tcBorders>
            <w:vAlign w:val="center"/>
          </w:tcPr>
          <w:p w14:paraId="3C19CD6D" w14:textId="77777777" w:rsidR="001B3338" w:rsidRPr="003E4E7A" w:rsidRDefault="001B3338" w:rsidP="00ED0ABB">
            <w:pPr>
              <w:rPr>
                <w:sz w:val="20"/>
                <w:szCs w:val="20"/>
              </w:rPr>
            </w:pPr>
          </w:p>
        </w:tc>
        <w:tc>
          <w:tcPr>
            <w:tcW w:w="1701" w:type="dxa"/>
            <w:gridSpan w:val="2"/>
            <w:vMerge/>
            <w:tcBorders>
              <w:top w:val="nil"/>
              <w:left w:val="nil"/>
              <w:bottom w:val="single" w:sz="8" w:space="0" w:color="000000"/>
              <w:right w:val="single" w:sz="8" w:space="0" w:color="auto"/>
            </w:tcBorders>
            <w:vAlign w:val="center"/>
            <w:hideMark/>
          </w:tcPr>
          <w:p w14:paraId="44EA9C60" w14:textId="77777777" w:rsidR="001B3338" w:rsidRPr="003E4E7A" w:rsidRDefault="001B3338" w:rsidP="00ED0ABB">
            <w:pPr>
              <w:rPr>
                <w:sz w:val="20"/>
                <w:szCs w:val="20"/>
              </w:rPr>
            </w:pPr>
          </w:p>
        </w:tc>
        <w:tc>
          <w:tcPr>
            <w:tcW w:w="1701" w:type="dxa"/>
            <w:gridSpan w:val="2"/>
            <w:vMerge/>
            <w:tcBorders>
              <w:top w:val="nil"/>
              <w:left w:val="nil"/>
              <w:bottom w:val="single" w:sz="8" w:space="0" w:color="000000"/>
              <w:right w:val="single" w:sz="4" w:space="0" w:color="auto"/>
            </w:tcBorders>
            <w:vAlign w:val="center"/>
            <w:hideMark/>
          </w:tcPr>
          <w:p w14:paraId="777DD72E" w14:textId="77777777" w:rsidR="001B3338" w:rsidRPr="003E4E7A" w:rsidRDefault="001B3338" w:rsidP="00ED0ABB">
            <w:pPr>
              <w:rPr>
                <w:sz w:val="20"/>
                <w:szCs w:val="20"/>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31B4E46A" w14:textId="77777777" w:rsidR="001B3338" w:rsidRPr="003E4E7A" w:rsidRDefault="001B3338" w:rsidP="00ED0ABB">
            <w:pPr>
              <w:rPr>
                <w:sz w:val="20"/>
                <w:szCs w:val="20"/>
              </w:rPr>
            </w:pPr>
          </w:p>
        </w:tc>
        <w:tc>
          <w:tcPr>
            <w:tcW w:w="1275" w:type="dxa"/>
            <w:gridSpan w:val="2"/>
            <w:vMerge/>
            <w:tcBorders>
              <w:top w:val="nil"/>
              <w:left w:val="single" w:sz="4" w:space="0" w:color="auto"/>
              <w:bottom w:val="single" w:sz="8" w:space="0" w:color="000000"/>
              <w:right w:val="single" w:sz="4" w:space="0" w:color="auto"/>
            </w:tcBorders>
            <w:vAlign w:val="center"/>
            <w:hideMark/>
          </w:tcPr>
          <w:p w14:paraId="03AB9525" w14:textId="77777777" w:rsidR="001B3338" w:rsidRPr="003E4E7A" w:rsidRDefault="001B3338" w:rsidP="00ED0ABB">
            <w:pPr>
              <w:rPr>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56FBA" w14:textId="77777777" w:rsidR="001B3338" w:rsidRPr="003E4E7A" w:rsidRDefault="001B3338" w:rsidP="00ED0ABB">
            <w:pPr>
              <w:rPr>
                <w:sz w:val="20"/>
                <w:szCs w:val="20"/>
              </w:rPr>
            </w:pPr>
          </w:p>
        </w:tc>
        <w:tc>
          <w:tcPr>
            <w:tcW w:w="1842"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21C10C1" w14:textId="77777777" w:rsidR="001B3338" w:rsidRPr="003E4E7A" w:rsidRDefault="001B3338" w:rsidP="00ED0ABB">
            <w:pPr>
              <w:rPr>
                <w:sz w:val="20"/>
                <w:szCs w:val="20"/>
              </w:rPr>
            </w:pPr>
          </w:p>
        </w:tc>
        <w:tc>
          <w:tcPr>
            <w:tcW w:w="638" w:type="dxa"/>
            <w:vMerge/>
            <w:tcBorders>
              <w:top w:val="single" w:sz="8" w:space="0" w:color="auto"/>
              <w:left w:val="nil"/>
              <w:bottom w:val="single" w:sz="8" w:space="0" w:color="000000"/>
              <w:right w:val="single" w:sz="8" w:space="0" w:color="auto"/>
            </w:tcBorders>
            <w:shd w:val="clear" w:color="auto" w:fill="BFBFBF"/>
            <w:vAlign w:val="center"/>
            <w:hideMark/>
          </w:tcPr>
          <w:p w14:paraId="69BBA250"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5E4ECDF9" w14:textId="77777777" w:rsidR="001B3338" w:rsidRPr="003E4E7A" w:rsidRDefault="001B3338" w:rsidP="00ED0ABB">
            <w:pPr>
              <w:rPr>
                <w:sz w:val="20"/>
                <w:szCs w:val="20"/>
              </w:rPr>
            </w:pPr>
          </w:p>
        </w:tc>
      </w:tr>
      <w:tr w:rsidR="001B3338" w:rsidRPr="003E4E7A" w14:paraId="31AB5174" w14:textId="77777777" w:rsidTr="00AD0C66">
        <w:trPr>
          <w:trHeight w:val="2238"/>
        </w:trPr>
        <w:tc>
          <w:tcPr>
            <w:tcW w:w="421" w:type="dxa"/>
            <w:vMerge/>
            <w:tcBorders>
              <w:top w:val="single" w:sz="8" w:space="0" w:color="auto"/>
              <w:left w:val="single" w:sz="8" w:space="0" w:color="auto"/>
              <w:bottom w:val="single" w:sz="4" w:space="0" w:color="auto"/>
              <w:right w:val="single" w:sz="8" w:space="0" w:color="auto"/>
            </w:tcBorders>
            <w:vAlign w:val="center"/>
            <w:hideMark/>
          </w:tcPr>
          <w:p w14:paraId="1C497AD3" w14:textId="77777777" w:rsidR="001B3338" w:rsidRPr="003E4E7A" w:rsidRDefault="001B3338" w:rsidP="00ED0ABB">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49F9B6C9" w14:textId="77777777" w:rsidR="001B3338" w:rsidRPr="003E4E7A" w:rsidRDefault="001B3338" w:rsidP="00ED0ABB">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0BE61776" w14:textId="77777777" w:rsidR="001B3338" w:rsidRPr="003E4E7A" w:rsidRDefault="001B3338" w:rsidP="00ED0ABB">
            <w:pPr>
              <w:rPr>
                <w:sz w:val="20"/>
                <w:szCs w:val="20"/>
              </w:rPr>
            </w:pPr>
          </w:p>
        </w:tc>
        <w:tc>
          <w:tcPr>
            <w:tcW w:w="425" w:type="dxa"/>
            <w:vMerge/>
            <w:tcBorders>
              <w:top w:val="single" w:sz="8" w:space="0" w:color="auto"/>
              <w:left w:val="nil"/>
              <w:bottom w:val="single" w:sz="4" w:space="0" w:color="auto"/>
              <w:right w:val="single" w:sz="8" w:space="0" w:color="auto"/>
            </w:tcBorders>
            <w:vAlign w:val="center"/>
            <w:hideMark/>
          </w:tcPr>
          <w:p w14:paraId="151EC690" w14:textId="77777777" w:rsidR="001B3338" w:rsidRPr="003E4E7A" w:rsidRDefault="001B3338" w:rsidP="00ED0ABB">
            <w:pPr>
              <w:rPr>
                <w:sz w:val="20"/>
                <w:szCs w:val="20"/>
              </w:rPr>
            </w:pPr>
          </w:p>
        </w:tc>
        <w:tc>
          <w:tcPr>
            <w:tcW w:w="1418" w:type="dxa"/>
            <w:vMerge/>
            <w:tcBorders>
              <w:top w:val="single" w:sz="8" w:space="0" w:color="auto"/>
              <w:left w:val="nil"/>
              <w:bottom w:val="single" w:sz="4" w:space="0" w:color="auto"/>
              <w:right w:val="single" w:sz="8" w:space="0" w:color="auto"/>
            </w:tcBorders>
            <w:vAlign w:val="center"/>
            <w:hideMark/>
          </w:tcPr>
          <w:p w14:paraId="58B43ABB" w14:textId="77777777" w:rsidR="001B3338" w:rsidRPr="003E4E7A" w:rsidRDefault="001B3338" w:rsidP="00ED0ABB">
            <w:pPr>
              <w:rPr>
                <w:sz w:val="20"/>
                <w:szCs w:val="20"/>
              </w:rPr>
            </w:pPr>
          </w:p>
        </w:tc>
        <w:tc>
          <w:tcPr>
            <w:tcW w:w="1276" w:type="dxa"/>
            <w:vMerge/>
            <w:tcBorders>
              <w:top w:val="single" w:sz="8" w:space="0" w:color="auto"/>
              <w:left w:val="nil"/>
              <w:bottom w:val="single" w:sz="4" w:space="0" w:color="auto"/>
              <w:right w:val="single" w:sz="8" w:space="0" w:color="auto"/>
            </w:tcBorders>
            <w:vAlign w:val="center"/>
          </w:tcPr>
          <w:p w14:paraId="153E0F86" w14:textId="77777777" w:rsidR="001B3338" w:rsidRPr="003E4E7A" w:rsidRDefault="001B3338" w:rsidP="00ED0ABB">
            <w:pPr>
              <w:rPr>
                <w:sz w:val="20"/>
                <w:szCs w:val="20"/>
              </w:rPr>
            </w:pPr>
          </w:p>
        </w:tc>
        <w:tc>
          <w:tcPr>
            <w:tcW w:w="1701" w:type="dxa"/>
            <w:gridSpan w:val="2"/>
            <w:vMerge/>
            <w:tcBorders>
              <w:top w:val="nil"/>
              <w:left w:val="nil"/>
              <w:bottom w:val="single" w:sz="4" w:space="0" w:color="auto"/>
              <w:right w:val="single" w:sz="8" w:space="0" w:color="auto"/>
            </w:tcBorders>
            <w:vAlign w:val="center"/>
            <w:hideMark/>
          </w:tcPr>
          <w:p w14:paraId="08E63743" w14:textId="77777777" w:rsidR="001B3338" w:rsidRPr="003E4E7A" w:rsidRDefault="001B3338" w:rsidP="00ED0ABB">
            <w:pPr>
              <w:rPr>
                <w:sz w:val="20"/>
                <w:szCs w:val="20"/>
              </w:rPr>
            </w:pPr>
          </w:p>
        </w:tc>
        <w:tc>
          <w:tcPr>
            <w:tcW w:w="1701" w:type="dxa"/>
            <w:gridSpan w:val="2"/>
            <w:vMerge/>
            <w:tcBorders>
              <w:top w:val="nil"/>
              <w:left w:val="nil"/>
              <w:bottom w:val="single" w:sz="4" w:space="0" w:color="auto"/>
              <w:right w:val="single" w:sz="4" w:space="0" w:color="auto"/>
            </w:tcBorders>
            <w:vAlign w:val="center"/>
            <w:hideMark/>
          </w:tcPr>
          <w:p w14:paraId="02E2C5EF" w14:textId="77777777" w:rsidR="001B3338" w:rsidRPr="003E4E7A" w:rsidRDefault="001B3338" w:rsidP="00ED0ABB">
            <w:pPr>
              <w:rPr>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50D004F7" w14:textId="77777777" w:rsidR="001B3338" w:rsidRPr="003E4E7A" w:rsidRDefault="001B3338" w:rsidP="00ED0ABB">
            <w:pPr>
              <w:rPr>
                <w:sz w:val="20"/>
                <w:szCs w:val="20"/>
              </w:rPr>
            </w:pPr>
          </w:p>
        </w:tc>
        <w:tc>
          <w:tcPr>
            <w:tcW w:w="1275" w:type="dxa"/>
            <w:gridSpan w:val="2"/>
            <w:vMerge/>
            <w:tcBorders>
              <w:top w:val="nil"/>
              <w:left w:val="single" w:sz="4" w:space="0" w:color="auto"/>
              <w:bottom w:val="single" w:sz="4" w:space="0" w:color="auto"/>
              <w:right w:val="single" w:sz="4" w:space="0" w:color="auto"/>
            </w:tcBorders>
            <w:vAlign w:val="center"/>
            <w:hideMark/>
          </w:tcPr>
          <w:p w14:paraId="575B58D7" w14:textId="77777777" w:rsidR="001B3338" w:rsidRPr="003E4E7A" w:rsidRDefault="001B3338" w:rsidP="00ED0ABB">
            <w:pPr>
              <w:rPr>
                <w:sz w:val="20"/>
                <w:szCs w:val="20"/>
              </w:rPr>
            </w:pP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6C0A2B" w14:textId="77777777" w:rsidR="001B3338" w:rsidRPr="003E4E7A" w:rsidRDefault="001B3338" w:rsidP="00ED0ABB">
            <w:pPr>
              <w:rPr>
                <w:sz w:val="20"/>
                <w:szCs w:val="20"/>
              </w:rPr>
            </w:pPr>
          </w:p>
        </w:tc>
        <w:tc>
          <w:tcPr>
            <w:tcW w:w="1842"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59CEFA32" w14:textId="77777777" w:rsidR="001B3338" w:rsidRPr="003E4E7A" w:rsidRDefault="001B3338" w:rsidP="00ED0ABB">
            <w:pPr>
              <w:rPr>
                <w:sz w:val="20"/>
                <w:szCs w:val="20"/>
              </w:rPr>
            </w:pPr>
          </w:p>
        </w:tc>
        <w:tc>
          <w:tcPr>
            <w:tcW w:w="638" w:type="dxa"/>
            <w:vMerge/>
            <w:tcBorders>
              <w:top w:val="single" w:sz="8" w:space="0" w:color="auto"/>
              <w:left w:val="nil"/>
              <w:bottom w:val="single" w:sz="4" w:space="0" w:color="auto"/>
              <w:right w:val="single" w:sz="8" w:space="0" w:color="auto"/>
            </w:tcBorders>
            <w:shd w:val="clear" w:color="auto" w:fill="BFBFBF"/>
            <w:vAlign w:val="center"/>
            <w:hideMark/>
          </w:tcPr>
          <w:p w14:paraId="7461438D" w14:textId="77777777" w:rsidR="001B3338" w:rsidRPr="003E4E7A" w:rsidRDefault="001B3338" w:rsidP="00ED0ABB">
            <w:pPr>
              <w:rPr>
                <w:sz w:val="20"/>
                <w:szCs w:val="20"/>
              </w:rPr>
            </w:pPr>
          </w:p>
        </w:tc>
        <w:tc>
          <w:tcPr>
            <w:tcW w:w="30" w:type="dxa"/>
            <w:tcBorders>
              <w:top w:val="nil"/>
              <w:left w:val="nil"/>
              <w:bottom w:val="nil"/>
              <w:right w:val="nil"/>
            </w:tcBorders>
            <w:vAlign w:val="center"/>
            <w:hideMark/>
          </w:tcPr>
          <w:p w14:paraId="52696DEF" w14:textId="77777777" w:rsidR="001B3338" w:rsidRPr="003E4E7A" w:rsidRDefault="001B3338" w:rsidP="00ED0ABB">
            <w:pPr>
              <w:rPr>
                <w:sz w:val="20"/>
                <w:szCs w:val="20"/>
              </w:rPr>
            </w:pPr>
          </w:p>
        </w:tc>
      </w:tr>
      <w:tr w:rsidR="006444BC" w:rsidRPr="003E4E7A" w14:paraId="39BFA997" w14:textId="77777777" w:rsidTr="00647EBD">
        <w:trPr>
          <w:gridAfter w:val="1"/>
          <w:wAfter w:w="30" w:type="dxa"/>
          <w:trHeight w:val="394"/>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608AA3" w14:textId="77777777" w:rsidR="001B3338" w:rsidRPr="003E4E7A" w:rsidRDefault="001B3338" w:rsidP="00ED0ABB">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B34B3B" w14:textId="692A984B"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 lėšos 202</w:t>
            </w:r>
            <w:r w:rsidR="007110A2" w:rsidRPr="00AD0C66">
              <w:rPr>
                <w:bCs/>
                <w:color w:val="000000"/>
                <w:sz w:val="14"/>
                <w:szCs w:val="14"/>
              </w:rPr>
              <w:t>3</w:t>
            </w:r>
            <w:r w:rsidRPr="00AD0C66">
              <w:rPr>
                <w:bCs/>
                <w:color w:val="000000"/>
                <w:sz w:val="14"/>
                <w:szCs w:val="14"/>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5A033B" w14:textId="74370167"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33ABE63" w14:textId="42EBEF08"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 lėšos 202</w:t>
            </w:r>
            <w:r w:rsidR="007110A2" w:rsidRPr="00AD0C66">
              <w:rPr>
                <w:bCs/>
                <w:color w:val="000000"/>
                <w:sz w:val="14"/>
                <w:szCs w:val="14"/>
              </w:rPr>
              <w:t>3</w:t>
            </w:r>
            <w:r w:rsidRPr="00AD0C66">
              <w:rPr>
                <w:bCs/>
                <w:color w:val="000000"/>
                <w:sz w:val="14"/>
                <w:szCs w:val="14"/>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FA6882C" w14:textId="10A67519"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C2E044" w14:textId="22401074"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 lėšos 202</w:t>
            </w:r>
            <w:r w:rsidR="007110A2" w:rsidRPr="00AD0C66">
              <w:rPr>
                <w:bCs/>
                <w:color w:val="000000"/>
                <w:sz w:val="14"/>
                <w:szCs w:val="14"/>
              </w:rPr>
              <w:t>3</w:t>
            </w:r>
            <w:r w:rsidRPr="00AD0C66">
              <w:rPr>
                <w:bCs/>
                <w:color w:val="000000"/>
                <w:sz w:val="14"/>
                <w:szCs w:val="14"/>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9227A34" w14:textId="0D2CE5FC"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B6ED23" w14:textId="55DE9780"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 lėšos 202</w:t>
            </w:r>
            <w:r w:rsidR="007110A2" w:rsidRPr="00AD0C66">
              <w:rPr>
                <w:bCs/>
                <w:color w:val="000000"/>
                <w:sz w:val="14"/>
                <w:szCs w:val="14"/>
              </w:rPr>
              <w:t>3</w:t>
            </w:r>
            <w:r w:rsidRPr="00AD0C66">
              <w:rPr>
                <w:bCs/>
                <w:color w:val="000000"/>
                <w:sz w:val="14"/>
                <w:szCs w:val="14"/>
              </w:rPr>
              <w:t xml:space="preserve"> m.</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66B44628" w14:textId="49B92E3B"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CF462B2" w14:textId="148B8643"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w:t>
            </w:r>
            <w:r w:rsidR="00D86954" w:rsidRPr="00AD0C66">
              <w:rPr>
                <w:bCs/>
                <w:color w:val="000000"/>
                <w:sz w:val="14"/>
                <w:szCs w:val="14"/>
              </w:rPr>
              <w:t xml:space="preserve"> lėšo</w:t>
            </w:r>
            <w:r w:rsidR="007110A2" w:rsidRPr="00AD0C66">
              <w:rPr>
                <w:bCs/>
                <w:color w:val="000000"/>
                <w:sz w:val="14"/>
                <w:szCs w:val="14"/>
              </w:rPr>
              <w:t>s</w:t>
            </w:r>
            <w:r w:rsidRPr="00AD0C66">
              <w:rPr>
                <w:bCs/>
                <w:color w:val="000000"/>
                <w:sz w:val="14"/>
                <w:szCs w:val="14"/>
              </w:rPr>
              <w:t xml:space="preserve"> 202</w:t>
            </w:r>
            <w:r w:rsidR="007110A2" w:rsidRPr="00AD0C66">
              <w:rPr>
                <w:bCs/>
                <w:color w:val="000000"/>
                <w:sz w:val="14"/>
                <w:szCs w:val="14"/>
              </w:rPr>
              <w:t>3</w:t>
            </w:r>
            <w:r w:rsidRPr="00AD0C66">
              <w:rPr>
                <w:bCs/>
                <w:color w:val="000000"/>
                <w:sz w:val="14"/>
                <w:szCs w:val="14"/>
              </w:rPr>
              <w:t xml:space="preserve">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67B0B4D" w14:textId="70757CE8"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6D4B23" w14:textId="1B1D67AE"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Skirtos lėšos 202</w:t>
            </w:r>
            <w:r w:rsidR="007110A2" w:rsidRPr="00AD0C66">
              <w:rPr>
                <w:bCs/>
                <w:color w:val="000000"/>
                <w:sz w:val="14"/>
                <w:szCs w:val="14"/>
              </w:rPr>
              <w:t>3</w:t>
            </w:r>
            <w:r w:rsidRPr="00AD0C66">
              <w:rPr>
                <w:bCs/>
                <w:color w:val="000000"/>
                <w:sz w:val="14"/>
                <w:szCs w:val="14"/>
              </w:rPr>
              <w:t xml:space="preserve">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0E8401A" w14:textId="16372B45"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Panaudotos lėšos 202</w:t>
            </w:r>
            <w:r w:rsidR="007110A2" w:rsidRPr="00AD0C66">
              <w:rPr>
                <w:bCs/>
                <w:color w:val="000000"/>
                <w:sz w:val="14"/>
                <w:szCs w:val="14"/>
              </w:rPr>
              <w:t>3</w:t>
            </w:r>
            <w:r w:rsidRPr="00AD0C66">
              <w:rPr>
                <w:bCs/>
                <w:color w:val="000000"/>
                <w:sz w:val="14"/>
                <w:szCs w:val="14"/>
              </w:rPr>
              <w:t xml:space="preserve"> m.</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48EFFCBD" w14:textId="77777777" w:rsidR="001B3338" w:rsidRPr="003E4E7A" w:rsidRDefault="001B3338" w:rsidP="00ED0ABB">
            <w:pPr>
              <w:spacing w:before="100" w:beforeAutospacing="1" w:after="100" w:afterAutospacing="1"/>
              <w:jc w:val="center"/>
              <w:rPr>
                <w:b/>
                <w:bCs/>
                <w:color w:val="000000"/>
              </w:rPr>
            </w:pPr>
          </w:p>
        </w:tc>
      </w:tr>
      <w:tr w:rsidR="006444BC" w:rsidRPr="003E4E7A" w14:paraId="6875E2FE" w14:textId="77777777" w:rsidTr="00647EBD">
        <w:trPr>
          <w:gridAfter w:val="1"/>
          <w:wAfter w:w="30" w:type="dxa"/>
          <w:trHeight w:val="394"/>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D9D1E9" w14:textId="77777777" w:rsidR="001B3338" w:rsidRPr="003E4E7A" w:rsidRDefault="001B3338" w:rsidP="00ED0ABB">
            <w:pPr>
              <w:spacing w:before="100" w:beforeAutospacing="1" w:after="100" w:afterAutospacing="1"/>
              <w:jc w:val="center"/>
              <w:rPr>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7569922" w14:textId="549CECE2"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03D7DC0" w14:textId="23388134"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0E04C5" w14:textId="49C17F55"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D9C120" w14:textId="1F3EB8BF"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2D2AE02" w14:textId="44423B32"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76A6436" w14:textId="3BE5D5C4"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7932B28" w14:textId="7B46898E"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3EB7892" w14:textId="5C18061E"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B7D471E" w14:textId="20AF9EB7"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1E07B7" w14:textId="0C68A8F4"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B1ACBB4" w14:textId="26263D48"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05722A" w14:textId="2409C62E" w:rsidR="001B3338" w:rsidRPr="00AD0C66" w:rsidRDefault="001B3338" w:rsidP="00ED0ABB">
            <w:pPr>
              <w:spacing w:before="100" w:beforeAutospacing="1" w:after="100" w:afterAutospacing="1"/>
              <w:jc w:val="center"/>
              <w:rPr>
                <w:bCs/>
                <w:color w:val="000000"/>
                <w:sz w:val="14"/>
                <w:szCs w:val="14"/>
              </w:rPr>
            </w:pPr>
            <w:r w:rsidRPr="00AD0C66">
              <w:rPr>
                <w:bCs/>
                <w:color w:val="000000"/>
                <w:sz w:val="14"/>
                <w:szCs w:val="14"/>
              </w:rPr>
              <w:t>Eur</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center"/>
          </w:tcPr>
          <w:p w14:paraId="51F96A75" w14:textId="77777777" w:rsidR="001B3338" w:rsidRPr="003E4E7A" w:rsidRDefault="001B3338" w:rsidP="00ED0ABB">
            <w:pPr>
              <w:spacing w:before="100" w:beforeAutospacing="1" w:after="100" w:afterAutospacing="1"/>
              <w:jc w:val="center"/>
              <w:rPr>
                <w:b/>
                <w:bCs/>
                <w:color w:val="000000"/>
              </w:rPr>
            </w:pPr>
          </w:p>
        </w:tc>
      </w:tr>
      <w:tr w:rsidR="001B3338" w:rsidRPr="003E4E7A" w14:paraId="38AE5BF0" w14:textId="77777777" w:rsidTr="0071022A">
        <w:trPr>
          <w:gridAfter w:val="1"/>
          <w:wAfter w:w="30" w:type="dxa"/>
          <w:trHeight w:val="394"/>
        </w:trPr>
        <w:tc>
          <w:tcPr>
            <w:tcW w:w="14808"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D9217F9" w14:textId="77777777" w:rsidR="001B3338" w:rsidRPr="003E4E7A" w:rsidRDefault="001B3338" w:rsidP="00ED0ABB">
            <w:pPr>
              <w:spacing w:before="100" w:beforeAutospacing="1" w:after="100" w:afterAutospacing="1"/>
              <w:jc w:val="center"/>
            </w:pPr>
            <w:r w:rsidRPr="003E4E7A">
              <w:rPr>
                <w:b/>
                <w:bCs/>
                <w:color w:val="000000"/>
              </w:rPr>
              <w:t>Ekonominio konkurencingumo didinimo programa (01)</w:t>
            </w:r>
          </w:p>
        </w:tc>
      </w:tr>
      <w:tr w:rsidR="001B3338" w:rsidRPr="003E4E7A" w14:paraId="49F8E802"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09CDA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23FDE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9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D04629" w14:textId="77777777" w:rsidR="001B3338" w:rsidRPr="003E4E7A" w:rsidRDefault="001B3338" w:rsidP="00ED0ABB">
            <w:pPr>
              <w:spacing w:before="100" w:beforeAutospacing="1" w:after="100" w:afterAutospacing="1"/>
              <w:rPr>
                <w:b/>
              </w:rPr>
            </w:pPr>
            <w:r w:rsidRPr="003E4E7A">
              <w:rPr>
                <w:b/>
                <w:color w:val="000000"/>
              </w:rPr>
              <w:t>Sudaryti palankias sąlygas investicijų pritraukimui į rajoną ir gyventojų verslumo plėtojimuisi</w:t>
            </w:r>
          </w:p>
        </w:tc>
        <w:tc>
          <w:tcPr>
            <w:tcW w:w="30" w:type="dxa"/>
            <w:tcBorders>
              <w:top w:val="nil"/>
              <w:left w:val="nil"/>
              <w:bottom w:val="nil"/>
              <w:right w:val="nil"/>
            </w:tcBorders>
            <w:vAlign w:val="center"/>
            <w:hideMark/>
          </w:tcPr>
          <w:p w14:paraId="4320520F" w14:textId="77777777" w:rsidR="001B3338" w:rsidRPr="003E4E7A" w:rsidRDefault="001B3338" w:rsidP="00ED0ABB"/>
        </w:tc>
      </w:tr>
      <w:tr w:rsidR="001B3338" w:rsidRPr="003E4E7A" w14:paraId="755AA433" w14:textId="77777777" w:rsidTr="00AD0C66">
        <w:trPr>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E9776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96B31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6138D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CDA45C" w14:textId="77777777" w:rsidR="001B3338" w:rsidRPr="003E4E7A" w:rsidRDefault="001B3338" w:rsidP="00ED0ABB">
            <w:pPr>
              <w:spacing w:before="100" w:beforeAutospacing="1" w:after="100" w:afterAutospacing="1"/>
              <w:rPr>
                <w:b/>
              </w:rPr>
            </w:pPr>
            <w:r w:rsidRPr="003E4E7A">
              <w:rPr>
                <w:b/>
                <w:color w:val="000000"/>
              </w:rPr>
              <w:t>Parengti teritorijų planavimo ir kitus dokumentus, reikalingus rajono infrastruktūros išvystymui</w:t>
            </w:r>
          </w:p>
        </w:tc>
        <w:tc>
          <w:tcPr>
            <w:tcW w:w="30" w:type="dxa"/>
            <w:tcBorders>
              <w:top w:val="nil"/>
              <w:left w:val="nil"/>
              <w:bottom w:val="nil"/>
              <w:right w:val="nil"/>
            </w:tcBorders>
            <w:vAlign w:val="center"/>
            <w:hideMark/>
          </w:tcPr>
          <w:p w14:paraId="37272F9E" w14:textId="77777777" w:rsidR="001B3338" w:rsidRPr="003E4E7A" w:rsidRDefault="001B3338" w:rsidP="00ED0ABB"/>
        </w:tc>
      </w:tr>
      <w:tr w:rsidR="001B3338" w:rsidRPr="003E4E7A" w14:paraId="6CEEB34D" w14:textId="77777777" w:rsidTr="0071022A">
        <w:trPr>
          <w:gridAfter w:val="1"/>
          <w:wAfter w:w="30" w:type="dxa"/>
          <w:trHeight w:val="394"/>
        </w:trPr>
        <w:tc>
          <w:tcPr>
            <w:tcW w:w="14808"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15A36A2" w14:textId="77777777" w:rsidR="001B3338" w:rsidRPr="003E4E7A" w:rsidRDefault="001B3338" w:rsidP="00ED0ABB">
            <w:pPr>
              <w:spacing w:before="100" w:beforeAutospacing="1" w:after="100" w:afterAutospacing="1"/>
              <w:jc w:val="center"/>
            </w:pPr>
            <w:bookmarkStart w:id="5" w:name="_Hlk9434639"/>
            <w:r w:rsidRPr="003E4E7A">
              <w:rPr>
                <w:b/>
                <w:bCs/>
                <w:color w:val="000000"/>
              </w:rPr>
              <w:t xml:space="preserve">Švietimo kokybės ir prieinamumo gerinimo programa (02) </w:t>
            </w:r>
          </w:p>
        </w:tc>
      </w:tr>
      <w:tr w:rsidR="001B3338" w:rsidRPr="003E4E7A" w14:paraId="219B6192"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6171A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51139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96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6A5DF9" w14:textId="77777777" w:rsidR="001B3338" w:rsidRPr="003E4E7A" w:rsidRDefault="001B3338" w:rsidP="00ED0ABB">
            <w:pPr>
              <w:spacing w:before="100" w:beforeAutospacing="1" w:after="100" w:afterAutospacing="1"/>
              <w:rPr>
                <w:b/>
              </w:rPr>
            </w:pPr>
            <w:r w:rsidRPr="003E4E7A">
              <w:rPr>
                <w:b/>
                <w:color w:val="000000"/>
              </w:rPr>
              <w:t>Užtikrinti sklandų ugdymo procesą rajono ugdymo įstaigoje</w:t>
            </w:r>
          </w:p>
        </w:tc>
        <w:tc>
          <w:tcPr>
            <w:tcW w:w="30" w:type="dxa"/>
            <w:tcBorders>
              <w:top w:val="nil"/>
              <w:left w:val="nil"/>
              <w:bottom w:val="nil"/>
              <w:right w:val="nil"/>
            </w:tcBorders>
            <w:vAlign w:val="center"/>
            <w:hideMark/>
          </w:tcPr>
          <w:p w14:paraId="51A427E5" w14:textId="77777777" w:rsidR="001B3338" w:rsidRPr="003E4E7A" w:rsidRDefault="001B3338" w:rsidP="00ED0ABB"/>
        </w:tc>
      </w:tr>
      <w:tr w:rsidR="001B3338" w:rsidRPr="003E4E7A" w14:paraId="468886D0" w14:textId="77777777" w:rsidTr="00AD0C66">
        <w:trPr>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0FAEEA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A2B45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EC68F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537"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84520F" w14:textId="77777777" w:rsidR="001B3338" w:rsidRPr="003E4E7A" w:rsidRDefault="001B3338" w:rsidP="00ED0ABB">
            <w:pPr>
              <w:spacing w:before="100" w:beforeAutospacing="1" w:after="100" w:afterAutospacing="1"/>
              <w:rPr>
                <w:b/>
              </w:rPr>
            </w:pPr>
            <w:r w:rsidRPr="003E4E7A">
              <w:rPr>
                <w:b/>
                <w:color w:val="000000"/>
              </w:rPr>
              <w:t>Užtikrinti, kad rajono ugdymo įstaigų tinklas patenkintų gyventojų poreikius</w:t>
            </w:r>
          </w:p>
        </w:tc>
        <w:tc>
          <w:tcPr>
            <w:tcW w:w="30" w:type="dxa"/>
            <w:tcBorders>
              <w:top w:val="nil"/>
              <w:left w:val="nil"/>
              <w:bottom w:val="nil"/>
              <w:right w:val="nil"/>
            </w:tcBorders>
            <w:vAlign w:val="center"/>
            <w:hideMark/>
          </w:tcPr>
          <w:p w14:paraId="1C4CBA01" w14:textId="77777777" w:rsidR="001B3338" w:rsidRPr="003E4E7A" w:rsidRDefault="001B3338" w:rsidP="00ED0ABB"/>
        </w:tc>
      </w:tr>
      <w:tr w:rsidR="00AD0C66" w:rsidRPr="003E4E7A" w14:paraId="2B5F11A2" w14:textId="77777777" w:rsidTr="00647EBD">
        <w:trPr>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A8BA3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FCDC53" w14:textId="77777777" w:rsidR="001B3338" w:rsidRPr="003E4E7A" w:rsidRDefault="001B3338" w:rsidP="00ED0ABB">
            <w:pPr>
              <w:spacing w:before="100" w:beforeAutospacing="1" w:after="100" w:afterAutospacing="1"/>
              <w:jc w:val="center"/>
              <w:rPr>
                <w:sz w:val="18"/>
                <w:szCs w:val="18"/>
              </w:rPr>
            </w:pPr>
            <w:r w:rsidRPr="003E4E7A">
              <w:rPr>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D17DE"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996E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18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02F41" w14:textId="7976AC44" w:rsidR="001B3338" w:rsidRPr="003E4E7A" w:rsidRDefault="001B3338" w:rsidP="00ED0ABB">
            <w:pPr>
              <w:spacing w:before="100" w:beforeAutospacing="1" w:after="100" w:afterAutospacing="1"/>
              <w:jc w:val="center"/>
              <w:rPr>
                <w:sz w:val="18"/>
                <w:szCs w:val="18"/>
              </w:rPr>
            </w:pPr>
            <w:r w:rsidRPr="003E4E7A">
              <w:rPr>
                <w:color w:val="000000"/>
                <w:sz w:val="18"/>
                <w:szCs w:val="18"/>
              </w:rPr>
              <w:t>Socialinės apsaugos, kultūros, šveitimo rėmimas</w:t>
            </w:r>
          </w:p>
        </w:tc>
        <w:tc>
          <w:tcPr>
            <w:tcW w:w="1276" w:type="dxa"/>
            <w:tcBorders>
              <w:top w:val="nil"/>
              <w:left w:val="nil"/>
              <w:bottom w:val="single" w:sz="8" w:space="0" w:color="auto"/>
              <w:right w:val="single" w:sz="8" w:space="0" w:color="auto"/>
            </w:tcBorders>
            <w:shd w:val="clear" w:color="auto" w:fill="FFFFFF"/>
            <w:vAlign w:val="center"/>
          </w:tcPr>
          <w:p w14:paraId="59F1C81F" w14:textId="58BB95FA" w:rsidR="001B3338" w:rsidRPr="003E4E7A" w:rsidRDefault="003C6B86" w:rsidP="00ED0ABB">
            <w:pPr>
              <w:spacing w:before="100" w:beforeAutospacing="1" w:after="100" w:afterAutospacing="1"/>
              <w:jc w:val="center"/>
            </w:pPr>
            <w:r>
              <w:rPr>
                <w:sz w:val="18"/>
              </w:rPr>
              <w:t xml:space="preserve">Maisto </w:t>
            </w:r>
            <w:r w:rsidR="007E67A4">
              <w:rPr>
                <w:sz w:val="18"/>
              </w:rPr>
              <w:t xml:space="preserve">paketai </w:t>
            </w:r>
            <w:r w:rsidR="001B3338" w:rsidRPr="003E4E7A">
              <w:rPr>
                <w:sz w:val="18"/>
              </w:rPr>
              <w:t>vienišiems, senyvo amžiaus gyventojams ir socialiai remtinų šeimų vaikams</w:t>
            </w:r>
            <w:r w:rsidR="007E67A4">
              <w:rPr>
                <w:sz w:val="18"/>
              </w:rPr>
              <w:t xml:space="preserve"> Šv. Kalėdų proga</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B9742AD" w14:textId="77777777" w:rsidR="001B3338" w:rsidRPr="00647EBD" w:rsidRDefault="001B3338" w:rsidP="00ED0ABB">
            <w:pPr>
              <w:spacing w:before="100" w:beforeAutospacing="1" w:after="100" w:afterAutospacing="1"/>
              <w:jc w:val="center"/>
              <w:rPr>
                <w:sz w:val="16"/>
                <w:szCs w:val="16"/>
              </w:rPr>
            </w:pPr>
            <w:r w:rsidRPr="00647EBD">
              <w:rPr>
                <w:color w:val="000000"/>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4E5B286"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FEAA0D"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6CE99B9"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EEC48B6"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9AE6DB8"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56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3B41292" w14:textId="77777777" w:rsidR="001B3338" w:rsidRPr="00647EBD" w:rsidRDefault="001B3338" w:rsidP="00ED0ABB">
            <w:pPr>
              <w:spacing w:before="100" w:beforeAutospacing="1" w:after="100" w:afterAutospacing="1"/>
              <w:jc w:val="center"/>
              <w:rPr>
                <w:sz w:val="16"/>
                <w:szCs w:val="16"/>
              </w:rPr>
            </w:pPr>
            <w:r w:rsidRPr="00647EBD">
              <w:rPr>
                <w:color w:val="000000"/>
                <w:sz w:val="16"/>
                <w:szCs w:val="16"/>
              </w:rPr>
              <w:t>-</w:t>
            </w:r>
          </w:p>
        </w:tc>
        <w:tc>
          <w:tcPr>
            <w:tcW w:w="708" w:type="dxa"/>
            <w:tcBorders>
              <w:top w:val="nil"/>
              <w:left w:val="single" w:sz="4" w:space="0" w:color="auto"/>
              <w:bottom w:val="single" w:sz="8" w:space="0" w:color="auto"/>
              <w:right w:val="single" w:sz="8" w:space="0" w:color="auto"/>
            </w:tcBorders>
            <w:shd w:val="clear" w:color="auto" w:fill="FFFFFF"/>
            <w:vAlign w:val="center"/>
          </w:tcPr>
          <w:p w14:paraId="1E394614"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6423B58" w14:textId="6DC47D55" w:rsidR="001B3338" w:rsidRPr="00647EBD" w:rsidRDefault="001B3338" w:rsidP="00ED0ABB">
            <w:pPr>
              <w:spacing w:before="100" w:beforeAutospacing="1" w:after="100" w:afterAutospacing="1"/>
              <w:jc w:val="center"/>
              <w:rPr>
                <w:sz w:val="16"/>
                <w:szCs w:val="16"/>
              </w:rPr>
            </w:pPr>
            <w:r w:rsidRPr="00647EBD">
              <w:rPr>
                <w:color w:val="000000"/>
                <w:sz w:val="16"/>
                <w:szCs w:val="16"/>
              </w:rPr>
              <w:t>1000</w:t>
            </w:r>
            <w:r w:rsidR="00047D2D" w:rsidRPr="00647EBD">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auto"/>
            <w:vAlign w:val="center"/>
          </w:tcPr>
          <w:p w14:paraId="05EB5CCA" w14:textId="470F15F0" w:rsidR="001B3338" w:rsidRPr="00647EBD" w:rsidRDefault="001B3338" w:rsidP="00ED0ABB">
            <w:pPr>
              <w:spacing w:before="100" w:beforeAutospacing="1" w:after="100" w:afterAutospacing="1"/>
              <w:jc w:val="center"/>
              <w:rPr>
                <w:sz w:val="16"/>
                <w:szCs w:val="16"/>
              </w:rPr>
            </w:pPr>
            <w:r w:rsidRPr="00647EBD">
              <w:rPr>
                <w:sz w:val="16"/>
                <w:szCs w:val="16"/>
              </w:rPr>
              <w:t>1000</w:t>
            </w:r>
            <w:r w:rsidR="00047D2D" w:rsidRPr="00647EBD">
              <w:rPr>
                <w:sz w:val="16"/>
                <w:szCs w:val="16"/>
              </w:rPr>
              <w:t>,00</w:t>
            </w: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31535F3D" w14:textId="35FEFE3E" w:rsidR="001B3338" w:rsidRPr="00647EBD" w:rsidRDefault="001B3338" w:rsidP="00ED0ABB">
            <w:pPr>
              <w:spacing w:before="100" w:beforeAutospacing="1" w:after="100" w:afterAutospacing="1"/>
              <w:jc w:val="center"/>
              <w:rPr>
                <w:sz w:val="16"/>
                <w:szCs w:val="16"/>
              </w:rPr>
            </w:pPr>
            <w:r w:rsidRPr="00647EBD">
              <w:rPr>
                <w:color w:val="000000"/>
                <w:sz w:val="16"/>
                <w:szCs w:val="16"/>
              </w:rPr>
              <w:t>1000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6679874B" w14:textId="61061E35" w:rsidR="001B3338" w:rsidRPr="00647EBD" w:rsidRDefault="001B3338" w:rsidP="00ED0ABB">
            <w:pPr>
              <w:spacing w:before="100" w:beforeAutospacing="1" w:after="100" w:afterAutospacing="1"/>
              <w:jc w:val="center"/>
              <w:rPr>
                <w:sz w:val="16"/>
                <w:szCs w:val="16"/>
              </w:rPr>
            </w:pPr>
            <w:r w:rsidRPr="00647EBD">
              <w:rPr>
                <w:sz w:val="16"/>
                <w:szCs w:val="16"/>
              </w:rPr>
              <w:t>1000</w:t>
            </w:r>
            <w:r w:rsidR="00047D2D" w:rsidRPr="00647EBD">
              <w:rPr>
                <w:sz w:val="16"/>
                <w:szCs w:val="16"/>
              </w:rPr>
              <w:t>,00</w:t>
            </w:r>
          </w:p>
        </w:tc>
        <w:tc>
          <w:tcPr>
            <w:tcW w:w="63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F4823CF" w14:textId="77777777" w:rsidR="001B3338" w:rsidRPr="00647EBD" w:rsidRDefault="001B3338" w:rsidP="00ED0ABB">
            <w:pPr>
              <w:spacing w:before="100" w:beforeAutospacing="1" w:after="100" w:afterAutospacing="1"/>
              <w:jc w:val="center"/>
              <w:rPr>
                <w:sz w:val="16"/>
                <w:szCs w:val="16"/>
              </w:rPr>
            </w:pPr>
          </w:p>
        </w:tc>
        <w:tc>
          <w:tcPr>
            <w:tcW w:w="30" w:type="dxa"/>
            <w:tcBorders>
              <w:top w:val="nil"/>
              <w:left w:val="nil"/>
              <w:bottom w:val="nil"/>
              <w:right w:val="nil"/>
            </w:tcBorders>
            <w:vAlign w:val="center"/>
            <w:hideMark/>
          </w:tcPr>
          <w:p w14:paraId="6D9294B0" w14:textId="77777777" w:rsidR="001B3338" w:rsidRPr="003E4E7A" w:rsidRDefault="001B3338" w:rsidP="00ED0ABB"/>
        </w:tc>
      </w:tr>
      <w:bookmarkEnd w:id="5"/>
    </w:tbl>
    <w:p w14:paraId="79344AB1" w14:textId="77777777" w:rsidR="001B3338" w:rsidRPr="003E4E7A" w:rsidRDefault="001B3338" w:rsidP="001B3338">
      <w:r w:rsidRPr="003E4E7A">
        <w:br w:type="page"/>
      </w:r>
    </w:p>
    <w:tbl>
      <w:tblPr>
        <w:tblW w:w="14766"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992"/>
        <w:gridCol w:w="850"/>
        <w:gridCol w:w="709"/>
        <w:gridCol w:w="851"/>
        <w:gridCol w:w="850"/>
        <w:gridCol w:w="709"/>
        <w:gridCol w:w="992"/>
        <w:gridCol w:w="726"/>
        <w:gridCol w:w="833"/>
        <w:gridCol w:w="567"/>
        <w:gridCol w:w="993"/>
        <w:gridCol w:w="850"/>
        <w:gridCol w:w="443"/>
        <w:gridCol w:w="11"/>
      </w:tblGrid>
      <w:tr w:rsidR="001B3338" w:rsidRPr="003E4E7A" w14:paraId="4E4FAE5F" w14:textId="77777777" w:rsidTr="006A1FD2">
        <w:trPr>
          <w:gridAfter w:val="1"/>
          <w:wAfter w:w="11" w:type="dxa"/>
          <w:trHeight w:val="394"/>
        </w:trPr>
        <w:tc>
          <w:tcPr>
            <w:tcW w:w="1475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6225625" w14:textId="77777777" w:rsidR="001B3338" w:rsidRPr="003E4E7A" w:rsidRDefault="001B3338" w:rsidP="00ED0ABB">
            <w:pPr>
              <w:spacing w:before="100" w:beforeAutospacing="1" w:after="100" w:afterAutospacing="1"/>
              <w:jc w:val="center"/>
            </w:pPr>
            <w:r w:rsidRPr="003E4E7A">
              <w:rPr>
                <w:b/>
                <w:bCs/>
                <w:color w:val="000000"/>
              </w:rPr>
              <w:lastRenderedPageBreak/>
              <w:t xml:space="preserve">Susisiekimo ir gatvių apšvietimo infrastruktūros gerinimo programa (03) </w:t>
            </w:r>
          </w:p>
        </w:tc>
      </w:tr>
      <w:tr w:rsidR="001B3338" w:rsidRPr="003E4E7A" w14:paraId="3C071717" w14:textId="77777777" w:rsidTr="00AD0C66">
        <w:trPr>
          <w:gridAfter w:val="1"/>
          <w:wAfter w:w="11" w:type="dxa"/>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E13FB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55203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90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C20A03" w14:textId="77777777" w:rsidR="001B3338" w:rsidRPr="003E4E7A" w:rsidRDefault="001B3338" w:rsidP="00ED0ABB">
            <w:pPr>
              <w:spacing w:before="100" w:beforeAutospacing="1" w:after="100" w:afterAutospacing="1"/>
              <w:rPr>
                <w:b/>
              </w:rPr>
            </w:pPr>
            <w:r w:rsidRPr="003E4E7A">
              <w:rPr>
                <w:b/>
                <w:color w:val="000000"/>
              </w:rPr>
              <w:t>Plėtoti rajono gyventojams patogią ir saugią susisiekimo sistemą</w:t>
            </w:r>
          </w:p>
        </w:tc>
      </w:tr>
      <w:tr w:rsidR="001B3338" w:rsidRPr="003E4E7A" w14:paraId="544BB058" w14:textId="77777777" w:rsidTr="00AD0C66">
        <w:trPr>
          <w:gridAfter w:val="1"/>
          <w:wAfter w:w="11" w:type="dxa"/>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0DACE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AE710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322CF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1348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F41EBA" w14:textId="77777777" w:rsidR="001B3338" w:rsidRPr="003E4E7A" w:rsidRDefault="001B3338" w:rsidP="00ED0ABB">
            <w:pPr>
              <w:spacing w:before="100" w:beforeAutospacing="1" w:after="100" w:afterAutospacing="1"/>
              <w:rPr>
                <w:b/>
              </w:rPr>
            </w:pPr>
            <w:r w:rsidRPr="003E4E7A">
              <w:rPr>
                <w:b/>
                <w:color w:val="000000"/>
              </w:rPr>
              <w:t xml:space="preserve">Apšviesti rajono gyvenviečių gatves ir plėsti gatvių apšvietimo tinklus </w:t>
            </w:r>
          </w:p>
        </w:tc>
      </w:tr>
      <w:tr w:rsidR="00AD0C66" w:rsidRPr="003E4E7A" w14:paraId="3B4073B0" w14:textId="77777777" w:rsidTr="00647EBD">
        <w:trPr>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8F3A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68967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61985E"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F240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58D6F" w14:textId="608CDCE0" w:rsidR="001B3338" w:rsidRPr="003E4E7A" w:rsidRDefault="001B3338" w:rsidP="00ED0ABB">
            <w:pPr>
              <w:spacing w:before="100" w:beforeAutospacing="1" w:after="100" w:afterAutospacing="1"/>
              <w:jc w:val="center"/>
              <w:rPr>
                <w:sz w:val="18"/>
                <w:szCs w:val="18"/>
              </w:rPr>
            </w:pPr>
            <w:r w:rsidRPr="003E4E7A">
              <w:rPr>
                <w:color w:val="000000"/>
                <w:sz w:val="18"/>
                <w:szCs w:val="18"/>
              </w:rPr>
              <w:t>Elektros energijos įsigijimas gatvių apšvietimui ir nuolatinė gatvių apšvietimo tinklų priežiūra seniūnijose</w:t>
            </w:r>
          </w:p>
        </w:tc>
        <w:tc>
          <w:tcPr>
            <w:tcW w:w="1276" w:type="dxa"/>
            <w:tcBorders>
              <w:top w:val="nil"/>
              <w:left w:val="nil"/>
              <w:bottom w:val="single" w:sz="8" w:space="0" w:color="auto"/>
              <w:right w:val="single" w:sz="8" w:space="0" w:color="auto"/>
            </w:tcBorders>
            <w:shd w:val="clear" w:color="auto" w:fill="FFFFFF"/>
            <w:vAlign w:val="center"/>
          </w:tcPr>
          <w:p w14:paraId="46FFCF50" w14:textId="13B94EBF" w:rsidR="001B3338" w:rsidRPr="003E4E7A" w:rsidRDefault="001B3338" w:rsidP="00ED0ABB">
            <w:pPr>
              <w:spacing w:before="100" w:beforeAutospacing="1" w:after="100" w:afterAutospacing="1"/>
              <w:jc w:val="center"/>
              <w:rPr>
                <w:sz w:val="18"/>
              </w:rPr>
            </w:pPr>
            <w:r w:rsidRPr="003E4E7A">
              <w:rPr>
                <w:sz w:val="18"/>
              </w:rPr>
              <w:t>Dūkštų k., Geisiškių k., Miežionių k.,</w:t>
            </w:r>
            <w:r>
              <w:rPr>
                <w:sz w:val="18"/>
              </w:rPr>
              <w:t xml:space="preserve"> Padvarių k.,</w:t>
            </w:r>
            <w:r w:rsidRPr="003E4E7A">
              <w:rPr>
                <w:sz w:val="18"/>
              </w:rPr>
              <w:t xml:space="preserve"> </w:t>
            </w:r>
            <w:r>
              <w:rPr>
                <w:sz w:val="18"/>
              </w:rPr>
              <w:t xml:space="preserve">Europos k., </w:t>
            </w:r>
            <w:r w:rsidRPr="003E4E7A">
              <w:rPr>
                <w:sz w:val="18"/>
              </w:rPr>
              <w:t xml:space="preserve">Paąžuolių k., </w:t>
            </w:r>
            <w:r w:rsidR="00976136">
              <w:rPr>
                <w:sz w:val="18"/>
              </w:rPr>
              <w:t xml:space="preserve">Arėnų I k., </w:t>
            </w:r>
            <w:r w:rsidRPr="003E4E7A">
              <w:rPr>
                <w:sz w:val="18"/>
              </w:rPr>
              <w:t>Air</w:t>
            </w:r>
            <w:r>
              <w:rPr>
                <w:sz w:val="18"/>
              </w:rPr>
              <w:t>ė</w:t>
            </w:r>
            <w:r w:rsidRPr="003E4E7A">
              <w:rPr>
                <w:sz w:val="18"/>
              </w:rPr>
              <w:t>nų II k.,</w:t>
            </w:r>
            <w:r w:rsidR="00EA0790">
              <w:rPr>
                <w:sz w:val="18"/>
              </w:rPr>
              <w:t xml:space="preserve"> Adomčiškių k.,</w:t>
            </w:r>
            <w:r w:rsidRPr="003E4E7A">
              <w:rPr>
                <w:sz w:val="18"/>
              </w:rPr>
              <w:t xml:space="preserve"> Verkšionių k., Aliejūnų k., Antakalnių k., Rokiškių k., Buivydų k. Medviediškių k.</w:t>
            </w:r>
            <w:r>
              <w:rPr>
                <w:sz w:val="18"/>
              </w:rPr>
              <w:t>, Genių k.</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EC110CB" w14:textId="19064E53" w:rsidR="001B3338" w:rsidRPr="00647EBD" w:rsidRDefault="001B3338" w:rsidP="00ED0ABB">
            <w:pPr>
              <w:spacing w:before="100" w:beforeAutospacing="1" w:after="100" w:afterAutospacing="1"/>
              <w:jc w:val="center"/>
              <w:rPr>
                <w:sz w:val="16"/>
                <w:szCs w:val="16"/>
              </w:rPr>
            </w:pPr>
            <w:r w:rsidRPr="00647EBD">
              <w:rPr>
                <w:color w:val="000000"/>
                <w:sz w:val="16"/>
                <w:szCs w:val="16"/>
              </w:rPr>
              <w:t>1</w:t>
            </w:r>
            <w:r w:rsidR="00445A90" w:rsidRPr="00647EBD">
              <w:rPr>
                <w:color w:val="000000"/>
                <w:sz w:val="16"/>
                <w:szCs w:val="16"/>
              </w:rPr>
              <w:t>6600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FAE28B1" w14:textId="7D3B4233" w:rsidR="001B3338" w:rsidRPr="00647EBD" w:rsidRDefault="00445A90" w:rsidP="00ED0ABB">
            <w:pPr>
              <w:spacing w:before="100" w:beforeAutospacing="1" w:after="100" w:afterAutospacing="1"/>
              <w:jc w:val="center"/>
              <w:rPr>
                <w:sz w:val="16"/>
                <w:szCs w:val="16"/>
              </w:rPr>
            </w:pPr>
            <w:r w:rsidRPr="00647EBD">
              <w:rPr>
                <w:sz w:val="16"/>
                <w:szCs w:val="16"/>
              </w:rPr>
              <w:t>16595</w:t>
            </w:r>
            <w:r w:rsidR="00047D2D" w:rsidRPr="00647EBD">
              <w:rPr>
                <w:sz w:val="16"/>
                <w:szCs w:val="16"/>
              </w:rPr>
              <w:t>,</w:t>
            </w:r>
            <w:r w:rsidR="008C5876" w:rsidRPr="00647EBD">
              <w:rPr>
                <w:sz w:val="16"/>
                <w:szCs w:val="16"/>
              </w:rPr>
              <w:t>32</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5BEC30"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C80B7C5"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16BB3C"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019CF41"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30BE04" w14:textId="44030EE8" w:rsidR="001B3338" w:rsidRPr="00647EBD" w:rsidRDefault="001B3338" w:rsidP="00ED0ABB">
            <w:pPr>
              <w:spacing w:before="100" w:beforeAutospacing="1" w:after="100" w:afterAutospacing="1"/>
              <w:jc w:val="center"/>
              <w:rPr>
                <w:sz w:val="16"/>
                <w:szCs w:val="16"/>
              </w:rPr>
            </w:pPr>
            <w:r w:rsidRPr="00647EBD">
              <w:rPr>
                <w:color w:val="000000"/>
                <w:sz w:val="16"/>
                <w:szCs w:val="16"/>
              </w:rPr>
              <w:t>1</w:t>
            </w:r>
            <w:r w:rsidR="00445A90" w:rsidRPr="00647EBD">
              <w:rPr>
                <w:color w:val="000000"/>
                <w:sz w:val="16"/>
                <w:szCs w:val="16"/>
              </w:rPr>
              <w:t>6600</w:t>
            </w:r>
            <w:r w:rsidR="00047D2D" w:rsidRPr="00647EBD">
              <w:rPr>
                <w:color w:val="000000"/>
                <w:sz w:val="16"/>
                <w:szCs w:val="16"/>
              </w:rPr>
              <w:t>,00</w:t>
            </w:r>
          </w:p>
        </w:tc>
        <w:tc>
          <w:tcPr>
            <w:tcW w:w="726" w:type="dxa"/>
            <w:tcBorders>
              <w:top w:val="nil"/>
              <w:left w:val="single" w:sz="4" w:space="0" w:color="auto"/>
              <w:bottom w:val="single" w:sz="8" w:space="0" w:color="auto"/>
              <w:right w:val="single" w:sz="8" w:space="0" w:color="auto"/>
            </w:tcBorders>
            <w:shd w:val="clear" w:color="auto" w:fill="FFFFFF"/>
            <w:vAlign w:val="center"/>
          </w:tcPr>
          <w:p w14:paraId="1DF66B48" w14:textId="43988E42" w:rsidR="001B3338" w:rsidRPr="00647EBD" w:rsidRDefault="001B3338" w:rsidP="00ED0ABB">
            <w:pPr>
              <w:spacing w:before="100" w:beforeAutospacing="1" w:after="100" w:afterAutospacing="1"/>
              <w:rPr>
                <w:sz w:val="16"/>
                <w:szCs w:val="16"/>
              </w:rPr>
            </w:pPr>
            <w:r w:rsidRPr="00647EBD">
              <w:rPr>
                <w:sz w:val="16"/>
                <w:szCs w:val="16"/>
              </w:rPr>
              <w:t>1</w:t>
            </w:r>
            <w:r w:rsidR="00445A90" w:rsidRPr="00647EBD">
              <w:rPr>
                <w:sz w:val="16"/>
                <w:szCs w:val="16"/>
              </w:rPr>
              <w:t>6595</w:t>
            </w:r>
            <w:r w:rsidR="00047D2D" w:rsidRPr="00647EBD">
              <w:rPr>
                <w:sz w:val="16"/>
                <w:szCs w:val="16"/>
              </w:rPr>
              <w:t>,</w:t>
            </w:r>
            <w:r w:rsidR="008C5876" w:rsidRPr="00647EBD">
              <w:rPr>
                <w:sz w:val="16"/>
                <w:szCs w:val="16"/>
              </w:rPr>
              <w:t>32</w:t>
            </w:r>
          </w:p>
        </w:tc>
        <w:tc>
          <w:tcPr>
            <w:tcW w:w="8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17E7C1B" w14:textId="77777777" w:rsidR="001B3338" w:rsidRPr="00647EBD" w:rsidRDefault="001B3338" w:rsidP="00ED0ABB">
            <w:pPr>
              <w:spacing w:before="100" w:beforeAutospacing="1" w:after="100" w:afterAutospacing="1"/>
              <w:jc w:val="center"/>
              <w:rPr>
                <w:sz w:val="16"/>
                <w:szCs w:val="16"/>
              </w:rPr>
            </w:pPr>
            <w:r w:rsidRPr="00647EBD">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vAlign w:val="center"/>
          </w:tcPr>
          <w:p w14:paraId="3C6BCE35"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ED29C27" w14:textId="6DFD179F" w:rsidR="001B3338" w:rsidRPr="00647EBD" w:rsidRDefault="001B3338" w:rsidP="00ED0ABB">
            <w:pPr>
              <w:spacing w:before="100" w:beforeAutospacing="1" w:after="100" w:afterAutospacing="1"/>
              <w:jc w:val="center"/>
              <w:rPr>
                <w:sz w:val="16"/>
                <w:szCs w:val="16"/>
              </w:rPr>
            </w:pPr>
            <w:r w:rsidRPr="00647EBD">
              <w:rPr>
                <w:color w:val="000000"/>
                <w:sz w:val="16"/>
                <w:szCs w:val="16"/>
              </w:rPr>
              <w:t>1</w:t>
            </w:r>
            <w:r w:rsidR="00445A90" w:rsidRPr="00647EBD">
              <w:rPr>
                <w:color w:val="000000"/>
                <w:sz w:val="16"/>
                <w:szCs w:val="16"/>
              </w:rPr>
              <w:t>6600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40BD2FED" w14:textId="5DFBA922" w:rsidR="001B3338" w:rsidRPr="00647EBD" w:rsidRDefault="001B3338" w:rsidP="00ED0ABB">
            <w:pPr>
              <w:spacing w:before="100" w:beforeAutospacing="1" w:after="100" w:afterAutospacing="1"/>
              <w:jc w:val="center"/>
              <w:rPr>
                <w:sz w:val="16"/>
                <w:szCs w:val="16"/>
              </w:rPr>
            </w:pPr>
            <w:r w:rsidRPr="00647EBD">
              <w:rPr>
                <w:sz w:val="16"/>
                <w:szCs w:val="16"/>
              </w:rPr>
              <w:t>1</w:t>
            </w:r>
            <w:r w:rsidR="00445A90" w:rsidRPr="00647EBD">
              <w:rPr>
                <w:sz w:val="16"/>
                <w:szCs w:val="16"/>
              </w:rPr>
              <w:t>6595</w:t>
            </w:r>
            <w:r w:rsidR="00047D2D" w:rsidRPr="00647EBD">
              <w:rPr>
                <w:sz w:val="16"/>
                <w:szCs w:val="16"/>
              </w:rPr>
              <w:t>,</w:t>
            </w:r>
            <w:r w:rsidR="008C5876" w:rsidRPr="00647EBD">
              <w:rPr>
                <w:sz w:val="16"/>
                <w:szCs w:val="16"/>
              </w:rPr>
              <w:t>32</w:t>
            </w:r>
          </w:p>
        </w:tc>
        <w:tc>
          <w:tcPr>
            <w:tcW w:w="454"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E473EF" w14:textId="77777777" w:rsidR="001B3338" w:rsidRPr="00647EBD" w:rsidRDefault="001B3338" w:rsidP="00ED0ABB">
            <w:pPr>
              <w:spacing w:before="100" w:beforeAutospacing="1" w:after="100" w:afterAutospacing="1"/>
              <w:jc w:val="center"/>
              <w:rPr>
                <w:sz w:val="16"/>
                <w:szCs w:val="16"/>
              </w:rPr>
            </w:pPr>
          </w:p>
        </w:tc>
      </w:tr>
      <w:tr w:rsidR="00AD0C66" w:rsidRPr="003E4E7A" w14:paraId="589CD72B" w14:textId="77777777" w:rsidTr="00647EBD">
        <w:trPr>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A2F4F0"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9B7866"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66B965" w14:textId="77777777" w:rsidR="001B3338" w:rsidRPr="003E4E7A" w:rsidRDefault="001B3338" w:rsidP="00ED0ABB">
            <w:pPr>
              <w:spacing w:before="100" w:beforeAutospacing="1" w:after="100" w:afterAutospacing="1"/>
              <w:ind w:left="-107" w:firstLine="107"/>
              <w:jc w:val="center"/>
              <w:rPr>
                <w:color w:val="000000"/>
                <w:sz w:val="18"/>
                <w:szCs w:val="18"/>
              </w:rPr>
            </w:pPr>
            <w:r w:rsidRPr="003E4E7A">
              <w:rPr>
                <w:color w:val="000000"/>
                <w:sz w:val="18"/>
                <w:szCs w:val="18"/>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E33774" w14:textId="77777777"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D315DD" w14:textId="0ADD22CE" w:rsidR="001B3338" w:rsidRPr="003E4E7A" w:rsidRDefault="001B3338" w:rsidP="00ED0ABB">
            <w:pPr>
              <w:spacing w:before="100" w:beforeAutospacing="1" w:after="100" w:afterAutospacing="1"/>
              <w:jc w:val="center"/>
              <w:rPr>
                <w:color w:val="000000"/>
                <w:sz w:val="18"/>
                <w:szCs w:val="18"/>
              </w:rPr>
            </w:pPr>
            <w:r w:rsidRPr="003E4E7A">
              <w:rPr>
                <w:color w:val="000000"/>
                <w:sz w:val="18"/>
                <w:szCs w:val="18"/>
              </w:rPr>
              <w:t>Gatvių apšvietimas</w:t>
            </w:r>
          </w:p>
        </w:tc>
        <w:tc>
          <w:tcPr>
            <w:tcW w:w="1276" w:type="dxa"/>
            <w:tcBorders>
              <w:top w:val="nil"/>
              <w:left w:val="nil"/>
              <w:bottom w:val="single" w:sz="8" w:space="0" w:color="auto"/>
              <w:right w:val="single" w:sz="8" w:space="0" w:color="auto"/>
            </w:tcBorders>
            <w:shd w:val="clear" w:color="auto" w:fill="FFFFFF"/>
            <w:vAlign w:val="center"/>
          </w:tcPr>
          <w:p w14:paraId="51FA8604" w14:textId="216512A3" w:rsidR="001B3338" w:rsidRPr="003E4E7A" w:rsidRDefault="003C6B86" w:rsidP="00ED0ABB">
            <w:pPr>
              <w:spacing w:before="100" w:beforeAutospacing="1" w:after="100" w:afterAutospacing="1"/>
              <w:jc w:val="center"/>
              <w:rPr>
                <w:sz w:val="18"/>
              </w:rPr>
            </w:pPr>
            <w:r>
              <w:rPr>
                <w:sz w:val="18"/>
              </w:rPr>
              <w:t xml:space="preserve">Daubarų k. ir Pievų g. Geisiškių k. apšvietimo techniniai projektai, </w:t>
            </w:r>
            <w:r w:rsidR="00547200" w:rsidRPr="009F5080">
              <w:rPr>
                <w:sz w:val="18"/>
              </w:rPr>
              <w:t xml:space="preserve">Levydonių k. </w:t>
            </w:r>
            <w:r w:rsidR="00547200">
              <w:rPr>
                <w:sz w:val="18"/>
              </w:rPr>
              <w:t xml:space="preserve">apšvietimo </w:t>
            </w:r>
            <w:r w:rsidR="00547200" w:rsidRPr="009F5080">
              <w:rPr>
                <w:sz w:val="18"/>
              </w:rPr>
              <w:t>techninis projektas kartu su melioracijos atstatymo projektu</w:t>
            </w:r>
            <w:r w:rsidR="00547200">
              <w:rPr>
                <w:sz w:val="18"/>
              </w:rPr>
              <w:t xml:space="preserve">, </w:t>
            </w:r>
            <w:r>
              <w:rPr>
                <w:sz w:val="18"/>
              </w:rPr>
              <w:t>g</w:t>
            </w:r>
            <w:r w:rsidR="001B3338" w:rsidRPr="009F5080">
              <w:rPr>
                <w:sz w:val="18"/>
              </w:rPr>
              <w:t xml:space="preserve">atvės apšvietimo įrengimas  </w:t>
            </w:r>
            <w:r w:rsidR="00EA0790" w:rsidRPr="009F5080">
              <w:rPr>
                <w:sz w:val="18"/>
              </w:rPr>
              <w:t xml:space="preserve">Daubarų k., Geisiškių </w:t>
            </w:r>
            <w:r w:rsidR="00976136" w:rsidRPr="009F5080">
              <w:rPr>
                <w:sz w:val="18"/>
              </w:rPr>
              <w:t>k. Pievų g</w:t>
            </w:r>
            <w:r w:rsidR="009F5080" w:rsidRPr="009F5080">
              <w:rPr>
                <w:sz w:val="18"/>
              </w:rPr>
              <w: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F43347" w14:textId="4583D02F" w:rsidR="001B3338" w:rsidRPr="00647EBD" w:rsidRDefault="00976136" w:rsidP="00ED0ABB">
            <w:pPr>
              <w:spacing w:before="100" w:beforeAutospacing="1" w:after="100" w:afterAutospacing="1"/>
              <w:jc w:val="center"/>
              <w:rPr>
                <w:color w:val="000000"/>
                <w:sz w:val="16"/>
                <w:szCs w:val="16"/>
              </w:rPr>
            </w:pPr>
            <w:r w:rsidRPr="00647EBD">
              <w:rPr>
                <w:color w:val="000000"/>
                <w:sz w:val="16"/>
                <w:szCs w:val="16"/>
              </w:rPr>
              <w:t>91400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D5FECE1" w14:textId="4035048E" w:rsidR="001B3338" w:rsidRPr="00647EBD" w:rsidRDefault="00976136" w:rsidP="00C363DB">
            <w:pPr>
              <w:spacing w:before="100" w:beforeAutospacing="1" w:after="100" w:afterAutospacing="1"/>
              <w:jc w:val="center"/>
              <w:rPr>
                <w:sz w:val="16"/>
                <w:szCs w:val="16"/>
              </w:rPr>
            </w:pPr>
            <w:r w:rsidRPr="00647EBD">
              <w:rPr>
                <w:sz w:val="16"/>
                <w:szCs w:val="16"/>
              </w:rPr>
              <w:t>77709</w:t>
            </w:r>
            <w:r w:rsidR="00047D2D" w:rsidRPr="00647EBD">
              <w:rPr>
                <w:sz w:val="16"/>
                <w:szCs w:val="16"/>
              </w:rPr>
              <w:t>,</w:t>
            </w:r>
            <w:r w:rsidR="008C5876" w:rsidRPr="00647EBD">
              <w:rPr>
                <w:sz w:val="16"/>
                <w:szCs w:val="16"/>
              </w:rPr>
              <w:t>32</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40F5586"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B50AABA"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B2927C"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DAA950F"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253D82" w14:textId="69EF7D91" w:rsidR="001B3338" w:rsidRPr="00647EBD" w:rsidRDefault="00976136" w:rsidP="00ED0ABB">
            <w:pPr>
              <w:spacing w:before="100" w:beforeAutospacing="1" w:after="100" w:afterAutospacing="1"/>
              <w:rPr>
                <w:color w:val="000000"/>
                <w:sz w:val="16"/>
                <w:szCs w:val="16"/>
              </w:rPr>
            </w:pPr>
            <w:r w:rsidRPr="00647EBD">
              <w:rPr>
                <w:color w:val="000000"/>
                <w:sz w:val="16"/>
                <w:szCs w:val="16"/>
              </w:rPr>
              <w:t>91400</w:t>
            </w:r>
            <w:r w:rsidR="00047D2D" w:rsidRPr="00647EBD">
              <w:rPr>
                <w:color w:val="000000"/>
                <w:sz w:val="16"/>
                <w:szCs w:val="16"/>
              </w:rPr>
              <w:t>,00</w:t>
            </w:r>
          </w:p>
        </w:tc>
        <w:tc>
          <w:tcPr>
            <w:tcW w:w="726" w:type="dxa"/>
            <w:tcBorders>
              <w:top w:val="nil"/>
              <w:left w:val="single" w:sz="4" w:space="0" w:color="auto"/>
              <w:bottom w:val="single" w:sz="8" w:space="0" w:color="auto"/>
              <w:right w:val="single" w:sz="8" w:space="0" w:color="auto"/>
            </w:tcBorders>
            <w:shd w:val="clear" w:color="auto" w:fill="FFFFFF"/>
            <w:vAlign w:val="center"/>
          </w:tcPr>
          <w:p w14:paraId="33B594FF" w14:textId="2E450B6E" w:rsidR="001B3338" w:rsidRPr="00647EBD" w:rsidRDefault="00976136" w:rsidP="00ED0ABB">
            <w:pPr>
              <w:spacing w:before="100" w:beforeAutospacing="1" w:after="100" w:afterAutospacing="1"/>
              <w:jc w:val="center"/>
              <w:rPr>
                <w:sz w:val="16"/>
                <w:szCs w:val="16"/>
              </w:rPr>
            </w:pPr>
            <w:r w:rsidRPr="00647EBD">
              <w:rPr>
                <w:sz w:val="16"/>
                <w:szCs w:val="16"/>
              </w:rPr>
              <w:t>77709</w:t>
            </w:r>
            <w:r w:rsidR="00047D2D" w:rsidRPr="00647EBD">
              <w:rPr>
                <w:sz w:val="16"/>
                <w:szCs w:val="16"/>
              </w:rPr>
              <w:t>,</w:t>
            </w:r>
            <w:r w:rsidR="008C5876" w:rsidRPr="00647EBD">
              <w:rPr>
                <w:sz w:val="16"/>
                <w:szCs w:val="16"/>
              </w:rPr>
              <w:t>32</w:t>
            </w:r>
          </w:p>
        </w:tc>
        <w:tc>
          <w:tcPr>
            <w:tcW w:w="8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821BC46" w14:textId="77777777" w:rsidR="001B3338" w:rsidRPr="00647EBD" w:rsidRDefault="001B3338" w:rsidP="00ED0ABB">
            <w:pPr>
              <w:spacing w:before="100" w:beforeAutospacing="1" w:after="100" w:afterAutospacing="1"/>
              <w:jc w:val="center"/>
              <w:rPr>
                <w:color w:val="000000"/>
                <w:sz w:val="16"/>
                <w:szCs w:val="16"/>
              </w:rPr>
            </w:pPr>
            <w:r w:rsidRPr="00647EBD">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vAlign w:val="center"/>
          </w:tcPr>
          <w:p w14:paraId="2140A7C4"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870D7FA" w14:textId="218AC39E" w:rsidR="001B3338" w:rsidRPr="00647EBD" w:rsidRDefault="00976136" w:rsidP="00ED0ABB">
            <w:pPr>
              <w:spacing w:before="100" w:beforeAutospacing="1" w:after="100" w:afterAutospacing="1"/>
              <w:jc w:val="center"/>
              <w:rPr>
                <w:color w:val="000000"/>
                <w:sz w:val="16"/>
                <w:szCs w:val="16"/>
              </w:rPr>
            </w:pPr>
            <w:r w:rsidRPr="00647EBD">
              <w:rPr>
                <w:color w:val="000000"/>
                <w:sz w:val="16"/>
                <w:szCs w:val="16"/>
              </w:rPr>
              <w:t>91400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C1A807E" w14:textId="19C72CCE" w:rsidR="001B3338" w:rsidRPr="00647EBD" w:rsidRDefault="00976136" w:rsidP="00ED0ABB">
            <w:pPr>
              <w:spacing w:before="100" w:beforeAutospacing="1" w:after="100" w:afterAutospacing="1"/>
              <w:jc w:val="center"/>
              <w:rPr>
                <w:sz w:val="16"/>
                <w:szCs w:val="16"/>
              </w:rPr>
            </w:pPr>
            <w:r w:rsidRPr="00647EBD">
              <w:rPr>
                <w:sz w:val="16"/>
                <w:szCs w:val="16"/>
              </w:rPr>
              <w:t>77709</w:t>
            </w:r>
            <w:r w:rsidR="00047D2D" w:rsidRPr="00647EBD">
              <w:rPr>
                <w:sz w:val="16"/>
                <w:szCs w:val="16"/>
              </w:rPr>
              <w:t>,</w:t>
            </w:r>
            <w:r w:rsidR="008C5876" w:rsidRPr="00647EBD">
              <w:rPr>
                <w:sz w:val="16"/>
                <w:szCs w:val="16"/>
              </w:rPr>
              <w:t>32</w:t>
            </w:r>
          </w:p>
        </w:tc>
        <w:tc>
          <w:tcPr>
            <w:tcW w:w="454"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FC0201E" w14:textId="77777777" w:rsidR="001B3338" w:rsidRPr="003E4E7A" w:rsidRDefault="001B3338" w:rsidP="00ED0ABB">
            <w:pPr>
              <w:spacing w:before="100" w:beforeAutospacing="1" w:after="100" w:afterAutospacing="1"/>
              <w:jc w:val="center"/>
              <w:rPr>
                <w:sz w:val="18"/>
                <w:szCs w:val="18"/>
              </w:rPr>
            </w:pPr>
          </w:p>
        </w:tc>
      </w:tr>
      <w:tr w:rsidR="001B3338" w:rsidRPr="003E4E7A" w14:paraId="17811341" w14:textId="77777777" w:rsidTr="006A1FD2">
        <w:trPr>
          <w:gridAfter w:val="1"/>
          <w:wAfter w:w="11" w:type="dxa"/>
          <w:trHeight w:val="394"/>
        </w:trPr>
        <w:tc>
          <w:tcPr>
            <w:tcW w:w="1475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3F77646" w14:textId="77777777" w:rsidR="001B3338" w:rsidRPr="003E4E7A" w:rsidRDefault="001B3338" w:rsidP="00ED0ABB">
            <w:pPr>
              <w:spacing w:before="100" w:beforeAutospacing="1" w:after="100" w:afterAutospacing="1"/>
              <w:jc w:val="center"/>
            </w:pPr>
            <w:r w:rsidRPr="003E4E7A">
              <w:rPr>
                <w:b/>
                <w:bCs/>
                <w:color w:val="000000"/>
              </w:rPr>
              <w:t xml:space="preserve">Valdymo programa (04) </w:t>
            </w:r>
          </w:p>
        </w:tc>
      </w:tr>
      <w:tr w:rsidR="001B3338" w:rsidRPr="003E4E7A" w14:paraId="4F219D81" w14:textId="77777777" w:rsidTr="00AD0C66">
        <w:trPr>
          <w:gridAfter w:val="1"/>
          <w:wAfter w:w="11" w:type="dxa"/>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CC647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3686B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90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D9F1E5" w14:textId="77777777" w:rsidR="001B3338" w:rsidRPr="003E4E7A" w:rsidRDefault="001B3338" w:rsidP="00ED0ABB">
            <w:pPr>
              <w:spacing w:before="100" w:beforeAutospacing="1" w:after="100" w:afterAutospacing="1"/>
              <w:rPr>
                <w:b/>
              </w:rPr>
            </w:pPr>
            <w:r w:rsidRPr="003E4E7A">
              <w:rPr>
                <w:b/>
                <w:color w:val="000000"/>
              </w:rPr>
              <w:t>Užtikrinti sklandų savivaldybės institucijų darbą</w:t>
            </w:r>
          </w:p>
        </w:tc>
      </w:tr>
      <w:tr w:rsidR="001B3338" w:rsidRPr="003E4E7A" w14:paraId="62C0AF87" w14:textId="77777777" w:rsidTr="00AD0C66">
        <w:trPr>
          <w:gridAfter w:val="1"/>
          <w:wAfter w:w="11" w:type="dxa"/>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A44A5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C585D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AD2BF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48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7CF49A" w14:textId="77777777" w:rsidR="001B3338" w:rsidRPr="003E4E7A" w:rsidRDefault="001B3338" w:rsidP="00ED0ABB">
            <w:pPr>
              <w:spacing w:before="100" w:beforeAutospacing="1" w:after="100" w:afterAutospacing="1"/>
              <w:rPr>
                <w:b/>
              </w:rPr>
            </w:pPr>
            <w:r w:rsidRPr="003E4E7A">
              <w:rPr>
                <w:b/>
                <w:color w:val="000000"/>
              </w:rPr>
              <w:t xml:space="preserve">Sudaryti sąlygas savivaldybės funkcijų vykdymui </w:t>
            </w:r>
          </w:p>
        </w:tc>
      </w:tr>
      <w:tr w:rsidR="00AD0C66" w:rsidRPr="003E4E7A" w14:paraId="5C41B293" w14:textId="77777777" w:rsidTr="00647EBD">
        <w:trPr>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1ACA5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lastRenderedPageBreak/>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D19F4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D87D06"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1304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E649F2" w14:textId="17026561" w:rsidR="001B3338" w:rsidRPr="003E4E7A" w:rsidRDefault="001B3338" w:rsidP="00ED0ABB">
            <w:pPr>
              <w:spacing w:before="100" w:beforeAutospacing="1" w:after="100" w:afterAutospacing="1"/>
              <w:jc w:val="center"/>
              <w:rPr>
                <w:sz w:val="18"/>
                <w:szCs w:val="18"/>
              </w:rPr>
            </w:pPr>
            <w:r w:rsidRPr="003E4E7A">
              <w:rPr>
                <w:color w:val="000000"/>
                <w:sz w:val="18"/>
                <w:szCs w:val="18"/>
              </w:rPr>
              <w:t>Seniūnijų darbo organizavimas</w:t>
            </w:r>
          </w:p>
        </w:tc>
        <w:tc>
          <w:tcPr>
            <w:tcW w:w="1276" w:type="dxa"/>
            <w:tcBorders>
              <w:top w:val="nil"/>
              <w:left w:val="nil"/>
              <w:bottom w:val="single" w:sz="8" w:space="0" w:color="auto"/>
              <w:right w:val="single" w:sz="8" w:space="0" w:color="auto"/>
            </w:tcBorders>
            <w:shd w:val="clear" w:color="auto" w:fill="FFFFFF"/>
            <w:vAlign w:val="center"/>
          </w:tcPr>
          <w:p w14:paraId="0FAF9246" w14:textId="03081E00" w:rsidR="001B3338" w:rsidRPr="003E4E7A" w:rsidRDefault="001B3338" w:rsidP="00ED0ABB">
            <w:pPr>
              <w:spacing w:before="100" w:beforeAutospacing="1" w:after="100" w:afterAutospacing="1"/>
              <w:jc w:val="center"/>
              <w:rPr>
                <w:sz w:val="18"/>
              </w:rPr>
            </w:pPr>
            <w:r w:rsidRPr="003E4E7A">
              <w:rPr>
                <w:sz w:val="18"/>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8B343C" w14:textId="0E991A60" w:rsidR="001B3338" w:rsidRPr="00647EBD" w:rsidRDefault="00976136" w:rsidP="00ED0ABB">
            <w:pPr>
              <w:spacing w:before="100" w:beforeAutospacing="1" w:after="100" w:afterAutospacing="1"/>
              <w:jc w:val="center"/>
              <w:rPr>
                <w:sz w:val="16"/>
                <w:szCs w:val="16"/>
              </w:rPr>
            </w:pPr>
            <w:r w:rsidRPr="00647EBD">
              <w:rPr>
                <w:color w:val="000000"/>
                <w:sz w:val="16"/>
                <w:szCs w:val="16"/>
              </w:rPr>
              <w:t>206900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05FD377" w14:textId="31850BD2" w:rsidR="001B3338" w:rsidRPr="00647EBD" w:rsidRDefault="00976136" w:rsidP="00ED0ABB">
            <w:pPr>
              <w:spacing w:before="100" w:beforeAutospacing="1" w:after="100" w:afterAutospacing="1"/>
              <w:jc w:val="center"/>
              <w:rPr>
                <w:sz w:val="16"/>
                <w:szCs w:val="16"/>
              </w:rPr>
            </w:pPr>
            <w:r w:rsidRPr="00647EBD">
              <w:rPr>
                <w:sz w:val="16"/>
                <w:szCs w:val="16"/>
              </w:rPr>
              <w:t>20273</w:t>
            </w:r>
            <w:r w:rsidR="008C5876" w:rsidRPr="00647EBD">
              <w:rPr>
                <w:sz w:val="16"/>
                <w:szCs w:val="16"/>
              </w:rPr>
              <w:t>1,91</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74044C3" w14:textId="77777777" w:rsidR="001B3338" w:rsidRPr="00647EBD" w:rsidRDefault="001B3338" w:rsidP="00ED0ABB">
            <w:pPr>
              <w:spacing w:before="100" w:beforeAutospacing="1" w:after="100" w:afterAutospacing="1"/>
              <w:rPr>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379AC016" w14:textId="77777777" w:rsidR="001B3338" w:rsidRPr="00647EBD" w:rsidRDefault="001B3338" w:rsidP="00ED0ABB">
            <w:pPr>
              <w:spacing w:before="100" w:beforeAutospacing="1" w:after="100" w:afterAutospacing="1"/>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6C7DE43" w14:textId="73CEEDB3" w:rsidR="001B3338" w:rsidRPr="00647EBD" w:rsidRDefault="00976136" w:rsidP="00ED0ABB">
            <w:pPr>
              <w:spacing w:before="100" w:beforeAutospacing="1" w:after="100" w:afterAutospacing="1"/>
              <w:jc w:val="center"/>
              <w:rPr>
                <w:sz w:val="16"/>
                <w:szCs w:val="16"/>
              </w:rPr>
            </w:pPr>
            <w:r w:rsidRPr="00647EBD">
              <w:rPr>
                <w:sz w:val="16"/>
                <w:szCs w:val="16"/>
              </w:rPr>
              <w:t>400</w:t>
            </w:r>
            <w:r w:rsidR="00047D2D" w:rsidRPr="00647EBD">
              <w:rPr>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CA69B1C" w14:textId="60B99C88" w:rsidR="001B3338" w:rsidRPr="00647EBD" w:rsidRDefault="001B3338" w:rsidP="00ED0ABB">
            <w:pPr>
              <w:spacing w:before="100" w:beforeAutospacing="1" w:after="100" w:afterAutospacing="1"/>
              <w:jc w:val="center"/>
              <w:rPr>
                <w:sz w:val="16"/>
                <w:szCs w:val="16"/>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997B28" w14:textId="357583CD" w:rsidR="001B3338" w:rsidRPr="00647EBD" w:rsidRDefault="00976136" w:rsidP="00ED0ABB">
            <w:pPr>
              <w:spacing w:before="100" w:beforeAutospacing="1" w:after="100" w:afterAutospacing="1"/>
              <w:jc w:val="center"/>
              <w:rPr>
                <w:sz w:val="16"/>
                <w:szCs w:val="16"/>
              </w:rPr>
            </w:pPr>
            <w:r w:rsidRPr="00647EBD">
              <w:rPr>
                <w:color w:val="000000"/>
                <w:sz w:val="16"/>
                <w:szCs w:val="16"/>
              </w:rPr>
              <w:t>20</w:t>
            </w:r>
            <w:r w:rsidR="00AB4850" w:rsidRPr="00647EBD">
              <w:rPr>
                <w:color w:val="000000"/>
                <w:sz w:val="16"/>
                <w:szCs w:val="16"/>
              </w:rPr>
              <w:t>73</w:t>
            </w:r>
            <w:r w:rsidRPr="00647EBD">
              <w:rPr>
                <w:color w:val="000000"/>
                <w:sz w:val="16"/>
                <w:szCs w:val="16"/>
              </w:rPr>
              <w:t>00</w:t>
            </w:r>
            <w:r w:rsidR="00047D2D" w:rsidRPr="00647EBD">
              <w:rPr>
                <w:color w:val="000000"/>
                <w:sz w:val="16"/>
                <w:szCs w:val="16"/>
              </w:rPr>
              <w:t>,00</w:t>
            </w:r>
          </w:p>
        </w:tc>
        <w:tc>
          <w:tcPr>
            <w:tcW w:w="726" w:type="dxa"/>
            <w:tcBorders>
              <w:top w:val="nil"/>
              <w:left w:val="single" w:sz="4" w:space="0" w:color="auto"/>
              <w:bottom w:val="single" w:sz="8" w:space="0" w:color="auto"/>
              <w:right w:val="single" w:sz="8" w:space="0" w:color="auto"/>
            </w:tcBorders>
            <w:shd w:val="clear" w:color="auto" w:fill="FFFFFF"/>
            <w:vAlign w:val="center"/>
          </w:tcPr>
          <w:p w14:paraId="01167C49" w14:textId="1AC7286B" w:rsidR="001B3338" w:rsidRPr="00647EBD" w:rsidRDefault="00976136" w:rsidP="00ED0ABB">
            <w:pPr>
              <w:spacing w:before="100" w:beforeAutospacing="1" w:after="100" w:afterAutospacing="1"/>
              <w:jc w:val="center"/>
              <w:rPr>
                <w:sz w:val="16"/>
                <w:szCs w:val="16"/>
              </w:rPr>
            </w:pPr>
            <w:r w:rsidRPr="00647EBD">
              <w:rPr>
                <w:sz w:val="16"/>
                <w:szCs w:val="16"/>
              </w:rPr>
              <w:t>20273</w:t>
            </w:r>
            <w:r w:rsidR="008C5876" w:rsidRPr="00647EBD">
              <w:rPr>
                <w:sz w:val="16"/>
                <w:szCs w:val="16"/>
              </w:rPr>
              <w:t>1,91</w:t>
            </w:r>
          </w:p>
        </w:tc>
        <w:tc>
          <w:tcPr>
            <w:tcW w:w="8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56AAAC53" w14:textId="6CFED639" w:rsidR="001B3338" w:rsidRPr="00647EBD" w:rsidRDefault="00976136" w:rsidP="00ED0ABB">
            <w:pPr>
              <w:spacing w:before="100" w:beforeAutospacing="1" w:after="100" w:afterAutospacing="1"/>
              <w:jc w:val="center"/>
              <w:rPr>
                <w:sz w:val="16"/>
                <w:szCs w:val="16"/>
              </w:rPr>
            </w:pPr>
            <w:r w:rsidRPr="00647EBD">
              <w:rPr>
                <w:sz w:val="16"/>
                <w:szCs w:val="16"/>
              </w:rPr>
              <w:t>800</w:t>
            </w:r>
            <w:r w:rsidR="00047D2D" w:rsidRPr="00647EBD">
              <w:rPr>
                <w:sz w:val="16"/>
                <w:szCs w:val="16"/>
              </w:rPr>
              <w:t>,00</w:t>
            </w:r>
          </w:p>
        </w:tc>
        <w:tc>
          <w:tcPr>
            <w:tcW w:w="567" w:type="dxa"/>
            <w:tcBorders>
              <w:top w:val="nil"/>
              <w:left w:val="single" w:sz="4" w:space="0" w:color="auto"/>
              <w:bottom w:val="single" w:sz="8" w:space="0" w:color="auto"/>
              <w:right w:val="single" w:sz="8" w:space="0" w:color="auto"/>
            </w:tcBorders>
            <w:shd w:val="clear" w:color="auto" w:fill="auto"/>
            <w:vAlign w:val="center"/>
          </w:tcPr>
          <w:p w14:paraId="6CA1C1A5" w14:textId="6A8BA523" w:rsidR="001B3338" w:rsidRPr="00647EBD" w:rsidRDefault="00976136" w:rsidP="00976136">
            <w:pPr>
              <w:spacing w:before="100" w:beforeAutospacing="1" w:after="100" w:afterAutospacing="1"/>
              <w:jc w:val="center"/>
              <w:rPr>
                <w:sz w:val="16"/>
                <w:szCs w:val="16"/>
              </w:rPr>
            </w:pPr>
            <w:r w:rsidRPr="00647EBD">
              <w:rPr>
                <w:sz w:val="16"/>
                <w:szCs w:val="16"/>
              </w:rPr>
              <w:t>800</w:t>
            </w:r>
            <w:r w:rsidR="00047D2D" w:rsidRPr="00647EBD">
              <w:rPr>
                <w:sz w:val="16"/>
                <w:szCs w:val="16"/>
              </w:rPr>
              <w:t>,00</w:t>
            </w: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48EC5EA" w14:textId="1CB82CFF" w:rsidR="001B3338" w:rsidRPr="00647EBD" w:rsidRDefault="00976136" w:rsidP="00ED0ABB">
            <w:pPr>
              <w:spacing w:before="100" w:beforeAutospacing="1" w:after="100" w:afterAutospacing="1"/>
              <w:jc w:val="center"/>
              <w:rPr>
                <w:sz w:val="16"/>
                <w:szCs w:val="16"/>
              </w:rPr>
            </w:pPr>
            <w:r w:rsidRPr="00647EBD">
              <w:rPr>
                <w:color w:val="000000"/>
                <w:sz w:val="16"/>
                <w:szCs w:val="16"/>
              </w:rPr>
              <w:t>208100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444B55EF" w14:textId="1CD69F30" w:rsidR="001B3338" w:rsidRPr="00647EBD" w:rsidRDefault="00976136" w:rsidP="00ED0ABB">
            <w:pPr>
              <w:spacing w:before="100" w:beforeAutospacing="1" w:after="100" w:afterAutospacing="1"/>
              <w:jc w:val="center"/>
              <w:rPr>
                <w:sz w:val="16"/>
                <w:szCs w:val="16"/>
              </w:rPr>
            </w:pPr>
            <w:r w:rsidRPr="00647EBD">
              <w:rPr>
                <w:sz w:val="16"/>
                <w:szCs w:val="16"/>
              </w:rPr>
              <w:t>20353</w:t>
            </w:r>
            <w:r w:rsidR="008C5876" w:rsidRPr="00647EBD">
              <w:rPr>
                <w:sz w:val="16"/>
                <w:szCs w:val="16"/>
              </w:rPr>
              <w:t>1,91</w:t>
            </w:r>
          </w:p>
        </w:tc>
        <w:tc>
          <w:tcPr>
            <w:tcW w:w="454"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92C86F2" w14:textId="77777777" w:rsidR="001B3338" w:rsidRPr="003E4E7A" w:rsidRDefault="001B3338" w:rsidP="00ED0ABB">
            <w:pPr>
              <w:spacing w:before="100" w:beforeAutospacing="1" w:after="100" w:afterAutospacing="1"/>
              <w:jc w:val="center"/>
              <w:rPr>
                <w:sz w:val="18"/>
                <w:szCs w:val="18"/>
              </w:rPr>
            </w:pPr>
          </w:p>
        </w:tc>
      </w:tr>
      <w:tr w:rsidR="00AD0C66" w:rsidRPr="003E4E7A" w14:paraId="7ABC8783" w14:textId="77777777" w:rsidTr="00647EBD">
        <w:trPr>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C6F667"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78D1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1D2DC9" w14:textId="7A9827B6"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w:t>
            </w:r>
            <w:r w:rsidR="00CD686D">
              <w:rPr>
                <w:color w:val="000000"/>
                <w:sz w:val="18"/>
                <w:szCs w:val="18"/>
              </w:rPr>
              <w:t>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723DDB" w14:textId="33F72032" w:rsidR="001B3338" w:rsidRPr="003E4E7A" w:rsidRDefault="00CD686D" w:rsidP="00ED0ABB">
            <w:pPr>
              <w:spacing w:before="100" w:beforeAutospacing="1" w:after="100" w:afterAutospacing="1"/>
              <w:jc w:val="center"/>
              <w:rPr>
                <w:sz w:val="18"/>
                <w:szCs w:val="18"/>
              </w:rPr>
            </w:pPr>
            <w:r>
              <w:rPr>
                <w:color w:val="000000"/>
                <w:sz w:val="18"/>
                <w:szCs w:val="18"/>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BB920" w14:textId="51F7F235" w:rsidR="001B3338" w:rsidRPr="003E4E7A" w:rsidRDefault="001B3338" w:rsidP="00ED0ABB">
            <w:pPr>
              <w:spacing w:before="100" w:beforeAutospacing="1" w:after="100" w:afterAutospacing="1"/>
              <w:jc w:val="center"/>
              <w:rPr>
                <w:sz w:val="18"/>
                <w:szCs w:val="18"/>
              </w:rPr>
            </w:pPr>
            <w:r w:rsidRPr="003E4E7A">
              <w:rPr>
                <w:color w:val="000000"/>
                <w:sz w:val="18"/>
                <w:szCs w:val="18"/>
              </w:rPr>
              <w:t>Žemės ūkio funkcijų vykdymas</w:t>
            </w:r>
          </w:p>
        </w:tc>
        <w:tc>
          <w:tcPr>
            <w:tcW w:w="1276" w:type="dxa"/>
            <w:tcBorders>
              <w:top w:val="nil"/>
              <w:left w:val="nil"/>
              <w:bottom w:val="single" w:sz="8" w:space="0" w:color="auto"/>
              <w:right w:val="single" w:sz="8" w:space="0" w:color="auto"/>
            </w:tcBorders>
            <w:shd w:val="clear" w:color="auto" w:fill="FFFFFF"/>
            <w:vAlign w:val="center"/>
          </w:tcPr>
          <w:p w14:paraId="59B9CDCD" w14:textId="3013CF65" w:rsidR="001B3338" w:rsidRPr="003E4E7A" w:rsidRDefault="001B3338" w:rsidP="00ED0ABB">
            <w:pPr>
              <w:spacing w:before="100" w:beforeAutospacing="1" w:after="100" w:afterAutospacing="1"/>
              <w:jc w:val="center"/>
              <w:rPr>
                <w:sz w:val="18"/>
                <w:szCs w:val="18"/>
              </w:rPr>
            </w:pPr>
            <w:r w:rsidRPr="003E4E7A">
              <w:rPr>
                <w:sz w:val="18"/>
                <w:szCs w:val="18"/>
              </w:rPr>
              <w:t>Paraiškų priėmimas</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8190EC2" w14:textId="0CB1C414" w:rsidR="001B3338" w:rsidRPr="00647EBD" w:rsidRDefault="001B3338" w:rsidP="00ED0ABB">
            <w:pPr>
              <w:spacing w:before="100" w:beforeAutospacing="1" w:after="100" w:afterAutospacing="1"/>
              <w:jc w:val="center"/>
              <w:rPr>
                <w:sz w:val="16"/>
                <w:szCs w:val="16"/>
              </w:rPr>
            </w:pPr>
            <w:r w:rsidRPr="00647EBD">
              <w:rPr>
                <w:color w:val="000000"/>
                <w:sz w:val="16"/>
                <w:szCs w:val="16"/>
              </w:rPr>
              <w:t>2</w:t>
            </w:r>
            <w:r w:rsidR="00976136" w:rsidRPr="00647EBD">
              <w:rPr>
                <w:color w:val="000000"/>
                <w:sz w:val="16"/>
                <w:szCs w:val="16"/>
              </w:rPr>
              <w:t>6200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45807CA" w14:textId="595B9A07" w:rsidR="001B3338" w:rsidRPr="00647EBD" w:rsidRDefault="00976136" w:rsidP="00ED0ABB">
            <w:pPr>
              <w:spacing w:before="100" w:beforeAutospacing="1" w:after="100" w:afterAutospacing="1"/>
              <w:jc w:val="center"/>
              <w:rPr>
                <w:sz w:val="16"/>
                <w:szCs w:val="16"/>
              </w:rPr>
            </w:pPr>
            <w:r w:rsidRPr="00647EBD">
              <w:rPr>
                <w:sz w:val="16"/>
                <w:szCs w:val="16"/>
              </w:rPr>
              <w:t>25928</w:t>
            </w:r>
            <w:r w:rsidR="00047D2D" w:rsidRPr="00647EBD">
              <w:rPr>
                <w:sz w:val="16"/>
                <w:szCs w:val="16"/>
              </w:rPr>
              <w:t>,</w:t>
            </w:r>
            <w:r w:rsidR="008C5876" w:rsidRPr="00647EBD">
              <w:rPr>
                <w:sz w:val="16"/>
                <w:szCs w:val="16"/>
              </w:rPr>
              <w:t>11</w:t>
            </w: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02F85A8"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7A275D7D"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3A6DFC"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39A33D8"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DC38A09" w14:textId="57D41A56" w:rsidR="001B3338" w:rsidRPr="00647EBD" w:rsidRDefault="001B3338" w:rsidP="00ED0ABB">
            <w:pPr>
              <w:spacing w:before="100" w:beforeAutospacing="1" w:after="100" w:afterAutospacing="1"/>
              <w:jc w:val="center"/>
              <w:rPr>
                <w:sz w:val="16"/>
                <w:szCs w:val="16"/>
              </w:rPr>
            </w:pPr>
            <w:r w:rsidRPr="00647EBD">
              <w:rPr>
                <w:color w:val="000000"/>
                <w:sz w:val="16"/>
                <w:szCs w:val="16"/>
              </w:rPr>
              <w:t>2</w:t>
            </w:r>
            <w:r w:rsidR="00976136" w:rsidRPr="00647EBD">
              <w:rPr>
                <w:color w:val="000000"/>
                <w:sz w:val="16"/>
                <w:szCs w:val="16"/>
              </w:rPr>
              <w:t>6200</w:t>
            </w:r>
            <w:r w:rsidR="00047D2D" w:rsidRPr="00647EBD">
              <w:rPr>
                <w:color w:val="000000"/>
                <w:sz w:val="16"/>
                <w:szCs w:val="16"/>
              </w:rPr>
              <w:t>,00</w:t>
            </w:r>
          </w:p>
        </w:tc>
        <w:tc>
          <w:tcPr>
            <w:tcW w:w="726" w:type="dxa"/>
            <w:tcBorders>
              <w:top w:val="nil"/>
              <w:left w:val="single" w:sz="4" w:space="0" w:color="auto"/>
              <w:bottom w:val="single" w:sz="8" w:space="0" w:color="auto"/>
              <w:right w:val="single" w:sz="8" w:space="0" w:color="auto"/>
            </w:tcBorders>
            <w:shd w:val="clear" w:color="auto" w:fill="FFFFFF"/>
            <w:vAlign w:val="center"/>
          </w:tcPr>
          <w:p w14:paraId="61934752" w14:textId="37033485" w:rsidR="001B3338" w:rsidRPr="00647EBD" w:rsidRDefault="00976136" w:rsidP="00ED0ABB">
            <w:pPr>
              <w:spacing w:before="100" w:beforeAutospacing="1" w:after="100" w:afterAutospacing="1"/>
              <w:jc w:val="center"/>
              <w:rPr>
                <w:sz w:val="16"/>
                <w:szCs w:val="16"/>
              </w:rPr>
            </w:pPr>
            <w:r w:rsidRPr="00647EBD">
              <w:rPr>
                <w:sz w:val="16"/>
                <w:szCs w:val="16"/>
              </w:rPr>
              <w:t>25928</w:t>
            </w:r>
            <w:r w:rsidR="00047D2D" w:rsidRPr="00647EBD">
              <w:rPr>
                <w:sz w:val="16"/>
                <w:szCs w:val="16"/>
              </w:rPr>
              <w:t>,</w:t>
            </w:r>
            <w:r w:rsidR="008C5876" w:rsidRPr="00647EBD">
              <w:rPr>
                <w:sz w:val="16"/>
                <w:szCs w:val="16"/>
              </w:rPr>
              <w:t>11</w:t>
            </w:r>
          </w:p>
        </w:tc>
        <w:tc>
          <w:tcPr>
            <w:tcW w:w="833"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A23FCA3" w14:textId="77777777" w:rsidR="001B3338" w:rsidRPr="00647EBD" w:rsidRDefault="001B3338" w:rsidP="00ED0ABB">
            <w:pPr>
              <w:spacing w:before="100" w:beforeAutospacing="1" w:after="100" w:afterAutospacing="1"/>
              <w:jc w:val="center"/>
              <w:rPr>
                <w:sz w:val="16"/>
                <w:szCs w:val="16"/>
              </w:rPr>
            </w:pPr>
            <w:r w:rsidRPr="00647EBD">
              <w:rPr>
                <w:color w:val="000000"/>
                <w:sz w:val="16"/>
                <w:szCs w:val="16"/>
              </w:rPr>
              <w:t>-</w:t>
            </w:r>
          </w:p>
        </w:tc>
        <w:tc>
          <w:tcPr>
            <w:tcW w:w="567" w:type="dxa"/>
            <w:tcBorders>
              <w:top w:val="nil"/>
              <w:left w:val="single" w:sz="4" w:space="0" w:color="auto"/>
              <w:bottom w:val="single" w:sz="8" w:space="0" w:color="auto"/>
              <w:right w:val="single" w:sz="8" w:space="0" w:color="auto"/>
            </w:tcBorders>
            <w:shd w:val="clear" w:color="auto" w:fill="auto"/>
            <w:vAlign w:val="center"/>
          </w:tcPr>
          <w:p w14:paraId="019FEFFB"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FC61FD6" w14:textId="60EA5D90" w:rsidR="001B3338" w:rsidRPr="00647EBD" w:rsidRDefault="00976136" w:rsidP="00ED0ABB">
            <w:pPr>
              <w:spacing w:before="100" w:beforeAutospacing="1" w:after="100" w:afterAutospacing="1"/>
              <w:jc w:val="center"/>
              <w:rPr>
                <w:sz w:val="16"/>
                <w:szCs w:val="16"/>
              </w:rPr>
            </w:pPr>
            <w:r w:rsidRPr="00647EBD">
              <w:rPr>
                <w:color w:val="000000"/>
                <w:sz w:val="16"/>
                <w:szCs w:val="16"/>
              </w:rPr>
              <w:t>26200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1EC042AA" w14:textId="69DF5F62" w:rsidR="001B3338" w:rsidRPr="00647EBD" w:rsidRDefault="00976136" w:rsidP="00ED0ABB">
            <w:pPr>
              <w:spacing w:before="100" w:beforeAutospacing="1" w:after="100" w:afterAutospacing="1"/>
              <w:jc w:val="center"/>
              <w:rPr>
                <w:sz w:val="16"/>
                <w:szCs w:val="16"/>
              </w:rPr>
            </w:pPr>
            <w:r w:rsidRPr="00647EBD">
              <w:rPr>
                <w:sz w:val="16"/>
                <w:szCs w:val="16"/>
              </w:rPr>
              <w:t>25928</w:t>
            </w:r>
            <w:r w:rsidR="00047D2D" w:rsidRPr="00647EBD">
              <w:rPr>
                <w:sz w:val="16"/>
                <w:szCs w:val="16"/>
              </w:rPr>
              <w:t>,</w:t>
            </w:r>
            <w:r w:rsidR="00B1651A" w:rsidRPr="00647EBD">
              <w:rPr>
                <w:sz w:val="16"/>
                <w:szCs w:val="16"/>
              </w:rPr>
              <w:t>11</w:t>
            </w:r>
          </w:p>
        </w:tc>
        <w:tc>
          <w:tcPr>
            <w:tcW w:w="454"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0CA44C1" w14:textId="77777777" w:rsidR="001B3338" w:rsidRPr="003E4E7A" w:rsidRDefault="001B3338" w:rsidP="00ED0ABB">
            <w:pPr>
              <w:spacing w:before="100" w:beforeAutospacing="1" w:after="100" w:afterAutospacing="1"/>
              <w:jc w:val="center"/>
              <w:rPr>
                <w:sz w:val="18"/>
                <w:szCs w:val="18"/>
              </w:rPr>
            </w:pPr>
          </w:p>
        </w:tc>
      </w:tr>
    </w:tbl>
    <w:p w14:paraId="2DA79FE8" w14:textId="359612E7" w:rsidR="001B3338" w:rsidRPr="003E4E7A" w:rsidRDefault="001B3338" w:rsidP="001B3338"/>
    <w:tbl>
      <w:tblPr>
        <w:tblW w:w="14755"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992"/>
        <w:gridCol w:w="709"/>
        <w:gridCol w:w="850"/>
        <w:gridCol w:w="709"/>
        <w:gridCol w:w="850"/>
        <w:gridCol w:w="567"/>
        <w:gridCol w:w="993"/>
        <w:gridCol w:w="850"/>
        <w:gridCol w:w="851"/>
        <w:gridCol w:w="708"/>
        <w:gridCol w:w="993"/>
        <w:gridCol w:w="850"/>
        <w:gridCol w:w="437"/>
        <w:gridCol w:w="6"/>
      </w:tblGrid>
      <w:tr w:rsidR="001B3338" w:rsidRPr="003E4E7A" w14:paraId="4435D1F0" w14:textId="77777777" w:rsidTr="00ED0ABB">
        <w:trPr>
          <w:trHeight w:val="394"/>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2AE4FBD" w14:textId="77777777" w:rsidR="001B3338" w:rsidRPr="003E4E7A" w:rsidRDefault="001B3338" w:rsidP="00ED0ABB">
            <w:pPr>
              <w:spacing w:before="100" w:beforeAutospacing="1" w:after="100" w:afterAutospacing="1"/>
              <w:jc w:val="center"/>
            </w:pPr>
            <w:r w:rsidRPr="003E4E7A">
              <w:rPr>
                <w:b/>
                <w:bCs/>
                <w:color w:val="000000"/>
              </w:rPr>
              <w:t xml:space="preserve">Saugios ir švarios gyvenamosios aplinkos kūrimo programa (05) </w:t>
            </w:r>
          </w:p>
        </w:tc>
      </w:tr>
      <w:tr w:rsidR="001B3338" w:rsidRPr="003E4E7A" w14:paraId="7D84007B"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C3BA94" w14:textId="77777777" w:rsidR="001B3338" w:rsidRPr="003E4E7A" w:rsidRDefault="001B3338" w:rsidP="00ED0ABB">
            <w:pPr>
              <w:spacing w:before="100" w:beforeAutospacing="1" w:after="100" w:afterAutospacing="1"/>
              <w:jc w:val="center"/>
              <w:rPr>
                <w:sz w:val="18"/>
                <w:szCs w:val="18"/>
              </w:rPr>
            </w:pPr>
            <w:bookmarkStart w:id="6" w:name="_Hlk92377860"/>
            <w:r w:rsidRPr="003E4E7A">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D9AA29"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9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61E467" w14:textId="77777777" w:rsidR="001B3338" w:rsidRPr="003E4E7A" w:rsidRDefault="001B3338" w:rsidP="00ED0ABB">
            <w:pPr>
              <w:spacing w:before="100" w:beforeAutospacing="1" w:after="100" w:afterAutospacing="1"/>
              <w:rPr>
                <w:b/>
              </w:rPr>
            </w:pPr>
            <w:r w:rsidRPr="003E4E7A">
              <w:rPr>
                <w:b/>
                <w:color w:val="000000"/>
              </w:rPr>
              <w:t>Užtikrinti gyventojams nepertraukiamą komunalinių paslaugų teikimą</w:t>
            </w:r>
          </w:p>
        </w:tc>
      </w:tr>
      <w:tr w:rsidR="001B3338" w:rsidRPr="003E4E7A" w14:paraId="2837C771" w14:textId="77777777" w:rsidTr="00AD0C66">
        <w:trPr>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13704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C869D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90CFC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48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7F85AB" w14:textId="77777777" w:rsidR="001B3338" w:rsidRPr="003E4E7A" w:rsidRDefault="001B3338" w:rsidP="00ED0ABB">
            <w:pPr>
              <w:spacing w:before="100" w:beforeAutospacing="1" w:after="100" w:afterAutospacing="1"/>
              <w:rPr>
                <w:b/>
              </w:rPr>
            </w:pPr>
            <w:r w:rsidRPr="003E4E7A">
              <w:rPr>
                <w:b/>
                <w:color w:val="000000"/>
              </w:rPr>
              <w:t xml:space="preserve">Palaikyti rajone švarią aplinką </w:t>
            </w:r>
          </w:p>
        </w:tc>
      </w:tr>
      <w:tr w:rsidR="00AD0C66" w:rsidRPr="003E4E7A" w14:paraId="5306FC2B" w14:textId="77777777" w:rsidTr="00647EBD">
        <w:trPr>
          <w:gridAfter w:val="1"/>
          <w:wAfter w:w="6" w:type="dxa"/>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AF71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17152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93A906"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C830E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A0E14" w14:textId="6973A457" w:rsidR="001B3338" w:rsidRPr="003E4E7A" w:rsidRDefault="001B3338" w:rsidP="00ED0ABB">
            <w:pPr>
              <w:spacing w:before="100" w:beforeAutospacing="1" w:after="100" w:afterAutospacing="1"/>
              <w:jc w:val="center"/>
              <w:rPr>
                <w:sz w:val="18"/>
                <w:szCs w:val="18"/>
              </w:rPr>
            </w:pPr>
            <w:r w:rsidRPr="003E4E7A">
              <w:rPr>
                <w:color w:val="000000"/>
                <w:sz w:val="18"/>
                <w:szCs w:val="18"/>
              </w:rPr>
              <w:t>Atliekų tvarkymas (bešeimininkių šiukšlių surinkimas ir išvežimas) seniūnijose</w:t>
            </w:r>
          </w:p>
        </w:tc>
        <w:tc>
          <w:tcPr>
            <w:tcW w:w="1276" w:type="dxa"/>
            <w:tcBorders>
              <w:top w:val="nil"/>
              <w:left w:val="nil"/>
              <w:bottom w:val="single" w:sz="8" w:space="0" w:color="auto"/>
              <w:right w:val="single" w:sz="8" w:space="0" w:color="auto"/>
            </w:tcBorders>
            <w:shd w:val="clear" w:color="auto" w:fill="FFFFFF"/>
            <w:vAlign w:val="center"/>
          </w:tcPr>
          <w:p w14:paraId="55CAD328" w14:textId="14747C3F" w:rsidR="001B3338" w:rsidRPr="003E4E7A" w:rsidRDefault="001B3338" w:rsidP="00ED0ABB">
            <w:pPr>
              <w:spacing w:before="100" w:beforeAutospacing="1" w:after="100" w:afterAutospacing="1"/>
              <w:jc w:val="center"/>
              <w:rPr>
                <w:sz w:val="18"/>
              </w:rPr>
            </w:pPr>
            <w:r w:rsidRPr="003E4E7A">
              <w:rPr>
                <w:sz w:val="18"/>
              </w:rPr>
              <w:t>Atliekų išvežimas iš kapinių, administracinio pastato</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1380B8" w14:textId="6CBED310" w:rsidR="001B3338" w:rsidRPr="00647EBD" w:rsidRDefault="001B3338" w:rsidP="00ED0ABB">
            <w:pPr>
              <w:spacing w:before="100" w:beforeAutospacing="1" w:after="100" w:afterAutospacing="1"/>
              <w:jc w:val="center"/>
              <w:rPr>
                <w:sz w:val="16"/>
                <w:szCs w:val="16"/>
              </w:rPr>
            </w:pPr>
            <w:r w:rsidRPr="00647EBD">
              <w:rPr>
                <w:color w:val="000000"/>
                <w:sz w:val="16"/>
                <w:szCs w:val="16"/>
              </w:rPr>
              <w:t>3500</w:t>
            </w:r>
            <w:r w:rsidR="00047D2D" w:rsidRPr="00647EBD">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43DEEDB" w14:textId="3E21CDCF" w:rsidR="001B3338" w:rsidRPr="00647EBD" w:rsidRDefault="001B3338" w:rsidP="00ED0ABB">
            <w:pPr>
              <w:spacing w:before="100" w:beforeAutospacing="1" w:after="100" w:afterAutospacing="1"/>
              <w:jc w:val="center"/>
              <w:rPr>
                <w:sz w:val="16"/>
                <w:szCs w:val="16"/>
              </w:rPr>
            </w:pPr>
            <w:r w:rsidRPr="00647EBD">
              <w:rPr>
                <w:sz w:val="16"/>
                <w:szCs w:val="16"/>
              </w:rPr>
              <w:t>3500</w:t>
            </w:r>
            <w:r w:rsidR="00047D2D" w:rsidRPr="00647EBD">
              <w:rPr>
                <w:sz w:val="16"/>
                <w:szCs w:val="16"/>
              </w:rPr>
              <w:t>,00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7012380"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1BB941C"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42DA8E6"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567" w:type="dxa"/>
            <w:tcBorders>
              <w:top w:val="nil"/>
              <w:left w:val="single" w:sz="4" w:space="0" w:color="auto"/>
              <w:bottom w:val="single" w:sz="8" w:space="0" w:color="auto"/>
              <w:right w:val="single" w:sz="8" w:space="0" w:color="auto"/>
            </w:tcBorders>
            <w:shd w:val="clear" w:color="auto" w:fill="FFFFFF"/>
            <w:vAlign w:val="center"/>
          </w:tcPr>
          <w:p w14:paraId="56B55845"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082B4F" w14:textId="2F272278" w:rsidR="001B3338" w:rsidRPr="00647EBD" w:rsidRDefault="001B3338" w:rsidP="00ED0ABB">
            <w:pPr>
              <w:spacing w:before="100" w:beforeAutospacing="1" w:after="100" w:afterAutospacing="1"/>
              <w:jc w:val="center"/>
              <w:rPr>
                <w:sz w:val="16"/>
                <w:szCs w:val="16"/>
              </w:rPr>
            </w:pPr>
            <w:r w:rsidRPr="00647EBD">
              <w:rPr>
                <w:color w:val="000000"/>
                <w:sz w:val="16"/>
                <w:szCs w:val="16"/>
              </w:rPr>
              <w:t>3500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27219D2" w14:textId="232373A4" w:rsidR="001B3338" w:rsidRPr="00647EBD" w:rsidRDefault="001B3338" w:rsidP="00ED0ABB">
            <w:pPr>
              <w:spacing w:before="100" w:beforeAutospacing="1" w:after="100" w:afterAutospacing="1"/>
              <w:jc w:val="center"/>
              <w:rPr>
                <w:sz w:val="16"/>
                <w:szCs w:val="16"/>
              </w:rPr>
            </w:pPr>
            <w:r w:rsidRPr="00647EBD">
              <w:rPr>
                <w:sz w:val="16"/>
                <w:szCs w:val="16"/>
              </w:rPr>
              <w:t>3500</w:t>
            </w:r>
            <w:r w:rsidR="00047D2D" w:rsidRPr="00647EBD">
              <w:rPr>
                <w:sz w:val="16"/>
                <w:szCs w:val="16"/>
              </w:rPr>
              <w:t>,00</w:t>
            </w: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E552F87" w14:textId="77777777" w:rsidR="001B3338" w:rsidRPr="00647EBD" w:rsidRDefault="001B3338" w:rsidP="00ED0ABB">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550D4E9F" w14:textId="77777777" w:rsidR="001B3338" w:rsidRPr="00647EBD" w:rsidRDefault="001B3338" w:rsidP="00ED0ABB">
            <w:pPr>
              <w:spacing w:before="100" w:beforeAutospacing="1" w:after="100" w:afterAutospacing="1"/>
              <w:jc w:val="center"/>
              <w:rPr>
                <w:sz w:val="16"/>
                <w:szCs w:val="16"/>
              </w:rPr>
            </w:pP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A8E0EFD" w14:textId="251F7AF4" w:rsidR="001B3338" w:rsidRPr="00647EBD" w:rsidRDefault="001B3338" w:rsidP="00ED0ABB">
            <w:pPr>
              <w:spacing w:before="100" w:beforeAutospacing="1" w:after="100" w:afterAutospacing="1"/>
              <w:jc w:val="center"/>
              <w:rPr>
                <w:sz w:val="16"/>
                <w:szCs w:val="16"/>
              </w:rPr>
            </w:pPr>
            <w:r w:rsidRPr="00647EBD">
              <w:rPr>
                <w:color w:val="000000"/>
                <w:sz w:val="16"/>
                <w:szCs w:val="16"/>
              </w:rPr>
              <w:t>3500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36E1E8F6" w14:textId="209276C8" w:rsidR="001B3338" w:rsidRPr="00647EBD" w:rsidRDefault="001B3338" w:rsidP="00ED0ABB">
            <w:pPr>
              <w:spacing w:before="100" w:beforeAutospacing="1" w:after="100" w:afterAutospacing="1"/>
              <w:jc w:val="center"/>
              <w:rPr>
                <w:sz w:val="16"/>
                <w:szCs w:val="16"/>
              </w:rPr>
            </w:pPr>
            <w:r w:rsidRPr="00647EBD">
              <w:rPr>
                <w:sz w:val="16"/>
                <w:szCs w:val="16"/>
              </w:rPr>
              <w:t>3500</w:t>
            </w:r>
            <w:r w:rsidR="00047D2D" w:rsidRPr="00647EBD">
              <w:rPr>
                <w:sz w:val="16"/>
                <w:szCs w:val="16"/>
              </w:rPr>
              <w:t>,00</w:t>
            </w:r>
          </w:p>
        </w:tc>
        <w:tc>
          <w:tcPr>
            <w:tcW w:w="4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3B2F252" w14:textId="77777777" w:rsidR="001B3338" w:rsidRPr="00647EBD" w:rsidRDefault="001B3338" w:rsidP="00ED0ABB">
            <w:pPr>
              <w:spacing w:before="100" w:beforeAutospacing="1" w:after="100" w:afterAutospacing="1"/>
              <w:jc w:val="center"/>
              <w:rPr>
                <w:sz w:val="16"/>
                <w:szCs w:val="16"/>
              </w:rPr>
            </w:pPr>
          </w:p>
        </w:tc>
      </w:tr>
      <w:tr w:rsidR="00AD0C66" w:rsidRPr="003E4E7A" w14:paraId="5DAEE084" w14:textId="77777777" w:rsidTr="00647EBD">
        <w:trPr>
          <w:gridAfter w:val="1"/>
          <w:wAfter w:w="6" w:type="dxa"/>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4E94B" w14:textId="17F1472B" w:rsidR="001B3338" w:rsidRPr="003E4E7A" w:rsidRDefault="000E3639" w:rsidP="00ED0ABB">
            <w:pPr>
              <w:spacing w:before="100" w:beforeAutospacing="1" w:after="100" w:afterAutospacing="1"/>
              <w:jc w:val="center"/>
              <w:rPr>
                <w:sz w:val="18"/>
                <w:szCs w:val="18"/>
              </w:rPr>
            </w:pPr>
            <w:r>
              <w:rPr>
                <w:noProof/>
                <w:color w:val="000000"/>
                <w:sz w:val="18"/>
                <w:szCs w:val="18"/>
              </w:rPr>
              <mc:AlternateContent>
                <mc:Choice Requires="wpi">
                  <w:drawing>
                    <wp:anchor distT="0" distB="0" distL="114300" distR="114300" simplePos="0" relativeHeight="251660288" behindDoc="0" locked="0" layoutInCell="1" allowOverlap="1" wp14:anchorId="1E43EDED" wp14:editId="52CCFC68">
                      <wp:simplePos x="0" y="0"/>
                      <wp:positionH relativeFrom="column">
                        <wp:posOffset>-1971160</wp:posOffset>
                      </wp:positionH>
                      <wp:positionV relativeFrom="paragraph">
                        <wp:posOffset>1786315</wp:posOffset>
                      </wp:positionV>
                      <wp:extent cx="360" cy="23040"/>
                      <wp:effectExtent l="38100" t="38100" r="38100" b="34290"/>
                      <wp:wrapNone/>
                      <wp:docPr id="481341562" name="Rankraštį 5"/>
                      <wp:cNvGraphicFramePr/>
                      <a:graphic xmlns:a="http://schemas.openxmlformats.org/drawingml/2006/main">
                        <a:graphicData uri="http://schemas.microsoft.com/office/word/2010/wordprocessingInk">
                          <w14:contentPart bwMode="auto" r:id="rId10">
                            <w14:nvContentPartPr>
                              <w14:cNvContentPartPr/>
                            </w14:nvContentPartPr>
                            <w14:xfrm>
                              <a:off x="0" y="0"/>
                              <a:ext cx="360" cy="23040"/>
                            </w14:xfrm>
                          </w14:contentPart>
                        </a:graphicData>
                      </a:graphic>
                    </wp:anchor>
                  </w:drawing>
                </mc:Choice>
                <mc:Fallback>
                  <w:pict>
                    <v:shapetype w14:anchorId="44485B9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ankraštį 5" o:spid="_x0000_s1026" type="#_x0000_t75" style="position:absolute;margin-left:-155.7pt;margin-top:140.15pt;width:1.05pt;height:2.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">
                      <v:imagedata r:id="rId11" o:title=""/>
                    </v:shape>
                  </w:pict>
                </mc:Fallback>
              </mc:AlternateContent>
            </w:r>
            <w:r w:rsidR="001B3338" w:rsidRPr="003E4E7A">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76BCC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344880"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E312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40E9DB" w14:textId="53CF30D0" w:rsidR="001B3338" w:rsidRPr="003E4E7A" w:rsidRDefault="001B3338" w:rsidP="00ED0ABB">
            <w:pPr>
              <w:spacing w:before="100" w:beforeAutospacing="1" w:after="100" w:afterAutospacing="1"/>
              <w:jc w:val="center"/>
              <w:rPr>
                <w:sz w:val="18"/>
                <w:szCs w:val="18"/>
              </w:rPr>
            </w:pPr>
            <w:r w:rsidRPr="003E4E7A">
              <w:rPr>
                <w:color w:val="000000"/>
                <w:sz w:val="18"/>
                <w:szCs w:val="18"/>
              </w:rPr>
              <w:t>Viešųjų erdvių (kapinių, poilsio zonų ir pan.) tvarkymas seniūnijose</w:t>
            </w:r>
          </w:p>
        </w:tc>
        <w:tc>
          <w:tcPr>
            <w:tcW w:w="1276" w:type="dxa"/>
            <w:tcBorders>
              <w:top w:val="nil"/>
              <w:left w:val="nil"/>
              <w:bottom w:val="single" w:sz="8" w:space="0" w:color="auto"/>
              <w:right w:val="single" w:sz="8" w:space="0" w:color="auto"/>
            </w:tcBorders>
            <w:shd w:val="clear" w:color="auto" w:fill="FFFFFF"/>
            <w:vAlign w:val="center"/>
          </w:tcPr>
          <w:p w14:paraId="5D5848FA" w14:textId="4E9070AE" w:rsidR="001B3338" w:rsidRPr="003E4E7A" w:rsidRDefault="001B3338" w:rsidP="00ED0ABB">
            <w:pPr>
              <w:spacing w:before="100" w:beforeAutospacing="1" w:after="100" w:afterAutospacing="1"/>
              <w:jc w:val="center"/>
              <w:rPr>
                <w:sz w:val="18"/>
              </w:rPr>
            </w:pPr>
            <w:r w:rsidRPr="003E4E7A">
              <w:rPr>
                <w:sz w:val="18"/>
              </w:rPr>
              <w:t>Sutvarkyta ir prižiūrėta kapinių teritorija, kaimų aplinka</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EF49788" w14:textId="36ACB641" w:rsidR="001B3338" w:rsidRPr="00647EBD" w:rsidRDefault="00976136" w:rsidP="00ED0ABB">
            <w:pPr>
              <w:spacing w:before="100" w:beforeAutospacing="1" w:after="100" w:afterAutospacing="1"/>
              <w:rPr>
                <w:sz w:val="16"/>
                <w:szCs w:val="16"/>
              </w:rPr>
            </w:pPr>
            <w:r w:rsidRPr="00647EBD">
              <w:rPr>
                <w:color w:val="000000"/>
                <w:sz w:val="16"/>
                <w:szCs w:val="16"/>
              </w:rPr>
              <w:t>49700</w:t>
            </w:r>
            <w:r w:rsidR="00047D2D" w:rsidRPr="00647EBD">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86607C9" w14:textId="1F618FC9" w:rsidR="001B3338" w:rsidRPr="00647EBD" w:rsidRDefault="001B3338" w:rsidP="00ED0ABB">
            <w:pPr>
              <w:spacing w:before="100" w:beforeAutospacing="1" w:after="100" w:afterAutospacing="1"/>
              <w:jc w:val="center"/>
              <w:rPr>
                <w:sz w:val="16"/>
                <w:szCs w:val="16"/>
              </w:rPr>
            </w:pPr>
            <w:r w:rsidRPr="00647EBD">
              <w:rPr>
                <w:sz w:val="16"/>
                <w:szCs w:val="16"/>
              </w:rPr>
              <w:t>4</w:t>
            </w:r>
            <w:r w:rsidR="00976136" w:rsidRPr="00647EBD">
              <w:rPr>
                <w:sz w:val="16"/>
                <w:szCs w:val="16"/>
              </w:rPr>
              <w:t>9284</w:t>
            </w:r>
            <w:r w:rsidR="00047D2D" w:rsidRPr="00647EBD">
              <w:rPr>
                <w:sz w:val="16"/>
                <w:szCs w:val="16"/>
              </w:rPr>
              <w:t>,</w:t>
            </w:r>
            <w:r w:rsidR="00B1651A" w:rsidRPr="00647EBD">
              <w:rPr>
                <w:sz w:val="16"/>
                <w:szCs w:val="16"/>
              </w:rPr>
              <w:t>34</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D457984"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D53B271"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F16BB3"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567" w:type="dxa"/>
            <w:tcBorders>
              <w:top w:val="nil"/>
              <w:left w:val="single" w:sz="4" w:space="0" w:color="auto"/>
              <w:bottom w:val="single" w:sz="8" w:space="0" w:color="auto"/>
              <w:right w:val="single" w:sz="8" w:space="0" w:color="auto"/>
            </w:tcBorders>
            <w:shd w:val="clear" w:color="auto" w:fill="FFFFFF"/>
            <w:vAlign w:val="center"/>
          </w:tcPr>
          <w:p w14:paraId="7EBD72E9"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4EE6063" w14:textId="27B94482" w:rsidR="001B3338" w:rsidRPr="00647EBD" w:rsidRDefault="001B3338" w:rsidP="00ED0ABB">
            <w:pPr>
              <w:spacing w:before="100" w:beforeAutospacing="1" w:after="100" w:afterAutospacing="1"/>
              <w:jc w:val="center"/>
              <w:rPr>
                <w:sz w:val="16"/>
                <w:szCs w:val="16"/>
              </w:rPr>
            </w:pPr>
            <w:r w:rsidRPr="00647EBD">
              <w:rPr>
                <w:color w:val="000000"/>
                <w:sz w:val="16"/>
                <w:szCs w:val="16"/>
              </w:rPr>
              <w:t>4</w:t>
            </w:r>
            <w:r w:rsidR="00976136" w:rsidRPr="00647EBD">
              <w:rPr>
                <w:color w:val="000000"/>
                <w:sz w:val="16"/>
                <w:szCs w:val="16"/>
              </w:rPr>
              <w:t>9700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7F486AB" w14:textId="6A92E53C" w:rsidR="001B3338" w:rsidRPr="00647EBD" w:rsidRDefault="001B3338" w:rsidP="00ED0ABB">
            <w:pPr>
              <w:spacing w:before="100" w:beforeAutospacing="1" w:after="100" w:afterAutospacing="1"/>
              <w:jc w:val="center"/>
              <w:rPr>
                <w:sz w:val="16"/>
                <w:szCs w:val="16"/>
              </w:rPr>
            </w:pPr>
            <w:r w:rsidRPr="00647EBD">
              <w:rPr>
                <w:sz w:val="16"/>
                <w:szCs w:val="16"/>
              </w:rPr>
              <w:t>4</w:t>
            </w:r>
            <w:r w:rsidR="00976136" w:rsidRPr="00647EBD">
              <w:rPr>
                <w:sz w:val="16"/>
                <w:szCs w:val="16"/>
              </w:rPr>
              <w:t>9284</w:t>
            </w:r>
            <w:r w:rsidR="00047D2D" w:rsidRPr="00647EBD">
              <w:rPr>
                <w:sz w:val="16"/>
                <w:szCs w:val="16"/>
              </w:rPr>
              <w:t>,</w:t>
            </w:r>
            <w:r w:rsidR="00B1651A" w:rsidRPr="00647EBD">
              <w:rPr>
                <w:sz w:val="16"/>
                <w:szCs w:val="16"/>
              </w:rPr>
              <w:t>34</w:t>
            </w: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4ADEF349" w14:textId="18C6514F" w:rsidR="001B3338" w:rsidRPr="00647EBD" w:rsidRDefault="001B3338" w:rsidP="00ED0ABB">
            <w:pPr>
              <w:spacing w:before="100" w:beforeAutospacing="1" w:after="100" w:afterAutospacing="1"/>
              <w:jc w:val="center"/>
              <w:rPr>
                <w:sz w:val="16"/>
                <w:szCs w:val="16"/>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662814F4" w14:textId="679831E4" w:rsidR="001B3338" w:rsidRPr="00647EBD" w:rsidRDefault="001B3338" w:rsidP="00ED0ABB">
            <w:pPr>
              <w:spacing w:before="100" w:beforeAutospacing="1" w:after="100" w:afterAutospacing="1"/>
              <w:jc w:val="center"/>
              <w:rPr>
                <w:sz w:val="16"/>
                <w:szCs w:val="16"/>
              </w:rPr>
            </w:pP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AB8C1E3" w14:textId="2A14AEE5" w:rsidR="001B3338" w:rsidRPr="00647EBD" w:rsidRDefault="001B3338" w:rsidP="00ED0ABB">
            <w:pPr>
              <w:spacing w:before="100" w:beforeAutospacing="1" w:after="100" w:afterAutospacing="1"/>
              <w:rPr>
                <w:sz w:val="16"/>
                <w:szCs w:val="16"/>
              </w:rPr>
            </w:pPr>
            <w:r w:rsidRPr="00647EBD">
              <w:rPr>
                <w:color w:val="000000"/>
                <w:sz w:val="16"/>
                <w:szCs w:val="16"/>
              </w:rPr>
              <w:t>4</w:t>
            </w:r>
            <w:r w:rsidR="00976136" w:rsidRPr="00647EBD">
              <w:rPr>
                <w:color w:val="000000"/>
                <w:sz w:val="16"/>
                <w:szCs w:val="16"/>
              </w:rPr>
              <w:t>9700</w:t>
            </w:r>
            <w:r w:rsidR="00047D2D" w:rsidRPr="00647EBD">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0CF2F4DD" w14:textId="65C78CD4" w:rsidR="001B3338" w:rsidRPr="00647EBD" w:rsidRDefault="001B3338" w:rsidP="00ED0ABB">
            <w:pPr>
              <w:spacing w:before="100" w:beforeAutospacing="1" w:after="100" w:afterAutospacing="1"/>
              <w:jc w:val="center"/>
              <w:rPr>
                <w:sz w:val="16"/>
                <w:szCs w:val="16"/>
              </w:rPr>
            </w:pPr>
            <w:r w:rsidRPr="00647EBD">
              <w:rPr>
                <w:sz w:val="16"/>
                <w:szCs w:val="16"/>
              </w:rPr>
              <w:t>4</w:t>
            </w:r>
            <w:r w:rsidR="00976136" w:rsidRPr="00647EBD">
              <w:rPr>
                <w:sz w:val="16"/>
                <w:szCs w:val="16"/>
              </w:rPr>
              <w:t>9284</w:t>
            </w:r>
            <w:r w:rsidR="00047D2D" w:rsidRPr="00647EBD">
              <w:rPr>
                <w:sz w:val="16"/>
                <w:szCs w:val="16"/>
              </w:rPr>
              <w:t>,</w:t>
            </w:r>
            <w:r w:rsidR="00255EC4" w:rsidRPr="00647EBD">
              <w:rPr>
                <w:sz w:val="16"/>
                <w:szCs w:val="16"/>
              </w:rPr>
              <w:t>34</w:t>
            </w:r>
          </w:p>
        </w:tc>
        <w:tc>
          <w:tcPr>
            <w:tcW w:w="4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FA87C21" w14:textId="77777777" w:rsidR="001B3338" w:rsidRPr="00647EBD" w:rsidRDefault="001B3338" w:rsidP="00ED0ABB">
            <w:pPr>
              <w:spacing w:before="100" w:beforeAutospacing="1" w:after="100" w:afterAutospacing="1"/>
              <w:jc w:val="center"/>
              <w:rPr>
                <w:sz w:val="16"/>
                <w:szCs w:val="16"/>
              </w:rPr>
            </w:pPr>
          </w:p>
        </w:tc>
      </w:tr>
      <w:bookmarkEnd w:id="6"/>
      <w:tr w:rsidR="00AD0C66" w:rsidRPr="003E4E7A" w14:paraId="6E36E6D5" w14:textId="77777777" w:rsidTr="00647EBD">
        <w:trPr>
          <w:gridAfter w:val="1"/>
          <w:wAfter w:w="6" w:type="dxa"/>
          <w:trHeight w:val="983"/>
        </w:trPr>
        <w:tc>
          <w:tcPr>
            <w:tcW w:w="42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37CD6DD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EFCA8E0"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1DE7814E" w14:textId="11C362D4"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w:t>
            </w:r>
            <w:r w:rsidR="00CD686D">
              <w:rPr>
                <w:color w:val="000000"/>
                <w:sz w:val="18"/>
                <w:szCs w:val="18"/>
              </w:rPr>
              <w:t>2</w:t>
            </w:r>
          </w:p>
        </w:tc>
        <w:tc>
          <w:tcPr>
            <w:tcW w:w="425"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55583E57" w14:textId="673A7684" w:rsidR="001B3338" w:rsidRPr="003E4E7A" w:rsidRDefault="001B3338" w:rsidP="00ED0ABB">
            <w:pPr>
              <w:spacing w:before="100" w:beforeAutospacing="1" w:after="100" w:afterAutospacing="1"/>
              <w:jc w:val="center"/>
              <w:rPr>
                <w:sz w:val="18"/>
                <w:szCs w:val="18"/>
              </w:rPr>
            </w:pPr>
            <w:r w:rsidRPr="003E4E7A">
              <w:rPr>
                <w:color w:val="000000"/>
                <w:sz w:val="18"/>
                <w:szCs w:val="18"/>
              </w:rPr>
              <w:t>0</w:t>
            </w:r>
            <w:r w:rsidR="00CD686D">
              <w:rPr>
                <w:color w:val="000000"/>
                <w:sz w:val="18"/>
                <w:szCs w:val="18"/>
              </w:rPr>
              <w:t>6</w:t>
            </w:r>
          </w:p>
        </w:tc>
        <w:tc>
          <w:tcPr>
            <w:tcW w:w="141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14:paraId="355C6181" w14:textId="163FAA3D" w:rsidR="001B3338" w:rsidRPr="003E4E7A" w:rsidRDefault="001B3338" w:rsidP="00ED0ABB">
            <w:pPr>
              <w:spacing w:before="100" w:beforeAutospacing="1" w:after="100" w:afterAutospacing="1"/>
              <w:jc w:val="center"/>
              <w:rPr>
                <w:sz w:val="18"/>
                <w:szCs w:val="18"/>
              </w:rPr>
            </w:pPr>
            <w:r w:rsidRPr="003E4E7A">
              <w:rPr>
                <w:color w:val="000000"/>
                <w:sz w:val="18"/>
                <w:szCs w:val="18"/>
              </w:rPr>
              <w:t>Kelių ir gatvių remontas bei priežiūra seniūnijoje (žvyrkelių greider</w:t>
            </w:r>
            <w:r>
              <w:rPr>
                <w:color w:val="000000"/>
                <w:sz w:val="18"/>
                <w:szCs w:val="18"/>
              </w:rPr>
              <w:t>i</w:t>
            </w:r>
            <w:r w:rsidRPr="003E4E7A">
              <w:rPr>
                <w:color w:val="000000"/>
                <w:sz w:val="18"/>
                <w:szCs w:val="18"/>
              </w:rPr>
              <w:t>avimas, asfaltbetonio duobių remontas, žvyro ir asfalto dangų įrengimas)</w:t>
            </w:r>
          </w:p>
        </w:tc>
        <w:tc>
          <w:tcPr>
            <w:tcW w:w="1276" w:type="dxa"/>
            <w:tcBorders>
              <w:top w:val="nil"/>
              <w:left w:val="nil"/>
              <w:bottom w:val="nil"/>
              <w:right w:val="single" w:sz="8" w:space="0" w:color="auto"/>
            </w:tcBorders>
            <w:shd w:val="clear" w:color="auto" w:fill="FFFFFF"/>
            <w:vAlign w:val="center"/>
          </w:tcPr>
          <w:p w14:paraId="0D3F8089" w14:textId="57DFA14B" w:rsidR="001B3338" w:rsidRDefault="001B3338" w:rsidP="001B3338">
            <w:pPr>
              <w:jc w:val="center"/>
              <w:rPr>
                <w:sz w:val="18"/>
              </w:rPr>
            </w:pPr>
            <w:r>
              <w:rPr>
                <w:sz w:val="18"/>
              </w:rPr>
              <w:t xml:space="preserve">Asfaltbetonio dangos įrengimas </w:t>
            </w:r>
            <w:r w:rsidR="00976136">
              <w:rPr>
                <w:sz w:val="18"/>
              </w:rPr>
              <w:t xml:space="preserve">Pievų </w:t>
            </w:r>
            <w:r>
              <w:rPr>
                <w:sz w:val="18"/>
              </w:rPr>
              <w:t>g. Ge</w:t>
            </w:r>
            <w:r w:rsidR="00976136">
              <w:rPr>
                <w:sz w:val="18"/>
              </w:rPr>
              <w:t>isiškių</w:t>
            </w:r>
            <w:r>
              <w:rPr>
                <w:sz w:val="18"/>
              </w:rPr>
              <w:t xml:space="preserve"> k.</w:t>
            </w:r>
            <w:r w:rsidR="00976136">
              <w:rPr>
                <w:sz w:val="18"/>
              </w:rPr>
              <w:t>, asfaltbetonio duobių remontas Geisiškių k., Dūkštų k.,</w:t>
            </w:r>
            <w:r w:rsidR="00063E45">
              <w:rPr>
                <w:sz w:val="18"/>
              </w:rPr>
              <w:t xml:space="preserve"> Miežionių k.</w:t>
            </w:r>
          </w:p>
          <w:p w14:paraId="341559CC" w14:textId="2372B6A3" w:rsidR="001B3338" w:rsidRPr="003E4E7A" w:rsidRDefault="001B3338" w:rsidP="001B3338">
            <w:pPr>
              <w:jc w:val="center"/>
              <w:rPr>
                <w:sz w:val="18"/>
              </w:rPr>
            </w:pPr>
            <w:r>
              <w:rPr>
                <w:sz w:val="18"/>
              </w:rPr>
              <w:t xml:space="preserve">Žvyro dangos tvarkymas </w:t>
            </w:r>
            <w:r w:rsidR="00B16290">
              <w:rPr>
                <w:sz w:val="18"/>
              </w:rPr>
              <w:t>Tintiniškių</w:t>
            </w:r>
            <w:r>
              <w:rPr>
                <w:sz w:val="18"/>
              </w:rPr>
              <w:t xml:space="preserve"> k.,</w:t>
            </w:r>
            <w:r w:rsidR="00063E45">
              <w:rPr>
                <w:sz w:val="18"/>
              </w:rPr>
              <w:t xml:space="preserve"> Airėnų II k.,</w:t>
            </w:r>
            <w:r>
              <w:rPr>
                <w:sz w:val="18"/>
              </w:rPr>
              <w:t xml:space="preserve"> </w:t>
            </w:r>
            <w:r w:rsidR="00063E45">
              <w:rPr>
                <w:sz w:val="18"/>
              </w:rPr>
              <w:t xml:space="preserve">Maskviškių k., Kačergiškių k., Medviediškių k., Brinkiškių k., </w:t>
            </w:r>
            <w:r w:rsidR="00063E45">
              <w:rPr>
                <w:sz w:val="18"/>
              </w:rPr>
              <w:lastRenderedPageBreak/>
              <w:t>Padvarių k., Verkšionių k</w:t>
            </w:r>
            <w:r>
              <w:rPr>
                <w:sz w:val="18"/>
              </w:rPr>
              <w:t>. Žvyrkelių lyginimas greideri</w:t>
            </w:r>
            <w:r w:rsidR="0048563C">
              <w:rPr>
                <w:sz w:val="18"/>
              </w:rPr>
              <w:t>u</w:t>
            </w:r>
          </w:p>
        </w:tc>
        <w:tc>
          <w:tcPr>
            <w:tcW w:w="992"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3222A8F9" w14:textId="2FC14826" w:rsidR="001B3338" w:rsidRPr="00647EBD" w:rsidRDefault="00976136" w:rsidP="00ED0ABB">
            <w:pPr>
              <w:spacing w:before="100" w:beforeAutospacing="1" w:after="100" w:afterAutospacing="1"/>
              <w:rPr>
                <w:sz w:val="16"/>
                <w:szCs w:val="16"/>
              </w:rPr>
            </w:pPr>
            <w:r w:rsidRPr="00647EBD">
              <w:rPr>
                <w:color w:val="000000"/>
                <w:sz w:val="16"/>
                <w:szCs w:val="16"/>
              </w:rPr>
              <w:lastRenderedPageBreak/>
              <w:t>403900</w:t>
            </w:r>
            <w:r w:rsidR="00047D2D" w:rsidRPr="00647EBD">
              <w:rPr>
                <w:color w:val="000000"/>
                <w:sz w:val="16"/>
                <w:szCs w:val="16"/>
              </w:rPr>
              <w:t>,00</w:t>
            </w:r>
          </w:p>
        </w:tc>
        <w:tc>
          <w:tcPr>
            <w:tcW w:w="709" w:type="dxa"/>
            <w:tcBorders>
              <w:top w:val="nil"/>
              <w:left w:val="single" w:sz="4" w:space="0" w:color="auto"/>
              <w:bottom w:val="nil"/>
              <w:right w:val="single" w:sz="8" w:space="0" w:color="auto"/>
            </w:tcBorders>
            <w:shd w:val="clear" w:color="auto" w:fill="FFFFFF"/>
            <w:vAlign w:val="center"/>
          </w:tcPr>
          <w:p w14:paraId="76B92555" w14:textId="7188826F" w:rsidR="001B3338" w:rsidRPr="00647EBD" w:rsidRDefault="00976136" w:rsidP="00ED0ABB">
            <w:pPr>
              <w:spacing w:before="100" w:beforeAutospacing="1" w:after="100" w:afterAutospacing="1"/>
              <w:rPr>
                <w:sz w:val="16"/>
                <w:szCs w:val="16"/>
              </w:rPr>
            </w:pPr>
            <w:r w:rsidRPr="00647EBD">
              <w:rPr>
                <w:sz w:val="16"/>
                <w:szCs w:val="16"/>
              </w:rPr>
              <w:t>40362</w:t>
            </w:r>
            <w:r w:rsidR="00255EC4" w:rsidRPr="00647EBD">
              <w:rPr>
                <w:sz w:val="16"/>
                <w:szCs w:val="16"/>
              </w:rPr>
              <w:t>8</w:t>
            </w:r>
            <w:r w:rsidR="00047D2D" w:rsidRPr="00647EBD">
              <w:rPr>
                <w:sz w:val="16"/>
                <w:szCs w:val="16"/>
              </w:rPr>
              <w:t>,</w:t>
            </w:r>
            <w:r w:rsidR="00255EC4" w:rsidRPr="00647EBD">
              <w:rPr>
                <w:sz w:val="16"/>
                <w:szCs w:val="16"/>
              </w:rPr>
              <w:t>68</w:t>
            </w:r>
          </w:p>
        </w:tc>
        <w:tc>
          <w:tcPr>
            <w:tcW w:w="850"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37DA15A8" w14:textId="77777777" w:rsidR="001B3338" w:rsidRPr="00647EBD" w:rsidRDefault="001B3338" w:rsidP="00ED0ABB">
            <w:pPr>
              <w:spacing w:before="100" w:beforeAutospacing="1" w:after="100" w:afterAutospacing="1"/>
              <w:jc w:val="center"/>
              <w:rPr>
                <w:sz w:val="16"/>
                <w:szCs w:val="16"/>
              </w:rPr>
            </w:pPr>
          </w:p>
        </w:tc>
        <w:tc>
          <w:tcPr>
            <w:tcW w:w="709" w:type="dxa"/>
            <w:tcBorders>
              <w:top w:val="nil"/>
              <w:left w:val="single" w:sz="4" w:space="0" w:color="auto"/>
              <w:bottom w:val="nil"/>
              <w:right w:val="single" w:sz="8" w:space="0" w:color="auto"/>
            </w:tcBorders>
            <w:shd w:val="clear" w:color="auto" w:fill="FFFFFF"/>
            <w:vAlign w:val="center"/>
          </w:tcPr>
          <w:p w14:paraId="447D9789" w14:textId="77777777" w:rsidR="001B3338" w:rsidRPr="00647EBD" w:rsidRDefault="001B3338" w:rsidP="00ED0ABB">
            <w:pPr>
              <w:spacing w:before="100" w:beforeAutospacing="1" w:after="100" w:afterAutospacing="1"/>
              <w:jc w:val="center"/>
              <w:rPr>
                <w:sz w:val="16"/>
                <w:szCs w:val="16"/>
              </w:rPr>
            </w:pPr>
          </w:p>
        </w:tc>
        <w:tc>
          <w:tcPr>
            <w:tcW w:w="850"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212B43E1"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567" w:type="dxa"/>
            <w:tcBorders>
              <w:top w:val="nil"/>
              <w:left w:val="single" w:sz="4" w:space="0" w:color="auto"/>
              <w:bottom w:val="nil"/>
              <w:right w:val="single" w:sz="8" w:space="0" w:color="auto"/>
            </w:tcBorders>
            <w:shd w:val="clear" w:color="auto" w:fill="FFFFFF"/>
            <w:vAlign w:val="center"/>
          </w:tcPr>
          <w:p w14:paraId="13D7D1CD"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14:paraId="59986EC0" w14:textId="4FC9AB92" w:rsidR="001B3338" w:rsidRPr="00647EBD" w:rsidRDefault="00976136" w:rsidP="00ED0ABB">
            <w:pPr>
              <w:spacing w:before="100" w:beforeAutospacing="1" w:after="100" w:afterAutospacing="1"/>
              <w:rPr>
                <w:sz w:val="16"/>
                <w:szCs w:val="16"/>
              </w:rPr>
            </w:pPr>
            <w:r w:rsidRPr="00647EBD">
              <w:rPr>
                <w:color w:val="000000"/>
                <w:sz w:val="16"/>
                <w:szCs w:val="16"/>
              </w:rPr>
              <w:t>403900</w:t>
            </w:r>
            <w:r w:rsidR="00047D2D" w:rsidRPr="00647EBD">
              <w:rPr>
                <w:color w:val="000000"/>
                <w:sz w:val="16"/>
                <w:szCs w:val="16"/>
              </w:rPr>
              <w:t>,00</w:t>
            </w:r>
          </w:p>
        </w:tc>
        <w:tc>
          <w:tcPr>
            <w:tcW w:w="850" w:type="dxa"/>
            <w:tcBorders>
              <w:top w:val="nil"/>
              <w:left w:val="single" w:sz="4" w:space="0" w:color="auto"/>
              <w:bottom w:val="nil"/>
              <w:right w:val="single" w:sz="8" w:space="0" w:color="auto"/>
            </w:tcBorders>
            <w:shd w:val="clear" w:color="auto" w:fill="FFFFFF"/>
            <w:vAlign w:val="center"/>
          </w:tcPr>
          <w:p w14:paraId="47DDAE51" w14:textId="41DDCB2B" w:rsidR="001B3338" w:rsidRPr="00647EBD" w:rsidRDefault="00976136" w:rsidP="00ED0ABB">
            <w:pPr>
              <w:spacing w:before="100" w:beforeAutospacing="1" w:after="100" w:afterAutospacing="1"/>
              <w:jc w:val="center"/>
              <w:rPr>
                <w:sz w:val="16"/>
                <w:szCs w:val="16"/>
              </w:rPr>
            </w:pPr>
            <w:r w:rsidRPr="00647EBD">
              <w:rPr>
                <w:sz w:val="16"/>
                <w:szCs w:val="16"/>
              </w:rPr>
              <w:t>40362</w:t>
            </w:r>
            <w:r w:rsidR="00255EC4" w:rsidRPr="00647EBD">
              <w:rPr>
                <w:sz w:val="16"/>
                <w:szCs w:val="16"/>
              </w:rPr>
              <w:t>8,68</w:t>
            </w:r>
          </w:p>
        </w:tc>
        <w:tc>
          <w:tcPr>
            <w:tcW w:w="851" w:type="dxa"/>
            <w:tcBorders>
              <w:top w:val="nil"/>
              <w:left w:val="nil"/>
              <w:bottom w:val="nil"/>
              <w:right w:val="single" w:sz="4" w:space="0" w:color="auto"/>
            </w:tcBorders>
            <w:shd w:val="clear" w:color="auto" w:fill="auto"/>
            <w:tcMar>
              <w:top w:w="0" w:type="dxa"/>
              <w:left w:w="108" w:type="dxa"/>
              <w:bottom w:w="0" w:type="dxa"/>
              <w:right w:w="108" w:type="dxa"/>
            </w:tcMar>
            <w:vAlign w:val="center"/>
            <w:hideMark/>
          </w:tcPr>
          <w:p w14:paraId="1E7528DA" w14:textId="2F0428C0" w:rsidR="001B3338" w:rsidRPr="00647EBD" w:rsidRDefault="00976136" w:rsidP="00ED0ABB">
            <w:pPr>
              <w:spacing w:before="100" w:beforeAutospacing="1" w:after="100" w:afterAutospacing="1"/>
              <w:jc w:val="center"/>
              <w:rPr>
                <w:sz w:val="16"/>
                <w:szCs w:val="16"/>
              </w:rPr>
            </w:pPr>
            <w:r w:rsidRPr="00647EBD">
              <w:rPr>
                <w:sz w:val="16"/>
                <w:szCs w:val="16"/>
              </w:rPr>
              <w:t>4185</w:t>
            </w:r>
            <w:r w:rsidR="00047D2D" w:rsidRPr="00647EBD">
              <w:rPr>
                <w:sz w:val="16"/>
                <w:szCs w:val="16"/>
              </w:rPr>
              <w:t>,00</w:t>
            </w:r>
          </w:p>
        </w:tc>
        <w:tc>
          <w:tcPr>
            <w:tcW w:w="708" w:type="dxa"/>
            <w:tcBorders>
              <w:top w:val="nil"/>
              <w:left w:val="single" w:sz="4" w:space="0" w:color="auto"/>
              <w:bottom w:val="nil"/>
              <w:right w:val="single" w:sz="8" w:space="0" w:color="auto"/>
            </w:tcBorders>
            <w:shd w:val="clear" w:color="auto" w:fill="auto"/>
            <w:vAlign w:val="center"/>
          </w:tcPr>
          <w:p w14:paraId="0FACFB5B" w14:textId="66758193" w:rsidR="001B3338" w:rsidRPr="00647EBD" w:rsidRDefault="00976136" w:rsidP="00ED0ABB">
            <w:pPr>
              <w:spacing w:before="100" w:beforeAutospacing="1" w:after="100" w:afterAutospacing="1"/>
              <w:jc w:val="center"/>
              <w:rPr>
                <w:sz w:val="16"/>
                <w:szCs w:val="16"/>
              </w:rPr>
            </w:pPr>
            <w:r w:rsidRPr="00647EBD">
              <w:rPr>
                <w:sz w:val="16"/>
                <w:szCs w:val="16"/>
              </w:rPr>
              <w:t>4185</w:t>
            </w:r>
            <w:r w:rsidR="00047D2D" w:rsidRPr="00647EBD">
              <w:rPr>
                <w:sz w:val="16"/>
                <w:szCs w:val="16"/>
              </w:rPr>
              <w:t>,00</w:t>
            </w:r>
          </w:p>
        </w:tc>
        <w:tc>
          <w:tcPr>
            <w:tcW w:w="993" w:type="dxa"/>
            <w:tcBorders>
              <w:top w:val="nil"/>
              <w:left w:val="nil"/>
              <w:bottom w:val="nil"/>
              <w:right w:val="single" w:sz="4" w:space="0" w:color="auto"/>
            </w:tcBorders>
            <w:shd w:val="clear" w:color="auto" w:fill="FFFFCC"/>
            <w:tcMar>
              <w:top w:w="0" w:type="dxa"/>
              <w:left w:w="108" w:type="dxa"/>
              <w:bottom w:w="0" w:type="dxa"/>
              <w:right w:w="108" w:type="dxa"/>
            </w:tcMar>
            <w:vAlign w:val="center"/>
            <w:hideMark/>
          </w:tcPr>
          <w:p w14:paraId="7A338276" w14:textId="6C771331" w:rsidR="001B3338" w:rsidRPr="00647EBD" w:rsidRDefault="00976136" w:rsidP="00ED0ABB">
            <w:pPr>
              <w:spacing w:before="100" w:beforeAutospacing="1" w:after="100" w:afterAutospacing="1"/>
              <w:rPr>
                <w:sz w:val="16"/>
                <w:szCs w:val="16"/>
              </w:rPr>
            </w:pPr>
            <w:r w:rsidRPr="00647EBD">
              <w:rPr>
                <w:sz w:val="16"/>
                <w:szCs w:val="16"/>
              </w:rPr>
              <w:t>408085</w:t>
            </w:r>
            <w:r w:rsidR="00047D2D" w:rsidRPr="00647EBD">
              <w:rPr>
                <w:sz w:val="16"/>
                <w:szCs w:val="16"/>
              </w:rPr>
              <w:t>,00</w:t>
            </w:r>
          </w:p>
        </w:tc>
        <w:tc>
          <w:tcPr>
            <w:tcW w:w="850" w:type="dxa"/>
            <w:tcBorders>
              <w:top w:val="nil"/>
              <w:left w:val="single" w:sz="4" w:space="0" w:color="auto"/>
              <w:bottom w:val="nil"/>
              <w:right w:val="single" w:sz="8" w:space="0" w:color="auto"/>
            </w:tcBorders>
            <w:shd w:val="clear" w:color="auto" w:fill="FFFFCC"/>
            <w:vAlign w:val="center"/>
          </w:tcPr>
          <w:p w14:paraId="2520CFBF" w14:textId="44BB1B88" w:rsidR="001B3338" w:rsidRPr="00647EBD" w:rsidRDefault="00976136" w:rsidP="00ED0ABB">
            <w:pPr>
              <w:spacing w:before="100" w:beforeAutospacing="1" w:after="100" w:afterAutospacing="1"/>
              <w:rPr>
                <w:sz w:val="16"/>
                <w:szCs w:val="16"/>
              </w:rPr>
            </w:pPr>
            <w:r w:rsidRPr="00647EBD">
              <w:rPr>
                <w:sz w:val="16"/>
                <w:szCs w:val="16"/>
              </w:rPr>
              <w:t>40781</w:t>
            </w:r>
            <w:r w:rsidR="00255EC4" w:rsidRPr="00647EBD">
              <w:rPr>
                <w:sz w:val="16"/>
                <w:szCs w:val="16"/>
              </w:rPr>
              <w:t>3,68</w:t>
            </w:r>
          </w:p>
        </w:tc>
        <w:tc>
          <w:tcPr>
            <w:tcW w:w="437" w:type="dxa"/>
            <w:tcBorders>
              <w:top w:val="nil"/>
              <w:left w:val="nil"/>
              <w:bottom w:val="nil"/>
              <w:right w:val="single" w:sz="8" w:space="0" w:color="auto"/>
            </w:tcBorders>
            <w:shd w:val="clear" w:color="auto" w:fill="C0C0C0"/>
            <w:tcMar>
              <w:top w:w="0" w:type="dxa"/>
              <w:left w:w="108" w:type="dxa"/>
              <w:bottom w:w="0" w:type="dxa"/>
              <w:right w:w="108" w:type="dxa"/>
            </w:tcMar>
            <w:vAlign w:val="center"/>
            <w:hideMark/>
          </w:tcPr>
          <w:p w14:paraId="76CE94FF" w14:textId="77777777" w:rsidR="001B3338" w:rsidRPr="00647EBD" w:rsidRDefault="001B3338" w:rsidP="00ED0ABB">
            <w:pPr>
              <w:spacing w:before="100" w:beforeAutospacing="1" w:after="100" w:afterAutospacing="1"/>
              <w:jc w:val="center"/>
              <w:rPr>
                <w:sz w:val="16"/>
                <w:szCs w:val="16"/>
              </w:rPr>
            </w:pPr>
          </w:p>
        </w:tc>
      </w:tr>
      <w:tr w:rsidR="00AD0C66" w:rsidRPr="003E4E7A" w14:paraId="416EB265" w14:textId="77777777" w:rsidTr="00647EBD">
        <w:trPr>
          <w:gridAfter w:val="1"/>
          <w:wAfter w:w="6" w:type="dxa"/>
          <w:trHeight w:val="80"/>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425E4F" w14:textId="77777777" w:rsidR="001B3338" w:rsidRPr="003E4E7A" w:rsidRDefault="001B3338" w:rsidP="00ED0ABB">
            <w:pPr>
              <w:spacing w:before="100" w:beforeAutospacing="1" w:after="100" w:afterAutospacing="1"/>
              <w:jc w:val="center"/>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28C9F3" w14:textId="77777777" w:rsidR="001B3338" w:rsidRPr="003E4E7A" w:rsidRDefault="001B3338" w:rsidP="00ED0ABB">
            <w:pPr>
              <w:spacing w:before="100" w:beforeAutospacing="1" w:after="100" w:afterAutospacing="1"/>
              <w:jc w:val="center"/>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3D85388" w14:textId="77777777" w:rsidR="001B3338" w:rsidRPr="003E4E7A" w:rsidRDefault="001B3338" w:rsidP="00ED0ABB">
            <w:pPr>
              <w:spacing w:before="100" w:beforeAutospacing="1" w:after="100" w:afterAutospacing="1"/>
              <w:ind w:left="-107" w:firstLine="107"/>
              <w:jc w:val="center"/>
              <w:rPr>
                <w:color w:val="000000"/>
                <w:sz w:val="18"/>
                <w:szCs w:val="18"/>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D096398" w14:textId="77777777" w:rsidR="001B3338" w:rsidRPr="003E4E7A" w:rsidRDefault="001B3338" w:rsidP="00ED0ABB">
            <w:pPr>
              <w:spacing w:before="100" w:beforeAutospacing="1" w:after="100" w:afterAutospacing="1"/>
              <w:jc w:val="center"/>
              <w:rPr>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3E9A3B" w14:textId="77777777" w:rsidR="001B3338" w:rsidRPr="003E4E7A" w:rsidRDefault="001B3338" w:rsidP="00ED0ABB">
            <w:pPr>
              <w:spacing w:before="100" w:beforeAutospacing="1" w:after="100" w:afterAutospacing="1"/>
              <w:jc w:val="center"/>
              <w:rPr>
                <w:color w:val="000000"/>
                <w:sz w:val="18"/>
                <w:szCs w:val="18"/>
              </w:rPr>
            </w:pPr>
          </w:p>
        </w:tc>
        <w:tc>
          <w:tcPr>
            <w:tcW w:w="1276" w:type="dxa"/>
            <w:tcBorders>
              <w:top w:val="nil"/>
              <w:left w:val="nil"/>
              <w:bottom w:val="single" w:sz="8" w:space="0" w:color="auto"/>
              <w:right w:val="single" w:sz="8" w:space="0" w:color="auto"/>
            </w:tcBorders>
            <w:shd w:val="clear" w:color="auto" w:fill="FFFFFF"/>
            <w:vAlign w:val="center"/>
          </w:tcPr>
          <w:p w14:paraId="68AFA55E" w14:textId="77777777" w:rsidR="001B3338" w:rsidRPr="003E4E7A" w:rsidRDefault="001B3338" w:rsidP="00ED0ABB">
            <w:pPr>
              <w:spacing w:before="100" w:beforeAutospacing="1" w:after="100" w:afterAutospacing="1"/>
              <w:jc w:val="center"/>
              <w:rPr>
                <w:sz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68027B" w14:textId="77777777" w:rsidR="001B3338" w:rsidRPr="003E4E7A" w:rsidRDefault="001B3338" w:rsidP="00ED0ABB">
            <w:pPr>
              <w:spacing w:before="100" w:beforeAutospacing="1" w:after="100" w:afterAutospacing="1"/>
              <w:jc w:val="center"/>
              <w:rPr>
                <w:color w:val="000000"/>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23401C5" w14:textId="77777777" w:rsidR="001B3338" w:rsidRPr="003E4E7A" w:rsidRDefault="001B3338" w:rsidP="00ED0ABB">
            <w:pPr>
              <w:spacing w:before="100" w:beforeAutospacing="1" w:after="100" w:afterAutospacing="1"/>
              <w:jc w:val="center"/>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034E1A5" w14:textId="77777777" w:rsidR="001B3338" w:rsidRPr="003E4E7A" w:rsidRDefault="001B3338" w:rsidP="00ED0ABB">
            <w:pPr>
              <w:spacing w:before="100" w:beforeAutospacing="1" w:after="100" w:afterAutospacing="1"/>
              <w:jc w:val="center"/>
              <w:rPr>
                <w:sz w:val="18"/>
                <w:szCs w:val="18"/>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7C1532E" w14:textId="77777777" w:rsidR="001B3338" w:rsidRPr="003E4E7A" w:rsidRDefault="001B3338" w:rsidP="00ED0ABB">
            <w:pPr>
              <w:spacing w:before="100" w:beforeAutospacing="1" w:after="100" w:afterAutospacing="1"/>
              <w:jc w:val="center"/>
              <w:rPr>
                <w:sz w:val="18"/>
                <w:szCs w:val="18"/>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A0D630" w14:textId="77777777" w:rsidR="001B3338" w:rsidRPr="003E4E7A" w:rsidRDefault="001B3338" w:rsidP="00ED0ABB">
            <w:pPr>
              <w:spacing w:before="100" w:beforeAutospacing="1" w:after="100" w:afterAutospacing="1"/>
              <w:jc w:val="center"/>
              <w:rPr>
                <w:sz w:val="18"/>
                <w:szCs w:val="18"/>
              </w:rPr>
            </w:pPr>
          </w:p>
        </w:tc>
        <w:tc>
          <w:tcPr>
            <w:tcW w:w="567" w:type="dxa"/>
            <w:tcBorders>
              <w:top w:val="nil"/>
              <w:left w:val="single" w:sz="4" w:space="0" w:color="auto"/>
              <w:bottom w:val="single" w:sz="8" w:space="0" w:color="auto"/>
              <w:right w:val="single" w:sz="8" w:space="0" w:color="auto"/>
            </w:tcBorders>
            <w:shd w:val="clear" w:color="auto" w:fill="FFFFFF"/>
            <w:vAlign w:val="center"/>
          </w:tcPr>
          <w:p w14:paraId="2B45DE68" w14:textId="77777777" w:rsidR="001B3338" w:rsidRPr="003E4E7A" w:rsidRDefault="001B3338" w:rsidP="00ED0ABB">
            <w:pPr>
              <w:spacing w:before="100" w:beforeAutospacing="1" w:after="100" w:afterAutospacing="1"/>
              <w:jc w:val="center"/>
              <w:rPr>
                <w:sz w:val="18"/>
                <w:szCs w:val="18"/>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721612" w14:textId="77777777" w:rsidR="001B3338" w:rsidRPr="003E4E7A" w:rsidRDefault="001B3338" w:rsidP="00ED0ABB">
            <w:pPr>
              <w:spacing w:before="100" w:beforeAutospacing="1" w:after="100" w:afterAutospacing="1"/>
              <w:jc w:val="center"/>
              <w:rPr>
                <w:color w:val="000000"/>
                <w:sz w:val="18"/>
                <w:szCs w:val="18"/>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DC585A8" w14:textId="77777777" w:rsidR="001B3338" w:rsidRPr="003E4E7A" w:rsidRDefault="001B3338" w:rsidP="00ED0ABB">
            <w:pPr>
              <w:spacing w:before="100" w:beforeAutospacing="1" w:after="100" w:afterAutospacing="1"/>
              <w:jc w:val="center"/>
              <w:rPr>
                <w:sz w:val="18"/>
                <w:szCs w:val="18"/>
              </w:rPr>
            </w:pP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A5650E" w14:textId="77777777" w:rsidR="001B3338" w:rsidRPr="003E4E7A" w:rsidRDefault="001B3338" w:rsidP="00ED0ABB">
            <w:pPr>
              <w:spacing w:before="100" w:beforeAutospacing="1" w:after="100" w:afterAutospacing="1"/>
              <w:jc w:val="center"/>
              <w:rPr>
                <w:sz w:val="18"/>
                <w:szCs w:val="18"/>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4D22C0EC" w14:textId="77777777" w:rsidR="001B3338" w:rsidRPr="003E4E7A" w:rsidRDefault="001B3338" w:rsidP="00ED0ABB">
            <w:pPr>
              <w:spacing w:before="100" w:beforeAutospacing="1" w:after="100" w:afterAutospacing="1"/>
              <w:jc w:val="center"/>
              <w:rPr>
                <w:sz w:val="18"/>
                <w:szCs w:val="18"/>
              </w:rPr>
            </w:pP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94FFADF" w14:textId="77777777" w:rsidR="001B3338" w:rsidRPr="003E4E7A" w:rsidRDefault="001B3338" w:rsidP="00ED0ABB">
            <w:pPr>
              <w:spacing w:before="100" w:beforeAutospacing="1" w:after="100" w:afterAutospacing="1"/>
              <w:jc w:val="center"/>
              <w:rPr>
                <w:sz w:val="18"/>
                <w:szCs w:val="18"/>
              </w:rPr>
            </w:pPr>
          </w:p>
        </w:tc>
        <w:tc>
          <w:tcPr>
            <w:tcW w:w="850" w:type="dxa"/>
            <w:tcBorders>
              <w:top w:val="nil"/>
              <w:left w:val="single" w:sz="4" w:space="0" w:color="auto"/>
              <w:bottom w:val="single" w:sz="8" w:space="0" w:color="auto"/>
              <w:right w:val="single" w:sz="8" w:space="0" w:color="auto"/>
            </w:tcBorders>
            <w:shd w:val="clear" w:color="auto" w:fill="FFFFCC"/>
            <w:vAlign w:val="center"/>
          </w:tcPr>
          <w:p w14:paraId="1C580E63" w14:textId="77777777" w:rsidR="001B3338" w:rsidRPr="003E4E7A" w:rsidRDefault="001B3338" w:rsidP="00ED0ABB">
            <w:pPr>
              <w:spacing w:before="100" w:beforeAutospacing="1" w:after="100" w:afterAutospacing="1"/>
              <w:jc w:val="center"/>
              <w:rPr>
                <w:sz w:val="18"/>
                <w:szCs w:val="18"/>
              </w:rPr>
            </w:pPr>
          </w:p>
        </w:tc>
        <w:tc>
          <w:tcPr>
            <w:tcW w:w="4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92CA97A" w14:textId="77777777" w:rsidR="001B3338" w:rsidRPr="003E4E7A" w:rsidRDefault="001B3338" w:rsidP="00ED0ABB">
            <w:pPr>
              <w:spacing w:before="100" w:beforeAutospacing="1" w:after="100" w:afterAutospacing="1"/>
              <w:jc w:val="center"/>
              <w:rPr>
                <w:sz w:val="18"/>
                <w:szCs w:val="18"/>
              </w:rPr>
            </w:pPr>
          </w:p>
        </w:tc>
      </w:tr>
      <w:tr w:rsidR="001B3338" w:rsidRPr="003E4E7A" w14:paraId="46179215"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BE96F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0B19BFB" w14:textId="11B35519" w:rsidR="001B3338" w:rsidRPr="003E4E7A" w:rsidRDefault="001B3338" w:rsidP="00ED0ABB">
            <w:pPr>
              <w:spacing w:before="100" w:beforeAutospacing="1" w:after="100" w:afterAutospacing="1"/>
              <w:jc w:val="center"/>
              <w:rPr>
                <w:sz w:val="18"/>
                <w:szCs w:val="18"/>
              </w:rPr>
            </w:pPr>
            <w:r w:rsidRPr="003E4E7A">
              <w:rPr>
                <w:color w:val="000000"/>
                <w:sz w:val="18"/>
                <w:szCs w:val="18"/>
              </w:rPr>
              <w:t>0</w:t>
            </w:r>
            <w:r w:rsidR="00CD686D">
              <w:rPr>
                <w:color w:val="000000"/>
                <w:sz w:val="18"/>
                <w:szCs w:val="18"/>
              </w:rPr>
              <w:t>2</w:t>
            </w:r>
          </w:p>
        </w:tc>
        <w:tc>
          <w:tcPr>
            <w:tcW w:w="139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B9AC66" w14:textId="368EA0D6" w:rsidR="001B3338" w:rsidRPr="003E4E7A" w:rsidRDefault="000E3639" w:rsidP="00ED0ABB">
            <w:pPr>
              <w:spacing w:before="100" w:beforeAutospacing="1" w:after="100" w:afterAutospacing="1"/>
              <w:rPr>
                <w:b/>
              </w:rPr>
            </w:pPr>
            <w:r>
              <w:rPr>
                <w:b/>
                <w:color w:val="000000"/>
              </w:rPr>
              <w:t>Saugoti ir puoselėti natūralią rajono gamtą</w:t>
            </w:r>
          </w:p>
        </w:tc>
      </w:tr>
      <w:tr w:rsidR="000E3639" w:rsidRPr="003E4E7A" w14:paraId="2FE45BB0"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4030EDB" w14:textId="7235E632" w:rsidR="000E3639" w:rsidRPr="003E4E7A" w:rsidRDefault="000E3639" w:rsidP="00ED0ABB">
            <w:pPr>
              <w:spacing w:before="100" w:beforeAutospacing="1" w:after="100" w:afterAutospacing="1"/>
              <w:jc w:val="center"/>
              <w:rPr>
                <w:color w:val="000000"/>
                <w:sz w:val="18"/>
                <w:szCs w:val="18"/>
              </w:rPr>
            </w:pPr>
            <w:r>
              <w:rPr>
                <w:noProof/>
                <w:color w:val="000000"/>
                <w:sz w:val="18"/>
                <w:szCs w:val="18"/>
              </w:rPr>
              <mc:AlternateContent>
                <mc:Choice Requires="aink">
                  <w:drawing>
                    <wp:anchor distT="0" distB="0" distL="114300" distR="114300" simplePos="0" relativeHeight="251659264" behindDoc="0" locked="0" layoutInCell="1" allowOverlap="1" wp14:anchorId="18CD12F6" wp14:editId="2DD3E52C">
                      <wp:simplePos x="0" y="0"/>
                      <wp:positionH relativeFrom="column">
                        <wp:posOffset>295760</wp:posOffset>
                      </wp:positionH>
                      <wp:positionV relativeFrom="paragraph">
                        <wp:posOffset>27835</wp:posOffset>
                      </wp:positionV>
                      <wp:extent cx="360" cy="360"/>
                      <wp:effectExtent l="0" t="0" r="0" b="0"/>
                      <wp:wrapNone/>
                      <wp:docPr id="426901292" name="Rankraštį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8CD12F6" wp14:editId="2DD3E52C">
                      <wp:simplePos x="0" y="0"/>
                      <wp:positionH relativeFrom="column">
                        <wp:posOffset>295760</wp:posOffset>
                      </wp:positionH>
                      <wp:positionV relativeFrom="paragraph">
                        <wp:posOffset>27835</wp:posOffset>
                      </wp:positionV>
                      <wp:extent cx="360" cy="360"/>
                      <wp:effectExtent l="0" t="0" r="0" b="0"/>
                      <wp:wrapNone/>
                      <wp:docPr id="426901292" name="Rankraštį 4"/>
                      <wp:cNvGraphicFramePr/>
                      <a:graphic xmlns:a="http://schemas.openxmlformats.org/drawingml/2006/main">
                        <a:graphicData uri="http://schemas.openxmlformats.org/drawingml/2006/picture">
                          <pic:pic xmlns:pic="http://schemas.openxmlformats.org/drawingml/2006/picture">
                            <pic:nvPicPr>
                              <pic:cNvPr id="426901292" name="Rankraštį 4"/>
                              <pic:cNvPicPr/>
                            </pic:nvPicPr>
                            <pic:blipFill>
                              <a:blip r:embed="rId13"/>
                              <a:stretch>
                                <a:fillRect/>
                              </a:stretch>
                            </pic:blipFill>
                            <pic:spPr>
                              <a:xfrm>
                                <a:off x="0" y="0"/>
                                <a:ext cx="9000" cy="54000"/>
                              </a:xfrm>
                              <a:prstGeom prst="rect">
                                <a:avLst/>
                              </a:prstGeom>
                            </pic:spPr>
                          </pic:pic>
                        </a:graphicData>
                      </a:graphic>
                    </wp:anchor>
                  </w:drawing>
                </mc:Fallback>
              </mc:AlternateContent>
            </w:r>
            <w:r>
              <w:rPr>
                <w:color w:val="000000"/>
                <w:sz w:val="18"/>
                <w:szCs w:val="18"/>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45D9040" w14:textId="2E77E0B4" w:rsidR="000E3639" w:rsidRPr="003E4E7A" w:rsidRDefault="000E3639" w:rsidP="00ED0ABB">
            <w:pPr>
              <w:spacing w:before="100" w:beforeAutospacing="1" w:after="100" w:afterAutospacing="1"/>
              <w:jc w:val="center"/>
              <w:rPr>
                <w:color w:val="000000"/>
                <w:sz w:val="18"/>
                <w:szCs w:val="18"/>
              </w:rPr>
            </w:pPr>
            <w:r>
              <w:rPr>
                <w:color w:val="000000"/>
                <w:sz w:val="18"/>
                <w:szCs w:val="18"/>
              </w:rPr>
              <w:t>02</w:t>
            </w:r>
          </w:p>
        </w:tc>
        <w:tc>
          <w:tcPr>
            <w:tcW w:w="139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4738C91" w14:textId="6504FD1D" w:rsidR="000E3639" w:rsidRPr="000E3639" w:rsidRDefault="000E3639" w:rsidP="00ED0ABB">
            <w:pPr>
              <w:spacing w:before="100" w:beforeAutospacing="1" w:after="100" w:afterAutospacing="1"/>
              <w:rPr>
                <w:bCs/>
                <w:color w:val="000000"/>
              </w:rPr>
            </w:pPr>
            <w:r w:rsidRPr="000E3639">
              <w:rPr>
                <w:bCs/>
                <w:color w:val="000000"/>
                <w:sz w:val="18"/>
                <w:szCs w:val="18"/>
              </w:rPr>
              <w:t>02</w:t>
            </w:r>
            <w:r>
              <w:rPr>
                <w:bCs/>
                <w:color w:val="000000"/>
                <w:sz w:val="18"/>
                <w:szCs w:val="18"/>
              </w:rPr>
              <w:t xml:space="preserve">  </w:t>
            </w:r>
            <w:r>
              <w:rPr>
                <w:bCs/>
                <w:color w:val="000000"/>
              </w:rPr>
              <w:t xml:space="preserve">     </w:t>
            </w:r>
            <w:r>
              <w:rPr>
                <w:b/>
                <w:color w:val="000000"/>
              </w:rPr>
              <w:t>Vykdyti prevencijos priemonės siekiant išvengti žalos aplinkai</w:t>
            </w:r>
            <w:r>
              <w:rPr>
                <w:bCs/>
                <w:color w:val="000000"/>
              </w:rPr>
              <w:t xml:space="preserve">  </w:t>
            </w:r>
          </w:p>
        </w:tc>
      </w:tr>
      <w:tr w:rsidR="00AD0C66" w:rsidRPr="003E4E7A" w14:paraId="4E23677C" w14:textId="77777777" w:rsidTr="00647EBD">
        <w:trPr>
          <w:gridAfter w:val="1"/>
          <w:wAfter w:w="6" w:type="dxa"/>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4C0A7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397096" w14:textId="1799467F" w:rsidR="001B3338" w:rsidRPr="003E4E7A" w:rsidRDefault="001B3338" w:rsidP="00ED0ABB">
            <w:pPr>
              <w:spacing w:before="100" w:beforeAutospacing="1" w:after="100" w:afterAutospacing="1"/>
              <w:jc w:val="center"/>
              <w:rPr>
                <w:sz w:val="18"/>
                <w:szCs w:val="18"/>
              </w:rPr>
            </w:pPr>
            <w:r w:rsidRPr="003E4E7A">
              <w:rPr>
                <w:color w:val="000000"/>
                <w:sz w:val="18"/>
                <w:szCs w:val="18"/>
              </w:rPr>
              <w:t>0</w:t>
            </w:r>
            <w:r w:rsidR="00CD686D">
              <w:rPr>
                <w:color w:val="000000"/>
                <w:sz w:val="18"/>
                <w:szCs w:val="18"/>
              </w:rPr>
              <w:t>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0F4AD" w14:textId="14C3E599"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w:t>
            </w:r>
            <w:r w:rsidR="00CD686D">
              <w:rPr>
                <w:color w:val="000000"/>
                <w:sz w:val="18"/>
                <w:szCs w:val="18"/>
              </w:rPr>
              <w:t>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D73D9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624176" w14:textId="02D541D7" w:rsidR="001B3338" w:rsidRPr="003E4E7A" w:rsidRDefault="001B3338" w:rsidP="00ED0ABB">
            <w:pPr>
              <w:spacing w:before="100" w:beforeAutospacing="1" w:after="100" w:afterAutospacing="1"/>
              <w:jc w:val="center"/>
              <w:rPr>
                <w:sz w:val="18"/>
                <w:szCs w:val="18"/>
              </w:rPr>
            </w:pPr>
            <w:r w:rsidRPr="003E4E7A">
              <w:rPr>
                <w:sz w:val="18"/>
                <w:szCs w:val="18"/>
              </w:rPr>
              <w:t xml:space="preserve">Sosnovskio barščių naikinimas Geisiškių k., </w:t>
            </w:r>
            <w:r>
              <w:rPr>
                <w:sz w:val="18"/>
                <w:szCs w:val="18"/>
              </w:rPr>
              <w:t xml:space="preserve"> Europos k., </w:t>
            </w:r>
            <w:r w:rsidRPr="003E4E7A">
              <w:rPr>
                <w:sz w:val="18"/>
                <w:szCs w:val="18"/>
              </w:rPr>
              <w:t>Maskviškių k., Rokiškių k., Padvarių k.</w:t>
            </w:r>
            <w:r w:rsidR="00063E45">
              <w:rPr>
                <w:sz w:val="18"/>
                <w:szCs w:val="18"/>
              </w:rPr>
              <w:t>, Vėlybniškių k.</w:t>
            </w:r>
            <w:r w:rsidRPr="003E4E7A">
              <w:rPr>
                <w:sz w:val="18"/>
                <w:szCs w:val="18"/>
              </w:rPr>
              <w:t xml:space="preserve"> pakelėse ir valstybinėje žemėje</w:t>
            </w:r>
          </w:p>
        </w:tc>
        <w:tc>
          <w:tcPr>
            <w:tcW w:w="1276" w:type="dxa"/>
            <w:tcBorders>
              <w:top w:val="nil"/>
              <w:left w:val="nil"/>
              <w:bottom w:val="single" w:sz="8" w:space="0" w:color="auto"/>
              <w:right w:val="single" w:sz="8" w:space="0" w:color="auto"/>
            </w:tcBorders>
            <w:shd w:val="clear" w:color="auto" w:fill="FFFFFF"/>
            <w:vAlign w:val="center"/>
          </w:tcPr>
          <w:p w14:paraId="4C763EE2" w14:textId="4A4B988A" w:rsidR="001B3338" w:rsidRPr="003E4E7A" w:rsidRDefault="001B3338" w:rsidP="00ED0ABB">
            <w:pPr>
              <w:spacing w:before="100" w:beforeAutospacing="1" w:after="100" w:afterAutospacing="1"/>
              <w:jc w:val="center"/>
              <w:rPr>
                <w:sz w:val="18"/>
              </w:rPr>
            </w:pPr>
            <w:r w:rsidRPr="003E4E7A">
              <w:rPr>
                <w:sz w:val="18"/>
              </w:rPr>
              <w:t>Sosnovskio barščiai naikinti</w:t>
            </w:r>
            <w:r>
              <w:rPr>
                <w:sz w:val="18"/>
              </w:rPr>
              <w:t xml:space="preserve"> šienavim</w:t>
            </w:r>
            <w:r w:rsidR="00C363DB">
              <w:rPr>
                <w:sz w:val="18"/>
              </w:rPr>
              <w:t>o</w:t>
            </w:r>
            <w:r>
              <w:rPr>
                <w:sz w:val="18"/>
              </w:rPr>
              <w:t xml:space="preserve"> ir </w:t>
            </w:r>
            <w:r w:rsidRPr="003E4E7A">
              <w:rPr>
                <w:sz w:val="18"/>
              </w:rPr>
              <w:t xml:space="preserve"> cheminiu būdu</w:t>
            </w:r>
            <w:r w:rsidR="00834D27">
              <w:rPr>
                <w:sz w:val="18"/>
              </w:rPr>
              <w:t>,</w:t>
            </w:r>
            <w:r w:rsidRPr="003E4E7A">
              <w:rPr>
                <w:sz w:val="18"/>
              </w:rPr>
              <w:t xml:space="preserve"> augalus apipurškiant sisteminiais herbicidais taip stabdant jų plitimą</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5736F8" w14:textId="77777777" w:rsidR="001B3338" w:rsidRPr="00647EBD" w:rsidRDefault="001B3338" w:rsidP="00ED0ABB">
            <w:pPr>
              <w:spacing w:before="100" w:beforeAutospacing="1" w:after="100" w:afterAutospacing="1"/>
              <w:rPr>
                <w:sz w:val="16"/>
                <w:szCs w:val="16"/>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7FE4C43F" w14:textId="77777777" w:rsidR="001B3338" w:rsidRPr="00647EBD" w:rsidRDefault="001B3338" w:rsidP="00ED0ABB">
            <w:pPr>
              <w:spacing w:before="100" w:beforeAutospacing="1" w:after="100" w:afterAutospacing="1"/>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649A458"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2327665"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4F4E3E5"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567" w:type="dxa"/>
            <w:tcBorders>
              <w:top w:val="nil"/>
              <w:left w:val="single" w:sz="4" w:space="0" w:color="auto"/>
              <w:bottom w:val="single" w:sz="8" w:space="0" w:color="auto"/>
              <w:right w:val="single" w:sz="8" w:space="0" w:color="auto"/>
            </w:tcBorders>
            <w:shd w:val="clear" w:color="auto" w:fill="FFFFFF"/>
            <w:vAlign w:val="center"/>
          </w:tcPr>
          <w:p w14:paraId="71D7B4E9" w14:textId="77777777" w:rsidR="001B3338" w:rsidRPr="00647EBD" w:rsidRDefault="001B3338" w:rsidP="00ED0ABB">
            <w:pPr>
              <w:spacing w:before="100" w:beforeAutospacing="1" w:after="100" w:afterAutospacing="1"/>
              <w:jc w:val="center"/>
              <w:rPr>
                <w:sz w:val="16"/>
                <w:szCs w:val="16"/>
              </w:rPr>
            </w:pPr>
            <w:r w:rsidRPr="00647EBD">
              <w:rPr>
                <w:sz w:val="16"/>
                <w:szCs w:val="16"/>
              </w:rPr>
              <w:t>-</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B443E0F" w14:textId="77777777" w:rsidR="001B3338" w:rsidRPr="00647EBD" w:rsidRDefault="001B3338" w:rsidP="00ED0ABB">
            <w:pPr>
              <w:spacing w:before="100" w:beforeAutospacing="1" w:after="100" w:afterAutospacing="1"/>
              <w:rPr>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40DC98D" w14:textId="77777777" w:rsidR="001B3338" w:rsidRPr="00647EBD" w:rsidRDefault="001B3338" w:rsidP="00ED0ABB">
            <w:pPr>
              <w:spacing w:before="100" w:beforeAutospacing="1" w:after="100" w:afterAutospacing="1"/>
              <w:rPr>
                <w:sz w:val="16"/>
                <w:szCs w:val="16"/>
              </w:rPr>
            </w:pP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1FF9E2B1" w14:textId="6C09BB19" w:rsidR="001B3338" w:rsidRPr="00647EBD" w:rsidRDefault="00063E45" w:rsidP="00ED0ABB">
            <w:pPr>
              <w:spacing w:before="100" w:beforeAutospacing="1" w:after="100" w:afterAutospacing="1"/>
              <w:jc w:val="center"/>
              <w:rPr>
                <w:sz w:val="16"/>
                <w:szCs w:val="16"/>
              </w:rPr>
            </w:pPr>
            <w:r w:rsidRPr="00647EBD">
              <w:rPr>
                <w:color w:val="000000"/>
                <w:sz w:val="16"/>
                <w:szCs w:val="16"/>
              </w:rPr>
              <w:t>393</w:t>
            </w:r>
            <w:r w:rsidR="00255EC4" w:rsidRPr="00647EBD">
              <w:rPr>
                <w:color w:val="000000"/>
                <w:sz w:val="16"/>
                <w:szCs w:val="16"/>
              </w:rPr>
              <w:t>6</w:t>
            </w:r>
            <w:r w:rsidR="00047D2D" w:rsidRPr="00647EBD">
              <w:rPr>
                <w:color w:val="000000"/>
                <w:sz w:val="16"/>
                <w:szCs w:val="16"/>
              </w:rPr>
              <w:t>,</w:t>
            </w:r>
            <w:r w:rsidR="00255EC4" w:rsidRPr="00647EBD">
              <w:rPr>
                <w:color w:val="000000"/>
                <w:sz w:val="16"/>
                <w:szCs w:val="16"/>
              </w:rPr>
              <w:t>86</w:t>
            </w:r>
          </w:p>
        </w:tc>
        <w:tc>
          <w:tcPr>
            <w:tcW w:w="708" w:type="dxa"/>
            <w:tcBorders>
              <w:top w:val="nil"/>
              <w:left w:val="single" w:sz="4" w:space="0" w:color="auto"/>
              <w:bottom w:val="single" w:sz="8" w:space="0" w:color="auto"/>
              <w:right w:val="single" w:sz="8" w:space="0" w:color="auto"/>
            </w:tcBorders>
            <w:shd w:val="clear" w:color="auto" w:fill="auto"/>
            <w:vAlign w:val="center"/>
          </w:tcPr>
          <w:p w14:paraId="507A6A2E" w14:textId="4E5FF729" w:rsidR="001B3338" w:rsidRPr="00647EBD" w:rsidRDefault="00063E45" w:rsidP="00ED0ABB">
            <w:pPr>
              <w:spacing w:before="100" w:beforeAutospacing="1" w:after="100" w:afterAutospacing="1"/>
              <w:jc w:val="center"/>
              <w:rPr>
                <w:sz w:val="16"/>
                <w:szCs w:val="16"/>
              </w:rPr>
            </w:pPr>
            <w:r w:rsidRPr="00647EBD">
              <w:rPr>
                <w:sz w:val="16"/>
                <w:szCs w:val="16"/>
              </w:rPr>
              <w:t>393</w:t>
            </w:r>
            <w:r w:rsidR="00255EC4" w:rsidRPr="00647EBD">
              <w:rPr>
                <w:sz w:val="16"/>
                <w:szCs w:val="16"/>
              </w:rPr>
              <w:t>6,86</w:t>
            </w: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348444D" w14:textId="2E55EFAE" w:rsidR="001B3338" w:rsidRPr="00647EBD" w:rsidRDefault="00063E45" w:rsidP="00ED0ABB">
            <w:pPr>
              <w:spacing w:before="100" w:beforeAutospacing="1" w:after="100" w:afterAutospacing="1"/>
              <w:jc w:val="center"/>
              <w:rPr>
                <w:sz w:val="16"/>
                <w:szCs w:val="16"/>
              </w:rPr>
            </w:pPr>
            <w:r w:rsidRPr="00647EBD">
              <w:rPr>
                <w:color w:val="000000"/>
                <w:sz w:val="16"/>
                <w:szCs w:val="16"/>
              </w:rPr>
              <w:t>393</w:t>
            </w:r>
            <w:r w:rsidR="00255EC4" w:rsidRPr="00647EBD">
              <w:rPr>
                <w:color w:val="000000"/>
                <w:sz w:val="16"/>
                <w:szCs w:val="16"/>
              </w:rPr>
              <w:t>6,86</w:t>
            </w:r>
          </w:p>
        </w:tc>
        <w:tc>
          <w:tcPr>
            <w:tcW w:w="850" w:type="dxa"/>
            <w:tcBorders>
              <w:top w:val="nil"/>
              <w:left w:val="single" w:sz="4" w:space="0" w:color="auto"/>
              <w:bottom w:val="single" w:sz="8" w:space="0" w:color="auto"/>
              <w:right w:val="single" w:sz="8" w:space="0" w:color="auto"/>
            </w:tcBorders>
            <w:shd w:val="clear" w:color="auto" w:fill="FFFFCC"/>
            <w:vAlign w:val="center"/>
          </w:tcPr>
          <w:p w14:paraId="0670EC6F" w14:textId="35E415C7" w:rsidR="001B3338" w:rsidRPr="00647EBD" w:rsidRDefault="00063E45" w:rsidP="00ED0ABB">
            <w:pPr>
              <w:spacing w:before="100" w:beforeAutospacing="1" w:after="100" w:afterAutospacing="1"/>
              <w:jc w:val="center"/>
              <w:rPr>
                <w:sz w:val="16"/>
                <w:szCs w:val="16"/>
              </w:rPr>
            </w:pPr>
            <w:r w:rsidRPr="00647EBD">
              <w:rPr>
                <w:sz w:val="16"/>
                <w:szCs w:val="16"/>
              </w:rPr>
              <w:t>393</w:t>
            </w:r>
            <w:r w:rsidR="00255EC4" w:rsidRPr="00647EBD">
              <w:rPr>
                <w:sz w:val="16"/>
                <w:szCs w:val="16"/>
              </w:rPr>
              <w:t>6,86</w:t>
            </w:r>
          </w:p>
        </w:tc>
        <w:tc>
          <w:tcPr>
            <w:tcW w:w="437"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52B031E" w14:textId="77777777" w:rsidR="001B3338" w:rsidRPr="003E4E7A" w:rsidRDefault="001B3338" w:rsidP="00ED0ABB">
            <w:pPr>
              <w:spacing w:before="100" w:beforeAutospacing="1" w:after="100" w:afterAutospacing="1"/>
              <w:jc w:val="center"/>
              <w:rPr>
                <w:sz w:val="18"/>
                <w:szCs w:val="18"/>
              </w:rPr>
            </w:pPr>
          </w:p>
        </w:tc>
      </w:tr>
    </w:tbl>
    <w:p w14:paraId="3F45E995" w14:textId="1ACCB84C" w:rsidR="001B3338" w:rsidRPr="003E4E7A" w:rsidRDefault="001B3338" w:rsidP="001B3338"/>
    <w:tbl>
      <w:tblPr>
        <w:tblW w:w="14755" w:type="dxa"/>
        <w:tblInd w:w="-5"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992"/>
        <w:gridCol w:w="709"/>
        <w:gridCol w:w="850"/>
        <w:gridCol w:w="851"/>
        <w:gridCol w:w="850"/>
        <w:gridCol w:w="709"/>
        <w:gridCol w:w="850"/>
        <w:gridCol w:w="709"/>
        <w:gridCol w:w="851"/>
        <w:gridCol w:w="708"/>
        <w:gridCol w:w="851"/>
        <w:gridCol w:w="850"/>
        <w:gridCol w:w="579"/>
        <w:gridCol w:w="6"/>
      </w:tblGrid>
      <w:tr w:rsidR="001B3338" w:rsidRPr="003E4E7A" w14:paraId="072ECDCD"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1EE01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06</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874F2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02</w:t>
            </w:r>
          </w:p>
        </w:tc>
        <w:tc>
          <w:tcPr>
            <w:tcW w:w="139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F3AC8A" w14:textId="77777777" w:rsidR="001B3338" w:rsidRPr="003E4E7A" w:rsidRDefault="001B3338" w:rsidP="00ED0ABB">
            <w:pPr>
              <w:spacing w:before="100" w:beforeAutospacing="1" w:after="100" w:afterAutospacing="1"/>
              <w:rPr>
                <w:b/>
              </w:rPr>
            </w:pPr>
            <w:r w:rsidRPr="003E4E7A">
              <w:rPr>
                <w:b/>
              </w:rPr>
              <w:t>Didinti sveikatos priežiūros paslaugų prieinamumą ir kokybę</w:t>
            </w:r>
          </w:p>
        </w:tc>
      </w:tr>
      <w:tr w:rsidR="001B3338" w:rsidRPr="003E4E7A" w14:paraId="405A8D0A" w14:textId="77777777" w:rsidTr="00ED0ABB">
        <w:trPr>
          <w:trHeight w:val="266"/>
        </w:trPr>
        <w:tc>
          <w:tcPr>
            <w:tcW w:w="14755" w:type="dxa"/>
            <w:gridSpan w:val="20"/>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8BE8754" w14:textId="77777777" w:rsidR="001B3338" w:rsidRPr="003E4E7A" w:rsidRDefault="001B3338" w:rsidP="00ED0ABB">
            <w:pPr>
              <w:spacing w:before="100" w:beforeAutospacing="1" w:after="100" w:afterAutospacing="1"/>
              <w:jc w:val="center"/>
            </w:pPr>
            <w:r w:rsidRPr="003E4E7A">
              <w:rPr>
                <w:b/>
                <w:bCs/>
                <w:color w:val="000000"/>
              </w:rPr>
              <w:t xml:space="preserve">Socialinės atskirties mažinimo programa (08) </w:t>
            </w:r>
          </w:p>
        </w:tc>
      </w:tr>
      <w:tr w:rsidR="001B3338" w:rsidRPr="003E4E7A" w14:paraId="524D3C04" w14:textId="77777777" w:rsidTr="00AD0C66">
        <w:trPr>
          <w:trHeight w:val="286"/>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E18548"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C31464"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909" w:type="dxa"/>
            <w:gridSpan w:val="18"/>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F21646" w14:textId="77777777" w:rsidR="001B3338" w:rsidRPr="003E4E7A" w:rsidRDefault="001B3338" w:rsidP="00ED0ABB">
            <w:pPr>
              <w:spacing w:before="100" w:beforeAutospacing="1" w:after="100" w:afterAutospacing="1"/>
              <w:rPr>
                <w:b/>
              </w:rPr>
            </w:pPr>
            <w:r w:rsidRPr="003E4E7A">
              <w:rPr>
                <w:b/>
                <w:color w:val="000000"/>
              </w:rPr>
              <w:t>Didinti socialiai remtinų asmenų integraciją į visuomenę ir mažinti socialinę atskirtį</w:t>
            </w:r>
          </w:p>
        </w:tc>
      </w:tr>
      <w:tr w:rsidR="001B3338" w:rsidRPr="003E4E7A" w14:paraId="04DA7E6B" w14:textId="77777777" w:rsidTr="00AD0C66">
        <w:trPr>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04555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4A0BE5"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B7399F"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348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2A2BAD" w14:textId="77777777" w:rsidR="001B3338" w:rsidRPr="003E4E7A" w:rsidRDefault="001B3338" w:rsidP="00ED0ABB">
            <w:pPr>
              <w:spacing w:before="100" w:beforeAutospacing="1" w:after="100" w:afterAutospacing="1"/>
              <w:rPr>
                <w:b/>
              </w:rPr>
            </w:pPr>
            <w:r w:rsidRPr="003E4E7A">
              <w:rPr>
                <w:b/>
                <w:color w:val="000000"/>
              </w:rPr>
              <w:t xml:space="preserve">Teikti socialinę paramą </w:t>
            </w:r>
          </w:p>
        </w:tc>
      </w:tr>
      <w:tr w:rsidR="00AD0C66" w:rsidRPr="003E4E7A" w14:paraId="3B9CDC03" w14:textId="77777777" w:rsidTr="00AD0C66">
        <w:trPr>
          <w:gridAfter w:val="1"/>
          <w:wAfter w:w="6" w:type="dxa"/>
          <w:trHeight w:val="983"/>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307802"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78B3DA"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9884D7"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2D135C"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4C6F6F" w14:textId="5127D242" w:rsidR="001B3338" w:rsidRPr="003E4E7A" w:rsidRDefault="001B3338" w:rsidP="00ED0ABB">
            <w:pPr>
              <w:spacing w:before="100" w:beforeAutospacing="1" w:after="100" w:afterAutospacing="1"/>
              <w:jc w:val="center"/>
              <w:rPr>
                <w:sz w:val="18"/>
                <w:szCs w:val="18"/>
              </w:rPr>
            </w:pPr>
            <w:r w:rsidRPr="003E4E7A">
              <w:rPr>
                <w:color w:val="000000"/>
                <w:sz w:val="18"/>
                <w:szCs w:val="18"/>
              </w:rPr>
              <w:t>Piniginės socialinės paramos teikimas išmokant pašalpas ir kompensacijas</w:t>
            </w:r>
          </w:p>
        </w:tc>
        <w:tc>
          <w:tcPr>
            <w:tcW w:w="1276" w:type="dxa"/>
            <w:tcBorders>
              <w:top w:val="nil"/>
              <w:left w:val="nil"/>
              <w:bottom w:val="single" w:sz="8" w:space="0" w:color="auto"/>
              <w:right w:val="single" w:sz="8" w:space="0" w:color="auto"/>
            </w:tcBorders>
            <w:shd w:val="clear" w:color="auto" w:fill="FFFFFF"/>
            <w:vAlign w:val="center"/>
          </w:tcPr>
          <w:p w14:paraId="1D5BEC50" w14:textId="7FB9FC93" w:rsidR="001B3338" w:rsidRPr="003E4E7A" w:rsidRDefault="001B3338" w:rsidP="00ED0ABB">
            <w:pPr>
              <w:spacing w:before="100" w:beforeAutospacing="1" w:after="100" w:afterAutospacing="1"/>
              <w:jc w:val="center"/>
              <w:rPr>
                <w:sz w:val="18"/>
              </w:rPr>
            </w:pPr>
            <w:r w:rsidRPr="003E4E7A">
              <w:rPr>
                <w:sz w:val="18"/>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A857D9F" w14:textId="45777241" w:rsidR="001B3338" w:rsidRPr="00AD0C66" w:rsidRDefault="00063E45" w:rsidP="00ED0ABB">
            <w:pPr>
              <w:spacing w:before="100" w:beforeAutospacing="1" w:after="100" w:afterAutospacing="1"/>
              <w:rPr>
                <w:sz w:val="16"/>
                <w:szCs w:val="16"/>
              </w:rPr>
            </w:pPr>
            <w:r w:rsidRPr="00AD0C66">
              <w:rPr>
                <w:color w:val="000000"/>
                <w:sz w:val="16"/>
                <w:szCs w:val="16"/>
              </w:rPr>
              <w:t>31200</w:t>
            </w:r>
            <w:r w:rsidR="00047D2D" w:rsidRPr="00AD0C66">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311E52" w14:textId="5EBCB243" w:rsidR="001B3338" w:rsidRPr="00AD0C66" w:rsidRDefault="00063E45" w:rsidP="00ED0ABB">
            <w:pPr>
              <w:spacing w:before="100" w:beforeAutospacing="1" w:after="100" w:afterAutospacing="1"/>
              <w:jc w:val="center"/>
              <w:rPr>
                <w:sz w:val="16"/>
                <w:szCs w:val="16"/>
              </w:rPr>
            </w:pPr>
            <w:r w:rsidRPr="00AD0C66">
              <w:rPr>
                <w:sz w:val="16"/>
                <w:szCs w:val="16"/>
              </w:rPr>
              <w:t>3088</w:t>
            </w:r>
            <w:r w:rsidR="00255EC4" w:rsidRPr="00AD0C66">
              <w:rPr>
                <w:sz w:val="16"/>
                <w:szCs w:val="16"/>
              </w:rPr>
              <w:t>4,97</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64F64C"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851" w:type="dxa"/>
            <w:tcBorders>
              <w:top w:val="nil"/>
              <w:left w:val="single" w:sz="4" w:space="0" w:color="auto"/>
              <w:bottom w:val="single" w:sz="8" w:space="0" w:color="auto"/>
              <w:right w:val="single" w:sz="8" w:space="0" w:color="auto"/>
            </w:tcBorders>
            <w:shd w:val="clear" w:color="auto" w:fill="FFFFFF"/>
            <w:vAlign w:val="center"/>
          </w:tcPr>
          <w:p w14:paraId="05499888"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36D417D"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1765F6E"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537E516" w14:textId="0F7ECA9E" w:rsidR="001B3338" w:rsidRPr="00AD0C66" w:rsidRDefault="00063E45" w:rsidP="00ED0ABB">
            <w:pPr>
              <w:spacing w:before="100" w:beforeAutospacing="1" w:after="100" w:afterAutospacing="1"/>
              <w:jc w:val="center"/>
              <w:rPr>
                <w:sz w:val="16"/>
                <w:szCs w:val="16"/>
              </w:rPr>
            </w:pPr>
            <w:r w:rsidRPr="00AD0C66">
              <w:rPr>
                <w:color w:val="000000"/>
                <w:sz w:val="16"/>
                <w:szCs w:val="16"/>
              </w:rPr>
              <w:t>31200</w:t>
            </w:r>
            <w:r w:rsidR="00047D2D" w:rsidRPr="00AD0C66">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C5C6CEF" w14:textId="1FC1EFD5" w:rsidR="001B3338" w:rsidRPr="00AD0C66" w:rsidRDefault="00063E45" w:rsidP="00C363DB">
            <w:pPr>
              <w:spacing w:before="100" w:beforeAutospacing="1" w:after="100" w:afterAutospacing="1"/>
              <w:jc w:val="center"/>
              <w:rPr>
                <w:sz w:val="16"/>
                <w:szCs w:val="16"/>
              </w:rPr>
            </w:pPr>
            <w:r w:rsidRPr="00AD0C66">
              <w:rPr>
                <w:sz w:val="16"/>
                <w:szCs w:val="16"/>
              </w:rPr>
              <w:t>3088</w:t>
            </w:r>
            <w:r w:rsidR="00255EC4" w:rsidRPr="00AD0C66">
              <w:rPr>
                <w:sz w:val="16"/>
                <w:szCs w:val="16"/>
              </w:rPr>
              <w:t>4,97</w:t>
            </w: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00CBF50E" w14:textId="50C8E045" w:rsidR="001B3338" w:rsidRPr="00AD0C66" w:rsidRDefault="00063E45" w:rsidP="00ED0ABB">
            <w:pPr>
              <w:spacing w:before="100" w:beforeAutospacing="1" w:after="100" w:afterAutospacing="1"/>
              <w:jc w:val="center"/>
              <w:rPr>
                <w:sz w:val="16"/>
                <w:szCs w:val="16"/>
              </w:rPr>
            </w:pPr>
            <w:r w:rsidRPr="00AD0C66">
              <w:rPr>
                <w:color w:val="000000"/>
                <w:sz w:val="16"/>
                <w:szCs w:val="16"/>
              </w:rPr>
              <w:t>8500</w:t>
            </w:r>
            <w:r w:rsidR="00047D2D" w:rsidRPr="00AD0C66">
              <w:rPr>
                <w:color w:val="000000"/>
                <w:sz w:val="16"/>
                <w:szCs w:val="16"/>
              </w:rPr>
              <w:t>,00</w:t>
            </w:r>
          </w:p>
        </w:tc>
        <w:tc>
          <w:tcPr>
            <w:tcW w:w="708" w:type="dxa"/>
            <w:tcBorders>
              <w:top w:val="nil"/>
              <w:left w:val="single" w:sz="4" w:space="0" w:color="auto"/>
              <w:bottom w:val="single" w:sz="8" w:space="0" w:color="auto"/>
              <w:right w:val="single" w:sz="8" w:space="0" w:color="auto"/>
            </w:tcBorders>
            <w:shd w:val="clear" w:color="auto" w:fill="auto"/>
            <w:vAlign w:val="center"/>
          </w:tcPr>
          <w:p w14:paraId="2B84C0AD" w14:textId="082FCC39" w:rsidR="001B3338" w:rsidRPr="00AD0C66" w:rsidRDefault="00063E45" w:rsidP="00ED0ABB">
            <w:pPr>
              <w:spacing w:before="100" w:beforeAutospacing="1" w:after="100" w:afterAutospacing="1"/>
              <w:jc w:val="center"/>
              <w:rPr>
                <w:sz w:val="16"/>
                <w:szCs w:val="16"/>
              </w:rPr>
            </w:pPr>
            <w:r w:rsidRPr="00AD0C66">
              <w:rPr>
                <w:sz w:val="16"/>
                <w:szCs w:val="16"/>
              </w:rPr>
              <w:t>8500</w:t>
            </w:r>
            <w:r w:rsidR="00047D2D" w:rsidRPr="00AD0C66">
              <w:rPr>
                <w:sz w:val="16"/>
                <w:szCs w:val="16"/>
              </w:rPr>
              <w:t>,00</w:t>
            </w: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EE0753B" w14:textId="48F05F49" w:rsidR="001B3338" w:rsidRPr="00AD0C66" w:rsidRDefault="00063E45" w:rsidP="00ED0ABB">
            <w:pPr>
              <w:spacing w:before="100" w:beforeAutospacing="1" w:after="100" w:afterAutospacing="1"/>
              <w:jc w:val="center"/>
              <w:rPr>
                <w:sz w:val="16"/>
                <w:szCs w:val="16"/>
              </w:rPr>
            </w:pPr>
            <w:r w:rsidRPr="00AD0C66">
              <w:rPr>
                <w:color w:val="000000"/>
                <w:sz w:val="16"/>
                <w:szCs w:val="16"/>
              </w:rPr>
              <w:t>39700</w:t>
            </w:r>
            <w:r w:rsidR="00047D2D" w:rsidRPr="00AD0C66">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3FE293F" w14:textId="1009AE5E" w:rsidR="001B3338" w:rsidRPr="00AD0C66" w:rsidRDefault="001B3338" w:rsidP="00ED0ABB">
            <w:pPr>
              <w:spacing w:before="100" w:beforeAutospacing="1" w:after="100" w:afterAutospacing="1"/>
              <w:jc w:val="center"/>
              <w:rPr>
                <w:sz w:val="16"/>
                <w:szCs w:val="16"/>
              </w:rPr>
            </w:pPr>
            <w:r w:rsidRPr="00AD0C66">
              <w:rPr>
                <w:sz w:val="16"/>
                <w:szCs w:val="16"/>
              </w:rPr>
              <w:t>3</w:t>
            </w:r>
            <w:r w:rsidR="00063E45" w:rsidRPr="00AD0C66">
              <w:rPr>
                <w:sz w:val="16"/>
                <w:szCs w:val="16"/>
              </w:rPr>
              <w:t>938</w:t>
            </w:r>
            <w:r w:rsidR="00255EC4" w:rsidRPr="00AD0C66">
              <w:rPr>
                <w:sz w:val="16"/>
                <w:szCs w:val="16"/>
              </w:rPr>
              <w:t>4,97</w:t>
            </w:r>
          </w:p>
        </w:tc>
        <w:tc>
          <w:tcPr>
            <w:tcW w:w="57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88118AF" w14:textId="77777777" w:rsidR="001B3338" w:rsidRPr="00AD0C66" w:rsidRDefault="001B3338" w:rsidP="00ED0ABB">
            <w:pPr>
              <w:spacing w:before="100" w:beforeAutospacing="1" w:after="100" w:afterAutospacing="1"/>
              <w:jc w:val="center"/>
              <w:rPr>
                <w:sz w:val="16"/>
                <w:szCs w:val="16"/>
              </w:rPr>
            </w:pPr>
          </w:p>
        </w:tc>
      </w:tr>
      <w:tr w:rsidR="001B3338" w:rsidRPr="003E4E7A" w14:paraId="5E121FB2" w14:textId="77777777" w:rsidTr="00AD0C66">
        <w:trPr>
          <w:trHeight w:val="286"/>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D79EEE"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F8ED73"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BA1836"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04</w:t>
            </w:r>
          </w:p>
        </w:tc>
        <w:tc>
          <w:tcPr>
            <w:tcW w:w="13484"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3FBBBD" w14:textId="77777777" w:rsidR="001B3338" w:rsidRPr="003E4E7A" w:rsidRDefault="001B3338" w:rsidP="00ED0ABB">
            <w:pPr>
              <w:spacing w:before="100" w:beforeAutospacing="1" w:after="100" w:afterAutospacing="1"/>
              <w:rPr>
                <w:b/>
              </w:rPr>
            </w:pPr>
            <w:r w:rsidRPr="003E4E7A">
              <w:rPr>
                <w:b/>
                <w:color w:val="000000"/>
              </w:rPr>
              <w:t xml:space="preserve">Padėti bedarbiams grįžti į darbo rinką </w:t>
            </w:r>
          </w:p>
        </w:tc>
      </w:tr>
      <w:tr w:rsidR="00AD0C66" w:rsidRPr="003E4E7A" w14:paraId="7D3FAE93" w14:textId="77777777" w:rsidTr="00AD0C66">
        <w:trPr>
          <w:gridAfter w:val="1"/>
          <w:wAfter w:w="6" w:type="dxa"/>
          <w:trHeight w:val="779"/>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56C7ED"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40CE41"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355088" w14:textId="77777777" w:rsidR="001B3338" w:rsidRPr="003E4E7A" w:rsidRDefault="001B3338" w:rsidP="00ED0ABB">
            <w:pPr>
              <w:spacing w:before="100" w:beforeAutospacing="1" w:after="100" w:afterAutospacing="1"/>
              <w:ind w:left="-107" w:firstLine="107"/>
              <w:jc w:val="center"/>
              <w:rPr>
                <w:sz w:val="18"/>
                <w:szCs w:val="18"/>
              </w:rPr>
            </w:pPr>
            <w:r w:rsidRPr="003E4E7A">
              <w:rPr>
                <w:color w:val="000000"/>
                <w:sz w:val="18"/>
                <w:szCs w:val="18"/>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F3EBB" w14:textId="77777777" w:rsidR="001B3338" w:rsidRPr="003E4E7A" w:rsidRDefault="001B3338" w:rsidP="00ED0ABB">
            <w:pPr>
              <w:spacing w:before="100" w:beforeAutospacing="1" w:after="100" w:afterAutospacing="1"/>
              <w:jc w:val="center"/>
              <w:rPr>
                <w:sz w:val="18"/>
                <w:szCs w:val="18"/>
              </w:rPr>
            </w:pPr>
            <w:r w:rsidRPr="003E4E7A">
              <w:rPr>
                <w:color w:val="000000"/>
                <w:sz w:val="18"/>
                <w:szCs w:val="18"/>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F67728" w14:textId="1D1B8200" w:rsidR="001B3338" w:rsidRPr="003E4E7A" w:rsidRDefault="001B3338" w:rsidP="00ED0ABB">
            <w:pPr>
              <w:spacing w:before="100" w:beforeAutospacing="1" w:after="100" w:afterAutospacing="1"/>
              <w:jc w:val="center"/>
              <w:rPr>
                <w:sz w:val="18"/>
                <w:szCs w:val="18"/>
              </w:rPr>
            </w:pPr>
            <w:r w:rsidRPr="003E4E7A">
              <w:rPr>
                <w:color w:val="000000"/>
                <w:sz w:val="18"/>
                <w:szCs w:val="18"/>
              </w:rPr>
              <w:t>Viešųjų darbų programos vykdymas</w:t>
            </w:r>
          </w:p>
        </w:tc>
        <w:tc>
          <w:tcPr>
            <w:tcW w:w="1276" w:type="dxa"/>
            <w:tcBorders>
              <w:top w:val="nil"/>
              <w:left w:val="nil"/>
              <w:bottom w:val="single" w:sz="8" w:space="0" w:color="auto"/>
              <w:right w:val="single" w:sz="8" w:space="0" w:color="auto"/>
            </w:tcBorders>
            <w:shd w:val="clear" w:color="auto" w:fill="FFFFFF"/>
            <w:vAlign w:val="center"/>
          </w:tcPr>
          <w:p w14:paraId="4B461099" w14:textId="4356F15F" w:rsidR="001B3338" w:rsidRPr="003E4E7A" w:rsidRDefault="001B3338" w:rsidP="00ED0ABB">
            <w:pPr>
              <w:spacing w:before="100" w:beforeAutospacing="1" w:after="100" w:afterAutospacing="1"/>
              <w:jc w:val="center"/>
              <w:rPr>
                <w:sz w:val="18"/>
              </w:rPr>
            </w:pPr>
            <w:r w:rsidRPr="003E4E7A">
              <w:rPr>
                <w:sz w:val="18"/>
              </w:rPr>
              <w:t>Teritorijos tvarkymas ir gražinimas. Bedarbių skaičiaus mažinimas</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9F799F8" w14:textId="7C12A717" w:rsidR="001B3338" w:rsidRPr="00AD0C66" w:rsidRDefault="001B3338" w:rsidP="00ED0ABB">
            <w:pPr>
              <w:spacing w:before="100" w:beforeAutospacing="1" w:after="100" w:afterAutospacing="1"/>
              <w:jc w:val="center"/>
              <w:rPr>
                <w:sz w:val="16"/>
                <w:szCs w:val="16"/>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ADA9783" w14:textId="37CA0EA6" w:rsidR="001B3338" w:rsidRPr="00AD0C66" w:rsidRDefault="001B3338" w:rsidP="00ED0ABB">
            <w:pPr>
              <w:spacing w:before="100" w:beforeAutospacing="1" w:after="100" w:afterAutospacing="1"/>
              <w:jc w:val="center"/>
              <w:rPr>
                <w:sz w:val="16"/>
                <w:szCs w:val="16"/>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EF33CF3" w14:textId="4DA2F5BA" w:rsidR="001B3338" w:rsidRPr="00AD0C66" w:rsidRDefault="00063E45" w:rsidP="00ED0ABB">
            <w:pPr>
              <w:spacing w:before="100" w:beforeAutospacing="1" w:after="100" w:afterAutospacing="1"/>
              <w:jc w:val="center"/>
              <w:rPr>
                <w:sz w:val="16"/>
                <w:szCs w:val="16"/>
              </w:rPr>
            </w:pPr>
            <w:r w:rsidRPr="00AD0C66">
              <w:rPr>
                <w:sz w:val="16"/>
                <w:szCs w:val="16"/>
              </w:rPr>
              <w:t>5106</w:t>
            </w:r>
            <w:r w:rsidR="00047D2D" w:rsidRPr="00AD0C66">
              <w:rPr>
                <w:sz w:val="16"/>
                <w:szCs w:val="16"/>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476379A" w14:textId="21A0775F" w:rsidR="001B3338" w:rsidRPr="00AD0C66" w:rsidRDefault="001B3338" w:rsidP="00ED0ABB">
            <w:pPr>
              <w:spacing w:before="100" w:beforeAutospacing="1" w:after="100" w:afterAutospacing="1"/>
              <w:jc w:val="center"/>
              <w:rPr>
                <w:sz w:val="16"/>
                <w:szCs w:val="16"/>
              </w:rPr>
            </w:pPr>
            <w:r w:rsidRPr="00AD0C66">
              <w:rPr>
                <w:sz w:val="16"/>
                <w:szCs w:val="16"/>
              </w:rPr>
              <w:t>5</w:t>
            </w:r>
            <w:r w:rsidR="00063E45" w:rsidRPr="00AD0C66">
              <w:rPr>
                <w:sz w:val="16"/>
                <w:szCs w:val="16"/>
              </w:rPr>
              <w:t>077</w:t>
            </w:r>
            <w:r w:rsidR="00047D2D" w:rsidRPr="00AD0C66">
              <w:rPr>
                <w:sz w:val="16"/>
                <w:szCs w:val="16"/>
              </w:rPr>
              <w:t>,</w:t>
            </w:r>
            <w:r w:rsidR="00255EC4" w:rsidRPr="00AD0C66">
              <w:rPr>
                <w:sz w:val="16"/>
                <w:szCs w:val="16"/>
              </w:rPr>
              <w:t>08</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63FFC90"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FC9168C"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072EAD4" w14:textId="0B931E15" w:rsidR="001B3338" w:rsidRPr="00AD0C66" w:rsidRDefault="00063E45" w:rsidP="00ED0ABB">
            <w:pPr>
              <w:spacing w:before="100" w:beforeAutospacing="1" w:after="100" w:afterAutospacing="1"/>
              <w:jc w:val="center"/>
              <w:rPr>
                <w:sz w:val="16"/>
                <w:szCs w:val="16"/>
              </w:rPr>
            </w:pPr>
            <w:r w:rsidRPr="00AD0C66">
              <w:rPr>
                <w:color w:val="000000"/>
                <w:sz w:val="16"/>
                <w:szCs w:val="16"/>
              </w:rPr>
              <w:t>5106</w:t>
            </w:r>
            <w:r w:rsidR="00047D2D" w:rsidRPr="00AD0C66">
              <w:rPr>
                <w:color w:val="000000"/>
                <w:sz w:val="16"/>
                <w:szCs w:val="16"/>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3A78522" w14:textId="1BE376DC" w:rsidR="001B3338" w:rsidRPr="00AD0C66" w:rsidRDefault="00063E45" w:rsidP="001B3338">
            <w:pPr>
              <w:spacing w:before="100" w:beforeAutospacing="1" w:after="100" w:afterAutospacing="1"/>
              <w:jc w:val="center"/>
              <w:rPr>
                <w:sz w:val="16"/>
                <w:szCs w:val="16"/>
              </w:rPr>
            </w:pPr>
            <w:r w:rsidRPr="00AD0C66">
              <w:rPr>
                <w:sz w:val="16"/>
                <w:szCs w:val="16"/>
              </w:rPr>
              <w:t>5077</w:t>
            </w:r>
            <w:r w:rsidR="00047D2D" w:rsidRPr="00AD0C66">
              <w:rPr>
                <w:sz w:val="16"/>
                <w:szCs w:val="16"/>
              </w:rPr>
              <w:t>,0</w:t>
            </w:r>
            <w:r w:rsidR="00255EC4" w:rsidRPr="00AD0C66">
              <w:rPr>
                <w:sz w:val="16"/>
                <w:szCs w:val="16"/>
              </w:rPr>
              <w:t>8</w:t>
            </w:r>
          </w:p>
        </w:tc>
        <w:tc>
          <w:tcPr>
            <w:tcW w:w="851"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hideMark/>
          </w:tcPr>
          <w:p w14:paraId="6CAB3314" w14:textId="77777777" w:rsidR="001B3338" w:rsidRPr="00AD0C66" w:rsidRDefault="001B3338" w:rsidP="00ED0ABB">
            <w:pPr>
              <w:spacing w:before="100" w:beforeAutospacing="1" w:after="100" w:afterAutospacing="1"/>
              <w:jc w:val="center"/>
              <w:rPr>
                <w:sz w:val="16"/>
                <w:szCs w:val="16"/>
              </w:rPr>
            </w:pPr>
            <w:r w:rsidRPr="00AD0C66">
              <w:rPr>
                <w:color w:val="000000"/>
                <w:sz w:val="16"/>
                <w:szCs w:val="16"/>
              </w:rPr>
              <w:t>-</w:t>
            </w:r>
          </w:p>
        </w:tc>
        <w:tc>
          <w:tcPr>
            <w:tcW w:w="708" w:type="dxa"/>
            <w:tcBorders>
              <w:top w:val="nil"/>
              <w:left w:val="single" w:sz="4" w:space="0" w:color="auto"/>
              <w:bottom w:val="single" w:sz="8" w:space="0" w:color="auto"/>
              <w:right w:val="single" w:sz="8" w:space="0" w:color="auto"/>
            </w:tcBorders>
            <w:shd w:val="clear" w:color="auto" w:fill="auto"/>
            <w:vAlign w:val="center"/>
          </w:tcPr>
          <w:p w14:paraId="7ED37C46" w14:textId="77777777" w:rsidR="001B3338" w:rsidRPr="00AD0C66" w:rsidRDefault="001B3338" w:rsidP="00ED0ABB">
            <w:pPr>
              <w:spacing w:before="100" w:beforeAutospacing="1" w:after="100" w:afterAutospacing="1"/>
              <w:jc w:val="center"/>
              <w:rPr>
                <w:sz w:val="16"/>
                <w:szCs w:val="16"/>
              </w:rPr>
            </w:pPr>
            <w:r w:rsidRPr="00AD0C66">
              <w:rPr>
                <w:sz w:val="16"/>
                <w:szCs w:val="16"/>
              </w:rPr>
              <w:t>-</w:t>
            </w:r>
          </w:p>
        </w:tc>
        <w:tc>
          <w:tcPr>
            <w:tcW w:w="851"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2538CEF" w14:textId="44B562CE" w:rsidR="001B3338" w:rsidRPr="00AD0C66" w:rsidRDefault="00063E45" w:rsidP="00ED0ABB">
            <w:pPr>
              <w:spacing w:before="100" w:beforeAutospacing="1" w:after="100" w:afterAutospacing="1"/>
              <w:jc w:val="center"/>
              <w:rPr>
                <w:sz w:val="16"/>
                <w:szCs w:val="16"/>
              </w:rPr>
            </w:pPr>
            <w:r w:rsidRPr="00AD0C66">
              <w:rPr>
                <w:color w:val="000000"/>
                <w:sz w:val="16"/>
                <w:szCs w:val="16"/>
              </w:rPr>
              <w:t>5106</w:t>
            </w:r>
            <w:r w:rsidR="00047D2D" w:rsidRPr="00AD0C66">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tcPr>
          <w:p w14:paraId="2A5257E9" w14:textId="221B0516" w:rsidR="001B3338" w:rsidRPr="00AD0C66" w:rsidRDefault="00063E45" w:rsidP="00C363DB">
            <w:pPr>
              <w:spacing w:before="100" w:beforeAutospacing="1" w:after="100" w:afterAutospacing="1"/>
              <w:jc w:val="center"/>
              <w:rPr>
                <w:sz w:val="16"/>
                <w:szCs w:val="16"/>
              </w:rPr>
            </w:pPr>
            <w:r w:rsidRPr="00AD0C66">
              <w:rPr>
                <w:sz w:val="16"/>
                <w:szCs w:val="16"/>
              </w:rPr>
              <w:t>5077</w:t>
            </w:r>
            <w:r w:rsidR="00047D2D" w:rsidRPr="00AD0C66">
              <w:rPr>
                <w:sz w:val="16"/>
                <w:szCs w:val="16"/>
              </w:rPr>
              <w:t>,0</w:t>
            </w:r>
            <w:r w:rsidR="00255EC4" w:rsidRPr="00AD0C66">
              <w:rPr>
                <w:sz w:val="16"/>
                <w:szCs w:val="16"/>
              </w:rPr>
              <w:t>8</w:t>
            </w:r>
          </w:p>
        </w:tc>
        <w:tc>
          <w:tcPr>
            <w:tcW w:w="579"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4034A21" w14:textId="77777777" w:rsidR="001B3338" w:rsidRPr="00AD0C66" w:rsidRDefault="001B3338" w:rsidP="00ED0ABB">
            <w:pPr>
              <w:spacing w:before="100" w:beforeAutospacing="1" w:after="100" w:afterAutospacing="1"/>
              <w:jc w:val="center"/>
              <w:rPr>
                <w:sz w:val="16"/>
                <w:szCs w:val="16"/>
              </w:rPr>
            </w:pPr>
          </w:p>
        </w:tc>
      </w:tr>
    </w:tbl>
    <w:p w14:paraId="0F192E66" w14:textId="77777777" w:rsidR="001B3338" w:rsidRPr="003E4E7A" w:rsidRDefault="001B3338" w:rsidP="001B3338"/>
    <w:p w14:paraId="64104E3A" w14:textId="77777777" w:rsidR="00D86954" w:rsidRPr="003E4E7A" w:rsidRDefault="00D86954" w:rsidP="00047D2D">
      <w:pPr>
        <w:suppressAutoHyphens/>
      </w:pPr>
    </w:p>
    <w:p w14:paraId="5C0E3360" w14:textId="77777777" w:rsidR="00171026" w:rsidRPr="003E4E7A" w:rsidRDefault="00171026" w:rsidP="00171026">
      <w:pPr>
        <w:tabs>
          <w:tab w:val="left" w:pos="9150"/>
        </w:tabs>
      </w:pPr>
      <w:r w:rsidRPr="003E4E7A">
        <w:lastRenderedPageBreak/>
        <w:t xml:space="preserve">Seniūnė </w:t>
      </w:r>
      <w:r w:rsidRPr="003E4E7A">
        <w:tab/>
        <w:t xml:space="preserve">                                                      Honorata Masalskienė</w:t>
      </w:r>
    </w:p>
    <w:p w14:paraId="4E439AD8" w14:textId="77777777" w:rsidR="00171026" w:rsidRPr="003E4E7A" w:rsidRDefault="00171026" w:rsidP="00171026">
      <w:pPr>
        <w:jc w:val="both"/>
      </w:pPr>
    </w:p>
    <w:p w14:paraId="3ACAF903" w14:textId="27D6C73C" w:rsidR="00430C62" w:rsidRPr="003E4E7A" w:rsidRDefault="00171026" w:rsidP="006A1FD2">
      <w:pPr>
        <w:jc w:val="both"/>
      </w:pPr>
      <w:r w:rsidRPr="003E4E7A">
        <w:t xml:space="preserve">Vyresnioji finansininkė                                                                                                              </w:t>
      </w:r>
      <w:r w:rsidRPr="003E4E7A">
        <w:tab/>
        <w:t xml:space="preserve">                                                       Re</w:t>
      </w:r>
      <w:r w:rsidR="00B16290">
        <w:t>nata</w:t>
      </w:r>
      <w:r w:rsidRPr="003E4E7A">
        <w:t xml:space="preserve"> </w:t>
      </w:r>
      <w:r w:rsidR="00B16290">
        <w:t>Michalkevič</w:t>
      </w:r>
    </w:p>
    <w:sectPr w:rsidR="00430C62" w:rsidRPr="003E4E7A" w:rsidSect="00E95AD2">
      <w:pgSz w:w="16840" w:h="11907" w:orient="landscape" w:code="9"/>
      <w:pgMar w:top="1134" w:right="567" w:bottom="1134" w:left="1701"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33CD" w14:textId="77777777" w:rsidR="00236FB3" w:rsidRDefault="00236FB3" w:rsidP="009726D8">
      <w:r>
        <w:separator/>
      </w:r>
    </w:p>
  </w:endnote>
  <w:endnote w:type="continuationSeparator" w:id="0">
    <w:p w14:paraId="2DF9E2A5" w14:textId="77777777" w:rsidR="00236FB3" w:rsidRDefault="00236FB3"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5C97A" w14:textId="77777777" w:rsidR="00236FB3" w:rsidRDefault="00236FB3" w:rsidP="009726D8">
      <w:r>
        <w:separator/>
      </w:r>
    </w:p>
  </w:footnote>
  <w:footnote w:type="continuationSeparator" w:id="0">
    <w:p w14:paraId="445CF739" w14:textId="77777777" w:rsidR="00236FB3" w:rsidRDefault="00236FB3" w:rsidP="00972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D8C2F" w14:textId="77777777" w:rsidR="008D7F43" w:rsidRDefault="00D86954">
    <w:pPr>
      <w:pStyle w:val="Antrats"/>
      <w:jc w:val="center"/>
    </w:pPr>
    <w:r>
      <w:fldChar w:fldCharType="begin"/>
    </w:r>
    <w:r>
      <w:instrText>PAGE   \* MERGEFORMAT</w:instrText>
    </w:r>
    <w:r>
      <w:fldChar w:fldCharType="separate"/>
    </w:r>
    <w:r w:rsidR="003A344F">
      <w:rPr>
        <w:noProof/>
      </w:rPr>
      <w:t>6</w:t>
    </w:r>
    <w:r>
      <w:rPr>
        <w:noProof/>
      </w:rPr>
      <w:fldChar w:fldCharType="end"/>
    </w:r>
  </w:p>
  <w:p w14:paraId="4227C6C2" w14:textId="77777777" w:rsidR="008D7F43" w:rsidRDefault="008D7F4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3254165"/>
    <w:multiLevelType w:val="singleLevel"/>
    <w:tmpl w:val="00000004"/>
    <w:lvl w:ilvl="0">
      <w:start w:val="1"/>
      <w:numFmt w:val="decimal"/>
      <w:lvlText w:val="%1."/>
      <w:lvlJc w:val="left"/>
      <w:pPr>
        <w:tabs>
          <w:tab w:val="num" w:pos="1070"/>
        </w:tabs>
        <w:ind w:left="1070" w:hanging="360"/>
      </w:pPr>
    </w:lvl>
  </w:abstractNum>
  <w:abstractNum w:abstractNumId="4" w15:restartNumberingAfterBreak="0">
    <w:nsid w:val="08B53E90"/>
    <w:multiLevelType w:val="singleLevel"/>
    <w:tmpl w:val="00000004"/>
    <w:lvl w:ilvl="0">
      <w:start w:val="1"/>
      <w:numFmt w:val="decimal"/>
      <w:lvlText w:val="%1."/>
      <w:lvlJc w:val="left"/>
      <w:pPr>
        <w:tabs>
          <w:tab w:val="num" w:pos="1070"/>
        </w:tabs>
        <w:ind w:left="1070" w:hanging="360"/>
      </w:pPr>
    </w:lvl>
  </w:abstractNum>
  <w:abstractNum w:abstractNumId="5" w15:restartNumberingAfterBreak="0">
    <w:nsid w:val="0CE43B51"/>
    <w:multiLevelType w:val="multilevel"/>
    <w:tmpl w:val="C2C47690"/>
    <w:lvl w:ilvl="0">
      <w:start w:val="1"/>
      <w:numFmt w:val="decimal"/>
      <w:lvlText w:val="%1."/>
      <w:lvlJc w:val="right"/>
      <w:pPr>
        <w:ind w:left="502"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AAF3B31"/>
    <w:multiLevelType w:val="hybridMultilevel"/>
    <w:tmpl w:val="007C011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35B93757"/>
    <w:multiLevelType w:val="hybridMultilevel"/>
    <w:tmpl w:val="6B62EFD6"/>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0" w15:restartNumberingAfterBreak="0">
    <w:nsid w:val="3DCB5562"/>
    <w:multiLevelType w:val="hybridMultilevel"/>
    <w:tmpl w:val="5728147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49E8192E"/>
    <w:multiLevelType w:val="hybridMultilevel"/>
    <w:tmpl w:val="762254A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4B391A12"/>
    <w:multiLevelType w:val="hybridMultilevel"/>
    <w:tmpl w:val="9B66486E"/>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3" w15:restartNumberingAfterBreak="0">
    <w:nsid w:val="4CFF2AFD"/>
    <w:multiLevelType w:val="hybridMultilevel"/>
    <w:tmpl w:val="330256F0"/>
    <w:lvl w:ilvl="0" w:tplc="C76AD62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4" w15:restartNumberingAfterBreak="0">
    <w:nsid w:val="537F771C"/>
    <w:multiLevelType w:val="hybridMultilevel"/>
    <w:tmpl w:val="FC527BD0"/>
    <w:lvl w:ilvl="0" w:tplc="454CC728">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1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6C95463"/>
    <w:multiLevelType w:val="hybridMultilevel"/>
    <w:tmpl w:val="486A96D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8" w15:restartNumberingAfterBreak="0">
    <w:nsid w:val="7A487137"/>
    <w:multiLevelType w:val="hybridMultilevel"/>
    <w:tmpl w:val="1A72DFA0"/>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54221035">
    <w:abstractNumId w:val="0"/>
  </w:num>
  <w:num w:numId="2" w16cid:durableId="129054321">
    <w:abstractNumId w:val="1"/>
  </w:num>
  <w:num w:numId="3" w16cid:durableId="918438878">
    <w:abstractNumId w:val="2"/>
  </w:num>
  <w:num w:numId="4" w16cid:durableId="189878228">
    <w:abstractNumId w:val="6"/>
  </w:num>
  <w:num w:numId="5" w16cid:durableId="628708734">
    <w:abstractNumId w:val="7"/>
  </w:num>
  <w:num w:numId="6" w16cid:durableId="1287009720">
    <w:abstractNumId w:val="16"/>
  </w:num>
  <w:num w:numId="7" w16cid:durableId="152795107">
    <w:abstractNumId w:val="15"/>
  </w:num>
  <w:num w:numId="8" w16cid:durableId="1254629091">
    <w:abstractNumId w:val="19"/>
  </w:num>
  <w:num w:numId="9" w16cid:durableId="530724554">
    <w:abstractNumId w:val="14"/>
  </w:num>
  <w:num w:numId="10" w16cid:durableId="1323049276">
    <w:abstractNumId w:val="9"/>
  </w:num>
  <w:num w:numId="11" w16cid:durableId="1637488607">
    <w:abstractNumId w:val="12"/>
  </w:num>
  <w:num w:numId="12" w16cid:durableId="1833256485">
    <w:abstractNumId w:val="5"/>
  </w:num>
  <w:num w:numId="13" w16cid:durableId="130490568">
    <w:abstractNumId w:val="13"/>
  </w:num>
  <w:num w:numId="14" w16cid:durableId="1889875644">
    <w:abstractNumId w:val="17"/>
  </w:num>
  <w:num w:numId="15" w16cid:durableId="860709135">
    <w:abstractNumId w:val="2"/>
    <w:lvlOverride w:ilvl="0">
      <w:startOverride w:val="1"/>
    </w:lvlOverride>
  </w:num>
  <w:num w:numId="16" w16cid:durableId="1006251743">
    <w:abstractNumId w:val="4"/>
  </w:num>
  <w:num w:numId="17" w16cid:durableId="1073700190">
    <w:abstractNumId w:val="3"/>
  </w:num>
  <w:num w:numId="18" w16cid:durableId="1843818858">
    <w:abstractNumId w:val="8"/>
  </w:num>
  <w:num w:numId="19" w16cid:durableId="1047804956">
    <w:abstractNumId w:val="18"/>
  </w:num>
  <w:num w:numId="20" w16cid:durableId="654332444">
    <w:abstractNumId w:val="10"/>
  </w:num>
  <w:num w:numId="21" w16cid:durableId="1221206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A8D"/>
    <w:rsid w:val="00003D33"/>
    <w:rsid w:val="00006A85"/>
    <w:rsid w:val="00007EE9"/>
    <w:rsid w:val="00007F26"/>
    <w:rsid w:val="0001051E"/>
    <w:rsid w:val="00011E4C"/>
    <w:rsid w:val="00012162"/>
    <w:rsid w:val="00013D07"/>
    <w:rsid w:val="000149D1"/>
    <w:rsid w:val="000206F7"/>
    <w:rsid w:val="000240B1"/>
    <w:rsid w:val="00024F64"/>
    <w:rsid w:val="00030A6F"/>
    <w:rsid w:val="00035FEC"/>
    <w:rsid w:val="00036567"/>
    <w:rsid w:val="00036A0F"/>
    <w:rsid w:val="00041FFD"/>
    <w:rsid w:val="0004236F"/>
    <w:rsid w:val="00043FE0"/>
    <w:rsid w:val="000448C0"/>
    <w:rsid w:val="00045A6F"/>
    <w:rsid w:val="00047D2D"/>
    <w:rsid w:val="00051412"/>
    <w:rsid w:val="00053D4E"/>
    <w:rsid w:val="0005454A"/>
    <w:rsid w:val="00055327"/>
    <w:rsid w:val="00055F8D"/>
    <w:rsid w:val="00063BD9"/>
    <w:rsid w:val="00063E45"/>
    <w:rsid w:val="00070154"/>
    <w:rsid w:val="000816ED"/>
    <w:rsid w:val="00083D70"/>
    <w:rsid w:val="00091483"/>
    <w:rsid w:val="00096A42"/>
    <w:rsid w:val="000A2C42"/>
    <w:rsid w:val="000A3F5E"/>
    <w:rsid w:val="000A5712"/>
    <w:rsid w:val="000A5EC2"/>
    <w:rsid w:val="000A6DDF"/>
    <w:rsid w:val="000A7CFF"/>
    <w:rsid w:val="000B27AE"/>
    <w:rsid w:val="000B36EB"/>
    <w:rsid w:val="000B410F"/>
    <w:rsid w:val="000B6118"/>
    <w:rsid w:val="000C0F45"/>
    <w:rsid w:val="000C7027"/>
    <w:rsid w:val="000D5FC2"/>
    <w:rsid w:val="000D6A02"/>
    <w:rsid w:val="000E3639"/>
    <w:rsid w:val="000E473C"/>
    <w:rsid w:val="000E53C5"/>
    <w:rsid w:val="000E703D"/>
    <w:rsid w:val="000F1018"/>
    <w:rsid w:val="000F2C18"/>
    <w:rsid w:val="000F6202"/>
    <w:rsid w:val="00105472"/>
    <w:rsid w:val="0010623C"/>
    <w:rsid w:val="00106A0D"/>
    <w:rsid w:val="00106E23"/>
    <w:rsid w:val="00107C5E"/>
    <w:rsid w:val="001113F8"/>
    <w:rsid w:val="001159BD"/>
    <w:rsid w:val="00120C08"/>
    <w:rsid w:val="00137415"/>
    <w:rsid w:val="00141541"/>
    <w:rsid w:val="0014543E"/>
    <w:rsid w:val="00147110"/>
    <w:rsid w:val="00150ED8"/>
    <w:rsid w:val="0015138D"/>
    <w:rsid w:val="0015484B"/>
    <w:rsid w:val="00154F34"/>
    <w:rsid w:val="0016075E"/>
    <w:rsid w:val="00162FFC"/>
    <w:rsid w:val="00163382"/>
    <w:rsid w:val="00163742"/>
    <w:rsid w:val="0016499C"/>
    <w:rsid w:val="00164B68"/>
    <w:rsid w:val="00164DD9"/>
    <w:rsid w:val="00164E4B"/>
    <w:rsid w:val="00166843"/>
    <w:rsid w:val="00167712"/>
    <w:rsid w:val="00170973"/>
    <w:rsid w:val="00171026"/>
    <w:rsid w:val="00172AE5"/>
    <w:rsid w:val="00175176"/>
    <w:rsid w:val="001763EE"/>
    <w:rsid w:val="0018102D"/>
    <w:rsid w:val="001837E5"/>
    <w:rsid w:val="0018387F"/>
    <w:rsid w:val="00183D84"/>
    <w:rsid w:val="00193462"/>
    <w:rsid w:val="0019552C"/>
    <w:rsid w:val="001A3F31"/>
    <w:rsid w:val="001A4963"/>
    <w:rsid w:val="001B1E9D"/>
    <w:rsid w:val="001B2510"/>
    <w:rsid w:val="001B3338"/>
    <w:rsid w:val="001B351E"/>
    <w:rsid w:val="001B5ABD"/>
    <w:rsid w:val="001C0C58"/>
    <w:rsid w:val="001C18B8"/>
    <w:rsid w:val="001D0EC7"/>
    <w:rsid w:val="001D35A0"/>
    <w:rsid w:val="001D3D03"/>
    <w:rsid w:val="001D43A7"/>
    <w:rsid w:val="001E240F"/>
    <w:rsid w:val="001E279B"/>
    <w:rsid w:val="001E2B8E"/>
    <w:rsid w:val="001E2FF4"/>
    <w:rsid w:val="001E32F6"/>
    <w:rsid w:val="001E6106"/>
    <w:rsid w:val="001F03F3"/>
    <w:rsid w:val="001F6FF5"/>
    <w:rsid w:val="00202A80"/>
    <w:rsid w:val="002045E5"/>
    <w:rsid w:val="00204E52"/>
    <w:rsid w:val="002052EA"/>
    <w:rsid w:val="0020594D"/>
    <w:rsid w:val="00213B4F"/>
    <w:rsid w:val="00217787"/>
    <w:rsid w:val="00224829"/>
    <w:rsid w:val="00226022"/>
    <w:rsid w:val="0022662B"/>
    <w:rsid w:val="00226B13"/>
    <w:rsid w:val="00233E6B"/>
    <w:rsid w:val="00236AC2"/>
    <w:rsid w:val="00236FB3"/>
    <w:rsid w:val="00242172"/>
    <w:rsid w:val="00251B95"/>
    <w:rsid w:val="002532D7"/>
    <w:rsid w:val="002543CF"/>
    <w:rsid w:val="00254960"/>
    <w:rsid w:val="00255EC4"/>
    <w:rsid w:val="00260589"/>
    <w:rsid w:val="00261544"/>
    <w:rsid w:val="00261B7D"/>
    <w:rsid w:val="0026247B"/>
    <w:rsid w:val="00262A7A"/>
    <w:rsid w:val="00264FE8"/>
    <w:rsid w:val="00265983"/>
    <w:rsid w:val="002669CA"/>
    <w:rsid w:val="00271C64"/>
    <w:rsid w:val="00274164"/>
    <w:rsid w:val="00281033"/>
    <w:rsid w:val="00287ECC"/>
    <w:rsid w:val="0029210B"/>
    <w:rsid w:val="00292C40"/>
    <w:rsid w:val="00294AF3"/>
    <w:rsid w:val="00294E53"/>
    <w:rsid w:val="0029586E"/>
    <w:rsid w:val="00296C79"/>
    <w:rsid w:val="002B125D"/>
    <w:rsid w:val="002B7629"/>
    <w:rsid w:val="002C2401"/>
    <w:rsid w:val="002C2CB9"/>
    <w:rsid w:val="002C3703"/>
    <w:rsid w:val="002C6247"/>
    <w:rsid w:val="002D073B"/>
    <w:rsid w:val="002D0A0B"/>
    <w:rsid w:val="002D0B06"/>
    <w:rsid w:val="002D3CAB"/>
    <w:rsid w:val="002D4797"/>
    <w:rsid w:val="002D5C98"/>
    <w:rsid w:val="002D6E68"/>
    <w:rsid w:val="002E4559"/>
    <w:rsid w:val="002F4121"/>
    <w:rsid w:val="002F6CEE"/>
    <w:rsid w:val="003055AE"/>
    <w:rsid w:val="0030576E"/>
    <w:rsid w:val="00305993"/>
    <w:rsid w:val="00321380"/>
    <w:rsid w:val="00324C32"/>
    <w:rsid w:val="00325394"/>
    <w:rsid w:val="00326181"/>
    <w:rsid w:val="00331511"/>
    <w:rsid w:val="00332B5A"/>
    <w:rsid w:val="003404AF"/>
    <w:rsid w:val="00340E4E"/>
    <w:rsid w:val="00344063"/>
    <w:rsid w:val="00347431"/>
    <w:rsid w:val="00350EF0"/>
    <w:rsid w:val="00352B0E"/>
    <w:rsid w:val="00353854"/>
    <w:rsid w:val="003565AA"/>
    <w:rsid w:val="00357236"/>
    <w:rsid w:val="00360A26"/>
    <w:rsid w:val="00361F1D"/>
    <w:rsid w:val="003663F6"/>
    <w:rsid w:val="00367604"/>
    <w:rsid w:val="00367F15"/>
    <w:rsid w:val="00375785"/>
    <w:rsid w:val="00391245"/>
    <w:rsid w:val="0039775D"/>
    <w:rsid w:val="003A005E"/>
    <w:rsid w:val="003A2427"/>
    <w:rsid w:val="003A344F"/>
    <w:rsid w:val="003A78C0"/>
    <w:rsid w:val="003B0C0B"/>
    <w:rsid w:val="003B4F13"/>
    <w:rsid w:val="003C086D"/>
    <w:rsid w:val="003C233B"/>
    <w:rsid w:val="003C5093"/>
    <w:rsid w:val="003C57E0"/>
    <w:rsid w:val="003C6B86"/>
    <w:rsid w:val="003D7DB9"/>
    <w:rsid w:val="003E2773"/>
    <w:rsid w:val="003E479F"/>
    <w:rsid w:val="003E4E7A"/>
    <w:rsid w:val="003F1FCA"/>
    <w:rsid w:val="003F4B38"/>
    <w:rsid w:val="003F742B"/>
    <w:rsid w:val="004037B9"/>
    <w:rsid w:val="00406E53"/>
    <w:rsid w:val="00413E71"/>
    <w:rsid w:val="0041434A"/>
    <w:rsid w:val="00414BF2"/>
    <w:rsid w:val="00425C4C"/>
    <w:rsid w:val="00427F17"/>
    <w:rsid w:val="0043020F"/>
    <w:rsid w:val="00430C62"/>
    <w:rsid w:val="004362DA"/>
    <w:rsid w:val="00440E61"/>
    <w:rsid w:val="00441056"/>
    <w:rsid w:val="004442E6"/>
    <w:rsid w:val="00445A90"/>
    <w:rsid w:val="0045243D"/>
    <w:rsid w:val="00453FB7"/>
    <w:rsid w:val="00456729"/>
    <w:rsid w:val="00456D6E"/>
    <w:rsid w:val="00460717"/>
    <w:rsid w:val="00466AC1"/>
    <w:rsid w:val="00472322"/>
    <w:rsid w:val="00472415"/>
    <w:rsid w:val="00472FBA"/>
    <w:rsid w:val="00473FA3"/>
    <w:rsid w:val="004741C3"/>
    <w:rsid w:val="00480B87"/>
    <w:rsid w:val="00484F06"/>
    <w:rsid w:val="0048563C"/>
    <w:rsid w:val="0048683B"/>
    <w:rsid w:val="00487FEB"/>
    <w:rsid w:val="00490D36"/>
    <w:rsid w:val="00492092"/>
    <w:rsid w:val="004946FB"/>
    <w:rsid w:val="00495B93"/>
    <w:rsid w:val="00497D68"/>
    <w:rsid w:val="004A0D48"/>
    <w:rsid w:val="004A17C5"/>
    <w:rsid w:val="004A193A"/>
    <w:rsid w:val="004A4023"/>
    <w:rsid w:val="004A43D4"/>
    <w:rsid w:val="004A4BD6"/>
    <w:rsid w:val="004B1A47"/>
    <w:rsid w:val="004B225B"/>
    <w:rsid w:val="004C0552"/>
    <w:rsid w:val="004C12A7"/>
    <w:rsid w:val="004C2BEA"/>
    <w:rsid w:val="004C551A"/>
    <w:rsid w:val="004C634C"/>
    <w:rsid w:val="004D017E"/>
    <w:rsid w:val="004D26B6"/>
    <w:rsid w:val="004D77D0"/>
    <w:rsid w:val="004E0ED0"/>
    <w:rsid w:val="004E1290"/>
    <w:rsid w:val="004E5EE8"/>
    <w:rsid w:val="004E71C8"/>
    <w:rsid w:val="004E7889"/>
    <w:rsid w:val="004F0356"/>
    <w:rsid w:val="004F4942"/>
    <w:rsid w:val="00500522"/>
    <w:rsid w:val="00501ACB"/>
    <w:rsid w:val="0050348A"/>
    <w:rsid w:val="00504D14"/>
    <w:rsid w:val="00505952"/>
    <w:rsid w:val="00511885"/>
    <w:rsid w:val="00516CDB"/>
    <w:rsid w:val="005173A9"/>
    <w:rsid w:val="005175A2"/>
    <w:rsid w:val="005202C1"/>
    <w:rsid w:val="0052097A"/>
    <w:rsid w:val="00527C0F"/>
    <w:rsid w:val="00527CB1"/>
    <w:rsid w:val="00533AA3"/>
    <w:rsid w:val="005346F0"/>
    <w:rsid w:val="00536BE6"/>
    <w:rsid w:val="00540FE9"/>
    <w:rsid w:val="00543496"/>
    <w:rsid w:val="005457BC"/>
    <w:rsid w:val="00547200"/>
    <w:rsid w:val="00547BD5"/>
    <w:rsid w:val="00554933"/>
    <w:rsid w:val="00556B64"/>
    <w:rsid w:val="005605E3"/>
    <w:rsid w:val="00560B14"/>
    <w:rsid w:val="00565316"/>
    <w:rsid w:val="005656AC"/>
    <w:rsid w:val="00567E48"/>
    <w:rsid w:val="005709A5"/>
    <w:rsid w:val="005728BD"/>
    <w:rsid w:val="00577642"/>
    <w:rsid w:val="00577906"/>
    <w:rsid w:val="00580D6D"/>
    <w:rsid w:val="00583805"/>
    <w:rsid w:val="00585911"/>
    <w:rsid w:val="00592B3C"/>
    <w:rsid w:val="00597EEA"/>
    <w:rsid w:val="005A00C7"/>
    <w:rsid w:val="005A0A64"/>
    <w:rsid w:val="005A2276"/>
    <w:rsid w:val="005A3DE2"/>
    <w:rsid w:val="005A51FF"/>
    <w:rsid w:val="005A72F9"/>
    <w:rsid w:val="005B3E52"/>
    <w:rsid w:val="005B7EBA"/>
    <w:rsid w:val="005C1D51"/>
    <w:rsid w:val="005C1FF0"/>
    <w:rsid w:val="005C512E"/>
    <w:rsid w:val="005C519C"/>
    <w:rsid w:val="005C640C"/>
    <w:rsid w:val="005D0287"/>
    <w:rsid w:val="005D239B"/>
    <w:rsid w:val="005D5C1C"/>
    <w:rsid w:val="005D5F36"/>
    <w:rsid w:val="005E5756"/>
    <w:rsid w:val="005F3FEE"/>
    <w:rsid w:val="005F6A42"/>
    <w:rsid w:val="005F7684"/>
    <w:rsid w:val="00603749"/>
    <w:rsid w:val="00603FC4"/>
    <w:rsid w:val="006104C7"/>
    <w:rsid w:val="006111D3"/>
    <w:rsid w:val="006115BE"/>
    <w:rsid w:val="00612DB2"/>
    <w:rsid w:val="00613113"/>
    <w:rsid w:val="00613C57"/>
    <w:rsid w:val="00613E61"/>
    <w:rsid w:val="00616F3B"/>
    <w:rsid w:val="00617456"/>
    <w:rsid w:val="00620189"/>
    <w:rsid w:val="00620A7B"/>
    <w:rsid w:val="00631275"/>
    <w:rsid w:val="006328C3"/>
    <w:rsid w:val="00634E3C"/>
    <w:rsid w:val="00637C9C"/>
    <w:rsid w:val="00643196"/>
    <w:rsid w:val="00643FFC"/>
    <w:rsid w:val="006444BC"/>
    <w:rsid w:val="00644F5F"/>
    <w:rsid w:val="00645FBB"/>
    <w:rsid w:val="00646789"/>
    <w:rsid w:val="006472E5"/>
    <w:rsid w:val="00647EBD"/>
    <w:rsid w:val="00650A2B"/>
    <w:rsid w:val="00652DA1"/>
    <w:rsid w:val="0065346E"/>
    <w:rsid w:val="00653C6C"/>
    <w:rsid w:val="0065694A"/>
    <w:rsid w:val="00657F31"/>
    <w:rsid w:val="00662A2F"/>
    <w:rsid w:val="0066522A"/>
    <w:rsid w:val="00666FE0"/>
    <w:rsid w:val="00667B13"/>
    <w:rsid w:val="00671E9D"/>
    <w:rsid w:val="00673A92"/>
    <w:rsid w:val="0067508F"/>
    <w:rsid w:val="00677D82"/>
    <w:rsid w:val="006804FD"/>
    <w:rsid w:val="006824E8"/>
    <w:rsid w:val="0068251E"/>
    <w:rsid w:val="00686695"/>
    <w:rsid w:val="006934DA"/>
    <w:rsid w:val="00697A6D"/>
    <w:rsid w:val="006A04AB"/>
    <w:rsid w:val="006A04CF"/>
    <w:rsid w:val="006A12EE"/>
    <w:rsid w:val="006A1FD2"/>
    <w:rsid w:val="006A2DEA"/>
    <w:rsid w:val="006A3940"/>
    <w:rsid w:val="006A3E2A"/>
    <w:rsid w:val="006A426C"/>
    <w:rsid w:val="006A5C94"/>
    <w:rsid w:val="006B0754"/>
    <w:rsid w:val="006B1C9E"/>
    <w:rsid w:val="006B4142"/>
    <w:rsid w:val="006C1CD8"/>
    <w:rsid w:val="006C30B0"/>
    <w:rsid w:val="006C3B67"/>
    <w:rsid w:val="006C4772"/>
    <w:rsid w:val="006C4CA8"/>
    <w:rsid w:val="006C7896"/>
    <w:rsid w:val="006C7B94"/>
    <w:rsid w:val="006D1549"/>
    <w:rsid w:val="006D273C"/>
    <w:rsid w:val="006D392E"/>
    <w:rsid w:val="006D57E9"/>
    <w:rsid w:val="006E1132"/>
    <w:rsid w:val="006E494A"/>
    <w:rsid w:val="006E4DA9"/>
    <w:rsid w:val="006E52EB"/>
    <w:rsid w:val="006F04F6"/>
    <w:rsid w:val="006F0A13"/>
    <w:rsid w:val="006F3BD7"/>
    <w:rsid w:val="006F3C65"/>
    <w:rsid w:val="006F7068"/>
    <w:rsid w:val="0070082E"/>
    <w:rsid w:val="00702FB0"/>
    <w:rsid w:val="0070368B"/>
    <w:rsid w:val="007072A2"/>
    <w:rsid w:val="0071022A"/>
    <w:rsid w:val="007110A2"/>
    <w:rsid w:val="00713868"/>
    <w:rsid w:val="00713FD1"/>
    <w:rsid w:val="00715271"/>
    <w:rsid w:val="007158F1"/>
    <w:rsid w:val="00725C3A"/>
    <w:rsid w:val="00725DF4"/>
    <w:rsid w:val="00733C5E"/>
    <w:rsid w:val="00737862"/>
    <w:rsid w:val="007378BB"/>
    <w:rsid w:val="0074028C"/>
    <w:rsid w:val="007417E4"/>
    <w:rsid w:val="00741DA1"/>
    <w:rsid w:val="007528AA"/>
    <w:rsid w:val="00752B64"/>
    <w:rsid w:val="00755034"/>
    <w:rsid w:val="00755EB2"/>
    <w:rsid w:val="007561BD"/>
    <w:rsid w:val="007579E7"/>
    <w:rsid w:val="00757CFA"/>
    <w:rsid w:val="00761D45"/>
    <w:rsid w:val="00762665"/>
    <w:rsid w:val="00762C4D"/>
    <w:rsid w:val="0076327C"/>
    <w:rsid w:val="0076331D"/>
    <w:rsid w:val="0076465E"/>
    <w:rsid w:val="00767D3F"/>
    <w:rsid w:val="007732BA"/>
    <w:rsid w:val="00781739"/>
    <w:rsid w:val="00784558"/>
    <w:rsid w:val="00784C67"/>
    <w:rsid w:val="00786CFF"/>
    <w:rsid w:val="0079091B"/>
    <w:rsid w:val="007912E9"/>
    <w:rsid w:val="00797891"/>
    <w:rsid w:val="00797AD1"/>
    <w:rsid w:val="007A226B"/>
    <w:rsid w:val="007A4481"/>
    <w:rsid w:val="007A4F7B"/>
    <w:rsid w:val="007A6FF4"/>
    <w:rsid w:val="007B0652"/>
    <w:rsid w:val="007B06C9"/>
    <w:rsid w:val="007B31D5"/>
    <w:rsid w:val="007B3CCE"/>
    <w:rsid w:val="007B64CC"/>
    <w:rsid w:val="007B6FFD"/>
    <w:rsid w:val="007B76E4"/>
    <w:rsid w:val="007C17D7"/>
    <w:rsid w:val="007C3CFA"/>
    <w:rsid w:val="007C4095"/>
    <w:rsid w:val="007C647C"/>
    <w:rsid w:val="007C67B1"/>
    <w:rsid w:val="007C78A7"/>
    <w:rsid w:val="007D636B"/>
    <w:rsid w:val="007D7F1B"/>
    <w:rsid w:val="007D7FE4"/>
    <w:rsid w:val="007E00A5"/>
    <w:rsid w:val="007E2A15"/>
    <w:rsid w:val="007E5130"/>
    <w:rsid w:val="007E67A4"/>
    <w:rsid w:val="007F2B86"/>
    <w:rsid w:val="00805696"/>
    <w:rsid w:val="00806C02"/>
    <w:rsid w:val="00817FE0"/>
    <w:rsid w:val="00823D3C"/>
    <w:rsid w:val="00827C7C"/>
    <w:rsid w:val="00834569"/>
    <w:rsid w:val="00834D27"/>
    <w:rsid w:val="00836363"/>
    <w:rsid w:val="00841373"/>
    <w:rsid w:val="00842FBD"/>
    <w:rsid w:val="00847AED"/>
    <w:rsid w:val="00851654"/>
    <w:rsid w:val="00852746"/>
    <w:rsid w:val="008666C1"/>
    <w:rsid w:val="0087089E"/>
    <w:rsid w:val="008759B8"/>
    <w:rsid w:val="008759CF"/>
    <w:rsid w:val="008856E1"/>
    <w:rsid w:val="00890C98"/>
    <w:rsid w:val="0089126C"/>
    <w:rsid w:val="00891514"/>
    <w:rsid w:val="0089265A"/>
    <w:rsid w:val="008932B9"/>
    <w:rsid w:val="00893452"/>
    <w:rsid w:val="008B03F6"/>
    <w:rsid w:val="008C0081"/>
    <w:rsid w:val="008C2C33"/>
    <w:rsid w:val="008C384D"/>
    <w:rsid w:val="008C5876"/>
    <w:rsid w:val="008D40E4"/>
    <w:rsid w:val="008D55B5"/>
    <w:rsid w:val="008D71B0"/>
    <w:rsid w:val="008D7F43"/>
    <w:rsid w:val="008E0F10"/>
    <w:rsid w:val="008E6052"/>
    <w:rsid w:val="008E6787"/>
    <w:rsid w:val="008E70CF"/>
    <w:rsid w:val="008F0BFA"/>
    <w:rsid w:val="008F11FE"/>
    <w:rsid w:val="008F37A8"/>
    <w:rsid w:val="008F533E"/>
    <w:rsid w:val="008F708F"/>
    <w:rsid w:val="009061FC"/>
    <w:rsid w:val="009109B3"/>
    <w:rsid w:val="0091438F"/>
    <w:rsid w:val="0092737B"/>
    <w:rsid w:val="00927F0B"/>
    <w:rsid w:val="0093146D"/>
    <w:rsid w:val="009327E4"/>
    <w:rsid w:val="00933434"/>
    <w:rsid w:val="00935304"/>
    <w:rsid w:val="0095045E"/>
    <w:rsid w:val="009513F5"/>
    <w:rsid w:val="00954EEE"/>
    <w:rsid w:val="0096139D"/>
    <w:rsid w:val="00962C39"/>
    <w:rsid w:val="00963715"/>
    <w:rsid w:val="00967E55"/>
    <w:rsid w:val="009726D8"/>
    <w:rsid w:val="009749C8"/>
    <w:rsid w:val="00976136"/>
    <w:rsid w:val="00977722"/>
    <w:rsid w:val="009804AC"/>
    <w:rsid w:val="009820C0"/>
    <w:rsid w:val="00983C52"/>
    <w:rsid w:val="009904EE"/>
    <w:rsid w:val="009905B8"/>
    <w:rsid w:val="00993A5B"/>
    <w:rsid w:val="009A2C64"/>
    <w:rsid w:val="009B39C2"/>
    <w:rsid w:val="009B4A67"/>
    <w:rsid w:val="009B50C7"/>
    <w:rsid w:val="009B7791"/>
    <w:rsid w:val="009C20F5"/>
    <w:rsid w:val="009C34B1"/>
    <w:rsid w:val="009C4083"/>
    <w:rsid w:val="009C6490"/>
    <w:rsid w:val="009D201E"/>
    <w:rsid w:val="009D2BDC"/>
    <w:rsid w:val="009D4161"/>
    <w:rsid w:val="009D65E0"/>
    <w:rsid w:val="009D6CA9"/>
    <w:rsid w:val="009E187A"/>
    <w:rsid w:val="009E57CF"/>
    <w:rsid w:val="009F5080"/>
    <w:rsid w:val="00A04F13"/>
    <w:rsid w:val="00A05CEC"/>
    <w:rsid w:val="00A110D6"/>
    <w:rsid w:val="00A15A5E"/>
    <w:rsid w:val="00A21CA2"/>
    <w:rsid w:val="00A258A4"/>
    <w:rsid w:val="00A30417"/>
    <w:rsid w:val="00A31295"/>
    <w:rsid w:val="00A32296"/>
    <w:rsid w:val="00A4170A"/>
    <w:rsid w:val="00A4646A"/>
    <w:rsid w:val="00A51ED5"/>
    <w:rsid w:val="00A527DA"/>
    <w:rsid w:val="00A535F4"/>
    <w:rsid w:val="00A54842"/>
    <w:rsid w:val="00A554F5"/>
    <w:rsid w:val="00A72EE0"/>
    <w:rsid w:val="00A73973"/>
    <w:rsid w:val="00A7408A"/>
    <w:rsid w:val="00A7483B"/>
    <w:rsid w:val="00A75CB9"/>
    <w:rsid w:val="00A76E67"/>
    <w:rsid w:val="00A81A7F"/>
    <w:rsid w:val="00A84431"/>
    <w:rsid w:val="00A84F20"/>
    <w:rsid w:val="00A87E4E"/>
    <w:rsid w:val="00A90F96"/>
    <w:rsid w:val="00A942A4"/>
    <w:rsid w:val="00A95D0D"/>
    <w:rsid w:val="00A969E4"/>
    <w:rsid w:val="00A976BB"/>
    <w:rsid w:val="00AA4E41"/>
    <w:rsid w:val="00AA5258"/>
    <w:rsid w:val="00AA5276"/>
    <w:rsid w:val="00AA609B"/>
    <w:rsid w:val="00AA7786"/>
    <w:rsid w:val="00AB04A3"/>
    <w:rsid w:val="00AB0512"/>
    <w:rsid w:val="00AB2D4C"/>
    <w:rsid w:val="00AB42F4"/>
    <w:rsid w:val="00AB4850"/>
    <w:rsid w:val="00AB5BE5"/>
    <w:rsid w:val="00AB6C9C"/>
    <w:rsid w:val="00AB7094"/>
    <w:rsid w:val="00AC07A0"/>
    <w:rsid w:val="00AC097B"/>
    <w:rsid w:val="00AC31F9"/>
    <w:rsid w:val="00AD00D3"/>
    <w:rsid w:val="00AD0C66"/>
    <w:rsid w:val="00AD4494"/>
    <w:rsid w:val="00AD7417"/>
    <w:rsid w:val="00AE16E3"/>
    <w:rsid w:val="00AE26A6"/>
    <w:rsid w:val="00AE38E3"/>
    <w:rsid w:val="00AE5FD4"/>
    <w:rsid w:val="00AE6430"/>
    <w:rsid w:val="00AF05B5"/>
    <w:rsid w:val="00AF0795"/>
    <w:rsid w:val="00AF30CA"/>
    <w:rsid w:val="00AF5EB7"/>
    <w:rsid w:val="00AF6C71"/>
    <w:rsid w:val="00B00DA2"/>
    <w:rsid w:val="00B02161"/>
    <w:rsid w:val="00B05A48"/>
    <w:rsid w:val="00B06739"/>
    <w:rsid w:val="00B06D90"/>
    <w:rsid w:val="00B110E1"/>
    <w:rsid w:val="00B12E80"/>
    <w:rsid w:val="00B16290"/>
    <w:rsid w:val="00B1651A"/>
    <w:rsid w:val="00B2092B"/>
    <w:rsid w:val="00B24AF8"/>
    <w:rsid w:val="00B31694"/>
    <w:rsid w:val="00B358D3"/>
    <w:rsid w:val="00B35C02"/>
    <w:rsid w:val="00B36A76"/>
    <w:rsid w:val="00B404F5"/>
    <w:rsid w:val="00B43B99"/>
    <w:rsid w:val="00B475F4"/>
    <w:rsid w:val="00B60751"/>
    <w:rsid w:val="00B64635"/>
    <w:rsid w:val="00B7105D"/>
    <w:rsid w:val="00B72449"/>
    <w:rsid w:val="00B82655"/>
    <w:rsid w:val="00B8399E"/>
    <w:rsid w:val="00B914E0"/>
    <w:rsid w:val="00B924B8"/>
    <w:rsid w:val="00B941C5"/>
    <w:rsid w:val="00B965B1"/>
    <w:rsid w:val="00B97536"/>
    <w:rsid w:val="00BA2653"/>
    <w:rsid w:val="00BA2E9B"/>
    <w:rsid w:val="00BB1510"/>
    <w:rsid w:val="00BB2246"/>
    <w:rsid w:val="00BB22B3"/>
    <w:rsid w:val="00BB4160"/>
    <w:rsid w:val="00BB6C1C"/>
    <w:rsid w:val="00BB7E23"/>
    <w:rsid w:val="00BC2E5B"/>
    <w:rsid w:val="00BC548E"/>
    <w:rsid w:val="00BC5D8A"/>
    <w:rsid w:val="00BC6FC8"/>
    <w:rsid w:val="00BD140B"/>
    <w:rsid w:val="00BD2B03"/>
    <w:rsid w:val="00BD5A9D"/>
    <w:rsid w:val="00BD6998"/>
    <w:rsid w:val="00BE031B"/>
    <w:rsid w:val="00BE238B"/>
    <w:rsid w:val="00BE3A54"/>
    <w:rsid w:val="00BF2301"/>
    <w:rsid w:val="00BF471E"/>
    <w:rsid w:val="00BF4DD5"/>
    <w:rsid w:val="00BF6572"/>
    <w:rsid w:val="00C056AE"/>
    <w:rsid w:val="00C12BA4"/>
    <w:rsid w:val="00C17C17"/>
    <w:rsid w:val="00C23C6A"/>
    <w:rsid w:val="00C245F4"/>
    <w:rsid w:val="00C274D7"/>
    <w:rsid w:val="00C32334"/>
    <w:rsid w:val="00C34888"/>
    <w:rsid w:val="00C363DB"/>
    <w:rsid w:val="00C3660F"/>
    <w:rsid w:val="00C37310"/>
    <w:rsid w:val="00C40167"/>
    <w:rsid w:val="00C43472"/>
    <w:rsid w:val="00C46766"/>
    <w:rsid w:val="00C5059D"/>
    <w:rsid w:val="00C531CA"/>
    <w:rsid w:val="00C5516D"/>
    <w:rsid w:val="00C57DC3"/>
    <w:rsid w:val="00C67D97"/>
    <w:rsid w:val="00C71629"/>
    <w:rsid w:val="00C72C16"/>
    <w:rsid w:val="00C76243"/>
    <w:rsid w:val="00C76A32"/>
    <w:rsid w:val="00C8009C"/>
    <w:rsid w:val="00C81B44"/>
    <w:rsid w:val="00C923CA"/>
    <w:rsid w:val="00CA246E"/>
    <w:rsid w:val="00CA3E64"/>
    <w:rsid w:val="00CA7D54"/>
    <w:rsid w:val="00CB3533"/>
    <w:rsid w:val="00CB3EE8"/>
    <w:rsid w:val="00CB7666"/>
    <w:rsid w:val="00CC140A"/>
    <w:rsid w:val="00CC1A64"/>
    <w:rsid w:val="00CC1F9F"/>
    <w:rsid w:val="00CC5552"/>
    <w:rsid w:val="00CC6772"/>
    <w:rsid w:val="00CC6A41"/>
    <w:rsid w:val="00CD0F32"/>
    <w:rsid w:val="00CD271B"/>
    <w:rsid w:val="00CD67E8"/>
    <w:rsid w:val="00CD686D"/>
    <w:rsid w:val="00CE0A7B"/>
    <w:rsid w:val="00CE1150"/>
    <w:rsid w:val="00CE25B4"/>
    <w:rsid w:val="00CE29E7"/>
    <w:rsid w:val="00CE42DE"/>
    <w:rsid w:val="00CE49E6"/>
    <w:rsid w:val="00CE5980"/>
    <w:rsid w:val="00CE6F25"/>
    <w:rsid w:val="00CE7ABA"/>
    <w:rsid w:val="00CF6430"/>
    <w:rsid w:val="00D001BB"/>
    <w:rsid w:val="00D00E1E"/>
    <w:rsid w:val="00D02C57"/>
    <w:rsid w:val="00D14CD9"/>
    <w:rsid w:val="00D2408D"/>
    <w:rsid w:val="00D31B50"/>
    <w:rsid w:val="00D3551A"/>
    <w:rsid w:val="00D35E76"/>
    <w:rsid w:val="00D371ED"/>
    <w:rsid w:val="00D41BD5"/>
    <w:rsid w:val="00D54EB3"/>
    <w:rsid w:val="00D655E4"/>
    <w:rsid w:val="00D66F65"/>
    <w:rsid w:val="00D672EA"/>
    <w:rsid w:val="00D723AC"/>
    <w:rsid w:val="00D74DC0"/>
    <w:rsid w:val="00D76163"/>
    <w:rsid w:val="00D761F2"/>
    <w:rsid w:val="00D81CCC"/>
    <w:rsid w:val="00D8368B"/>
    <w:rsid w:val="00D86954"/>
    <w:rsid w:val="00D86E07"/>
    <w:rsid w:val="00D91C9A"/>
    <w:rsid w:val="00D933DA"/>
    <w:rsid w:val="00D94525"/>
    <w:rsid w:val="00D96883"/>
    <w:rsid w:val="00DA1F45"/>
    <w:rsid w:val="00DA21BD"/>
    <w:rsid w:val="00DA35D4"/>
    <w:rsid w:val="00DB0F1A"/>
    <w:rsid w:val="00DB1DC9"/>
    <w:rsid w:val="00DB2477"/>
    <w:rsid w:val="00DB29D3"/>
    <w:rsid w:val="00DB4BB4"/>
    <w:rsid w:val="00DB5C78"/>
    <w:rsid w:val="00DB64EE"/>
    <w:rsid w:val="00DB7513"/>
    <w:rsid w:val="00DC1F84"/>
    <w:rsid w:val="00DC437B"/>
    <w:rsid w:val="00DC7802"/>
    <w:rsid w:val="00DD008C"/>
    <w:rsid w:val="00DD22F3"/>
    <w:rsid w:val="00DD357E"/>
    <w:rsid w:val="00DD5373"/>
    <w:rsid w:val="00DE6E59"/>
    <w:rsid w:val="00DF3C60"/>
    <w:rsid w:val="00DF6097"/>
    <w:rsid w:val="00E033F8"/>
    <w:rsid w:val="00E043F1"/>
    <w:rsid w:val="00E05818"/>
    <w:rsid w:val="00E059B5"/>
    <w:rsid w:val="00E07E06"/>
    <w:rsid w:val="00E13EEB"/>
    <w:rsid w:val="00E15EF2"/>
    <w:rsid w:val="00E17D78"/>
    <w:rsid w:val="00E22301"/>
    <w:rsid w:val="00E23560"/>
    <w:rsid w:val="00E25F58"/>
    <w:rsid w:val="00E276C7"/>
    <w:rsid w:val="00E30390"/>
    <w:rsid w:val="00E32EFC"/>
    <w:rsid w:val="00E34B10"/>
    <w:rsid w:val="00E35CA1"/>
    <w:rsid w:val="00E36462"/>
    <w:rsid w:val="00E41AFC"/>
    <w:rsid w:val="00E55EE1"/>
    <w:rsid w:val="00E56F99"/>
    <w:rsid w:val="00E622E9"/>
    <w:rsid w:val="00E6389B"/>
    <w:rsid w:val="00E6663F"/>
    <w:rsid w:val="00E671E7"/>
    <w:rsid w:val="00E67586"/>
    <w:rsid w:val="00E677E8"/>
    <w:rsid w:val="00E765E2"/>
    <w:rsid w:val="00E80A48"/>
    <w:rsid w:val="00E81712"/>
    <w:rsid w:val="00E9039E"/>
    <w:rsid w:val="00E949A7"/>
    <w:rsid w:val="00E95AD2"/>
    <w:rsid w:val="00EA0790"/>
    <w:rsid w:val="00EA2928"/>
    <w:rsid w:val="00EA740E"/>
    <w:rsid w:val="00EB11C2"/>
    <w:rsid w:val="00EB434B"/>
    <w:rsid w:val="00EB43C0"/>
    <w:rsid w:val="00EB55F6"/>
    <w:rsid w:val="00EB67E6"/>
    <w:rsid w:val="00EC0470"/>
    <w:rsid w:val="00EC156F"/>
    <w:rsid w:val="00EC4096"/>
    <w:rsid w:val="00EC40E0"/>
    <w:rsid w:val="00EC4ABE"/>
    <w:rsid w:val="00EC4D54"/>
    <w:rsid w:val="00EC5FEA"/>
    <w:rsid w:val="00ED4D29"/>
    <w:rsid w:val="00ED6CE2"/>
    <w:rsid w:val="00ED6FF3"/>
    <w:rsid w:val="00ED75B6"/>
    <w:rsid w:val="00ED7627"/>
    <w:rsid w:val="00EE12EF"/>
    <w:rsid w:val="00EE54CD"/>
    <w:rsid w:val="00EE5926"/>
    <w:rsid w:val="00EE5B52"/>
    <w:rsid w:val="00EE6A57"/>
    <w:rsid w:val="00EF085A"/>
    <w:rsid w:val="00EF5636"/>
    <w:rsid w:val="00EF5709"/>
    <w:rsid w:val="00EF71C0"/>
    <w:rsid w:val="00F00133"/>
    <w:rsid w:val="00F007C9"/>
    <w:rsid w:val="00F007F4"/>
    <w:rsid w:val="00F012B0"/>
    <w:rsid w:val="00F05C68"/>
    <w:rsid w:val="00F0743C"/>
    <w:rsid w:val="00F10547"/>
    <w:rsid w:val="00F11566"/>
    <w:rsid w:val="00F11D71"/>
    <w:rsid w:val="00F13941"/>
    <w:rsid w:val="00F15043"/>
    <w:rsid w:val="00F15519"/>
    <w:rsid w:val="00F21E6B"/>
    <w:rsid w:val="00F24890"/>
    <w:rsid w:val="00F251A8"/>
    <w:rsid w:val="00F275DA"/>
    <w:rsid w:val="00F3058D"/>
    <w:rsid w:val="00F35363"/>
    <w:rsid w:val="00F37C92"/>
    <w:rsid w:val="00F41451"/>
    <w:rsid w:val="00F4332E"/>
    <w:rsid w:val="00F43AA5"/>
    <w:rsid w:val="00F44054"/>
    <w:rsid w:val="00F46AD7"/>
    <w:rsid w:val="00F5261E"/>
    <w:rsid w:val="00F54790"/>
    <w:rsid w:val="00F60180"/>
    <w:rsid w:val="00F606A3"/>
    <w:rsid w:val="00F60F86"/>
    <w:rsid w:val="00F63FCF"/>
    <w:rsid w:val="00F6517B"/>
    <w:rsid w:val="00F67012"/>
    <w:rsid w:val="00F71AEC"/>
    <w:rsid w:val="00F7376E"/>
    <w:rsid w:val="00F74830"/>
    <w:rsid w:val="00F806A3"/>
    <w:rsid w:val="00F847F5"/>
    <w:rsid w:val="00F9579B"/>
    <w:rsid w:val="00F96540"/>
    <w:rsid w:val="00F97113"/>
    <w:rsid w:val="00FA3D5B"/>
    <w:rsid w:val="00FB2CEF"/>
    <w:rsid w:val="00FB60B7"/>
    <w:rsid w:val="00FC25AD"/>
    <w:rsid w:val="00FC2875"/>
    <w:rsid w:val="00FC718C"/>
    <w:rsid w:val="00FD2A13"/>
    <w:rsid w:val="00FD3096"/>
    <w:rsid w:val="00FD332C"/>
    <w:rsid w:val="00FD5748"/>
    <w:rsid w:val="00FD7728"/>
    <w:rsid w:val="00FD78EF"/>
    <w:rsid w:val="00FE2A98"/>
    <w:rsid w:val="00FE39A4"/>
    <w:rsid w:val="00FF2D12"/>
    <w:rsid w:val="00FF5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8A89285"/>
  <w15:docId w15:val="{BA82DC6C-4789-455E-9846-75D3C7486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B67E6"/>
    <w:rPr>
      <w:sz w:val="24"/>
      <w:szCs w:val="24"/>
    </w:rPr>
  </w:style>
  <w:style w:type="paragraph" w:styleId="Antrat2">
    <w:name w:val="heading 2"/>
    <w:basedOn w:val="prastasis"/>
    <w:next w:val="prastasis"/>
    <w:link w:val="Antrat2Diagrama"/>
    <w:semiHidden/>
    <w:unhideWhenUsed/>
    <w:qFormat/>
    <w:rsid w:val="003C5093"/>
    <w:pPr>
      <w:keepNext/>
      <w:spacing w:before="240" w:after="60"/>
      <w:outlineLvl w:val="1"/>
    </w:pPr>
    <w:rPr>
      <w:rFonts w:ascii="Calibri Light" w:hAnsi="Calibri Light"/>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B06D90"/>
    <w:pPr>
      <w:spacing w:line="360" w:lineRule="auto"/>
      <w:ind w:left="360"/>
      <w:jc w:val="both"/>
    </w:pPr>
  </w:style>
  <w:style w:type="paragraph" w:styleId="Debesliotekstas">
    <w:name w:val="Balloon Text"/>
    <w:basedOn w:val="prastasis"/>
    <w:semiHidden/>
    <w:rsid w:val="00B06D90"/>
    <w:rPr>
      <w:rFonts w:ascii="Tahoma" w:hAnsi="Tahoma" w:cs="Tahoma"/>
      <w:sz w:val="16"/>
      <w:szCs w:val="16"/>
    </w:rPr>
  </w:style>
  <w:style w:type="character" w:styleId="Komentaronuoroda">
    <w:name w:val="annotation reference"/>
    <w:semiHidden/>
    <w:rsid w:val="00B06D90"/>
    <w:rPr>
      <w:sz w:val="16"/>
      <w:szCs w:val="16"/>
    </w:rPr>
  </w:style>
  <w:style w:type="paragraph" w:styleId="Komentarotekstas">
    <w:name w:val="annotation text"/>
    <w:basedOn w:val="prastasis"/>
    <w:semiHidden/>
    <w:rsid w:val="00B06D90"/>
    <w:rPr>
      <w:sz w:val="20"/>
      <w:szCs w:val="20"/>
    </w:rPr>
  </w:style>
  <w:style w:type="paragraph" w:styleId="Komentarotema">
    <w:name w:val="annotation subject"/>
    <w:basedOn w:val="Komentarotekstas"/>
    <w:next w:val="Komentarotekstas"/>
    <w:semiHidden/>
    <w:rsid w:val="00B06D90"/>
    <w:rPr>
      <w:b/>
      <w:bCs/>
    </w:rPr>
  </w:style>
  <w:style w:type="paragraph" w:styleId="Pagrindiniotekstotrauka2">
    <w:name w:val="Body Text Indent 2"/>
    <w:basedOn w:val="prastasis"/>
    <w:rsid w:val="00B06D90"/>
    <w:pPr>
      <w:spacing w:line="360" w:lineRule="auto"/>
      <w:ind w:left="360" w:firstLine="720"/>
      <w:jc w:val="both"/>
    </w:pPr>
  </w:style>
  <w:style w:type="paragraph" w:styleId="Pagrindiniotekstotrauka3">
    <w:name w:val="Body Text Indent 3"/>
    <w:basedOn w:val="prastasis"/>
    <w:rsid w:val="00B06D90"/>
    <w:pPr>
      <w:spacing w:line="360" w:lineRule="auto"/>
      <w:ind w:firstLine="851"/>
      <w:jc w:val="both"/>
    </w:pPr>
  </w:style>
  <w:style w:type="paragraph" w:styleId="Pagrindinistekstas">
    <w:name w:val="Body Text"/>
    <w:basedOn w:val="prastasis"/>
    <w:rsid w:val="00B06D90"/>
    <w:rPr>
      <w:b/>
      <w:color w:val="FF0000"/>
    </w:rPr>
  </w:style>
  <w:style w:type="paragraph" w:styleId="Pagrindinistekstas2">
    <w:name w:val="Body Text 2"/>
    <w:basedOn w:val="prastasis"/>
    <w:rsid w:val="00B06D90"/>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9726D8"/>
    <w:pPr>
      <w:tabs>
        <w:tab w:val="center" w:pos="4513"/>
        <w:tab w:val="right" w:pos="9026"/>
      </w:tabs>
    </w:pPr>
  </w:style>
  <w:style w:type="character" w:customStyle="1" w:styleId="AntratsDiagrama">
    <w:name w:val="Antraštės Diagrama"/>
    <w:link w:val="Antrats"/>
    <w:uiPriority w:val="99"/>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character" w:customStyle="1" w:styleId="Antrat2Diagrama">
    <w:name w:val="Antraštė 2 Diagrama"/>
    <w:link w:val="Antrat2"/>
    <w:semiHidden/>
    <w:rsid w:val="003C5093"/>
    <w:rPr>
      <w:rFonts w:ascii="Calibri Light" w:eastAsia="Times New Roman" w:hAnsi="Calibri Light" w:cs="Times New Roman"/>
      <w:b/>
      <w:bCs/>
      <w:i/>
      <w:iCs/>
      <w:sz w:val="28"/>
      <w:szCs w:val="28"/>
    </w:rPr>
  </w:style>
  <w:style w:type="paragraph" w:styleId="Sraopastraipa">
    <w:name w:val="List Paragraph"/>
    <w:basedOn w:val="prastasis"/>
    <w:uiPriority w:val="34"/>
    <w:qFormat/>
    <w:rsid w:val="00083D70"/>
    <w:pPr>
      <w:ind w:left="1296"/>
    </w:pPr>
  </w:style>
  <w:style w:type="character" w:styleId="Hipersaitas">
    <w:name w:val="Hyperlink"/>
    <w:rsid w:val="00083D70"/>
    <w:rPr>
      <w:color w:val="0563C1"/>
      <w:u w:val="single"/>
    </w:rPr>
  </w:style>
  <w:style w:type="character" w:customStyle="1" w:styleId="Neapdorotaspaminjimas1">
    <w:name w:val="Neapdorotas paminėjimas1"/>
    <w:uiPriority w:val="99"/>
    <w:semiHidden/>
    <w:unhideWhenUsed/>
    <w:rsid w:val="00083D70"/>
    <w:rPr>
      <w:color w:val="605E5C"/>
      <w:shd w:val="clear" w:color="auto" w:fill="E1DFDD"/>
    </w:rPr>
  </w:style>
  <w:style w:type="paragraph" w:styleId="Pataisymai">
    <w:name w:val="Revision"/>
    <w:hidden/>
    <w:uiPriority w:val="99"/>
    <w:semiHidden/>
    <w:rsid w:val="00BB6C1C"/>
    <w:rPr>
      <w:sz w:val="24"/>
      <w:szCs w:val="24"/>
    </w:rPr>
  </w:style>
  <w:style w:type="character" w:styleId="Emfaz">
    <w:name w:val="Emphasis"/>
    <w:basedOn w:val="Numatytasispastraiposriftas"/>
    <w:uiPriority w:val="20"/>
    <w:qFormat/>
    <w:rsid w:val="00EF57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12599">
      <w:bodyDiv w:val="1"/>
      <w:marLeft w:val="0"/>
      <w:marRight w:val="0"/>
      <w:marTop w:val="0"/>
      <w:marBottom w:val="0"/>
      <w:divBdr>
        <w:top w:val="none" w:sz="0" w:space="0" w:color="auto"/>
        <w:left w:val="none" w:sz="0" w:space="0" w:color="auto"/>
        <w:bottom w:val="none" w:sz="0" w:space="0" w:color="auto"/>
        <w:right w:val="none" w:sz="0" w:space="0" w:color="auto"/>
      </w:divBdr>
    </w:div>
    <w:div w:id="395469604">
      <w:bodyDiv w:val="1"/>
      <w:marLeft w:val="0"/>
      <w:marRight w:val="0"/>
      <w:marTop w:val="0"/>
      <w:marBottom w:val="0"/>
      <w:divBdr>
        <w:top w:val="none" w:sz="0" w:space="0" w:color="auto"/>
        <w:left w:val="none" w:sz="0" w:space="0" w:color="auto"/>
        <w:bottom w:val="none" w:sz="0" w:space="0" w:color="auto"/>
        <w:right w:val="none" w:sz="0" w:space="0" w:color="auto"/>
      </w:divBdr>
    </w:div>
    <w:div w:id="790827477">
      <w:bodyDiv w:val="1"/>
      <w:marLeft w:val="0"/>
      <w:marRight w:val="0"/>
      <w:marTop w:val="0"/>
      <w:marBottom w:val="0"/>
      <w:divBdr>
        <w:top w:val="none" w:sz="0" w:space="0" w:color="auto"/>
        <w:left w:val="none" w:sz="0" w:space="0" w:color="auto"/>
        <w:bottom w:val="none" w:sz="0" w:space="0" w:color="auto"/>
        <w:right w:val="none" w:sz="0" w:space="0" w:color="auto"/>
      </w:divBdr>
    </w:div>
    <w:div w:id="1110783353">
      <w:bodyDiv w:val="1"/>
      <w:marLeft w:val="0"/>
      <w:marRight w:val="0"/>
      <w:marTop w:val="0"/>
      <w:marBottom w:val="0"/>
      <w:divBdr>
        <w:top w:val="none" w:sz="0" w:space="0" w:color="auto"/>
        <w:left w:val="none" w:sz="0" w:space="0" w:color="auto"/>
        <w:bottom w:val="none" w:sz="0" w:space="0" w:color="auto"/>
        <w:right w:val="none" w:sz="0" w:space="0" w:color="auto"/>
      </w:divBdr>
    </w:div>
    <w:div w:id="130489477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51895012">
      <w:bodyDiv w:val="1"/>
      <w:marLeft w:val="0"/>
      <w:marRight w:val="0"/>
      <w:marTop w:val="0"/>
      <w:marBottom w:val="0"/>
      <w:divBdr>
        <w:top w:val="none" w:sz="0" w:space="0" w:color="auto"/>
        <w:left w:val="none" w:sz="0" w:space="0" w:color="auto"/>
        <w:bottom w:val="none" w:sz="0" w:space="0" w:color="auto"/>
        <w:right w:val="none" w:sz="0" w:space="0" w:color="auto"/>
      </w:divBdr>
      <w:divsChild>
        <w:div w:id="1572080189">
          <w:marLeft w:val="0"/>
          <w:marRight w:val="0"/>
          <w:marTop w:val="0"/>
          <w:marBottom w:val="0"/>
          <w:divBdr>
            <w:top w:val="none" w:sz="0" w:space="0" w:color="auto"/>
            <w:left w:val="none" w:sz="0" w:space="0" w:color="auto"/>
            <w:bottom w:val="none" w:sz="0" w:space="0" w:color="auto"/>
            <w:right w:val="none" w:sz="0" w:space="0" w:color="auto"/>
          </w:divBdr>
          <w:divsChild>
            <w:div w:id="2044358529">
              <w:marLeft w:val="0"/>
              <w:marRight w:val="0"/>
              <w:marTop w:val="0"/>
              <w:marBottom w:val="0"/>
              <w:divBdr>
                <w:top w:val="none" w:sz="0" w:space="0" w:color="auto"/>
                <w:left w:val="none" w:sz="0" w:space="0" w:color="auto"/>
                <w:bottom w:val="none" w:sz="0" w:space="0" w:color="auto"/>
                <w:right w:val="none" w:sz="0" w:space="0" w:color="auto"/>
              </w:divBdr>
              <w:divsChild>
                <w:div w:id="1796100135">
                  <w:marLeft w:val="0"/>
                  <w:marRight w:val="0"/>
                  <w:marTop w:val="0"/>
                  <w:marBottom w:val="0"/>
                  <w:divBdr>
                    <w:top w:val="none" w:sz="0" w:space="0" w:color="auto"/>
                    <w:left w:val="none" w:sz="0" w:space="0" w:color="auto"/>
                    <w:bottom w:val="none" w:sz="0" w:space="0" w:color="auto"/>
                    <w:right w:val="none" w:sz="0" w:space="0" w:color="auto"/>
                  </w:divBdr>
                  <w:divsChild>
                    <w:div w:id="1064764946">
                      <w:marLeft w:val="0"/>
                      <w:marRight w:val="0"/>
                      <w:marTop w:val="0"/>
                      <w:marBottom w:val="0"/>
                      <w:divBdr>
                        <w:top w:val="none" w:sz="0" w:space="0" w:color="auto"/>
                        <w:left w:val="none" w:sz="0" w:space="0" w:color="auto"/>
                        <w:bottom w:val="none" w:sz="0" w:space="0" w:color="auto"/>
                        <w:right w:val="none" w:sz="0" w:space="0" w:color="auto"/>
                      </w:divBdr>
                      <w:divsChild>
                        <w:div w:id="1642152472">
                          <w:marLeft w:val="13380"/>
                          <w:marRight w:val="0"/>
                          <w:marTop w:val="0"/>
                          <w:marBottom w:val="0"/>
                          <w:divBdr>
                            <w:top w:val="none" w:sz="0" w:space="0" w:color="auto"/>
                            <w:left w:val="none" w:sz="0" w:space="0" w:color="auto"/>
                            <w:bottom w:val="none" w:sz="0" w:space="0" w:color="auto"/>
                            <w:right w:val="none" w:sz="0" w:space="0" w:color="auto"/>
                          </w:divBdr>
                          <w:divsChild>
                            <w:div w:id="1078869993">
                              <w:marLeft w:val="0"/>
                              <w:marRight w:val="0"/>
                              <w:marTop w:val="0"/>
                              <w:marBottom w:val="420"/>
                              <w:divBdr>
                                <w:top w:val="none" w:sz="0" w:space="0" w:color="auto"/>
                                <w:left w:val="none" w:sz="0" w:space="0" w:color="auto"/>
                                <w:bottom w:val="none" w:sz="0" w:space="0" w:color="auto"/>
                                <w:right w:val="none" w:sz="0" w:space="0" w:color="auto"/>
                              </w:divBdr>
                              <w:divsChild>
                                <w:div w:id="1198665186">
                                  <w:marLeft w:val="0"/>
                                  <w:marRight w:val="0"/>
                                  <w:marTop w:val="0"/>
                                  <w:marBottom w:val="0"/>
                                  <w:divBdr>
                                    <w:top w:val="none" w:sz="0" w:space="0" w:color="auto"/>
                                    <w:left w:val="none" w:sz="0" w:space="0" w:color="auto"/>
                                    <w:bottom w:val="none" w:sz="0" w:space="0" w:color="auto"/>
                                    <w:right w:val="none" w:sz="0" w:space="0" w:color="auto"/>
                                  </w:divBdr>
                                  <w:divsChild>
                                    <w:div w:id="1097139929">
                                      <w:marLeft w:val="0"/>
                                      <w:marRight w:val="0"/>
                                      <w:marTop w:val="0"/>
                                      <w:marBottom w:val="0"/>
                                      <w:divBdr>
                                        <w:top w:val="none" w:sz="0" w:space="0" w:color="auto"/>
                                        <w:left w:val="none" w:sz="0" w:space="0" w:color="auto"/>
                                        <w:bottom w:val="none" w:sz="0" w:space="0" w:color="auto"/>
                                        <w:right w:val="none" w:sz="0" w:space="0" w:color="auto"/>
                                      </w:divBdr>
                                      <w:divsChild>
                                        <w:div w:id="1990330120">
                                          <w:marLeft w:val="0"/>
                                          <w:marRight w:val="0"/>
                                          <w:marTop w:val="0"/>
                                          <w:marBottom w:val="0"/>
                                          <w:divBdr>
                                            <w:top w:val="none" w:sz="0" w:space="0" w:color="auto"/>
                                            <w:left w:val="none" w:sz="0" w:space="0" w:color="auto"/>
                                            <w:bottom w:val="none" w:sz="0" w:space="0" w:color="auto"/>
                                            <w:right w:val="none" w:sz="0" w:space="0" w:color="auto"/>
                                          </w:divBdr>
                                          <w:divsChild>
                                            <w:div w:id="1846937523">
                                              <w:marLeft w:val="0"/>
                                              <w:marRight w:val="0"/>
                                              <w:marTop w:val="0"/>
                                              <w:marBottom w:val="0"/>
                                              <w:divBdr>
                                                <w:top w:val="none" w:sz="0" w:space="0" w:color="auto"/>
                                                <w:left w:val="none" w:sz="0" w:space="0" w:color="auto"/>
                                                <w:bottom w:val="none" w:sz="0" w:space="0" w:color="auto"/>
                                                <w:right w:val="none" w:sz="0" w:space="0" w:color="auto"/>
                                              </w:divBdr>
                                              <w:divsChild>
                                                <w:div w:id="492990701">
                                                  <w:marLeft w:val="0"/>
                                                  <w:marRight w:val="0"/>
                                                  <w:marTop w:val="0"/>
                                                  <w:marBottom w:val="0"/>
                                                  <w:divBdr>
                                                    <w:top w:val="none" w:sz="0" w:space="0" w:color="auto"/>
                                                    <w:left w:val="none" w:sz="0" w:space="0" w:color="auto"/>
                                                    <w:bottom w:val="none" w:sz="0" w:space="0" w:color="auto"/>
                                                    <w:right w:val="none" w:sz="0" w:space="0" w:color="auto"/>
                                                  </w:divBdr>
                                                  <w:divsChild>
                                                    <w:div w:id="845750455">
                                                      <w:marLeft w:val="0"/>
                                                      <w:marRight w:val="0"/>
                                                      <w:marTop w:val="0"/>
                                                      <w:marBottom w:val="0"/>
                                                      <w:divBdr>
                                                        <w:top w:val="none" w:sz="0" w:space="0" w:color="auto"/>
                                                        <w:left w:val="none" w:sz="0" w:space="0" w:color="auto"/>
                                                        <w:bottom w:val="none" w:sz="0" w:space="0" w:color="auto"/>
                                                        <w:right w:val="none" w:sz="0" w:space="0" w:color="auto"/>
                                                      </w:divBdr>
                                                      <w:divsChild>
                                                        <w:div w:id="1455363705">
                                                          <w:marLeft w:val="0"/>
                                                          <w:marRight w:val="0"/>
                                                          <w:marTop w:val="0"/>
                                                          <w:marBottom w:val="0"/>
                                                          <w:divBdr>
                                                            <w:top w:val="none" w:sz="0" w:space="0" w:color="auto"/>
                                                            <w:left w:val="none" w:sz="0" w:space="0" w:color="auto"/>
                                                            <w:bottom w:val="none" w:sz="0" w:space="0" w:color="auto"/>
                                                            <w:right w:val="none" w:sz="0" w:space="0" w:color="auto"/>
                                                          </w:divBdr>
                                                          <w:divsChild>
                                                            <w:div w:id="1177386762">
                                                              <w:marLeft w:val="0"/>
                                                              <w:marRight w:val="0"/>
                                                              <w:marTop w:val="0"/>
                                                              <w:marBottom w:val="0"/>
                                                              <w:divBdr>
                                                                <w:top w:val="none" w:sz="0" w:space="0" w:color="auto"/>
                                                                <w:left w:val="none" w:sz="0" w:space="0" w:color="auto"/>
                                                                <w:bottom w:val="none" w:sz="0" w:space="0" w:color="auto"/>
                                                                <w:right w:val="none" w:sz="0" w:space="0" w:color="auto"/>
                                                              </w:divBdr>
                                                              <w:divsChild>
                                                                <w:div w:id="523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68234404">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rucentras.lt/jar/paieska/k.php?kod=302685709&amp;p=1"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10:56:18.850"/>
    </inkml:context>
    <inkml:brush xml:id="br0">
      <inkml:brushProperty name="width" value="0.035" units="cm"/>
      <inkml:brushProperty name="height" value="0.035" units="cm"/>
      <inkml:brushProperty name="color" value="#E71224"/>
    </inkml:brush>
  </inkml:definitions>
  <inkml:trace contextRef="#ctx0" brushRef="#br0">0 63 24575,'0'-27'0,"0"-9"-8191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23T10:56:01.177"/>
    </inkml:context>
    <inkml:brush xml:id="br0">
      <inkml:brushProperty name="width" value="0.025" units="cm"/>
      <inkml:brushProperty name="height" value="0.15" units="cm"/>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8235-ADFE-45E1-B353-8E7FB246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2689</Words>
  <Characters>18358</Characters>
  <Application>Microsoft Office Word</Application>
  <DocSecurity>0</DocSecurity>
  <Lines>152</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21005</CharactersWithSpaces>
  <SharedDoc>false</SharedDoc>
  <HLinks>
    <vt:vector size="6" baseType="variant">
      <vt:variant>
        <vt:i4>7208998</vt:i4>
      </vt:variant>
      <vt:variant>
        <vt:i4>0</vt:i4>
      </vt:variant>
      <vt:variant>
        <vt:i4>0</vt:i4>
      </vt:variant>
      <vt:variant>
        <vt:i4>5</vt:i4>
      </vt:variant>
      <vt:variant>
        <vt:lpwstr>https://www.registrucentras.lt/jar/paieska/k.php?kod=302685709&amp;p=1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8</cp:revision>
  <cp:lastPrinted>2022-12-27T14:18:00Z</cp:lastPrinted>
  <dcterms:created xsi:type="dcterms:W3CDTF">2024-07-23T08:21:00Z</dcterms:created>
  <dcterms:modified xsi:type="dcterms:W3CDTF">2024-09-09T06:56:00Z</dcterms:modified>
</cp:coreProperties>
</file>