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F5A" w:rsidRDefault="00F47F5A" w:rsidP="00554143"/>
    <w:p w:rsidR="00F47F5A" w:rsidRPr="001F4F61" w:rsidRDefault="00F47F5A" w:rsidP="00554143">
      <w:pPr>
        <w:ind w:left="720"/>
      </w:pPr>
      <w:r w:rsidRPr="001F4F61">
        <w:t xml:space="preserve">         </w:t>
      </w:r>
      <w:r w:rsidR="00C500A8" w:rsidRPr="001F4F61">
        <w:t xml:space="preserve">         </w:t>
      </w:r>
      <w:r w:rsidRPr="001F4F61">
        <w:t xml:space="preserve"> </w:t>
      </w:r>
      <w:r w:rsidR="001E10C5" w:rsidRPr="001F4F61">
        <w:t xml:space="preserve">     </w:t>
      </w:r>
      <w:r w:rsidR="0027237C" w:rsidRPr="001F4F61">
        <w:t xml:space="preserve">       </w:t>
      </w:r>
      <w:r w:rsidR="001E10C5" w:rsidRPr="001F4F61">
        <w:t xml:space="preserve"> </w:t>
      </w:r>
      <w:r w:rsidRPr="001F4F61">
        <w:t xml:space="preserve">    VILNIAUS RAJONO SAVIVALDYBĖS </w:t>
      </w:r>
      <w:r w:rsidR="002C415A" w:rsidRPr="001F4F61">
        <w:t xml:space="preserve"> </w:t>
      </w:r>
      <w:r w:rsidR="00605F1A">
        <w:t>ADMINISTRACIJA</w:t>
      </w:r>
    </w:p>
    <w:p w:rsidR="00EB70CB" w:rsidRPr="001F4F61" w:rsidRDefault="00EB70CB" w:rsidP="00554143">
      <w:pPr>
        <w:ind w:left="720"/>
      </w:pPr>
    </w:p>
    <w:p w:rsidR="0069744D" w:rsidRPr="001F4F61" w:rsidRDefault="0069744D" w:rsidP="00554143">
      <w:pPr>
        <w:ind w:left="720"/>
        <w:jc w:val="center"/>
      </w:pPr>
      <w:r w:rsidRPr="001F4F61">
        <w:t xml:space="preserve">VILNIAUS RAJONO SAVIVALDYBĖS  </w:t>
      </w:r>
      <w:r>
        <w:t xml:space="preserve">IŽDO </w:t>
      </w:r>
      <w:r w:rsidRPr="001F4F61">
        <w:t>TARPINIŲ FINANSINIŲ ATASKAITŲ PAGAL 20</w:t>
      </w:r>
      <w:r w:rsidR="00291E8B">
        <w:t>2</w:t>
      </w:r>
      <w:r w:rsidR="002255BD">
        <w:t>3</w:t>
      </w:r>
      <w:r w:rsidRPr="001F4F61">
        <w:t xml:space="preserve"> M. </w:t>
      </w:r>
      <w:r w:rsidR="009C4FBF">
        <w:t>RUGSĖJ</w:t>
      </w:r>
      <w:r w:rsidR="007C6138">
        <w:t>O</w:t>
      </w:r>
      <w:r w:rsidRPr="001F4F61">
        <w:t xml:space="preserve"> 3</w:t>
      </w:r>
      <w:r w:rsidR="007C6138">
        <w:t>0</w:t>
      </w:r>
      <w:r w:rsidRPr="001F4F61">
        <w:t xml:space="preserve"> D.DUOMENIS</w:t>
      </w:r>
    </w:p>
    <w:p w:rsidR="0069744D" w:rsidRDefault="0069744D" w:rsidP="00554143">
      <w:pPr>
        <w:ind w:left="720"/>
        <w:jc w:val="center"/>
        <w:outlineLvl w:val="0"/>
      </w:pPr>
      <w:r w:rsidRPr="001F4F61">
        <w:t>AIŠKINAMASIS RAŠTAS</w:t>
      </w:r>
    </w:p>
    <w:p w:rsidR="0069744D" w:rsidRPr="001F4F61" w:rsidRDefault="0069744D" w:rsidP="00554143">
      <w:pPr>
        <w:ind w:left="720"/>
        <w:jc w:val="center"/>
        <w:outlineLvl w:val="0"/>
      </w:pPr>
    </w:p>
    <w:p w:rsidR="001F4F61" w:rsidRDefault="00440358" w:rsidP="00554143">
      <w:pPr>
        <w:ind w:left="4770"/>
        <w:jc w:val="both"/>
      </w:pPr>
      <w:r w:rsidRPr="001F4F61">
        <w:t>20</w:t>
      </w:r>
      <w:r w:rsidR="00291E8B">
        <w:t>2</w:t>
      </w:r>
      <w:r w:rsidR="002255BD">
        <w:t>3</w:t>
      </w:r>
      <w:r w:rsidR="00206059">
        <w:t>-</w:t>
      </w:r>
      <w:r w:rsidR="009C4FBF">
        <w:t>11</w:t>
      </w:r>
      <w:r w:rsidR="00206059">
        <w:t>-</w:t>
      </w:r>
      <w:r w:rsidR="00FE494D">
        <w:t>1</w:t>
      </w:r>
      <w:r w:rsidR="007722A3">
        <w:t>7</w:t>
      </w:r>
      <w:r w:rsidRPr="001F4F61">
        <w:t xml:space="preserve">   Nr.</w:t>
      </w:r>
      <w:r w:rsidR="007A4C5A">
        <w:t xml:space="preserve"> </w:t>
      </w:r>
    </w:p>
    <w:p w:rsidR="006E46CF" w:rsidRDefault="006E46CF" w:rsidP="00554143">
      <w:pPr>
        <w:ind w:left="4770"/>
        <w:jc w:val="both"/>
      </w:pPr>
    </w:p>
    <w:p w:rsidR="009C4FBF" w:rsidRDefault="009C4FBF" w:rsidP="00554143">
      <w:pPr>
        <w:ind w:left="4770"/>
        <w:jc w:val="both"/>
      </w:pPr>
    </w:p>
    <w:p w:rsidR="00EB70CB" w:rsidRPr="001F4F61" w:rsidRDefault="00EB70CB" w:rsidP="00554143">
      <w:pPr>
        <w:ind w:left="4770"/>
        <w:jc w:val="both"/>
      </w:pPr>
    </w:p>
    <w:p w:rsidR="00811C35" w:rsidRDefault="002C415A" w:rsidP="00554143">
      <w:pPr>
        <w:numPr>
          <w:ilvl w:val="0"/>
          <w:numId w:val="18"/>
        </w:numPr>
        <w:jc w:val="both"/>
      </w:pPr>
      <w:r w:rsidRPr="001F4F61">
        <w:t>BENDROJI DALIS</w:t>
      </w:r>
    </w:p>
    <w:p w:rsidR="004134AC" w:rsidRPr="001F4F61" w:rsidRDefault="0027237C" w:rsidP="00554143">
      <w:pPr>
        <w:ind w:left="5580"/>
        <w:jc w:val="both"/>
      </w:pPr>
      <w:r w:rsidRPr="001F4F61">
        <w:tab/>
      </w:r>
    </w:p>
    <w:p w:rsidR="009524E8" w:rsidRDefault="009524E8" w:rsidP="00554143">
      <w:pPr>
        <w:tabs>
          <w:tab w:val="left" w:pos="270"/>
          <w:tab w:val="left" w:pos="360"/>
          <w:tab w:val="left" w:pos="450"/>
          <w:tab w:val="left" w:pos="900"/>
        </w:tabs>
        <w:ind w:left="540" w:firstLine="630"/>
        <w:jc w:val="both"/>
      </w:pPr>
      <w:r w:rsidRPr="001F4F61">
        <w:t xml:space="preserve">Vilniaus rajono savivaldybės administracija yra </w:t>
      </w:r>
      <w:r>
        <w:t xml:space="preserve">biudžetinė įstaiga, </w:t>
      </w:r>
      <w:r w:rsidRPr="001F4F61">
        <w:t xml:space="preserve">kodas </w:t>
      </w:r>
      <w:r w:rsidRPr="001F4F61">
        <w:rPr>
          <w:lang w:val="pt-BR"/>
        </w:rPr>
        <w:t>188708224</w:t>
      </w:r>
      <w:r>
        <w:rPr>
          <w:lang w:val="pt-BR"/>
        </w:rPr>
        <w:t>,</w:t>
      </w:r>
      <w:r w:rsidRPr="001F4F61">
        <w:t xml:space="preserve"> adresas:</w:t>
      </w:r>
      <w:r>
        <w:t xml:space="preserve"> </w:t>
      </w:r>
      <w:r w:rsidRPr="001F4F61">
        <w:t xml:space="preserve">Rinktinės g. 50, </w:t>
      </w:r>
      <w:r w:rsidRPr="00FB53B4">
        <w:t>LT-09318</w:t>
      </w:r>
      <w:r w:rsidRPr="009E7684">
        <w:rPr>
          <w:sz w:val="16"/>
          <w:szCs w:val="16"/>
        </w:rPr>
        <w:t xml:space="preserve"> </w:t>
      </w:r>
      <w:r w:rsidRPr="001F4F61">
        <w:t>Vilnius, Lietuvos Respublika.</w:t>
      </w:r>
    </w:p>
    <w:p w:rsidR="009524E8" w:rsidRPr="001F4F61" w:rsidRDefault="009524E8" w:rsidP="00554143">
      <w:pPr>
        <w:tabs>
          <w:tab w:val="left" w:pos="270"/>
          <w:tab w:val="left" w:pos="360"/>
          <w:tab w:val="left" w:pos="450"/>
          <w:tab w:val="left" w:pos="900"/>
        </w:tabs>
        <w:ind w:left="540" w:firstLine="630"/>
        <w:jc w:val="both"/>
        <w:rPr>
          <w:lang w:val="pt-BR"/>
        </w:rPr>
      </w:pPr>
      <w:r>
        <w:t>Savivaldybės iždas yra juridinio asmens teisių neturintis išteklių fondas,</w:t>
      </w:r>
      <w:r w:rsidR="004933F2">
        <w:t xml:space="preserve"> kurio veikla kaupti, valdyti ir naudoti savivaldybės išteklius.</w:t>
      </w:r>
    </w:p>
    <w:p w:rsidR="009524E8" w:rsidRPr="001F4F61" w:rsidRDefault="009524E8" w:rsidP="00554143">
      <w:pPr>
        <w:tabs>
          <w:tab w:val="left" w:pos="270"/>
          <w:tab w:val="left" w:pos="360"/>
          <w:tab w:val="left" w:pos="450"/>
          <w:tab w:val="left" w:pos="900"/>
          <w:tab w:val="left" w:pos="1170"/>
        </w:tabs>
        <w:ind w:left="540" w:hanging="540"/>
        <w:jc w:val="both"/>
        <w:rPr>
          <w:lang w:val="pt-BR"/>
        </w:rPr>
      </w:pPr>
      <w:r>
        <w:t xml:space="preserve">                    S</w:t>
      </w:r>
      <w:r w:rsidRPr="001F4F61">
        <w:t>avivaldybės iždo apskaitą tvarko ir finansinių ataskaitų rinkinį rengia</w:t>
      </w:r>
      <w:r>
        <w:t xml:space="preserve"> </w:t>
      </w:r>
      <w:r w:rsidRPr="001F4F61">
        <w:t xml:space="preserve">savivaldybės </w:t>
      </w:r>
      <w:r>
        <w:t xml:space="preserve">    </w:t>
      </w:r>
      <w:r w:rsidRPr="001F4F61">
        <w:t>administracijos Buhalterinės apskaitos skyrius.</w:t>
      </w:r>
    </w:p>
    <w:p w:rsidR="009524E8" w:rsidRPr="001F4F61" w:rsidRDefault="009524E8" w:rsidP="00554143">
      <w:pPr>
        <w:tabs>
          <w:tab w:val="left" w:pos="270"/>
          <w:tab w:val="left" w:pos="360"/>
          <w:tab w:val="left" w:pos="450"/>
          <w:tab w:val="left" w:pos="900"/>
        </w:tabs>
        <w:ind w:left="540" w:hanging="540"/>
        <w:jc w:val="both"/>
      </w:pPr>
      <w:r>
        <w:rPr>
          <w:lang w:val="pt-BR"/>
        </w:rPr>
        <w:t xml:space="preserve">                    </w:t>
      </w:r>
      <w:r>
        <w:t>I</w:t>
      </w:r>
      <w:r w:rsidRPr="001F4F61">
        <w:t>ždo sąskaito</w:t>
      </w:r>
      <w:r>
        <w:t>se</w:t>
      </w:r>
      <w:r w:rsidRPr="001F4F61">
        <w:t xml:space="preserve"> kaupiami savivaldybės biudžeto piniginiai ištekliai, kurie pervedami į asignavimų valdytojų sąskaitas jų programoms vykdyti.</w:t>
      </w:r>
    </w:p>
    <w:p w:rsidR="009524E8" w:rsidRPr="001F4F61" w:rsidRDefault="009524E8" w:rsidP="00554143">
      <w:pPr>
        <w:tabs>
          <w:tab w:val="left" w:pos="270"/>
          <w:tab w:val="left" w:pos="360"/>
          <w:tab w:val="left" w:pos="450"/>
          <w:tab w:val="left" w:pos="900"/>
          <w:tab w:val="left" w:pos="1170"/>
        </w:tabs>
        <w:ind w:left="540" w:hanging="540"/>
        <w:jc w:val="both"/>
      </w:pPr>
      <w:r>
        <w:t xml:space="preserve">                    </w:t>
      </w:r>
      <w:r w:rsidRPr="001F4F61">
        <w:t>Vilniaus rajono savivaldybės iždas kontroliuojamų arba asocijuotų subjektų</w:t>
      </w:r>
      <w:r>
        <w:t xml:space="preserve"> bei </w:t>
      </w:r>
      <w:r w:rsidRPr="001F4F61">
        <w:t>filialų ar kitų struktūrinių padalinių neturi.</w:t>
      </w:r>
    </w:p>
    <w:p w:rsidR="009524E8" w:rsidRDefault="009524E8" w:rsidP="00554143">
      <w:pPr>
        <w:tabs>
          <w:tab w:val="left" w:pos="270"/>
          <w:tab w:val="left" w:pos="360"/>
          <w:tab w:val="left" w:pos="450"/>
          <w:tab w:val="left" w:pos="720"/>
          <w:tab w:val="left" w:pos="900"/>
          <w:tab w:val="left" w:pos="1170"/>
        </w:tabs>
        <w:ind w:left="540" w:hanging="540"/>
        <w:jc w:val="both"/>
      </w:pPr>
      <w:r>
        <w:t xml:space="preserve">                    Savivaldybės iždo f</w:t>
      </w:r>
      <w:r w:rsidRPr="00D72D05">
        <w:t>inansinių ataskaitų rinkinys parengtas pagal VSAFAS taik</w:t>
      </w:r>
      <w:r>
        <w:t>y</w:t>
      </w:r>
      <w:r w:rsidRPr="00D72D05">
        <w:t>tinus išteklių fondų apskaitai ir finansinių ataskaitų sudarymui.</w:t>
      </w:r>
    </w:p>
    <w:p w:rsidR="009524E8" w:rsidRDefault="009524E8" w:rsidP="00554143">
      <w:pPr>
        <w:tabs>
          <w:tab w:val="left" w:pos="270"/>
          <w:tab w:val="left" w:pos="360"/>
          <w:tab w:val="left" w:pos="450"/>
          <w:tab w:val="left" w:pos="900"/>
        </w:tabs>
        <w:ind w:left="540" w:firstLine="630"/>
        <w:jc w:val="both"/>
      </w:pPr>
      <w:r>
        <w:t>Finansinių ataskaitų rinkinys sudarytas pagal 202</w:t>
      </w:r>
      <w:r w:rsidR="002255BD">
        <w:t>3</w:t>
      </w:r>
      <w:r>
        <w:t xml:space="preserve"> m. </w:t>
      </w:r>
      <w:r w:rsidR="009C4FBF">
        <w:t>rugsėj</w:t>
      </w:r>
      <w:r w:rsidR="007C6138">
        <w:t>o</w:t>
      </w:r>
      <w:r>
        <w:t xml:space="preserve"> 3</w:t>
      </w:r>
      <w:r w:rsidR="007C6138">
        <w:t>0</w:t>
      </w:r>
      <w:r>
        <w:t xml:space="preserve"> dienos apskaitos duomenis.</w:t>
      </w:r>
    </w:p>
    <w:p w:rsidR="009524E8" w:rsidRDefault="009524E8" w:rsidP="00554143">
      <w:pPr>
        <w:tabs>
          <w:tab w:val="left" w:pos="270"/>
          <w:tab w:val="left" w:pos="360"/>
          <w:tab w:val="left" w:pos="450"/>
          <w:tab w:val="left" w:pos="720"/>
          <w:tab w:val="left" w:pos="900"/>
          <w:tab w:val="left" w:pos="1080"/>
          <w:tab w:val="left" w:pos="1170"/>
        </w:tabs>
        <w:ind w:left="540" w:firstLine="450"/>
      </w:pPr>
      <w:r>
        <w:t xml:space="preserve">   </w:t>
      </w:r>
      <w:r w:rsidRPr="000E2F93">
        <w:t>Finansinėse ataskaitose pateikiami duomenys išreikšti eurais.</w:t>
      </w:r>
    </w:p>
    <w:p w:rsidR="00EB70CB" w:rsidRDefault="00EB70CB" w:rsidP="00554143">
      <w:pPr>
        <w:ind w:left="720" w:firstLine="900"/>
        <w:jc w:val="both"/>
      </w:pPr>
    </w:p>
    <w:p w:rsidR="005434C0" w:rsidRPr="001F4F61" w:rsidRDefault="005434C0" w:rsidP="00554143">
      <w:pPr>
        <w:ind w:left="720" w:firstLine="900"/>
        <w:jc w:val="both"/>
      </w:pPr>
    </w:p>
    <w:p w:rsidR="002C415A" w:rsidRDefault="002C415A" w:rsidP="00554143">
      <w:pPr>
        <w:numPr>
          <w:ilvl w:val="0"/>
          <w:numId w:val="17"/>
        </w:numPr>
        <w:jc w:val="both"/>
      </w:pPr>
      <w:r w:rsidRPr="001F4F61">
        <w:t>APSKAITOS POL</w:t>
      </w:r>
      <w:r w:rsidR="00B40258" w:rsidRPr="001F4F61">
        <w:t>I</w:t>
      </w:r>
      <w:r w:rsidRPr="001F4F61">
        <w:t>TIKA</w:t>
      </w:r>
    </w:p>
    <w:p w:rsidR="00811C35" w:rsidRPr="001F4F61" w:rsidRDefault="00811C35" w:rsidP="00554143">
      <w:pPr>
        <w:ind w:left="5520"/>
        <w:jc w:val="both"/>
      </w:pPr>
    </w:p>
    <w:p w:rsidR="009524E8" w:rsidRPr="008B7C1E" w:rsidRDefault="009524E8" w:rsidP="00554143">
      <w:pPr>
        <w:tabs>
          <w:tab w:val="left" w:pos="270"/>
          <w:tab w:val="left" w:pos="360"/>
          <w:tab w:val="left" w:pos="450"/>
          <w:tab w:val="left" w:pos="900"/>
          <w:tab w:val="left" w:pos="993"/>
        </w:tabs>
        <w:autoSpaceDE w:val="0"/>
        <w:autoSpaceDN w:val="0"/>
        <w:adjustRightInd w:val="0"/>
        <w:ind w:left="540"/>
        <w:jc w:val="both"/>
      </w:pPr>
      <w:r>
        <w:t xml:space="preserve">          T</w:t>
      </w:r>
      <w:r w:rsidRPr="008B7C1E">
        <w:t>varkant iždo apskaitą vadovaujamasi bendraisiais apskaitos principais,</w:t>
      </w:r>
      <w:r>
        <w:t xml:space="preserve"> </w:t>
      </w:r>
      <w:r w:rsidRPr="008B7C1E">
        <w:t xml:space="preserve">nustatytais 1-ajame VSAFAS „Finansinių ataskaitų rinkinio pateikimas“. </w:t>
      </w:r>
    </w:p>
    <w:p w:rsidR="009524E8" w:rsidRPr="008B7C1E" w:rsidRDefault="009524E8" w:rsidP="00554143">
      <w:pPr>
        <w:tabs>
          <w:tab w:val="left" w:pos="270"/>
          <w:tab w:val="left" w:pos="360"/>
          <w:tab w:val="left" w:pos="450"/>
          <w:tab w:val="left" w:pos="900"/>
          <w:tab w:val="left" w:pos="993"/>
        </w:tabs>
        <w:autoSpaceDE w:val="0"/>
        <w:autoSpaceDN w:val="0"/>
        <w:adjustRightInd w:val="0"/>
        <w:ind w:left="540"/>
        <w:jc w:val="both"/>
      </w:pPr>
      <w:r>
        <w:t xml:space="preserve">          I</w:t>
      </w:r>
      <w:r w:rsidRPr="008B7C1E">
        <w:t xml:space="preserve">ždo apskaitos politika taikoma nuolat. Apskaitos politika keičiama tik vadovaujantis 7-uoju VSAFAS „Apskaitos politikos, apskaitinių įverčių keitimas ir klaidų taisymas“ ir taikoma vienodai visiems finansinių ataskaitų straipsniams, kuriems turi įtakos apskaitos politikos keitimas. </w:t>
      </w:r>
    </w:p>
    <w:p w:rsidR="009524E8" w:rsidRPr="008B7C1E" w:rsidRDefault="009524E8" w:rsidP="00554143">
      <w:pPr>
        <w:tabs>
          <w:tab w:val="left" w:pos="270"/>
          <w:tab w:val="left" w:pos="360"/>
          <w:tab w:val="left" w:pos="450"/>
          <w:tab w:val="left" w:pos="900"/>
          <w:tab w:val="left" w:pos="993"/>
        </w:tabs>
        <w:autoSpaceDE w:val="0"/>
        <w:autoSpaceDN w:val="0"/>
        <w:adjustRightInd w:val="0"/>
        <w:ind w:left="540"/>
        <w:jc w:val="both"/>
      </w:pPr>
      <w:r>
        <w:t xml:space="preserve">         </w:t>
      </w:r>
      <w:r w:rsidRPr="008B7C1E">
        <w:t>Apskaitos politika apima ūkinių operacijų ir įvykių pripažinimo, įvertinimo ir apskaitos principus, metodus ir taisykles.</w:t>
      </w:r>
    </w:p>
    <w:p w:rsidR="009524E8" w:rsidRPr="008B7C1E" w:rsidRDefault="009524E8" w:rsidP="00554143">
      <w:pPr>
        <w:widowControl w:val="0"/>
        <w:shd w:val="clear" w:color="auto" w:fill="FFFFFF"/>
        <w:tabs>
          <w:tab w:val="left" w:pos="270"/>
          <w:tab w:val="left" w:pos="360"/>
          <w:tab w:val="left" w:pos="450"/>
          <w:tab w:val="left" w:pos="900"/>
          <w:tab w:val="left" w:pos="993"/>
        </w:tabs>
        <w:autoSpaceDE w:val="0"/>
        <w:autoSpaceDN w:val="0"/>
        <w:adjustRightInd w:val="0"/>
        <w:ind w:left="540"/>
        <w:jc w:val="both"/>
      </w:pPr>
      <w:r>
        <w:t xml:space="preserve">          </w:t>
      </w:r>
      <w:r w:rsidRPr="008B7C1E">
        <w:t>Apskaitoje ūkinės operacijos ir įvykiai registruojami ir finansinių ataskaitų rinkinys sudaromas taikant</w:t>
      </w:r>
      <w:r>
        <w:t xml:space="preserve"> </w:t>
      </w:r>
      <w:r w:rsidRPr="008B7C1E">
        <w:t>šiuos bendruosius apskaitos principus: kaupimo</w:t>
      </w:r>
      <w:r>
        <w:t xml:space="preserve">, </w:t>
      </w:r>
      <w:r w:rsidRPr="008B7C1E">
        <w:t>subjekto</w:t>
      </w:r>
      <w:r>
        <w:t xml:space="preserve">, </w:t>
      </w:r>
      <w:r w:rsidRPr="008B7C1E">
        <w:t>veiklos tęstinumo</w:t>
      </w:r>
      <w:r>
        <w:t xml:space="preserve">, </w:t>
      </w:r>
      <w:r w:rsidRPr="008B7C1E">
        <w:t>periodiškumo</w:t>
      </w:r>
      <w:r>
        <w:t xml:space="preserve">, </w:t>
      </w:r>
      <w:r w:rsidRPr="008B7C1E">
        <w:t>pastovumo</w:t>
      </w:r>
      <w:r>
        <w:t xml:space="preserve">, </w:t>
      </w:r>
      <w:r w:rsidRPr="008B7C1E">
        <w:t>piniginio mato</w:t>
      </w:r>
      <w:r>
        <w:t xml:space="preserve">, </w:t>
      </w:r>
      <w:r w:rsidRPr="008B7C1E">
        <w:t>palyginimo</w:t>
      </w:r>
      <w:r>
        <w:t xml:space="preserve">, </w:t>
      </w:r>
      <w:r w:rsidRPr="008B7C1E">
        <w:t>atsargumo</w:t>
      </w:r>
      <w:r>
        <w:t xml:space="preserve">, </w:t>
      </w:r>
      <w:r w:rsidRPr="008B7C1E">
        <w:t>neutralumo</w:t>
      </w:r>
      <w:r>
        <w:t xml:space="preserve">, </w:t>
      </w:r>
      <w:r w:rsidRPr="008B7C1E">
        <w:t>turinio viršenybės prieš formą.</w:t>
      </w:r>
    </w:p>
    <w:p w:rsidR="009524E8" w:rsidRPr="008B7C1E" w:rsidRDefault="009524E8" w:rsidP="00554143">
      <w:pPr>
        <w:widowControl w:val="0"/>
        <w:shd w:val="clear" w:color="auto" w:fill="FFFFFF"/>
        <w:tabs>
          <w:tab w:val="left" w:pos="270"/>
          <w:tab w:val="left" w:pos="360"/>
          <w:tab w:val="left" w:pos="450"/>
          <w:tab w:val="left" w:pos="900"/>
          <w:tab w:val="left" w:pos="993"/>
        </w:tabs>
        <w:autoSpaceDE w:val="0"/>
        <w:autoSpaceDN w:val="0"/>
        <w:adjustRightInd w:val="0"/>
        <w:ind w:left="540" w:firstLine="594"/>
        <w:jc w:val="both"/>
      </w:pPr>
      <w:r w:rsidRPr="008B7C1E">
        <w:t>Sudarant iždo biudžeto vykdymo ataskaitų rinkinį, vadovaujamasi šiais bendraisiais apskaitos principais:</w:t>
      </w:r>
      <w:r>
        <w:t xml:space="preserve"> </w:t>
      </w:r>
      <w:r w:rsidRPr="008B7C1E">
        <w:t>pinigų</w:t>
      </w:r>
      <w:r>
        <w:t xml:space="preserve">, </w:t>
      </w:r>
      <w:r w:rsidRPr="008B7C1E">
        <w:t>subjekto</w:t>
      </w:r>
      <w:r>
        <w:t xml:space="preserve">, </w:t>
      </w:r>
      <w:r w:rsidRPr="008B7C1E">
        <w:t>periodiškumo</w:t>
      </w:r>
      <w:r>
        <w:t xml:space="preserve">, </w:t>
      </w:r>
      <w:r w:rsidRPr="008B7C1E">
        <w:t>pastovumo</w:t>
      </w:r>
      <w:r>
        <w:t xml:space="preserve">, </w:t>
      </w:r>
      <w:r w:rsidRPr="008B7C1E">
        <w:t>piniginio mato.</w:t>
      </w:r>
    </w:p>
    <w:p w:rsidR="009524E8" w:rsidRPr="008B7C1E" w:rsidRDefault="009524E8" w:rsidP="00554143">
      <w:pPr>
        <w:tabs>
          <w:tab w:val="left" w:pos="270"/>
          <w:tab w:val="left" w:pos="360"/>
          <w:tab w:val="left" w:pos="450"/>
          <w:tab w:val="left" w:pos="900"/>
          <w:tab w:val="left" w:pos="1170"/>
        </w:tabs>
        <w:autoSpaceDE w:val="0"/>
        <w:autoSpaceDN w:val="0"/>
        <w:adjustRightInd w:val="0"/>
        <w:ind w:left="540"/>
        <w:jc w:val="both"/>
      </w:pPr>
      <w:r>
        <w:t xml:space="preserve">          </w:t>
      </w:r>
      <w:r w:rsidRPr="008B7C1E">
        <w:t>Visos ūkinės operacijos ir ūkiniai įvykiai registruojami iždo sąskaitų plano sąskaitose, taikant iždo apskaitos politiką, parengtą pagal VSAFAS reikalavimus, taikomus atskiroms ūkinėms operacijoms ir ūkiniams įvykiams registruoti, finansinių ataskaitų elementams įvertinti ir apskaitos procedūroms.</w:t>
      </w:r>
    </w:p>
    <w:p w:rsidR="009524E8" w:rsidRPr="008B7C1E" w:rsidRDefault="009524E8" w:rsidP="00554143">
      <w:pPr>
        <w:widowControl w:val="0"/>
        <w:shd w:val="clear" w:color="auto" w:fill="FFFFFF"/>
        <w:tabs>
          <w:tab w:val="left" w:pos="270"/>
          <w:tab w:val="left" w:pos="360"/>
          <w:tab w:val="left" w:pos="450"/>
          <w:tab w:val="left" w:pos="900"/>
          <w:tab w:val="left" w:pos="993"/>
        </w:tabs>
        <w:autoSpaceDE w:val="0"/>
        <w:autoSpaceDN w:val="0"/>
        <w:adjustRightInd w:val="0"/>
        <w:ind w:left="540"/>
        <w:jc w:val="both"/>
      </w:pPr>
      <w:r>
        <w:t xml:space="preserve">          </w:t>
      </w:r>
      <w:r w:rsidRPr="008B7C1E">
        <w:t>Iždo apskaitoje taikomi visi VSAFAS, išskyrus:</w:t>
      </w:r>
      <w:r>
        <w:t xml:space="preserve"> </w:t>
      </w:r>
      <w:r w:rsidRPr="008B7C1E">
        <w:t>13</w:t>
      </w:r>
      <w:r>
        <w:t>-ąjį</w:t>
      </w:r>
      <w:r w:rsidRPr="008B7C1E">
        <w:t xml:space="preserve"> VSAFAS „Nematerialusis turtas“</w:t>
      </w:r>
      <w:r>
        <w:t xml:space="preserve">, </w:t>
      </w:r>
      <w:r w:rsidRPr="008B7C1E">
        <w:t>12</w:t>
      </w:r>
      <w:r>
        <w:t>-ąjį</w:t>
      </w:r>
      <w:r w:rsidRPr="008B7C1E">
        <w:t xml:space="preserve"> VSAFAS „Ilgalaikis materialusis turtas“</w:t>
      </w:r>
      <w:r>
        <w:t xml:space="preserve">, </w:t>
      </w:r>
      <w:r w:rsidRPr="008B7C1E">
        <w:t>16</w:t>
      </w:r>
      <w:r>
        <w:t>-ąjį</w:t>
      </w:r>
      <w:r w:rsidRPr="008B7C1E">
        <w:t xml:space="preserve"> VSAFAS „Biologinis tu</w:t>
      </w:r>
      <w:r>
        <w:t xml:space="preserve">rtas ir mineraliniai ištekliai“, </w:t>
      </w:r>
      <w:r w:rsidRPr="008B7C1E">
        <w:t>8</w:t>
      </w:r>
      <w:r>
        <w:t>-ąjį</w:t>
      </w:r>
      <w:r w:rsidRPr="008B7C1E">
        <w:t xml:space="preserve"> VSAFAS „Atsargos“.</w:t>
      </w:r>
    </w:p>
    <w:p w:rsidR="009524E8" w:rsidRDefault="009524E8" w:rsidP="00554143">
      <w:pPr>
        <w:tabs>
          <w:tab w:val="left" w:pos="270"/>
          <w:tab w:val="left" w:pos="360"/>
          <w:tab w:val="left" w:pos="450"/>
          <w:tab w:val="left" w:pos="900"/>
          <w:tab w:val="left" w:pos="993"/>
        </w:tabs>
        <w:autoSpaceDE w:val="0"/>
        <w:autoSpaceDN w:val="0"/>
        <w:adjustRightInd w:val="0"/>
        <w:ind w:left="540"/>
        <w:jc w:val="both"/>
      </w:pPr>
      <w:r>
        <w:t xml:space="preserve">         </w:t>
      </w:r>
      <w:r w:rsidRPr="008B7C1E">
        <w:t xml:space="preserve">Sudarant iždo finansines ataskaitas, vadovaujamasi 26-uoju VSAFAS „Išteklių fondo apskaita ir finansinių ataskaitų rinkinys“. </w:t>
      </w:r>
    </w:p>
    <w:p w:rsidR="00811C35" w:rsidRDefault="00811C35" w:rsidP="00554143">
      <w:pPr>
        <w:widowControl w:val="0"/>
        <w:shd w:val="clear" w:color="auto" w:fill="FFFFFF"/>
        <w:tabs>
          <w:tab w:val="left" w:pos="270"/>
          <w:tab w:val="left" w:pos="360"/>
          <w:tab w:val="left" w:pos="450"/>
          <w:tab w:val="left" w:pos="900"/>
          <w:tab w:val="left" w:pos="993"/>
        </w:tabs>
        <w:autoSpaceDE w:val="0"/>
        <w:autoSpaceDN w:val="0"/>
        <w:adjustRightInd w:val="0"/>
        <w:ind w:left="540"/>
        <w:jc w:val="both"/>
      </w:pPr>
      <w:r>
        <w:t xml:space="preserve">          Apskaitos politika </w:t>
      </w:r>
      <w:r w:rsidR="00F36721">
        <w:t>aprašyta</w:t>
      </w:r>
      <w:r>
        <w:t xml:space="preserve"> </w:t>
      </w:r>
      <w:r w:rsidRPr="009524E8">
        <w:t>20</w:t>
      </w:r>
      <w:r w:rsidR="00C5299C">
        <w:t>2</w:t>
      </w:r>
      <w:r w:rsidR="002255BD">
        <w:t>2</w:t>
      </w:r>
      <w:r w:rsidRPr="009524E8">
        <w:t xml:space="preserve"> m. gruodžio 31 d.</w:t>
      </w:r>
      <w:r>
        <w:t xml:space="preserve"> Finansinių ataskaitų aiškinamajame rašte.</w:t>
      </w:r>
    </w:p>
    <w:p w:rsidR="00554143" w:rsidRDefault="00554143" w:rsidP="00554143">
      <w:pPr>
        <w:widowControl w:val="0"/>
        <w:shd w:val="clear" w:color="auto" w:fill="FFFFFF"/>
        <w:tabs>
          <w:tab w:val="left" w:pos="270"/>
          <w:tab w:val="left" w:pos="360"/>
          <w:tab w:val="left" w:pos="450"/>
          <w:tab w:val="left" w:pos="900"/>
          <w:tab w:val="left" w:pos="993"/>
        </w:tabs>
        <w:autoSpaceDE w:val="0"/>
        <w:autoSpaceDN w:val="0"/>
        <w:adjustRightInd w:val="0"/>
        <w:ind w:left="540"/>
        <w:jc w:val="both"/>
      </w:pPr>
    </w:p>
    <w:p w:rsidR="00554143" w:rsidRDefault="00554143" w:rsidP="00554143">
      <w:pPr>
        <w:widowControl w:val="0"/>
        <w:shd w:val="clear" w:color="auto" w:fill="FFFFFF"/>
        <w:tabs>
          <w:tab w:val="left" w:pos="270"/>
          <w:tab w:val="left" w:pos="360"/>
          <w:tab w:val="left" w:pos="450"/>
          <w:tab w:val="left" w:pos="900"/>
          <w:tab w:val="left" w:pos="993"/>
        </w:tabs>
        <w:autoSpaceDE w:val="0"/>
        <w:autoSpaceDN w:val="0"/>
        <w:adjustRightInd w:val="0"/>
        <w:ind w:left="540"/>
        <w:jc w:val="both"/>
      </w:pPr>
    </w:p>
    <w:p w:rsidR="001768E4" w:rsidRDefault="001768E4" w:rsidP="00554143">
      <w:pPr>
        <w:ind w:left="4080"/>
        <w:jc w:val="both"/>
      </w:pPr>
    </w:p>
    <w:p w:rsidR="002C415A" w:rsidRDefault="002C415A" w:rsidP="00554143">
      <w:pPr>
        <w:numPr>
          <w:ilvl w:val="0"/>
          <w:numId w:val="17"/>
        </w:numPr>
        <w:jc w:val="both"/>
      </w:pPr>
      <w:r w:rsidRPr="001F4F61">
        <w:lastRenderedPageBreak/>
        <w:t>PASTABOS</w:t>
      </w:r>
    </w:p>
    <w:p w:rsidR="00811C35" w:rsidRDefault="00811C35" w:rsidP="00554143">
      <w:pPr>
        <w:ind w:left="5520"/>
        <w:jc w:val="both"/>
      </w:pPr>
    </w:p>
    <w:p w:rsidR="00780BF6" w:rsidRDefault="003B7EF3" w:rsidP="00554143">
      <w:pPr>
        <w:tabs>
          <w:tab w:val="left" w:pos="270"/>
          <w:tab w:val="left" w:pos="360"/>
          <w:tab w:val="left" w:pos="450"/>
          <w:tab w:val="left" w:pos="1170"/>
        </w:tabs>
        <w:ind w:left="540" w:firstLine="180"/>
        <w:jc w:val="both"/>
      </w:pPr>
      <w:r>
        <w:t xml:space="preserve">     </w:t>
      </w:r>
      <w:r w:rsidR="002B0E59">
        <w:t xml:space="preserve"> </w:t>
      </w:r>
      <w:r>
        <w:t xml:space="preserve"> </w:t>
      </w:r>
      <w:r w:rsidR="00780BF6">
        <w:t>Finansinės būklės ataskaitos pastabos</w:t>
      </w:r>
    </w:p>
    <w:p w:rsidR="0012013C" w:rsidRPr="001F4F61" w:rsidRDefault="003B7EF3" w:rsidP="00554143">
      <w:pPr>
        <w:tabs>
          <w:tab w:val="left" w:pos="270"/>
          <w:tab w:val="left" w:pos="360"/>
          <w:tab w:val="left" w:pos="450"/>
          <w:tab w:val="left" w:pos="1170"/>
        </w:tabs>
        <w:ind w:left="540" w:firstLine="180"/>
        <w:jc w:val="both"/>
      </w:pPr>
      <w:r>
        <w:t xml:space="preserve">   </w:t>
      </w:r>
      <w:r w:rsidR="00776C24">
        <w:t xml:space="preserve"> </w:t>
      </w:r>
      <w:r>
        <w:t xml:space="preserve">  </w:t>
      </w:r>
      <w:r w:rsidR="006C42D2">
        <w:t xml:space="preserve"> </w:t>
      </w:r>
      <w:r w:rsidR="007D2D92" w:rsidRPr="001F4F61">
        <w:t>1.</w:t>
      </w:r>
      <w:r w:rsidR="00F857AB">
        <w:t xml:space="preserve"> </w:t>
      </w:r>
      <w:r w:rsidR="007D2D92" w:rsidRPr="001F4F61">
        <w:t>Gautinų mokesčių likutį sudar</w:t>
      </w:r>
      <w:r w:rsidR="005274AC">
        <w:t>ė</w:t>
      </w:r>
      <w:r w:rsidR="007D2D92" w:rsidRPr="001F4F61">
        <w:t xml:space="preserve"> iš Valstybinės mokesčių inspekcijos prie LR finansų ministerijos gautin</w:t>
      </w:r>
      <w:r w:rsidR="00DD1C15">
        <w:t>ų</w:t>
      </w:r>
      <w:r w:rsidR="007D2D92" w:rsidRPr="001F4F61">
        <w:t xml:space="preserve"> mokesčių sum</w:t>
      </w:r>
      <w:r w:rsidR="00DD1C15">
        <w:t>os</w:t>
      </w:r>
      <w:r w:rsidR="007D2D92" w:rsidRPr="001F4F61">
        <w:t>.</w:t>
      </w:r>
    </w:p>
    <w:p w:rsidR="00780BF6" w:rsidRDefault="001F4F61" w:rsidP="00554143">
      <w:pPr>
        <w:tabs>
          <w:tab w:val="left" w:pos="270"/>
          <w:tab w:val="left" w:pos="360"/>
          <w:tab w:val="left" w:pos="450"/>
          <w:tab w:val="left" w:pos="1170"/>
        </w:tabs>
        <w:ind w:left="540" w:firstLine="180"/>
        <w:jc w:val="both"/>
      </w:pPr>
      <w:r w:rsidRPr="001F4F61">
        <w:t xml:space="preserve">   </w:t>
      </w:r>
      <w:r>
        <w:t xml:space="preserve">  </w:t>
      </w:r>
      <w:r w:rsidR="006C42D2">
        <w:t xml:space="preserve"> </w:t>
      </w:r>
      <w:r w:rsidR="00776C24">
        <w:t xml:space="preserve"> </w:t>
      </w:r>
      <w:r w:rsidR="004A04A5">
        <w:t>2</w:t>
      </w:r>
      <w:r w:rsidR="0012013C" w:rsidRPr="001F4F61">
        <w:t>.</w:t>
      </w:r>
      <w:r w:rsidR="008B0616">
        <w:t xml:space="preserve"> </w:t>
      </w:r>
      <w:r w:rsidR="001E3917">
        <w:t xml:space="preserve"> </w:t>
      </w:r>
      <w:r w:rsidR="009D1021" w:rsidRPr="001F4F61">
        <w:t>Gautin</w:t>
      </w:r>
      <w:r w:rsidR="0008268C">
        <w:t>a</w:t>
      </w:r>
      <w:r w:rsidR="0086577A">
        <w:t>s</w:t>
      </w:r>
      <w:r w:rsidR="009D1021" w:rsidRPr="001F4F61">
        <w:t xml:space="preserve"> sum</w:t>
      </w:r>
      <w:r w:rsidR="0008268C">
        <w:t>a</w:t>
      </w:r>
      <w:r w:rsidR="0086577A">
        <w:t xml:space="preserve">s </w:t>
      </w:r>
      <w:r w:rsidR="009D1021" w:rsidRPr="001F4F61">
        <w:t xml:space="preserve">už turto naudojimą, parduotas prekės, turtą, paslaugas </w:t>
      </w:r>
      <w:r w:rsidR="0068300F">
        <w:t>sudaro</w:t>
      </w:r>
      <w:r w:rsidR="0015480B">
        <w:t>:</w:t>
      </w:r>
      <w:r w:rsidR="005E29A4">
        <w:t xml:space="preserve"> </w:t>
      </w:r>
      <w:r w:rsidR="0008268C">
        <w:t xml:space="preserve">gautinos </w:t>
      </w:r>
      <w:r w:rsidR="00D77FCC">
        <w:t>patalpų</w:t>
      </w:r>
      <w:r w:rsidR="0008268C">
        <w:t xml:space="preserve"> nuomos</w:t>
      </w:r>
      <w:r w:rsidR="00FE494D">
        <w:t>,</w:t>
      </w:r>
      <w:r w:rsidR="00D77FCC">
        <w:t xml:space="preserve"> žemės</w:t>
      </w:r>
      <w:r w:rsidR="007C0F55">
        <w:t xml:space="preserve"> </w:t>
      </w:r>
      <w:r w:rsidR="009D1021" w:rsidRPr="001F4F61">
        <w:t>nuom</w:t>
      </w:r>
      <w:r w:rsidR="0008268C">
        <w:t>os</w:t>
      </w:r>
      <w:r w:rsidR="00780BF6">
        <w:t xml:space="preserve"> </w:t>
      </w:r>
      <w:r w:rsidR="00FE494D">
        <w:t>ir infrastuktūros</w:t>
      </w:r>
      <w:r w:rsidR="0008268C">
        <w:t xml:space="preserve"> plėtros</w:t>
      </w:r>
      <w:r w:rsidR="00FE494D">
        <w:t xml:space="preserve"> įmokų</w:t>
      </w:r>
      <w:r w:rsidR="0008268C">
        <w:t xml:space="preserve"> sumos, užregistruotos</w:t>
      </w:r>
      <w:r w:rsidR="00FE494D">
        <w:t xml:space="preserve"> </w:t>
      </w:r>
      <w:r w:rsidR="00780BF6">
        <w:t>pagal viešojo sektoriaus subjektų pateiktas ataskaitas.</w:t>
      </w:r>
    </w:p>
    <w:p w:rsidR="00F47F5A" w:rsidRPr="001F4F61" w:rsidRDefault="004A04A5" w:rsidP="00554143">
      <w:pPr>
        <w:ind w:left="567" w:firstLine="603"/>
        <w:jc w:val="both"/>
      </w:pPr>
      <w:r>
        <w:t>3</w:t>
      </w:r>
      <w:r w:rsidR="0012013C" w:rsidRPr="001F4F61">
        <w:t>.</w:t>
      </w:r>
      <w:r w:rsidR="007F5A26">
        <w:t xml:space="preserve"> </w:t>
      </w:r>
      <w:r w:rsidR="001E3917">
        <w:t xml:space="preserve"> </w:t>
      </w:r>
      <w:r w:rsidR="00F47F5A" w:rsidRPr="001F4F61">
        <w:t>Sukauptas gautinas sumas sudaro</w:t>
      </w:r>
      <w:r w:rsidR="00B315B0" w:rsidRPr="001F4F61">
        <w:t>:</w:t>
      </w:r>
      <w:r w:rsidR="003733AB" w:rsidRPr="001F4F61">
        <w:t xml:space="preserve"> </w:t>
      </w:r>
      <w:r w:rsidR="0012013C" w:rsidRPr="001F4F61">
        <w:t>s</w:t>
      </w:r>
      <w:r w:rsidR="009D1021" w:rsidRPr="001F4F61">
        <w:t>ukauptos gautinos sumos</w:t>
      </w:r>
      <w:r w:rsidR="004134AC" w:rsidRPr="001F4F61">
        <w:t xml:space="preserve">  </w:t>
      </w:r>
      <w:r w:rsidR="00B315B0" w:rsidRPr="001F4F61">
        <w:t>iš valstybės biudžeto, kurios buvo užregistruotos pagal asignavimų valdytojų pateiktas pažymas apie sukauptas finansavimo pajamas iš valstybės biudžeto</w:t>
      </w:r>
      <w:r w:rsidR="00C84DA4" w:rsidRPr="001F4F61">
        <w:t>,</w:t>
      </w:r>
      <w:r w:rsidRPr="004A04A5">
        <w:t xml:space="preserve"> </w:t>
      </w:r>
      <w:r w:rsidRPr="001F4F61">
        <w:t>sukauptos gautinos</w:t>
      </w:r>
      <w:r>
        <w:t xml:space="preserve"> pajamos iš mokesčių,</w:t>
      </w:r>
      <w:r w:rsidR="004B39FB" w:rsidRPr="001F4F61">
        <w:t xml:space="preserve"> sukaupt</w:t>
      </w:r>
      <w:r w:rsidR="00C84DA4" w:rsidRPr="001F4F61">
        <w:t>os</w:t>
      </w:r>
      <w:r w:rsidR="004B39FB" w:rsidRPr="001F4F61">
        <w:t xml:space="preserve"> gautin</w:t>
      </w:r>
      <w:r w:rsidR="00C84DA4" w:rsidRPr="001F4F61">
        <w:t>os</w:t>
      </w:r>
      <w:r w:rsidR="004B39FB" w:rsidRPr="001F4F61">
        <w:t xml:space="preserve"> vietin</w:t>
      </w:r>
      <w:r w:rsidR="00C84DA4" w:rsidRPr="001F4F61">
        <w:t>ių</w:t>
      </w:r>
      <w:r w:rsidR="004B39FB" w:rsidRPr="001F4F61">
        <w:t xml:space="preserve"> rinkliav</w:t>
      </w:r>
      <w:r w:rsidR="00C84DA4" w:rsidRPr="001F4F61">
        <w:t>ų</w:t>
      </w:r>
      <w:r w:rsidR="00EA2ABB">
        <w:t>,</w:t>
      </w:r>
      <w:r w:rsidR="00C84DA4" w:rsidRPr="001F4F61">
        <w:t xml:space="preserve"> turto nuom</w:t>
      </w:r>
      <w:r w:rsidR="00EA2ABB">
        <w:t xml:space="preserve">os ir kitos sukauptos gautinos </w:t>
      </w:r>
      <w:r w:rsidR="00E61CD9" w:rsidRPr="001F4F61">
        <w:t>sumos</w:t>
      </w:r>
      <w:r w:rsidR="00C84DA4" w:rsidRPr="001F4F61">
        <w:t>.</w:t>
      </w:r>
    </w:p>
    <w:p w:rsidR="00265263" w:rsidRDefault="004A04A5" w:rsidP="00554143">
      <w:pPr>
        <w:ind w:left="567" w:firstLine="603"/>
        <w:jc w:val="both"/>
      </w:pPr>
      <w:r>
        <w:t>4</w:t>
      </w:r>
      <w:r w:rsidR="007F5A26">
        <w:t>.</w:t>
      </w:r>
      <w:r w:rsidR="00F857AB">
        <w:t xml:space="preserve"> </w:t>
      </w:r>
      <w:r w:rsidR="00780BF6">
        <w:t xml:space="preserve"> </w:t>
      </w:r>
      <w:r w:rsidR="00265263" w:rsidRPr="001F4F61">
        <w:t>Kit</w:t>
      </w:r>
      <w:r w:rsidR="004E0ADF" w:rsidRPr="001F4F61">
        <w:t>a</w:t>
      </w:r>
      <w:r w:rsidR="00265263" w:rsidRPr="001F4F61">
        <w:t>s gautin</w:t>
      </w:r>
      <w:r w:rsidR="004E0ADF" w:rsidRPr="001F4F61">
        <w:t>a</w:t>
      </w:r>
      <w:r w:rsidR="00265263" w:rsidRPr="001F4F61">
        <w:t>s sum</w:t>
      </w:r>
      <w:r w:rsidR="004E0ADF" w:rsidRPr="001F4F61">
        <w:t>a</w:t>
      </w:r>
      <w:r w:rsidR="00265263" w:rsidRPr="001F4F61">
        <w:t>s sudaro: gautinos</w:t>
      </w:r>
      <w:r w:rsidR="00AE607A">
        <w:t xml:space="preserve"> </w:t>
      </w:r>
      <w:r w:rsidR="00D27F05">
        <w:t>baudų</w:t>
      </w:r>
      <w:r w:rsidR="00AE607A">
        <w:t xml:space="preserve">, </w:t>
      </w:r>
      <w:r w:rsidR="00D77FCC">
        <w:t xml:space="preserve">delspinigių, </w:t>
      </w:r>
      <w:r w:rsidR="00AE607A">
        <w:t>palūkanų</w:t>
      </w:r>
      <w:r w:rsidR="00265263" w:rsidRPr="001F4F61">
        <w:t xml:space="preserve"> </w:t>
      </w:r>
      <w:r w:rsidR="00AE607A">
        <w:t xml:space="preserve">ir rinkliavų </w:t>
      </w:r>
      <w:r w:rsidR="00265263" w:rsidRPr="001F4F61">
        <w:t>sumos.</w:t>
      </w:r>
    </w:p>
    <w:p w:rsidR="00C42AB6" w:rsidRDefault="00C42AB6" w:rsidP="00554143">
      <w:pPr>
        <w:ind w:left="720" w:firstLine="450"/>
        <w:jc w:val="both"/>
      </w:pPr>
      <w:r>
        <w:t>5.</w:t>
      </w:r>
      <w:r w:rsidR="00780BF6">
        <w:t xml:space="preserve">  </w:t>
      </w:r>
      <w:r w:rsidRPr="008B7C1E">
        <w:t>Pinigams priskir</w:t>
      </w:r>
      <w:r>
        <w:t>t</w:t>
      </w:r>
      <w:r w:rsidRPr="008B7C1E">
        <w:t xml:space="preserve">i Lietuvos komercinių bankų sąskaitose laikomi pinigai </w:t>
      </w:r>
      <w:r>
        <w:t>eurais.</w:t>
      </w:r>
    </w:p>
    <w:p w:rsidR="00FD65A1" w:rsidRPr="00492588" w:rsidRDefault="00FD65A1" w:rsidP="00554143">
      <w:pPr>
        <w:ind w:left="567" w:hanging="567"/>
        <w:jc w:val="both"/>
        <w:rPr>
          <w:color w:val="000000"/>
        </w:rPr>
      </w:pPr>
      <w:r>
        <w:rPr>
          <w:color w:val="000000"/>
        </w:rPr>
        <w:t xml:space="preserve">                    </w:t>
      </w:r>
      <w:r w:rsidRPr="00492588">
        <w:rPr>
          <w:color w:val="000000"/>
        </w:rPr>
        <w:t>Iždo apskaitoje užregistruotas pinigų</w:t>
      </w:r>
      <w:r w:rsidRPr="00835A8E">
        <w:rPr>
          <w:color w:val="000000"/>
        </w:rPr>
        <w:t xml:space="preserve"> </w:t>
      </w:r>
      <w:r w:rsidRPr="00492588">
        <w:rPr>
          <w:color w:val="000000"/>
        </w:rPr>
        <w:t>likutis įšaldytoje sąskaitoje ir  pinigų įšaldytoje</w:t>
      </w:r>
      <w:r>
        <w:rPr>
          <w:color w:val="000000"/>
        </w:rPr>
        <w:t xml:space="preserve"> sąskaitoje         </w:t>
      </w:r>
      <w:r w:rsidRPr="00492588">
        <w:rPr>
          <w:color w:val="000000"/>
        </w:rPr>
        <w:t>nuvertėjimas kurie buvo 2011 metais bankrutavusiame  banke ,,SNORAS“.</w:t>
      </w:r>
    </w:p>
    <w:p w:rsidR="007D2D92" w:rsidRDefault="00C5250C" w:rsidP="00554143">
      <w:pPr>
        <w:ind w:left="567" w:firstLine="603"/>
        <w:jc w:val="both"/>
      </w:pPr>
      <w:r>
        <w:t>6</w:t>
      </w:r>
      <w:r w:rsidR="007D2D92" w:rsidRPr="001F4F61">
        <w:t>.</w:t>
      </w:r>
      <w:r w:rsidR="00780BF6">
        <w:t xml:space="preserve"> </w:t>
      </w:r>
      <w:r w:rsidR="004B4EAD">
        <w:t>F</w:t>
      </w:r>
      <w:r w:rsidR="00A23CAF" w:rsidRPr="001F4F61">
        <w:t>inansavimo sum</w:t>
      </w:r>
      <w:r w:rsidR="00452B4D">
        <w:t>ų likutį</w:t>
      </w:r>
      <w:r w:rsidR="00AA604B">
        <w:t xml:space="preserve"> </w:t>
      </w:r>
      <w:r w:rsidR="004B4EAD">
        <w:t>sudar</w:t>
      </w:r>
      <w:r w:rsidR="005274AC">
        <w:t>ė</w:t>
      </w:r>
      <w:r w:rsidR="00AA604B">
        <w:t xml:space="preserve"> </w:t>
      </w:r>
      <w:r w:rsidR="007C4553">
        <w:t xml:space="preserve">iš </w:t>
      </w:r>
      <w:r w:rsidR="00CE482A">
        <w:t>v</w:t>
      </w:r>
      <w:r w:rsidR="004B4EAD">
        <w:t>alstybės biudžeto</w:t>
      </w:r>
      <w:r w:rsidR="00AA604B">
        <w:t xml:space="preserve"> </w:t>
      </w:r>
      <w:r w:rsidR="00664865">
        <w:t xml:space="preserve">ir Europos sąjungos </w:t>
      </w:r>
      <w:r w:rsidR="007C4553">
        <w:t xml:space="preserve">gautos </w:t>
      </w:r>
      <w:r w:rsidR="003B1926">
        <w:t>ir ne</w:t>
      </w:r>
      <w:r w:rsidR="00B6180F">
        <w:t>pervestos asignavimų valdytojams</w:t>
      </w:r>
      <w:r w:rsidR="003B1926">
        <w:t xml:space="preserve"> </w:t>
      </w:r>
      <w:r w:rsidR="00AA604B">
        <w:t>finansavimo</w:t>
      </w:r>
      <w:r w:rsidR="004B4EAD">
        <w:t xml:space="preserve"> </w:t>
      </w:r>
      <w:r w:rsidR="00540E2B">
        <w:t>lėšos.</w:t>
      </w:r>
      <w:r w:rsidR="004B4EAD">
        <w:t xml:space="preserve"> </w:t>
      </w:r>
    </w:p>
    <w:p w:rsidR="002B6425" w:rsidRDefault="005B5CC4" w:rsidP="00A13DBD">
      <w:pPr>
        <w:ind w:left="720" w:firstLine="450"/>
        <w:jc w:val="both"/>
      </w:pPr>
      <w:r>
        <w:t>7.</w:t>
      </w:r>
      <w:r w:rsidR="00605F9B">
        <w:t xml:space="preserve"> </w:t>
      </w:r>
      <w:r w:rsidR="00F857AB">
        <w:t xml:space="preserve"> </w:t>
      </w:r>
      <w:r w:rsidR="00BF1F7C" w:rsidRPr="0057293C">
        <w:t>Ilgalaiki</w:t>
      </w:r>
      <w:r w:rsidR="001D498F">
        <w:t>ų</w:t>
      </w:r>
      <w:r w:rsidR="00D23CE1">
        <w:t xml:space="preserve"> </w:t>
      </w:r>
      <w:r w:rsidR="00BF1F7C" w:rsidRPr="0057293C">
        <w:t>įsipareigojim</w:t>
      </w:r>
      <w:r w:rsidR="001D498F">
        <w:t>ų sumą</w:t>
      </w:r>
      <w:r w:rsidR="00D23CE1">
        <w:t xml:space="preserve"> sudaro gautos paskolos investiciniams projektams finansuoti.</w:t>
      </w:r>
      <w:r w:rsidR="00605F9B">
        <w:t xml:space="preserve"> </w:t>
      </w:r>
    </w:p>
    <w:p w:rsidR="00605F9B" w:rsidRDefault="00853444" w:rsidP="00A13DBD">
      <w:pPr>
        <w:ind w:left="720" w:firstLine="450"/>
        <w:jc w:val="both"/>
      </w:pPr>
      <w:r>
        <w:t>8</w:t>
      </w:r>
      <w:r w:rsidR="002B6425">
        <w:t>.  Trumpalaikių įsipareigojimų likutį sudaro i</w:t>
      </w:r>
      <w:r w:rsidR="002B6425" w:rsidRPr="0057293C">
        <w:t>lgalaiki</w:t>
      </w:r>
      <w:r w:rsidR="002B6425">
        <w:t xml:space="preserve">ų </w:t>
      </w:r>
      <w:r w:rsidR="002B6425" w:rsidRPr="0057293C">
        <w:t>įsipareigojim</w:t>
      </w:r>
      <w:r w:rsidR="002B6425">
        <w:t>ų</w:t>
      </w:r>
      <w:r w:rsidR="00605F9B">
        <w:t xml:space="preserve"> </w:t>
      </w:r>
      <w:r w:rsidR="002B6425">
        <w:t>einamųjų metų dalis.</w:t>
      </w:r>
    </w:p>
    <w:p w:rsidR="00517EF5" w:rsidRDefault="00605F9B" w:rsidP="00517EF5">
      <w:pPr>
        <w:tabs>
          <w:tab w:val="left" w:pos="270"/>
          <w:tab w:val="left" w:pos="360"/>
          <w:tab w:val="left" w:pos="567"/>
          <w:tab w:val="left" w:pos="1170"/>
        </w:tabs>
        <w:ind w:left="540" w:firstLine="450"/>
        <w:jc w:val="both"/>
      </w:pPr>
      <w:r>
        <w:t xml:space="preserve"> </w:t>
      </w:r>
      <w:r w:rsidR="00DE468C">
        <w:t xml:space="preserve"> </w:t>
      </w:r>
      <w:r>
        <w:t xml:space="preserve"> </w:t>
      </w:r>
      <w:r w:rsidR="000A03D8">
        <w:t>9</w:t>
      </w:r>
      <w:r w:rsidR="00690E02" w:rsidRPr="001F4F61">
        <w:t>.</w:t>
      </w:r>
      <w:r>
        <w:t xml:space="preserve"> </w:t>
      </w:r>
      <w:r w:rsidR="00FA089B" w:rsidRPr="001F4F61">
        <w:t>Sukauptas mokėtinas sumas sudaro:</w:t>
      </w:r>
      <w:r w:rsidR="0012013C" w:rsidRPr="001F4F61">
        <w:t xml:space="preserve"> </w:t>
      </w:r>
      <w:r w:rsidR="00FA089B" w:rsidRPr="001F4F61">
        <w:t>sukauptos mokėtinos finansavimo sumos,</w:t>
      </w:r>
      <w:r w:rsidR="00B315B0" w:rsidRPr="001F4F61">
        <w:t xml:space="preserve"> </w:t>
      </w:r>
      <w:r w:rsidR="00FA089B" w:rsidRPr="001F4F61">
        <w:t xml:space="preserve">kurios buvo </w:t>
      </w:r>
      <w:r w:rsidR="00BF370F">
        <w:t xml:space="preserve">  </w:t>
      </w:r>
      <w:r w:rsidR="002B2903">
        <w:t xml:space="preserve"> </w:t>
      </w:r>
      <w:r w:rsidR="00FA089B" w:rsidRPr="001F4F61">
        <w:t xml:space="preserve">užregistruotos pagal asignavimų valdytojų pateiktas pažymas apie sukauptas finansavimo pajamas iš </w:t>
      </w:r>
      <w:r w:rsidR="00BF370F">
        <w:t xml:space="preserve"> </w:t>
      </w:r>
      <w:r w:rsidR="002B2903">
        <w:t xml:space="preserve"> </w:t>
      </w:r>
      <w:r w:rsidR="00FA089B" w:rsidRPr="001F4F61">
        <w:t>valstybės</w:t>
      </w:r>
      <w:r w:rsidR="00B315B0" w:rsidRPr="001F4F61">
        <w:t xml:space="preserve"> ir savivaldybės </w:t>
      </w:r>
      <w:r w:rsidR="00FA089B" w:rsidRPr="001F4F61">
        <w:t>biudžeto</w:t>
      </w:r>
      <w:r w:rsidR="00307FDA">
        <w:t xml:space="preserve">, </w:t>
      </w:r>
      <w:r w:rsidR="004A04A5">
        <w:t>sukaupt</w:t>
      </w:r>
      <w:r w:rsidR="005B5CC4">
        <w:t>os</w:t>
      </w:r>
      <w:r w:rsidR="004A04A5">
        <w:t xml:space="preserve"> </w:t>
      </w:r>
      <w:r w:rsidR="00C84DA4" w:rsidRPr="001F4F61">
        <w:t>mokėtin</w:t>
      </w:r>
      <w:r w:rsidR="005B5CC4">
        <w:t>os</w:t>
      </w:r>
      <w:r w:rsidR="00763B94">
        <w:t xml:space="preserve"> </w:t>
      </w:r>
      <w:r w:rsidR="00C84DA4" w:rsidRPr="001F4F61">
        <w:t>sum</w:t>
      </w:r>
      <w:r w:rsidR="005B5CC4">
        <w:t>os</w:t>
      </w:r>
      <w:r w:rsidR="00C84DA4" w:rsidRPr="001F4F61">
        <w:t xml:space="preserve"> biudžetinėms įstaigoms, kurios </w:t>
      </w:r>
      <w:r w:rsidR="00BF370F">
        <w:t xml:space="preserve"> </w:t>
      </w:r>
      <w:r w:rsidR="002B2903">
        <w:t xml:space="preserve"> </w:t>
      </w:r>
      <w:r w:rsidR="00C84DA4" w:rsidRPr="001F4F61">
        <w:t>pervedė gautas pajamas už teikiamas paslaugas ir turi teisę šias lėšas susigrąžinti</w:t>
      </w:r>
      <w:r w:rsidR="00517EF5">
        <w:t xml:space="preserve"> ir </w:t>
      </w:r>
      <w:r w:rsidR="000A03D8">
        <w:t xml:space="preserve">kitos </w:t>
      </w:r>
      <w:r w:rsidR="00517EF5">
        <w:t>sukaupt</w:t>
      </w:r>
      <w:r w:rsidR="000A03D8">
        <w:t>os</w:t>
      </w:r>
      <w:r w:rsidR="00517EF5">
        <w:t xml:space="preserve"> grąžintin</w:t>
      </w:r>
      <w:r w:rsidR="000A03D8">
        <w:t>os sumos</w:t>
      </w:r>
      <w:r w:rsidR="00517EF5">
        <w:t xml:space="preserve"> užregistruot</w:t>
      </w:r>
      <w:r w:rsidR="000A03D8">
        <w:t>os</w:t>
      </w:r>
      <w:r w:rsidR="00517EF5">
        <w:t xml:space="preserve"> pagal Valstybinės mokesčių inspekcijos ataskaitą.</w:t>
      </w:r>
    </w:p>
    <w:p w:rsidR="00EF5A65" w:rsidRDefault="004B17AE" w:rsidP="00664865">
      <w:pPr>
        <w:tabs>
          <w:tab w:val="left" w:pos="270"/>
          <w:tab w:val="left" w:pos="360"/>
          <w:tab w:val="left" w:pos="450"/>
          <w:tab w:val="left" w:pos="900"/>
        </w:tabs>
        <w:spacing w:line="320" w:lineRule="atLeast"/>
        <w:ind w:left="540" w:firstLine="450"/>
        <w:jc w:val="both"/>
      </w:pPr>
      <w:r>
        <w:t xml:space="preserve">   </w:t>
      </w:r>
    </w:p>
    <w:p w:rsidR="006D60A4" w:rsidRDefault="006D60A4" w:rsidP="00EF5A65">
      <w:pPr>
        <w:tabs>
          <w:tab w:val="left" w:pos="270"/>
          <w:tab w:val="left" w:pos="360"/>
          <w:tab w:val="left" w:pos="567"/>
          <w:tab w:val="left" w:pos="1170"/>
        </w:tabs>
        <w:ind w:left="540" w:firstLine="450"/>
        <w:jc w:val="both"/>
      </w:pPr>
      <w:r>
        <w:t xml:space="preserve"> </w:t>
      </w:r>
      <w:r w:rsidR="006C42D2">
        <w:t xml:space="preserve"> </w:t>
      </w:r>
      <w:r>
        <w:t xml:space="preserve"> Veiklos rezultatų atskaitos pastabos</w:t>
      </w:r>
    </w:p>
    <w:p w:rsidR="00293386" w:rsidRDefault="001E3917" w:rsidP="00293386">
      <w:pPr>
        <w:tabs>
          <w:tab w:val="left" w:pos="270"/>
          <w:tab w:val="left" w:pos="360"/>
          <w:tab w:val="left" w:pos="450"/>
          <w:tab w:val="left" w:pos="900"/>
        </w:tabs>
        <w:spacing w:line="320" w:lineRule="atLeast"/>
        <w:ind w:left="540" w:firstLine="450"/>
        <w:jc w:val="both"/>
      </w:pPr>
      <w:r>
        <w:t xml:space="preserve">  </w:t>
      </w:r>
      <w:r w:rsidR="00A3686B">
        <w:t xml:space="preserve"> </w:t>
      </w:r>
      <w:r w:rsidR="00293386">
        <w:t>1</w:t>
      </w:r>
      <w:r w:rsidR="000A03D8">
        <w:t>0</w:t>
      </w:r>
      <w:r>
        <w:t>.</w:t>
      </w:r>
      <w:r w:rsidR="00293386">
        <w:t xml:space="preserve"> Mokesčių pajamos finansinėje ataskaitoje pripažinti ir užregistruoti pagal </w:t>
      </w:r>
      <w:r w:rsidR="00D2514B">
        <w:t xml:space="preserve">Valstybinės mokesčių inspekcijos </w:t>
      </w:r>
      <w:r w:rsidR="00293386">
        <w:t>pateiktas ataskaitas.</w:t>
      </w:r>
    </w:p>
    <w:p w:rsidR="006D60A4" w:rsidRDefault="001E3917" w:rsidP="00554143">
      <w:pPr>
        <w:tabs>
          <w:tab w:val="left" w:pos="270"/>
          <w:tab w:val="left" w:pos="360"/>
          <w:tab w:val="left" w:pos="450"/>
          <w:tab w:val="left" w:pos="567"/>
          <w:tab w:val="left" w:pos="1418"/>
        </w:tabs>
        <w:ind w:left="567"/>
        <w:jc w:val="both"/>
      </w:pPr>
      <w:r>
        <w:t xml:space="preserve">         </w:t>
      </w:r>
      <w:r w:rsidR="00BF370F">
        <w:t xml:space="preserve"> </w:t>
      </w:r>
      <w:r w:rsidR="00554143">
        <w:t>1</w:t>
      </w:r>
      <w:r w:rsidR="000A03D8">
        <w:t>1</w:t>
      </w:r>
      <w:r>
        <w:t>.</w:t>
      </w:r>
      <w:r w:rsidR="006D60A4">
        <w:t xml:space="preserve"> Pagrindinės veiklos </w:t>
      </w:r>
      <w:r w:rsidR="00EB3F49">
        <w:t xml:space="preserve">kitas </w:t>
      </w:r>
      <w:r w:rsidR="006D60A4">
        <w:t>pajamas sudar</w:t>
      </w:r>
      <w:r w:rsidR="005274AC">
        <w:t>ė</w:t>
      </w:r>
      <w:r w:rsidR="006D60A4">
        <w:t xml:space="preserve"> apskai</w:t>
      </w:r>
      <w:r w:rsidR="001C252A">
        <w:t>čiuotos turto nuomos, patalpų pardavimo, rinkliavų</w:t>
      </w:r>
      <w:r w:rsidR="0068300F">
        <w:t>, infrastruktūrinės plėtros įmokų pajamos</w:t>
      </w:r>
      <w:r w:rsidR="001C252A">
        <w:t xml:space="preserve"> ir kitų pajamų sumos.</w:t>
      </w:r>
    </w:p>
    <w:p w:rsidR="00FD65A1" w:rsidRDefault="001E3917" w:rsidP="00554143">
      <w:pPr>
        <w:tabs>
          <w:tab w:val="left" w:pos="270"/>
          <w:tab w:val="left" w:pos="360"/>
          <w:tab w:val="left" w:pos="450"/>
          <w:tab w:val="left" w:pos="1134"/>
          <w:tab w:val="left" w:pos="1170"/>
          <w:tab w:val="left" w:pos="1418"/>
        </w:tabs>
        <w:ind w:left="567" w:firstLine="308"/>
        <w:jc w:val="both"/>
      </w:pPr>
      <w:r>
        <w:t xml:space="preserve">     </w:t>
      </w:r>
      <w:r w:rsidR="00554143">
        <w:t>1</w:t>
      </w:r>
      <w:r w:rsidR="000A03D8">
        <w:t>2</w:t>
      </w:r>
      <w:r>
        <w:t xml:space="preserve">. </w:t>
      </w:r>
      <w:r w:rsidR="005274AC">
        <w:t xml:space="preserve">Nuvertėjimo </w:t>
      </w:r>
      <w:r>
        <w:t xml:space="preserve">sąnaudas </w:t>
      </w:r>
      <w:r w:rsidR="005274AC">
        <w:t>sudarė u</w:t>
      </w:r>
      <w:r w:rsidR="00BF370F">
        <w:t>žregistruotas</w:t>
      </w:r>
      <w:r w:rsidR="00FD65A1">
        <w:t xml:space="preserve"> sukauptų pajamų iš </w:t>
      </w:r>
      <w:r w:rsidR="004B17AE">
        <w:t>baudų už administracinius nusižengimus</w:t>
      </w:r>
      <w:r w:rsidR="00BF370F">
        <w:t xml:space="preserve"> nuvertėjim</w:t>
      </w:r>
      <w:r w:rsidR="00501706">
        <w:t>as</w:t>
      </w:r>
      <w:r w:rsidR="007609EF">
        <w:t>.</w:t>
      </w:r>
    </w:p>
    <w:p w:rsidR="00BF370F" w:rsidRDefault="001E3917" w:rsidP="00554143">
      <w:pPr>
        <w:tabs>
          <w:tab w:val="left" w:pos="270"/>
          <w:tab w:val="left" w:pos="360"/>
          <w:tab w:val="left" w:pos="450"/>
          <w:tab w:val="left" w:pos="1134"/>
          <w:tab w:val="left" w:pos="1170"/>
        </w:tabs>
        <w:ind w:left="1230" w:hanging="543"/>
        <w:jc w:val="both"/>
      </w:pPr>
      <w:r>
        <w:t xml:space="preserve">        </w:t>
      </w:r>
      <w:r w:rsidR="00554143">
        <w:t>1</w:t>
      </w:r>
      <w:r w:rsidR="000A03D8">
        <w:t>3</w:t>
      </w:r>
      <w:r>
        <w:t xml:space="preserve">. </w:t>
      </w:r>
      <w:r w:rsidR="003D0FD2">
        <w:t xml:space="preserve"> </w:t>
      </w:r>
      <w:r w:rsidR="00BF370F">
        <w:t xml:space="preserve">Finansavimo </w:t>
      </w:r>
      <w:r w:rsidR="005274AC">
        <w:t>sąnaudas</w:t>
      </w:r>
      <w:r w:rsidR="00BF370F">
        <w:t xml:space="preserve"> sudarė savivaldybės biudžeto finansavimo s</w:t>
      </w:r>
      <w:r w:rsidR="005274AC">
        <w:t>umos</w:t>
      </w:r>
      <w:r w:rsidR="00BF370F">
        <w:t>.</w:t>
      </w:r>
    </w:p>
    <w:p w:rsidR="009B183B" w:rsidRDefault="009B183B" w:rsidP="00554143">
      <w:pPr>
        <w:tabs>
          <w:tab w:val="left" w:pos="270"/>
          <w:tab w:val="left" w:pos="360"/>
          <w:tab w:val="left" w:pos="450"/>
          <w:tab w:val="left" w:pos="1134"/>
          <w:tab w:val="left" w:pos="1170"/>
        </w:tabs>
        <w:ind w:left="1230" w:hanging="543"/>
        <w:jc w:val="both"/>
      </w:pPr>
      <w:r>
        <w:t xml:space="preserve">        1</w:t>
      </w:r>
      <w:r w:rsidR="000A03D8">
        <w:t>4</w:t>
      </w:r>
      <w:r>
        <w:t xml:space="preserve">.  Kitas sąnaudas sudaro </w:t>
      </w:r>
      <w:r w:rsidR="00D17223">
        <w:t>bank</w:t>
      </w:r>
      <w:r w:rsidR="00CC59A5">
        <w:t>o sąskaitų aptarnavimo mokesčiai.</w:t>
      </w:r>
    </w:p>
    <w:p w:rsidR="00BF370F" w:rsidRDefault="001E3917" w:rsidP="00554143">
      <w:pPr>
        <w:tabs>
          <w:tab w:val="left" w:pos="270"/>
          <w:tab w:val="left" w:pos="360"/>
          <w:tab w:val="left" w:pos="450"/>
          <w:tab w:val="left" w:pos="1134"/>
          <w:tab w:val="left" w:pos="1170"/>
        </w:tabs>
        <w:ind w:left="1230" w:hanging="543"/>
        <w:jc w:val="both"/>
      </w:pPr>
      <w:r>
        <w:t xml:space="preserve">        </w:t>
      </w:r>
      <w:r w:rsidR="00554143">
        <w:t>1</w:t>
      </w:r>
      <w:r w:rsidR="000A03D8">
        <w:t>5</w:t>
      </w:r>
      <w:r>
        <w:t>.</w:t>
      </w:r>
      <w:r w:rsidR="001109D3">
        <w:t xml:space="preserve"> </w:t>
      </w:r>
      <w:r w:rsidR="003D0FD2">
        <w:t xml:space="preserve"> </w:t>
      </w:r>
      <w:r w:rsidR="00BF370F">
        <w:t>Kit</w:t>
      </w:r>
      <w:r w:rsidR="00956F6C">
        <w:t>a</w:t>
      </w:r>
      <w:r w:rsidR="00BF370F">
        <w:t>s veiklos pajamas sudar</w:t>
      </w:r>
      <w:r w:rsidR="00DC2ABA">
        <w:t>o</w:t>
      </w:r>
      <w:r w:rsidR="00BF370F">
        <w:t xml:space="preserve"> baudų</w:t>
      </w:r>
      <w:r w:rsidR="001136E5">
        <w:t xml:space="preserve"> </w:t>
      </w:r>
      <w:r w:rsidR="00CB1E5E">
        <w:t xml:space="preserve">už administracinius nusižengimus </w:t>
      </w:r>
      <w:r w:rsidR="000A03D8">
        <w:t xml:space="preserve">ir delspinigių </w:t>
      </w:r>
      <w:r w:rsidR="00BF370F">
        <w:t>sumos.</w:t>
      </w:r>
    </w:p>
    <w:p w:rsidR="005274AC" w:rsidRDefault="001E3917" w:rsidP="00554143">
      <w:pPr>
        <w:tabs>
          <w:tab w:val="left" w:pos="270"/>
          <w:tab w:val="left" w:pos="360"/>
          <w:tab w:val="left" w:pos="450"/>
          <w:tab w:val="left" w:pos="1134"/>
        </w:tabs>
        <w:ind w:left="567" w:firstLine="120"/>
        <w:jc w:val="both"/>
      </w:pPr>
      <w:r>
        <w:t xml:space="preserve">        </w:t>
      </w:r>
      <w:r w:rsidR="00554143">
        <w:t>1</w:t>
      </w:r>
      <w:r w:rsidR="00A310D8">
        <w:t>6</w:t>
      </w:r>
      <w:r>
        <w:t>.</w:t>
      </w:r>
      <w:r w:rsidR="003D0FD2">
        <w:t xml:space="preserve"> </w:t>
      </w:r>
      <w:r w:rsidR="005274AC">
        <w:t>Finansinės ir investicinės veiklos rezultat</w:t>
      </w:r>
      <w:r w:rsidR="00290377">
        <w:t>o</w:t>
      </w:r>
      <w:r w:rsidR="007609EF">
        <w:t xml:space="preserve"> sumą </w:t>
      </w:r>
      <w:r w:rsidR="005274AC">
        <w:t xml:space="preserve">sudarė palūkanų, </w:t>
      </w:r>
      <w:r w:rsidR="007609EF">
        <w:t xml:space="preserve">mokestinių </w:t>
      </w:r>
      <w:r w:rsidR="005274AC">
        <w:t>baudų</w:t>
      </w:r>
      <w:r w:rsidR="00E56EA3">
        <w:t xml:space="preserve">, </w:t>
      </w:r>
      <w:r w:rsidR="005274AC">
        <w:t>delspinigių pajam</w:t>
      </w:r>
      <w:r w:rsidR="007609EF">
        <w:t>ų</w:t>
      </w:r>
      <w:r w:rsidR="005274AC">
        <w:t xml:space="preserve"> ir </w:t>
      </w:r>
      <w:r w:rsidR="004A7088">
        <w:t xml:space="preserve">palūkanų </w:t>
      </w:r>
      <w:r w:rsidR="005274AC">
        <w:t>sąnaud</w:t>
      </w:r>
      <w:r w:rsidR="00BF2F36">
        <w:t>os.</w:t>
      </w:r>
    </w:p>
    <w:p w:rsidR="00752996" w:rsidRDefault="00DE468C" w:rsidP="00554143">
      <w:pPr>
        <w:tabs>
          <w:tab w:val="left" w:pos="270"/>
          <w:tab w:val="left" w:pos="360"/>
          <w:tab w:val="left" w:pos="450"/>
          <w:tab w:val="left" w:pos="900"/>
        </w:tabs>
        <w:ind w:left="540" w:firstLine="450"/>
        <w:jc w:val="both"/>
      </w:pPr>
      <w:r>
        <w:t xml:space="preserve">  </w:t>
      </w:r>
      <w:r w:rsidR="00575742">
        <w:t xml:space="preserve">  </w:t>
      </w:r>
      <w:r w:rsidR="00752996">
        <w:t xml:space="preserve">Bendra visų galiojančių savivaldybės tarybos priimtų sprendimų dėl garantijų suteikimo savivaldybės </w:t>
      </w:r>
      <w:r>
        <w:t>kontroliuojamiems subjektams</w:t>
      </w:r>
      <w:r w:rsidRPr="0057293C">
        <w:t xml:space="preserve"> </w:t>
      </w:r>
      <w:r w:rsidR="00752996">
        <w:t>suma 3</w:t>
      </w:r>
      <w:r>
        <w:t> </w:t>
      </w:r>
      <w:r w:rsidR="00752996">
        <w:t>750</w:t>
      </w:r>
      <w:r>
        <w:t xml:space="preserve"> </w:t>
      </w:r>
      <w:r w:rsidR="00752996">
        <w:t>000,00 Eur.</w:t>
      </w:r>
      <w:r>
        <w:t xml:space="preserve"> Savivaldybės kontroliuojamų subjektų prisiimtų skolinių įsipareigojimų, dėl kurių suteikta garantij</w:t>
      </w:r>
      <w:r w:rsidR="00292CD3">
        <w:t>a</w:t>
      </w:r>
      <w:r>
        <w:t xml:space="preserve">, suma </w:t>
      </w:r>
      <w:r w:rsidR="009C4FBF">
        <w:t>697 584,79</w:t>
      </w:r>
      <w:r>
        <w:t xml:space="preserve"> Eur.</w:t>
      </w:r>
    </w:p>
    <w:p w:rsidR="00575742" w:rsidRDefault="00DE468C" w:rsidP="00554143">
      <w:pPr>
        <w:tabs>
          <w:tab w:val="left" w:pos="270"/>
          <w:tab w:val="left" w:pos="360"/>
          <w:tab w:val="left" w:pos="450"/>
          <w:tab w:val="left" w:pos="900"/>
        </w:tabs>
        <w:ind w:left="540" w:firstLine="450"/>
        <w:jc w:val="both"/>
      </w:pPr>
      <w:r>
        <w:t xml:space="preserve">   </w:t>
      </w:r>
      <w:r w:rsidR="00575742">
        <w:t>Atidėjinių, neapibrėžtųjų įsipareigojimų ir neapibrėžtojo turto iždas neturi.</w:t>
      </w:r>
    </w:p>
    <w:p w:rsidR="00F47F5A" w:rsidRPr="001F4F61" w:rsidRDefault="00F47F5A" w:rsidP="00554143">
      <w:pPr>
        <w:ind w:left="567" w:firstLine="603"/>
        <w:jc w:val="both"/>
      </w:pPr>
      <w:r w:rsidRPr="001F4F61">
        <w:t xml:space="preserve">Svarbių įvykių ar aplinkybių, kurios galėtų paveikti </w:t>
      </w:r>
      <w:r w:rsidR="00575742">
        <w:t>i</w:t>
      </w:r>
      <w:r w:rsidRPr="001F4F61">
        <w:t>ždo veiklą finansinių ataskaitų sudarymo dieną nėra.</w:t>
      </w:r>
    </w:p>
    <w:p w:rsidR="001F4F61" w:rsidRDefault="00575742" w:rsidP="00554143">
      <w:pPr>
        <w:tabs>
          <w:tab w:val="left" w:pos="270"/>
          <w:tab w:val="left" w:pos="360"/>
          <w:tab w:val="left" w:pos="450"/>
          <w:tab w:val="left" w:pos="900"/>
        </w:tabs>
        <w:ind w:left="540" w:firstLine="450"/>
        <w:jc w:val="both"/>
      </w:pPr>
      <w:r>
        <w:t xml:space="preserve">  </w:t>
      </w:r>
    </w:p>
    <w:p w:rsidR="00F40B6F" w:rsidRDefault="00F40B6F" w:rsidP="00554143">
      <w:pPr>
        <w:tabs>
          <w:tab w:val="left" w:pos="720"/>
        </w:tabs>
        <w:ind w:left="720" w:firstLine="900"/>
      </w:pPr>
    </w:p>
    <w:p w:rsidR="00EB70CB" w:rsidRPr="001F4F61" w:rsidRDefault="00EB70CB" w:rsidP="001E64E1">
      <w:pPr>
        <w:tabs>
          <w:tab w:val="left" w:pos="720"/>
        </w:tabs>
        <w:ind w:left="720" w:firstLine="900"/>
      </w:pPr>
    </w:p>
    <w:p w:rsidR="00F40B6F" w:rsidRDefault="000E7624" w:rsidP="001F4F61">
      <w:pPr>
        <w:ind w:firstLine="720"/>
      </w:pPr>
      <w:r>
        <w:t>A</w:t>
      </w:r>
      <w:r w:rsidR="00F47F5A" w:rsidRPr="001F4F61">
        <w:t>dministracijos direktor</w:t>
      </w:r>
      <w:r w:rsidR="00391C80">
        <w:t>ius</w:t>
      </w:r>
      <w:r w:rsidR="00F47F5A" w:rsidRPr="001F4F61">
        <w:t xml:space="preserve">                        </w:t>
      </w:r>
      <w:r w:rsidR="001E64E1" w:rsidRPr="001F4F61">
        <w:tab/>
      </w:r>
      <w:r w:rsidR="00F47F5A" w:rsidRPr="001F4F61">
        <w:t xml:space="preserve">                </w:t>
      </w:r>
      <w:r w:rsidR="00277B12" w:rsidRPr="001F4F61">
        <w:t xml:space="preserve"> </w:t>
      </w:r>
      <w:r w:rsidR="001F4F61">
        <w:t xml:space="preserve">          </w:t>
      </w:r>
      <w:r w:rsidR="00391C80">
        <w:t xml:space="preserve"> </w:t>
      </w:r>
      <w:r w:rsidR="0047232F">
        <w:t xml:space="preserve">                 </w:t>
      </w:r>
      <w:r w:rsidR="001D671C" w:rsidRPr="001F4F61">
        <w:t xml:space="preserve"> </w:t>
      </w:r>
      <w:r w:rsidR="00277B12" w:rsidRPr="001F4F61">
        <w:t xml:space="preserve"> </w:t>
      </w:r>
      <w:r w:rsidR="00926389">
        <w:t xml:space="preserve">    </w:t>
      </w:r>
      <w:r w:rsidR="00391C80">
        <w:t>Vladislav Kondratovič</w:t>
      </w:r>
    </w:p>
    <w:p w:rsidR="000C0503" w:rsidRDefault="000C0503" w:rsidP="001F4F61">
      <w:pPr>
        <w:ind w:firstLine="720"/>
      </w:pPr>
    </w:p>
    <w:p w:rsidR="00554143" w:rsidRDefault="00554143" w:rsidP="001F4F61">
      <w:pPr>
        <w:ind w:firstLine="720"/>
      </w:pPr>
    </w:p>
    <w:p w:rsidR="00926389" w:rsidRDefault="00926389" w:rsidP="001F4F61">
      <w:pPr>
        <w:ind w:firstLine="720"/>
      </w:pPr>
      <w:bookmarkStart w:id="0" w:name="_GoBack"/>
      <w:r w:rsidRPr="00926389">
        <w:t xml:space="preserve">Buhalterinės apskaitos skyriaus </w:t>
      </w:r>
      <w:r w:rsidR="00691076">
        <w:t>vedėj</w:t>
      </w:r>
      <w:r w:rsidR="00CC59A5">
        <w:t>a</w:t>
      </w:r>
      <w:r w:rsidR="00691076">
        <w:t xml:space="preserve">                                               </w:t>
      </w:r>
      <w:r w:rsidR="00CC59A5">
        <w:t xml:space="preserve">            </w:t>
      </w:r>
      <w:r w:rsidR="00691076">
        <w:t xml:space="preserve">          </w:t>
      </w:r>
      <w:r w:rsidR="00CC59A5">
        <w:t>Janina Šakevičienė</w:t>
      </w:r>
    </w:p>
    <w:bookmarkEnd w:id="0"/>
    <w:p w:rsidR="00F40B6F" w:rsidRDefault="00926389" w:rsidP="001F4F61">
      <w:pPr>
        <w:ind w:firstLine="720"/>
      </w:pPr>
      <w:r w:rsidRPr="00926389">
        <w:t xml:space="preserve">                                       </w:t>
      </w:r>
    </w:p>
    <w:p w:rsidR="00F40B6F" w:rsidRPr="001F4F61" w:rsidRDefault="00F40B6F" w:rsidP="001F4F61">
      <w:pPr>
        <w:ind w:firstLine="720"/>
      </w:pPr>
      <w:r>
        <w:t xml:space="preserve">                                                                                    </w:t>
      </w:r>
      <w:r w:rsidR="00575742">
        <w:t xml:space="preserve"> </w:t>
      </w:r>
      <w:r>
        <w:t xml:space="preserve">  </w:t>
      </w:r>
      <w:r w:rsidR="008B4561">
        <w:t xml:space="preserve">    </w:t>
      </w:r>
      <w:r>
        <w:t xml:space="preserve">     </w:t>
      </w:r>
      <w:r w:rsidR="00926389">
        <w:t xml:space="preserve">    </w:t>
      </w:r>
    </w:p>
    <w:tbl>
      <w:tblPr>
        <w:tblpPr w:leftFromText="180" w:rightFromText="180" w:vertAnchor="text" w:tblpX="30" w:tblpY="1"/>
        <w:tblOverlap w:val="never"/>
        <w:tblW w:w="0" w:type="auto"/>
        <w:tblLayout w:type="fixed"/>
        <w:tblCellMar>
          <w:left w:w="30" w:type="dxa"/>
          <w:right w:w="30" w:type="dxa"/>
        </w:tblCellMar>
        <w:tblLook w:val="0000" w:firstRow="0" w:lastRow="0" w:firstColumn="0" w:lastColumn="0" w:noHBand="0" w:noVBand="0"/>
      </w:tblPr>
      <w:tblGrid>
        <w:gridCol w:w="1236"/>
      </w:tblGrid>
      <w:tr w:rsidR="000D36F4" w:rsidRPr="001F4F61" w:rsidTr="00776C24">
        <w:trPr>
          <w:trHeight w:val="228"/>
        </w:trPr>
        <w:tc>
          <w:tcPr>
            <w:tcW w:w="1236" w:type="dxa"/>
            <w:tcBorders>
              <w:top w:val="nil"/>
              <w:left w:val="nil"/>
              <w:bottom w:val="nil"/>
              <w:right w:val="nil"/>
            </w:tcBorders>
          </w:tcPr>
          <w:p w:rsidR="000D36F4" w:rsidRPr="001F4F61" w:rsidRDefault="000D36F4" w:rsidP="00CB5044">
            <w:pPr>
              <w:autoSpaceDE w:val="0"/>
              <w:autoSpaceDN w:val="0"/>
              <w:adjustRightInd w:val="0"/>
              <w:rPr>
                <w:color w:val="000000"/>
              </w:rPr>
            </w:pPr>
          </w:p>
        </w:tc>
      </w:tr>
    </w:tbl>
    <w:p w:rsidR="000D36F4" w:rsidRPr="001F4F61" w:rsidRDefault="00CF7C8A" w:rsidP="000D36F4">
      <w:pPr>
        <w:ind w:firstLine="1296"/>
      </w:pPr>
      <w:r>
        <w:t xml:space="preserve"> </w:t>
      </w:r>
    </w:p>
    <w:sectPr w:rsidR="000D36F4" w:rsidRPr="001F4F61" w:rsidSect="00CE0CEB">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779" w:rsidRDefault="00093779">
      <w:r>
        <w:separator/>
      </w:r>
    </w:p>
  </w:endnote>
  <w:endnote w:type="continuationSeparator" w:id="0">
    <w:p w:rsidR="00093779" w:rsidRDefault="00093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779" w:rsidRDefault="00093779">
      <w:r>
        <w:separator/>
      </w:r>
    </w:p>
  </w:footnote>
  <w:footnote w:type="continuationSeparator" w:id="0">
    <w:p w:rsidR="00093779" w:rsidRDefault="000937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43569"/>
    <w:multiLevelType w:val="hybridMultilevel"/>
    <w:tmpl w:val="56683B12"/>
    <w:lvl w:ilvl="0" w:tplc="97AC117E">
      <w:start w:val="1"/>
      <w:numFmt w:val="decimal"/>
      <w:lvlText w:val="%1."/>
      <w:lvlJc w:val="left"/>
      <w:pPr>
        <w:ind w:left="1620"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 w15:restartNumberingAfterBreak="0">
    <w:nsid w:val="05A70EE0"/>
    <w:multiLevelType w:val="multilevel"/>
    <w:tmpl w:val="AA1C67AE"/>
    <w:lvl w:ilvl="0">
      <w:start w:val="2011"/>
      <w:numFmt w:val="decimal"/>
      <w:lvlText w:val="%1"/>
      <w:lvlJc w:val="left"/>
      <w:pPr>
        <w:ind w:left="1110" w:hanging="1110"/>
      </w:pPr>
      <w:rPr>
        <w:rFonts w:hint="default"/>
        <w:sz w:val="24"/>
      </w:rPr>
    </w:lvl>
    <w:lvl w:ilvl="1">
      <w:start w:val="11"/>
      <w:numFmt w:val="decimal"/>
      <w:lvlText w:val="%1-%2"/>
      <w:lvlJc w:val="left"/>
      <w:pPr>
        <w:ind w:left="3472" w:hanging="1110"/>
      </w:pPr>
      <w:rPr>
        <w:rFonts w:hint="default"/>
        <w:sz w:val="24"/>
      </w:rPr>
    </w:lvl>
    <w:lvl w:ilvl="2">
      <w:start w:val="3"/>
      <w:numFmt w:val="decimalZero"/>
      <w:lvlText w:val="%1-%2-%3"/>
      <w:lvlJc w:val="left"/>
      <w:pPr>
        <w:ind w:left="5834" w:hanging="1110"/>
      </w:pPr>
      <w:rPr>
        <w:rFonts w:hint="default"/>
        <w:sz w:val="24"/>
      </w:rPr>
    </w:lvl>
    <w:lvl w:ilvl="3">
      <w:start w:val="1"/>
      <w:numFmt w:val="decimal"/>
      <w:lvlText w:val="%1-%2-%3.%4"/>
      <w:lvlJc w:val="left"/>
      <w:pPr>
        <w:ind w:left="8196" w:hanging="1110"/>
      </w:pPr>
      <w:rPr>
        <w:rFonts w:hint="default"/>
        <w:sz w:val="24"/>
      </w:rPr>
    </w:lvl>
    <w:lvl w:ilvl="4">
      <w:start w:val="1"/>
      <w:numFmt w:val="decimal"/>
      <w:lvlText w:val="%1-%2-%3.%4.%5"/>
      <w:lvlJc w:val="left"/>
      <w:pPr>
        <w:ind w:left="10558" w:hanging="1110"/>
      </w:pPr>
      <w:rPr>
        <w:rFonts w:hint="default"/>
        <w:sz w:val="24"/>
      </w:rPr>
    </w:lvl>
    <w:lvl w:ilvl="5">
      <w:start w:val="1"/>
      <w:numFmt w:val="decimal"/>
      <w:lvlText w:val="%1-%2-%3.%4.%5.%6"/>
      <w:lvlJc w:val="left"/>
      <w:pPr>
        <w:ind w:left="12920" w:hanging="1110"/>
      </w:pPr>
      <w:rPr>
        <w:rFonts w:hint="default"/>
        <w:sz w:val="24"/>
      </w:rPr>
    </w:lvl>
    <w:lvl w:ilvl="6">
      <w:start w:val="1"/>
      <w:numFmt w:val="decimal"/>
      <w:lvlText w:val="%1-%2-%3.%4.%5.%6.%7"/>
      <w:lvlJc w:val="left"/>
      <w:pPr>
        <w:ind w:left="15612" w:hanging="1440"/>
      </w:pPr>
      <w:rPr>
        <w:rFonts w:hint="default"/>
        <w:sz w:val="24"/>
      </w:rPr>
    </w:lvl>
    <w:lvl w:ilvl="7">
      <w:start w:val="1"/>
      <w:numFmt w:val="decimal"/>
      <w:lvlText w:val="%1-%2-%3.%4.%5.%6.%7.%8"/>
      <w:lvlJc w:val="left"/>
      <w:pPr>
        <w:ind w:left="17974" w:hanging="1440"/>
      </w:pPr>
      <w:rPr>
        <w:rFonts w:hint="default"/>
        <w:sz w:val="24"/>
      </w:rPr>
    </w:lvl>
    <w:lvl w:ilvl="8">
      <w:start w:val="1"/>
      <w:numFmt w:val="decimal"/>
      <w:lvlText w:val="%1-%2-%3.%4.%5.%6.%7.%8.%9"/>
      <w:lvlJc w:val="left"/>
      <w:pPr>
        <w:ind w:left="20696" w:hanging="1800"/>
      </w:pPr>
      <w:rPr>
        <w:rFonts w:hint="default"/>
        <w:sz w:val="24"/>
      </w:rPr>
    </w:lvl>
  </w:abstractNum>
  <w:abstractNum w:abstractNumId="2" w15:restartNumberingAfterBreak="0">
    <w:nsid w:val="0A476B45"/>
    <w:multiLevelType w:val="hybridMultilevel"/>
    <w:tmpl w:val="038EA478"/>
    <w:lvl w:ilvl="0" w:tplc="861E9C7E">
      <w:start w:val="3"/>
      <w:numFmt w:val="decimal"/>
      <w:lvlText w:val="%1."/>
      <w:lvlJc w:val="left"/>
      <w:pPr>
        <w:ind w:left="2340" w:hanging="360"/>
      </w:pPr>
      <w:rPr>
        <w:rFonts w:hint="default"/>
      </w:rPr>
    </w:lvl>
    <w:lvl w:ilvl="1" w:tplc="04270019" w:tentative="1">
      <w:start w:val="1"/>
      <w:numFmt w:val="lowerLetter"/>
      <w:lvlText w:val="%2."/>
      <w:lvlJc w:val="left"/>
      <w:pPr>
        <w:ind w:left="3060" w:hanging="360"/>
      </w:pPr>
    </w:lvl>
    <w:lvl w:ilvl="2" w:tplc="0427001B" w:tentative="1">
      <w:start w:val="1"/>
      <w:numFmt w:val="lowerRoman"/>
      <w:lvlText w:val="%3."/>
      <w:lvlJc w:val="right"/>
      <w:pPr>
        <w:ind w:left="3780" w:hanging="180"/>
      </w:pPr>
    </w:lvl>
    <w:lvl w:ilvl="3" w:tplc="0427000F" w:tentative="1">
      <w:start w:val="1"/>
      <w:numFmt w:val="decimal"/>
      <w:lvlText w:val="%4."/>
      <w:lvlJc w:val="left"/>
      <w:pPr>
        <w:ind w:left="4500" w:hanging="360"/>
      </w:pPr>
    </w:lvl>
    <w:lvl w:ilvl="4" w:tplc="04270019" w:tentative="1">
      <w:start w:val="1"/>
      <w:numFmt w:val="lowerLetter"/>
      <w:lvlText w:val="%5."/>
      <w:lvlJc w:val="left"/>
      <w:pPr>
        <w:ind w:left="5220" w:hanging="360"/>
      </w:pPr>
    </w:lvl>
    <w:lvl w:ilvl="5" w:tplc="0427001B" w:tentative="1">
      <w:start w:val="1"/>
      <w:numFmt w:val="lowerRoman"/>
      <w:lvlText w:val="%6."/>
      <w:lvlJc w:val="right"/>
      <w:pPr>
        <w:ind w:left="5940" w:hanging="180"/>
      </w:pPr>
    </w:lvl>
    <w:lvl w:ilvl="6" w:tplc="0427000F" w:tentative="1">
      <w:start w:val="1"/>
      <w:numFmt w:val="decimal"/>
      <w:lvlText w:val="%7."/>
      <w:lvlJc w:val="left"/>
      <w:pPr>
        <w:ind w:left="6660" w:hanging="360"/>
      </w:pPr>
    </w:lvl>
    <w:lvl w:ilvl="7" w:tplc="04270019" w:tentative="1">
      <w:start w:val="1"/>
      <w:numFmt w:val="lowerLetter"/>
      <w:lvlText w:val="%8."/>
      <w:lvlJc w:val="left"/>
      <w:pPr>
        <w:ind w:left="7380" w:hanging="360"/>
      </w:pPr>
    </w:lvl>
    <w:lvl w:ilvl="8" w:tplc="0427001B" w:tentative="1">
      <w:start w:val="1"/>
      <w:numFmt w:val="lowerRoman"/>
      <w:lvlText w:val="%9."/>
      <w:lvlJc w:val="right"/>
      <w:pPr>
        <w:ind w:left="8100" w:hanging="180"/>
      </w:pPr>
    </w:lvl>
  </w:abstractNum>
  <w:abstractNum w:abstractNumId="3" w15:restartNumberingAfterBreak="0">
    <w:nsid w:val="0FFB5196"/>
    <w:multiLevelType w:val="multilevel"/>
    <w:tmpl w:val="24D09A96"/>
    <w:lvl w:ilvl="0">
      <w:start w:val="1"/>
      <w:numFmt w:val="decimal"/>
      <w:pStyle w:val="Sraas1"/>
      <w:lvlText w:val="%1."/>
      <w:lvlJc w:val="left"/>
      <w:pPr>
        <w:ind w:left="1380" w:hanging="840"/>
      </w:pPr>
      <w:rPr>
        <w:rFonts w:hint="default"/>
      </w:rPr>
    </w:lvl>
    <w:lvl w:ilvl="1">
      <w:start w:val="1"/>
      <w:numFmt w:val="lowerLetter"/>
      <w:pStyle w:val="Sraas11"/>
      <w:isLgl/>
      <w:lvlText w:val="%2)"/>
      <w:lvlJc w:val="left"/>
      <w:pPr>
        <w:ind w:left="1473" w:hanging="420"/>
      </w:pPr>
      <w:rPr>
        <w:rFonts w:ascii="Times New Roman" w:eastAsia="Calibri" w:hAnsi="Times New Roman" w:cs="Times New Roman"/>
      </w:rPr>
    </w:lvl>
    <w:lvl w:ilvl="2">
      <w:start w:val="1"/>
      <w:numFmt w:val="decimal"/>
      <w:isLgl/>
      <w:lvlText w:val="%1.%2.%3."/>
      <w:lvlJc w:val="left"/>
      <w:pPr>
        <w:ind w:left="2394" w:hanging="720"/>
      </w:pPr>
      <w:rPr>
        <w:rFonts w:hint="default"/>
      </w:rPr>
    </w:lvl>
    <w:lvl w:ilvl="3">
      <w:start w:val="1"/>
      <w:numFmt w:val="decimal"/>
      <w:isLgl/>
      <w:lvlText w:val="%1.%2.%3.%4."/>
      <w:lvlJc w:val="left"/>
      <w:pPr>
        <w:ind w:left="2961" w:hanging="720"/>
      </w:pPr>
      <w:rPr>
        <w:rFonts w:hint="default"/>
      </w:rPr>
    </w:lvl>
    <w:lvl w:ilvl="4">
      <w:start w:val="1"/>
      <w:numFmt w:val="decimal"/>
      <w:isLgl/>
      <w:lvlText w:val="%1.%2.%3.%4.%5."/>
      <w:lvlJc w:val="left"/>
      <w:pPr>
        <w:ind w:left="3888" w:hanging="1080"/>
      </w:pPr>
      <w:rPr>
        <w:rFonts w:hint="default"/>
      </w:rPr>
    </w:lvl>
    <w:lvl w:ilvl="5">
      <w:start w:val="1"/>
      <w:numFmt w:val="decimal"/>
      <w:isLgl/>
      <w:lvlText w:val="%1.%2.%3.%4.%5.%6."/>
      <w:lvlJc w:val="left"/>
      <w:pPr>
        <w:ind w:left="4455" w:hanging="1080"/>
      </w:pPr>
      <w:rPr>
        <w:rFonts w:hint="default"/>
      </w:rPr>
    </w:lvl>
    <w:lvl w:ilvl="6">
      <w:start w:val="1"/>
      <w:numFmt w:val="decimal"/>
      <w:isLgl/>
      <w:lvlText w:val="%1.%2.%3.%4.%5.%6.%7."/>
      <w:lvlJc w:val="left"/>
      <w:pPr>
        <w:ind w:left="5382" w:hanging="1440"/>
      </w:pPr>
      <w:rPr>
        <w:rFonts w:hint="default"/>
      </w:rPr>
    </w:lvl>
    <w:lvl w:ilvl="7">
      <w:start w:val="1"/>
      <w:numFmt w:val="decimal"/>
      <w:isLgl/>
      <w:lvlText w:val="%1.%2.%3.%4.%5.%6.%7.%8."/>
      <w:lvlJc w:val="left"/>
      <w:pPr>
        <w:ind w:left="5949" w:hanging="1440"/>
      </w:pPr>
      <w:rPr>
        <w:rFonts w:hint="default"/>
      </w:rPr>
    </w:lvl>
    <w:lvl w:ilvl="8">
      <w:start w:val="1"/>
      <w:numFmt w:val="decimal"/>
      <w:isLgl/>
      <w:lvlText w:val="%1.%2.%3.%4.%5.%6.%7.%8.%9."/>
      <w:lvlJc w:val="left"/>
      <w:pPr>
        <w:ind w:left="6876" w:hanging="1800"/>
      </w:pPr>
      <w:rPr>
        <w:rFonts w:hint="default"/>
      </w:rPr>
    </w:lvl>
  </w:abstractNum>
  <w:abstractNum w:abstractNumId="4" w15:restartNumberingAfterBreak="0">
    <w:nsid w:val="151B5167"/>
    <w:multiLevelType w:val="hybridMultilevel"/>
    <w:tmpl w:val="C4244DB4"/>
    <w:lvl w:ilvl="0" w:tplc="0FCC823C">
      <w:start w:val="1"/>
      <w:numFmt w:val="upperRoman"/>
      <w:lvlText w:val="%1."/>
      <w:lvlJc w:val="left"/>
      <w:pPr>
        <w:ind w:left="4800" w:hanging="720"/>
      </w:pPr>
      <w:rPr>
        <w:rFonts w:hint="default"/>
      </w:rPr>
    </w:lvl>
    <w:lvl w:ilvl="1" w:tplc="04270019" w:tentative="1">
      <w:start w:val="1"/>
      <w:numFmt w:val="lowerLetter"/>
      <w:lvlText w:val="%2."/>
      <w:lvlJc w:val="left"/>
      <w:pPr>
        <w:ind w:left="5160" w:hanging="360"/>
      </w:pPr>
    </w:lvl>
    <w:lvl w:ilvl="2" w:tplc="0427001B" w:tentative="1">
      <w:start w:val="1"/>
      <w:numFmt w:val="lowerRoman"/>
      <w:lvlText w:val="%3."/>
      <w:lvlJc w:val="right"/>
      <w:pPr>
        <w:ind w:left="5880" w:hanging="180"/>
      </w:pPr>
    </w:lvl>
    <w:lvl w:ilvl="3" w:tplc="0427000F" w:tentative="1">
      <w:start w:val="1"/>
      <w:numFmt w:val="decimal"/>
      <w:lvlText w:val="%4."/>
      <w:lvlJc w:val="left"/>
      <w:pPr>
        <w:ind w:left="6600" w:hanging="360"/>
      </w:pPr>
    </w:lvl>
    <w:lvl w:ilvl="4" w:tplc="04270019" w:tentative="1">
      <w:start w:val="1"/>
      <w:numFmt w:val="lowerLetter"/>
      <w:lvlText w:val="%5."/>
      <w:lvlJc w:val="left"/>
      <w:pPr>
        <w:ind w:left="7320" w:hanging="360"/>
      </w:pPr>
    </w:lvl>
    <w:lvl w:ilvl="5" w:tplc="0427001B" w:tentative="1">
      <w:start w:val="1"/>
      <w:numFmt w:val="lowerRoman"/>
      <w:lvlText w:val="%6."/>
      <w:lvlJc w:val="right"/>
      <w:pPr>
        <w:ind w:left="8040" w:hanging="180"/>
      </w:pPr>
    </w:lvl>
    <w:lvl w:ilvl="6" w:tplc="0427000F" w:tentative="1">
      <w:start w:val="1"/>
      <w:numFmt w:val="decimal"/>
      <w:lvlText w:val="%7."/>
      <w:lvlJc w:val="left"/>
      <w:pPr>
        <w:ind w:left="8760" w:hanging="360"/>
      </w:pPr>
    </w:lvl>
    <w:lvl w:ilvl="7" w:tplc="04270019" w:tentative="1">
      <w:start w:val="1"/>
      <w:numFmt w:val="lowerLetter"/>
      <w:lvlText w:val="%8."/>
      <w:lvlJc w:val="left"/>
      <w:pPr>
        <w:ind w:left="9480" w:hanging="360"/>
      </w:pPr>
    </w:lvl>
    <w:lvl w:ilvl="8" w:tplc="0427001B" w:tentative="1">
      <w:start w:val="1"/>
      <w:numFmt w:val="lowerRoman"/>
      <w:lvlText w:val="%9."/>
      <w:lvlJc w:val="right"/>
      <w:pPr>
        <w:ind w:left="10200" w:hanging="180"/>
      </w:pPr>
    </w:lvl>
  </w:abstractNum>
  <w:abstractNum w:abstractNumId="5" w15:restartNumberingAfterBreak="0">
    <w:nsid w:val="27F10ED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AC740CB"/>
    <w:multiLevelType w:val="hybridMultilevel"/>
    <w:tmpl w:val="E3689086"/>
    <w:lvl w:ilvl="0" w:tplc="D3867286">
      <w:start w:val="1"/>
      <w:numFmt w:val="decimal"/>
      <w:lvlText w:val="%1."/>
      <w:lvlJc w:val="left"/>
      <w:pPr>
        <w:ind w:left="1470" w:hanging="360"/>
      </w:pPr>
      <w:rPr>
        <w:rFonts w:hint="default"/>
      </w:rPr>
    </w:lvl>
    <w:lvl w:ilvl="1" w:tplc="04270019" w:tentative="1">
      <w:start w:val="1"/>
      <w:numFmt w:val="lowerLetter"/>
      <w:lvlText w:val="%2."/>
      <w:lvlJc w:val="left"/>
      <w:pPr>
        <w:ind w:left="2190" w:hanging="360"/>
      </w:pPr>
    </w:lvl>
    <w:lvl w:ilvl="2" w:tplc="0427001B" w:tentative="1">
      <w:start w:val="1"/>
      <w:numFmt w:val="lowerRoman"/>
      <w:lvlText w:val="%3."/>
      <w:lvlJc w:val="right"/>
      <w:pPr>
        <w:ind w:left="2910" w:hanging="180"/>
      </w:pPr>
    </w:lvl>
    <w:lvl w:ilvl="3" w:tplc="0427000F" w:tentative="1">
      <w:start w:val="1"/>
      <w:numFmt w:val="decimal"/>
      <w:lvlText w:val="%4."/>
      <w:lvlJc w:val="left"/>
      <w:pPr>
        <w:ind w:left="3630" w:hanging="360"/>
      </w:pPr>
    </w:lvl>
    <w:lvl w:ilvl="4" w:tplc="04270019" w:tentative="1">
      <w:start w:val="1"/>
      <w:numFmt w:val="lowerLetter"/>
      <w:lvlText w:val="%5."/>
      <w:lvlJc w:val="left"/>
      <w:pPr>
        <w:ind w:left="4350" w:hanging="360"/>
      </w:pPr>
    </w:lvl>
    <w:lvl w:ilvl="5" w:tplc="0427001B" w:tentative="1">
      <w:start w:val="1"/>
      <w:numFmt w:val="lowerRoman"/>
      <w:lvlText w:val="%6."/>
      <w:lvlJc w:val="right"/>
      <w:pPr>
        <w:ind w:left="5070" w:hanging="180"/>
      </w:pPr>
    </w:lvl>
    <w:lvl w:ilvl="6" w:tplc="0427000F" w:tentative="1">
      <w:start w:val="1"/>
      <w:numFmt w:val="decimal"/>
      <w:lvlText w:val="%7."/>
      <w:lvlJc w:val="left"/>
      <w:pPr>
        <w:ind w:left="5790" w:hanging="360"/>
      </w:pPr>
    </w:lvl>
    <w:lvl w:ilvl="7" w:tplc="04270019" w:tentative="1">
      <w:start w:val="1"/>
      <w:numFmt w:val="lowerLetter"/>
      <w:lvlText w:val="%8."/>
      <w:lvlJc w:val="left"/>
      <w:pPr>
        <w:ind w:left="6510" w:hanging="360"/>
      </w:pPr>
    </w:lvl>
    <w:lvl w:ilvl="8" w:tplc="0427001B" w:tentative="1">
      <w:start w:val="1"/>
      <w:numFmt w:val="lowerRoman"/>
      <w:lvlText w:val="%9."/>
      <w:lvlJc w:val="right"/>
      <w:pPr>
        <w:ind w:left="7230" w:hanging="180"/>
      </w:pPr>
    </w:lvl>
  </w:abstractNum>
  <w:abstractNum w:abstractNumId="7" w15:restartNumberingAfterBreak="0">
    <w:nsid w:val="2BF20C8A"/>
    <w:multiLevelType w:val="hybridMultilevel"/>
    <w:tmpl w:val="836074EE"/>
    <w:lvl w:ilvl="0" w:tplc="0A269B70">
      <w:start w:val="1"/>
      <w:numFmt w:val="decimal"/>
      <w:lvlText w:val="%1."/>
      <w:lvlJc w:val="left"/>
      <w:pPr>
        <w:ind w:left="1980" w:hanging="360"/>
      </w:pPr>
      <w:rPr>
        <w:rFonts w:hint="default"/>
      </w:rPr>
    </w:lvl>
    <w:lvl w:ilvl="1" w:tplc="04270019" w:tentative="1">
      <w:start w:val="1"/>
      <w:numFmt w:val="lowerLetter"/>
      <w:lvlText w:val="%2."/>
      <w:lvlJc w:val="left"/>
      <w:pPr>
        <w:ind w:left="2700" w:hanging="360"/>
      </w:pPr>
    </w:lvl>
    <w:lvl w:ilvl="2" w:tplc="0427001B" w:tentative="1">
      <w:start w:val="1"/>
      <w:numFmt w:val="lowerRoman"/>
      <w:lvlText w:val="%3."/>
      <w:lvlJc w:val="right"/>
      <w:pPr>
        <w:ind w:left="3420" w:hanging="180"/>
      </w:pPr>
    </w:lvl>
    <w:lvl w:ilvl="3" w:tplc="0427000F" w:tentative="1">
      <w:start w:val="1"/>
      <w:numFmt w:val="decimal"/>
      <w:lvlText w:val="%4."/>
      <w:lvlJc w:val="left"/>
      <w:pPr>
        <w:ind w:left="4140" w:hanging="360"/>
      </w:pPr>
    </w:lvl>
    <w:lvl w:ilvl="4" w:tplc="04270019" w:tentative="1">
      <w:start w:val="1"/>
      <w:numFmt w:val="lowerLetter"/>
      <w:lvlText w:val="%5."/>
      <w:lvlJc w:val="left"/>
      <w:pPr>
        <w:ind w:left="4860" w:hanging="360"/>
      </w:pPr>
    </w:lvl>
    <w:lvl w:ilvl="5" w:tplc="0427001B" w:tentative="1">
      <w:start w:val="1"/>
      <w:numFmt w:val="lowerRoman"/>
      <w:lvlText w:val="%6."/>
      <w:lvlJc w:val="right"/>
      <w:pPr>
        <w:ind w:left="5580" w:hanging="180"/>
      </w:pPr>
    </w:lvl>
    <w:lvl w:ilvl="6" w:tplc="0427000F" w:tentative="1">
      <w:start w:val="1"/>
      <w:numFmt w:val="decimal"/>
      <w:lvlText w:val="%7."/>
      <w:lvlJc w:val="left"/>
      <w:pPr>
        <w:ind w:left="6300" w:hanging="360"/>
      </w:pPr>
    </w:lvl>
    <w:lvl w:ilvl="7" w:tplc="04270019" w:tentative="1">
      <w:start w:val="1"/>
      <w:numFmt w:val="lowerLetter"/>
      <w:lvlText w:val="%8."/>
      <w:lvlJc w:val="left"/>
      <w:pPr>
        <w:ind w:left="7020" w:hanging="360"/>
      </w:pPr>
    </w:lvl>
    <w:lvl w:ilvl="8" w:tplc="0427001B" w:tentative="1">
      <w:start w:val="1"/>
      <w:numFmt w:val="lowerRoman"/>
      <w:lvlText w:val="%9."/>
      <w:lvlJc w:val="right"/>
      <w:pPr>
        <w:ind w:left="7740" w:hanging="180"/>
      </w:pPr>
    </w:lvl>
  </w:abstractNum>
  <w:abstractNum w:abstractNumId="8" w15:restartNumberingAfterBreak="0">
    <w:nsid w:val="30D216B7"/>
    <w:multiLevelType w:val="singleLevel"/>
    <w:tmpl w:val="0C09000F"/>
    <w:lvl w:ilvl="0">
      <w:start w:val="1"/>
      <w:numFmt w:val="decimal"/>
      <w:lvlText w:val="%1."/>
      <w:lvlJc w:val="left"/>
      <w:pPr>
        <w:tabs>
          <w:tab w:val="num" w:pos="360"/>
        </w:tabs>
        <w:ind w:left="360" w:hanging="360"/>
      </w:pPr>
      <w:rPr>
        <w:rFonts w:hint="default"/>
      </w:rPr>
    </w:lvl>
  </w:abstractNum>
  <w:abstractNum w:abstractNumId="9" w15:restartNumberingAfterBreak="0">
    <w:nsid w:val="348A57BD"/>
    <w:multiLevelType w:val="hybridMultilevel"/>
    <w:tmpl w:val="1910C66E"/>
    <w:lvl w:ilvl="0" w:tplc="168686AE">
      <w:start w:val="1"/>
      <w:numFmt w:val="decimal"/>
      <w:lvlText w:val="%1."/>
      <w:lvlJc w:val="left"/>
      <w:pPr>
        <w:ind w:left="3510" w:hanging="1890"/>
      </w:pPr>
      <w:rPr>
        <w:rFonts w:ascii="Times New Roman" w:eastAsia="Times New Roman" w:hAnsi="Times New Roman" w:cs="Times New Roman"/>
      </w:rPr>
    </w:lvl>
    <w:lvl w:ilvl="1" w:tplc="04270019" w:tentative="1">
      <w:start w:val="1"/>
      <w:numFmt w:val="lowerLetter"/>
      <w:lvlText w:val="%2."/>
      <w:lvlJc w:val="left"/>
      <w:pPr>
        <w:ind w:left="2700" w:hanging="360"/>
      </w:pPr>
    </w:lvl>
    <w:lvl w:ilvl="2" w:tplc="0427001B" w:tentative="1">
      <w:start w:val="1"/>
      <w:numFmt w:val="lowerRoman"/>
      <w:lvlText w:val="%3."/>
      <w:lvlJc w:val="right"/>
      <w:pPr>
        <w:ind w:left="3420" w:hanging="180"/>
      </w:pPr>
    </w:lvl>
    <w:lvl w:ilvl="3" w:tplc="0427000F" w:tentative="1">
      <w:start w:val="1"/>
      <w:numFmt w:val="decimal"/>
      <w:lvlText w:val="%4."/>
      <w:lvlJc w:val="left"/>
      <w:pPr>
        <w:ind w:left="4140" w:hanging="360"/>
      </w:pPr>
    </w:lvl>
    <w:lvl w:ilvl="4" w:tplc="04270019" w:tentative="1">
      <w:start w:val="1"/>
      <w:numFmt w:val="lowerLetter"/>
      <w:lvlText w:val="%5."/>
      <w:lvlJc w:val="left"/>
      <w:pPr>
        <w:ind w:left="4860" w:hanging="360"/>
      </w:pPr>
    </w:lvl>
    <w:lvl w:ilvl="5" w:tplc="0427001B" w:tentative="1">
      <w:start w:val="1"/>
      <w:numFmt w:val="lowerRoman"/>
      <w:lvlText w:val="%6."/>
      <w:lvlJc w:val="right"/>
      <w:pPr>
        <w:ind w:left="5580" w:hanging="180"/>
      </w:pPr>
    </w:lvl>
    <w:lvl w:ilvl="6" w:tplc="0427000F" w:tentative="1">
      <w:start w:val="1"/>
      <w:numFmt w:val="decimal"/>
      <w:lvlText w:val="%7."/>
      <w:lvlJc w:val="left"/>
      <w:pPr>
        <w:ind w:left="6300" w:hanging="360"/>
      </w:pPr>
    </w:lvl>
    <w:lvl w:ilvl="7" w:tplc="04270019" w:tentative="1">
      <w:start w:val="1"/>
      <w:numFmt w:val="lowerLetter"/>
      <w:lvlText w:val="%8."/>
      <w:lvlJc w:val="left"/>
      <w:pPr>
        <w:ind w:left="7020" w:hanging="360"/>
      </w:pPr>
    </w:lvl>
    <w:lvl w:ilvl="8" w:tplc="0427001B" w:tentative="1">
      <w:start w:val="1"/>
      <w:numFmt w:val="lowerRoman"/>
      <w:lvlText w:val="%9."/>
      <w:lvlJc w:val="right"/>
      <w:pPr>
        <w:ind w:left="7740" w:hanging="180"/>
      </w:pPr>
    </w:lvl>
  </w:abstractNum>
  <w:abstractNum w:abstractNumId="10" w15:restartNumberingAfterBreak="0">
    <w:nsid w:val="46F27FC5"/>
    <w:multiLevelType w:val="multilevel"/>
    <w:tmpl w:val="647672D6"/>
    <w:lvl w:ilvl="0">
      <w:start w:val="1"/>
      <w:numFmt w:val="decimal"/>
      <w:pStyle w:val="finmingeneral"/>
      <w:lvlText w:val="%1."/>
      <w:lvlJc w:val="left"/>
      <w:pPr>
        <w:tabs>
          <w:tab w:val="num" w:pos="717"/>
        </w:tabs>
        <w:ind w:left="717" w:hanging="360"/>
      </w:pPr>
      <w:rPr>
        <w:rFonts w:hint="default"/>
        <w:sz w:val="24"/>
        <w:szCs w:val="24"/>
      </w:rPr>
    </w:lvl>
    <w:lvl w:ilvl="1">
      <w:start w:val="1"/>
      <w:numFmt w:val="decimal"/>
      <w:pStyle w:val="Sraassuenkleliais"/>
      <w:lvlText w:val="%1.%2"/>
      <w:lvlJc w:val="left"/>
      <w:pPr>
        <w:tabs>
          <w:tab w:val="num" w:pos="2052"/>
        </w:tabs>
        <w:ind w:left="2052" w:hanging="432"/>
      </w:pPr>
      <w:rPr>
        <w:rFonts w:hint="default"/>
      </w:rPr>
    </w:lvl>
    <w:lvl w:ilvl="2">
      <w:start w:val="1"/>
      <w:numFmt w:val="decimal"/>
      <w:lvlText w:val="%1.%2.%3."/>
      <w:lvlJc w:val="left"/>
      <w:pPr>
        <w:tabs>
          <w:tab w:val="num" w:pos="1797"/>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11" w15:restartNumberingAfterBreak="0">
    <w:nsid w:val="5299719D"/>
    <w:multiLevelType w:val="hybridMultilevel"/>
    <w:tmpl w:val="BFBE88F6"/>
    <w:lvl w:ilvl="0" w:tplc="FFFFFFFF">
      <w:start w:val="1"/>
      <w:numFmt w:val="bullet"/>
      <w:lvlText w:val="o"/>
      <w:lvlJc w:val="left"/>
      <w:pPr>
        <w:ind w:left="765" w:hanging="360"/>
      </w:pPr>
      <w:rPr>
        <w:rFonts w:ascii="Courier New" w:hAnsi="Courier New" w:cs="Courier New" w:hint="default"/>
      </w:rPr>
    </w:lvl>
    <w:lvl w:ilvl="1" w:tplc="FFFFFFFF" w:tentative="1">
      <w:start w:val="1"/>
      <w:numFmt w:val="bullet"/>
      <w:lvlText w:val="o"/>
      <w:lvlJc w:val="left"/>
      <w:pPr>
        <w:ind w:left="1485" w:hanging="360"/>
      </w:pPr>
      <w:rPr>
        <w:rFonts w:ascii="Courier New" w:hAnsi="Courier New" w:cs="Courier New" w:hint="default"/>
      </w:rPr>
    </w:lvl>
    <w:lvl w:ilvl="2" w:tplc="FFFFFFFF" w:tentative="1">
      <w:start w:val="1"/>
      <w:numFmt w:val="bullet"/>
      <w:lvlText w:val=""/>
      <w:lvlJc w:val="left"/>
      <w:pPr>
        <w:ind w:left="2205" w:hanging="360"/>
      </w:pPr>
      <w:rPr>
        <w:rFonts w:ascii="Wingdings" w:hAnsi="Wingdings" w:hint="default"/>
      </w:rPr>
    </w:lvl>
    <w:lvl w:ilvl="3" w:tplc="FFFFFFFF" w:tentative="1">
      <w:start w:val="1"/>
      <w:numFmt w:val="bullet"/>
      <w:lvlText w:val=""/>
      <w:lvlJc w:val="left"/>
      <w:pPr>
        <w:ind w:left="2925" w:hanging="360"/>
      </w:pPr>
      <w:rPr>
        <w:rFonts w:ascii="Symbol" w:hAnsi="Symbol" w:hint="default"/>
      </w:rPr>
    </w:lvl>
    <w:lvl w:ilvl="4" w:tplc="FFFFFFFF" w:tentative="1">
      <w:start w:val="1"/>
      <w:numFmt w:val="bullet"/>
      <w:lvlText w:val="o"/>
      <w:lvlJc w:val="left"/>
      <w:pPr>
        <w:ind w:left="3645" w:hanging="360"/>
      </w:pPr>
      <w:rPr>
        <w:rFonts w:ascii="Courier New" w:hAnsi="Courier New" w:cs="Courier New" w:hint="default"/>
      </w:rPr>
    </w:lvl>
    <w:lvl w:ilvl="5" w:tplc="FFFFFFFF" w:tentative="1">
      <w:start w:val="1"/>
      <w:numFmt w:val="bullet"/>
      <w:lvlText w:val=""/>
      <w:lvlJc w:val="left"/>
      <w:pPr>
        <w:ind w:left="4365" w:hanging="360"/>
      </w:pPr>
      <w:rPr>
        <w:rFonts w:ascii="Wingdings" w:hAnsi="Wingdings" w:hint="default"/>
      </w:rPr>
    </w:lvl>
    <w:lvl w:ilvl="6" w:tplc="FFFFFFFF" w:tentative="1">
      <w:start w:val="1"/>
      <w:numFmt w:val="bullet"/>
      <w:lvlText w:val=""/>
      <w:lvlJc w:val="left"/>
      <w:pPr>
        <w:ind w:left="5085" w:hanging="360"/>
      </w:pPr>
      <w:rPr>
        <w:rFonts w:ascii="Symbol" w:hAnsi="Symbol" w:hint="default"/>
      </w:rPr>
    </w:lvl>
    <w:lvl w:ilvl="7" w:tplc="FFFFFFFF" w:tentative="1">
      <w:start w:val="1"/>
      <w:numFmt w:val="bullet"/>
      <w:lvlText w:val="o"/>
      <w:lvlJc w:val="left"/>
      <w:pPr>
        <w:ind w:left="5805" w:hanging="360"/>
      </w:pPr>
      <w:rPr>
        <w:rFonts w:ascii="Courier New" w:hAnsi="Courier New" w:cs="Courier New" w:hint="default"/>
      </w:rPr>
    </w:lvl>
    <w:lvl w:ilvl="8" w:tplc="FFFFFFFF" w:tentative="1">
      <w:start w:val="1"/>
      <w:numFmt w:val="bullet"/>
      <w:lvlText w:val=""/>
      <w:lvlJc w:val="left"/>
      <w:pPr>
        <w:ind w:left="6525" w:hanging="360"/>
      </w:pPr>
      <w:rPr>
        <w:rFonts w:ascii="Wingdings" w:hAnsi="Wingdings" w:hint="default"/>
      </w:rPr>
    </w:lvl>
  </w:abstractNum>
  <w:abstractNum w:abstractNumId="12" w15:restartNumberingAfterBreak="0">
    <w:nsid w:val="53D00AF1"/>
    <w:multiLevelType w:val="hybridMultilevel"/>
    <w:tmpl w:val="D276AFD6"/>
    <w:lvl w:ilvl="0" w:tplc="C1B00CF8">
      <w:start w:val="2"/>
      <w:numFmt w:val="decimal"/>
      <w:lvlText w:val="%1."/>
      <w:lvlJc w:val="left"/>
      <w:pPr>
        <w:ind w:left="2340" w:hanging="360"/>
      </w:pPr>
      <w:rPr>
        <w:rFonts w:hint="default"/>
      </w:rPr>
    </w:lvl>
    <w:lvl w:ilvl="1" w:tplc="04270019" w:tentative="1">
      <w:start w:val="1"/>
      <w:numFmt w:val="lowerLetter"/>
      <w:lvlText w:val="%2."/>
      <w:lvlJc w:val="left"/>
      <w:pPr>
        <w:ind w:left="3060" w:hanging="360"/>
      </w:pPr>
    </w:lvl>
    <w:lvl w:ilvl="2" w:tplc="0427001B" w:tentative="1">
      <w:start w:val="1"/>
      <w:numFmt w:val="lowerRoman"/>
      <w:lvlText w:val="%3."/>
      <w:lvlJc w:val="right"/>
      <w:pPr>
        <w:ind w:left="3780" w:hanging="180"/>
      </w:pPr>
    </w:lvl>
    <w:lvl w:ilvl="3" w:tplc="0427000F" w:tentative="1">
      <w:start w:val="1"/>
      <w:numFmt w:val="decimal"/>
      <w:lvlText w:val="%4."/>
      <w:lvlJc w:val="left"/>
      <w:pPr>
        <w:ind w:left="4500" w:hanging="360"/>
      </w:pPr>
    </w:lvl>
    <w:lvl w:ilvl="4" w:tplc="04270019" w:tentative="1">
      <w:start w:val="1"/>
      <w:numFmt w:val="lowerLetter"/>
      <w:lvlText w:val="%5."/>
      <w:lvlJc w:val="left"/>
      <w:pPr>
        <w:ind w:left="5220" w:hanging="360"/>
      </w:pPr>
    </w:lvl>
    <w:lvl w:ilvl="5" w:tplc="0427001B" w:tentative="1">
      <w:start w:val="1"/>
      <w:numFmt w:val="lowerRoman"/>
      <w:lvlText w:val="%6."/>
      <w:lvlJc w:val="right"/>
      <w:pPr>
        <w:ind w:left="5940" w:hanging="180"/>
      </w:pPr>
    </w:lvl>
    <w:lvl w:ilvl="6" w:tplc="0427000F" w:tentative="1">
      <w:start w:val="1"/>
      <w:numFmt w:val="decimal"/>
      <w:lvlText w:val="%7."/>
      <w:lvlJc w:val="left"/>
      <w:pPr>
        <w:ind w:left="6660" w:hanging="360"/>
      </w:pPr>
    </w:lvl>
    <w:lvl w:ilvl="7" w:tplc="04270019" w:tentative="1">
      <w:start w:val="1"/>
      <w:numFmt w:val="lowerLetter"/>
      <w:lvlText w:val="%8."/>
      <w:lvlJc w:val="left"/>
      <w:pPr>
        <w:ind w:left="7380" w:hanging="360"/>
      </w:pPr>
    </w:lvl>
    <w:lvl w:ilvl="8" w:tplc="0427001B" w:tentative="1">
      <w:start w:val="1"/>
      <w:numFmt w:val="lowerRoman"/>
      <w:lvlText w:val="%9."/>
      <w:lvlJc w:val="right"/>
      <w:pPr>
        <w:ind w:left="8100" w:hanging="180"/>
      </w:pPr>
    </w:lvl>
  </w:abstractNum>
  <w:abstractNum w:abstractNumId="13" w15:restartNumberingAfterBreak="0">
    <w:nsid w:val="60974811"/>
    <w:multiLevelType w:val="hybridMultilevel"/>
    <w:tmpl w:val="C60C5D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9F65E37"/>
    <w:multiLevelType w:val="hybridMultilevel"/>
    <w:tmpl w:val="B58667C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70966D11"/>
    <w:multiLevelType w:val="hybridMultilevel"/>
    <w:tmpl w:val="58042AFC"/>
    <w:lvl w:ilvl="0" w:tplc="49F462D0">
      <w:start w:val="1"/>
      <w:numFmt w:val="upperRoman"/>
      <w:lvlText w:val="%1."/>
      <w:lvlJc w:val="left"/>
      <w:pPr>
        <w:ind w:left="5520" w:hanging="720"/>
      </w:pPr>
      <w:rPr>
        <w:rFonts w:hint="default"/>
      </w:rPr>
    </w:lvl>
    <w:lvl w:ilvl="1" w:tplc="04270019" w:tentative="1">
      <w:start w:val="1"/>
      <w:numFmt w:val="lowerLetter"/>
      <w:lvlText w:val="%2."/>
      <w:lvlJc w:val="left"/>
      <w:pPr>
        <w:ind w:left="5880" w:hanging="360"/>
      </w:pPr>
    </w:lvl>
    <w:lvl w:ilvl="2" w:tplc="0427001B" w:tentative="1">
      <w:start w:val="1"/>
      <w:numFmt w:val="lowerRoman"/>
      <w:lvlText w:val="%3."/>
      <w:lvlJc w:val="right"/>
      <w:pPr>
        <w:ind w:left="6600" w:hanging="180"/>
      </w:pPr>
    </w:lvl>
    <w:lvl w:ilvl="3" w:tplc="0427000F" w:tentative="1">
      <w:start w:val="1"/>
      <w:numFmt w:val="decimal"/>
      <w:lvlText w:val="%4."/>
      <w:lvlJc w:val="left"/>
      <w:pPr>
        <w:ind w:left="7320" w:hanging="360"/>
      </w:pPr>
    </w:lvl>
    <w:lvl w:ilvl="4" w:tplc="04270019" w:tentative="1">
      <w:start w:val="1"/>
      <w:numFmt w:val="lowerLetter"/>
      <w:lvlText w:val="%5."/>
      <w:lvlJc w:val="left"/>
      <w:pPr>
        <w:ind w:left="8040" w:hanging="360"/>
      </w:pPr>
    </w:lvl>
    <w:lvl w:ilvl="5" w:tplc="0427001B" w:tentative="1">
      <w:start w:val="1"/>
      <w:numFmt w:val="lowerRoman"/>
      <w:lvlText w:val="%6."/>
      <w:lvlJc w:val="right"/>
      <w:pPr>
        <w:ind w:left="8760" w:hanging="180"/>
      </w:pPr>
    </w:lvl>
    <w:lvl w:ilvl="6" w:tplc="0427000F" w:tentative="1">
      <w:start w:val="1"/>
      <w:numFmt w:val="decimal"/>
      <w:lvlText w:val="%7."/>
      <w:lvlJc w:val="left"/>
      <w:pPr>
        <w:ind w:left="9480" w:hanging="360"/>
      </w:pPr>
    </w:lvl>
    <w:lvl w:ilvl="7" w:tplc="04270019" w:tentative="1">
      <w:start w:val="1"/>
      <w:numFmt w:val="lowerLetter"/>
      <w:lvlText w:val="%8."/>
      <w:lvlJc w:val="left"/>
      <w:pPr>
        <w:ind w:left="10200" w:hanging="360"/>
      </w:pPr>
    </w:lvl>
    <w:lvl w:ilvl="8" w:tplc="0427001B" w:tentative="1">
      <w:start w:val="1"/>
      <w:numFmt w:val="lowerRoman"/>
      <w:lvlText w:val="%9."/>
      <w:lvlJc w:val="right"/>
      <w:pPr>
        <w:ind w:left="10920" w:hanging="180"/>
      </w:pPr>
    </w:lvl>
  </w:abstractNum>
  <w:abstractNum w:abstractNumId="16" w15:restartNumberingAfterBreak="0">
    <w:nsid w:val="78867075"/>
    <w:multiLevelType w:val="hybridMultilevel"/>
    <w:tmpl w:val="647AF0E6"/>
    <w:lvl w:ilvl="0" w:tplc="62666AB6">
      <w:start w:val="1"/>
      <w:numFmt w:val="decimal"/>
      <w:lvlText w:val="%1."/>
      <w:lvlJc w:val="left"/>
      <w:pPr>
        <w:ind w:left="1620" w:hanging="360"/>
      </w:pPr>
      <w:rPr>
        <w:rFonts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7" w15:restartNumberingAfterBreak="0">
    <w:nsid w:val="7BD15151"/>
    <w:multiLevelType w:val="hybridMultilevel"/>
    <w:tmpl w:val="B3880994"/>
    <w:lvl w:ilvl="0" w:tplc="9CB2073A">
      <w:start w:val="2"/>
      <w:numFmt w:val="upperRoman"/>
      <w:lvlText w:val="%1."/>
      <w:lvlJc w:val="left"/>
      <w:pPr>
        <w:ind w:left="5520" w:hanging="720"/>
      </w:pPr>
      <w:rPr>
        <w:rFonts w:hint="default"/>
      </w:rPr>
    </w:lvl>
    <w:lvl w:ilvl="1" w:tplc="04270019" w:tentative="1">
      <w:start w:val="1"/>
      <w:numFmt w:val="lowerLetter"/>
      <w:lvlText w:val="%2."/>
      <w:lvlJc w:val="left"/>
      <w:pPr>
        <w:ind w:left="5880" w:hanging="360"/>
      </w:pPr>
    </w:lvl>
    <w:lvl w:ilvl="2" w:tplc="0427001B" w:tentative="1">
      <w:start w:val="1"/>
      <w:numFmt w:val="lowerRoman"/>
      <w:lvlText w:val="%3."/>
      <w:lvlJc w:val="right"/>
      <w:pPr>
        <w:ind w:left="6600" w:hanging="180"/>
      </w:pPr>
    </w:lvl>
    <w:lvl w:ilvl="3" w:tplc="0427000F" w:tentative="1">
      <w:start w:val="1"/>
      <w:numFmt w:val="decimal"/>
      <w:lvlText w:val="%4."/>
      <w:lvlJc w:val="left"/>
      <w:pPr>
        <w:ind w:left="7320" w:hanging="360"/>
      </w:pPr>
    </w:lvl>
    <w:lvl w:ilvl="4" w:tplc="04270019" w:tentative="1">
      <w:start w:val="1"/>
      <w:numFmt w:val="lowerLetter"/>
      <w:lvlText w:val="%5."/>
      <w:lvlJc w:val="left"/>
      <w:pPr>
        <w:ind w:left="8040" w:hanging="360"/>
      </w:pPr>
    </w:lvl>
    <w:lvl w:ilvl="5" w:tplc="0427001B" w:tentative="1">
      <w:start w:val="1"/>
      <w:numFmt w:val="lowerRoman"/>
      <w:lvlText w:val="%6."/>
      <w:lvlJc w:val="right"/>
      <w:pPr>
        <w:ind w:left="8760" w:hanging="180"/>
      </w:pPr>
    </w:lvl>
    <w:lvl w:ilvl="6" w:tplc="0427000F" w:tentative="1">
      <w:start w:val="1"/>
      <w:numFmt w:val="decimal"/>
      <w:lvlText w:val="%7."/>
      <w:lvlJc w:val="left"/>
      <w:pPr>
        <w:ind w:left="9480" w:hanging="360"/>
      </w:pPr>
    </w:lvl>
    <w:lvl w:ilvl="7" w:tplc="04270019" w:tentative="1">
      <w:start w:val="1"/>
      <w:numFmt w:val="lowerLetter"/>
      <w:lvlText w:val="%8."/>
      <w:lvlJc w:val="left"/>
      <w:pPr>
        <w:ind w:left="10200" w:hanging="360"/>
      </w:pPr>
    </w:lvl>
    <w:lvl w:ilvl="8" w:tplc="0427001B" w:tentative="1">
      <w:start w:val="1"/>
      <w:numFmt w:val="lowerRoman"/>
      <w:lvlText w:val="%9."/>
      <w:lvlJc w:val="right"/>
      <w:pPr>
        <w:ind w:left="10920" w:hanging="180"/>
      </w:pPr>
    </w:lvl>
  </w:abstractNum>
  <w:abstractNum w:abstractNumId="18" w15:restartNumberingAfterBreak="0">
    <w:nsid w:val="7BD73026"/>
    <w:multiLevelType w:val="hybridMultilevel"/>
    <w:tmpl w:val="333A9798"/>
    <w:lvl w:ilvl="0" w:tplc="79006BAC">
      <w:start w:val="1"/>
      <w:numFmt w:val="upperRoman"/>
      <w:lvlText w:val="%1."/>
      <w:lvlJc w:val="left"/>
      <w:pPr>
        <w:ind w:left="5580" w:hanging="720"/>
      </w:pPr>
      <w:rPr>
        <w:rFonts w:hint="default"/>
      </w:rPr>
    </w:lvl>
    <w:lvl w:ilvl="1" w:tplc="04270019" w:tentative="1">
      <w:start w:val="1"/>
      <w:numFmt w:val="lowerLetter"/>
      <w:lvlText w:val="%2."/>
      <w:lvlJc w:val="left"/>
      <w:pPr>
        <w:ind w:left="5940" w:hanging="360"/>
      </w:pPr>
    </w:lvl>
    <w:lvl w:ilvl="2" w:tplc="0427001B" w:tentative="1">
      <w:start w:val="1"/>
      <w:numFmt w:val="lowerRoman"/>
      <w:lvlText w:val="%3."/>
      <w:lvlJc w:val="right"/>
      <w:pPr>
        <w:ind w:left="6660" w:hanging="180"/>
      </w:pPr>
    </w:lvl>
    <w:lvl w:ilvl="3" w:tplc="0427000F" w:tentative="1">
      <w:start w:val="1"/>
      <w:numFmt w:val="decimal"/>
      <w:lvlText w:val="%4."/>
      <w:lvlJc w:val="left"/>
      <w:pPr>
        <w:ind w:left="7380" w:hanging="360"/>
      </w:pPr>
    </w:lvl>
    <w:lvl w:ilvl="4" w:tplc="04270019" w:tentative="1">
      <w:start w:val="1"/>
      <w:numFmt w:val="lowerLetter"/>
      <w:lvlText w:val="%5."/>
      <w:lvlJc w:val="left"/>
      <w:pPr>
        <w:ind w:left="8100" w:hanging="360"/>
      </w:pPr>
    </w:lvl>
    <w:lvl w:ilvl="5" w:tplc="0427001B" w:tentative="1">
      <w:start w:val="1"/>
      <w:numFmt w:val="lowerRoman"/>
      <w:lvlText w:val="%6."/>
      <w:lvlJc w:val="right"/>
      <w:pPr>
        <w:ind w:left="8820" w:hanging="180"/>
      </w:pPr>
    </w:lvl>
    <w:lvl w:ilvl="6" w:tplc="0427000F" w:tentative="1">
      <w:start w:val="1"/>
      <w:numFmt w:val="decimal"/>
      <w:lvlText w:val="%7."/>
      <w:lvlJc w:val="left"/>
      <w:pPr>
        <w:ind w:left="9540" w:hanging="360"/>
      </w:pPr>
    </w:lvl>
    <w:lvl w:ilvl="7" w:tplc="04270019" w:tentative="1">
      <w:start w:val="1"/>
      <w:numFmt w:val="lowerLetter"/>
      <w:lvlText w:val="%8."/>
      <w:lvlJc w:val="left"/>
      <w:pPr>
        <w:ind w:left="10260" w:hanging="360"/>
      </w:pPr>
    </w:lvl>
    <w:lvl w:ilvl="8" w:tplc="0427001B" w:tentative="1">
      <w:start w:val="1"/>
      <w:numFmt w:val="lowerRoman"/>
      <w:lvlText w:val="%9."/>
      <w:lvlJc w:val="right"/>
      <w:pPr>
        <w:ind w:left="10980" w:hanging="180"/>
      </w:pPr>
    </w:lvl>
  </w:abstractNum>
  <w:abstractNum w:abstractNumId="19" w15:restartNumberingAfterBreak="0">
    <w:nsid w:val="7E7D5FB6"/>
    <w:multiLevelType w:val="hybridMultilevel"/>
    <w:tmpl w:val="D54A052A"/>
    <w:lvl w:ilvl="0" w:tplc="55F278BA">
      <w:start w:val="3"/>
      <w:numFmt w:val="decimal"/>
      <w:lvlText w:val="%1."/>
      <w:lvlJc w:val="left"/>
      <w:pPr>
        <w:ind w:left="1590" w:hanging="360"/>
      </w:pPr>
      <w:rPr>
        <w:rFonts w:hint="default"/>
      </w:rPr>
    </w:lvl>
    <w:lvl w:ilvl="1" w:tplc="04270019" w:tentative="1">
      <w:start w:val="1"/>
      <w:numFmt w:val="lowerLetter"/>
      <w:lvlText w:val="%2."/>
      <w:lvlJc w:val="left"/>
      <w:pPr>
        <w:ind w:left="2310" w:hanging="360"/>
      </w:pPr>
    </w:lvl>
    <w:lvl w:ilvl="2" w:tplc="0427001B" w:tentative="1">
      <w:start w:val="1"/>
      <w:numFmt w:val="lowerRoman"/>
      <w:lvlText w:val="%3."/>
      <w:lvlJc w:val="right"/>
      <w:pPr>
        <w:ind w:left="3030" w:hanging="180"/>
      </w:pPr>
    </w:lvl>
    <w:lvl w:ilvl="3" w:tplc="0427000F" w:tentative="1">
      <w:start w:val="1"/>
      <w:numFmt w:val="decimal"/>
      <w:lvlText w:val="%4."/>
      <w:lvlJc w:val="left"/>
      <w:pPr>
        <w:ind w:left="3750" w:hanging="360"/>
      </w:pPr>
    </w:lvl>
    <w:lvl w:ilvl="4" w:tplc="04270019" w:tentative="1">
      <w:start w:val="1"/>
      <w:numFmt w:val="lowerLetter"/>
      <w:lvlText w:val="%5."/>
      <w:lvlJc w:val="left"/>
      <w:pPr>
        <w:ind w:left="4470" w:hanging="360"/>
      </w:pPr>
    </w:lvl>
    <w:lvl w:ilvl="5" w:tplc="0427001B" w:tentative="1">
      <w:start w:val="1"/>
      <w:numFmt w:val="lowerRoman"/>
      <w:lvlText w:val="%6."/>
      <w:lvlJc w:val="right"/>
      <w:pPr>
        <w:ind w:left="5190" w:hanging="180"/>
      </w:pPr>
    </w:lvl>
    <w:lvl w:ilvl="6" w:tplc="0427000F" w:tentative="1">
      <w:start w:val="1"/>
      <w:numFmt w:val="decimal"/>
      <w:lvlText w:val="%7."/>
      <w:lvlJc w:val="left"/>
      <w:pPr>
        <w:ind w:left="5910" w:hanging="360"/>
      </w:pPr>
    </w:lvl>
    <w:lvl w:ilvl="7" w:tplc="04270019" w:tentative="1">
      <w:start w:val="1"/>
      <w:numFmt w:val="lowerLetter"/>
      <w:lvlText w:val="%8."/>
      <w:lvlJc w:val="left"/>
      <w:pPr>
        <w:ind w:left="6630" w:hanging="360"/>
      </w:pPr>
    </w:lvl>
    <w:lvl w:ilvl="8" w:tplc="0427001B" w:tentative="1">
      <w:start w:val="1"/>
      <w:numFmt w:val="lowerRoman"/>
      <w:lvlText w:val="%9."/>
      <w:lvlJc w:val="right"/>
      <w:pPr>
        <w:ind w:left="7350" w:hanging="180"/>
      </w:pPr>
    </w:lvl>
  </w:abstractNum>
  <w:num w:numId="1">
    <w:abstractNumId w:val="14"/>
  </w:num>
  <w:num w:numId="2">
    <w:abstractNumId w:val="11"/>
  </w:num>
  <w:num w:numId="3">
    <w:abstractNumId w:val="10"/>
  </w:num>
  <w:num w:numId="4">
    <w:abstractNumId w:val="13"/>
  </w:num>
  <w:num w:numId="5">
    <w:abstractNumId w:val="8"/>
  </w:num>
  <w:num w:numId="6">
    <w:abstractNumId w:val="5"/>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6"/>
  </w:num>
  <w:num w:numId="10">
    <w:abstractNumId w:val="7"/>
  </w:num>
  <w:num w:numId="11">
    <w:abstractNumId w:val="12"/>
  </w:num>
  <w:num w:numId="12">
    <w:abstractNumId w:val="2"/>
  </w:num>
  <w:num w:numId="13">
    <w:abstractNumId w:val="9"/>
  </w:num>
  <w:num w:numId="14">
    <w:abstractNumId w:val="4"/>
  </w:num>
  <w:num w:numId="15">
    <w:abstractNumId w:val="1"/>
  </w:num>
  <w:num w:numId="16">
    <w:abstractNumId w:val="15"/>
  </w:num>
  <w:num w:numId="17">
    <w:abstractNumId w:val="17"/>
  </w:num>
  <w:num w:numId="18">
    <w:abstractNumId w:val="18"/>
  </w:num>
  <w:num w:numId="19">
    <w:abstractNumId w:val="3"/>
  </w:num>
  <w:num w:numId="20">
    <w:abstractNumId w:val="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drawingGridHorizontalSpacing w:val="120"/>
  <w:displayHorizontalDrawingGridEvery w:val="2"/>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D44"/>
    <w:rsid w:val="0003603A"/>
    <w:rsid w:val="00041E6E"/>
    <w:rsid w:val="00051B04"/>
    <w:rsid w:val="00077227"/>
    <w:rsid w:val="00082268"/>
    <w:rsid w:val="0008268C"/>
    <w:rsid w:val="00084C57"/>
    <w:rsid w:val="00093779"/>
    <w:rsid w:val="0009564A"/>
    <w:rsid w:val="000A03D8"/>
    <w:rsid w:val="000A685E"/>
    <w:rsid w:val="000B1A9F"/>
    <w:rsid w:val="000B2346"/>
    <w:rsid w:val="000C0503"/>
    <w:rsid w:val="000C5D47"/>
    <w:rsid w:val="000C7846"/>
    <w:rsid w:val="000D36F4"/>
    <w:rsid w:val="000D3797"/>
    <w:rsid w:val="000E1C47"/>
    <w:rsid w:val="000E274D"/>
    <w:rsid w:val="000E4FAB"/>
    <w:rsid w:val="000E7624"/>
    <w:rsid w:val="000F48C3"/>
    <w:rsid w:val="00105632"/>
    <w:rsid w:val="0010627E"/>
    <w:rsid w:val="001109D3"/>
    <w:rsid w:val="0011297F"/>
    <w:rsid w:val="001136E5"/>
    <w:rsid w:val="0012013C"/>
    <w:rsid w:val="00142060"/>
    <w:rsid w:val="00144D3C"/>
    <w:rsid w:val="0015480B"/>
    <w:rsid w:val="00162880"/>
    <w:rsid w:val="00166405"/>
    <w:rsid w:val="001707DB"/>
    <w:rsid w:val="00171BAF"/>
    <w:rsid w:val="001768E4"/>
    <w:rsid w:val="00176A9A"/>
    <w:rsid w:val="0018209E"/>
    <w:rsid w:val="001B33B9"/>
    <w:rsid w:val="001B5E28"/>
    <w:rsid w:val="001C252A"/>
    <w:rsid w:val="001C5C61"/>
    <w:rsid w:val="001C6209"/>
    <w:rsid w:val="001D3133"/>
    <w:rsid w:val="001D498F"/>
    <w:rsid w:val="001D671C"/>
    <w:rsid w:val="001E10C5"/>
    <w:rsid w:val="001E288A"/>
    <w:rsid w:val="001E3917"/>
    <w:rsid w:val="001E40B4"/>
    <w:rsid w:val="001E64E1"/>
    <w:rsid w:val="001F3D95"/>
    <w:rsid w:val="001F4F61"/>
    <w:rsid w:val="001F5BDF"/>
    <w:rsid w:val="00206059"/>
    <w:rsid w:val="002069EB"/>
    <w:rsid w:val="00212524"/>
    <w:rsid w:val="00224B69"/>
    <w:rsid w:val="002255BD"/>
    <w:rsid w:val="00226D4B"/>
    <w:rsid w:val="00237C6F"/>
    <w:rsid w:val="00243E9E"/>
    <w:rsid w:val="00244488"/>
    <w:rsid w:val="002548BE"/>
    <w:rsid w:val="0025578C"/>
    <w:rsid w:val="00262627"/>
    <w:rsid w:val="00263E02"/>
    <w:rsid w:val="00265263"/>
    <w:rsid w:val="00271B1D"/>
    <w:rsid w:val="0027237C"/>
    <w:rsid w:val="00277B12"/>
    <w:rsid w:val="00282A24"/>
    <w:rsid w:val="0028354A"/>
    <w:rsid w:val="00290377"/>
    <w:rsid w:val="00291E8B"/>
    <w:rsid w:val="002923C3"/>
    <w:rsid w:val="00292CD3"/>
    <w:rsid w:val="00293386"/>
    <w:rsid w:val="002933D5"/>
    <w:rsid w:val="002A123B"/>
    <w:rsid w:val="002A769B"/>
    <w:rsid w:val="002B00F4"/>
    <w:rsid w:val="002B0E59"/>
    <w:rsid w:val="002B2903"/>
    <w:rsid w:val="002B2CD0"/>
    <w:rsid w:val="002B6425"/>
    <w:rsid w:val="002C415A"/>
    <w:rsid w:val="002E2234"/>
    <w:rsid w:val="002E5603"/>
    <w:rsid w:val="002E720F"/>
    <w:rsid w:val="002E7712"/>
    <w:rsid w:val="00302E26"/>
    <w:rsid w:val="00307FDA"/>
    <w:rsid w:val="003139A6"/>
    <w:rsid w:val="00317ED5"/>
    <w:rsid w:val="00323A1F"/>
    <w:rsid w:val="00332EF9"/>
    <w:rsid w:val="00342440"/>
    <w:rsid w:val="003530F3"/>
    <w:rsid w:val="00354401"/>
    <w:rsid w:val="003549E3"/>
    <w:rsid w:val="00363DFC"/>
    <w:rsid w:val="00366738"/>
    <w:rsid w:val="003733AB"/>
    <w:rsid w:val="003733FF"/>
    <w:rsid w:val="00391C80"/>
    <w:rsid w:val="0039378D"/>
    <w:rsid w:val="003949B4"/>
    <w:rsid w:val="003A2146"/>
    <w:rsid w:val="003A2D5A"/>
    <w:rsid w:val="003A6A66"/>
    <w:rsid w:val="003B13D1"/>
    <w:rsid w:val="003B1926"/>
    <w:rsid w:val="003B473E"/>
    <w:rsid w:val="003B7EF3"/>
    <w:rsid w:val="003D0FD2"/>
    <w:rsid w:val="003D1C65"/>
    <w:rsid w:val="003D1F50"/>
    <w:rsid w:val="004102C6"/>
    <w:rsid w:val="004134AC"/>
    <w:rsid w:val="00421C00"/>
    <w:rsid w:val="00432BB0"/>
    <w:rsid w:val="00440358"/>
    <w:rsid w:val="004433B7"/>
    <w:rsid w:val="00452B4D"/>
    <w:rsid w:val="0047232F"/>
    <w:rsid w:val="004760D9"/>
    <w:rsid w:val="0048138F"/>
    <w:rsid w:val="00484A1A"/>
    <w:rsid w:val="00492B10"/>
    <w:rsid w:val="004933F2"/>
    <w:rsid w:val="004948FB"/>
    <w:rsid w:val="004A04A5"/>
    <w:rsid w:val="004A2250"/>
    <w:rsid w:val="004A7088"/>
    <w:rsid w:val="004B17AE"/>
    <w:rsid w:val="004B39FB"/>
    <w:rsid w:val="004B4E96"/>
    <w:rsid w:val="004B4EAD"/>
    <w:rsid w:val="004B6DDA"/>
    <w:rsid w:val="004B76E8"/>
    <w:rsid w:val="004D3E91"/>
    <w:rsid w:val="004E0ADF"/>
    <w:rsid w:val="004E4478"/>
    <w:rsid w:val="004F0B35"/>
    <w:rsid w:val="00501706"/>
    <w:rsid w:val="005114E8"/>
    <w:rsid w:val="00512F16"/>
    <w:rsid w:val="00513D0F"/>
    <w:rsid w:val="005178D5"/>
    <w:rsid w:val="00517EF5"/>
    <w:rsid w:val="00520A39"/>
    <w:rsid w:val="00521DB4"/>
    <w:rsid w:val="005260D7"/>
    <w:rsid w:val="00526C15"/>
    <w:rsid w:val="005274AC"/>
    <w:rsid w:val="00527D65"/>
    <w:rsid w:val="00531D36"/>
    <w:rsid w:val="00540E2B"/>
    <w:rsid w:val="00541DE7"/>
    <w:rsid w:val="005431EF"/>
    <w:rsid w:val="005434C0"/>
    <w:rsid w:val="005538A3"/>
    <w:rsid w:val="00554143"/>
    <w:rsid w:val="005718D6"/>
    <w:rsid w:val="00575742"/>
    <w:rsid w:val="005970E5"/>
    <w:rsid w:val="005A2E9C"/>
    <w:rsid w:val="005B3A9A"/>
    <w:rsid w:val="005B3D44"/>
    <w:rsid w:val="005B5CC4"/>
    <w:rsid w:val="005C440D"/>
    <w:rsid w:val="005E29A4"/>
    <w:rsid w:val="005E3847"/>
    <w:rsid w:val="005E3C89"/>
    <w:rsid w:val="00602AAE"/>
    <w:rsid w:val="00602AF7"/>
    <w:rsid w:val="00605F1A"/>
    <w:rsid w:val="00605F9B"/>
    <w:rsid w:val="006126F2"/>
    <w:rsid w:val="00614C2B"/>
    <w:rsid w:val="00616D8C"/>
    <w:rsid w:val="006340FF"/>
    <w:rsid w:val="0065246A"/>
    <w:rsid w:val="00652A90"/>
    <w:rsid w:val="00661CF9"/>
    <w:rsid w:val="00664865"/>
    <w:rsid w:val="00682993"/>
    <w:rsid w:val="0068300F"/>
    <w:rsid w:val="00690E02"/>
    <w:rsid w:val="00691076"/>
    <w:rsid w:val="0069744D"/>
    <w:rsid w:val="006A44AD"/>
    <w:rsid w:val="006C2121"/>
    <w:rsid w:val="006C42D2"/>
    <w:rsid w:val="006C715B"/>
    <w:rsid w:val="006D0AD7"/>
    <w:rsid w:val="006D12EB"/>
    <w:rsid w:val="006D60A4"/>
    <w:rsid w:val="006D656F"/>
    <w:rsid w:val="006D7DB0"/>
    <w:rsid w:val="006E42E8"/>
    <w:rsid w:val="006E46CF"/>
    <w:rsid w:val="006F3DFF"/>
    <w:rsid w:val="00712956"/>
    <w:rsid w:val="0071719F"/>
    <w:rsid w:val="00752996"/>
    <w:rsid w:val="00757671"/>
    <w:rsid w:val="007609EF"/>
    <w:rsid w:val="00763B94"/>
    <w:rsid w:val="007722A3"/>
    <w:rsid w:val="00774D1B"/>
    <w:rsid w:val="00776C24"/>
    <w:rsid w:val="00780BF6"/>
    <w:rsid w:val="007A4C5A"/>
    <w:rsid w:val="007A5ABA"/>
    <w:rsid w:val="007C0F55"/>
    <w:rsid w:val="007C28F9"/>
    <w:rsid w:val="007C2DE6"/>
    <w:rsid w:val="007C4553"/>
    <w:rsid w:val="007C6138"/>
    <w:rsid w:val="007D2D92"/>
    <w:rsid w:val="007F3529"/>
    <w:rsid w:val="007F5A26"/>
    <w:rsid w:val="00811C35"/>
    <w:rsid w:val="00821F35"/>
    <w:rsid w:val="00824A4B"/>
    <w:rsid w:val="00827196"/>
    <w:rsid w:val="008325C0"/>
    <w:rsid w:val="008373D4"/>
    <w:rsid w:val="00846245"/>
    <w:rsid w:val="00853444"/>
    <w:rsid w:val="0086577A"/>
    <w:rsid w:val="00870DB4"/>
    <w:rsid w:val="0087410B"/>
    <w:rsid w:val="00874B30"/>
    <w:rsid w:val="008A43A7"/>
    <w:rsid w:val="008A4D3D"/>
    <w:rsid w:val="008B0616"/>
    <w:rsid w:val="008B4561"/>
    <w:rsid w:val="008B7B0F"/>
    <w:rsid w:val="008C14A6"/>
    <w:rsid w:val="008C25EC"/>
    <w:rsid w:val="008C5F31"/>
    <w:rsid w:val="008D58DA"/>
    <w:rsid w:val="008E1C36"/>
    <w:rsid w:val="008E2B13"/>
    <w:rsid w:val="008E6A84"/>
    <w:rsid w:val="008F5CCE"/>
    <w:rsid w:val="00900ECE"/>
    <w:rsid w:val="00915005"/>
    <w:rsid w:val="00926389"/>
    <w:rsid w:val="009346E1"/>
    <w:rsid w:val="009363BF"/>
    <w:rsid w:val="00943C8C"/>
    <w:rsid w:val="009524E8"/>
    <w:rsid w:val="00956F6C"/>
    <w:rsid w:val="00957F7C"/>
    <w:rsid w:val="0096025C"/>
    <w:rsid w:val="00964CB8"/>
    <w:rsid w:val="00965B1E"/>
    <w:rsid w:val="00981C39"/>
    <w:rsid w:val="0098270C"/>
    <w:rsid w:val="0098599E"/>
    <w:rsid w:val="00987692"/>
    <w:rsid w:val="00993721"/>
    <w:rsid w:val="009B183B"/>
    <w:rsid w:val="009C4FBF"/>
    <w:rsid w:val="009D1021"/>
    <w:rsid w:val="009D497A"/>
    <w:rsid w:val="009D740C"/>
    <w:rsid w:val="009E094F"/>
    <w:rsid w:val="009E1CAB"/>
    <w:rsid w:val="009E206C"/>
    <w:rsid w:val="009E2417"/>
    <w:rsid w:val="009F4A3F"/>
    <w:rsid w:val="009F6F1D"/>
    <w:rsid w:val="00A04B50"/>
    <w:rsid w:val="00A13DBD"/>
    <w:rsid w:val="00A164E4"/>
    <w:rsid w:val="00A23CAF"/>
    <w:rsid w:val="00A2400E"/>
    <w:rsid w:val="00A310D8"/>
    <w:rsid w:val="00A33FAC"/>
    <w:rsid w:val="00A3686B"/>
    <w:rsid w:val="00A449E5"/>
    <w:rsid w:val="00A578E0"/>
    <w:rsid w:val="00A60619"/>
    <w:rsid w:val="00A61FE4"/>
    <w:rsid w:val="00A66031"/>
    <w:rsid w:val="00A71284"/>
    <w:rsid w:val="00A748BA"/>
    <w:rsid w:val="00A808B8"/>
    <w:rsid w:val="00A91FDF"/>
    <w:rsid w:val="00AA604B"/>
    <w:rsid w:val="00AB2E88"/>
    <w:rsid w:val="00AC1FCA"/>
    <w:rsid w:val="00AD3771"/>
    <w:rsid w:val="00AD5EEC"/>
    <w:rsid w:val="00AE4BAA"/>
    <w:rsid w:val="00AE607A"/>
    <w:rsid w:val="00AF2CBB"/>
    <w:rsid w:val="00B01716"/>
    <w:rsid w:val="00B036F4"/>
    <w:rsid w:val="00B21B2C"/>
    <w:rsid w:val="00B315B0"/>
    <w:rsid w:val="00B37339"/>
    <w:rsid w:val="00B40258"/>
    <w:rsid w:val="00B463E6"/>
    <w:rsid w:val="00B466CA"/>
    <w:rsid w:val="00B6180F"/>
    <w:rsid w:val="00B65FB2"/>
    <w:rsid w:val="00B6657B"/>
    <w:rsid w:val="00B7270C"/>
    <w:rsid w:val="00B73BDE"/>
    <w:rsid w:val="00B80807"/>
    <w:rsid w:val="00B8571B"/>
    <w:rsid w:val="00B86404"/>
    <w:rsid w:val="00B867BC"/>
    <w:rsid w:val="00B9510C"/>
    <w:rsid w:val="00BD051C"/>
    <w:rsid w:val="00BD53D0"/>
    <w:rsid w:val="00BF1F7C"/>
    <w:rsid w:val="00BF2F36"/>
    <w:rsid w:val="00BF370F"/>
    <w:rsid w:val="00C1071D"/>
    <w:rsid w:val="00C1073A"/>
    <w:rsid w:val="00C23886"/>
    <w:rsid w:val="00C34534"/>
    <w:rsid w:val="00C42AB6"/>
    <w:rsid w:val="00C42C48"/>
    <w:rsid w:val="00C461C2"/>
    <w:rsid w:val="00C47D1C"/>
    <w:rsid w:val="00C500A8"/>
    <w:rsid w:val="00C5250C"/>
    <w:rsid w:val="00C5299C"/>
    <w:rsid w:val="00C555DB"/>
    <w:rsid w:val="00C83620"/>
    <w:rsid w:val="00C84C17"/>
    <w:rsid w:val="00C84DA4"/>
    <w:rsid w:val="00C86B02"/>
    <w:rsid w:val="00C96033"/>
    <w:rsid w:val="00CA455E"/>
    <w:rsid w:val="00CB1E5E"/>
    <w:rsid w:val="00CB5044"/>
    <w:rsid w:val="00CC59A5"/>
    <w:rsid w:val="00CC61E4"/>
    <w:rsid w:val="00CC73F9"/>
    <w:rsid w:val="00CE0CEB"/>
    <w:rsid w:val="00CE1ABE"/>
    <w:rsid w:val="00CE2D04"/>
    <w:rsid w:val="00CE482A"/>
    <w:rsid w:val="00CF7C8A"/>
    <w:rsid w:val="00D17223"/>
    <w:rsid w:val="00D23CE1"/>
    <w:rsid w:val="00D2514B"/>
    <w:rsid w:val="00D2524C"/>
    <w:rsid w:val="00D27F05"/>
    <w:rsid w:val="00D31719"/>
    <w:rsid w:val="00D40B60"/>
    <w:rsid w:val="00D47C47"/>
    <w:rsid w:val="00D526DA"/>
    <w:rsid w:val="00D577FC"/>
    <w:rsid w:val="00D66359"/>
    <w:rsid w:val="00D6661D"/>
    <w:rsid w:val="00D73E81"/>
    <w:rsid w:val="00D77FCC"/>
    <w:rsid w:val="00DA3648"/>
    <w:rsid w:val="00DA6FB3"/>
    <w:rsid w:val="00DC2ABA"/>
    <w:rsid w:val="00DC3927"/>
    <w:rsid w:val="00DD0B2A"/>
    <w:rsid w:val="00DD1C15"/>
    <w:rsid w:val="00DE02A6"/>
    <w:rsid w:val="00DE468C"/>
    <w:rsid w:val="00DF381D"/>
    <w:rsid w:val="00DF5A8B"/>
    <w:rsid w:val="00E055B4"/>
    <w:rsid w:val="00E113C3"/>
    <w:rsid w:val="00E13DF8"/>
    <w:rsid w:val="00E13FCF"/>
    <w:rsid w:val="00E1492A"/>
    <w:rsid w:val="00E26C38"/>
    <w:rsid w:val="00E350A5"/>
    <w:rsid w:val="00E3605C"/>
    <w:rsid w:val="00E423A6"/>
    <w:rsid w:val="00E54B75"/>
    <w:rsid w:val="00E56EA3"/>
    <w:rsid w:val="00E61CD9"/>
    <w:rsid w:val="00E61E2B"/>
    <w:rsid w:val="00E71215"/>
    <w:rsid w:val="00E864DC"/>
    <w:rsid w:val="00E92FAA"/>
    <w:rsid w:val="00EA0A77"/>
    <w:rsid w:val="00EA2ABB"/>
    <w:rsid w:val="00EA5B62"/>
    <w:rsid w:val="00EA6BD5"/>
    <w:rsid w:val="00EB3F49"/>
    <w:rsid w:val="00EB65E0"/>
    <w:rsid w:val="00EB70CB"/>
    <w:rsid w:val="00EB78AB"/>
    <w:rsid w:val="00ED05EC"/>
    <w:rsid w:val="00EE1A06"/>
    <w:rsid w:val="00EF5A65"/>
    <w:rsid w:val="00F10917"/>
    <w:rsid w:val="00F24B26"/>
    <w:rsid w:val="00F32327"/>
    <w:rsid w:val="00F36721"/>
    <w:rsid w:val="00F40B6F"/>
    <w:rsid w:val="00F4577C"/>
    <w:rsid w:val="00F47F5A"/>
    <w:rsid w:val="00F5201A"/>
    <w:rsid w:val="00F561E1"/>
    <w:rsid w:val="00F857AB"/>
    <w:rsid w:val="00F877AF"/>
    <w:rsid w:val="00F94ACC"/>
    <w:rsid w:val="00FA089B"/>
    <w:rsid w:val="00FA58B4"/>
    <w:rsid w:val="00FC1D22"/>
    <w:rsid w:val="00FD65A1"/>
    <w:rsid w:val="00FD6720"/>
    <w:rsid w:val="00FE494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1E4D0D-DA8E-49AA-9AC3-637C94FB6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paragraph" w:styleId="Antrat1">
    <w:name w:val="heading 1"/>
    <w:basedOn w:val="prastasis"/>
    <w:next w:val="prastasis"/>
    <w:qFormat/>
    <w:pPr>
      <w:keepNext/>
      <w:ind w:left="765"/>
      <w:jc w:val="center"/>
      <w:outlineLvl w:val="0"/>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link w:val="PagrindiniotekstotraukaDiagrama"/>
    <w:semiHidden/>
    <w:pPr>
      <w:ind w:left="765"/>
    </w:pPr>
  </w:style>
  <w:style w:type="paragraph" w:customStyle="1" w:styleId="finmingeneral">
    <w:name w:val="finmin general"/>
    <w:basedOn w:val="prastasis"/>
    <w:pPr>
      <w:widowControl w:val="0"/>
      <w:numPr>
        <w:numId w:val="3"/>
      </w:numPr>
      <w:tabs>
        <w:tab w:val="left" w:pos="360"/>
      </w:tabs>
      <w:autoSpaceDE w:val="0"/>
      <w:autoSpaceDN w:val="0"/>
      <w:adjustRightInd w:val="0"/>
      <w:spacing w:before="240" w:line="320" w:lineRule="atLeast"/>
      <w:jc w:val="both"/>
    </w:pPr>
    <w:rPr>
      <w:lang w:eastAsia="en-US"/>
    </w:rPr>
  </w:style>
  <w:style w:type="paragraph" w:styleId="Sraassuenkleliais">
    <w:name w:val="List Bullet"/>
    <w:basedOn w:val="prastasis"/>
    <w:autoRedefine/>
    <w:semiHidden/>
    <w:pPr>
      <w:numPr>
        <w:ilvl w:val="1"/>
        <w:numId w:val="3"/>
      </w:numPr>
      <w:tabs>
        <w:tab w:val="clear" w:pos="2052"/>
        <w:tab w:val="num" w:pos="360"/>
      </w:tabs>
      <w:ind w:left="360" w:hanging="360"/>
    </w:pPr>
    <w:rPr>
      <w:szCs w:val="20"/>
      <w:lang w:val="en-GB" w:eastAsia="en-US"/>
    </w:rPr>
  </w:style>
  <w:style w:type="paragraph" w:styleId="Puslapioinaostekstas">
    <w:name w:val="footnote text"/>
    <w:basedOn w:val="prastasis"/>
    <w:link w:val="PuslapioinaostekstasDiagrama"/>
    <w:semiHidden/>
    <w:rPr>
      <w:sz w:val="16"/>
      <w:szCs w:val="20"/>
      <w:lang w:val="en-GB" w:eastAsia="en-US"/>
    </w:rPr>
  </w:style>
  <w:style w:type="character" w:customStyle="1" w:styleId="FootnoteTextChar">
    <w:name w:val="Footnote Text Char"/>
    <w:rPr>
      <w:noProof w:val="0"/>
      <w:sz w:val="16"/>
      <w:lang w:val="en-GB"/>
    </w:rPr>
  </w:style>
  <w:style w:type="character" w:styleId="Puslapioinaosnuoroda">
    <w:name w:val="footnote reference"/>
    <w:semiHidden/>
    <w:rPr>
      <w:vertAlign w:val="superscript"/>
    </w:rPr>
  </w:style>
  <w:style w:type="character" w:customStyle="1" w:styleId="PuslapioinaostekstasDiagrama">
    <w:name w:val="Puslapio išnašos tekstas Diagrama"/>
    <w:link w:val="Puslapioinaostekstas"/>
    <w:semiHidden/>
    <w:rsid w:val="00E61E2B"/>
    <w:rPr>
      <w:sz w:val="16"/>
      <w:lang w:val="en-GB" w:eastAsia="en-US"/>
    </w:rPr>
  </w:style>
  <w:style w:type="character" w:customStyle="1" w:styleId="PagrindiniotekstotraukaDiagrama">
    <w:name w:val="Pagrindinio teksto įtrauka Diagrama"/>
    <w:link w:val="Pagrindiniotekstotrauka"/>
    <w:semiHidden/>
    <w:rsid w:val="006A44AD"/>
    <w:rPr>
      <w:sz w:val="24"/>
      <w:szCs w:val="24"/>
    </w:rPr>
  </w:style>
  <w:style w:type="paragraph" w:styleId="Dokumentostruktra">
    <w:name w:val="Document Map"/>
    <w:basedOn w:val="prastasis"/>
    <w:link w:val="DokumentostruktraDiagrama"/>
    <w:uiPriority w:val="99"/>
    <w:semiHidden/>
    <w:unhideWhenUsed/>
    <w:rsid w:val="00E3605C"/>
    <w:rPr>
      <w:rFonts w:ascii="Tahoma" w:hAnsi="Tahoma" w:cs="Tahoma"/>
      <w:sz w:val="16"/>
      <w:szCs w:val="16"/>
    </w:rPr>
  </w:style>
  <w:style w:type="character" w:customStyle="1" w:styleId="DokumentostruktraDiagrama">
    <w:name w:val="Dokumento struktūra Diagrama"/>
    <w:link w:val="Dokumentostruktra"/>
    <w:uiPriority w:val="99"/>
    <w:semiHidden/>
    <w:rsid w:val="00E3605C"/>
    <w:rPr>
      <w:rFonts w:ascii="Tahoma" w:hAnsi="Tahoma" w:cs="Tahoma"/>
      <w:sz w:val="16"/>
      <w:szCs w:val="16"/>
    </w:rPr>
  </w:style>
  <w:style w:type="paragraph" w:styleId="Debesliotekstas">
    <w:name w:val="Balloon Text"/>
    <w:basedOn w:val="prastasis"/>
    <w:link w:val="DebesliotekstasDiagrama"/>
    <w:uiPriority w:val="99"/>
    <w:semiHidden/>
    <w:unhideWhenUsed/>
    <w:rsid w:val="00C86B02"/>
    <w:rPr>
      <w:rFonts w:ascii="Tahoma" w:hAnsi="Tahoma" w:cs="Tahoma"/>
      <w:sz w:val="16"/>
      <w:szCs w:val="16"/>
    </w:rPr>
  </w:style>
  <w:style w:type="character" w:customStyle="1" w:styleId="DebesliotekstasDiagrama">
    <w:name w:val="Debesėlio tekstas Diagrama"/>
    <w:link w:val="Debesliotekstas"/>
    <w:uiPriority w:val="99"/>
    <w:semiHidden/>
    <w:rsid w:val="00C86B02"/>
    <w:rPr>
      <w:rFonts w:ascii="Tahoma" w:hAnsi="Tahoma" w:cs="Tahoma"/>
      <w:sz w:val="16"/>
      <w:szCs w:val="16"/>
    </w:rPr>
  </w:style>
  <w:style w:type="paragraph" w:customStyle="1" w:styleId="Sraas1">
    <w:name w:val="Sąrašas 1"/>
    <w:basedOn w:val="prastasis"/>
    <w:link w:val="Sraas1Diagrama"/>
    <w:qFormat/>
    <w:rsid w:val="00605F1A"/>
    <w:pPr>
      <w:numPr>
        <w:numId w:val="19"/>
      </w:numPr>
      <w:tabs>
        <w:tab w:val="left" w:pos="993"/>
      </w:tabs>
      <w:autoSpaceDE w:val="0"/>
      <w:autoSpaceDN w:val="0"/>
      <w:adjustRightInd w:val="0"/>
      <w:spacing w:line="320" w:lineRule="atLeast"/>
      <w:jc w:val="both"/>
    </w:pPr>
    <w:rPr>
      <w:rFonts w:eastAsia="Calibri"/>
      <w:lang w:val="x-none" w:eastAsia="en-US"/>
    </w:rPr>
  </w:style>
  <w:style w:type="paragraph" w:customStyle="1" w:styleId="Sraas11">
    <w:name w:val="Sąrašas 1.1"/>
    <w:basedOn w:val="prastasis"/>
    <w:qFormat/>
    <w:rsid w:val="00605F1A"/>
    <w:pPr>
      <w:widowControl w:val="0"/>
      <w:numPr>
        <w:ilvl w:val="1"/>
        <w:numId w:val="19"/>
      </w:numPr>
      <w:shd w:val="clear" w:color="auto" w:fill="FFFFFF"/>
      <w:tabs>
        <w:tab w:val="left" w:pos="1701"/>
      </w:tabs>
      <w:autoSpaceDE w:val="0"/>
      <w:autoSpaceDN w:val="0"/>
      <w:adjustRightInd w:val="0"/>
      <w:spacing w:line="320" w:lineRule="atLeast"/>
      <w:jc w:val="both"/>
    </w:pPr>
    <w:rPr>
      <w:rFonts w:eastAsia="Calibri"/>
      <w:lang w:val="x-none" w:eastAsia="en-US"/>
    </w:rPr>
  </w:style>
  <w:style w:type="character" w:customStyle="1" w:styleId="Sraas1Diagrama">
    <w:name w:val="Sąrašas 1 Diagrama"/>
    <w:link w:val="Sraas1"/>
    <w:rsid w:val="00605F1A"/>
    <w:rPr>
      <w:rFonts w:eastAsia="Calibri"/>
      <w:sz w:val="24"/>
      <w:szCs w:val="24"/>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38041">
      <w:bodyDiv w:val="1"/>
      <w:marLeft w:val="0"/>
      <w:marRight w:val="0"/>
      <w:marTop w:val="0"/>
      <w:marBottom w:val="0"/>
      <w:divBdr>
        <w:top w:val="none" w:sz="0" w:space="0" w:color="auto"/>
        <w:left w:val="none" w:sz="0" w:space="0" w:color="auto"/>
        <w:bottom w:val="none" w:sz="0" w:space="0" w:color="auto"/>
        <w:right w:val="none" w:sz="0" w:space="0" w:color="auto"/>
      </w:divBdr>
    </w:div>
    <w:div w:id="195236458">
      <w:bodyDiv w:val="1"/>
      <w:marLeft w:val="0"/>
      <w:marRight w:val="0"/>
      <w:marTop w:val="0"/>
      <w:marBottom w:val="0"/>
      <w:divBdr>
        <w:top w:val="none" w:sz="0" w:space="0" w:color="auto"/>
        <w:left w:val="none" w:sz="0" w:space="0" w:color="auto"/>
        <w:bottom w:val="none" w:sz="0" w:space="0" w:color="auto"/>
        <w:right w:val="none" w:sz="0" w:space="0" w:color="auto"/>
      </w:divBdr>
    </w:div>
    <w:div w:id="733745040">
      <w:bodyDiv w:val="1"/>
      <w:marLeft w:val="0"/>
      <w:marRight w:val="0"/>
      <w:marTop w:val="0"/>
      <w:marBottom w:val="0"/>
      <w:divBdr>
        <w:top w:val="none" w:sz="0" w:space="0" w:color="auto"/>
        <w:left w:val="none" w:sz="0" w:space="0" w:color="auto"/>
        <w:bottom w:val="none" w:sz="0" w:space="0" w:color="auto"/>
        <w:right w:val="none" w:sz="0" w:space="0" w:color="auto"/>
      </w:divBdr>
    </w:div>
    <w:div w:id="733745654">
      <w:bodyDiv w:val="1"/>
      <w:marLeft w:val="0"/>
      <w:marRight w:val="0"/>
      <w:marTop w:val="0"/>
      <w:marBottom w:val="0"/>
      <w:divBdr>
        <w:top w:val="none" w:sz="0" w:space="0" w:color="auto"/>
        <w:left w:val="none" w:sz="0" w:space="0" w:color="auto"/>
        <w:bottom w:val="none" w:sz="0" w:space="0" w:color="auto"/>
        <w:right w:val="none" w:sz="0" w:space="0" w:color="auto"/>
      </w:divBdr>
    </w:div>
    <w:div w:id="840589136">
      <w:bodyDiv w:val="1"/>
      <w:marLeft w:val="0"/>
      <w:marRight w:val="0"/>
      <w:marTop w:val="0"/>
      <w:marBottom w:val="0"/>
      <w:divBdr>
        <w:top w:val="none" w:sz="0" w:space="0" w:color="auto"/>
        <w:left w:val="none" w:sz="0" w:space="0" w:color="auto"/>
        <w:bottom w:val="none" w:sz="0" w:space="0" w:color="auto"/>
        <w:right w:val="none" w:sz="0" w:space="0" w:color="auto"/>
      </w:divBdr>
    </w:div>
    <w:div w:id="847061013">
      <w:bodyDiv w:val="1"/>
      <w:marLeft w:val="0"/>
      <w:marRight w:val="0"/>
      <w:marTop w:val="0"/>
      <w:marBottom w:val="0"/>
      <w:divBdr>
        <w:top w:val="none" w:sz="0" w:space="0" w:color="auto"/>
        <w:left w:val="none" w:sz="0" w:space="0" w:color="auto"/>
        <w:bottom w:val="none" w:sz="0" w:space="0" w:color="auto"/>
        <w:right w:val="none" w:sz="0" w:space="0" w:color="auto"/>
      </w:divBdr>
    </w:div>
    <w:div w:id="1259018807">
      <w:bodyDiv w:val="1"/>
      <w:marLeft w:val="0"/>
      <w:marRight w:val="0"/>
      <w:marTop w:val="0"/>
      <w:marBottom w:val="0"/>
      <w:divBdr>
        <w:top w:val="none" w:sz="0" w:space="0" w:color="auto"/>
        <w:left w:val="none" w:sz="0" w:space="0" w:color="auto"/>
        <w:bottom w:val="none" w:sz="0" w:space="0" w:color="auto"/>
        <w:right w:val="none" w:sz="0" w:space="0" w:color="auto"/>
      </w:divBdr>
    </w:div>
    <w:div w:id="1362517496">
      <w:bodyDiv w:val="1"/>
      <w:marLeft w:val="0"/>
      <w:marRight w:val="0"/>
      <w:marTop w:val="0"/>
      <w:marBottom w:val="0"/>
      <w:divBdr>
        <w:top w:val="none" w:sz="0" w:space="0" w:color="auto"/>
        <w:left w:val="none" w:sz="0" w:space="0" w:color="auto"/>
        <w:bottom w:val="none" w:sz="0" w:space="0" w:color="auto"/>
        <w:right w:val="none" w:sz="0" w:space="0" w:color="auto"/>
      </w:divBdr>
    </w:div>
    <w:div w:id="1462377401">
      <w:bodyDiv w:val="1"/>
      <w:marLeft w:val="0"/>
      <w:marRight w:val="0"/>
      <w:marTop w:val="0"/>
      <w:marBottom w:val="0"/>
      <w:divBdr>
        <w:top w:val="none" w:sz="0" w:space="0" w:color="auto"/>
        <w:left w:val="none" w:sz="0" w:space="0" w:color="auto"/>
        <w:bottom w:val="none" w:sz="0" w:space="0" w:color="auto"/>
        <w:right w:val="none" w:sz="0" w:space="0" w:color="auto"/>
      </w:divBdr>
    </w:div>
    <w:div w:id="1627203537">
      <w:bodyDiv w:val="1"/>
      <w:marLeft w:val="0"/>
      <w:marRight w:val="0"/>
      <w:marTop w:val="0"/>
      <w:marBottom w:val="0"/>
      <w:divBdr>
        <w:top w:val="none" w:sz="0" w:space="0" w:color="auto"/>
        <w:left w:val="none" w:sz="0" w:space="0" w:color="auto"/>
        <w:bottom w:val="none" w:sz="0" w:space="0" w:color="auto"/>
        <w:right w:val="none" w:sz="0" w:space="0" w:color="auto"/>
      </w:divBdr>
    </w:div>
    <w:div w:id="1886527289">
      <w:bodyDiv w:val="1"/>
      <w:marLeft w:val="0"/>
      <w:marRight w:val="0"/>
      <w:marTop w:val="0"/>
      <w:marBottom w:val="0"/>
      <w:divBdr>
        <w:top w:val="none" w:sz="0" w:space="0" w:color="auto"/>
        <w:left w:val="none" w:sz="0" w:space="0" w:color="auto"/>
        <w:bottom w:val="none" w:sz="0" w:space="0" w:color="auto"/>
        <w:right w:val="none" w:sz="0" w:space="0" w:color="auto"/>
      </w:divBdr>
    </w:div>
    <w:div w:id="1960526515">
      <w:bodyDiv w:val="1"/>
      <w:marLeft w:val="0"/>
      <w:marRight w:val="0"/>
      <w:marTop w:val="0"/>
      <w:marBottom w:val="0"/>
      <w:divBdr>
        <w:top w:val="none" w:sz="0" w:space="0" w:color="auto"/>
        <w:left w:val="none" w:sz="0" w:space="0" w:color="auto"/>
        <w:bottom w:val="none" w:sz="0" w:space="0" w:color="auto"/>
        <w:right w:val="none" w:sz="0" w:space="0" w:color="auto"/>
      </w:divBdr>
    </w:div>
    <w:div w:id="1996031811">
      <w:bodyDiv w:val="1"/>
      <w:marLeft w:val="0"/>
      <w:marRight w:val="0"/>
      <w:marTop w:val="0"/>
      <w:marBottom w:val="0"/>
      <w:divBdr>
        <w:top w:val="none" w:sz="0" w:space="0" w:color="auto"/>
        <w:left w:val="none" w:sz="0" w:space="0" w:color="auto"/>
        <w:bottom w:val="none" w:sz="0" w:space="0" w:color="auto"/>
        <w:right w:val="none" w:sz="0" w:space="0" w:color="auto"/>
      </w:divBdr>
    </w:div>
    <w:div w:id="2029524155">
      <w:bodyDiv w:val="1"/>
      <w:marLeft w:val="0"/>
      <w:marRight w:val="0"/>
      <w:marTop w:val="0"/>
      <w:marBottom w:val="0"/>
      <w:divBdr>
        <w:top w:val="none" w:sz="0" w:space="0" w:color="auto"/>
        <w:left w:val="none" w:sz="0" w:space="0" w:color="auto"/>
        <w:bottom w:val="none" w:sz="0" w:space="0" w:color="auto"/>
        <w:right w:val="none" w:sz="0" w:space="0" w:color="auto"/>
      </w:divBdr>
    </w:div>
    <w:div w:id="2077900587">
      <w:bodyDiv w:val="1"/>
      <w:marLeft w:val="0"/>
      <w:marRight w:val="0"/>
      <w:marTop w:val="0"/>
      <w:marBottom w:val="0"/>
      <w:divBdr>
        <w:top w:val="none" w:sz="0" w:space="0" w:color="auto"/>
        <w:left w:val="none" w:sz="0" w:space="0" w:color="auto"/>
        <w:bottom w:val="none" w:sz="0" w:space="0" w:color="auto"/>
        <w:right w:val="none" w:sz="0" w:space="0" w:color="auto"/>
      </w:divBdr>
    </w:div>
    <w:div w:id="2114662079">
      <w:bodyDiv w:val="1"/>
      <w:marLeft w:val="0"/>
      <w:marRight w:val="0"/>
      <w:marTop w:val="0"/>
      <w:marBottom w:val="0"/>
      <w:divBdr>
        <w:top w:val="none" w:sz="0" w:space="0" w:color="auto"/>
        <w:left w:val="none" w:sz="0" w:space="0" w:color="auto"/>
        <w:bottom w:val="none" w:sz="0" w:space="0" w:color="auto"/>
        <w:right w:val="none" w:sz="0" w:space="0" w:color="auto"/>
      </w:divBdr>
    </w:div>
    <w:div w:id="211563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97AC7-5101-4C42-99C1-99FF03626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4365</Words>
  <Characters>2489</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Nuo 2010 -01-01 iki 2010-03-31  BĮ „ M“  atliko ir užregistravo apskaitoje šias ūkines operacijas</vt:lpstr>
      <vt:lpstr> Nuo 2010 -01-01 iki 2010-03-31  BĮ „ M“  atliko ir užregistravo apskaitoje šias ūkines operacijas</vt:lpstr>
    </vt:vector>
  </TitlesOfParts>
  <Company/>
  <LinksUpToDate>false</LinksUpToDate>
  <CharactersWithSpaces>6841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Nuo 2010 -01-01 iki 2010-03-31  BĮ „ M“  atliko ir užregistravo apskaitoje šias ūkines operacijas</dc:title>
  <dc:subject/>
  <dc:creator>Laima</dc:creator>
  <cp:keywords/>
  <dc:description/>
  <cp:lastModifiedBy>Danuta Blaževič</cp:lastModifiedBy>
  <cp:revision>5</cp:revision>
  <cp:lastPrinted>2023-09-19T10:23:00Z</cp:lastPrinted>
  <dcterms:created xsi:type="dcterms:W3CDTF">2023-09-25T11:39:00Z</dcterms:created>
  <dcterms:modified xsi:type="dcterms:W3CDTF">2023-11-17T08:36:00Z</dcterms:modified>
</cp:coreProperties>
</file>