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672CAA5F" w:rsidR="00204E52" w:rsidRDefault="00204E52" w:rsidP="005175A2">
      <w:r>
        <w:tab/>
      </w:r>
      <w:r>
        <w:tab/>
      </w:r>
      <w:r>
        <w:tab/>
      </w:r>
      <w:r>
        <w:tab/>
      </w:r>
      <w:r>
        <w:tab/>
        <w:t>Administracijos direkto</w:t>
      </w:r>
      <w:r w:rsidR="009439B1">
        <w:t>riaus</w:t>
      </w:r>
    </w:p>
    <w:p w14:paraId="414F7FDE" w14:textId="5CAEC75C" w:rsidR="005175A2" w:rsidRPr="00685DC4" w:rsidRDefault="00204E52" w:rsidP="005175A2">
      <w:r>
        <w:tab/>
      </w:r>
      <w:r>
        <w:tab/>
      </w:r>
      <w:r>
        <w:tab/>
      </w:r>
      <w:r>
        <w:tab/>
      </w:r>
      <w:r>
        <w:tab/>
      </w:r>
      <w:r w:rsidR="005175A2" w:rsidRPr="00685DC4">
        <w:t>20</w:t>
      </w:r>
      <w:r w:rsidR="00163E03">
        <w:t>2</w:t>
      </w:r>
      <w:r w:rsidR="00D9258D">
        <w:t>4</w:t>
      </w:r>
      <w:r w:rsidR="005175A2" w:rsidRPr="00685DC4">
        <w:t xml:space="preserve"> m</w:t>
      </w:r>
      <w:r w:rsidR="00427F17">
        <w:t>.</w:t>
      </w:r>
      <w:r w:rsidR="00735433">
        <w:t xml:space="preserve"> balandžio 16 </w:t>
      </w:r>
      <w:r w:rsidR="00427F17" w:rsidRPr="00AE5B2D">
        <w:t>d.</w:t>
      </w:r>
    </w:p>
    <w:p w14:paraId="21E947B5" w14:textId="6A96DD4B" w:rsidR="005175A2" w:rsidRDefault="00204E52" w:rsidP="005175A2">
      <w:r>
        <w:tab/>
      </w:r>
      <w:r>
        <w:tab/>
      </w:r>
      <w:r>
        <w:tab/>
      </w:r>
      <w:r>
        <w:tab/>
      </w:r>
      <w:r>
        <w:tab/>
        <w:t>įsakymu</w:t>
      </w:r>
      <w:r w:rsidR="005175A2" w:rsidRPr="00685DC4">
        <w:t xml:space="preserve"> Nr. </w:t>
      </w:r>
      <w:r w:rsidR="00427F17">
        <w:t>A27(1)-</w:t>
      </w:r>
      <w:r w:rsidR="00735433">
        <w:t>419</w:t>
      </w:r>
    </w:p>
    <w:p w14:paraId="0D70BF5A" w14:textId="22CF4E0D" w:rsidR="00637C9C" w:rsidRPr="00685DC4" w:rsidRDefault="00637C9C" w:rsidP="005175A2">
      <w:r>
        <w:tab/>
      </w:r>
      <w:r>
        <w:tab/>
      </w:r>
      <w:r>
        <w:tab/>
      </w:r>
      <w:r>
        <w:tab/>
      </w:r>
      <w:r>
        <w:tab/>
        <w:t xml:space="preserve">Priedas Nr. </w:t>
      </w:r>
      <w:r w:rsidR="00981C3F">
        <w:t>3</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4A10DB4E" w14:textId="77777777" w:rsidR="00AA55F9" w:rsidRPr="00AA55F9" w:rsidRDefault="00AA55F9" w:rsidP="00AA55F9">
      <w:pPr>
        <w:spacing w:line="360" w:lineRule="auto"/>
        <w:ind w:left="360"/>
        <w:jc w:val="center"/>
        <w:rPr>
          <w:b/>
          <w:sz w:val="28"/>
          <w:szCs w:val="28"/>
        </w:rPr>
      </w:pPr>
      <w:r w:rsidRPr="00AA55F9">
        <w:rPr>
          <w:b/>
          <w:sz w:val="28"/>
          <w:szCs w:val="28"/>
        </w:rPr>
        <w:t>Vilniaus rajono savivaldybės administracijos Buivydžių seniūnijos</w:t>
      </w:r>
    </w:p>
    <w:p w14:paraId="03BA1CA0" w14:textId="41655E62" w:rsidR="00AA55F9" w:rsidRPr="00AA55F9" w:rsidRDefault="00D9258D" w:rsidP="00AA55F9">
      <w:pPr>
        <w:spacing w:line="360" w:lineRule="auto"/>
        <w:ind w:left="360"/>
        <w:jc w:val="center"/>
        <w:rPr>
          <w:b/>
          <w:sz w:val="28"/>
          <w:szCs w:val="28"/>
        </w:rPr>
      </w:pPr>
      <w:r>
        <w:rPr>
          <w:b/>
          <w:sz w:val="28"/>
          <w:szCs w:val="28"/>
        </w:rPr>
        <w:t>2024</w:t>
      </w:r>
      <w:r w:rsidR="00AA55F9" w:rsidRPr="00AA55F9">
        <w:rPr>
          <w:b/>
          <w:sz w:val="28"/>
          <w:szCs w:val="28"/>
        </w:rPr>
        <w:t xml:space="preserve"> m. veiklos planas</w:t>
      </w:r>
    </w:p>
    <w:p w14:paraId="15E8DF13" w14:textId="77777777" w:rsidR="00AA55F9" w:rsidRPr="00AA55F9" w:rsidRDefault="00AA55F9" w:rsidP="00AA55F9">
      <w:pPr>
        <w:suppressAutoHyphens/>
        <w:ind w:left="720"/>
        <w:jc w:val="center"/>
        <w:rPr>
          <w:b/>
          <w:sz w:val="26"/>
          <w:szCs w:val="26"/>
        </w:rPr>
      </w:pPr>
    </w:p>
    <w:p w14:paraId="21C2912E" w14:textId="77777777" w:rsidR="00AA55F9" w:rsidRPr="00AA55F9" w:rsidRDefault="00AA55F9" w:rsidP="00AA55F9">
      <w:pPr>
        <w:suppressAutoHyphens/>
        <w:ind w:left="720"/>
        <w:jc w:val="center"/>
        <w:rPr>
          <w:b/>
          <w:sz w:val="26"/>
          <w:szCs w:val="26"/>
        </w:rPr>
      </w:pPr>
    </w:p>
    <w:p w14:paraId="40484ACE" w14:textId="77777777" w:rsidR="00AA55F9" w:rsidRPr="00AA55F9" w:rsidRDefault="00AA55F9" w:rsidP="00AA55F9">
      <w:pPr>
        <w:numPr>
          <w:ilvl w:val="0"/>
          <w:numId w:val="3"/>
        </w:numPr>
        <w:suppressAutoHyphens/>
        <w:rPr>
          <w:b/>
          <w:bCs/>
          <w:sz w:val="26"/>
          <w:szCs w:val="26"/>
        </w:rPr>
      </w:pPr>
      <w:r w:rsidRPr="00AA55F9">
        <w:rPr>
          <w:b/>
          <w:bCs/>
          <w:sz w:val="26"/>
          <w:szCs w:val="26"/>
        </w:rPr>
        <w:t>Vilniaus rajono savivaldybės administracijos Buivydžių seniūnijos aplinka.</w:t>
      </w:r>
    </w:p>
    <w:p w14:paraId="306AAA69" w14:textId="77777777" w:rsidR="00AA55F9" w:rsidRPr="00AA55F9" w:rsidRDefault="00AA55F9" w:rsidP="00AA55F9">
      <w:pPr>
        <w:suppressAutoHyphens/>
        <w:ind w:left="1080"/>
        <w:rPr>
          <w:b/>
          <w:bCs/>
        </w:rPr>
      </w:pPr>
    </w:p>
    <w:p w14:paraId="0718555D" w14:textId="28A79DAB" w:rsidR="00AA55F9" w:rsidRPr="00AA55F9" w:rsidRDefault="00CD73FB" w:rsidP="00CD73FB">
      <w:pPr>
        <w:suppressAutoHyphens/>
        <w:ind w:left="1710"/>
        <w:contextualSpacing/>
        <w:rPr>
          <w:bCs/>
        </w:rPr>
      </w:pPr>
      <w:r>
        <w:rPr>
          <w:bCs/>
        </w:rPr>
        <w:t xml:space="preserve">1.1. </w:t>
      </w:r>
      <w:r w:rsidR="00AA55F9" w:rsidRPr="00AA55F9">
        <w:rPr>
          <w:bCs/>
        </w:rPr>
        <w:t>Seniūnijos plotas, miestelių, kaimų trumpa charakteristika.</w:t>
      </w:r>
    </w:p>
    <w:p w14:paraId="4B8F94BF" w14:textId="77777777" w:rsidR="00AA55F9" w:rsidRPr="00AA55F9" w:rsidRDefault="00AA55F9" w:rsidP="00AA55F9">
      <w:pPr>
        <w:suppressAutoHyphens/>
        <w:autoSpaceDN w:val="0"/>
        <w:ind w:left="1070"/>
        <w:jc w:val="both"/>
        <w:textAlignment w:val="baseline"/>
        <w:rPr>
          <w:kern w:val="3"/>
        </w:rPr>
      </w:pPr>
      <w:r w:rsidRPr="00AA55F9">
        <w:rPr>
          <w:kern w:val="3"/>
        </w:rPr>
        <w:t>Seniūnijos teritorijos plotas – 9840 ha žemės. Seniūnijoje yra 33 kaimai ir 31 vienkiemis. Didesni kaimai: Buivydžiai</w:t>
      </w:r>
      <w:r w:rsidRPr="00AA55F9">
        <w:rPr>
          <w:bCs/>
          <w:kern w:val="3"/>
        </w:rPr>
        <w:t>,</w:t>
      </w:r>
      <w:r w:rsidRPr="00AA55F9">
        <w:rPr>
          <w:b/>
          <w:bCs/>
          <w:kern w:val="3"/>
        </w:rPr>
        <w:t xml:space="preserve"> </w:t>
      </w:r>
      <w:r w:rsidRPr="00AA55F9">
        <w:rPr>
          <w:kern w:val="3"/>
        </w:rPr>
        <w:t>Punžonys, Šventininkai, Akuotninkai, Kaniūkai.</w:t>
      </w:r>
    </w:p>
    <w:p w14:paraId="5E4A338F" w14:textId="77777777" w:rsidR="00AA55F9" w:rsidRPr="00AA55F9" w:rsidRDefault="00AA55F9" w:rsidP="00AA55F9">
      <w:pPr>
        <w:suppressAutoHyphens/>
        <w:rPr>
          <w:bCs/>
        </w:rPr>
      </w:pPr>
    </w:p>
    <w:p w14:paraId="5FA8DC6C" w14:textId="77777777" w:rsidR="00AA55F9" w:rsidRPr="00AA55F9" w:rsidRDefault="00AA55F9" w:rsidP="00AA55F9">
      <w:pPr>
        <w:suppressAutoHyphens/>
        <w:ind w:left="720"/>
        <w:rPr>
          <w:bCs/>
        </w:rPr>
      </w:pPr>
      <w:r w:rsidRPr="00AA55F9">
        <w:rPr>
          <w:bCs/>
        </w:rPr>
        <w:tab/>
        <w:t>1.2. Seniūnijos gyventojai (einamųjų metų sausio 1 d. duomenimis).</w:t>
      </w:r>
    </w:p>
    <w:p w14:paraId="42972A3F" w14:textId="47093230" w:rsidR="00981C3F" w:rsidRDefault="00673C3E" w:rsidP="00981C3F">
      <w:pPr>
        <w:suppressAutoHyphens/>
        <w:ind w:firstLineChars="500" w:firstLine="1200"/>
        <w:rPr>
          <w:bCs/>
        </w:rPr>
      </w:pPr>
      <w:r>
        <w:rPr>
          <w:bCs/>
        </w:rPr>
        <w:t>Buivydžių seniūnijoje deklaravusių gyvenamąją vietą gyventojų skaičius – 894, iš jų 7 gyv. įtraukti į GVNA apskaitą.</w:t>
      </w:r>
      <w:r w:rsidR="00981C3F" w:rsidRPr="00981C3F">
        <w:rPr>
          <w:bCs/>
          <w:highlight w:val="yellow"/>
        </w:rPr>
        <w:t xml:space="preserve"> </w:t>
      </w:r>
    </w:p>
    <w:p w14:paraId="6C1D1584" w14:textId="77777777" w:rsidR="00AA55F9" w:rsidRPr="00AA55F9" w:rsidRDefault="00AA55F9" w:rsidP="00981C3F">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AA55F9" w:rsidRPr="00AA55F9" w14:paraId="08F464A5" w14:textId="77777777" w:rsidTr="00B70814">
        <w:tc>
          <w:tcPr>
            <w:tcW w:w="4638" w:type="dxa"/>
            <w:vAlign w:val="center"/>
          </w:tcPr>
          <w:p w14:paraId="32CF5394" w14:textId="77777777" w:rsidR="00AA55F9" w:rsidRPr="00AA55F9" w:rsidRDefault="00AA55F9" w:rsidP="00AA55F9">
            <w:pPr>
              <w:suppressAutoHyphens/>
              <w:jc w:val="center"/>
              <w:rPr>
                <w:bCs/>
              </w:rPr>
            </w:pPr>
            <w:r w:rsidRPr="00AA55F9">
              <w:rPr>
                <w:bCs/>
              </w:rPr>
              <w:t>Seniūnijos gyventojai pagal pagrindines amžiaus grupes</w:t>
            </w:r>
          </w:p>
        </w:tc>
        <w:tc>
          <w:tcPr>
            <w:tcW w:w="4638" w:type="dxa"/>
            <w:vAlign w:val="center"/>
          </w:tcPr>
          <w:p w14:paraId="56C61A86" w14:textId="77777777" w:rsidR="00AA55F9" w:rsidRPr="00AA55F9" w:rsidRDefault="00AA55F9" w:rsidP="00AA55F9">
            <w:pPr>
              <w:suppressAutoHyphens/>
              <w:jc w:val="center"/>
              <w:rPr>
                <w:bCs/>
              </w:rPr>
            </w:pPr>
            <w:r w:rsidRPr="00AA55F9">
              <w:rPr>
                <w:bCs/>
              </w:rPr>
              <w:t>Skaičius</w:t>
            </w:r>
          </w:p>
        </w:tc>
      </w:tr>
      <w:tr w:rsidR="00AA55F9" w:rsidRPr="00AA55F9" w14:paraId="6D5F4159" w14:textId="77777777" w:rsidTr="00B70814">
        <w:tc>
          <w:tcPr>
            <w:tcW w:w="4638" w:type="dxa"/>
          </w:tcPr>
          <w:p w14:paraId="22C5B8E1" w14:textId="77777777" w:rsidR="00AA55F9" w:rsidRPr="00AA55F9" w:rsidRDefault="00AA55F9" w:rsidP="00AA55F9">
            <w:pPr>
              <w:suppressAutoHyphens/>
              <w:rPr>
                <w:bCs/>
              </w:rPr>
            </w:pPr>
            <w:r w:rsidRPr="00AA55F9">
              <w:t>Darbingo amžiaus</w:t>
            </w:r>
          </w:p>
        </w:tc>
        <w:tc>
          <w:tcPr>
            <w:tcW w:w="4638" w:type="dxa"/>
          </w:tcPr>
          <w:p w14:paraId="1652464A" w14:textId="2FCFDED4" w:rsidR="00AA55F9" w:rsidRPr="008C31F9" w:rsidRDefault="002104CE" w:rsidP="00AA55F9">
            <w:pPr>
              <w:suppressAutoHyphens/>
              <w:rPr>
                <w:bCs/>
              </w:rPr>
            </w:pPr>
            <w:r w:rsidRPr="008C31F9">
              <w:rPr>
                <w:bCs/>
              </w:rPr>
              <w:t>553</w:t>
            </w:r>
          </w:p>
        </w:tc>
      </w:tr>
      <w:tr w:rsidR="00AA55F9" w:rsidRPr="00AA55F9" w14:paraId="2CB08D8C" w14:textId="77777777" w:rsidTr="00B70814">
        <w:trPr>
          <w:trHeight w:val="328"/>
        </w:trPr>
        <w:tc>
          <w:tcPr>
            <w:tcW w:w="4638" w:type="dxa"/>
          </w:tcPr>
          <w:p w14:paraId="7A5AE392" w14:textId="77777777" w:rsidR="00AA55F9" w:rsidRPr="00AA55F9" w:rsidRDefault="00AA55F9" w:rsidP="00AA55F9">
            <w:pPr>
              <w:suppressAutoHyphens/>
              <w:rPr>
                <w:bCs/>
              </w:rPr>
            </w:pPr>
            <w:r w:rsidRPr="00AA55F9">
              <w:t>Pensinio amžiaus</w:t>
            </w:r>
          </w:p>
        </w:tc>
        <w:tc>
          <w:tcPr>
            <w:tcW w:w="4638" w:type="dxa"/>
          </w:tcPr>
          <w:p w14:paraId="0BD95C24" w14:textId="3CC1796E" w:rsidR="00AA55F9" w:rsidRPr="008C31F9" w:rsidRDefault="00AA55F9" w:rsidP="00AA55F9">
            <w:pPr>
              <w:suppressAutoHyphens/>
              <w:rPr>
                <w:bCs/>
              </w:rPr>
            </w:pPr>
            <w:r w:rsidRPr="008C31F9">
              <w:rPr>
                <w:bCs/>
              </w:rPr>
              <w:t>19</w:t>
            </w:r>
            <w:r w:rsidR="002104CE" w:rsidRPr="008C31F9">
              <w:rPr>
                <w:bCs/>
              </w:rPr>
              <w:t>4</w:t>
            </w:r>
          </w:p>
        </w:tc>
      </w:tr>
      <w:tr w:rsidR="00AA55F9" w:rsidRPr="00AA55F9" w14:paraId="11FE5AB5" w14:textId="77777777" w:rsidTr="00B70814">
        <w:tc>
          <w:tcPr>
            <w:tcW w:w="4638" w:type="dxa"/>
          </w:tcPr>
          <w:p w14:paraId="0C32FDBE" w14:textId="77777777" w:rsidR="00AA55F9" w:rsidRPr="00AA55F9" w:rsidRDefault="00AA55F9" w:rsidP="00AA55F9">
            <w:pPr>
              <w:suppressAutoHyphens/>
              <w:rPr>
                <w:bCs/>
              </w:rPr>
            </w:pPr>
            <w:r w:rsidRPr="00AA55F9">
              <w:t>Vienišų asmenų</w:t>
            </w:r>
          </w:p>
        </w:tc>
        <w:tc>
          <w:tcPr>
            <w:tcW w:w="4638" w:type="dxa"/>
          </w:tcPr>
          <w:p w14:paraId="1B3D1940" w14:textId="1F9D586F" w:rsidR="00AA55F9" w:rsidRPr="008C31F9" w:rsidRDefault="002104CE" w:rsidP="00AA55F9">
            <w:pPr>
              <w:suppressAutoHyphens/>
              <w:rPr>
                <w:bCs/>
              </w:rPr>
            </w:pPr>
            <w:r w:rsidRPr="008C31F9">
              <w:rPr>
                <w:bCs/>
              </w:rPr>
              <w:t>6</w:t>
            </w:r>
          </w:p>
        </w:tc>
      </w:tr>
      <w:tr w:rsidR="00AA55F9" w:rsidRPr="00AA55F9" w14:paraId="2C436CA6" w14:textId="77777777" w:rsidTr="00B70814">
        <w:tc>
          <w:tcPr>
            <w:tcW w:w="4638" w:type="dxa"/>
          </w:tcPr>
          <w:p w14:paraId="65EA9CE8" w14:textId="77777777" w:rsidR="00AA55F9" w:rsidRPr="00AA55F9" w:rsidRDefault="00AA55F9" w:rsidP="00AA55F9">
            <w:pPr>
              <w:suppressAutoHyphens/>
              <w:rPr>
                <w:bCs/>
              </w:rPr>
            </w:pPr>
            <w:r w:rsidRPr="00AA55F9">
              <w:t>Vienišų nusenusių</w:t>
            </w:r>
          </w:p>
        </w:tc>
        <w:tc>
          <w:tcPr>
            <w:tcW w:w="4638" w:type="dxa"/>
          </w:tcPr>
          <w:p w14:paraId="7492513C" w14:textId="77777777" w:rsidR="00AA55F9" w:rsidRPr="008C31F9" w:rsidRDefault="00AA55F9" w:rsidP="00AA55F9">
            <w:pPr>
              <w:suppressAutoHyphens/>
              <w:rPr>
                <w:bCs/>
              </w:rPr>
            </w:pPr>
            <w:r w:rsidRPr="008C31F9">
              <w:rPr>
                <w:bCs/>
              </w:rPr>
              <w:t>5</w:t>
            </w:r>
          </w:p>
        </w:tc>
      </w:tr>
      <w:tr w:rsidR="00AA55F9" w:rsidRPr="00AA55F9" w14:paraId="46EBA0F4" w14:textId="77777777" w:rsidTr="00B70814">
        <w:tc>
          <w:tcPr>
            <w:tcW w:w="4638" w:type="dxa"/>
          </w:tcPr>
          <w:p w14:paraId="31ABEDE7" w14:textId="28D1C193" w:rsidR="00AA55F9" w:rsidRPr="00AA55F9" w:rsidRDefault="00AA55F9" w:rsidP="00AA55F9">
            <w:pPr>
              <w:suppressAutoHyphens/>
              <w:rPr>
                <w:bCs/>
              </w:rPr>
            </w:pPr>
            <w:r w:rsidRPr="00AA55F9">
              <w:t>Daugiau nei</w:t>
            </w:r>
            <w:r w:rsidRPr="00275451">
              <w:rPr>
                <w:color w:val="FF0000"/>
              </w:rPr>
              <w:t xml:space="preserve"> </w:t>
            </w:r>
            <w:r w:rsidR="00275451" w:rsidRPr="001755EC">
              <w:t>65</w:t>
            </w:r>
            <w:r w:rsidRPr="00275451">
              <w:rPr>
                <w:color w:val="FF0000"/>
              </w:rPr>
              <w:t xml:space="preserve"> </w:t>
            </w:r>
            <w:r w:rsidRPr="00AA55F9">
              <w:t>m. amžiaus</w:t>
            </w:r>
          </w:p>
        </w:tc>
        <w:tc>
          <w:tcPr>
            <w:tcW w:w="4638" w:type="dxa"/>
          </w:tcPr>
          <w:p w14:paraId="2BD28957" w14:textId="74F36A9D" w:rsidR="00AA55F9" w:rsidRPr="008C31F9" w:rsidRDefault="003214EB" w:rsidP="00AA55F9">
            <w:pPr>
              <w:suppressAutoHyphens/>
              <w:rPr>
                <w:bCs/>
              </w:rPr>
            </w:pPr>
            <w:r>
              <w:rPr>
                <w:bCs/>
              </w:rPr>
              <w:t>194</w:t>
            </w:r>
          </w:p>
        </w:tc>
      </w:tr>
      <w:tr w:rsidR="00AA55F9" w:rsidRPr="00AA55F9" w14:paraId="3887418D" w14:textId="77777777" w:rsidTr="00B70814">
        <w:tc>
          <w:tcPr>
            <w:tcW w:w="4638" w:type="dxa"/>
          </w:tcPr>
          <w:p w14:paraId="588A7C04" w14:textId="77777777" w:rsidR="00AA55F9" w:rsidRPr="00AA55F9" w:rsidRDefault="00AA55F9" w:rsidP="00AA55F9">
            <w:pPr>
              <w:suppressAutoHyphens/>
              <w:rPr>
                <w:bCs/>
              </w:rPr>
            </w:pPr>
            <w:r w:rsidRPr="00AA55F9">
              <w:t>Suaugusiųjų neįgaliųjų</w:t>
            </w:r>
          </w:p>
        </w:tc>
        <w:tc>
          <w:tcPr>
            <w:tcW w:w="4638" w:type="dxa"/>
          </w:tcPr>
          <w:p w14:paraId="53C49B50" w14:textId="3CC8C22F" w:rsidR="00AA55F9" w:rsidRPr="008C31F9" w:rsidRDefault="004A6D5A" w:rsidP="00AA55F9">
            <w:pPr>
              <w:suppressAutoHyphens/>
              <w:rPr>
                <w:bCs/>
              </w:rPr>
            </w:pPr>
            <w:r w:rsidRPr="008C31F9">
              <w:rPr>
                <w:bCs/>
              </w:rPr>
              <w:t>52</w:t>
            </w:r>
          </w:p>
        </w:tc>
      </w:tr>
      <w:tr w:rsidR="00AA55F9" w:rsidRPr="00AA55F9" w14:paraId="58D20BEE" w14:textId="77777777" w:rsidTr="00B70814">
        <w:tc>
          <w:tcPr>
            <w:tcW w:w="4638" w:type="dxa"/>
          </w:tcPr>
          <w:p w14:paraId="37EA90DF" w14:textId="77777777" w:rsidR="00AA55F9" w:rsidRPr="00AA55F9" w:rsidRDefault="00AA55F9" w:rsidP="00AA55F9">
            <w:pPr>
              <w:suppressAutoHyphens/>
              <w:rPr>
                <w:bCs/>
              </w:rPr>
            </w:pPr>
            <w:r w:rsidRPr="00AA55F9">
              <w:t xml:space="preserve">Vaikų su negalia iki </w:t>
            </w:r>
            <w:smartTag w:uri="urn:schemas-microsoft-com:office:smarttags" w:element="metricconverter">
              <w:smartTagPr>
                <w:attr w:name="ProductID" w:val="18 m"/>
              </w:smartTagPr>
              <w:r w:rsidRPr="00AA55F9">
                <w:t>18 m</w:t>
              </w:r>
            </w:smartTag>
            <w:r w:rsidRPr="00AA55F9">
              <w:t>.</w:t>
            </w:r>
          </w:p>
        </w:tc>
        <w:tc>
          <w:tcPr>
            <w:tcW w:w="4638" w:type="dxa"/>
          </w:tcPr>
          <w:p w14:paraId="3CC47BE6" w14:textId="08B3E15B" w:rsidR="00AA55F9" w:rsidRPr="008C31F9" w:rsidRDefault="002104CE" w:rsidP="00AA55F9">
            <w:pPr>
              <w:suppressAutoHyphens/>
              <w:rPr>
                <w:bCs/>
              </w:rPr>
            </w:pPr>
            <w:r w:rsidRPr="008C31F9">
              <w:rPr>
                <w:bCs/>
              </w:rPr>
              <w:t>5</w:t>
            </w:r>
          </w:p>
        </w:tc>
      </w:tr>
      <w:tr w:rsidR="00AA55F9" w:rsidRPr="00AA55F9" w14:paraId="2DBD64CD" w14:textId="77777777" w:rsidTr="00B70814">
        <w:tc>
          <w:tcPr>
            <w:tcW w:w="4638" w:type="dxa"/>
          </w:tcPr>
          <w:p w14:paraId="0D20A073" w14:textId="77777777" w:rsidR="00AA55F9" w:rsidRPr="00AA55F9" w:rsidRDefault="00AA55F9" w:rsidP="00AA55F9">
            <w:pPr>
              <w:suppressAutoHyphens/>
            </w:pPr>
            <w:r w:rsidRPr="00AA55F9">
              <w:t>Darbingo amžiaus neįgaliųjų</w:t>
            </w:r>
          </w:p>
        </w:tc>
        <w:tc>
          <w:tcPr>
            <w:tcW w:w="4638" w:type="dxa"/>
          </w:tcPr>
          <w:p w14:paraId="37B82056" w14:textId="0535EF16" w:rsidR="00AA55F9" w:rsidRPr="008C31F9" w:rsidRDefault="002104CE" w:rsidP="00AA55F9">
            <w:pPr>
              <w:suppressAutoHyphens/>
              <w:rPr>
                <w:bCs/>
              </w:rPr>
            </w:pPr>
            <w:r w:rsidRPr="008C31F9">
              <w:rPr>
                <w:bCs/>
              </w:rPr>
              <w:t>50</w:t>
            </w:r>
          </w:p>
        </w:tc>
      </w:tr>
      <w:tr w:rsidR="00AA55F9" w:rsidRPr="00AA55F9" w14:paraId="339BB9E5" w14:textId="77777777" w:rsidTr="00B70814">
        <w:tc>
          <w:tcPr>
            <w:tcW w:w="4638" w:type="dxa"/>
          </w:tcPr>
          <w:p w14:paraId="55D0D2FB" w14:textId="77777777" w:rsidR="00AA55F9" w:rsidRPr="00AA55F9" w:rsidRDefault="00AA55F9" w:rsidP="00AA55F9">
            <w:pPr>
              <w:suppressAutoHyphens/>
            </w:pPr>
            <w:r w:rsidRPr="00AA55F9">
              <w:t>Socialinę atskirtį patiriančios šeimos</w:t>
            </w:r>
          </w:p>
        </w:tc>
        <w:tc>
          <w:tcPr>
            <w:tcW w:w="4638" w:type="dxa"/>
          </w:tcPr>
          <w:p w14:paraId="473ABE1A" w14:textId="22AE15A9" w:rsidR="00AA55F9" w:rsidRPr="008C31F9" w:rsidRDefault="004A6D5A" w:rsidP="00AA55F9">
            <w:pPr>
              <w:suppressAutoHyphens/>
              <w:rPr>
                <w:bCs/>
              </w:rPr>
            </w:pPr>
            <w:r w:rsidRPr="008C31F9">
              <w:rPr>
                <w:bCs/>
              </w:rPr>
              <w:t>2</w:t>
            </w:r>
          </w:p>
        </w:tc>
      </w:tr>
    </w:tbl>
    <w:p w14:paraId="783766D9" w14:textId="77777777" w:rsidR="00AA55F9" w:rsidRPr="00AA55F9" w:rsidRDefault="00AA55F9" w:rsidP="00AA55F9">
      <w:pPr>
        <w:suppressAutoHyphens/>
        <w:ind w:left="720"/>
        <w:rPr>
          <w:bCs/>
        </w:rPr>
      </w:pPr>
    </w:p>
    <w:p w14:paraId="007178D0" w14:textId="77777777" w:rsidR="00AA55F9" w:rsidRPr="00AA55F9" w:rsidRDefault="00AA55F9" w:rsidP="00AA55F9">
      <w:pPr>
        <w:suppressAutoHyphens/>
        <w:ind w:left="720"/>
        <w:rPr>
          <w:bCs/>
        </w:rPr>
      </w:pPr>
    </w:p>
    <w:p w14:paraId="1C347F48" w14:textId="77777777" w:rsidR="00AA55F9" w:rsidRPr="00AA55F9" w:rsidRDefault="00AA55F9" w:rsidP="00AA55F9">
      <w:pPr>
        <w:suppressAutoHyphens/>
        <w:rPr>
          <w:bCs/>
        </w:rPr>
      </w:pPr>
      <w:r w:rsidRPr="00AA55F9">
        <w:rPr>
          <w:bCs/>
        </w:rPr>
        <w:tab/>
        <w:t>1.3. Seniūnijos seniūnaitijos, bendruomenės, bendrijos (skaičius, pagrindinė informacija).</w:t>
      </w:r>
    </w:p>
    <w:p w14:paraId="2503BE15" w14:textId="5DEF7703" w:rsidR="00AA55F9" w:rsidRPr="00AA55F9" w:rsidRDefault="00AA55F9" w:rsidP="00AA55F9">
      <w:pPr>
        <w:suppressAutoHyphens/>
        <w:autoSpaceDN w:val="0"/>
        <w:ind w:firstLine="720"/>
        <w:textAlignment w:val="baseline"/>
        <w:rPr>
          <w:bCs/>
          <w:kern w:val="3"/>
        </w:rPr>
      </w:pPr>
      <w:r w:rsidRPr="00AA55F9">
        <w:rPr>
          <w:bCs/>
          <w:kern w:val="3"/>
        </w:rPr>
        <w:t>Buivydžių</w:t>
      </w:r>
      <w:r w:rsidR="00D9258D">
        <w:rPr>
          <w:bCs/>
          <w:kern w:val="3"/>
        </w:rPr>
        <w:t xml:space="preserve"> seniūnija suskirstyta į tris</w:t>
      </w:r>
      <w:r w:rsidRPr="00AA55F9">
        <w:rPr>
          <w:bCs/>
          <w:kern w:val="3"/>
        </w:rPr>
        <w:t xml:space="preserve"> seniūnaitijas:</w:t>
      </w:r>
    </w:p>
    <w:p w14:paraId="39E90850" w14:textId="4FB0D6B4" w:rsidR="008C31F9" w:rsidRPr="008C31F9" w:rsidRDefault="008C31F9" w:rsidP="008C31F9">
      <w:pPr>
        <w:suppressAutoHyphens/>
        <w:autoSpaceDN w:val="0"/>
        <w:ind w:firstLine="720"/>
        <w:jc w:val="both"/>
        <w:textAlignment w:val="baseline"/>
        <w:rPr>
          <w:kern w:val="3"/>
        </w:rPr>
      </w:pPr>
      <w:r>
        <w:rPr>
          <w:b/>
          <w:kern w:val="3"/>
        </w:rPr>
        <w:t>Buivydžių</w:t>
      </w:r>
      <w:r w:rsidRPr="008C31F9">
        <w:rPr>
          <w:kern w:val="3"/>
        </w:rPr>
        <w:t xml:space="preserve">. </w:t>
      </w:r>
      <w:r>
        <w:rPr>
          <w:kern w:val="3"/>
        </w:rPr>
        <w:t>(</w:t>
      </w:r>
      <w:r w:rsidRPr="008C31F9">
        <w:rPr>
          <w:kern w:val="3"/>
        </w:rPr>
        <w:t>Buivydžių I k., Girdžiūnų vs., Kaniūkų k., Čerelių vs., Išoriškių k., Kloniškių k., Veseluchos k., Bulbinės vs., Narbutiškių k., Naujakiemio k., Žitniškių k., Jonakalnio k. Seniūnaitis: Anton Poševecki (išrinktas 2023-10-11)</w:t>
      </w:r>
    </w:p>
    <w:p w14:paraId="41AD6B82" w14:textId="132A5C37" w:rsidR="008C31F9" w:rsidRPr="008C31F9" w:rsidRDefault="00AA55F9" w:rsidP="008C31F9">
      <w:pPr>
        <w:suppressAutoHyphens/>
        <w:autoSpaceDN w:val="0"/>
        <w:ind w:firstLine="720"/>
        <w:jc w:val="both"/>
        <w:textAlignment w:val="baseline"/>
        <w:rPr>
          <w:rFonts w:eastAsia="Calibri"/>
          <w:kern w:val="3"/>
          <w:lang w:eastAsia="en-US"/>
        </w:rPr>
      </w:pPr>
      <w:r w:rsidRPr="00AA55F9">
        <w:rPr>
          <w:b/>
          <w:kern w:val="3"/>
        </w:rPr>
        <w:t>Punžonių</w:t>
      </w:r>
      <w:r w:rsidRPr="00AA55F9">
        <w:rPr>
          <w:rFonts w:eastAsia="Calibri"/>
          <w:kern w:val="3"/>
          <w:lang w:eastAsia="en-US"/>
        </w:rPr>
        <w:t xml:space="preserve"> </w:t>
      </w:r>
      <w:r w:rsidR="008C31F9">
        <w:rPr>
          <w:rFonts w:eastAsia="Calibri"/>
          <w:kern w:val="3"/>
          <w:lang w:eastAsia="en-US"/>
        </w:rPr>
        <w:t>(</w:t>
      </w:r>
      <w:r w:rsidR="008C31F9" w:rsidRPr="008C31F9">
        <w:rPr>
          <w:rFonts w:eastAsia="Calibri"/>
          <w:kern w:val="3"/>
          <w:lang w:eastAsia="en-US"/>
        </w:rPr>
        <w:t>Punžonių k., Fabijoniškių k.,  Leoniškių k., Kareiviškių vs., Stražninkų vs., Šikšniškių k., Varapniškių vs., Brižių k., Buivydžių II, Joniškių k., Padabčių k., Paliepės vs., Pilviškių k., Plytinės vs., Tautuliškių k., Vilkinės k.</w:t>
      </w:r>
      <w:r w:rsidR="008C31F9">
        <w:rPr>
          <w:rFonts w:eastAsia="Calibri"/>
          <w:kern w:val="3"/>
          <w:lang w:eastAsia="en-US"/>
        </w:rPr>
        <w:t xml:space="preserve"> </w:t>
      </w:r>
      <w:r w:rsidR="008C31F9" w:rsidRPr="008C31F9">
        <w:rPr>
          <w:rFonts w:eastAsia="Calibri"/>
          <w:kern w:val="3"/>
          <w:lang w:eastAsia="en-US"/>
        </w:rPr>
        <w:t>Seniūnaitė: Teresa Novikova (išrinkta 2023-10-10)</w:t>
      </w:r>
      <w:r w:rsidR="008C31F9">
        <w:rPr>
          <w:rFonts w:eastAsia="Calibri"/>
          <w:kern w:val="3"/>
          <w:lang w:eastAsia="en-US"/>
        </w:rPr>
        <w:t>.</w:t>
      </w:r>
    </w:p>
    <w:p w14:paraId="23E892BF" w14:textId="06EFBDAD" w:rsidR="008C31F9" w:rsidRPr="008C31F9" w:rsidRDefault="00AA55F9" w:rsidP="008C31F9">
      <w:pPr>
        <w:suppressAutoHyphens/>
        <w:autoSpaceDN w:val="0"/>
        <w:ind w:firstLine="720"/>
        <w:jc w:val="both"/>
        <w:textAlignment w:val="baseline"/>
        <w:rPr>
          <w:rFonts w:eastAsia="Calibri"/>
          <w:kern w:val="3"/>
          <w:lang w:eastAsia="en-US"/>
        </w:rPr>
      </w:pPr>
      <w:r w:rsidRPr="00AA55F9">
        <w:rPr>
          <w:b/>
          <w:kern w:val="3"/>
        </w:rPr>
        <w:t>Šventininkų</w:t>
      </w:r>
      <w:r w:rsidRPr="00AA55F9">
        <w:rPr>
          <w:rFonts w:eastAsia="Calibri"/>
          <w:kern w:val="3"/>
          <w:lang w:eastAsia="en-US"/>
        </w:rPr>
        <w:t xml:space="preserve"> </w:t>
      </w:r>
      <w:r w:rsidR="008C31F9" w:rsidRPr="008C31F9">
        <w:rPr>
          <w:rFonts w:eastAsia="Calibri"/>
          <w:kern w:val="3"/>
          <w:lang w:eastAsia="en-US"/>
        </w:rPr>
        <w:t> </w:t>
      </w:r>
      <w:r w:rsidR="008C31F9">
        <w:rPr>
          <w:rFonts w:eastAsia="Calibri"/>
          <w:kern w:val="3"/>
          <w:lang w:eastAsia="en-US"/>
        </w:rPr>
        <w:t>(</w:t>
      </w:r>
      <w:r w:rsidR="008C31F9" w:rsidRPr="008C31F9">
        <w:rPr>
          <w:rFonts w:eastAsia="Calibri"/>
          <w:kern w:val="3"/>
          <w:lang w:eastAsia="en-US"/>
        </w:rPr>
        <w:t>Akuotninkų k., Akmentilčio vs., Arturiškio vs., Aukštųjų vs., Balinių k., Brižiškių vs., Darželių k., Klonių vs., Maikūnų k., Pričiūnų k., Rinkų k., Šimonių k., Žvynėnų k., Karužiškių vs. Šventininkų k., Balėnų vs., Čižiškių vs., Griaučionių vs., Lozoriškių vs., Pakalnių k., Pamarnakiškių k., Papunės k., Papunžės vs., Pašulniškių vs., Pelikonių k., Skališkių k., Šukiškių k., Teklionių vs., Šlepiškių k., Rėvos k.</w:t>
      </w:r>
      <w:r w:rsidR="008C31F9">
        <w:rPr>
          <w:rFonts w:eastAsia="Calibri"/>
          <w:kern w:val="3"/>
          <w:lang w:eastAsia="en-US"/>
        </w:rPr>
        <w:t xml:space="preserve"> </w:t>
      </w:r>
      <w:r w:rsidR="008C31F9" w:rsidRPr="008C31F9">
        <w:rPr>
          <w:rFonts w:eastAsia="Calibri"/>
          <w:kern w:val="3"/>
          <w:lang w:eastAsia="en-US"/>
        </w:rPr>
        <w:t>Seniūnaitė: Danuta Špilevskaja (išrinkta 2023-10-09)</w:t>
      </w:r>
    </w:p>
    <w:p w14:paraId="0CF5F284" w14:textId="77777777" w:rsidR="00415898" w:rsidRDefault="00415898" w:rsidP="008C31F9">
      <w:pPr>
        <w:shd w:val="clear" w:color="auto" w:fill="FFFFFF"/>
        <w:suppressAutoHyphens/>
        <w:autoSpaceDN w:val="0"/>
        <w:ind w:firstLine="720"/>
        <w:jc w:val="both"/>
        <w:textAlignment w:val="baseline"/>
        <w:rPr>
          <w:bCs/>
          <w:kern w:val="3"/>
        </w:rPr>
      </w:pPr>
    </w:p>
    <w:p w14:paraId="5B2AA7DA" w14:textId="46E56D29" w:rsidR="00AA55F9" w:rsidRPr="00AA55F9" w:rsidRDefault="00AA55F9" w:rsidP="008C31F9">
      <w:pPr>
        <w:shd w:val="clear" w:color="auto" w:fill="FFFFFF"/>
        <w:suppressAutoHyphens/>
        <w:autoSpaceDN w:val="0"/>
        <w:ind w:firstLine="720"/>
        <w:jc w:val="both"/>
        <w:textAlignment w:val="baseline"/>
        <w:rPr>
          <w:bCs/>
          <w:kern w:val="3"/>
        </w:rPr>
      </w:pPr>
      <w:r w:rsidRPr="00AA55F9">
        <w:rPr>
          <w:bCs/>
          <w:kern w:val="3"/>
        </w:rPr>
        <w:lastRenderedPageBreak/>
        <w:t>Buivydžių seniūnijoje veikia dvi bendruomenės, tai „Buivydžių bendruomenė“ – pirmininkė Danuta Korkus ir „Buivydžių krašto draugija“ - pirmininkė Kristina Klimaševska.</w:t>
      </w:r>
    </w:p>
    <w:p w14:paraId="0E762F4A" w14:textId="77777777" w:rsidR="00AA55F9" w:rsidRPr="00AA55F9" w:rsidRDefault="00AA55F9" w:rsidP="00AA55F9">
      <w:pPr>
        <w:suppressAutoHyphens/>
        <w:ind w:left="720"/>
        <w:rPr>
          <w:bCs/>
        </w:rPr>
      </w:pPr>
    </w:p>
    <w:p w14:paraId="6700DC3C" w14:textId="77777777" w:rsidR="00AA55F9" w:rsidRPr="00AA55F9" w:rsidRDefault="00AA55F9" w:rsidP="00AA55F9">
      <w:pPr>
        <w:suppressAutoHyphens/>
        <w:ind w:left="720"/>
        <w:rPr>
          <w:bCs/>
        </w:rPr>
      </w:pPr>
      <w:r w:rsidRPr="00AA55F9">
        <w:rPr>
          <w:bCs/>
        </w:rPr>
        <w:tab/>
        <w:t>1.4. Švietimo įstaigos (pavadinimas, vaikų sk., pagrindinė informacija apie įstaigą).</w:t>
      </w:r>
    </w:p>
    <w:p w14:paraId="270DC609" w14:textId="40F76567" w:rsidR="00AA55F9" w:rsidRPr="00AA55F9" w:rsidRDefault="00AA55F9" w:rsidP="00AA55F9">
      <w:pPr>
        <w:suppressAutoHyphens/>
        <w:autoSpaceDN w:val="0"/>
        <w:ind w:firstLine="720"/>
        <w:jc w:val="both"/>
        <w:textAlignment w:val="baseline"/>
        <w:rPr>
          <w:kern w:val="3"/>
        </w:rPr>
      </w:pPr>
      <w:r w:rsidRPr="00AA55F9">
        <w:rPr>
          <w:bCs/>
          <w:kern w:val="3"/>
        </w:rPr>
        <w:t xml:space="preserve">Buivydžių seniūnijoje yra </w:t>
      </w:r>
      <w:r w:rsidR="00E979B4">
        <w:rPr>
          <w:bCs/>
          <w:kern w:val="3"/>
        </w:rPr>
        <w:t xml:space="preserve">Vilniaus r. </w:t>
      </w:r>
      <w:r w:rsidRPr="00AA55F9">
        <w:rPr>
          <w:bCs/>
          <w:kern w:val="3"/>
        </w:rPr>
        <w:t xml:space="preserve">Buivydžių Tadeušo Konvickio gimnazija, kurią lanko </w:t>
      </w:r>
      <w:r w:rsidRPr="00AA55F9">
        <w:rPr>
          <w:bCs/>
          <w:color w:val="000000"/>
          <w:kern w:val="3"/>
        </w:rPr>
        <w:t>80</w:t>
      </w:r>
      <w:r w:rsidRPr="00AA55F9">
        <w:rPr>
          <w:bCs/>
          <w:kern w:val="3"/>
        </w:rPr>
        <w:t xml:space="preserve"> mokiniai. Taip pat seniūnijoje yra </w:t>
      </w:r>
      <w:r w:rsidRPr="00AA55F9">
        <w:rPr>
          <w:kern w:val="3"/>
        </w:rPr>
        <w:t xml:space="preserve">Vilniaus r. Buivydžių Tadeušo Konvickio gimnazijos ikimokyklinio ugdymo skyriaus grupė, kurią lanko </w:t>
      </w:r>
      <w:r w:rsidRPr="00AA55F9">
        <w:rPr>
          <w:color w:val="000000"/>
          <w:kern w:val="3"/>
        </w:rPr>
        <w:t>13</w:t>
      </w:r>
      <w:r w:rsidRPr="00AA55F9">
        <w:rPr>
          <w:kern w:val="3"/>
        </w:rPr>
        <w:t xml:space="preserve"> ikimokyklinio amžiaus vaikų. Ugdymas vyksta lenkų kalba.</w:t>
      </w:r>
      <w:r w:rsidRPr="00AA55F9">
        <w:rPr>
          <w:bCs/>
          <w:kern w:val="3"/>
        </w:rPr>
        <w:t xml:space="preserve"> </w:t>
      </w:r>
      <w:r w:rsidRPr="00AA55F9">
        <w:rPr>
          <w:kern w:val="3"/>
        </w:rPr>
        <w:t>Buivydžių gimnazijoje įrengta treniruoklių salė, kurioje visi norintys vaikai ir kiti seniūnijos gyventojai gali treniruotis ir sportuoti.</w:t>
      </w:r>
    </w:p>
    <w:p w14:paraId="567311BF" w14:textId="77777777" w:rsidR="00AA55F9" w:rsidRPr="00AA55F9" w:rsidRDefault="00AA55F9" w:rsidP="00AA55F9">
      <w:pPr>
        <w:suppressAutoHyphens/>
        <w:ind w:left="720"/>
        <w:rPr>
          <w:bCs/>
        </w:rPr>
      </w:pPr>
    </w:p>
    <w:p w14:paraId="177CBB5C" w14:textId="77777777" w:rsidR="00AA55F9" w:rsidRPr="00AA55F9" w:rsidRDefault="00AA55F9" w:rsidP="00AA55F9">
      <w:pPr>
        <w:suppressAutoHyphens/>
        <w:ind w:left="720"/>
        <w:rPr>
          <w:bCs/>
        </w:rPr>
      </w:pPr>
      <w:r w:rsidRPr="00AA55F9">
        <w:rPr>
          <w:bCs/>
        </w:rPr>
        <w:tab/>
        <w:t>1.5. Kultūros, socialinės, sporto, sveikatos įstaigos, bibliotekos, bažnyčios ir kt. (Pavadinimas, pagrindinė informacija apie įstaigą).</w:t>
      </w:r>
    </w:p>
    <w:p w14:paraId="272C6C46" w14:textId="77777777" w:rsidR="00AA55F9" w:rsidRPr="00AA55F9" w:rsidRDefault="00AA55F9" w:rsidP="00AA55F9">
      <w:pPr>
        <w:suppressAutoHyphens/>
        <w:autoSpaceDN w:val="0"/>
        <w:ind w:firstLine="720"/>
        <w:jc w:val="both"/>
        <w:textAlignment w:val="baseline"/>
        <w:rPr>
          <w:kern w:val="3"/>
        </w:rPr>
      </w:pPr>
      <w:r w:rsidRPr="00AA55F9">
        <w:rPr>
          <w:bCs/>
          <w:kern w:val="3"/>
        </w:rPr>
        <w:t xml:space="preserve">Buivydžių I kaime yra bendruomenės centras, kuriame organizuojami susirinkimai, koncertai, šventiniai renginiai, bendruomenių narių susitikimai. Bendruomenės centre veikia biblioteka ir kompiuterinis kabinetas. </w:t>
      </w:r>
      <w:r w:rsidRPr="00AA55F9">
        <w:rPr>
          <w:kern w:val="3"/>
        </w:rPr>
        <w:t>Buivydžių kultūros centre veikia meno kolektyvai - „Bujwidzianka“.</w:t>
      </w:r>
    </w:p>
    <w:p w14:paraId="6E428794" w14:textId="77777777" w:rsidR="00AA55F9" w:rsidRDefault="00AA55F9" w:rsidP="00AA55F9">
      <w:pPr>
        <w:suppressAutoHyphens/>
        <w:autoSpaceDN w:val="0"/>
        <w:ind w:firstLine="720"/>
        <w:jc w:val="both"/>
        <w:textAlignment w:val="baseline"/>
        <w:rPr>
          <w:kern w:val="3"/>
        </w:rPr>
      </w:pPr>
      <w:r w:rsidRPr="00AA55F9">
        <w:rPr>
          <w:kern w:val="3"/>
        </w:rPr>
        <w:t>Buivydžių seniūnijos teritorijoje, Buivydžių I kaime yra Šv. Jurgio bažnyčia. Taip pat yra dvi koplyčios: Radžiševskių šeimos mauzoliejinė Šv. Florijono (XVIII a.) – Buivydžių I kaime ir Šv. Ignoto (XIX a. pradžia) - Pričiūnų kaime.</w:t>
      </w:r>
    </w:p>
    <w:p w14:paraId="2BDCD250" w14:textId="77777777" w:rsidR="00E979B4" w:rsidRPr="00AA55F9" w:rsidRDefault="00E979B4" w:rsidP="00AA55F9">
      <w:pPr>
        <w:suppressAutoHyphens/>
        <w:autoSpaceDN w:val="0"/>
        <w:ind w:firstLine="720"/>
        <w:jc w:val="both"/>
        <w:textAlignment w:val="baseline"/>
        <w:rPr>
          <w:kern w:val="3"/>
        </w:rPr>
      </w:pPr>
    </w:p>
    <w:p w14:paraId="095823EB" w14:textId="77777777" w:rsidR="00AA55F9" w:rsidRPr="00AA55F9" w:rsidRDefault="00AA55F9" w:rsidP="00AA55F9">
      <w:pPr>
        <w:suppressAutoHyphens/>
        <w:jc w:val="both"/>
        <w:rPr>
          <w:bCs/>
        </w:rPr>
      </w:pPr>
      <w:r w:rsidRPr="00AA55F9">
        <w:rPr>
          <w:bCs/>
        </w:rPr>
        <w:tab/>
        <w:t xml:space="preserve">1.6. Kapinės, visuomeninės paskirties teritorijos, poilsinės zonos, parkai ir kt., sutartys dėl laikinų prekybos nuomos vietų (kioskai), prekybos aikštelės, prekybos ir paslaugų vietos ir kt. </w:t>
      </w:r>
    </w:p>
    <w:p w14:paraId="15669842" w14:textId="77777777" w:rsidR="00AA55F9" w:rsidRPr="00AA55F9" w:rsidRDefault="00AA55F9" w:rsidP="00AA55F9">
      <w:pPr>
        <w:suppressAutoHyphens/>
        <w:autoSpaceDN w:val="0"/>
        <w:ind w:firstLine="720"/>
        <w:jc w:val="both"/>
        <w:textAlignment w:val="baseline"/>
        <w:rPr>
          <w:kern w:val="3"/>
        </w:rPr>
      </w:pPr>
      <w:r w:rsidRPr="00AA55F9">
        <w:rPr>
          <w:kern w:val="3"/>
        </w:rPr>
        <w:t>Buivydžių seniūnijos teritorijoje yra veikiančios Buivydžių kapinės (nuo 1600 metų) ir neveikiančios Šventininkų kaimo kapinės (XVIII a.).</w:t>
      </w:r>
    </w:p>
    <w:p w14:paraId="1BEBE40F" w14:textId="77777777" w:rsidR="00AA55F9" w:rsidRPr="00AA55F9" w:rsidRDefault="00AA55F9" w:rsidP="00AA55F9">
      <w:pPr>
        <w:suppressAutoHyphens/>
        <w:autoSpaceDN w:val="0"/>
        <w:ind w:firstLine="720"/>
        <w:jc w:val="both"/>
        <w:textAlignment w:val="baseline"/>
        <w:rPr>
          <w:kern w:val="3"/>
        </w:rPr>
      </w:pPr>
      <w:r w:rsidRPr="00AA55F9">
        <w:rPr>
          <w:kern w:val="3"/>
        </w:rPr>
        <w:t>Seniūnijos teritorijoje lankytinos archeologinės vietos pilkapiai: Pakalnių, Papunžės, Santakos, Veseluchos, Pilviškių (III-VII a.); piliakalniai: Rėvos, Pašulniškių.</w:t>
      </w:r>
    </w:p>
    <w:p w14:paraId="4398E33F" w14:textId="77777777" w:rsidR="00AA55F9" w:rsidRPr="00AA55F9" w:rsidRDefault="00AA55F9" w:rsidP="00AA55F9">
      <w:pPr>
        <w:suppressAutoHyphens/>
        <w:autoSpaceDN w:val="0"/>
        <w:ind w:firstLine="720"/>
        <w:jc w:val="both"/>
        <w:textAlignment w:val="baseline"/>
        <w:rPr>
          <w:kern w:val="3"/>
        </w:rPr>
      </w:pPr>
      <w:r w:rsidRPr="00AA55F9">
        <w:rPr>
          <w:kern w:val="3"/>
        </w:rPr>
        <w:t>Yra Punžonių dvaro ūkinių pastatų liekanos (XX a. pradžia).</w:t>
      </w:r>
    </w:p>
    <w:p w14:paraId="5B52D2E2" w14:textId="51E87CB0" w:rsidR="00AA55F9" w:rsidRPr="00AA55F9" w:rsidRDefault="00AA55F9" w:rsidP="00AA55F9">
      <w:pPr>
        <w:suppressAutoHyphens/>
        <w:autoSpaceDN w:val="0"/>
        <w:ind w:firstLine="720"/>
        <w:jc w:val="both"/>
        <w:textAlignment w:val="baseline"/>
        <w:rPr>
          <w:kern w:val="3"/>
        </w:rPr>
      </w:pPr>
      <w:r w:rsidRPr="00AA55F9">
        <w:rPr>
          <w:kern w:val="3"/>
        </w:rPr>
        <w:t xml:space="preserve">Seniūnijos teritorijoje veikia 3 parduotuvės ir autoparduotuvė, prekiaujanti atokesniuose kaimuose. Buivydžiuose stovėjimo aikštelėje tarp Šv. Jurgio ir Vilniaus gatvių yra vieta skirta </w:t>
      </w:r>
      <w:r w:rsidR="00E979B4" w:rsidRPr="00AA55F9">
        <w:rPr>
          <w:kern w:val="3"/>
        </w:rPr>
        <w:t>laikinajai</w:t>
      </w:r>
      <w:r w:rsidRPr="00AA55F9">
        <w:rPr>
          <w:kern w:val="3"/>
        </w:rPr>
        <w:t xml:space="preserve"> prekybai.</w:t>
      </w:r>
    </w:p>
    <w:p w14:paraId="7397B2DF" w14:textId="04E9AC48" w:rsidR="00AA55F9" w:rsidRPr="00AA55F9" w:rsidRDefault="00AA55F9" w:rsidP="00E979B4">
      <w:pPr>
        <w:suppressAutoHyphens/>
        <w:autoSpaceDN w:val="0"/>
        <w:ind w:firstLine="720"/>
        <w:jc w:val="both"/>
        <w:textAlignment w:val="baseline"/>
        <w:rPr>
          <w:kern w:val="3"/>
        </w:rPr>
      </w:pPr>
      <w:r w:rsidRPr="00AA55F9">
        <w:rPr>
          <w:kern w:val="3"/>
        </w:rPr>
        <w:t xml:space="preserve">Buivydžių kaime prie tvenkinio įrengtas paplūdimys </w:t>
      </w:r>
      <w:r w:rsidR="00E979B4">
        <w:rPr>
          <w:kern w:val="3"/>
        </w:rPr>
        <w:t>ir</w:t>
      </w:r>
      <w:r w:rsidRPr="00AA55F9">
        <w:rPr>
          <w:kern w:val="3"/>
        </w:rPr>
        <w:t xml:space="preserve"> poilsio zona</w:t>
      </w:r>
      <w:r w:rsidR="00E979B4">
        <w:rPr>
          <w:kern w:val="3"/>
        </w:rPr>
        <w:t xml:space="preserve"> bei </w:t>
      </w:r>
      <w:r w:rsidRPr="00AA55F9">
        <w:rPr>
          <w:kern w:val="3"/>
        </w:rPr>
        <w:t>įrengtos dvi vaikų žaidimo aikštelės: prie vaikų darželio ir prie Tadeušo Konvickio gimnazijos.</w:t>
      </w:r>
    </w:p>
    <w:p w14:paraId="1DB612AB" w14:textId="77777777" w:rsidR="00AA55F9" w:rsidRPr="00AA55F9" w:rsidRDefault="00AA55F9" w:rsidP="00AA55F9">
      <w:pPr>
        <w:suppressAutoHyphens/>
        <w:ind w:left="720"/>
        <w:jc w:val="both"/>
        <w:rPr>
          <w:bCs/>
        </w:rPr>
      </w:pPr>
    </w:p>
    <w:p w14:paraId="6CF6F51F" w14:textId="77777777" w:rsidR="00AA55F9" w:rsidRPr="00AA55F9" w:rsidRDefault="00AA55F9" w:rsidP="00AA55F9">
      <w:pPr>
        <w:suppressAutoHyphens/>
        <w:ind w:left="720"/>
        <w:jc w:val="both"/>
        <w:rPr>
          <w:bCs/>
        </w:rPr>
      </w:pPr>
      <w:r w:rsidRPr="00AA55F9">
        <w:rPr>
          <w:bCs/>
        </w:rPr>
        <w:tab/>
        <w:t>1.7. Seniūnijos teritorijoje esančios įmonės (veiklos pobūdis, darbuotojų sk.).</w:t>
      </w:r>
    </w:p>
    <w:p w14:paraId="39C760AC" w14:textId="4682D178" w:rsidR="00AA55F9" w:rsidRPr="00AA55F9" w:rsidRDefault="00AA55F9" w:rsidP="00FF0B24">
      <w:pPr>
        <w:suppressAutoHyphens/>
        <w:ind w:firstLine="710"/>
        <w:jc w:val="both"/>
        <w:rPr>
          <w:bCs/>
        </w:rPr>
      </w:pPr>
      <w:r w:rsidRPr="00AA55F9">
        <w:t xml:space="preserve">Žemės ūkis </w:t>
      </w:r>
      <w:r w:rsidR="00FF0B24">
        <w:t>i</w:t>
      </w:r>
      <w:r w:rsidRPr="00AA55F9">
        <w:t>šlieka vyraujančia seniūnijos gyventojų ekonomine veikla. Stambesni ūkininkai yra šie: Jan Komar, Jurgita Komar, Kazimir Sosnovski, Januš Jacino, Zenon Komarovski.</w:t>
      </w:r>
    </w:p>
    <w:p w14:paraId="30D47742" w14:textId="77777777" w:rsidR="00AA55F9" w:rsidRPr="00AA55F9" w:rsidRDefault="00AA55F9" w:rsidP="00AA55F9">
      <w:pPr>
        <w:suppressAutoHyphens/>
        <w:ind w:left="720"/>
        <w:jc w:val="both"/>
        <w:rPr>
          <w:b/>
          <w:bCs/>
        </w:rPr>
      </w:pPr>
    </w:p>
    <w:p w14:paraId="61EFF179" w14:textId="77777777" w:rsidR="00AA55F9" w:rsidRPr="00AA55F9" w:rsidRDefault="00AA55F9" w:rsidP="00AA55F9">
      <w:pPr>
        <w:suppressAutoHyphens/>
        <w:ind w:left="720"/>
        <w:jc w:val="both"/>
        <w:rPr>
          <w:b/>
          <w:bCs/>
        </w:rPr>
      </w:pPr>
    </w:p>
    <w:p w14:paraId="4D0F8845" w14:textId="6A60C5CA" w:rsidR="00AA55F9" w:rsidRPr="00AA55F9" w:rsidRDefault="00AA55F9" w:rsidP="00AA55F9">
      <w:pPr>
        <w:suppressAutoHyphens/>
        <w:ind w:left="710"/>
        <w:rPr>
          <w:b/>
          <w:bCs/>
          <w:sz w:val="26"/>
          <w:szCs w:val="26"/>
        </w:rPr>
      </w:pPr>
      <w:r>
        <w:rPr>
          <w:b/>
          <w:bCs/>
          <w:sz w:val="26"/>
          <w:szCs w:val="26"/>
        </w:rPr>
        <w:t xml:space="preserve">2. </w:t>
      </w:r>
      <w:r w:rsidRPr="00AA55F9">
        <w:rPr>
          <w:b/>
          <w:bCs/>
          <w:sz w:val="26"/>
          <w:szCs w:val="26"/>
        </w:rPr>
        <w:t xml:space="preserve">Vilniaus rajono savivaldybės administracijos Buivydžių seniūnijos vidinė </w:t>
      </w:r>
    </w:p>
    <w:p w14:paraId="67EBACAF" w14:textId="77777777" w:rsidR="00AA55F9" w:rsidRPr="00AA55F9" w:rsidRDefault="00AA55F9" w:rsidP="00AA55F9">
      <w:pPr>
        <w:suppressAutoHyphens/>
        <w:rPr>
          <w:b/>
          <w:bCs/>
          <w:sz w:val="26"/>
          <w:szCs w:val="26"/>
        </w:rPr>
      </w:pPr>
      <w:r w:rsidRPr="00AA55F9">
        <w:rPr>
          <w:b/>
          <w:bCs/>
          <w:sz w:val="26"/>
          <w:szCs w:val="26"/>
        </w:rPr>
        <w:t>struktūra, valdomi ištekliai.</w:t>
      </w:r>
    </w:p>
    <w:p w14:paraId="574CABCF" w14:textId="77777777" w:rsidR="00AA55F9" w:rsidRPr="00AA55F9" w:rsidRDefault="00AA55F9" w:rsidP="00AA55F9">
      <w:pPr>
        <w:spacing w:line="360" w:lineRule="auto"/>
        <w:ind w:left="710"/>
        <w:jc w:val="both"/>
        <w:rPr>
          <w:bCs/>
          <w:sz w:val="26"/>
          <w:szCs w:val="26"/>
        </w:rPr>
      </w:pPr>
      <w:r w:rsidRPr="00AA55F9">
        <w:rPr>
          <w:bCs/>
          <w:sz w:val="26"/>
          <w:szCs w:val="26"/>
        </w:rPr>
        <w:tab/>
      </w:r>
    </w:p>
    <w:p w14:paraId="3368162B" w14:textId="77777777" w:rsidR="00AA55F9" w:rsidRPr="00AA55F9" w:rsidRDefault="00AA55F9" w:rsidP="00AA55F9">
      <w:pPr>
        <w:suppressAutoHyphens/>
        <w:autoSpaceDN w:val="0"/>
        <w:ind w:firstLine="1080"/>
        <w:jc w:val="both"/>
        <w:textAlignment w:val="baseline"/>
        <w:rPr>
          <w:kern w:val="3"/>
        </w:rPr>
      </w:pPr>
      <w:r w:rsidRPr="00AA55F9">
        <w:rPr>
          <w:bCs/>
          <w:kern w:val="3"/>
        </w:rPr>
        <w:t>2.1. Buivydžių</w:t>
      </w:r>
      <w:r w:rsidRPr="00AA55F9">
        <w:rPr>
          <w:kern w:val="3"/>
        </w:rPr>
        <w:t xml:space="preserve">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Buivydžių seniūnija siekia:</w:t>
      </w:r>
    </w:p>
    <w:p w14:paraId="3B272DAA"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apšviesti seniūnijos gyvenviečių gatves ir plėsti gatvių apšvietimo tinklus;</w:t>
      </w:r>
    </w:p>
    <w:p w14:paraId="690F9584"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sudaryti sąlygas Savivaldybės funkcijų vykdymui;</w:t>
      </w:r>
    </w:p>
    <w:p w14:paraId="15E7E317"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įgyvendinti Savivaldybei teisės aktais priskirtas valstybines funkcijas;</w:t>
      </w:r>
    </w:p>
    <w:p w14:paraId="7BFF9FAD"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palaikyti seniūnijoje švarią aplinką;</w:t>
      </w:r>
    </w:p>
    <w:p w14:paraId="189DA424"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teikti socialinę paramą;</w:t>
      </w:r>
    </w:p>
    <w:p w14:paraId="72AEA8F4"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teikti socialines paslaugas;</w:t>
      </w:r>
    </w:p>
    <w:p w14:paraId="31949B77"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padėti bedarbiams grįžti į darbo rinką;</w:t>
      </w:r>
    </w:p>
    <w:p w14:paraId="2D1D03C4"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lastRenderedPageBreak/>
        <w:t>atlikti Buivydžių seniūnijos vietinės reikšmės kelių ir gatvių priežiūros darbus.</w:t>
      </w:r>
    </w:p>
    <w:p w14:paraId="4D264062" w14:textId="77777777" w:rsidR="00AA55F9" w:rsidRPr="00AA55F9" w:rsidRDefault="00AA55F9" w:rsidP="00AA55F9">
      <w:pPr>
        <w:ind w:left="710"/>
        <w:jc w:val="both"/>
      </w:pPr>
    </w:p>
    <w:p w14:paraId="4F80C2B2" w14:textId="77777777" w:rsidR="00AA55F9" w:rsidRPr="00AA55F9" w:rsidRDefault="00AA55F9" w:rsidP="00AA55F9">
      <w:pPr>
        <w:ind w:left="710"/>
        <w:jc w:val="both"/>
      </w:pPr>
      <w:r w:rsidRPr="00AA55F9">
        <w:tab/>
        <w:t>2.2. Seniūnijos vidinė struktūra (darbuotojų skaičius, pareigos).</w:t>
      </w:r>
    </w:p>
    <w:p w14:paraId="19BA115D" w14:textId="77777777" w:rsidR="00AA55F9" w:rsidRPr="00AA55F9" w:rsidRDefault="00AA55F9" w:rsidP="00AA55F9">
      <w:pPr>
        <w:suppressAutoHyphens/>
        <w:autoSpaceDN w:val="0"/>
        <w:ind w:firstLine="710"/>
        <w:jc w:val="both"/>
        <w:textAlignment w:val="baseline"/>
        <w:rPr>
          <w:kern w:val="3"/>
        </w:rPr>
      </w:pPr>
      <w:r w:rsidRPr="00AA55F9">
        <w:rPr>
          <w:kern w:val="3"/>
        </w:rPr>
        <w:t>Buivydžių seniūnijos vidinė struktūra: seniūnas, vyresnysis finansininkas, vyriausiasis raštvedys, specialistas, vyresnysis specialistas (2 pareigybės), elektrikas, kapinių prižiūrėtojas (0,5 pareigybės), kiemsargis (3,5 pareigybės), valytoja (0,5 pareigybės).</w:t>
      </w:r>
    </w:p>
    <w:p w14:paraId="1238E971" w14:textId="77777777" w:rsidR="00AA55F9" w:rsidRPr="00AA55F9" w:rsidRDefault="00AA55F9" w:rsidP="00AA55F9">
      <w:pPr>
        <w:ind w:left="710"/>
        <w:jc w:val="both"/>
      </w:pPr>
    </w:p>
    <w:p w14:paraId="039983BF" w14:textId="23AAB53F" w:rsidR="00AA55F9" w:rsidRPr="00AA55F9" w:rsidRDefault="00AA55F9" w:rsidP="00FF0B24">
      <w:pPr>
        <w:ind w:left="710"/>
        <w:jc w:val="both"/>
      </w:pPr>
      <w:r w:rsidRPr="00AA55F9">
        <w:tab/>
        <w:t>2.3. Seniūnijos turtas apskaitomas seniūnijos balanse, lėšos.</w:t>
      </w:r>
    </w:p>
    <w:p w14:paraId="335FE90A" w14:textId="562CB43A" w:rsidR="00AA55F9" w:rsidRPr="00AA55F9" w:rsidRDefault="00AA55F9" w:rsidP="00AA55F9">
      <w:pPr>
        <w:suppressAutoHyphens/>
        <w:autoSpaceDN w:val="0"/>
        <w:ind w:firstLine="710"/>
        <w:jc w:val="both"/>
        <w:textAlignment w:val="baseline"/>
        <w:rPr>
          <w:kern w:val="3"/>
        </w:rPr>
      </w:pPr>
      <w:r w:rsidRPr="00AA55F9">
        <w:rPr>
          <w:kern w:val="3"/>
        </w:rPr>
        <w:t>Seniūnijos turtas apskaitomas balanse: seniūnijos pastatas, gyvenamasis namas, sandėlis malkoms, viešasis tualetas. Seniūnijai priklauso du lengvieji automobiliai, keliai bendras ilgis 100 kilometrų, gatvių apšvietimo įranga, kompiuterinė įranga, baldai ir kita biuro</w:t>
      </w:r>
      <w:r w:rsidR="00D9258D">
        <w:rPr>
          <w:kern w:val="3"/>
        </w:rPr>
        <w:t xml:space="preserve"> įranga. </w:t>
      </w:r>
    </w:p>
    <w:p w14:paraId="017BF662" w14:textId="77777777" w:rsidR="00AA55F9" w:rsidRPr="00AA55F9" w:rsidRDefault="00AA55F9" w:rsidP="00AA55F9">
      <w:pPr>
        <w:ind w:left="710"/>
        <w:jc w:val="both"/>
      </w:pPr>
    </w:p>
    <w:p w14:paraId="0BA7C799" w14:textId="77777777" w:rsidR="00AA55F9" w:rsidRPr="00AA55F9" w:rsidRDefault="00AA55F9" w:rsidP="00AA55F9">
      <w:pPr>
        <w:ind w:left="710"/>
        <w:jc w:val="both"/>
      </w:pPr>
      <w:r w:rsidRPr="00AA55F9">
        <w:tab/>
        <w:t>2.4.  Viešųjų darbų programa (lėšos, įdarbinta žmonių, veikla).</w:t>
      </w:r>
    </w:p>
    <w:p w14:paraId="3EA102B0" w14:textId="55064A41" w:rsidR="00AA55F9" w:rsidRPr="009236BA" w:rsidRDefault="00AA55F9" w:rsidP="00AA55F9">
      <w:pPr>
        <w:ind w:firstLine="709"/>
        <w:jc w:val="both"/>
        <w:rPr>
          <w:rFonts w:eastAsia="Calibri"/>
          <w:lang w:eastAsia="en-US"/>
        </w:rPr>
      </w:pPr>
      <w:r w:rsidRPr="00AA55F9">
        <w:rPr>
          <w:rFonts w:eastAsia="Calibri"/>
          <w:lang w:eastAsia="en-US"/>
        </w:rPr>
        <w:t>Pasitelkiant pagal užimtumo didinimo programą laikinojo pobūdžio darbus dirbančius bei visuomenei naudingus darbus dirbančius</w:t>
      </w:r>
      <w:r w:rsidRPr="00AA55F9">
        <w:t xml:space="preserve"> </w:t>
      </w:r>
      <w:r w:rsidRPr="00AA55F9">
        <w:rPr>
          <w:rFonts w:eastAsia="Calibri"/>
          <w:lang w:eastAsia="en-US"/>
        </w:rPr>
        <w:t>asmenis (visuomenei naudingus darbus atlieka darbingi, bet nedirbantys socialinių pašalpų gavėjai) yra šienaujamos viešosios teritorijos, valomos pakelės, renkamos</w:t>
      </w:r>
      <w:r w:rsidRPr="00AA55F9">
        <w:t xml:space="preserve"> </w:t>
      </w:r>
      <w:r w:rsidRPr="00AA55F9">
        <w:rPr>
          <w:rFonts w:eastAsia="Calibri"/>
          <w:lang w:eastAsia="en-US"/>
        </w:rPr>
        <w:t>šiukšlės, tvarkomos kapinės, genami medžiai.</w:t>
      </w:r>
      <w:r w:rsidR="003868B0">
        <w:rPr>
          <w:rFonts w:eastAsia="Calibri"/>
          <w:lang w:eastAsia="en-US"/>
        </w:rPr>
        <w:t xml:space="preserve"> </w:t>
      </w:r>
      <w:r w:rsidR="009236BA" w:rsidRPr="009236BA">
        <w:rPr>
          <w:rFonts w:eastAsia="Calibri"/>
          <w:lang w:eastAsia="en-US"/>
        </w:rPr>
        <w:t>Užimtumo didinimo programai planuojamas lėšų poreikis 6500 eurų.</w:t>
      </w:r>
    </w:p>
    <w:p w14:paraId="0F583B6A" w14:textId="77777777" w:rsidR="00AA55F9" w:rsidRPr="003868B0" w:rsidRDefault="00AA55F9" w:rsidP="00FF0B24">
      <w:pPr>
        <w:suppressAutoHyphens/>
        <w:rPr>
          <w:b/>
          <w:bCs/>
          <w:color w:val="00B050"/>
          <w:sz w:val="26"/>
          <w:szCs w:val="26"/>
        </w:rPr>
      </w:pPr>
    </w:p>
    <w:p w14:paraId="46EC038F" w14:textId="6EDBF1E7" w:rsidR="00AA55F9" w:rsidRPr="00AA55F9" w:rsidRDefault="00AA55F9" w:rsidP="00AA55F9">
      <w:pPr>
        <w:suppressAutoHyphens/>
        <w:ind w:left="710"/>
        <w:rPr>
          <w:b/>
          <w:bCs/>
          <w:sz w:val="26"/>
          <w:szCs w:val="26"/>
        </w:rPr>
      </w:pPr>
      <w:r>
        <w:rPr>
          <w:b/>
          <w:bCs/>
          <w:sz w:val="26"/>
          <w:szCs w:val="26"/>
        </w:rPr>
        <w:t xml:space="preserve">3. </w:t>
      </w:r>
      <w:r w:rsidRPr="00AA55F9">
        <w:rPr>
          <w:b/>
          <w:bCs/>
          <w:sz w:val="26"/>
          <w:szCs w:val="26"/>
        </w:rPr>
        <w:t>Vilniaus rajono savivaldybės administracijos</w:t>
      </w:r>
      <w:r w:rsidRPr="00AA55F9">
        <w:rPr>
          <w:b/>
          <w:sz w:val="26"/>
          <w:szCs w:val="26"/>
        </w:rPr>
        <w:t xml:space="preserve"> Buivydžių seniūnijos misija, vizija.</w:t>
      </w:r>
      <w:r w:rsidR="008D5ABA">
        <w:rPr>
          <w:b/>
          <w:sz w:val="26"/>
          <w:szCs w:val="26"/>
        </w:rPr>
        <w:t xml:space="preserve"> </w:t>
      </w:r>
    </w:p>
    <w:p w14:paraId="67516BAD" w14:textId="77777777" w:rsidR="00AA55F9" w:rsidRPr="00AA55F9" w:rsidRDefault="00AA55F9" w:rsidP="00AA55F9">
      <w:pPr>
        <w:ind w:left="1070"/>
        <w:jc w:val="both"/>
      </w:pPr>
      <w:r w:rsidRPr="00AA55F9">
        <w:rPr>
          <w:sz w:val="26"/>
          <w:szCs w:val="26"/>
        </w:rPr>
        <w:tab/>
      </w:r>
    </w:p>
    <w:p w14:paraId="49B840AB" w14:textId="6B4DF6D7" w:rsidR="00AA55F9" w:rsidRPr="00AA55F9" w:rsidRDefault="00AA55F9" w:rsidP="00FF0B24">
      <w:pPr>
        <w:suppressAutoHyphens/>
        <w:autoSpaceDN w:val="0"/>
        <w:ind w:left="1070"/>
        <w:jc w:val="both"/>
        <w:textAlignment w:val="baseline"/>
        <w:rPr>
          <w:kern w:val="3"/>
        </w:rPr>
      </w:pPr>
      <w:r w:rsidRPr="00AA55F9">
        <w:rPr>
          <w:i/>
          <w:kern w:val="3"/>
        </w:rPr>
        <w:tab/>
      </w:r>
      <w:r w:rsidRPr="00AA55F9">
        <w:rPr>
          <w:kern w:val="3"/>
        </w:rPr>
        <w:t>3.1. Seniūnijos misija</w:t>
      </w:r>
    </w:p>
    <w:p w14:paraId="3C95C86C" w14:textId="77777777" w:rsidR="00AA55F9" w:rsidRPr="00AA55F9" w:rsidRDefault="00AA55F9" w:rsidP="00AA55F9">
      <w:pPr>
        <w:suppressAutoHyphens/>
        <w:autoSpaceDN w:val="0"/>
        <w:ind w:firstLine="709"/>
        <w:jc w:val="both"/>
        <w:textAlignment w:val="baseline"/>
        <w:rPr>
          <w:kern w:val="3"/>
        </w:rPr>
      </w:pPr>
      <w:r w:rsidRPr="00AA55F9">
        <w:rPr>
          <w:kern w:val="3"/>
        </w:rPr>
        <w:t xml:space="preserve">Tenkinant Buivydžių seniūnijos </w:t>
      </w:r>
      <w:r w:rsidRPr="00AA55F9">
        <w:rPr>
          <w:color w:val="000000"/>
          <w:kern w:val="3"/>
        </w:rPr>
        <w:t>bendruomenės</w:t>
      </w:r>
      <w:r w:rsidRPr="00AA55F9">
        <w:rPr>
          <w:kern w:val="3"/>
        </w:rPr>
        <w:t xml:space="preserve"> viešuosius poreikius ir interesus, įgyvendinti savivaldos teisę ir vykdyti viešojo administravimo ir viešųjų paslaugų teikimo funkcijas seniūnijos lygiu. </w:t>
      </w:r>
      <w:r w:rsidRPr="00AA55F9">
        <w:rPr>
          <w:kern w:val="3"/>
          <w:lang w:eastAsia="hi-IN" w:bidi="hi-IN"/>
        </w:rPr>
        <w:t>Tinkamai atlikti seniūnijai pavestas savarankiškas funkcijas.</w:t>
      </w:r>
    </w:p>
    <w:p w14:paraId="5936AB14" w14:textId="77777777" w:rsidR="00AA55F9" w:rsidRPr="00AA55F9" w:rsidRDefault="00AA55F9" w:rsidP="00AA55F9">
      <w:pPr>
        <w:suppressAutoHyphens/>
        <w:autoSpaceDN w:val="0"/>
        <w:ind w:firstLine="709"/>
        <w:jc w:val="both"/>
        <w:textAlignment w:val="baseline"/>
        <w:rPr>
          <w:kern w:val="3"/>
        </w:rPr>
      </w:pPr>
      <w:r w:rsidRPr="00AA55F9">
        <w:rPr>
          <w:kern w:val="3"/>
        </w:rPr>
        <w:t>Užtikrinti Buivydžių seniūnijos gyventojų socialinę, ekonominę ir kultūrinę gerovę.</w:t>
      </w:r>
    </w:p>
    <w:p w14:paraId="214E01EC" w14:textId="77777777" w:rsidR="00AA55F9" w:rsidRPr="00AA55F9" w:rsidRDefault="00AA55F9" w:rsidP="00AA55F9">
      <w:pPr>
        <w:suppressAutoHyphens/>
        <w:autoSpaceDN w:val="0"/>
        <w:ind w:firstLine="1134"/>
        <w:jc w:val="both"/>
        <w:textAlignment w:val="baseline"/>
        <w:rPr>
          <w:kern w:val="3"/>
        </w:rPr>
      </w:pPr>
    </w:p>
    <w:p w14:paraId="1D6578C1" w14:textId="29039749" w:rsidR="00AA55F9" w:rsidRPr="00AA55F9" w:rsidRDefault="00AA55F9" w:rsidP="00FF0B24">
      <w:pPr>
        <w:suppressAutoHyphens/>
        <w:autoSpaceDN w:val="0"/>
        <w:ind w:left="1070"/>
        <w:jc w:val="both"/>
        <w:textAlignment w:val="baseline"/>
        <w:rPr>
          <w:kern w:val="3"/>
        </w:rPr>
      </w:pPr>
      <w:r w:rsidRPr="00AA55F9">
        <w:rPr>
          <w:i/>
          <w:kern w:val="3"/>
        </w:rPr>
        <w:tab/>
      </w:r>
      <w:r w:rsidRPr="00AA55F9">
        <w:rPr>
          <w:kern w:val="3"/>
        </w:rPr>
        <w:t>3.2. Seniūnijos vizija</w:t>
      </w:r>
    </w:p>
    <w:p w14:paraId="58D636B0" w14:textId="77777777" w:rsidR="00AA55F9" w:rsidRPr="00AA55F9" w:rsidRDefault="00AA55F9" w:rsidP="00AA55F9">
      <w:pPr>
        <w:suppressAutoHyphens/>
        <w:autoSpaceDN w:val="0"/>
        <w:ind w:firstLine="709"/>
        <w:jc w:val="both"/>
        <w:textAlignment w:val="baseline"/>
        <w:rPr>
          <w:kern w:val="3"/>
        </w:rPr>
      </w:pPr>
      <w:r w:rsidRPr="00AA55F9">
        <w:rPr>
          <w:kern w:val="3"/>
        </w:rPr>
        <w:t>Buivydžių seniūnija – Vilniaus rajono dalis, kur sveikoje natūralios gamtos apsuptyje gyvena ir augina vaikus, dirba ir ilsisi laimingi vietos gyventojai, kuriems patogi susisiekimo sistema bei pritaikyta prie šiuolaikinių poreikių viešoji infrastuktūra sudaro vienodai palankias sąlygas, kaip ir miesto gyventojams, gyventi bei dirbti.</w:t>
      </w:r>
    </w:p>
    <w:p w14:paraId="2CFCEF15" w14:textId="77777777" w:rsidR="00AA55F9" w:rsidRPr="00AA55F9" w:rsidRDefault="00AA55F9" w:rsidP="00AA55F9">
      <w:pPr>
        <w:suppressAutoHyphens/>
        <w:autoSpaceDN w:val="0"/>
        <w:ind w:left="1070"/>
        <w:jc w:val="both"/>
        <w:textAlignment w:val="baseline"/>
        <w:rPr>
          <w:kern w:val="3"/>
        </w:rPr>
      </w:pPr>
    </w:p>
    <w:p w14:paraId="2BAB871E" w14:textId="34A12864" w:rsidR="00AA55F9" w:rsidRPr="00FF0B24" w:rsidRDefault="00AA55F9" w:rsidP="00FF0B24">
      <w:pPr>
        <w:suppressAutoHyphens/>
        <w:autoSpaceDN w:val="0"/>
        <w:ind w:left="1070"/>
        <w:jc w:val="both"/>
        <w:textAlignment w:val="baseline"/>
        <w:rPr>
          <w:kern w:val="3"/>
        </w:rPr>
      </w:pPr>
      <w:r w:rsidRPr="00AA55F9">
        <w:rPr>
          <w:i/>
          <w:kern w:val="3"/>
        </w:rPr>
        <w:tab/>
      </w:r>
      <w:r w:rsidRPr="00AA55F9">
        <w:rPr>
          <w:kern w:val="3"/>
        </w:rPr>
        <w:t>3.3. Einamųjų metų seniūnijos metinio veiklos plano tikslai:</w:t>
      </w:r>
    </w:p>
    <w:p w14:paraId="6E6B598B" w14:textId="77777777" w:rsidR="00AA55F9" w:rsidRPr="00AA55F9" w:rsidRDefault="00AA55F9" w:rsidP="00AA55F9">
      <w:pPr>
        <w:tabs>
          <w:tab w:val="left" w:pos="993"/>
        </w:tabs>
        <w:suppressAutoHyphens/>
        <w:autoSpaceDN w:val="0"/>
        <w:ind w:left="709"/>
        <w:textAlignment w:val="baseline"/>
        <w:rPr>
          <w:kern w:val="3"/>
        </w:rPr>
      </w:pPr>
      <w:r w:rsidRPr="00AA55F9">
        <w:rPr>
          <w:kern w:val="3"/>
        </w:rPr>
        <w:t xml:space="preserve">Užtikrinant patogų ir saugų susisiekimą seniūnijoje planuojama: </w:t>
      </w:r>
    </w:p>
    <w:p w14:paraId="27572CEC" w14:textId="62D14692" w:rsidR="00AA55F9" w:rsidRPr="00AA55F9" w:rsidRDefault="00AA55F9" w:rsidP="00AA55F9">
      <w:pPr>
        <w:numPr>
          <w:ilvl w:val="0"/>
          <w:numId w:val="10"/>
        </w:numPr>
        <w:tabs>
          <w:tab w:val="left" w:pos="993"/>
        </w:tabs>
        <w:suppressAutoHyphens/>
        <w:autoSpaceDN w:val="0"/>
        <w:ind w:left="0" w:firstLine="709"/>
        <w:textAlignment w:val="baseline"/>
        <w:rPr>
          <w:kern w:val="3"/>
        </w:rPr>
      </w:pPr>
      <w:r w:rsidRPr="00AA55F9">
        <w:rPr>
          <w:kern w:val="3"/>
        </w:rPr>
        <w:t>pagal poreikį atlikti gruntinių kelių žvyravimą kaimuose</w:t>
      </w:r>
      <w:r w:rsidR="00DE2FB7">
        <w:rPr>
          <w:kern w:val="3"/>
        </w:rPr>
        <w:t xml:space="preserve">, atlikti Šventininkų gatvės melioracijos statinių rekonstrukciją. </w:t>
      </w:r>
    </w:p>
    <w:p w14:paraId="56632449" w14:textId="50349386" w:rsidR="00AA55F9" w:rsidRPr="00C078B1" w:rsidRDefault="00AA55F9" w:rsidP="00AA55F9">
      <w:pPr>
        <w:numPr>
          <w:ilvl w:val="0"/>
          <w:numId w:val="10"/>
        </w:numPr>
        <w:tabs>
          <w:tab w:val="left" w:pos="993"/>
        </w:tabs>
        <w:suppressAutoHyphens/>
        <w:autoSpaceDN w:val="0"/>
        <w:ind w:left="0" w:firstLine="709"/>
        <w:textAlignment w:val="baseline"/>
        <w:rPr>
          <w:kern w:val="3"/>
        </w:rPr>
      </w:pPr>
      <w:r w:rsidRPr="00C078B1">
        <w:rPr>
          <w:kern w:val="3"/>
        </w:rPr>
        <w:t xml:space="preserve">Plečiant gatvių apšvietimo tinklus įrengti gatvių apšvietimą: atlikti gatvių apšvietimo tinklų </w:t>
      </w:r>
      <w:r w:rsidR="00492D2B" w:rsidRPr="00C078B1">
        <w:rPr>
          <w:kern w:val="3"/>
        </w:rPr>
        <w:t>rekonstrukciją Punžonių</w:t>
      </w:r>
      <w:r w:rsidRPr="00C078B1">
        <w:rPr>
          <w:kern w:val="3"/>
        </w:rPr>
        <w:t xml:space="preserve"> k.</w:t>
      </w:r>
      <w:r w:rsidR="00CD73FB" w:rsidRPr="00C078B1">
        <w:rPr>
          <w:kern w:val="3"/>
        </w:rPr>
        <w:t xml:space="preserve">, </w:t>
      </w:r>
      <w:r w:rsidR="00492D2B" w:rsidRPr="00C078B1">
        <w:rPr>
          <w:kern w:val="3"/>
        </w:rPr>
        <w:t>Jonakalnio k.</w:t>
      </w:r>
    </w:p>
    <w:p w14:paraId="3473FA75" w14:textId="77777777" w:rsidR="00AA55F9" w:rsidRPr="00AA55F9" w:rsidRDefault="00AA55F9" w:rsidP="00AA55F9">
      <w:pPr>
        <w:numPr>
          <w:ilvl w:val="0"/>
          <w:numId w:val="10"/>
        </w:numPr>
        <w:tabs>
          <w:tab w:val="left" w:pos="993"/>
        </w:tabs>
        <w:suppressAutoHyphens/>
        <w:autoSpaceDN w:val="0"/>
        <w:ind w:left="0" w:firstLine="709"/>
        <w:jc w:val="both"/>
        <w:rPr>
          <w:kern w:val="3"/>
        </w:rPr>
      </w:pPr>
      <w:r w:rsidRPr="00AA55F9">
        <w:rPr>
          <w:kern w:val="3"/>
        </w:rPr>
        <w:t>užtikrinant viešųjų Buivydžių seniūnijos teritorijų priežiūrą ir tvarkymą, siekiant sudaryti prielaidas sveikai ir švariai aplinkai: išpjauti seniūnijos teritorijoje avarinius medžius.</w:t>
      </w:r>
    </w:p>
    <w:p w14:paraId="605C3098" w14:textId="77777777" w:rsidR="00AA55F9" w:rsidRPr="00AA55F9" w:rsidRDefault="00AA55F9" w:rsidP="00AA55F9">
      <w:pPr>
        <w:numPr>
          <w:ilvl w:val="0"/>
          <w:numId w:val="10"/>
        </w:numPr>
        <w:tabs>
          <w:tab w:val="left" w:pos="993"/>
        </w:tabs>
        <w:suppressAutoHyphens/>
        <w:autoSpaceDN w:val="0"/>
        <w:ind w:left="0" w:firstLine="709"/>
        <w:jc w:val="both"/>
        <w:rPr>
          <w:kern w:val="3"/>
        </w:rPr>
      </w:pPr>
      <w:r w:rsidRPr="00AA55F9">
        <w:rPr>
          <w:kern w:val="3"/>
        </w:rPr>
        <w:t>prižiūrint seniūnijos vietinės reikšmės kelius periodiškai atlikti seniūnijos vietines reikšmės kelių lyginimą greiderių darbus;</w:t>
      </w:r>
    </w:p>
    <w:p w14:paraId="4BC12C1B" w14:textId="4FB566F0" w:rsidR="00AA55F9" w:rsidRPr="00AA55F9" w:rsidRDefault="00AA55F9" w:rsidP="00AA55F9">
      <w:pPr>
        <w:numPr>
          <w:ilvl w:val="0"/>
          <w:numId w:val="10"/>
        </w:numPr>
        <w:tabs>
          <w:tab w:val="left" w:pos="993"/>
        </w:tabs>
        <w:suppressAutoHyphens/>
        <w:autoSpaceDN w:val="0"/>
        <w:ind w:left="0" w:firstLine="709"/>
        <w:jc w:val="both"/>
        <w:rPr>
          <w:kern w:val="3"/>
        </w:rPr>
      </w:pPr>
      <w:r w:rsidRPr="00AA55F9">
        <w:rPr>
          <w:kern w:val="3"/>
        </w:rPr>
        <w:t xml:space="preserve">skatinant gyventojų kultūrinį, sportinį ir dvasinį gyvenimą, stiprinant bendruomeniškumą, saugant ir puoselėjant dvasines bei istorines </w:t>
      </w:r>
      <w:r w:rsidRPr="00C078B1">
        <w:rPr>
          <w:kern w:val="3"/>
        </w:rPr>
        <w:t>vertybes, tęsti Buivydžių kapinių aptvėrimo rekonstrukcija</w:t>
      </w:r>
      <w:r w:rsidR="00CD73FB" w:rsidRPr="00C078B1">
        <w:rPr>
          <w:kern w:val="3"/>
        </w:rPr>
        <w:t>,</w:t>
      </w:r>
      <w:r w:rsidRPr="00C078B1">
        <w:rPr>
          <w:kern w:val="3"/>
        </w:rPr>
        <w:t xml:space="preserve"> puoselėjant krašto tradicijas organizuoti gyventojams</w:t>
      </w:r>
      <w:r w:rsidRPr="00AA55F9">
        <w:rPr>
          <w:kern w:val="3"/>
        </w:rPr>
        <w:t xml:space="preserve"> koncertus Buivydžių bendruomenes centre, organizuoti seniūnijos šventes.</w:t>
      </w:r>
    </w:p>
    <w:p w14:paraId="4CC5EF6F" w14:textId="77777777" w:rsidR="00AA55F9" w:rsidRPr="00AA55F9" w:rsidRDefault="00AA55F9" w:rsidP="00AA55F9">
      <w:pPr>
        <w:suppressAutoHyphens/>
        <w:ind w:left="1080"/>
        <w:rPr>
          <w:b/>
          <w:bCs/>
        </w:rPr>
      </w:pPr>
    </w:p>
    <w:p w14:paraId="607F572E" w14:textId="58936984" w:rsidR="00AA55F9" w:rsidRPr="00AA55F9" w:rsidRDefault="00AA55F9" w:rsidP="00AA55F9">
      <w:pPr>
        <w:suppressAutoHyphens/>
        <w:ind w:left="710"/>
        <w:rPr>
          <w:b/>
          <w:bCs/>
          <w:sz w:val="26"/>
          <w:szCs w:val="26"/>
        </w:rPr>
      </w:pPr>
      <w:r>
        <w:rPr>
          <w:b/>
          <w:sz w:val="26"/>
          <w:szCs w:val="26"/>
        </w:rPr>
        <w:t xml:space="preserve">4. </w:t>
      </w:r>
      <w:r w:rsidRPr="00AA55F9">
        <w:rPr>
          <w:b/>
          <w:sz w:val="26"/>
          <w:szCs w:val="26"/>
        </w:rPr>
        <w:t>Einamųjų metų KPPP ir Vietos bendruomenių savivaldos programos lėšų poreikis.</w:t>
      </w:r>
    </w:p>
    <w:p w14:paraId="10406218" w14:textId="77777777" w:rsidR="00AA55F9" w:rsidRPr="00AA55F9" w:rsidRDefault="00AA55F9" w:rsidP="00AA55F9">
      <w:pPr>
        <w:suppressAutoHyphens/>
        <w:ind w:left="1080"/>
        <w:rPr>
          <w:b/>
          <w:bCs/>
        </w:rPr>
      </w:pPr>
    </w:p>
    <w:p w14:paraId="47061D1E" w14:textId="5DF888E6" w:rsidR="00AA55F9" w:rsidRPr="00FF0B24" w:rsidRDefault="00AA55F9" w:rsidP="00FF0B24">
      <w:pPr>
        <w:suppressAutoHyphens/>
        <w:autoSpaceDN w:val="0"/>
        <w:ind w:firstLine="1134"/>
        <w:jc w:val="both"/>
        <w:textAlignment w:val="baseline"/>
        <w:rPr>
          <w:kern w:val="3"/>
        </w:rPr>
      </w:pPr>
      <w:r w:rsidRPr="00AA55F9">
        <w:rPr>
          <w:kern w:val="3"/>
        </w:rPr>
        <w:lastRenderedPageBreak/>
        <w:t xml:space="preserve">4.1. KPPP </w:t>
      </w:r>
      <w:r w:rsidRPr="00AA55F9">
        <w:rPr>
          <w:b/>
          <w:kern w:val="3"/>
        </w:rPr>
        <w:t>planuojamas</w:t>
      </w:r>
      <w:r w:rsidRPr="00AA55F9">
        <w:rPr>
          <w:kern w:val="3"/>
        </w:rPr>
        <w:t xml:space="preserve"> lėšų poreikis (planuojami įgyvendinti darbai, tikslai, uždaviniai).</w:t>
      </w:r>
    </w:p>
    <w:p w14:paraId="5097DA78" w14:textId="28B21BFC" w:rsidR="00AA55F9" w:rsidRPr="00AA55F9" w:rsidRDefault="00AA55F9" w:rsidP="00AA55F9">
      <w:pPr>
        <w:suppressAutoHyphens/>
        <w:autoSpaceDN w:val="0"/>
        <w:ind w:firstLine="709"/>
        <w:jc w:val="both"/>
        <w:textAlignment w:val="baseline"/>
        <w:rPr>
          <w:color w:val="FF0000"/>
          <w:kern w:val="3"/>
        </w:rPr>
      </w:pPr>
      <w:r w:rsidRPr="00AA55F9">
        <w:rPr>
          <w:kern w:val="3"/>
        </w:rPr>
        <w:t xml:space="preserve">Planuojamas lėšų poreikis iš </w:t>
      </w:r>
      <w:r w:rsidR="00C078B1" w:rsidRPr="009236BA">
        <w:rPr>
          <w:kern w:val="3"/>
        </w:rPr>
        <w:t xml:space="preserve">KPPP </w:t>
      </w:r>
      <w:r w:rsidR="009236BA" w:rsidRPr="009236BA">
        <w:rPr>
          <w:kern w:val="3"/>
        </w:rPr>
        <w:t>98000 Eurų</w:t>
      </w:r>
      <w:r w:rsidR="00F20B92" w:rsidRPr="009236BA">
        <w:rPr>
          <w:kern w:val="3"/>
        </w:rPr>
        <w:t>.</w:t>
      </w:r>
    </w:p>
    <w:p w14:paraId="6CA50DE0" w14:textId="77777777" w:rsidR="00AA55F9" w:rsidRPr="00AA55F9" w:rsidRDefault="00AA55F9" w:rsidP="00AA55F9">
      <w:pPr>
        <w:suppressAutoHyphens/>
        <w:autoSpaceDN w:val="0"/>
        <w:ind w:firstLine="709"/>
        <w:jc w:val="both"/>
        <w:textAlignment w:val="baseline"/>
        <w:rPr>
          <w:kern w:val="3"/>
        </w:rPr>
      </w:pPr>
      <w:r w:rsidRPr="00AA55F9">
        <w:rPr>
          <w:kern w:val="3"/>
        </w:rPr>
        <w:t>Numatomi atlikti darbai:</w:t>
      </w:r>
    </w:p>
    <w:p w14:paraId="131233E1" w14:textId="71568A57" w:rsidR="00AA55F9" w:rsidRPr="00C078B1" w:rsidRDefault="00AA55F9" w:rsidP="00AA55F9">
      <w:pPr>
        <w:numPr>
          <w:ilvl w:val="0"/>
          <w:numId w:val="11"/>
        </w:numPr>
        <w:tabs>
          <w:tab w:val="left" w:pos="709"/>
        </w:tabs>
        <w:suppressAutoHyphens/>
        <w:autoSpaceDN w:val="0"/>
        <w:ind w:left="426" w:firstLine="0"/>
        <w:jc w:val="both"/>
        <w:textAlignment w:val="baseline"/>
        <w:rPr>
          <w:kern w:val="3"/>
        </w:rPr>
      </w:pPr>
      <w:r w:rsidRPr="00AA55F9">
        <w:rPr>
          <w:kern w:val="3"/>
        </w:rPr>
        <w:t xml:space="preserve"> </w:t>
      </w:r>
      <w:r w:rsidRPr="00C078B1">
        <w:rPr>
          <w:kern w:val="3"/>
        </w:rPr>
        <w:t>VL 9319 Šventininkų g. Švent</w:t>
      </w:r>
      <w:r w:rsidR="00886991" w:rsidRPr="00C078B1">
        <w:rPr>
          <w:kern w:val="3"/>
        </w:rPr>
        <w:t>ininkų k., gatvės asfaltavimas 3</w:t>
      </w:r>
      <w:r w:rsidR="002678EF" w:rsidRPr="00C078B1">
        <w:rPr>
          <w:kern w:val="3"/>
        </w:rPr>
        <w:t>43</w:t>
      </w:r>
      <w:r w:rsidR="00C078B1" w:rsidRPr="00C078B1">
        <w:rPr>
          <w:kern w:val="3"/>
        </w:rPr>
        <w:t xml:space="preserve"> m </w:t>
      </w:r>
      <w:r w:rsidR="002678EF" w:rsidRPr="00C078B1">
        <w:rPr>
          <w:kern w:val="3"/>
        </w:rPr>
        <w:t>(paruošiamie</w:t>
      </w:r>
      <w:r w:rsidR="0074354B">
        <w:rPr>
          <w:kern w:val="3"/>
        </w:rPr>
        <w:t>siems</w:t>
      </w:r>
      <w:r w:rsidR="002678EF" w:rsidRPr="00C078B1">
        <w:rPr>
          <w:kern w:val="3"/>
        </w:rPr>
        <w:t xml:space="preserve"> darba</w:t>
      </w:r>
      <w:r w:rsidR="0074354B">
        <w:rPr>
          <w:kern w:val="3"/>
        </w:rPr>
        <w:t xml:space="preserve">ms </w:t>
      </w:r>
      <w:r w:rsidR="002678EF" w:rsidRPr="00C078B1">
        <w:rPr>
          <w:kern w:val="3"/>
        </w:rPr>
        <w:t>atlikti)</w:t>
      </w:r>
      <w:r w:rsidR="000D3D7D">
        <w:rPr>
          <w:kern w:val="3"/>
        </w:rPr>
        <w:t>;</w:t>
      </w:r>
    </w:p>
    <w:p w14:paraId="7D3ADC53" w14:textId="4AD233D5" w:rsidR="00492D2B" w:rsidRPr="00C078B1" w:rsidRDefault="000D3D7D" w:rsidP="00AA55F9">
      <w:pPr>
        <w:numPr>
          <w:ilvl w:val="0"/>
          <w:numId w:val="11"/>
        </w:numPr>
        <w:tabs>
          <w:tab w:val="left" w:pos="709"/>
        </w:tabs>
        <w:suppressAutoHyphens/>
        <w:autoSpaceDN w:val="0"/>
        <w:ind w:left="426" w:firstLine="0"/>
        <w:jc w:val="both"/>
        <w:textAlignment w:val="baseline"/>
        <w:rPr>
          <w:kern w:val="3"/>
        </w:rPr>
      </w:pPr>
      <w:r>
        <w:rPr>
          <w:kern w:val="3"/>
        </w:rPr>
        <w:t xml:space="preserve"> VL</w:t>
      </w:r>
      <w:r w:rsidR="00492D2B" w:rsidRPr="00C078B1">
        <w:rPr>
          <w:kern w:val="3"/>
        </w:rPr>
        <w:t>9303 Mokyklos g., Buivydžių I k.</w:t>
      </w:r>
      <w:r>
        <w:rPr>
          <w:kern w:val="3"/>
        </w:rPr>
        <w:t xml:space="preserve"> -</w:t>
      </w:r>
      <w:r w:rsidR="00AF7F30">
        <w:rPr>
          <w:kern w:val="3"/>
        </w:rPr>
        <w:t xml:space="preserve"> </w:t>
      </w:r>
      <w:r w:rsidR="00C078B1" w:rsidRPr="00C078B1">
        <w:rPr>
          <w:kern w:val="3"/>
        </w:rPr>
        <w:t>314 m ilgio;</w:t>
      </w:r>
    </w:p>
    <w:p w14:paraId="3A596C4B" w14:textId="73FB18D7" w:rsidR="00D731B4" w:rsidRPr="001755EC" w:rsidRDefault="000D3D7D" w:rsidP="00AA55F9">
      <w:pPr>
        <w:numPr>
          <w:ilvl w:val="0"/>
          <w:numId w:val="11"/>
        </w:numPr>
        <w:tabs>
          <w:tab w:val="left" w:pos="709"/>
        </w:tabs>
        <w:suppressAutoHyphens/>
        <w:autoSpaceDN w:val="0"/>
        <w:ind w:left="426" w:firstLine="0"/>
        <w:jc w:val="both"/>
        <w:textAlignment w:val="baseline"/>
        <w:rPr>
          <w:kern w:val="3"/>
        </w:rPr>
      </w:pPr>
      <w:r w:rsidRPr="001755EC">
        <w:t xml:space="preserve"> </w:t>
      </w:r>
      <w:r w:rsidR="00D731B4" w:rsidRPr="001755EC">
        <w:t xml:space="preserve">VL3163 </w:t>
      </w:r>
      <w:r w:rsidR="001755EC" w:rsidRPr="001755EC">
        <w:t>k</w:t>
      </w:r>
      <w:r w:rsidR="00D731B4" w:rsidRPr="001755EC">
        <w:t>elias nuo kelio Nr. 5220 iki kelio Nr. VL9305</w:t>
      </w:r>
      <w:r w:rsidR="00AF7F30" w:rsidRPr="001755EC">
        <w:t xml:space="preserve"> </w:t>
      </w:r>
      <w:r w:rsidRPr="001755EC">
        <w:t>-</w:t>
      </w:r>
      <w:r w:rsidR="00C078B1" w:rsidRPr="001755EC">
        <w:t xml:space="preserve"> 258 m</w:t>
      </w:r>
      <w:r w:rsidRPr="001755EC">
        <w:t xml:space="preserve"> ilgio</w:t>
      </w:r>
      <w:r w:rsidR="001755EC" w:rsidRPr="001755EC">
        <w:t>,</w:t>
      </w:r>
      <w:r w:rsidR="00D52DF4" w:rsidRPr="001755EC">
        <w:t xml:space="preserve"> esantis</w:t>
      </w:r>
      <w:r w:rsidR="00556581" w:rsidRPr="001755EC">
        <w:t xml:space="preserve"> </w:t>
      </w:r>
      <w:r w:rsidR="00D52DF4" w:rsidRPr="001755EC">
        <w:t>Buivydžių I k.</w:t>
      </w:r>
      <w:r w:rsidR="001755EC" w:rsidRPr="001755EC">
        <w:t xml:space="preserve">; </w:t>
      </w:r>
    </w:p>
    <w:p w14:paraId="68D785B0" w14:textId="6DDB40B4" w:rsidR="00C078B1" w:rsidRPr="00727C26" w:rsidRDefault="00C078B1" w:rsidP="009236BA">
      <w:pPr>
        <w:pStyle w:val="Sraopastraipa"/>
        <w:numPr>
          <w:ilvl w:val="0"/>
          <w:numId w:val="12"/>
        </w:numPr>
        <w:suppressAutoHyphens/>
        <w:autoSpaceDN w:val="0"/>
        <w:jc w:val="both"/>
        <w:textAlignment w:val="baseline"/>
        <w:rPr>
          <w:color w:val="00B050"/>
          <w:kern w:val="3"/>
        </w:rPr>
      </w:pPr>
      <w:r w:rsidRPr="001755EC">
        <w:rPr>
          <w:kern w:val="3"/>
        </w:rPr>
        <w:t>VL3126 Veselucha</w:t>
      </w:r>
      <w:r w:rsidR="000D3D7D" w:rsidRPr="001755EC">
        <w:rPr>
          <w:kern w:val="3"/>
        </w:rPr>
        <w:t xml:space="preserve"> </w:t>
      </w:r>
      <w:r w:rsidRPr="00C078B1">
        <w:rPr>
          <w:kern w:val="3"/>
        </w:rPr>
        <w:t>-</w:t>
      </w:r>
      <w:r w:rsidR="000D3D7D">
        <w:rPr>
          <w:kern w:val="3"/>
        </w:rPr>
        <w:t xml:space="preserve"> </w:t>
      </w:r>
      <w:r w:rsidRPr="00C078B1">
        <w:rPr>
          <w:kern w:val="3"/>
        </w:rPr>
        <w:t>Kaniūkai</w:t>
      </w:r>
      <w:r>
        <w:rPr>
          <w:kern w:val="3"/>
        </w:rPr>
        <w:t xml:space="preserve"> </w:t>
      </w:r>
      <w:r w:rsidR="000D3D7D">
        <w:rPr>
          <w:kern w:val="3"/>
        </w:rPr>
        <w:t>-</w:t>
      </w:r>
      <w:r>
        <w:rPr>
          <w:kern w:val="3"/>
        </w:rPr>
        <w:t>130 m</w:t>
      </w:r>
      <w:r w:rsidR="000D3D7D">
        <w:rPr>
          <w:kern w:val="3"/>
        </w:rPr>
        <w:t xml:space="preserve"> ilgi</w:t>
      </w:r>
      <w:r w:rsidR="00D52DF4">
        <w:rPr>
          <w:kern w:val="3"/>
        </w:rPr>
        <w:t xml:space="preserve">o, </w:t>
      </w:r>
      <w:r w:rsidR="00D52DF4" w:rsidRPr="00727C26">
        <w:rPr>
          <w:kern w:val="3"/>
        </w:rPr>
        <w:t>keli</w:t>
      </w:r>
      <w:r w:rsidR="00727C26" w:rsidRPr="00727C26">
        <w:rPr>
          <w:kern w:val="3"/>
        </w:rPr>
        <w:t>o atkarpa</w:t>
      </w:r>
      <w:r w:rsidR="00D52DF4" w:rsidRPr="00727C26">
        <w:rPr>
          <w:kern w:val="3"/>
        </w:rPr>
        <w:t xml:space="preserve"> esanti Kaniūkų kaime</w:t>
      </w:r>
      <w:r w:rsidR="009236BA">
        <w:rPr>
          <w:kern w:val="3"/>
        </w:rPr>
        <w:t>.</w:t>
      </w:r>
    </w:p>
    <w:p w14:paraId="3C5CE8A0" w14:textId="410AA523" w:rsidR="00AA55F9" w:rsidRDefault="00C078B1" w:rsidP="00C078B1">
      <w:pPr>
        <w:pStyle w:val="Sraopastraipa"/>
        <w:numPr>
          <w:ilvl w:val="0"/>
          <w:numId w:val="12"/>
        </w:numPr>
        <w:suppressAutoHyphens/>
        <w:autoSpaceDN w:val="0"/>
        <w:jc w:val="both"/>
        <w:textAlignment w:val="baseline"/>
        <w:rPr>
          <w:kern w:val="3"/>
        </w:rPr>
      </w:pPr>
      <w:r w:rsidRPr="00C078B1">
        <w:rPr>
          <w:kern w:val="3"/>
        </w:rPr>
        <w:t>VL9315 Balinskių g., Punžonių k.</w:t>
      </w:r>
      <w:r>
        <w:rPr>
          <w:kern w:val="3"/>
        </w:rPr>
        <w:t xml:space="preserve"> </w:t>
      </w:r>
      <w:r w:rsidR="000D3D7D">
        <w:rPr>
          <w:kern w:val="3"/>
        </w:rPr>
        <w:t xml:space="preserve">- 250 m ilgio. </w:t>
      </w:r>
    </w:p>
    <w:p w14:paraId="06CCDC1F" w14:textId="77777777" w:rsidR="00FF0B24" w:rsidRPr="00C078B1" w:rsidRDefault="00FF0B24" w:rsidP="001755EC">
      <w:pPr>
        <w:pStyle w:val="Sraopastraipa"/>
        <w:suppressAutoHyphens/>
        <w:autoSpaceDN w:val="0"/>
        <w:ind w:left="770"/>
        <w:jc w:val="both"/>
        <w:textAlignment w:val="baseline"/>
        <w:rPr>
          <w:kern w:val="3"/>
        </w:rPr>
      </w:pPr>
    </w:p>
    <w:p w14:paraId="0075630F" w14:textId="62268289" w:rsidR="00AA55F9" w:rsidRPr="00AA55F9" w:rsidRDefault="00AA55F9" w:rsidP="00FF0B24">
      <w:pPr>
        <w:suppressAutoHyphens/>
        <w:autoSpaceDN w:val="0"/>
        <w:ind w:firstLine="1070"/>
        <w:jc w:val="both"/>
        <w:textAlignment w:val="baseline"/>
        <w:rPr>
          <w:kern w:val="3"/>
        </w:rPr>
      </w:pPr>
      <w:r w:rsidRPr="00AA55F9">
        <w:rPr>
          <w:kern w:val="3"/>
        </w:rPr>
        <w:t xml:space="preserve">4.2. Vietos bendruomenių savivaldos programos </w:t>
      </w:r>
      <w:r w:rsidRPr="00AA55F9">
        <w:rPr>
          <w:b/>
          <w:kern w:val="3"/>
        </w:rPr>
        <w:t>planuojamas</w:t>
      </w:r>
      <w:r w:rsidRPr="00AA55F9">
        <w:rPr>
          <w:kern w:val="3"/>
        </w:rPr>
        <w:t xml:space="preserve"> lėšų poreikis (planuojami įgyvendinti darbai, tikslai, uždaviniai)</w:t>
      </w:r>
    </w:p>
    <w:p w14:paraId="3265D4B9" w14:textId="77777777" w:rsidR="00AA55F9" w:rsidRPr="00AA55F9" w:rsidRDefault="00AA55F9" w:rsidP="00AA55F9">
      <w:pPr>
        <w:ind w:firstLine="709"/>
      </w:pPr>
      <w:r w:rsidRPr="00AA55F9">
        <w:t>Vietos bendruomenių savivaldos programos lėšų poreikis neplanuojamas.</w:t>
      </w:r>
    </w:p>
    <w:p w14:paraId="079E7F60" w14:textId="77777777" w:rsidR="00AA55F9" w:rsidRPr="00AA55F9" w:rsidRDefault="00AA55F9" w:rsidP="00AA55F9">
      <w:pPr>
        <w:suppressAutoHyphens/>
        <w:autoSpaceDN w:val="0"/>
        <w:ind w:left="720"/>
        <w:jc w:val="both"/>
        <w:textAlignment w:val="baseline"/>
        <w:rPr>
          <w:kern w:val="3"/>
        </w:rPr>
      </w:pPr>
    </w:p>
    <w:p w14:paraId="66F21B1D" w14:textId="4961D5E3" w:rsidR="00FF0B24" w:rsidRDefault="00AA55F9" w:rsidP="00D52DF4">
      <w:pPr>
        <w:suppressAutoHyphens/>
        <w:autoSpaceDN w:val="0"/>
        <w:ind w:left="1070"/>
        <w:jc w:val="both"/>
        <w:textAlignment w:val="baseline"/>
        <w:rPr>
          <w:kern w:val="3"/>
        </w:rPr>
      </w:pPr>
      <w:r w:rsidRPr="00AA55F9">
        <w:rPr>
          <w:kern w:val="3"/>
        </w:rPr>
        <w:t>4.3. Iš savivaldybės biudžeto skirtos lėšos įsiskolinimams dengti</w:t>
      </w:r>
    </w:p>
    <w:p w14:paraId="7E310D03" w14:textId="1C8A6677" w:rsidR="00FF0B24" w:rsidRPr="00AA55F9" w:rsidRDefault="00FF0B24" w:rsidP="00AA55F9">
      <w:pPr>
        <w:suppressAutoHyphens/>
        <w:autoSpaceDN w:val="0"/>
        <w:ind w:firstLine="709"/>
        <w:textAlignment w:val="baseline"/>
        <w:rPr>
          <w:color w:val="FF0000"/>
          <w:kern w:val="3"/>
        </w:rPr>
        <w:sectPr w:rsidR="00FF0B24" w:rsidRPr="00AA55F9" w:rsidSect="00D908C3">
          <w:pgSz w:w="11907" w:h="16840" w:code="9"/>
          <w:pgMar w:top="1134" w:right="567" w:bottom="1134" w:left="1560" w:header="709" w:footer="709" w:gutter="0"/>
          <w:cols w:space="1296"/>
          <w:docGrid w:linePitch="360"/>
        </w:sectPr>
      </w:pPr>
      <w:r>
        <w:rPr>
          <w:kern w:val="3"/>
        </w:rPr>
        <w:t>Seniūnija įsiskolinimų neturi.</w:t>
      </w:r>
    </w:p>
    <w:tbl>
      <w:tblPr>
        <w:tblW w:w="17623" w:type="dxa"/>
        <w:tblInd w:w="250" w:type="dxa"/>
        <w:tblLayout w:type="fixed"/>
        <w:tblCellMar>
          <w:left w:w="0" w:type="dxa"/>
          <w:right w:w="0" w:type="dxa"/>
        </w:tblCellMar>
        <w:tblLook w:val="04A0" w:firstRow="1" w:lastRow="0" w:firstColumn="1" w:lastColumn="0" w:noHBand="0" w:noVBand="1"/>
      </w:tblPr>
      <w:tblGrid>
        <w:gridCol w:w="698"/>
        <w:gridCol w:w="701"/>
        <w:gridCol w:w="705"/>
        <w:gridCol w:w="706"/>
        <w:gridCol w:w="1322"/>
        <w:gridCol w:w="1416"/>
        <w:gridCol w:w="1276"/>
        <w:gridCol w:w="1276"/>
        <w:gridCol w:w="1416"/>
        <w:gridCol w:w="1276"/>
        <w:gridCol w:w="827"/>
        <w:gridCol w:w="854"/>
        <w:gridCol w:w="2270"/>
        <w:gridCol w:w="30"/>
        <w:gridCol w:w="821"/>
        <w:gridCol w:w="2029"/>
      </w:tblGrid>
      <w:tr w:rsidR="00F3058D" w:rsidRPr="00847AED" w14:paraId="7F2F923C" w14:textId="77777777" w:rsidTr="008B12FA">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8B2A07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C28590"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C8AD61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543A54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323"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F28000A"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pavadinimas</w:t>
            </w:r>
          </w:p>
        </w:tc>
        <w:tc>
          <w:tcPr>
            <w:tcW w:w="1417" w:type="dxa"/>
            <w:vMerge w:val="restart"/>
            <w:tcBorders>
              <w:top w:val="single" w:sz="8" w:space="0" w:color="auto"/>
              <w:left w:val="nil"/>
              <w:bottom w:val="single" w:sz="8" w:space="0" w:color="000000"/>
              <w:right w:val="single" w:sz="4" w:space="0" w:color="auto"/>
            </w:tcBorders>
            <w:shd w:val="clear" w:color="auto" w:fill="FFFFFF"/>
            <w:vAlign w:val="center"/>
          </w:tcPr>
          <w:p w14:paraId="5C964D68" w14:textId="3B73E8E8" w:rsidR="00AA609B" w:rsidRPr="00B00DA2" w:rsidRDefault="00AA609B" w:rsidP="00E56F99">
            <w:pPr>
              <w:spacing w:before="100" w:beforeAutospacing="1" w:after="100" w:afterAutospacing="1"/>
              <w:jc w:val="center"/>
              <w:rPr>
                <w:b/>
                <w:sz w:val="20"/>
                <w:szCs w:val="20"/>
              </w:rPr>
            </w:pPr>
            <w:r w:rsidRPr="00B00DA2">
              <w:rPr>
                <w:b/>
                <w:sz w:val="20"/>
                <w:szCs w:val="20"/>
              </w:rPr>
              <w:t>Rezultatai/</w:t>
            </w:r>
            <w:r w:rsidR="008B12FA">
              <w:rPr>
                <w:b/>
                <w:sz w:val="20"/>
                <w:szCs w:val="20"/>
              </w:rPr>
              <w:t xml:space="preserve"> </w:t>
            </w:r>
            <w:r w:rsidRPr="00B00DA2">
              <w:rPr>
                <w:b/>
                <w:sz w:val="20"/>
                <w:szCs w:val="20"/>
              </w:rPr>
              <w:t>Vertinimo kriterijai</w:t>
            </w:r>
          </w:p>
        </w:tc>
        <w:tc>
          <w:tcPr>
            <w:tcW w:w="606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247D74"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85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BED897B"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227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2C01251"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4D8B9713" w14:textId="77777777" w:rsidR="00AA609B" w:rsidRPr="00847AED" w:rsidRDefault="00AA609B" w:rsidP="00847AED">
            <w:pPr>
              <w:rPr>
                <w:sz w:val="20"/>
                <w:szCs w:val="20"/>
              </w:rPr>
            </w:pPr>
          </w:p>
        </w:tc>
      </w:tr>
      <w:tr w:rsidR="00F3058D" w:rsidRPr="00847AED" w14:paraId="756B1BD6" w14:textId="77777777" w:rsidTr="008B12FA">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F09FBEF" w14:textId="77777777" w:rsidR="00F3058D" w:rsidRPr="00847AED" w:rsidRDefault="00F3058D" w:rsidP="00E56F99">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D12EEA5" w14:textId="77777777" w:rsidR="00F3058D" w:rsidRPr="00847AED" w:rsidRDefault="00F3058D" w:rsidP="00E56F99">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7A59FC37" w14:textId="77777777" w:rsidR="00F3058D" w:rsidRPr="00847AED" w:rsidRDefault="00F3058D" w:rsidP="00E56F99">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92DC6BC" w14:textId="77777777" w:rsidR="00F3058D" w:rsidRPr="00847AED" w:rsidRDefault="00F3058D" w:rsidP="00E56F99">
            <w:pPr>
              <w:jc w:val="cente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1C2E04C6" w14:textId="77777777" w:rsidR="00F3058D" w:rsidRPr="00B00DA2" w:rsidRDefault="00F3058D" w:rsidP="00E56F99">
            <w:pPr>
              <w:jc w:val="center"/>
              <w:rPr>
                <w:b/>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2C79D7AE" w14:textId="77777777" w:rsidR="00F3058D" w:rsidRPr="00B00DA2" w:rsidRDefault="00F3058D" w:rsidP="00E56F99">
            <w:pPr>
              <w:jc w:val="center"/>
              <w:rPr>
                <w:b/>
                <w:sz w:val="20"/>
                <w:szCs w:val="20"/>
              </w:rPr>
            </w:pP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953E715" w14:textId="77777777" w:rsidR="00F3058D" w:rsidRPr="008B12FA" w:rsidRDefault="00F3058D" w:rsidP="00E56F99">
            <w:pPr>
              <w:spacing w:before="100" w:beforeAutospacing="1" w:after="100" w:afterAutospacing="1"/>
              <w:jc w:val="center"/>
              <w:rPr>
                <w:b/>
                <w:sz w:val="18"/>
                <w:szCs w:val="18"/>
              </w:rPr>
            </w:pPr>
            <w:r w:rsidRPr="008B12FA">
              <w:rPr>
                <w:b/>
                <w:color w:val="000000"/>
                <w:sz w:val="18"/>
                <w:szCs w:val="18"/>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2D4E54D"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C6D7831"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EA8B2A3"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8DA08F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85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1F966E81" w14:textId="77777777" w:rsidR="00F3058D" w:rsidRPr="00D723AC" w:rsidRDefault="00F3058D" w:rsidP="00847AED">
            <w:pPr>
              <w:rPr>
                <w:sz w:val="20"/>
                <w:szCs w:val="20"/>
              </w:rPr>
            </w:pPr>
          </w:p>
        </w:tc>
        <w:tc>
          <w:tcPr>
            <w:tcW w:w="2271" w:type="dxa"/>
            <w:vMerge w:val="restart"/>
            <w:tcBorders>
              <w:top w:val="single" w:sz="8" w:space="0" w:color="auto"/>
              <w:left w:val="nil"/>
              <w:bottom w:val="single" w:sz="8" w:space="0" w:color="000000"/>
              <w:right w:val="single" w:sz="8" w:space="0" w:color="auto"/>
            </w:tcBorders>
            <w:shd w:val="clear" w:color="auto" w:fill="BFBFBF"/>
            <w:vAlign w:val="center"/>
            <w:hideMark/>
          </w:tcPr>
          <w:p w14:paraId="691A19FC"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963D18F" w14:textId="77777777" w:rsidR="00F3058D" w:rsidRPr="00847AED" w:rsidRDefault="00F3058D" w:rsidP="00847AED">
            <w:pPr>
              <w:rPr>
                <w:sz w:val="20"/>
                <w:szCs w:val="20"/>
              </w:rPr>
            </w:pPr>
          </w:p>
        </w:tc>
      </w:tr>
      <w:tr w:rsidR="00F3058D" w:rsidRPr="00847AED" w14:paraId="223051E4" w14:textId="77777777" w:rsidTr="008B12FA">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917C61F"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01863F6"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12BF9FE6"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C65F1A0" w14:textId="77777777" w:rsidR="00F3058D" w:rsidRPr="00847AED" w:rsidRDefault="00F3058D" w:rsidP="00847AED">
            <w:pP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4DF3745F" w14:textId="77777777" w:rsidR="00F3058D" w:rsidRPr="00847AED" w:rsidRDefault="00F3058D" w:rsidP="00847AED">
            <w:pPr>
              <w:rPr>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0FC433E9"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8" w:space="0" w:color="auto"/>
            </w:tcBorders>
            <w:vAlign w:val="center"/>
            <w:hideMark/>
          </w:tcPr>
          <w:p w14:paraId="75082B7C"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8" w:space="0" w:color="auto"/>
            </w:tcBorders>
            <w:vAlign w:val="center"/>
            <w:hideMark/>
          </w:tcPr>
          <w:p w14:paraId="55793CF1"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2723BDFF"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213CAE50" w14:textId="77777777" w:rsidR="00F3058D" w:rsidRPr="00847AED" w:rsidRDefault="00F3058D" w:rsidP="00847AED">
            <w:pPr>
              <w:rPr>
                <w:sz w:val="20"/>
                <w:szCs w:val="20"/>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80243" w14:textId="77777777" w:rsidR="00F3058D" w:rsidRPr="00847AED" w:rsidRDefault="00F3058D" w:rsidP="00847AED">
            <w:pPr>
              <w:rPr>
                <w:sz w:val="20"/>
                <w:szCs w:val="20"/>
              </w:rPr>
            </w:pPr>
          </w:p>
        </w:tc>
        <w:tc>
          <w:tcPr>
            <w:tcW w:w="85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87B9DF4" w14:textId="77777777" w:rsidR="00F3058D" w:rsidRPr="00D723AC" w:rsidRDefault="00F3058D" w:rsidP="00847AED">
            <w:pPr>
              <w:rPr>
                <w:sz w:val="20"/>
                <w:szCs w:val="20"/>
              </w:rPr>
            </w:pPr>
          </w:p>
        </w:tc>
        <w:tc>
          <w:tcPr>
            <w:tcW w:w="2271" w:type="dxa"/>
            <w:vMerge/>
            <w:tcBorders>
              <w:top w:val="single" w:sz="8" w:space="0" w:color="auto"/>
              <w:left w:val="nil"/>
              <w:bottom w:val="single" w:sz="8" w:space="0" w:color="000000"/>
              <w:right w:val="single" w:sz="8" w:space="0" w:color="auto"/>
            </w:tcBorders>
            <w:shd w:val="clear" w:color="auto" w:fill="BFBFBF"/>
            <w:vAlign w:val="center"/>
            <w:hideMark/>
          </w:tcPr>
          <w:p w14:paraId="19677CC6"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322A7752" w14:textId="77777777" w:rsidR="00F3058D" w:rsidRPr="00847AED" w:rsidRDefault="00F3058D" w:rsidP="00847AED">
            <w:pPr>
              <w:rPr>
                <w:sz w:val="20"/>
                <w:szCs w:val="20"/>
              </w:rPr>
            </w:pPr>
          </w:p>
        </w:tc>
      </w:tr>
      <w:tr w:rsidR="00F3058D" w:rsidRPr="00847AED" w14:paraId="341B7A08" w14:textId="77777777" w:rsidTr="008B12FA">
        <w:trPr>
          <w:gridAfter w:val="2"/>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2C26E26"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680864DE"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5129A47"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5B55269" w14:textId="77777777" w:rsidR="00F3058D" w:rsidRPr="00847AED" w:rsidRDefault="00F3058D" w:rsidP="00847AED">
            <w:pP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28275DF6" w14:textId="77777777" w:rsidR="00F3058D" w:rsidRPr="00847AED" w:rsidRDefault="00F3058D" w:rsidP="00847AED">
            <w:pPr>
              <w:rPr>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094C7BB7"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8" w:space="0" w:color="auto"/>
            </w:tcBorders>
            <w:vAlign w:val="center"/>
            <w:hideMark/>
          </w:tcPr>
          <w:p w14:paraId="5632CAAF"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8" w:space="0" w:color="auto"/>
            </w:tcBorders>
            <w:vAlign w:val="center"/>
            <w:hideMark/>
          </w:tcPr>
          <w:p w14:paraId="7596860B"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2AA15879"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0ACBD2D5" w14:textId="77777777" w:rsidR="00F3058D" w:rsidRPr="00847AED" w:rsidRDefault="00F3058D" w:rsidP="00847AED">
            <w:pPr>
              <w:rPr>
                <w:sz w:val="20"/>
                <w:szCs w:val="20"/>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3E3AF" w14:textId="77777777" w:rsidR="00F3058D" w:rsidRPr="00847AED" w:rsidRDefault="00F3058D" w:rsidP="00847AED">
            <w:pPr>
              <w:rPr>
                <w:sz w:val="20"/>
                <w:szCs w:val="20"/>
              </w:rPr>
            </w:pPr>
          </w:p>
        </w:tc>
        <w:tc>
          <w:tcPr>
            <w:tcW w:w="85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B229428" w14:textId="77777777" w:rsidR="00F3058D" w:rsidRPr="00D723AC" w:rsidRDefault="00F3058D" w:rsidP="00847AED">
            <w:pPr>
              <w:rPr>
                <w:sz w:val="20"/>
                <w:szCs w:val="20"/>
              </w:rPr>
            </w:pPr>
          </w:p>
        </w:tc>
        <w:tc>
          <w:tcPr>
            <w:tcW w:w="2271" w:type="dxa"/>
            <w:vMerge/>
            <w:tcBorders>
              <w:top w:val="single" w:sz="8" w:space="0" w:color="auto"/>
              <w:left w:val="nil"/>
              <w:bottom w:val="single" w:sz="8" w:space="0" w:color="000000"/>
              <w:right w:val="single" w:sz="8" w:space="0" w:color="auto"/>
            </w:tcBorders>
            <w:shd w:val="clear" w:color="auto" w:fill="BFBFBF"/>
            <w:vAlign w:val="center"/>
            <w:hideMark/>
          </w:tcPr>
          <w:p w14:paraId="389A855E"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1AFB41E4" w14:textId="77777777" w:rsidR="00F3058D" w:rsidRPr="00847AED" w:rsidRDefault="00F3058D" w:rsidP="00847AED">
            <w:pPr>
              <w:rPr>
                <w:sz w:val="20"/>
                <w:szCs w:val="20"/>
              </w:rPr>
            </w:pPr>
          </w:p>
        </w:tc>
      </w:tr>
      <w:tr w:rsidR="00847AED" w:rsidRPr="00847AED" w14:paraId="644440AD" w14:textId="77777777" w:rsidTr="00F3058D">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D255335" w14:textId="11C36A61" w:rsidR="00847AED" w:rsidRPr="00D723AC" w:rsidRDefault="00842410" w:rsidP="00847AED">
            <w:pPr>
              <w:spacing w:before="100" w:beforeAutospacing="1" w:after="100" w:afterAutospacing="1"/>
              <w:jc w:val="center"/>
            </w:pPr>
            <w:r w:rsidRPr="00837871">
              <w:rPr>
                <w:b/>
              </w:rPr>
              <w:t>Susisiekimo ir gatvių apšvietimo infrastruktūros gerinimo programa</w:t>
            </w:r>
            <w:r>
              <w:rPr>
                <w:b/>
              </w:rPr>
              <w:t>(03)</w:t>
            </w:r>
          </w:p>
        </w:tc>
        <w:tc>
          <w:tcPr>
            <w:tcW w:w="2881" w:type="dxa"/>
            <w:gridSpan w:val="3"/>
            <w:tcBorders>
              <w:top w:val="nil"/>
              <w:left w:val="nil"/>
              <w:bottom w:val="nil"/>
              <w:right w:val="nil"/>
            </w:tcBorders>
            <w:vAlign w:val="center"/>
            <w:hideMark/>
          </w:tcPr>
          <w:p w14:paraId="3BF5EAFA" w14:textId="77777777" w:rsidR="00847AED" w:rsidRPr="00847AED" w:rsidRDefault="00847AED" w:rsidP="00847AED"/>
        </w:tc>
      </w:tr>
      <w:tr w:rsidR="00773CEB" w:rsidRPr="00847AED" w14:paraId="154FDDEB" w14:textId="77777777" w:rsidTr="00F3058D">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720E1B" w14:textId="21C08D90" w:rsidR="00773CEB" w:rsidRPr="00AA609B" w:rsidRDefault="00773CEB" w:rsidP="00773CEB">
            <w:pPr>
              <w:spacing w:before="100" w:beforeAutospacing="1" w:after="100" w:afterAutospacing="1"/>
              <w:jc w:val="center"/>
              <w:rPr>
                <w:sz w:val="18"/>
                <w:szCs w:val="18"/>
              </w:rPr>
            </w:pPr>
            <w:r>
              <w:rPr>
                <w:sz w:val="18"/>
                <w:szCs w:val="18"/>
              </w:rPr>
              <w:t>03</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93F2CF" w14:textId="698A4A61" w:rsidR="00773CEB" w:rsidRPr="00AA609B" w:rsidRDefault="00773CEB" w:rsidP="00773CEB">
            <w:pPr>
              <w:spacing w:before="100" w:beforeAutospacing="1" w:after="100" w:afterAutospacing="1"/>
              <w:jc w:val="center"/>
              <w:rPr>
                <w:sz w:val="18"/>
                <w:szCs w:val="18"/>
              </w:rPr>
            </w:pPr>
            <w:r>
              <w:rPr>
                <w:color w:val="000000"/>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D6B03D" w14:textId="3391436B" w:rsidR="00773CEB" w:rsidRPr="00D723AC" w:rsidRDefault="00773CEB" w:rsidP="00773CEB">
            <w:pPr>
              <w:spacing w:before="100" w:beforeAutospacing="1" w:after="100" w:afterAutospacing="1"/>
              <w:rPr>
                <w:b/>
              </w:rPr>
            </w:pPr>
            <w:r w:rsidRPr="00A23749">
              <w:rPr>
                <w:b/>
              </w:rPr>
              <w:t>Plėtoti rajono gyventojams patogią ir saugią susisiekimo sistemą</w:t>
            </w:r>
          </w:p>
        </w:tc>
        <w:tc>
          <w:tcPr>
            <w:tcW w:w="2881" w:type="dxa"/>
            <w:gridSpan w:val="3"/>
            <w:tcBorders>
              <w:top w:val="nil"/>
              <w:left w:val="nil"/>
              <w:bottom w:val="nil"/>
              <w:right w:val="nil"/>
            </w:tcBorders>
            <w:vAlign w:val="center"/>
            <w:hideMark/>
          </w:tcPr>
          <w:p w14:paraId="4433E11D" w14:textId="77777777" w:rsidR="00773CEB" w:rsidRPr="00847AED" w:rsidRDefault="00773CEB" w:rsidP="00773CEB"/>
        </w:tc>
      </w:tr>
      <w:tr w:rsidR="00773CEB" w:rsidRPr="00847AED" w14:paraId="0A224461" w14:textId="77777777" w:rsidTr="00773CEB">
        <w:trPr>
          <w:trHeight w:val="288"/>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340145AE" w14:textId="65E7864F" w:rsidR="00773CEB" w:rsidRPr="00AA609B" w:rsidRDefault="00773CEB" w:rsidP="00773CEB">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FDAFEBA" w14:textId="0B765434" w:rsidR="00773CEB" w:rsidRPr="00AA609B" w:rsidRDefault="00773CEB" w:rsidP="00773CEB">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7F6AE93A" w14:textId="044F2046" w:rsidR="00773CEB" w:rsidRPr="00AA609B" w:rsidRDefault="00773CEB" w:rsidP="00773CEB">
            <w:pPr>
              <w:spacing w:before="100" w:beforeAutospacing="1" w:after="100" w:afterAutospacing="1"/>
              <w:jc w:val="center"/>
              <w:rPr>
                <w:sz w:val="18"/>
                <w:szCs w:val="18"/>
              </w:rPr>
            </w:pPr>
            <w:r>
              <w:rPr>
                <w:color w:val="000000"/>
                <w:sz w:val="18"/>
                <w:szCs w:val="18"/>
              </w:rPr>
              <w:t>03</w:t>
            </w:r>
          </w:p>
        </w:tc>
        <w:tc>
          <w:tcPr>
            <w:tcW w:w="12636" w:type="dxa"/>
            <w:gridSpan w:val="10"/>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43825719" w14:textId="0EC179DF" w:rsidR="00773CEB" w:rsidRPr="00D723AC" w:rsidRDefault="00773CEB" w:rsidP="00773CEB">
            <w:pPr>
              <w:spacing w:before="100" w:beforeAutospacing="1" w:after="100" w:afterAutospacing="1"/>
              <w:rPr>
                <w:b/>
              </w:rPr>
            </w:pPr>
            <w:r w:rsidRPr="00A23749">
              <w:rPr>
                <w:b/>
                <w:color w:val="000000"/>
              </w:rPr>
              <w:t xml:space="preserve"> </w:t>
            </w:r>
            <w:r w:rsidRPr="00A23749">
              <w:rPr>
                <w:b/>
              </w:rPr>
              <w:t>Apšviesti rajono gyvenviečių gatves ir plėsti gatvių apšvietimo tinklus</w:t>
            </w:r>
          </w:p>
        </w:tc>
        <w:tc>
          <w:tcPr>
            <w:tcW w:w="2881" w:type="dxa"/>
            <w:gridSpan w:val="3"/>
            <w:tcBorders>
              <w:top w:val="nil"/>
              <w:left w:val="nil"/>
              <w:bottom w:val="nil"/>
              <w:right w:val="nil"/>
            </w:tcBorders>
            <w:vAlign w:val="center"/>
            <w:hideMark/>
          </w:tcPr>
          <w:p w14:paraId="7A542BD3" w14:textId="77777777" w:rsidR="00773CEB" w:rsidRPr="00847AED" w:rsidRDefault="00773CEB" w:rsidP="00773CEB"/>
        </w:tc>
      </w:tr>
      <w:tr w:rsidR="008B12FA" w:rsidRPr="00847AED" w14:paraId="71541FB1" w14:textId="77777777" w:rsidTr="008B12FA">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A5E121" w14:textId="4C740F59" w:rsidR="008B12FA" w:rsidRPr="00AA609B" w:rsidRDefault="008B12FA" w:rsidP="008B12FA">
            <w:pPr>
              <w:spacing w:before="100" w:beforeAutospacing="1" w:after="100" w:afterAutospacing="1"/>
              <w:jc w:val="center"/>
              <w:rPr>
                <w:sz w:val="18"/>
                <w:szCs w:val="18"/>
              </w:rPr>
            </w:pPr>
            <w:r>
              <w:rPr>
                <w:color w:val="000000"/>
                <w:sz w:val="18"/>
                <w:szCs w:val="18"/>
              </w:rPr>
              <w:t>03</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9BA890D" w14:textId="3DF52024" w:rsidR="008B12FA" w:rsidRPr="00AA609B" w:rsidRDefault="008B12FA" w:rsidP="008B12FA">
            <w:pPr>
              <w:spacing w:before="100" w:beforeAutospacing="1" w:after="100" w:afterAutospacing="1"/>
              <w:jc w:val="center"/>
              <w:rPr>
                <w:sz w:val="18"/>
                <w:szCs w:val="18"/>
              </w:rPr>
            </w:pPr>
            <w:r>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4289E4E" w14:textId="21910C46" w:rsidR="008B12FA" w:rsidRPr="00AA609B" w:rsidRDefault="008B12FA" w:rsidP="008B12FA">
            <w:pPr>
              <w:spacing w:before="100" w:beforeAutospacing="1" w:after="100" w:afterAutospacing="1"/>
              <w:ind w:left="-107" w:firstLine="107"/>
              <w:jc w:val="center"/>
              <w:rPr>
                <w:sz w:val="18"/>
                <w:szCs w:val="18"/>
              </w:rPr>
            </w:pPr>
            <w:r>
              <w:rPr>
                <w:color w:val="000000"/>
                <w:sz w:val="18"/>
                <w:szCs w:val="18"/>
              </w:rPr>
              <w:t>03</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54DBD13" w14:textId="4698B9E5" w:rsidR="008B12FA" w:rsidRPr="00AA609B" w:rsidRDefault="008B12FA" w:rsidP="008B12FA">
            <w:pPr>
              <w:spacing w:before="100" w:beforeAutospacing="1" w:after="100" w:afterAutospacing="1"/>
              <w:jc w:val="center"/>
              <w:rPr>
                <w:sz w:val="18"/>
                <w:szCs w:val="18"/>
              </w:rPr>
            </w:pPr>
            <w:r>
              <w:rPr>
                <w:color w:val="000000"/>
                <w:sz w:val="18"/>
                <w:szCs w:val="18"/>
              </w:rPr>
              <w:t>0</w:t>
            </w:r>
            <w:r w:rsidR="00536CC9">
              <w:rPr>
                <w:color w:val="000000"/>
                <w:sz w:val="18"/>
                <w:szCs w:val="18"/>
              </w:rPr>
              <w:t>1</w:t>
            </w:r>
          </w:p>
        </w:tc>
        <w:tc>
          <w:tcPr>
            <w:tcW w:w="132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25B5839" w14:textId="74DB9248" w:rsidR="008B12FA" w:rsidRPr="00AA609B" w:rsidRDefault="002A5F72" w:rsidP="008B12FA">
            <w:pPr>
              <w:spacing w:before="100" w:beforeAutospacing="1" w:after="100" w:afterAutospacing="1"/>
              <w:jc w:val="center"/>
              <w:rPr>
                <w:sz w:val="18"/>
                <w:szCs w:val="18"/>
              </w:rPr>
            </w:pPr>
            <w:r w:rsidRPr="002A5F72">
              <w:rPr>
                <w:sz w:val="18"/>
                <w:szCs w:val="20"/>
              </w:rPr>
              <w:t>Elektros energijos įsigijimas gatvių apšvietimui ir nuolatinė gatvių apšvietimo tinklų priežiūra seniūnijose</w:t>
            </w:r>
          </w:p>
        </w:tc>
        <w:tc>
          <w:tcPr>
            <w:tcW w:w="1417" w:type="dxa"/>
            <w:tcBorders>
              <w:top w:val="single" w:sz="4" w:space="0" w:color="auto"/>
              <w:left w:val="nil"/>
              <w:bottom w:val="single" w:sz="4" w:space="0" w:color="auto"/>
              <w:right w:val="single" w:sz="8" w:space="0" w:color="auto"/>
            </w:tcBorders>
            <w:shd w:val="clear" w:color="auto" w:fill="FFFFFF"/>
            <w:vAlign w:val="center"/>
          </w:tcPr>
          <w:p w14:paraId="72196DD1" w14:textId="77777777" w:rsidR="005C7545" w:rsidRDefault="008B12FA" w:rsidP="005C7545">
            <w:pPr>
              <w:jc w:val="center"/>
              <w:rPr>
                <w:sz w:val="18"/>
                <w:szCs w:val="18"/>
              </w:rPr>
            </w:pPr>
            <w:r w:rsidRPr="00AD3962">
              <w:rPr>
                <w:sz w:val="18"/>
                <w:szCs w:val="18"/>
              </w:rPr>
              <w:t>Apšviestos gatvės Buivydžių, Pakalnių, Punžonių , Kaniūkų , Padabčių, Šlepiškių, Varapniškių , Balinių, Akuotininkų , Šventininkų , Naujakiemio , Žitniškių , Maikūnų, Narbutiškių , Pilviškių, Stražninkų , Jonakalnio, Išoriškių , Šukiškių, Fabijoniškių, Žvynėnų, Teklionių, Griaučionių kaimuose</w:t>
            </w:r>
            <w:r w:rsidRPr="00617511">
              <w:rPr>
                <w:sz w:val="18"/>
                <w:szCs w:val="18"/>
              </w:rPr>
              <w:t>.</w:t>
            </w:r>
            <w:r>
              <w:rPr>
                <w:sz w:val="18"/>
                <w:szCs w:val="18"/>
              </w:rPr>
              <w:t xml:space="preserve"> </w:t>
            </w:r>
          </w:p>
          <w:p w14:paraId="75543FC5" w14:textId="626AA1CD" w:rsidR="008B12FA" w:rsidRPr="00847AED" w:rsidRDefault="008B12FA" w:rsidP="005C7545">
            <w:pPr>
              <w:jc w:val="center"/>
            </w:pPr>
            <w:r>
              <w:rPr>
                <w:sz w:val="18"/>
                <w:szCs w:val="18"/>
              </w:rPr>
              <w:lastRenderedPageBreak/>
              <w:t xml:space="preserve">Parengti </w:t>
            </w:r>
            <w:r w:rsidRPr="006D2EC4">
              <w:rPr>
                <w:kern w:val="3"/>
                <w:sz w:val="18"/>
                <w:szCs w:val="18"/>
              </w:rPr>
              <w:t>gatvių apšvietimo tinklų rekonstrukcij</w:t>
            </w:r>
            <w:r>
              <w:rPr>
                <w:kern w:val="3"/>
                <w:sz w:val="18"/>
                <w:szCs w:val="18"/>
              </w:rPr>
              <w:t>os projektus</w:t>
            </w:r>
            <w:r w:rsidR="00AD0B7B">
              <w:rPr>
                <w:kern w:val="3"/>
                <w:sz w:val="18"/>
                <w:szCs w:val="18"/>
              </w:rPr>
              <w:t xml:space="preserve"> ir rekonstruoti </w:t>
            </w:r>
            <w:r w:rsidR="00AD0B7B" w:rsidRPr="002F2865">
              <w:rPr>
                <w:kern w:val="3"/>
                <w:sz w:val="18"/>
                <w:szCs w:val="18"/>
              </w:rPr>
              <w:t>gatvių apšvietim</w:t>
            </w:r>
            <w:r w:rsidR="00AD0B7B">
              <w:rPr>
                <w:kern w:val="3"/>
                <w:sz w:val="18"/>
                <w:szCs w:val="18"/>
              </w:rPr>
              <w:t xml:space="preserve">ą Jonakalnių k. ir </w:t>
            </w:r>
            <w:r w:rsidR="00AD0B7B" w:rsidRPr="006D2EC4">
              <w:rPr>
                <w:kern w:val="3"/>
                <w:sz w:val="18"/>
                <w:szCs w:val="18"/>
              </w:rPr>
              <w:t>Punžonių k</w:t>
            </w:r>
            <w:r w:rsidR="00AD0B7B">
              <w:rPr>
                <w:kern w:val="3"/>
                <w:sz w:val="18"/>
                <w:szCs w:val="18"/>
              </w:rPr>
              <w:t>.</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C1F6A31" w14:textId="5C55FD51" w:rsidR="008B12FA" w:rsidRPr="00B00DA2" w:rsidRDefault="00314E18" w:rsidP="008B12FA">
            <w:pPr>
              <w:spacing w:before="100" w:beforeAutospacing="1" w:after="100" w:afterAutospacing="1"/>
              <w:jc w:val="center"/>
              <w:rPr>
                <w:sz w:val="18"/>
                <w:szCs w:val="18"/>
              </w:rPr>
            </w:pPr>
            <w:r>
              <w:rPr>
                <w:color w:val="000000"/>
                <w:sz w:val="18"/>
                <w:szCs w:val="18"/>
              </w:rPr>
              <w:lastRenderedPageBreak/>
              <w:t>50,0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C39BCEF" w14:textId="77777777" w:rsidR="008B12FA" w:rsidRPr="00B00DA2" w:rsidRDefault="008B12FA" w:rsidP="008B12FA">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11DC36" w14:textId="77777777" w:rsidR="008B12FA" w:rsidRPr="00B00DA2" w:rsidRDefault="008B12FA" w:rsidP="008B12FA">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39F715" w14:textId="278B364D" w:rsidR="008B12FA" w:rsidRPr="00B00DA2" w:rsidRDefault="00314E18" w:rsidP="008B12FA">
            <w:pPr>
              <w:spacing w:before="100" w:beforeAutospacing="1" w:after="100" w:afterAutospacing="1"/>
              <w:jc w:val="center"/>
              <w:rPr>
                <w:sz w:val="18"/>
                <w:szCs w:val="18"/>
              </w:rPr>
            </w:pPr>
            <w:r>
              <w:rPr>
                <w:color w:val="000000"/>
                <w:sz w:val="18"/>
                <w:szCs w:val="18"/>
              </w:rPr>
              <w:t>50,0</w:t>
            </w:r>
          </w:p>
        </w:tc>
        <w:tc>
          <w:tcPr>
            <w:tcW w:w="8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0C8B705" w14:textId="07FD2F3E" w:rsidR="008B12FA" w:rsidRPr="00D723AC" w:rsidRDefault="00314E18" w:rsidP="008B12FA">
            <w:pPr>
              <w:spacing w:before="100" w:beforeAutospacing="1" w:after="100" w:afterAutospacing="1"/>
              <w:jc w:val="center"/>
              <w:rPr>
                <w:sz w:val="18"/>
                <w:szCs w:val="18"/>
              </w:rPr>
            </w:pPr>
            <w:r>
              <w:rPr>
                <w:color w:val="000000"/>
                <w:sz w:val="18"/>
                <w:szCs w:val="18"/>
              </w:rPr>
              <w:t>50,0</w:t>
            </w:r>
          </w:p>
        </w:tc>
        <w:tc>
          <w:tcPr>
            <w:tcW w:w="847"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3F222537" w14:textId="6F4FAE64" w:rsidR="008B12FA" w:rsidRPr="00D723AC" w:rsidRDefault="00314E18" w:rsidP="008B12FA">
            <w:pPr>
              <w:spacing w:before="100" w:beforeAutospacing="1" w:after="100" w:afterAutospacing="1"/>
              <w:jc w:val="center"/>
              <w:rPr>
                <w:sz w:val="18"/>
                <w:szCs w:val="18"/>
              </w:rPr>
            </w:pPr>
            <w:r>
              <w:rPr>
                <w:color w:val="000000"/>
                <w:sz w:val="18"/>
                <w:szCs w:val="18"/>
              </w:rPr>
              <w:t>50,0</w:t>
            </w:r>
          </w:p>
        </w:tc>
        <w:tc>
          <w:tcPr>
            <w:tcW w:w="2271"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1BFA8620" w14:textId="77777777" w:rsidR="008B12FA" w:rsidRPr="00B00DA2" w:rsidRDefault="008B12FA" w:rsidP="008B12FA">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74F8369D" w14:textId="77777777" w:rsidR="008B12FA" w:rsidRPr="00847AED" w:rsidRDefault="008B12FA" w:rsidP="008B12FA"/>
        </w:tc>
      </w:tr>
      <w:tr w:rsidR="00FF516A" w:rsidRPr="00847AED" w14:paraId="56661DF0" w14:textId="77777777" w:rsidTr="00F344D2">
        <w:trPr>
          <w:gridAfter w:val="1"/>
          <w:wAfter w:w="2030" w:type="dxa"/>
          <w:trHeight w:val="397"/>
        </w:trPr>
        <w:tc>
          <w:tcPr>
            <w:tcW w:w="14742" w:type="dxa"/>
            <w:gridSpan w:val="13"/>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99842A" w14:textId="3414576F" w:rsidR="00FF516A" w:rsidRPr="00B00DA2" w:rsidRDefault="00A101E9" w:rsidP="00E56F99">
            <w:pPr>
              <w:spacing w:before="100" w:beforeAutospacing="1" w:after="100" w:afterAutospacing="1"/>
              <w:jc w:val="center"/>
              <w:rPr>
                <w:sz w:val="18"/>
                <w:szCs w:val="18"/>
              </w:rPr>
            </w:pPr>
            <w:r w:rsidRPr="002736B2">
              <w:rPr>
                <w:b/>
              </w:rPr>
              <w:t>Valdymo programa</w:t>
            </w:r>
            <w:r>
              <w:rPr>
                <w:b/>
              </w:rPr>
              <w:t xml:space="preserve"> (04)</w:t>
            </w:r>
          </w:p>
        </w:tc>
        <w:tc>
          <w:tcPr>
            <w:tcW w:w="851" w:type="dxa"/>
            <w:gridSpan w:val="2"/>
            <w:tcBorders>
              <w:top w:val="nil"/>
              <w:left w:val="nil"/>
              <w:bottom w:val="nil"/>
              <w:right w:val="nil"/>
            </w:tcBorders>
            <w:vAlign w:val="center"/>
          </w:tcPr>
          <w:p w14:paraId="25700B16" w14:textId="77777777" w:rsidR="00FF516A" w:rsidRDefault="00FF516A" w:rsidP="00847AED"/>
        </w:tc>
      </w:tr>
      <w:tr w:rsidR="00A6429F" w:rsidRPr="00847AED" w14:paraId="315A5F6D" w14:textId="77777777" w:rsidTr="005C21E7">
        <w:trPr>
          <w:gridAfter w:val="1"/>
          <w:wAfter w:w="2030" w:type="dxa"/>
          <w:trHeight w:val="289"/>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9E2B707" w14:textId="5B2AEC56" w:rsidR="00A6429F" w:rsidRPr="00AA609B" w:rsidRDefault="00A6429F" w:rsidP="00A6429F">
            <w:pPr>
              <w:spacing w:before="100" w:beforeAutospacing="1" w:after="100" w:afterAutospacing="1"/>
              <w:jc w:val="center"/>
              <w:rPr>
                <w:color w:val="000000"/>
                <w:sz w:val="18"/>
                <w:szCs w:val="18"/>
              </w:rPr>
            </w:pPr>
            <w:r>
              <w:rPr>
                <w:color w:val="000000"/>
                <w:sz w:val="18"/>
                <w:szCs w:val="18"/>
              </w:rPr>
              <w:t>04</w:t>
            </w:r>
          </w:p>
        </w:tc>
        <w:tc>
          <w:tcPr>
            <w:tcW w:w="7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9946608" w14:textId="18B99794" w:rsidR="00A6429F" w:rsidRPr="00AA609B" w:rsidRDefault="00A6429F" w:rsidP="00A6429F">
            <w:pPr>
              <w:spacing w:before="100" w:beforeAutospacing="1" w:after="100" w:afterAutospacing="1"/>
              <w:jc w:val="center"/>
              <w:rPr>
                <w:color w:val="000000"/>
                <w:sz w:val="18"/>
                <w:szCs w:val="18"/>
              </w:rPr>
            </w:pPr>
            <w:r>
              <w:rPr>
                <w:color w:val="000000"/>
                <w:sz w:val="18"/>
                <w:szCs w:val="18"/>
              </w:rPr>
              <w:t>01</w:t>
            </w:r>
          </w:p>
        </w:tc>
        <w:tc>
          <w:tcPr>
            <w:tcW w:w="13341" w:type="dxa"/>
            <w:gridSpan w:val="11"/>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3B23FC" w14:textId="22F8D7AB" w:rsidR="00A6429F" w:rsidRPr="00B00DA2" w:rsidRDefault="00A6429F" w:rsidP="00A6429F">
            <w:pPr>
              <w:spacing w:before="100" w:beforeAutospacing="1" w:after="100" w:afterAutospacing="1"/>
              <w:rPr>
                <w:sz w:val="18"/>
                <w:szCs w:val="18"/>
              </w:rPr>
            </w:pPr>
            <w:r w:rsidRPr="0050347B">
              <w:rPr>
                <w:b/>
              </w:rPr>
              <w:t>Užtikrinti sklandų savivaldybės institucijų darbą</w:t>
            </w:r>
          </w:p>
        </w:tc>
        <w:tc>
          <w:tcPr>
            <w:tcW w:w="851" w:type="dxa"/>
            <w:gridSpan w:val="2"/>
            <w:tcBorders>
              <w:top w:val="nil"/>
              <w:left w:val="nil"/>
              <w:bottom w:val="nil"/>
              <w:right w:val="nil"/>
            </w:tcBorders>
            <w:vAlign w:val="center"/>
          </w:tcPr>
          <w:p w14:paraId="42E048EC" w14:textId="77777777" w:rsidR="00A6429F" w:rsidRDefault="00A6429F" w:rsidP="00A6429F"/>
        </w:tc>
      </w:tr>
      <w:tr w:rsidR="00A6429F" w:rsidRPr="00847AED" w14:paraId="39E7BEFB" w14:textId="77777777" w:rsidTr="000F5B23">
        <w:trPr>
          <w:gridAfter w:val="1"/>
          <w:wAfter w:w="2030" w:type="dxa"/>
          <w:trHeight w:val="289"/>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6EC7D97" w14:textId="2766D47B" w:rsidR="00A6429F" w:rsidRPr="00AA609B" w:rsidRDefault="00A6429F" w:rsidP="00A6429F">
            <w:pPr>
              <w:spacing w:before="100" w:beforeAutospacing="1" w:after="100" w:afterAutospacing="1"/>
              <w:jc w:val="center"/>
              <w:rPr>
                <w:color w:val="000000"/>
                <w:sz w:val="18"/>
                <w:szCs w:val="18"/>
              </w:rPr>
            </w:pPr>
            <w:r>
              <w:rPr>
                <w:color w:val="000000"/>
                <w:sz w:val="18"/>
                <w:szCs w:val="18"/>
              </w:rPr>
              <w:t>04</w:t>
            </w:r>
          </w:p>
        </w:tc>
        <w:tc>
          <w:tcPr>
            <w:tcW w:w="7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99AB864" w14:textId="2EF2324D" w:rsidR="00A6429F" w:rsidRPr="00AA609B" w:rsidRDefault="00A6429F" w:rsidP="00A6429F">
            <w:pPr>
              <w:spacing w:before="100" w:beforeAutospacing="1" w:after="100" w:afterAutospacing="1"/>
              <w:jc w:val="center"/>
              <w:rPr>
                <w:color w:val="000000"/>
                <w:sz w:val="18"/>
                <w:szCs w:val="18"/>
              </w:rPr>
            </w:pPr>
            <w:r>
              <w:rPr>
                <w:color w:val="000000"/>
                <w:sz w:val="18"/>
                <w:szCs w:val="18"/>
              </w:rPr>
              <w:t>01</w:t>
            </w: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FA08017" w14:textId="1C806F9E" w:rsidR="00A6429F" w:rsidRPr="00AA609B" w:rsidRDefault="00A6429F" w:rsidP="00A6429F">
            <w:pPr>
              <w:spacing w:before="100" w:beforeAutospacing="1" w:after="100" w:afterAutospacing="1"/>
              <w:ind w:left="-107" w:firstLine="107"/>
              <w:jc w:val="center"/>
              <w:rPr>
                <w:color w:val="000000"/>
                <w:sz w:val="18"/>
                <w:szCs w:val="18"/>
              </w:rPr>
            </w:pPr>
            <w:r>
              <w:rPr>
                <w:color w:val="000000"/>
                <w:sz w:val="18"/>
                <w:szCs w:val="18"/>
              </w:rPr>
              <w:t>01</w:t>
            </w:r>
          </w:p>
        </w:tc>
        <w:tc>
          <w:tcPr>
            <w:tcW w:w="12636" w:type="dxa"/>
            <w:gridSpan w:val="10"/>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BAB9011" w14:textId="0646CA5B" w:rsidR="00A6429F" w:rsidRPr="00B00DA2" w:rsidRDefault="00A6429F" w:rsidP="00A6429F">
            <w:pPr>
              <w:spacing w:before="100" w:beforeAutospacing="1" w:after="100" w:afterAutospacing="1"/>
              <w:rPr>
                <w:sz w:val="18"/>
                <w:szCs w:val="18"/>
              </w:rPr>
            </w:pPr>
            <w:r w:rsidRPr="00853716">
              <w:rPr>
                <w:b/>
              </w:rPr>
              <w:t>Sudaryti sąlygas Savivaldybės funkcijų vykdymui</w:t>
            </w:r>
          </w:p>
        </w:tc>
        <w:tc>
          <w:tcPr>
            <w:tcW w:w="851" w:type="dxa"/>
            <w:gridSpan w:val="2"/>
            <w:tcBorders>
              <w:top w:val="nil"/>
              <w:left w:val="nil"/>
              <w:bottom w:val="nil"/>
              <w:right w:val="nil"/>
            </w:tcBorders>
            <w:vAlign w:val="center"/>
          </w:tcPr>
          <w:p w14:paraId="0FC2A95B" w14:textId="77777777" w:rsidR="00A6429F" w:rsidRDefault="00A6429F" w:rsidP="00A6429F"/>
        </w:tc>
      </w:tr>
      <w:tr w:rsidR="006E264B" w:rsidRPr="00847AED" w14:paraId="50D34420" w14:textId="77777777" w:rsidTr="00C30B4C">
        <w:trPr>
          <w:gridAfter w:val="1"/>
          <w:wAfter w:w="2030" w:type="dxa"/>
          <w:trHeight w:val="984"/>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9A586B" w14:textId="21E3D93A" w:rsidR="006E264B" w:rsidRPr="00AA609B" w:rsidRDefault="006E264B" w:rsidP="006E264B">
            <w:pPr>
              <w:spacing w:before="100" w:beforeAutospacing="1" w:after="100" w:afterAutospacing="1"/>
              <w:jc w:val="center"/>
              <w:rPr>
                <w:color w:val="000000"/>
                <w:sz w:val="18"/>
                <w:szCs w:val="18"/>
              </w:rPr>
            </w:pPr>
            <w:r>
              <w:rPr>
                <w:color w:val="000000"/>
                <w:sz w:val="18"/>
                <w:szCs w:val="18"/>
              </w:rPr>
              <w:t>04</w:t>
            </w:r>
          </w:p>
        </w:tc>
        <w:tc>
          <w:tcPr>
            <w:tcW w:w="7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3ECD4C" w14:textId="3D114490" w:rsidR="006E264B" w:rsidRPr="00AA609B" w:rsidRDefault="006E264B" w:rsidP="006E264B">
            <w:pPr>
              <w:spacing w:before="100" w:beforeAutospacing="1" w:after="100" w:afterAutospacing="1"/>
              <w:jc w:val="center"/>
              <w:rPr>
                <w:color w:val="000000"/>
                <w:sz w:val="18"/>
                <w:szCs w:val="18"/>
              </w:rPr>
            </w:pPr>
            <w:r>
              <w:rPr>
                <w:color w:val="000000"/>
                <w:sz w:val="18"/>
                <w:szCs w:val="18"/>
              </w:rPr>
              <w:t>01</w:t>
            </w: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56C0F0" w14:textId="5A800E85" w:rsidR="006E264B" w:rsidRPr="00AA609B" w:rsidRDefault="006E264B" w:rsidP="006E264B">
            <w:pPr>
              <w:spacing w:before="100" w:beforeAutospacing="1" w:after="100" w:afterAutospacing="1"/>
              <w:ind w:left="-107" w:firstLine="107"/>
              <w:jc w:val="center"/>
              <w:rPr>
                <w:color w:val="000000"/>
                <w:sz w:val="18"/>
                <w:szCs w:val="18"/>
              </w:rPr>
            </w:pPr>
            <w:r>
              <w:rPr>
                <w:color w:val="000000"/>
                <w:sz w:val="18"/>
                <w:szCs w:val="18"/>
              </w:rPr>
              <w:t>01</w:t>
            </w:r>
          </w:p>
        </w:tc>
        <w:tc>
          <w:tcPr>
            <w:tcW w:w="7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349958" w14:textId="7DB9E5B8" w:rsidR="006E264B" w:rsidRPr="00AA609B" w:rsidRDefault="006E264B" w:rsidP="006E264B">
            <w:pPr>
              <w:spacing w:before="100" w:beforeAutospacing="1" w:after="100" w:afterAutospacing="1"/>
              <w:jc w:val="center"/>
              <w:rPr>
                <w:color w:val="000000"/>
                <w:sz w:val="18"/>
                <w:szCs w:val="18"/>
              </w:rPr>
            </w:pPr>
            <w:r>
              <w:rPr>
                <w:color w:val="000000"/>
                <w:sz w:val="18"/>
                <w:szCs w:val="18"/>
              </w:rPr>
              <w:t>04</w:t>
            </w:r>
          </w:p>
        </w:tc>
        <w:tc>
          <w:tcPr>
            <w:tcW w:w="132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EB9CDD" w14:textId="5FAEC924" w:rsidR="006E264B" w:rsidRPr="00AA609B" w:rsidRDefault="006E264B" w:rsidP="006E264B">
            <w:pPr>
              <w:spacing w:before="100" w:beforeAutospacing="1" w:after="100" w:afterAutospacing="1"/>
              <w:jc w:val="center"/>
              <w:rPr>
                <w:color w:val="000000"/>
                <w:sz w:val="18"/>
                <w:szCs w:val="18"/>
              </w:rPr>
            </w:pPr>
            <w:r w:rsidRPr="005C7D33">
              <w:rPr>
                <w:sz w:val="18"/>
                <w:szCs w:val="20"/>
              </w:rPr>
              <w:t>Seniūnijų darbo organizavimas</w:t>
            </w:r>
          </w:p>
        </w:tc>
        <w:tc>
          <w:tcPr>
            <w:tcW w:w="1417" w:type="dxa"/>
            <w:tcBorders>
              <w:top w:val="single" w:sz="4" w:space="0" w:color="auto"/>
              <w:left w:val="nil"/>
              <w:bottom w:val="single" w:sz="8" w:space="0" w:color="auto"/>
              <w:right w:val="single" w:sz="8" w:space="0" w:color="auto"/>
            </w:tcBorders>
            <w:shd w:val="clear" w:color="auto" w:fill="FFFFFF"/>
          </w:tcPr>
          <w:p w14:paraId="45ED803C" w14:textId="4F674950" w:rsidR="006E264B" w:rsidRPr="00847AED" w:rsidRDefault="006E264B" w:rsidP="006E264B">
            <w:pPr>
              <w:spacing w:before="100" w:beforeAutospacing="1" w:after="100" w:afterAutospacing="1"/>
              <w:jc w:val="center"/>
            </w:pPr>
            <w:r w:rsidRPr="005C7D33">
              <w:rPr>
                <w:sz w:val="18"/>
                <w:szCs w:val="20"/>
              </w:rPr>
              <w:t>S</w:t>
            </w:r>
            <w:r>
              <w:rPr>
                <w:sz w:val="18"/>
                <w:szCs w:val="20"/>
              </w:rPr>
              <w:t>eniūnijos vidaus administravimas</w:t>
            </w:r>
            <w:r w:rsidRPr="005C7D33">
              <w:rPr>
                <w:sz w:val="18"/>
                <w:szCs w:val="20"/>
              </w:rPr>
              <w:t>, priskirtų funkcijų vykdymas.</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5D4F3E" w14:textId="5F553638" w:rsidR="006E264B" w:rsidRPr="00B00DA2" w:rsidRDefault="00455CD1" w:rsidP="006E264B">
            <w:pPr>
              <w:spacing w:before="100" w:beforeAutospacing="1" w:after="100" w:afterAutospacing="1"/>
              <w:jc w:val="center"/>
              <w:rPr>
                <w:color w:val="000000"/>
                <w:sz w:val="18"/>
                <w:szCs w:val="18"/>
              </w:rPr>
            </w:pPr>
            <w:r>
              <w:rPr>
                <w:sz w:val="18"/>
                <w:szCs w:val="18"/>
              </w:rPr>
              <w:t>208,5</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B5E85E" w14:textId="77777777" w:rsidR="006E264B" w:rsidRPr="00B00DA2" w:rsidRDefault="006E264B" w:rsidP="006E264B">
            <w:pPr>
              <w:spacing w:before="100" w:beforeAutospacing="1" w:after="100" w:afterAutospacing="1"/>
              <w:jc w:val="center"/>
              <w:rPr>
                <w:sz w:val="18"/>
                <w:szCs w:val="18"/>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A05F19" w14:textId="29905D09" w:rsidR="006E264B" w:rsidRPr="00B00DA2" w:rsidRDefault="006E264B" w:rsidP="006E264B">
            <w:pPr>
              <w:spacing w:before="100" w:beforeAutospacing="1" w:after="100" w:afterAutospacing="1"/>
              <w:jc w:val="center"/>
              <w:rPr>
                <w:sz w:val="18"/>
                <w:szCs w:val="18"/>
              </w:rPr>
            </w:pPr>
            <w:r>
              <w:rPr>
                <w:sz w:val="18"/>
                <w:szCs w:val="18"/>
              </w:rPr>
              <w:t>1,</w:t>
            </w:r>
            <w:r w:rsidR="00455CD1">
              <w:rPr>
                <w:sz w:val="18"/>
                <w:szCs w:val="18"/>
              </w:rPr>
              <w:t>2</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6D3327" w14:textId="7A380E58" w:rsidR="006E264B" w:rsidRPr="00B00DA2" w:rsidRDefault="00455CD1" w:rsidP="006E264B">
            <w:pPr>
              <w:spacing w:before="100" w:beforeAutospacing="1" w:after="100" w:afterAutospacing="1"/>
              <w:jc w:val="center"/>
              <w:rPr>
                <w:color w:val="000000"/>
                <w:sz w:val="18"/>
                <w:szCs w:val="18"/>
              </w:rPr>
            </w:pPr>
            <w:r>
              <w:rPr>
                <w:color w:val="000000"/>
                <w:sz w:val="18"/>
                <w:szCs w:val="18"/>
              </w:rPr>
              <w:t>209,7</w:t>
            </w:r>
          </w:p>
        </w:tc>
        <w:tc>
          <w:tcPr>
            <w:tcW w:w="82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501664" w14:textId="77777777" w:rsidR="006E264B" w:rsidRPr="00D723AC" w:rsidRDefault="006E264B" w:rsidP="006E264B">
            <w:pPr>
              <w:spacing w:before="100" w:beforeAutospacing="1" w:after="100" w:afterAutospacing="1"/>
              <w:jc w:val="center"/>
              <w:rPr>
                <w:color w:val="000000"/>
                <w:sz w:val="18"/>
                <w:szCs w:val="18"/>
              </w:rPr>
            </w:pPr>
          </w:p>
        </w:tc>
        <w:tc>
          <w:tcPr>
            <w:tcW w:w="847"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C77CF25" w14:textId="1E5759CC" w:rsidR="006E264B" w:rsidRPr="00D723AC" w:rsidRDefault="00455CD1" w:rsidP="006E264B">
            <w:pPr>
              <w:spacing w:before="100" w:beforeAutospacing="1" w:after="100" w:afterAutospacing="1"/>
              <w:jc w:val="center"/>
              <w:rPr>
                <w:color w:val="000000"/>
                <w:sz w:val="18"/>
                <w:szCs w:val="18"/>
              </w:rPr>
            </w:pPr>
            <w:r>
              <w:rPr>
                <w:color w:val="000000"/>
                <w:sz w:val="18"/>
                <w:szCs w:val="18"/>
              </w:rPr>
              <w:t>209,7</w:t>
            </w:r>
          </w:p>
        </w:tc>
        <w:tc>
          <w:tcPr>
            <w:tcW w:w="227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B52BB6D" w14:textId="77777777" w:rsidR="006E264B" w:rsidRPr="00B00DA2" w:rsidRDefault="006E264B" w:rsidP="006E264B">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FECF72C" w14:textId="77777777" w:rsidR="006E264B" w:rsidRDefault="006E264B" w:rsidP="006E264B"/>
        </w:tc>
      </w:tr>
      <w:tr w:rsidR="00BC6C65" w:rsidRPr="00847AED" w14:paraId="37B002C4" w14:textId="77777777" w:rsidTr="005661A7">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FE1BE8B" w14:textId="15752B9D" w:rsidR="00BC6C65" w:rsidRPr="00AA609B" w:rsidRDefault="00BC6C65" w:rsidP="00BC6C65">
            <w:pPr>
              <w:spacing w:before="100" w:beforeAutospacing="1" w:after="100" w:afterAutospacing="1"/>
              <w:jc w:val="center"/>
              <w:rPr>
                <w:color w:val="000000"/>
                <w:sz w:val="18"/>
                <w:szCs w:val="18"/>
              </w:rPr>
            </w:pPr>
            <w:r w:rsidRPr="007E4F94">
              <w:rPr>
                <w:color w:val="000000"/>
                <w:sz w:val="18"/>
                <w:szCs w:val="18"/>
              </w:rPr>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257AB45" w14:textId="4B16F250" w:rsidR="00BC6C65" w:rsidRPr="00AA609B" w:rsidRDefault="00BC6C65" w:rsidP="00BC6C65">
            <w:pPr>
              <w:spacing w:before="100" w:beforeAutospacing="1" w:after="100" w:afterAutospacing="1"/>
              <w:jc w:val="center"/>
              <w:rPr>
                <w:color w:val="000000"/>
                <w:sz w:val="18"/>
                <w:szCs w:val="18"/>
              </w:rPr>
            </w:pPr>
            <w:r w:rsidRPr="007E4F94">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524891" w14:textId="4A5ABD74" w:rsidR="00BC6C65" w:rsidRPr="00AA609B" w:rsidRDefault="00BC6C65" w:rsidP="00BC6C65">
            <w:pPr>
              <w:spacing w:before="100" w:beforeAutospacing="1" w:after="100" w:afterAutospacing="1"/>
              <w:ind w:left="-107" w:firstLine="107"/>
              <w:jc w:val="center"/>
              <w:rPr>
                <w:color w:val="000000"/>
                <w:sz w:val="18"/>
                <w:szCs w:val="18"/>
              </w:rPr>
            </w:pPr>
            <w:r w:rsidRPr="007E4F94">
              <w:rPr>
                <w:color w:val="000000"/>
                <w:sz w:val="18"/>
                <w:szCs w:val="18"/>
              </w:rPr>
              <w:t>01</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B695A0" w14:textId="1622F58B" w:rsidR="00BC6C65" w:rsidRPr="00AA609B" w:rsidRDefault="00BC6C65" w:rsidP="00BC6C65">
            <w:pPr>
              <w:spacing w:before="100" w:beforeAutospacing="1" w:after="100" w:afterAutospacing="1"/>
              <w:jc w:val="center"/>
              <w:rPr>
                <w:color w:val="000000"/>
                <w:sz w:val="18"/>
                <w:szCs w:val="18"/>
              </w:rPr>
            </w:pPr>
            <w:r w:rsidRPr="007E4F94">
              <w:rPr>
                <w:color w:val="000000"/>
                <w:sz w:val="18"/>
                <w:szCs w:val="18"/>
              </w:rPr>
              <w:t>04</w:t>
            </w:r>
          </w:p>
        </w:tc>
        <w:tc>
          <w:tcPr>
            <w:tcW w:w="132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9708C0" w14:textId="56328646" w:rsidR="00BC6C65" w:rsidRPr="00AA609B" w:rsidRDefault="00BC6C65" w:rsidP="00BC6C65">
            <w:pPr>
              <w:spacing w:before="100" w:beforeAutospacing="1" w:after="100" w:afterAutospacing="1"/>
              <w:jc w:val="center"/>
              <w:rPr>
                <w:color w:val="000000"/>
                <w:sz w:val="18"/>
                <w:szCs w:val="18"/>
              </w:rPr>
            </w:pPr>
            <w:r w:rsidRPr="00CE420C">
              <w:rPr>
                <w:color w:val="000000"/>
                <w:sz w:val="18"/>
                <w:szCs w:val="18"/>
              </w:rPr>
              <w:t>Seniūnijų darbo organizavimas</w:t>
            </w:r>
            <w:r>
              <w:rPr>
                <w:color w:val="000000"/>
                <w:sz w:val="18"/>
                <w:szCs w:val="18"/>
              </w:rPr>
              <w:t>, žemės ūkio funkcijoms vykdyti</w:t>
            </w:r>
          </w:p>
        </w:tc>
        <w:tc>
          <w:tcPr>
            <w:tcW w:w="1417" w:type="dxa"/>
            <w:tcBorders>
              <w:top w:val="single" w:sz="4" w:space="0" w:color="auto"/>
              <w:left w:val="nil"/>
              <w:bottom w:val="single" w:sz="4" w:space="0" w:color="auto"/>
              <w:right w:val="single" w:sz="8" w:space="0" w:color="auto"/>
            </w:tcBorders>
            <w:shd w:val="clear" w:color="auto" w:fill="FFFFFF"/>
            <w:vAlign w:val="bottom"/>
          </w:tcPr>
          <w:p w14:paraId="47375743" w14:textId="6B560EC8" w:rsidR="00BC6C65" w:rsidRPr="00847AED" w:rsidRDefault="00BC6C65" w:rsidP="00BC6C65">
            <w:pPr>
              <w:spacing w:before="100" w:beforeAutospacing="1" w:after="100" w:afterAutospacing="1"/>
              <w:jc w:val="center"/>
            </w:pPr>
            <w:r w:rsidRPr="00BE4468">
              <w:rPr>
                <w:sz w:val="18"/>
                <w:szCs w:val="20"/>
              </w:rPr>
              <w:t>Žemės ūkio valdų atnaujinimas, gyventojų ir ūkininkų konsultavimas pagal  kaimo plėtros programas, paraiškų išmokoms gauti priėmimas.</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1B70F2" w14:textId="1A9F2A33" w:rsidR="00BC6C65" w:rsidRPr="00B00DA2" w:rsidRDefault="00893BB7" w:rsidP="00BC6C65">
            <w:pPr>
              <w:spacing w:before="100" w:beforeAutospacing="1" w:after="100" w:afterAutospacing="1"/>
              <w:jc w:val="center"/>
              <w:rPr>
                <w:color w:val="000000"/>
                <w:sz w:val="18"/>
                <w:szCs w:val="18"/>
              </w:rPr>
            </w:pPr>
            <w:r>
              <w:rPr>
                <w:color w:val="000000"/>
                <w:sz w:val="18"/>
                <w:szCs w:val="18"/>
              </w:rPr>
              <w:t>31,3</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C8B1F5" w14:textId="77777777" w:rsidR="00BC6C65" w:rsidRPr="00B00DA2" w:rsidRDefault="00BC6C65" w:rsidP="00BC6C65">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5FC6C4" w14:textId="77777777" w:rsidR="00BC6C65" w:rsidRPr="00B00DA2" w:rsidRDefault="00BC6C65" w:rsidP="00BC6C65">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5920F9" w14:textId="4981EEE4" w:rsidR="00BC6C65" w:rsidRPr="00B00DA2" w:rsidRDefault="00893BB7" w:rsidP="00BC6C65">
            <w:pPr>
              <w:spacing w:before="100" w:beforeAutospacing="1" w:after="100" w:afterAutospacing="1"/>
              <w:jc w:val="center"/>
              <w:rPr>
                <w:color w:val="000000"/>
                <w:sz w:val="18"/>
                <w:szCs w:val="18"/>
              </w:rPr>
            </w:pPr>
            <w:r>
              <w:rPr>
                <w:color w:val="000000"/>
                <w:sz w:val="18"/>
                <w:szCs w:val="18"/>
              </w:rPr>
              <w:t>31,3</w:t>
            </w:r>
          </w:p>
        </w:tc>
        <w:tc>
          <w:tcPr>
            <w:tcW w:w="8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952CD25" w14:textId="77777777" w:rsidR="00BC6C65" w:rsidRPr="00D723AC" w:rsidRDefault="00BC6C65" w:rsidP="00BC6C65">
            <w:pPr>
              <w:spacing w:before="100" w:beforeAutospacing="1" w:after="100" w:afterAutospacing="1"/>
              <w:jc w:val="center"/>
              <w:rPr>
                <w:color w:val="000000"/>
                <w:sz w:val="18"/>
                <w:szCs w:val="18"/>
              </w:rPr>
            </w:pPr>
          </w:p>
        </w:tc>
        <w:tc>
          <w:tcPr>
            <w:tcW w:w="847"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6894D25D" w14:textId="7E8A309A" w:rsidR="00BC6C65" w:rsidRPr="00D723AC" w:rsidRDefault="00893BB7" w:rsidP="00BC6C65">
            <w:pPr>
              <w:spacing w:before="100" w:beforeAutospacing="1" w:after="100" w:afterAutospacing="1"/>
              <w:jc w:val="center"/>
              <w:rPr>
                <w:color w:val="000000"/>
                <w:sz w:val="18"/>
                <w:szCs w:val="18"/>
              </w:rPr>
            </w:pPr>
            <w:r>
              <w:rPr>
                <w:color w:val="000000"/>
                <w:sz w:val="18"/>
                <w:szCs w:val="18"/>
              </w:rPr>
              <w:t>31,3</w:t>
            </w:r>
          </w:p>
        </w:tc>
        <w:tc>
          <w:tcPr>
            <w:tcW w:w="2271"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30573664" w14:textId="77777777" w:rsidR="00BC6C65" w:rsidRPr="00B00DA2" w:rsidRDefault="00BC6C65" w:rsidP="00BC6C65">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71891A42" w14:textId="77777777" w:rsidR="00BC6C65" w:rsidRDefault="00BC6C65" w:rsidP="00BC6C65"/>
          <w:p w14:paraId="1CCE76CB" w14:textId="77777777" w:rsidR="00BC6C65" w:rsidRPr="00847AED" w:rsidRDefault="00BC6C65" w:rsidP="00BC6C65"/>
        </w:tc>
      </w:tr>
      <w:tr w:rsidR="00884205" w:rsidRPr="00847AED" w14:paraId="034F72B4" w14:textId="77777777" w:rsidTr="00053AB3">
        <w:trPr>
          <w:gridAfter w:val="1"/>
          <w:wAfter w:w="2030" w:type="dxa"/>
          <w:trHeight w:val="397"/>
        </w:trPr>
        <w:tc>
          <w:tcPr>
            <w:tcW w:w="14742" w:type="dxa"/>
            <w:gridSpan w:val="1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2D53351" w14:textId="756D3C50" w:rsidR="00884205" w:rsidRPr="00B00DA2" w:rsidRDefault="00396F61" w:rsidP="00BC6C65">
            <w:pPr>
              <w:spacing w:before="100" w:beforeAutospacing="1" w:after="100" w:afterAutospacing="1"/>
              <w:jc w:val="center"/>
              <w:rPr>
                <w:sz w:val="18"/>
                <w:szCs w:val="18"/>
              </w:rPr>
            </w:pPr>
            <w:r w:rsidRPr="00653953">
              <w:rPr>
                <w:b/>
              </w:rPr>
              <w:t>Saugios ir švarios gyvenamosios aplinkos kūrimo programa</w:t>
            </w:r>
            <w:r>
              <w:rPr>
                <w:b/>
              </w:rPr>
              <w:t xml:space="preserve"> (05)</w:t>
            </w:r>
          </w:p>
        </w:tc>
        <w:tc>
          <w:tcPr>
            <w:tcW w:w="851" w:type="dxa"/>
            <w:gridSpan w:val="2"/>
            <w:tcBorders>
              <w:top w:val="nil"/>
              <w:left w:val="nil"/>
              <w:bottom w:val="nil"/>
              <w:right w:val="nil"/>
            </w:tcBorders>
            <w:vAlign w:val="center"/>
          </w:tcPr>
          <w:p w14:paraId="381E73DB" w14:textId="77777777" w:rsidR="00884205" w:rsidRDefault="00884205" w:rsidP="00BC6C65"/>
        </w:tc>
      </w:tr>
      <w:tr w:rsidR="00396F61" w:rsidRPr="00847AED" w14:paraId="04755B1C" w14:textId="77777777" w:rsidTr="00942CDD">
        <w:trPr>
          <w:gridAfter w:val="1"/>
          <w:wAfter w:w="2030" w:type="dxa"/>
          <w:trHeight w:val="289"/>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DFE9E33" w14:textId="63103367" w:rsidR="00396F61" w:rsidRPr="00AA609B" w:rsidRDefault="00396F61" w:rsidP="00396F61">
            <w:pPr>
              <w:spacing w:before="100" w:beforeAutospacing="1" w:after="100" w:afterAutospacing="1"/>
              <w:jc w:val="center"/>
              <w:rPr>
                <w:color w:val="000000"/>
                <w:sz w:val="18"/>
                <w:szCs w:val="18"/>
              </w:rPr>
            </w:pPr>
            <w:r>
              <w:rPr>
                <w:color w:val="000000"/>
                <w:sz w:val="18"/>
                <w:szCs w:val="18"/>
              </w:rPr>
              <w:t>05</w:t>
            </w:r>
          </w:p>
        </w:tc>
        <w:tc>
          <w:tcPr>
            <w:tcW w:w="7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C07F381" w14:textId="7F90E3E2" w:rsidR="00396F61" w:rsidRPr="00AA609B" w:rsidRDefault="00396F61" w:rsidP="00396F61">
            <w:pPr>
              <w:spacing w:before="100" w:beforeAutospacing="1" w:after="100" w:afterAutospacing="1"/>
              <w:jc w:val="center"/>
              <w:rPr>
                <w:color w:val="000000"/>
                <w:sz w:val="18"/>
                <w:szCs w:val="18"/>
              </w:rPr>
            </w:pPr>
            <w:r>
              <w:rPr>
                <w:color w:val="000000"/>
                <w:sz w:val="18"/>
                <w:szCs w:val="18"/>
              </w:rPr>
              <w:t>01</w:t>
            </w:r>
          </w:p>
        </w:tc>
        <w:tc>
          <w:tcPr>
            <w:tcW w:w="13341" w:type="dxa"/>
            <w:gridSpan w:val="11"/>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F1D7065" w14:textId="748363C3" w:rsidR="00396F61" w:rsidRPr="00B00DA2" w:rsidRDefault="00396F61" w:rsidP="00396F61">
            <w:pPr>
              <w:spacing w:before="100" w:beforeAutospacing="1" w:after="100" w:afterAutospacing="1"/>
              <w:rPr>
                <w:sz w:val="18"/>
                <w:szCs w:val="18"/>
              </w:rPr>
            </w:pPr>
            <w:r w:rsidRPr="00D90B0A">
              <w:rPr>
                <w:b/>
              </w:rPr>
              <w:t>Užtikrinti gyventojams nepertraukiamą komunalinių paslaugų teikimą</w:t>
            </w:r>
          </w:p>
        </w:tc>
        <w:tc>
          <w:tcPr>
            <w:tcW w:w="851" w:type="dxa"/>
            <w:gridSpan w:val="2"/>
            <w:tcBorders>
              <w:top w:val="nil"/>
              <w:left w:val="nil"/>
              <w:bottom w:val="nil"/>
              <w:right w:val="nil"/>
            </w:tcBorders>
            <w:vAlign w:val="center"/>
          </w:tcPr>
          <w:p w14:paraId="376DA590" w14:textId="77777777" w:rsidR="00396F61" w:rsidRDefault="00396F61" w:rsidP="00396F61"/>
        </w:tc>
      </w:tr>
      <w:tr w:rsidR="00396F61" w:rsidRPr="00847AED" w14:paraId="3FA77E0E" w14:textId="77777777" w:rsidTr="00F26081">
        <w:trPr>
          <w:gridAfter w:val="1"/>
          <w:wAfter w:w="2030" w:type="dxa"/>
          <w:trHeight w:val="289"/>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098BB4CF" w14:textId="7BF54271" w:rsidR="00396F61" w:rsidRPr="00AA609B" w:rsidRDefault="00396F61" w:rsidP="00396F61">
            <w:pPr>
              <w:spacing w:before="100" w:beforeAutospacing="1" w:after="100" w:afterAutospacing="1"/>
              <w:jc w:val="center"/>
              <w:rPr>
                <w:color w:val="000000"/>
                <w:sz w:val="18"/>
                <w:szCs w:val="18"/>
              </w:rPr>
            </w:pPr>
            <w:r>
              <w:rPr>
                <w:color w:val="000000"/>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4FA4139C" w14:textId="0B02F159" w:rsidR="00396F61" w:rsidRPr="00AA609B" w:rsidRDefault="00396F61" w:rsidP="00396F61">
            <w:pPr>
              <w:spacing w:before="100" w:beforeAutospacing="1" w:after="100" w:afterAutospacing="1"/>
              <w:jc w:val="center"/>
              <w:rPr>
                <w:color w:val="000000"/>
                <w:sz w:val="18"/>
                <w:szCs w:val="18"/>
              </w:rPr>
            </w:pPr>
            <w:r>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64911A2B" w14:textId="0AF1A665" w:rsidR="00396F61" w:rsidRPr="00AA609B" w:rsidRDefault="00396F61" w:rsidP="00396F61">
            <w:pPr>
              <w:spacing w:before="100" w:beforeAutospacing="1" w:after="100" w:afterAutospacing="1"/>
              <w:ind w:left="-107" w:firstLine="107"/>
              <w:jc w:val="center"/>
              <w:rPr>
                <w:color w:val="000000"/>
                <w:sz w:val="18"/>
                <w:szCs w:val="18"/>
              </w:rPr>
            </w:pPr>
            <w:r>
              <w:rPr>
                <w:color w:val="000000"/>
                <w:sz w:val="18"/>
                <w:szCs w:val="18"/>
              </w:rPr>
              <w:t>02</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68194FF7" w14:textId="738939F8" w:rsidR="00396F61" w:rsidRPr="00B00DA2" w:rsidRDefault="00396F61" w:rsidP="00396F61">
            <w:pPr>
              <w:spacing w:before="100" w:beforeAutospacing="1" w:after="100" w:afterAutospacing="1"/>
              <w:rPr>
                <w:sz w:val="18"/>
                <w:szCs w:val="18"/>
              </w:rPr>
            </w:pPr>
            <w:r w:rsidRPr="00731B57">
              <w:rPr>
                <w:b/>
              </w:rPr>
              <w:t>Palaikyti rajone švarią aplinką</w:t>
            </w:r>
          </w:p>
        </w:tc>
        <w:tc>
          <w:tcPr>
            <w:tcW w:w="851" w:type="dxa"/>
            <w:gridSpan w:val="2"/>
            <w:tcBorders>
              <w:top w:val="nil"/>
              <w:left w:val="nil"/>
              <w:bottom w:val="nil"/>
              <w:right w:val="nil"/>
            </w:tcBorders>
            <w:vAlign w:val="center"/>
          </w:tcPr>
          <w:p w14:paraId="2E1D9345" w14:textId="77777777" w:rsidR="00396F61" w:rsidRDefault="00396F61" w:rsidP="00396F61"/>
        </w:tc>
      </w:tr>
      <w:tr w:rsidR="00370A2F" w:rsidRPr="00847AED" w14:paraId="4ABBCD73" w14:textId="77777777" w:rsidTr="004A27F6">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6B156C9" w14:textId="4184B7E0" w:rsidR="00370A2F" w:rsidRPr="00AA609B" w:rsidRDefault="00370A2F" w:rsidP="00370A2F">
            <w:pPr>
              <w:spacing w:before="100" w:beforeAutospacing="1" w:after="100" w:afterAutospacing="1"/>
              <w:jc w:val="center"/>
              <w:rPr>
                <w:color w:val="000000"/>
                <w:sz w:val="18"/>
                <w:szCs w:val="18"/>
              </w:rPr>
            </w:pPr>
            <w:r>
              <w:rPr>
                <w:color w:val="000000"/>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5B3C41" w14:textId="1B8EF44E" w:rsidR="00370A2F" w:rsidRPr="00AA609B" w:rsidRDefault="00370A2F" w:rsidP="00370A2F">
            <w:pPr>
              <w:spacing w:before="100" w:beforeAutospacing="1" w:after="100" w:afterAutospacing="1"/>
              <w:jc w:val="center"/>
              <w:rPr>
                <w:color w:val="000000"/>
                <w:sz w:val="18"/>
                <w:szCs w:val="18"/>
              </w:rPr>
            </w:pPr>
            <w:r>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235E49" w14:textId="563F0557" w:rsidR="00370A2F" w:rsidRPr="00AA609B" w:rsidRDefault="00370A2F" w:rsidP="00370A2F">
            <w:pPr>
              <w:spacing w:before="100" w:beforeAutospacing="1" w:after="100" w:afterAutospacing="1"/>
              <w:ind w:left="-107" w:firstLine="107"/>
              <w:jc w:val="center"/>
              <w:rPr>
                <w:color w:val="000000"/>
                <w:sz w:val="18"/>
                <w:szCs w:val="18"/>
              </w:rPr>
            </w:pPr>
            <w:r>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E4D3BC" w14:textId="4ABCAC80" w:rsidR="00370A2F" w:rsidRPr="00AA609B" w:rsidRDefault="00370A2F" w:rsidP="00370A2F">
            <w:pPr>
              <w:spacing w:before="100" w:beforeAutospacing="1" w:after="100" w:afterAutospacing="1"/>
              <w:jc w:val="center"/>
              <w:rPr>
                <w:color w:val="000000"/>
                <w:sz w:val="18"/>
                <w:szCs w:val="18"/>
              </w:rPr>
            </w:pPr>
            <w:r>
              <w:rPr>
                <w:color w:val="000000"/>
                <w:sz w:val="18"/>
                <w:szCs w:val="18"/>
              </w:rPr>
              <w:t>05</w:t>
            </w:r>
          </w:p>
        </w:tc>
        <w:tc>
          <w:tcPr>
            <w:tcW w:w="132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3B9BBC7F" w14:textId="433298CB" w:rsidR="00370A2F" w:rsidRPr="00AA609B" w:rsidRDefault="00370A2F" w:rsidP="00370A2F">
            <w:pPr>
              <w:spacing w:before="100" w:beforeAutospacing="1" w:after="100" w:afterAutospacing="1"/>
              <w:jc w:val="center"/>
              <w:rPr>
                <w:color w:val="000000"/>
                <w:sz w:val="18"/>
                <w:szCs w:val="18"/>
              </w:rPr>
            </w:pPr>
            <w:r w:rsidRPr="007F1EBC">
              <w:rPr>
                <w:sz w:val="18"/>
                <w:szCs w:val="20"/>
              </w:rPr>
              <w:t>Atliekų tvarkymas (bešeimininkių šiukšlių surinkimas ir išvežimas) seniūnijose</w:t>
            </w:r>
          </w:p>
        </w:tc>
        <w:tc>
          <w:tcPr>
            <w:tcW w:w="1417" w:type="dxa"/>
            <w:tcBorders>
              <w:top w:val="single" w:sz="4" w:space="0" w:color="auto"/>
              <w:left w:val="nil"/>
              <w:bottom w:val="single" w:sz="4" w:space="0" w:color="auto"/>
              <w:right w:val="single" w:sz="8" w:space="0" w:color="auto"/>
            </w:tcBorders>
            <w:shd w:val="clear" w:color="auto" w:fill="FFFFFF"/>
          </w:tcPr>
          <w:p w14:paraId="071C8BFA" w14:textId="77777777" w:rsidR="00370A2F" w:rsidRPr="007F1EBC" w:rsidRDefault="00370A2F" w:rsidP="00370A2F">
            <w:pPr>
              <w:jc w:val="center"/>
              <w:rPr>
                <w:sz w:val="18"/>
                <w:szCs w:val="20"/>
              </w:rPr>
            </w:pPr>
            <w:r w:rsidRPr="007F1EBC">
              <w:rPr>
                <w:sz w:val="18"/>
                <w:szCs w:val="20"/>
              </w:rPr>
              <w:t>Atliekų tvarkymas ir išvežimas kapinių teritorijoje, pakelės</w:t>
            </w:r>
            <w:r>
              <w:rPr>
                <w:sz w:val="18"/>
                <w:szCs w:val="20"/>
              </w:rPr>
              <w:t>e</w:t>
            </w:r>
            <w:r w:rsidRPr="007F1EBC">
              <w:rPr>
                <w:sz w:val="18"/>
                <w:szCs w:val="20"/>
              </w:rPr>
              <w:t xml:space="preserve">, </w:t>
            </w:r>
            <w:r>
              <w:rPr>
                <w:sz w:val="18"/>
                <w:szCs w:val="20"/>
              </w:rPr>
              <w:t>parke, prie upelių ir Neries upė</w:t>
            </w:r>
            <w:r w:rsidRPr="007F1EBC">
              <w:rPr>
                <w:sz w:val="18"/>
                <w:szCs w:val="20"/>
              </w:rPr>
              <w:t>s</w:t>
            </w:r>
          </w:p>
          <w:p w14:paraId="609B2EE0" w14:textId="77777777" w:rsidR="00370A2F" w:rsidRPr="00847AED" w:rsidRDefault="00370A2F" w:rsidP="00370A2F">
            <w:pPr>
              <w:spacing w:before="100" w:beforeAutospacing="1" w:after="100" w:afterAutospacing="1"/>
              <w:jc w:val="cente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621FF1" w14:textId="080E79BC" w:rsidR="00370A2F" w:rsidRPr="00B00DA2" w:rsidRDefault="003E5145" w:rsidP="00370A2F">
            <w:pPr>
              <w:spacing w:before="100" w:beforeAutospacing="1" w:after="100" w:afterAutospacing="1"/>
              <w:jc w:val="center"/>
              <w:rPr>
                <w:color w:val="000000"/>
                <w:sz w:val="18"/>
                <w:szCs w:val="18"/>
              </w:rPr>
            </w:pPr>
            <w:r>
              <w:rPr>
                <w:color w:val="000000"/>
                <w:sz w:val="18"/>
                <w:szCs w:val="18"/>
              </w:rPr>
              <w:t>6,0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702EDA" w14:textId="77777777" w:rsidR="00370A2F" w:rsidRPr="00B00DA2" w:rsidRDefault="00370A2F" w:rsidP="00370A2F">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9C233EB" w14:textId="77777777" w:rsidR="00370A2F" w:rsidRPr="00B00DA2" w:rsidRDefault="00370A2F" w:rsidP="00370A2F">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A4E863A" w14:textId="1735E2B5" w:rsidR="00370A2F" w:rsidRPr="00B00DA2" w:rsidRDefault="003E5145" w:rsidP="00370A2F">
            <w:pPr>
              <w:spacing w:before="100" w:beforeAutospacing="1" w:after="100" w:afterAutospacing="1"/>
              <w:jc w:val="center"/>
              <w:rPr>
                <w:color w:val="000000"/>
                <w:sz w:val="18"/>
                <w:szCs w:val="18"/>
              </w:rPr>
            </w:pPr>
            <w:r>
              <w:rPr>
                <w:color w:val="000000"/>
                <w:sz w:val="18"/>
                <w:szCs w:val="18"/>
              </w:rPr>
              <w:t>6,0</w:t>
            </w:r>
          </w:p>
        </w:tc>
        <w:tc>
          <w:tcPr>
            <w:tcW w:w="8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1804053" w14:textId="77777777" w:rsidR="00370A2F" w:rsidRPr="00D723AC" w:rsidRDefault="00370A2F" w:rsidP="00370A2F">
            <w:pPr>
              <w:spacing w:before="100" w:beforeAutospacing="1" w:after="100" w:afterAutospacing="1"/>
              <w:jc w:val="center"/>
              <w:rPr>
                <w:color w:val="000000"/>
                <w:sz w:val="18"/>
                <w:szCs w:val="18"/>
              </w:rPr>
            </w:pPr>
          </w:p>
        </w:tc>
        <w:tc>
          <w:tcPr>
            <w:tcW w:w="847"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1030A784" w14:textId="72172BF4" w:rsidR="00370A2F" w:rsidRPr="00D723AC" w:rsidRDefault="003E5145" w:rsidP="00370A2F">
            <w:pPr>
              <w:spacing w:before="100" w:beforeAutospacing="1" w:after="100" w:afterAutospacing="1"/>
              <w:jc w:val="center"/>
              <w:rPr>
                <w:color w:val="000000"/>
                <w:sz w:val="18"/>
                <w:szCs w:val="18"/>
              </w:rPr>
            </w:pPr>
            <w:r>
              <w:rPr>
                <w:color w:val="000000"/>
                <w:sz w:val="18"/>
                <w:szCs w:val="18"/>
              </w:rPr>
              <w:t>6,0</w:t>
            </w:r>
          </w:p>
        </w:tc>
        <w:tc>
          <w:tcPr>
            <w:tcW w:w="2271"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359733FE" w14:textId="77777777" w:rsidR="00370A2F" w:rsidRPr="00B00DA2" w:rsidRDefault="00370A2F" w:rsidP="00370A2F">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04B2643B" w14:textId="77777777" w:rsidR="00370A2F" w:rsidRDefault="00370A2F" w:rsidP="00370A2F"/>
        </w:tc>
      </w:tr>
      <w:tr w:rsidR="00370A2F" w:rsidRPr="00847AED" w14:paraId="275971B8" w14:textId="77777777" w:rsidTr="007B612F">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E464A3B" w14:textId="025118F3" w:rsidR="00370A2F" w:rsidRPr="00AA609B" w:rsidRDefault="00370A2F" w:rsidP="00370A2F">
            <w:pPr>
              <w:spacing w:before="100" w:beforeAutospacing="1" w:after="100" w:afterAutospacing="1"/>
              <w:jc w:val="center"/>
              <w:rPr>
                <w:color w:val="000000"/>
                <w:sz w:val="18"/>
                <w:szCs w:val="18"/>
              </w:rPr>
            </w:pPr>
            <w:r>
              <w:rPr>
                <w:color w:val="000000"/>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9A7681" w14:textId="7C36DF44" w:rsidR="00370A2F" w:rsidRPr="00AA609B" w:rsidRDefault="00370A2F" w:rsidP="00370A2F">
            <w:pPr>
              <w:spacing w:before="100" w:beforeAutospacing="1" w:after="100" w:afterAutospacing="1"/>
              <w:jc w:val="center"/>
              <w:rPr>
                <w:color w:val="000000"/>
                <w:sz w:val="18"/>
                <w:szCs w:val="18"/>
              </w:rPr>
            </w:pPr>
            <w:r>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C0E7C4" w14:textId="60202E5D" w:rsidR="00370A2F" w:rsidRPr="00AA609B" w:rsidRDefault="00370A2F" w:rsidP="00370A2F">
            <w:pPr>
              <w:spacing w:before="100" w:beforeAutospacing="1" w:after="100" w:afterAutospacing="1"/>
              <w:ind w:left="-107" w:firstLine="107"/>
              <w:jc w:val="center"/>
              <w:rPr>
                <w:color w:val="000000"/>
                <w:sz w:val="18"/>
                <w:szCs w:val="18"/>
              </w:rPr>
            </w:pPr>
            <w:r>
              <w:rPr>
                <w:color w:val="000000"/>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8806D2" w14:textId="4D9F7D87" w:rsidR="00370A2F" w:rsidRPr="00AA609B" w:rsidRDefault="00370A2F" w:rsidP="00370A2F">
            <w:pPr>
              <w:spacing w:before="100" w:beforeAutospacing="1" w:after="100" w:afterAutospacing="1"/>
              <w:jc w:val="center"/>
              <w:rPr>
                <w:color w:val="000000"/>
                <w:sz w:val="18"/>
                <w:szCs w:val="18"/>
              </w:rPr>
            </w:pPr>
            <w:r>
              <w:rPr>
                <w:color w:val="000000"/>
                <w:sz w:val="18"/>
                <w:szCs w:val="18"/>
              </w:rPr>
              <w:t>06</w:t>
            </w:r>
          </w:p>
        </w:tc>
        <w:tc>
          <w:tcPr>
            <w:tcW w:w="132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17A7E1C" w14:textId="7A9F726A" w:rsidR="00370A2F" w:rsidRPr="00AA609B" w:rsidRDefault="00370A2F" w:rsidP="00370A2F">
            <w:pPr>
              <w:spacing w:before="100" w:beforeAutospacing="1" w:after="100" w:afterAutospacing="1"/>
              <w:jc w:val="center"/>
              <w:rPr>
                <w:color w:val="000000"/>
                <w:sz w:val="18"/>
                <w:szCs w:val="18"/>
              </w:rPr>
            </w:pPr>
            <w:r w:rsidRPr="00E23116">
              <w:rPr>
                <w:sz w:val="18"/>
                <w:szCs w:val="20"/>
              </w:rPr>
              <w:t>Seniūnijų teritorijų tvarkymas ir administravimas</w:t>
            </w:r>
          </w:p>
        </w:tc>
        <w:tc>
          <w:tcPr>
            <w:tcW w:w="1417" w:type="dxa"/>
            <w:tcBorders>
              <w:top w:val="single" w:sz="4" w:space="0" w:color="auto"/>
              <w:left w:val="nil"/>
              <w:bottom w:val="single" w:sz="4" w:space="0" w:color="auto"/>
              <w:right w:val="single" w:sz="8" w:space="0" w:color="auto"/>
            </w:tcBorders>
            <w:shd w:val="clear" w:color="auto" w:fill="FFFFFF"/>
          </w:tcPr>
          <w:p w14:paraId="5344A727" w14:textId="6FFF0BAB" w:rsidR="00370A2F" w:rsidRPr="00847AED" w:rsidRDefault="00370A2F" w:rsidP="00C200B2">
            <w:pPr>
              <w:jc w:val="center"/>
            </w:pPr>
            <w:r>
              <w:rPr>
                <w:sz w:val="18"/>
                <w:szCs w:val="18"/>
              </w:rPr>
              <w:t xml:space="preserve">Seniūnijų priklausančių žvyrkelių lyginimas greideriu; </w:t>
            </w:r>
            <w:r>
              <w:rPr>
                <w:sz w:val="18"/>
                <w:szCs w:val="18"/>
              </w:rPr>
              <w:lastRenderedPageBreak/>
              <w:t>gruntinių kelių žvyravimas; n</w:t>
            </w:r>
            <w:r w:rsidRPr="001D4098">
              <w:rPr>
                <w:sz w:val="18"/>
                <w:szCs w:val="18"/>
              </w:rPr>
              <w:t>upjauti avariniai medžiai</w:t>
            </w:r>
            <w:r>
              <w:rPr>
                <w:sz w:val="18"/>
                <w:szCs w:val="18"/>
              </w:rPr>
              <w:t xml:space="preserve"> seniūnijos teritorijoje;</w:t>
            </w:r>
            <w:r w:rsidR="00C200B2">
              <w:rPr>
                <w:sz w:val="18"/>
                <w:szCs w:val="18"/>
              </w:rPr>
              <w:t xml:space="preserve"> </w:t>
            </w:r>
            <w:r>
              <w:rPr>
                <w:sz w:val="18"/>
                <w:szCs w:val="18"/>
              </w:rPr>
              <w:t xml:space="preserve">sutvarkytos </w:t>
            </w:r>
            <w:r w:rsidRPr="001D4098">
              <w:rPr>
                <w:sz w:val="18"/>
                <w:szCs w:val="18"/>
              </w:rPr>
              <w:t xml:space="preserve">kapinės </w:t>
            </w:r>
            <w:r>
              <w:rPr>
                <w:sz w:val="18"/>
                <w:szCs w:val="18"/>
              </w:rPr>
              <w:t xml:space="preserve">ir </w:t>
            </w:r>
            <w:r>
              <w:rPr>
                <w:sz w:val="18"/>
              </w:rPr>
              <w:t xml:space="preserve">viešoji </w:t>
            </w:r>
            <w:r w:rsidRPr="00954AAE">
              <w:rPr>
                <w:sz w:val="18"/>
              </w:rPr>
              <w:t>seniūnijos teritorij</w:t>
            </w:r>
            <w:r>
              <w:rPr>
                <w:sz w:val="18"/>
              </w:rPr>
              <w:t>a, Buivydžių I kaimo kapinių tvoros remont</w:t>
            </w:r>
            <w:r w:rsidR="00B81D3E">
              <w:rPr>
                <w:sz w:val="18"/>
              </w:rPr>
              <w:t>as</w:t>
            </w:r>
            <w:r>
              <w:rPr>
                <w:sz w:val="18"/>
              </w:rPr>
              <w:t>, Šventininkų kaimo kelio atkarpos asfaltavimas</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BCD58BE" w14:textId="55F9F8C9" w:rsidR="00370A2F" w:rsidRPr="00B00DA2" w:rsidRDefault="001379C1" w:rsidP="00370A2F">
            <w:pPr>
              <w:spacing w:before="100" w:beforeAutospacing="1" w:after="100" w:afterAutospacing="1"/>
              <w:jc w:val="center"/>
              <w:rPr>
                <w:color w:val="000000"/>
                <w:sz w:val="18"/>
                <w:szCs w:val="18"/>
              </w:rPr>
            </w:pPr>
            <w:r>
              <w:rPr>
                <w:color w:val="000000"/>
                <w:sz w:val="18"/>
                <w:szCs w:val="18"/>
              </w:rPr>
              <w:lastRenderedPageBreak/>
              <w:t>220,0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FD21A3B" w14:textId="77777777" w:rsidR="00370A2F" w:rsidRPr="00B00DA2" w:rsidRDefault="00370A2F" w:rsidP="00370A2F">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A4545E4" w14:textId="77777777" w:rsidR="00370A2F" w:rsidRPr="00B00DA2" w:rsidRDefault="00370A2F" w:rsidP="00370A2F">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970A5A" w14:textId="31D00926" w:rsidR="00370A2F" w:rsidRPr="00B00DA2" w:rsidRDefault="001379C1" w:rsidP="00370A2F">
            <w:pPr>
              <w:spacing w:before="100" w:beforeAutospacing="1" w:after="100" w:afterAutospacing="1"/>
              <w:jc w:val="center"/>
              <w:rPr>
                <w:color w:val="000000"/>
                <w:sz w:val="18"/>
                <w:szCs w:val="18"/>
              </w:rPr>
            </w:pPr>
            <w:r>
              <w:rPr>
                <w:color w:val="000000"/>
                <w:sz w:val="18"/>
                <w:szCs w:val="18"/>
              </w:rPr>
              <w:t>220,0</w:t>
            </w:r>
          </w:p>
        </w:tc>
        <w:tc>
          <w:tcPr>
            <w:tcW w:w="8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33750652" w14:textId="77777777" w:rsidR="00370A2F" w:rsidRPr="00D723AC" w:rsidRDefault="00370A2F" w:rsidP="00370A2F">
            <w:pPr>
              <w:spacing w:before="100" w:beforeAutospacing="1" w:after="100" w:afterAutospacing="1"/>
              <w:jc w:val="center"/>
              <w:rPr>
                <w:color w:val="000000"/>
                <w:sz w:val="18"/>
                <w:szCs w:val="18"/>
              </w:rPr>
            </w:pPr>
          </w:p>
        </w:tc>
        <w:tc>
          <w:tcPr>
            <w:tcW w:w="847"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2B8059B9" w14:textId="6C18D2D1" w:rsidR="00370A2F" w:rsidRPr="00D723AC" w:rsidRDefault="001379C1" w:rsidP="00370A2F">
            <w:pPr>
              <w:spacing w:before="100" w:beforeAutospacing="1" w:after="100" w:afterAutospacing="1"/>
              <w:jc w:val="center"/>
              <w:rPr>
                <w:color w:val="000000"/>
                <w:sz w:val="18"/>
                <w:szCs w:val="18"/>
              </w:rPr>
            </w:pPr>
            <w:r>
              <w:rPr>
                <w:color w:val="000000"/>
                <w:sz w:val="18"/>
                <w:szCs w:val="18"/>
              </w:rPr>
              <w:t>220,0</w:t>
            </w:r>
          </w:p>
        </w:tc>
        <w:tc>
          <w:tcPr>
            <w:tcW w:w="2271"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5FED131" w14:textId="77777777" w:rsidR="00370A2F" w:rsidRPr="00B00DA2" w:rsidRDefault="00370A2F" w:rsidP="00370A2F">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BAC2D7A" w14:textId="77777777" w:rsidR="00370A2F" w:rsidRDefault="00370A2F" w:rsidP="00370A2F"/>
        </w:tc>
      </w:tr>
      <w:tr w:rsidR="00C45AB3" w:rsidRPr="00847AED" w14:paraId="0DD0FD39" w14:textId="77777777" w:rsidTr="00DB5F9D">
        <w:trPr>
          <w:gridAfter w:val="1"/>
          <w:wAfter w:w="2030" w:type="dxa"/>
          <w:trHeight w:val="397"/>
        </w:trPr>
        <w:tc>
          <w:tcPr>
            <w:tcW w:w="14742" w:type="dxa"/>
            <w:gridSpan w:val="1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7262684" w14:textId="3473B916" w:rsidR="00C45AB3" w:rsidRPr="00B00DA2" w:rsidRDefault="003D7B6B" w:rsidP="00370A2F">
            <w:pPr>
              <w:spacing w:before="100" w:beforeAutospacing="1" w:after="100" w:afterAutospacing="1"/>
              <w:jc w:val="center"/>
              <w:rPr>
                <w:sz w:val="18"/>
                <w:szCs w:val="18"/>
              </w:rPr>
            </w:pPr>
            <w:r w:rsidRPr="00BA59CC">
              <w:rPr>
                <w:b/>
              </w:rPr>
              <w:t>Socialinės atskirties mažinimo programa</w:t>
            </w:r>
            <w:r>
              <w:rPr>
                <w:b/>
              </w:rPr>
              <w:t xml:space="preserve"> (08)</w:t>
            </w:r>
          </w:p>
        </w:tc>
        <w:tc>
          <w:tcPr>
            <w:tcW w:w="851" w:type="dxa"/>
            <w:gridSpan w:val="2"/>
            <w:tcBorders>
              <w:top w:val="nil"/>
              <w:left w:val="nil"/>
              <w:bottom w:val="nil"/>
              <w:right w:val="nil"/>
            </w:tcBorders>
            <w:vAlign w:val="center"/>
          </w:tcPr>
          <w:p w14:paraId="7DA0685F" w14:textId="77777777" w:rsidR="00C45AB3" w:rsidRDefault="00C45AB3" w:rsidP="00370A2F"/>
        </w:tc>
      </w:tr>
      <w:tr w:rsidR="003D7B6B" w:rsidRPr="00847AED" w14:paraId="24A233A3" w14:textId="77777777" w:rsidTr="008F3838">
        <w:trPr>
          <w:gridAfter w:val="1"/>
          <w:wAfter w:w="2030" w:type="dxa"/>
          <w:trHeight w:val="289"/>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02085409" w14:textId="6E5B7540" w:rsidR="003D7B6B" w:rsidRPr="00AA609B" w:rsidRDefault="003D7B6B" w:rsidP="003D7B6B">
            <w:pPr>
              <w:spacing w:before="100" w:beforeAutospacing="1" w:after="100" w:afterAutospacing="1"/>
              <w:jc w:val="center"/>
              <w:rPr>
                <w:color w:val="000000"/>
                <w:sz w:val="18"/>
                <w:szCs w:val="18"/>
              </w:rPr>
            </w:pPr>
            <w:r>
              <w:rPr>
                <w:color w:val="000000"/>
                <w:sz w:val="18"/>
                <w:szCs w:val="18"/>
              </w:rPr>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148C880E" w14:textId="45AE0C04" w:rsidR="003D7B6B" w:rsidRPr="00AA609B" w:rsidRDefault="003D7B6B" w:rsidP="003D7B6B">
            <w:pPr>
              <w:spacing w:before="100" w:beforeAutospacing="1" w:after="100" w:afterAutospacing="1"/>
              <w:jc w:val="center"/>
              <w:rPr>
                <w:color w:val="000000"/>
                <w:sz w:val="18"/>
                <w:szCs w:val="18"/>
              </w:rPr>
            </w:pPr>
            <w:r>
              <w:rPr>
                <w:color w:val="000000"/>
                <w:sz w:val="18"/>
                <w:szCs w:val="18"/>
              </w:rPr>
              <w:t>01</w:t>
            </w:r>
          </w:p>
        </w:tc>
        <w:tc>
          <w:tcPr>
            <w:tcW w:w="13341" w:type="dxa"/>
            <w:gridSpan w:val="11"/>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57E8F07A" w14:textId="410FC15B" w:rsidR="003D7B6B" w:rsidRPr="00B00DA2" w:rsidRDefault="003D7B6B" w:rsidP="003D7B6B">
            <w:pPr>
              <w:spacing w:before="100" w:beforeAutospacing="1" w:after="100" w:afterAutospacing="1"/>
              <w:rPr>
                <w:sz w:val="18"/>
                <w:szCs w:val="18"/>
              </w:rPr>
            </w:pPr>
            <w:r w:rsidRPr="00641B36">
              <w:rPr>
                <w:b/>
              </w:rPr>
              <w:t>Didinti socialiai remtinų asmenų integraciją į visuomenę ir mažinti socialinę atskirt</w:t>
            </w:r>
            <w:r>
              <w:rPr>
                <w:b/>
              </w:rPr>
              <w:t>į</w:t>
            </w:r>
          </w:p>
        </w:tc>
        <w:tc>
          <w:tcPr>
            <w:tcW w:w="851" w:type="dxa"/>
            <w:gridSpan w:val="2"/>
            <w:tcBorders>
              <w:top w:val="nil"/>
              <w:left w:val="nil"/>
              <w:bottom w:val="nil"/>
              <w:right w:val="nil"/>
            </w:tcBorders>
            <w:vAlign w:val="center"/>
          </w:tcPr>
          <w:p w14:paraId="1E5E59A8" w14:textId="77777777" w:rsidR="003D7B6B" w:rsidRDefault="003D7B6B" w:rsidP="003D7B6B"/>
        </w:tc>
      </w:tr>
      <w:tr w:rsidR="003D7B6B" w:rsidRPr="00847AED" w14:paraId="333227B8" w14:textId="77777777" w:rsidTr="00831C70">
        <w:trPr>
          <w:gridAfter w:val="1"/>
          <w:wAfter w:w="2030" w:type="dxa"/>
          <w:trHeight w:val="289"/>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0F357042" w14:textId="2FB501D6" w:rsidR="003D7B6B" w:rsidRPr="00AA609B" w:rsidRDefault="003D7B6B" w:rsidP="003D7B6B">
            <w:pPr>
              <w:spacing w:before="100" w:beforeAutospacing="1" w:after="100" w:afterAutospacing="1"/>
              <w:jc w:val="center"/>
              <w:rPr>
                <w:color w:val="000000"/>
                <w:sz w:val="18"/>
                <w:szCs w:val="18"/>
              </w:rPr>
            </w:pPr>
            <w:r>
              <w:rPr>
                <w:color w:val="000000"/>
                <w:sz w:val="18"/>
                <w:szCs w:val="18"/>
              </w:rPr>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10205C23" w14:textId="4E142E0E" w:rsidR="003D7B6B" w:rsidRPr="00AA609B" w:rsidRDefault="003D7B6B" w:rsidP="003D7B6B">
            <w:pPr>
              <w:spacing w:before="100" w:beforeAutospacing="1" w:after="100" w:afterAutospacing="1"/>
              <w:jc w:val="center"/>
              <w:rPr>
                <w:color w:val="000000"/>
                <w:sz w:val="18"/>
                <w:szCs w:val="18"/>
              </w:rPr>
            </w:pPr>
            <w:r>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447B5B1E" w14:textId="7737BB94" w:rsidR="003D7B6B" w:rsidRPr="00AA609B" w:rsidRDefault="003D7B6B" w:rsidP="003D7B6B">
            <w:pPr>
              <w:spacing w:before="100" w:beforeAutospacing="1" w:after="100" w:afterAutospacing="1"/>
              <w:ind w:left="-107" w:firstLine="107"/>
              <w:jc w:val="center"/>
              <w:rPr>
                <w:color w:val="000000"/>
                <w:sz w:val="18"/>
                <w:szCs w:val="18"/>
              </w:rPr>
            </w:pPr>
            <w:r>
              <w:rPr>
                <w:color w:val="000000"/>
                <w:sz w:val="18"/>
                <w:szCs w:val="18"/>
              </w:rPr>
              <w:t>01</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4B50B47F" w14:textId="30241D92" w:rsidR="003D7B6B" w:rsidRPr="00B00DA2" w:rsidRDefault="003D7B6B" w:rsidP="003D7B6B">
            <w:pPr>
              <w:spacing w:before="100" w:beforeAutospacing="1" w:after="100" w:afterAutospacing="1"/>
              <w:rPr>
                <w:sz w:val="18"/>
                <w:szCs w:val="18"/>
              </w:rPr>
            </w:pPr>
            <w:r w:rsidRPr="005E2E29">
              <w:rPr>
                <w:b/>
              </w:rPr>
              <w:t>Teikti socialinę paramą</w:t>
            </w:r>
          </w:p>
        </w:tc>
        <w:tc>
          <w:tcPr>
            <w:tcW w:w="851" w:type="dxa"/>
            <w:gridSpan w:val="2"/>
            <w:tcBorders>
              <w:top w:val="nil"/>
              <w:left w:val="nil"/>
              <w:bottom w:val="nil"/>
              <w:right w:val="nil"/>
            </w:tcBorders>
            <w:vAlign w:val="center"/>
          </w:tcPr>
          <w:p w14:paraId="72293DBB" w14:textId="77777777" w:rsidR="003D7B6B" w:rsidRDefault="003D7B6B" w:rsidP="003D7B6B"/>
        </w:tc>
      </w:tr>
      <w:tr w:rsidR="00E47D2D" w:rsidRPr="00847AED" w14:paraId="0B8640A2" w14:textId="77777777" w:rsidTr="00C45AB3">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0BA90FE" w14:textId="1F4A530A" w:rsidR="00E47D2D" w:rsidRPr="00AA609B" w:rsidRDefault="00E47D2D" w:rsidP="00E47D2D">
            <w:pPr>
              <w:spacing w:before="100" w:beforeAutospacing="1" w:after="100" w:afterAutospacing="1"/>
              <w:jc w:val="center"/>
              <w:rPr>
                <w:color w:val="000000"/>
                <w:sz w:val="18"/>
                <w:szCs w:val="18"/>
              </w:rPr>
            </w:pPr>
            <w:r>
              <w:rPr>
                <w:color w:val="000000"/>
                <w:sz w:val="18"/>
                <w:szCs w:val="18"/>
              </w:rPr>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593432" w14:textId="01607889" w:rsidR="00E47D2D" w:rsidRPr="00AA609B" w:rsidRDefault="00E47D2D" w:rsidP="00E47D2D">
            <w:pPr>
              <w:spacing w:before="100" w:beforeAutospacing="1" w:after="100" w:afterAutospacing="1"/>
              <w:jc w:val="center"/>
              <w:rPr>
                <w:color w:val="000000"/>
                <w:sz w:val="18"/>
                <w:szCs w:val="18"/>
              </w:rPr>
            </w:pPr>
            <w:r>
              <w:rPr>
                <w:color w:val="000000"/>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34266D" w14:textId="6CFCC156" w:rsidR="00E47D2D" w:rsidRPr="00AA609B" w:rsidRDefault="00E47D2D" w:rsidP="00E47D2D">
            <w:pPr>
              <w:spacing w:before="100" w:beforeAutospacing="1" w:after="100" w:afterAutospacing="1"/>
              <w:ind w:left="-107" w:firstLine="107"/>
              <w:jc w:val="center"/>
              <w:rPr>
                <w:color w:val="000000"/>
                <w:sz w:val="18"/>
                <w:szCs w:val="18"/>
              </w:rPr>
            </w:pPr>
            <w:r>
              <w:rPr>
                <w:color w:val="000000"/>
                <w:sz w:val="18"/>
                <w:szCs w:val="18"/>
              </w:rPr>
              <w:t>01</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B2E949" w14:textId="3791E878" w:rsidR="00E47D2D" w:rsidRPr="00AA609B" w:rsidRDefault="00E47D2D" w:rsidP="00E47D2D">
            <w:pPr>
              <w:spacing w:before="100" w:beforeAutospacing="1" w:after="100" w:afterAutospacing="1"/>
              <w:jc w:val="center"/>
              <w:rPr>
                <w:color w:val="000000"/>
                <w:sz w:val="18"/>
                <w:szCs w:val="18"/>
              </w:rPr>
            </w:pPr>
            <w:r>
              <w:rPr>
                <w:color w:val="000000"/>
                <w:sz w:val="18"/>
                <w:szCs w:val="18"/>
              </w:rPr>
              <w:t>01</w:t>
            </w:r>
          </w:p>
        </w:tc>
        <w:tc>
          <w:tcPr>
            <w:tcW w:w="132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AAC4625" w14:textId="73901C15" w:rsidR="00E47D2D" w:rsidRPr="00AA609B" w:rsidRDefault="00E47D2D" w:rsidP="00E47D2D">
            <w:pPr>
              <w:spacing w:before="100" w:beforeAutospacing="1" w:after="100" w:afterAutospacing="1"/>
              <w:jc w:val="center"/>
              <w:rPr>
                <w:color w:val="000000"/>
                <w:sz w:val="18"/>
                <w:szCs w:val="18"/>
              </w:rPr>
            </w:pPr>
            <w:r w:rsidRPr="00696624">
              <w:rPr>
                <w:sz w:val="18"/>
                <w:szCs w:val="20"/>
              </w:rPr>
              <w:t>Piniginės socialinės paramos teikimas nepasiturintiems gyventojams</w:t>
            </w:r>
          </w:p>
        </w:tc>
        <w:tc>
          <w:tcPr>
            <w:tcW w:w="1417" w:type="dxa"/>
            <w:tcBorders>
              <w:top w:val="single" w:sz="4" w:space="0" w:color="auto"/>
              <w:left w:val="nil"/>
              <w:bottom w:val="single" w:sz="4" w:space="0" w:color="auto"/>
              <w:right w:val="single" w:sz="8" w:space="0" w:color="auto"/>
            </w:tcBorders>
            <w:shd w:val="clear" w:color="auto" w:fill="FFFFFF"/>
            <w:vAlign w:val="center"/>
          </w:tcPr>
          <w:p w14:paraId="6E0BF539" w14:textId="7A923F52" w:rsidR="00E47D2D" w:rsidRPr="00847AED" w:rsidRDefault="00E47D2D" w:rsidP="00E47D2D">
            <w:pPr>
              <w:spacing w:before="100" w:beforeAutospacing="1" w:after="100" w:afterAutospacing="1"/>
              <w:jc w:val="center"/>
            </w:pPr>
            <w:r w:rsidRPr="002255EB">
              <w:rPr>
                <w:sz w:val="18"/>
                <w:szCs w:val="20"/>
              </w:rPr>
              <w:t>Pinigine ir nepinigine formomis teikiama parama nepasiturin</w:t>
            </w:r>
            <w:r>
              <w:rPr>
                <w:sz w:val="18"/>
                <w:szCs w:val="20"/>
              </w:rPr>
              <w:t xml:space="preserve">tiems gyventojams, </w:t>
            </w:r>
            <w:r w:rsidRPr="002255EB">
              <w:rPr>
                <w:sz w:val="18"/>
                <w:szCs w:val="20"/>
              </w:rPr>
              <w:t>įstatymo nustatyta tvarka: socialinė pašalpa, vienkartinė pašalpa soc. pažeistiems asmenims, pagalbos pinigai</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CB73B5" w14:textId="36EC6E58" w:rsidR="00E47D2D" w:rsidRPr="00B00DA2" w:rsidRDefault="00E47D2D" w:rsidP="00E47D2D">
            <w:pPr>
              <w:spacing w:before="100" w:beforeAutospacing="1" w:after="100" w:afterAutospacing="1"/>
              <w:jc w:val="center"/>
              <w:rPr>
                <w:color w:val="000000"/>
                <w:sz w:val="18"/>
                <w:szCs w:val="18"/>
              </w:rPr>
            </w:pPr>
            <w:r>
              <w:rPr>
                <w:color w:val="000000"/>
                <w:sz w:val="18"/>
                <w:szCs w:val="18"/>
              </w:rPr>
              <w:t>31,3</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22C517" w14:textId="77777777" w:rsidR="00E47D2D" w:rsidRPr="00B00DA2" w:rsidRDefault="00E47D2D" w:rsidP="00E47D2D">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BEFD121" w14:textId="77777777" w:rsidR="00E47D2D" w:rsidRPr="00B00DA2" w:rsidRDefault="00E47D2D" w:rsidP="00E47D2D">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36CDA8" w14:textId="309BFB79" w:rsidR="00E47D2D" w:rsidRPr="00B00DA2" w:rsidRDefault="00E47D2D" w:rsidP="00E47D2D">
            <w:pPr>
              <w:spacing w:before="100" w:beforeAutospacing="1" w:after="100" w:afterAutospacing="1"/>
              <w:jc w:val="center"/>
              <w:rPr>
                <w:color w:val="000000"/>
                <w:sz w:val="18"/>
                <w:szCs w:val="18"/>
              </w:rPr>
            </w:pPr>
            <w:r>
              <w:rPr>
                <w:color w:val="000000"/>
                <w:sz w:val="18"/>
                <w:szCs w:val="18"/>
              </w:rPr>
              <w:t>31,3</w:t>
            </w:r>
          </w:p>
        </w:tc>
        <w:tc>
          <w:tcPr>
            <w:tcW w:w="8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37C8ACF" w14:textId="77777777" w:rsidR="00E47D2D" w:rsidRPr="00D723AC" w:rsidRDefault="00E47D2D" w:rsidP="00E47D2D">
            <w:pPr>
              <w:spacing w:before="100" w:beforeAutospacing="1" w:after="100" w:afterAutospacing="1"/>
              <w:jc w:val="center"/>
              <w:rPr>
                <w:color w:val="000000"/>
                <w:sz w:val="18"/>
                <w:szCs w:val="18"/>
              </w:rPr>
            </w:pPr>
          </w:p>
        </w:tc>
        <w:tc>
          <w:tcPr>
            <w:tcW w:w="847"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3BE60CCD" w14:textId="08E94295" w:rsidR="00E47D2D" w:rsidRPr="00D723AC" w:rsidRDefault="00E47D2D" w:rsidP="00E47D2D">
            <w:pPr>
              <w:spacing w:before="100" w:beforeAutospacing="1" w:after="100" w:afterAutospacing="1"/>
              <w:jc w:val="center"/>
              <w:rPr>
                <w:color w:val="000000"/>
                <w:sz w:val="18"/>
                <w:szCs w:val="18"/>
              </w:rPr>
            </w:pPr>
            <w:r>
              <w:rPr>
                <w:color w:val="000000"/>
                <w:sz w:val="18"/>
                <w:szCs w:val="18"/>
              </w:rPr>
              <w:t>31,3</w:t>
            </w:r>
          </w:p>
        </w:tc>
        <w:tc>
          <w:tcPr>
            <w:tcW w:w="2271"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385FA01" w14:textId="77777777" w:rsidR="00E47D2D" w:rsidRPr="00B00DA2" w:rsidRDefault="00E47D2D" w:rsidP="00E47D2D">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5D4B08F" w14:textId="77777777" w:rsidR="00E47D2D" w:rsidRDefault="00E47D2D" w:rsidP="00E47D2D"/>
        </w:tc>
      </w:tr>
    </w:tbl>
    <w:p w14:paraId="4350B07A" w14:textId="77777777" w:rsidR="00A54842" w:rsidRDefault="00A54842" w:rsidP="00A54842"/>
    <w:p w14:paraId="098F16CF" w14:textId="77777777" w:rsidR="00A54842" w:rsidRDefault="00A54842" w:rsidP="00A54842"/>
    <w:p w14:paraId="516AB88C" w14:textId="77777777" w:rsidR="00A54842" w:rsidRDefault="00A54842" w:rsidP="00A54842"/>
    <w:p w14:paraId="64E7D9B7" w14:textId="4D6DB534" w:rsidR="000D08CD" w:rsidRDefault="000D08CD" w:rsidP="000D08CD">
      <w:r>
        <w:t xml:space="preserve">Lavoriškių seniūnijos seniūnas laikinai einantis </w:t>
      </w:r>
    </w:p>
    <w:p w14:paraId="2D982EA7" w14:textId="626D8FB4" w:rsidR="000D08CD" w:rsidRPr="00637C9C" w:rsidRDefault="000D08CD" w:rsidP="000D08CD">
      <w:r>
        <w:t xml:space="preserve">Buivydžių seniūnijos seniūno pareigas                                                                                       </w:t>
      </w:r>
      <w:r>
        <w:tab/>
      </w:r>
      <w:r>
        <w:tab/>
      </w:r>
      <w:r>
        <w:tab/>
      </w:r>
      <w:r>
        <w:tab/>
        <w:t xml:space="preserve">   Mark Pilat</w:t>
      </w:r>
    </w:p>
    <w:p w14:paraId="42428918" w14:textId="77777777" w:rsidR="000D08CD" w:rsidRDefault="000D08CD" w:rsidP="000D08CD"/>
    <w:p w14:paraId="0D92420D" w14:textId="77777777" w:rsidR="000D08CD" w:rsidRDefault="000D08CD" w:rsidP="000D08CD">
      <w:pPr>
        <w:jc w:val="both"/>
      </w:pPr>
    </w:p>
    <w:p w14:paraId="3EFCA884" w14:textId="77777777" w:rsidR="000D08CD" w:rsidRPr="00BB22B3" w:rsidRDefault="000D08CD" w:rsidP="000D08CD">
      <w:pPr>
        <w:jc w:val="both"/>
      </w:pPr>
      <w:r>
        <w:t xml:space="preserve">Vyresnioji finansininkė                                                                                                              </w:t>
      </w:r>
      <w:r>
        <w:tab/>
      </w:r>
      <w:r>
        <w:tab/>
      </w:r>
      <w:r>
        <w:tab/>
      </w:r>
      <w:r>
        <w:tab/>
        <w:t xml:space="preserve">    Regina Maculevič</w:t>
      </w:r>
    </w:p>
    <w:p w14:paraId="11C8153D" w14:textId="2A7BA7FA" w:rsidR="00ED75B6" w:rsidRPr="00BB22B3" w:rsidRDefault="00ED75B6" w:rsidP="000D08CD"/>
    <w:sectPr w:rsidR="00ED75B6" w:rsidRPr="00BB22B3" w:rsidSect="00D908C3">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9A410D7"/>
    <w:multiLevelType w:val="multilevel"/>
    <w:tmpl w:val="6E541698"/>
    <w:styleLink w:val="WWNum4"/>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4" w15:restartNumberingAfterBreak="0">
    <w:nsid w:val="0C3C7AC5"/>
    <w:multiLevelType w:val="multilevel"/>
    <w:tmpl w:val="6510A378"/>
    <w:styleLink w:val="WWNum9"/>
    <w:lvl w:ilvl="0">
      <w:numFmt w:val="bullet"/>
      <w:lvlText w:val=""/>
      <w:lvlJc w:val="left"/>
      <w:pPr>
        <w:ind w:left="1495" w:hanging="360"/>
      </w:pPr>
      <w:rPr>
        <w:rFonts w:ascii="Symbol" w:hAnsi="Symbol"/>
        <w:color w:val="00000A"/>
      </w:rPr>
    </w:lvl>
    <w:lvl w:ilvl="1">
      <w:start w:val="3"/>
      <w:numFmt w:val="decimal"/>
      <w:lvlText w:val="%1.%2"/>
      <w:lvlJc w:val="left"/>
      <w:pPr>
        <w:ind w:left="2665" w:hanging="450"/>
      </w:pPr>
    </w:lvl>
    <w:lvl w:ilvl="2">
      <w:start w:val="1"/>
      <w:numFmt w:val="decimal"/>
      <w:lvlText w:val="%1.%2.%3"/>
      <w:lvlJc w:val="left"/>
      <w:pPr>
        <w:ind w:left="4015" w:hanging="720"/>
      </w:pPr>
    </w:lvl>
    <w:lvl w:ilvl="3">
      <w:start w:val="1"/>
      <w:numFmt w:val="decimal"/>
      <w:lvlText w:val="%1.%2.%3.%4"/>
      <w:lvlJc w:val="left"/>
      <w:pPr>
        <w:ind w:left="5095" w:hanging="720"/>
      </w:pPr>
    </w:lvl>
    <w:lvl w:ilvl="4">
      <w:start w:val="1"/>
      <w:numFmt w:val="decimal"/>
      <w:lvlText w:val="%1.%2.%3.%4.%5"/>
      <w:lvlJc w:val="left"/>
      <w:pPr>
        <w:ind w:left="6535" w:hanging="1080"/>
      </w:pPr>
    </w:lvl>
    <w:lvl w:ilvl="5">
      <w:start w:val="1"/>
      <w:numFmt w:val="decimal"/>
      <w:lvlText w:val="%1.%2.%3.%4.%5.%6"/>
      <w:lvlJc w:val="left"/>
      <w:pPr>
        <w:ind w:left="7975" w:hanging="1440"/>
      </w:pPr>
    </w:lvl>
    <w:lvl w:ilvl="6">
      <w:start w:val="1"/>
      <w:numFmt w:val="decimal"/>
      <w:lvlText w:val="%1.%2.%3.%4.%5.%6.%7"/>
      <w:lvlJc w:val="left"/>
      <w:pPr>
        <w:ind w:left="9055" w:hanging="1440"/>
      </w:pPr>
    </w:lvl>
    <w:lvl w:ilvl="7">
      <w:start w:val="1"/>
      <w:numFmt w:val="decimal"/>
      <w:lvlText w:val="%1.%2.%3.%4.%5.%6.%7.%8"/>
      <w:lvlJc w:val="left"/>
      <w:pPr>
        <w:ind w:left="10495" w:hanging="1800"/>
      </w:pPr>
    </w:lvl>
    <w:lvl w:ilvl="8">
      <w:start w:val="1"/>
      <w:numFmt w:val="decimal"/>
      <w:lvlText w:val="%1.%2.%3.%4.%5.%6.%7.%8.%9"/>
      <w:lvlJc w:val="left"/>
      <w:pPr>
        <w:ind w:left="11575" w:hanging="1800"/>
      </w:pPr>
    </w:lvl>
  </w:abstractNum>
  <w:abstractNum w:abstractNumId="5" w15:restartNumberingAfterBreak="0">
    <w:nsid w:val="0D453ED0"/>
    <w:multiLevelType w:val="multilevel"/>
    <w:tmpl w:val="E376CAD2"/>
    <w:styleLink w:val="WWNum11"/>
    <w:lvl w:ilvl="0">
      <w:start w:val="1"/>
      <w:numFmt w:val="bullet"/>
      <w:lvlText w:val=""/>
      <w:lvlJc w:val="left"/>
      <w:pPr>
        <w:ind w:left="9149" w:hanging="360"/>
      </w:pPr>
      <w:rPr>
        <w:rFonts w:ascii="Symbol" w:hAnsi="Symbol" w:hint="default"/>
      </w:rPr>
    </w:lvl>
    <w:lvl w:ilvl="1">
      <w:numFmt w:val="bullet"/>
      <w:lvlText w:val="o"/>
      <w:lvlJc w:val="left"/>
      <w:pPr>
        <w:ind w:left="9869" w:hanging="360"/>
      </w:pPr>
      <w:rPr>
        <w:rFonts w:ascii="Courier New" w:hAnsi="Courier New" w:cs="Courier New"/>
      </w:rPr>
    </w:lvl>
    <w:lvl w:ilvl="2">
      <w:numFmt w:val="bullet"/>
      <w:lvlText w:val=""/>
      <w:lvlJc w:val="left"/>
      <w:pPr>
        <w:ind w:left="10589" w:hanging="360"/>
      </w:pPr>
      <w:rPr>
        <w:rFonts w:ascii="Wingdings" w:hAnsi="Wingdings"/>
      </w:rPr>
    </w:lvl>
    <w:lvl w:ilvl="3">
      <w:numFmt w:val="bullet"/>
      <w:lvlText w:val=""/>
      <w:lvlJc w:val="left"/>
      <w:pPr>
        <w:ind w:left="11309" w:hanging="360"/>
      </w:pPr>
      <w:rPr>
        <w:rFonts w:ascii="Symbol" w:hAnsi="Symbol"/>
      </w:rPr>
    </w:lvl>
    <w:lvl w:ilvl="4">
      <w:numFmt w:val="bullet"/>
      <w:lvlText w:val="o"/>
      <w:lvlJc w:val="left"/>
      <w:pPr>
        <w:ind w:left="12029" w:hanging="360"/>
      </w:pPr>
      <w:rPr>
        <w:rFonts w:ascii="Courier New" w:hAnsi="Courier New" w:cs="Courier New"/>
      </w:rPr>
    </w:lvl>
    <w:lvl w:ilvl="5">
      <w:numFmt w:val="bullet"/>
      <w:lvlText w:val=""/>
      <w:lvlJc w:val="left"/>
      <w:pPr>
        <w:ind w:left="12749" w:hanging="360"/>
      </w:pPr>
      <w:rPr>
        <w:rFonts w:ascii="Wingdings" w:hAnsi="Wingdings"/>
      </w:rPr>
    </w:lvl>
    <w:lvl w:ilvl="6">
      <w:numFmt w:val="bullet"/>
      <w:lvlText w:val=""/>
      <w:lvlJc w:val="left"/>
      <w:pPr>
        <w:ind w:left="13469" w:hanging="360"/>
      </w:pPr>
      <w:rPr>
        <w:rFonts w:ascii="Symbol" w:hAnsi="Symbol"/>
      </w:rPr>
    </w:lvl>
    <w:lvl w:ilvl="7">
      <w:numFmt w:val="bullet"/>
      <w:lvlText w:val="o"/>
      <w:lvlJc w:val="left"/>
      <w:pPr>
        <w:ind w:left="14189" w:hanging="360"/>
      </w:pPr>
      <w:rPr>
        <w:rFonts w:ascii="Courier New" w:hAnsi="Courier New" w:cs="Courier New"/>
      </w:rPr>
    </w:lvl>
    <w:lvl w:ilvl="8">
      <w:numFmt w:val="bullet"/>
      <w:lvlText w:val=""/>
      <w:lvlJc w:val="left"/>
      <w:pPr>
        <w:ind w:left="14909" w:hanging="360"/>
      </w:pPr>
      <w:rPr>
        <w:rFonts w:ascii="Wingdings" w:hAnsi="Wingdings"/>
      </w:r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2A8C0306"/>
    <w:multiLevelType w:val="hybridMultilevel"/>
    <w:tmpl w:val="C10A5818"/>
    <w:lvl w:ilvl="0" w:tplc="F8AED478">
      <w:start w:val="1"/>
      <w:numFmt w:val="bullet"/>
      <w:lvlText w:val=""/>
      <w:lvlJc w:val="left"/>
      <w:pPr>
        <w:ind w:left="770" w:hanging="360"/>
      </w:pPr>
      <w:rPr>
        <w:rFonts w:ascii="Symbol" w:hAnsi="Symbol" w:hint="default"/>
        <w:color w:val="auto"/>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9354029">
    <w:abstractNumId w:val="0"/>
  </w:num>
  <w:num w:numId="2" w16cid:durableId="2043819290">
    <w:abstractNumId w:val="1"/>
  </w:num>
  <w:num w:numId="3" w16cid:durableId="390733672">
    <w:abstractNumId w:val="2"/>
  </w:num>
  <w:num w:numId="4" w16cid:durableId="437216349">
    <w:abstractNumId w:val="6"/>
  </w:num>
  <w:num w:numId="5" w16cid:durableId="1250962807">
    <w:abstractNumId w:val="7"/>
  </w:num>
  <w:num w:numId="6" w16cid:durableId="1755202563">
    <w:abstractNumId w:val="10"/>
  </w:num>
  <w:num w:numId="7" w16cid:durableId="1380326833">
    <w:abstractNumId w:val="9"/>
  </w:num>
  <w:num w:numId="8" w16cid:durableId="1989240451">
    <w:abstractNumId w:val="11"/>
  </w:num>
  <w:num w:numId="9" w16cid:durableId="1425222514">
    <w:abstractNumId w:val="3"/>
  </w:num>
  <w:num w:numId="10" w16cid:durableId="439034499">
    <w:abstractNumId w:val="4"/>
  </w:num>
  <w:num w:numId="11" w16cid:durableId="446243998">
    <w:abstractNumId w:val="5"/>
  </w:num>
  <w:num w:numId="12" w16cid:durableId="483399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47239"/>
    <w:rsid w:val="00053AB3"/>
    <w:rsid w:val="0005454A"/>
    <w:rsid w:val="00083443"/>
    <w:rsid w:val="00096A42"/>
    <w:rsid w:val="000A5712"/>
    <w:rsid w:val="000A5EC2"/>
    <w:rsid w:val="000A7CFF"/>
    <w:rsid w:val="000B36EB"/>
    <w:rsid w:val="000B410F"/>
    <w:rsid w:val="000D08CD"/>
    <w:rsid w:val="000D3D7D"/>
    <w:rsid w:val="000E473C"/>
    <w:rsid w:val="000E703D"/>
    <w:rsid w:val="000F1018"/>
    <w:rsid w:val="000F6202"/>
    <w:rsid w:val="0010623C"/>
    <w:rsid w:val="001175A2"/>
    <w:rsid w:val="001379C1"/>
    <w:rsid w:val="00147110"/>
    <w:rsid w:val="00150693"/>
    <w:rsid w:val="00154F34"/>
    <w:rsid w:val="00163E03"/>
    <w:rsid w:val="0016499C"/>
    <w:rsid w:val="00164B68"/>
    <w:rsid w:val="001755EC"/>
    <w:rsid w:val="0018387F"/>
    <w:rsid w:val="001B7BCC"/>
    <w:rsid w:val="001C2C12"/>
    <w:rsid w:val="00204E52"/>
    <w:rsid w:val="002104CE"/>
    <w:rsid w:val="0022662B"/>
    <w:rsid w:val="00236250"/>
    <w:rsid w:val="00251B95"/>
    <w:rsid w:val="002543CF"/>
    <w:rsid w:val="00262A7A"/>
    <w:rsid w:val="002678EF"/>
    <w:rsid w:val="00271C64"/>
    <w:rsid w:val="0027529B"/>
    <w:rsid w:val="00275451"/>
    <w:rsid w:val="00281033"/>
    <w:rsid w:val="0029586E"/>
    <w:rsid w:val="002A3A4C"/>
    <w:rsid w:val="002A441F"/>
    <w:rsid w:val="002A5F72"/>
    <w:rsid w:val="002B125D"/>
    <w:rsid w:val="002B65F1"/>
    <w:rsid w:val="002B7629"/>
    <w:rsid w:val="002E7EC3"/>
    <w:rsid w:val="0030576E"/>
    <w:rsid w:val="00314E18"/>
    <w:rsid w:val="003214EB"/>
    <w:rsid w:val="00325394"/>
    <w:rsid w:val="00340E4E"/>
    <w:rsid w:val="00344063"/>
    <w:rsid w:val="00350EF0"/>
    <w:rsid w:val="00361F1D"/>
    <w:rsid w:val="00370A2F"/>
    <w:rsid w:val="00375785"/>
    <w:rsid w:val="003868B0"/>
    <w:rsid w:val="00391245"/>
    <w:rsid w:val="00396F61"/>
    <w:rsid w:val="003B4F13"/>
    <w:rsid w:val="003C233B"/>
    <w:rsid w:val="003D7B6B"/>
    <w:rsid w:val="003E5145"/>
    <w:rsid w:val="003F742B"/>
    <w:rsid w:val="00406E53"/>
    <w:rsid w:val="0041434A"/>
    <w:rsid w:val="00415898"/>
    <w:rsid w:val="00421C02"/>
    <w:rsid w:val="004274F6"/>
    <w:rsid w:val="00427F17"/>
    <w:rsid w:val="00440E61"/>
    <w:rsid w:val="004500BC"/>
    <w:rsid w:val="0045243D"/>
    <w:rsid w:val="00455CD1"/>
    <w:rsid w:val="00456729"/>
    <w:rsid w:val="00472322"/>
    <w:rsid w:val="004726CE"/>
    <w:rsid w:val="00472FBA"/>
    <w:rsid w:val="00473FA3"/>
    <w:rsid w:val="00480B87"/>
    <w:rsid w:val="00492D2B"/>
    <w:rsid w:val="004946FB"/>
    <w:rsid w:val="00497D68"/>
    <w:rsid w:val="004A193A"/>
    <w:rsid w:val="004A4023"/>
    <w:rsid w:val="004A6D5A"/>
    <w:rsid w:val="004B1FAB"/>
    <w:rsid w:val="004B225B"/>
    <w:rsid w:val="004C33AE"/>
    <w:rsid w:val="004C551A"/>
    <w:rsid w:val="004D017E"/>
    <w:rsid w:val="004D77D0"/>
    <w:rsid w:val="004E0ED0"/>
    <w:rsid w:val="004E1290"/>
    <w:rsid w:val="004E5EE8"/>
    <w:rsid w:val="00513B37"/>
    <w:rsid w:val="005175A2"/>
    <w:rsid w:val="00536CC9"/>
    <w:rsid w:val="00556581"/>
    <w:rsid w:val="00560B14"/>
    <w:rsid w:val="00583F03"/>
    <w:rsid w:val="005C640C"/>
    <w:rsid w:val="005C7545"/>
    <w:rsid w:val="005D5C1C"/>
    <w:rsid w:val="005E6822"/>
    <w:rsid w:val="005F3FEE"/>
    <w:rsid w:val="00603FC4"/>
    <w:rsid w:val="006104C7"/>
    <w:rsid w:val="00631275"/>
    <w:rsid w:val="006366EC"/>
    <w:rsid w:val="00637C9C"/>
    <w:rsid w:val="00643FFC"/>
    <w:rsid w:val="00646789"/>
    <w:rsid w:val="00653C6C"/>
    <w:rsid w:val="0066522A"/>
    <w:rsid w:val="00671E9D"/>
    <w:rsid w:val="00673C3E"/>
    <w:rsid w:val="0067508F"/>
    <w:rsid w:val="00677D82"/>
    <w:rsid w:val="006934DA"/>
    <w:rsid w:val="0069562F"/>
    <w:rsid w:val="006A03D6"/>
    <w:rsid w:val="006A426C"/>
    <w:rsid w:val="006C3B67"/>
    <w:rsid w:val="006D1C5F"/>
    <w:rsid w:val="006D2B21"/>
    <w:rsid w:val="006E264B"/>
    <w:rsid w:val="00702FB0"/>
    <w:rsid w:val="00704EB4"/>
    <w:rsid w:val="007072A2"/>
    <w:rsid w:val="00711B81"/>
    <w:rsid w:val="00713868"/>
    <w:rsid w:val="00713FD1"/>
    <w:rsid w:val="007158F1"/>
    <w:rsid w:val="00727C26"/>
    <w:rsid w:val="00735433"/>
    <w:rsid w:val="007378BB"/>
    <w:rsid w:val="00741DA1"/>
    <w:rsid w:val="0074354B"/>
    <w:rsid w:val="007561BD"/>
    <w:rsid w:val="00761D45"/>
    <w:rsid w:val="0076331D"/>
    <w:rsid w:val="007732BA"/>
    <w:rsid w:val="00773CEB"/>
    <w:rsid w:val="0078318B"/>
    <w:rsid w:val="00784558"/>
    <w:rsid w:val="0079091B"/>
    <w:rsid w:val="00797AD1"/>
    <w:rsid w:val="007A4F7B"/>
    <w:rsid w:val="007A6FF4"/>
    <w:rsid w:val="007B31D5"/>
    <w:rsid w:val="007B406E"/>
    <w:rsid w:val="007B64CC"/>
    <w:rsid w:val="007B6FFD"/>
    <w:rsid w:val="007C4095"/>
    <w:rsid w:val="007F2B86"/>
    <w:rsid w:val="00817FE0"/>
    <w:rsid w:val="00842410"/>
    <w:rsid w:val="00845292"/>
    <w:rsid w:val="00847AED"/>
    <w:rsid w:val="00884205"/>
    <w:rsid w:val="00886991"/>
    <w:rsid w:val="0089265A"/>
    <w:rsid w:val="00893BB7"/>
    <w:rsid w:val="008B12FA"/>
    <w:rsid w:val="008C0081"/>
    <w:rsid w:val="008C2B8C"/>
    <w:rsid w:val="008C31F9"/>
    <w:rsid w:val="008D5ABA"/>
    <w:rsid w:val="008D71B0"/>
    <w:rsid w:val="008E6787"/>
    <w:rsid w:val="008E70CF"/>
    <w:rsid w:val="008F533E"/>
    <w:rsid w:val="00902250"/>
    <w:rsid w:val="009236BA"/>
    <w:rsid w:val="009439B1"/>
    <w:rsid w:val="0095045E"/>
    <w:rsid w:val="009513F5"/>
    <w:rsid w:val="00954EEE"/>
    <w:rsid w:val="00967D70"/>
    <w:rsid w:val="00977722"/>
    <w:rsid w:val="00981C3F"/>
    <w:rsid w:val="009A2C64"/>
    <w:rsid w:val="009A590A"/>
    <w:rsid w:val="009B4A67"/>
    <w:rsid w:val="009C20F5"/>
    <w:rsid w:val="009C6490"/>
    <w:rsid w:val="009D201E"/>
    <w:rsid w:val="009D4161"/>
    <w:rsid w:val="009F5AF4"/>
    <w:rsid w:val="00A101E9"/>
    <w:rsid w:val="00A15A5E"/>
    <w:rsid w:val="00A243DA"/>
    <w:rsid w:val="00A4646A"/>
    <w:rsid w:val="00A51ED5"/>
    <w:rsid w:val="00A54842"/>
    <w:rsid w:val="00A554F5"/>
    <w:rsid w:val="00A6429F"/>
    <w:rsid w:val="00A6738C"/>
    <w:rsid w:val="00A72EE0"/>
    <w:rsid w:val="00A76E67"/>
    <w:rsid w:val="00A84431"/>
    <w:rsid w:val="00A95D0D"/>
    <w:rsid w:val="00A976BB"/>
    <w:rsid w:val="00AA1A6F"/>
    <w:rsid w:val="00AA55F9"/>
    <w:rsid w:val="00AA609B"/>
    <w:rsid w:val="00AB04A3"/>
    <w:rsid w:val="00AB6C9C"/>
    <w:rsid w:val="00AC097B"/>
    <w:rsid w:val="00AD0B7B"/>
    <w:rsid w:val="00AD7417"/>
    <w:rsid w:val="00AF05B5"/>
    <w:rsid w:val="00AF7F30"/>
    <w:rsid w:val="00B00DA2"/>
    <w:rsid w:val="00B02161"/>
    <w:rsid w:val="00B31694"/>
    <w:rsid w:val="00B35C02"/>
    <w:rsid w:val="00B40BFA"/>
    <w:rsid w:val="00B44226"/>
    <w:rsid w:val="00B70DBA"/>
    <w:rsid w:val="00B81D3E"/>
    <w:rsid w:val="00B81E00"/>
    <w:rsid w:val="00B82EAE"/>
    <w:rsid w:val="00B914E0"/>
    <w:rsid w:val="00B941C5"/>
    <w:rsid w:val="00BA2E9B"/>
    <w:rsid w:val="00BB22B3"/>
    <w:rsid w:val="00BB7E23"/>
    <w:rsid w:val="00BC548E"/>
    <w:rsid w:val="00BC6C65"/>
    <w:rsid w:val="00BD2B03"/>
    <w:rsid w:val="00BD6998"/>
    <w:rsid w:val="00BE3A54"/>
    <w:rsid w:val="00C078B1"/>
    <w:rsid w:val="00C200B2"/>
    <w:rsid w:val="00C34888"/>
    <w:rsid w:val="00C45AB3"/>
    <w:rsid w:val="00C67D97"/>
    <w:rsid w:val="00C8009C"/>
    <w:rsid w:val="00CB7666"/>
    <w:rsid w:val="00CC5552"/>
    <w:rsid w:val="00CC6772"/>
    <w:rsid w:val="00CD73FB"/>
    <w:rsid w:val="00CE2DD0"/>
    <w:rsid w:val="00CE42DE"/>
    <w:rsid w:val="00CE5980"/>
    <w:rsid w:val="00CF6FA4"/>
    <w:rsid w:val="00D04E60"/>
    <w:rsid w:val="00D14CD9"/>
    <w:rsid w:val="00D2408D"/>
    <w:rsid w:val="00D31B50"/>
    <w:rsid w:val="00D3551A"/>
    <w:rsid w:val="00D35E76"/>
    <w:rsid w:val="00D371ED"/>
    <w:rsid w:val="00D41BD5"/>
    <w:rsid w:val="00D52DF4"/>
    <w:rsid w:val="00D5702E"/>
    <w:rsid w:val="00D723AC"/>
    <w:rsid w:val="00D731B4"/>
    <w:rsid w:val="00D761F2"/>
    <w:rsid w:val="00D8368B"/>
    <w:rsid w:val="00D908C3"/>
    <w:rsid w:val="00D9258D"/>
    <w:rsid w:val="00D949C3"/>
    <w:rsid w:val="00DB1DC9"/>
    <w:rsid w:val="00DB29D3"/>
    <w:rsid w:val="00DB4BB4"/>
    <w:rsid w:val="00DB5F9D"/>
    <w:rsid w:val="00DC437B"/>
    <w:rsid w:val="00DD008C"/>
    <w:rsid w:val="00DD22F3"/>
    <w:rsid w:val="00DE2FB7"/>
    <w:rsid w:val="00E059B5"/>
    <w:rsid w:val="00E22301"/>
    <w:rsid w:val="00E23560"/>
    <w:rsid w:val="00E34B10"/>
    <w:rsid w:val="00E35CA1"/>
    <w:rsid w:val="00E41AFC"/>
    <w:rsid w:val="00E47D2D"/>
    <w:rsid w:val="00E56F99"/>
    <w:rsid w:val="00E6389B"/>
    <w:rsid w:val="00E747F5"/>
    <w:rsid w:val="00E81712"/>
    <w:rsid w:val="00E949A7"/>
    <w:rsid w:val="00E979B4"/>
    <w:rsid w:val="00EC4096"/>
    <w:rsid w:val="00EC40E0"/>
    <w:rsid w:val="00EC4C0C"/>
    <w:rsid w:val="00EC5FEA"/>
    <w:rsid w:val="00ED75B6"/>
    <w:rsid w:val="00EE5926"/>
    <w:rsid w:val="00EF71C0"/>
    <w:rsid w:val="00F007C9"/>
    <w:rsid w:val="00F012B0"/>
    <w:rsid w:val="00F11566"/>
    <w:rsid w:val="00F15043"/>
    <w:rsid w:val="00F20B92"/>
    <w:rsid w:val="00F251A8"/>
    <w:rsid w:val="00F3058D"/>
    <w:rsid w:val="00F344D2"/>
    <w:rsid w:val="00F35363"/>
    <w:rsid w:val="00F356AC"/>
    <w:rsid w:val="00F44054"/>
    <w:rsid w:val="00F5261E"/>
    <w:rsid w:val="00F54790"/>
    <w:rsid w:val="00F56284"/>
    <w:rsid w:val="00F60180"/>
    <w:rsid w:val="00F6517B"/>
    <w:rsid w:val="00F97113"/>
    <w:rsid w:val="00FA3D5B"/>
    <w:rsid w:val="00FD5748"/>
    <w:rsid w:val="00FD78EF"/>
    <w:rsid w:val="00FE2A98"/>
    <w:rsid w:val="00FE39A4"/>
    <w:rsid w:val="00FF0B24"/>
    <w:rsid w:val="00FF516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Sraonra"/>
    <w:rsid w:val="00AA55F9"/>
    <w:pPr>
      <w:numPr>
        <w:numId w:val="9"/>
      </w:numPr>
    </w:pPr>
  </w:style>
  <w:style w:type="numbering" w:customStyle="1" w:styleId="WWNum9">
    <w:name w:val="WWNum9"/>
    <w:basedOn w:val="Sraonra"/>
    <w:rsid w:val="00AA55F9"/>
    <w:pPr>
      <w:numPr>
        <w:numId w:val="10"/>
      </w:numPr>
    </w:pPr>
  </w:style>
  <w:style w:type="numbering" w:customStyle="1" w:styleId="WWNum11">
    <w:name w:val="WWNum11"/>
    <w:basedOn w:val="Sraonra"/>
    <w:rsid w:val="00AA55F9"/>
    <w:pPr>
      <w:numPr>
        <w:numId w:val="11"/>
      </w:numPr>
    </w:pPr>
  </w:style>
  <w:style w:type="paragraph" w:styleId="prastasiniatinklio">
    <w:name w:val="Normal (Web)"/>
    <w:basedOn w:val="prastasis"/>
    <w:rsid w:val="008C31F9"/>
  </w:style>
  <w:style w:type="paragraph" w:styleId="Sraopastraipa">
    <w:name w:val="List Paragraph"/>
    <w:basedOn w:val="prastasis"/>
    <w:uiPriority w:val="34"/>
    <w:qFormat/>
    <w:rsid w:val="00C07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7380">
      <w:bodyDiv w:val="1"/>
      <w:marLeft w:val="0"/>
      <w:marRight w:val="0"/>
      <w:marTop w:val="0"/>
      <w:marBottom w:val="0"/>
      <w:divBdr>
        <w:top w:val="none" w:sz="0" w:space="0" w:color="auto"/>
        <w:left w:val="none" w:sz="0" w:space="0" w:color="auto"/>
        <w:bottom w:val="none" w:sz="0" w:space="0" w:color="auto"/>
        <w:right w:val="none" w:sz="0" w:space="0" w:color="auto"/>
      </w:divBdr>
    </w:div>
    <w:div w:id="813333403">
      <w:bodyDiv w:val="1"/>
      <w:marLeft w:val="0"/>
      <w:marRight w:val="0"/>
      <w:marTop w:val="0"/>
      <w:marBottom w:val="0"/>
      <w:divBdr>
        <w:top w:val="none" w:sz="0" w:space="0" w:color="auto"/>
        <w:left w:val="none" w:sz="0" w:space="0" w:color="auto"/>
        <w:bottom w:val="none" w:sz="0" w:space="0" w:color="auto"/>
        <w:right w:val="none" w:sz="0" w:space="0" w:color="auto"/>
      </w:divBdr>
    </w:div>
    <w:div w:id="859701631">
      <w:bodyDiv w:val="1"/>
      <w:marLeft w:val="0"/>
      <w:marRight w:val="0"/>
      <w:marTop w:val="0"/>
      <w:marBottom w:val="0"/>
      <w:divBdr>
        <w:top w:val="none" w:sz="0" w:space="0" w:color="auto"/>
        <w:left w:val="none" w:sz="0" w:space="0" w:color="auto"/>
        <w:bottom w:val="none" w:sz="0" w:space="0" w:color="auto"/>
        <w:right w:val="none" w:sz="0" w:space="0" w:color="auto"/>
      </w:divBdr>
    </w:div>
    <w:div w:id="1275750873">
      <w:bodyDiv w:val="1"/>
      <w:marLeft w:val="0"/>
      <w:marRight w:val="0"/>
      <w:marTop w:val="0"/>
      <w:marBottom w:val="0"/>
      <w:divBdr>
        <w:top w:val="none" w:sz="0" w:space="0" w:color="auto"/>
        <w:left w:val="none" w:sz="0" w:space="0" w:color="auto"/>
        <w:bottom w:val="none" w:sz="0" w:space="0" w:color="auto"/>
        <w:right w:val="none" w:sz="0" w:space="0" w:color="auto"/>
      </w:divBdr>
    </w:div>
    <w:div w:id="1283729439">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4168393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62068860">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CC98CF07BC436342B9A5A2C69B159079" ma:contentTypeVersion="4" ma:contentTypeDescription="Kurkite naują dokumentą." ma:contentTypeScope="" ma:versionID="a14f01d6a5e6759ce935878e9420e63d">
  <xsd:schema xmlns:xsd="http://www.w3.org/2001/XMLSchema" xmlns:xs="http://www.w3.org/2001/XMLSchema" xmlns:p="http://schemas.microsoft.com/office/2006/metadata/properties" xmlns:ns3="b92caf8a-63b1-470a-9edc-d60b53d0fb28" targetNamespace="http://schemas.microsoft.com/office/2006/metadata/properties" ma:root="true" ma:fieldsID="11f39127f9c26988de61ebb39cc73ef9" ns3:_="">
    <xsd:import namespace="b92caf8a-63b1-470a-9edc-d60b53d0fb2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caf8a-63b1-470a-9edc-d60b53d0f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42C3C4-50D7-4B9E-83ED-DFCCC6EABE00}">
  <ds:schemaRefs>
    <ds:schemaRef ds:uri="http://schemas.openxmlformats.org/officeDocument/2006/bibliography"/>
  </ds:schemaRefs>
</ds:datastoreItem>
</file>

<file path=customXml/itemProps2.xml><?xml version="1.0" encoding="utf-8"?>
<ds:datastoreItem xmlns:ds="http://schemas.openxmlformats.org/officeDocument/2006/customXml" ds:itemID="{B163A420-5577-48E8-BCE8-81301966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caf8a-63b1-470a-9edc-d60b53d0f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399BA-8778-45C1-8EF5-9A865DEAA8B3}">
  <ds:schemaRefs>
    <ds:schemaRef ds:uri="http://schemas.microsoft.com/sharepoint/v3/contenttype/forms"/>
  </ds:schemaRefs>
</ds:datastoreItem>
</file>

<file path=customXml/itemProps4.xml><?xml version="1.0" encoding="utf-8"?>
<ds:datastoreItem xmlns:ds="http://schemas.openxmlformats.org/officeDocument/2006/customXml" ds:itemID="{8C06CB1F-6F5F-4F20-972A-7FEE1023F9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11420</Characters>
  <Application>Microsoft Office Word</Application>
  <DocSecurity>0</DocSecurity>
  <Lines>95</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2015-03-24T06:19:00Z</cp:lastPrinted>
  <dcterms:created xsi:type="dcterms:W3CDTF">2024-03-28T06:05:00Z</dcterms:created>
  <dcterms:modified xsi:type="dcterms:W3CDTF">2024-04-16T08:23:00Z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0x010100CC98CF07BC436342B9A5A2C69B159079</vt:lpwstr>
  </property>
</Properties>
</file>