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8FCC8" w14:textId="019B2A74" w:rsidR="00C540BA" w:rsidRPr="00627D67" w:rsidRDefault="00262639">
      <w:pPr>
        <w:spacing w:line="200" w:lineRule="atLeast"/>
        <w:jc w:val="center"/>
        <w:rPr>
          <w:rFonts w:eastAsia="Times New Roman" w:cs="Times New Roman"/>
          <w:bCs/>
          <w:i/>
          <w:szCs w:val="24"/>
        </w:rPr>
      </w:pPr>
      <w:r w:rsidRPr="00627D67">
        <w:rPr>
          <w:rFonts w:eastAsia="Times New Roman" w:cs="Times New Roman"/>
          <w:i/>
          <w:szCs w:val="24"/>
        </w:rPr>
        <w:t>Vilniaus krašto etnografini</w:t>
      </w:r>
      <w:r w:rsidR="00455241" w:rsidRPr="00627D67">
        <w:rPr>
          <w:rFonts w:eastAsia="Times New Roman" w:cs="Times New Roman"/>
          <w:i/>
          <w:szCs w:val="24"/>
        </w:rPr>
        <w:t>o</w:t>
      </w:r>
      <w:r w:rsidRPr="00627D67">
        <w:rPr>
          <w:rFonts w:eastAsia="Times New Roman" w:cs="Times New Roman"/>
          <w:i/>
          <w:szCs w:val="24"/>
        </w:rPr>
        <w:t xml:space="preserve"> muziejaus (VKEM) ir jo filialų</w:t>
      </w:r>
    </w:p>
    <w:p w14:paraId="3126513C" w14:textId="6925A384" w:rsidR="00C540BA" w:rsidRPr="00627D67" w:rsidRDefault="00262639">
      <w:pPr>
        <w:spacing w:line="200" w:lineRule="atLeast"/>
        <w:jc w:val="center"/>
        <w:rPr>
          <w:rFonts w:cs="Times New Roman"/>
          <w:szCs w:val="24"/>
        </w:rPr>
      </w:pPr>
      <w:r w:rsidRPr="0005297F">
        <w:rPr>
          <w:rFonts w:eastAsia="Times New Roman" w:cs="Times New Roman"/>
          <w:b/>
          <w:i/>
          <w:szCs w:val="24"/>
        </w:rPr>
        <w:t>202</w:t>
      </w:r>
      <w:r w:rsidR="00665389" w:rsidRPr="0005297F">
        <w:rPr>
          <w:rFonts w:eastAsia="Times New Roman" w:cs="Times New Roman"/>
          <w:b/>
          <w:i/>
          <w:szCs w:val="24"/>
        </w:rPr>
        <w:t>4</w:t>
      </w:r>
      <w:r w:rsidRPr="0005297F">
        <w:rPr>
          <w:rFonts w:eastAsia="Times New Roman" w:cs="Times New Roman"/>
          <w:b/>
          <w:i/>
          <w:szCs w:val="24"/>
        </w:rPr>
        <w:t xml:space="preserve"> m. </w:t>
      </w:r>
      <w:r w:rsidR="0083219A" w:rsidRPr="0005297F">
        <w:rPr>
          <w:rFonts w:eastAsia="Times New Roman" w:cs="Times New Roman"/>
          <w:b/>
          <w:i/>
          <w:szCs w:val="24"/>
        </w:rPr>
        <w:t>balandžio</w:t>
      </w:r>
      <w:r w:rsidRPr="0005297F">
        <w:rPr>
          <w:rFonts w:eastAsia="Times New Roman" w:cs="Times New Roman"/>
          <w:b/>
          <w:szCs w:val="24"/>
        </w:rPr>
        <w:t xml:space="preserve"> </w:t>
      </w:r>
      <w:r w:rsidRPr="0005297F">
        <w:rPr>
          <w:rFonts w:eastAsia="Times New Roman" w:cs="Times New Roman"/>
          <w:b/>
          <w:i/>
          <w:szCs w:val="24"/>
        </w:rPr>
        <w:t>mėn.</w:t>
      </w:r>
      <w:r w:rsidRPr="00627D67">
        <w:rPr>
          <w:rFonts w:eastAsia="Times New Roman" w:cs="Times New Roman"/>
          <w:i/>
          <w:szCs w:val="24"/>
        </w:rPr>
        <w:t xml:space="preserve"> renginių planas</w:t>
      </w:r>
    </w:p>
    <w:p w14:paraId="260736B3" w14:textId="77777777" w:rsidR="00C540BA" w:rsidRPr="00627D67" w:rsidRDefault="00C540BA">
      <w:pPr>
        <w:spacing w:line="200" w:lineRule="atLeast"/>
        <w:jc w:val="center"/>
        <w:rPr>
          <w:rFonts w:cs="Times New Roman"/>
          <w:szCs w:val="24"/>
        </w:rPr>
      </w:pPr>
    </w:p>
    <w:tbl>
      <w:tblPr>
        <w:tblW w:w="0" w:type="auto"/>
        <w:tblInd w:w="-58" w:type="dxa"/>
        <w:tblLayout w:type="fixed"/>
        <w:tblLook w:val="0000" w:firstRow="0" w:lastRow="0" w:firstColumn="0" w:lastColumn="0" w:noHBand="0" w:noVBand="0"/>
      </w:tblPr>
      <w:tblGrid>
        <w:gridCol w:w="620"/>
        <w:gridCol w:w="2313"/>
        <w:gridCol w:w="5220"/>
        <w:gridCol w:w="5058"/>
        <w:gridCol w:w="2218"/>
      </w:tblGrid>
      <w:tr w:rsidR="00627D67" w:rsidRPr="00627D67" w14:paraId="77EF03D7" w14:textId="77777777" w:rsidTr="0005297F">
        <w:trPr>
          <w:cantSplit/>
          <w:trHeight w:val="8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A4AF0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Eil.</w:t>
            </w:r>
          </w:p>
          <w:p w14:paraId="54A9D831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Nr.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7A526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75202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Veiklos/renginio</w:t>
            </w:r>
          </w:p>
          <w:p w14:paraId="46420133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bCs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pavadinimas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4DFB6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72F52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Atsakingi</w:t>
            </w:r>
          </w:p>
          <w:p w14:paraId="175F2D57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vykdytojai,</w:t>
            </w:r>
          </w:p>
          <w:p w14:paraId="395B2032" w14:textId="77777777" w:rsidR="00C540BA" w:rsidRPr="00627D67" w:rsidRDefault="00262639">
            <w:pPr>
              <w:spacing w:line="200" w:lineRule="atLeast"/>
              <w:jc w:val="center"/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kontaktai</w:t>
            </w:r>
          </w:p>
        </w:tc>
      </w:tr>
      <w:tr w:rsidR="00627D67" w:rsidRPr="00627D67" w14:paraId="6C3F8E56" w14:textId="77777777" w:rsidTr="0005297F">
        <w:trPr>
          <w:cantSplit/>
          <w:trHeight w:val="25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33B9A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25D63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55BA8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3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39525" w14:textId="77777777" w:rsidR="00C540BA" w:rsidRPr="00627D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A8C0" w14:textId="12C048D1" w:rsidR="00C540BA" w:rsidRPr="00627D67" w:rsidRDefault="00567904" w:rsidP="00567904">
            <w:pPr>
              <w:tabs>
                <w:tab w:val="center" w:pos="1001"/>
                <w:tab w:val="right" w:pos="2002"/>
              </w:tabs>
              <w:spacing w:line="200" w:lineRule="atLeast"/>
            </w:pPr>
            <w:r w:rsidRPr="00627D67">
              <w:rPr>
                <w:rFonts w:eastAsia="Times New Roman" w:cs="Times New Roman"/>
                <w:b/>
                <w:i/>
                <w:szCs w:val="24"/>
              </w:rPr>
              <w:tab/>
            </w:r>
            <w:r w:rsidR="00262639" w:rsidRPr="00627D67">
              <w:rPr>
                <w:rFonts w:eastAsia="Times New Roman" w:cs="Times New Roman"/>
                <w:b/>
                <w:i/>
                <w:szCs w:val="24"/>
              </w:rPr>
              <w:t>5</w:t>
            </w:r>
            <w:r w:rsidRPr="00627D67">
              <w:rPr>
                <w:rFonts w:eastAsia="Times New Roman" w:cs="Times New Roman"/>
                <w:b/>
                <w:i/>
                <w:szCs w:val="24"/>
              </w:rPr>
              <w:tab/>
            </w:r>
          </w:p>
        </w:tc>
      </w:tr>
      <w:tr w:rsidR="00627D67" w:rsidRPr="00627D67" w14:paraId="60BDF805" w14:textId="77777777" w:rsidTr="0005297F">
        <w:trPr>
          <w:cantSplit/>
          <w:trHeight w:val="25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C9CDCE" w14:textId="17AA6C83" w:rsidR="00603A86" w:rsidRPr="00627D67" w:rsidRDefault="00627D67" w:rsidP="00603A86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E94E5F" w14:textId="375C0650" w:rsidR="00603A86" w:rsidRPr="00627D67" w:rsidRDefault="00603A86" w:rsidP="00603A86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627D67">
              <w:rPr>
                <w:rFonts w:eastAsia="Times New Roman" w:cs="Times New Roman"/>
                <w:bCs/>
                <w:szCs w:val="24"/>
              </w:rPr>
              <w:t xml:space="preserve">Kunigo Prelato Juzefo </w:t>
            </w:r>
            <w:proofErr w:type="spellStart"/>
            <w:r w:rsidRPr="00627D67">
              <w:rPr>
                <w:rFonts w:eastAsia="Times New Roman" w:cs="Times New Roman"/>
                <w:bCs/>
                <w:szCs w:val="24"/>
              </w:rPr>
              <w:t>Obrembskio</w:t>
            </w:r>
            <w:proofErr w:type="spellEnd"/>
            <w:r w:rsidRPr="00627D67">
              <w:rPr>
                <w:rFonts w:eastAsia="Times New Roman" w:cs="Times New Roman"/>
                <w:bCs/>
                <w:szCs w:val="24"/>
              </w:rPr>
              <w:t xml:space="preserve"> muziejus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079FC" w14:textId="606B0AE5" w:rsidR="00603A86" w:rsidRPr="00627D67" w:rsidRDefault="00603A86" w:rsidP="00603A86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cs="Times New Roman"/>
                <w:szCs w:val="24"/>
              </w:rPr>
              <w:t>Velykinių atvirukų paroda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8DD93F" w14:textId="77777777" w:rsidR="00603A86" w:rsidRPr="00627D67" w:rsidRDefault="00603A86" w:rsidP="00603A86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2DD40880" w14:textId="77777777" w:rsidR="00603A86" w:rsidRPr="00627D67" w:rsidRDefault="00603A86" w:rsidP="00603A86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2024 m. kovo 19 d. – balandžio 28 d.</w:t>
            </w:r>
          </w:p>
          <w:p w14:paraId="3A56DC55" w14:textId="77777777" w:rsidR="00603A86" w:rsidRPr="00627D67" w:rsidRDefault="00603A86" w:rsidP="00603A86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2504B2E8" w14:textId="314F8DCF" w:rsidR="00603A86" w:rsidRPr="00627D67" w:rsidRDefault="00603A86" w:rsidP="00603A86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szCs w:val="24"/>
              </w:rPr>
              <w:t xml:space="preserve">Kunigo Prelato Juzefo </w:t>
            </w:r>
            <w:proofErr w:type="spellStart"/>
            <w:r w:rsidRPr="00627D67">
              <w:rPr>
                <w:rFonts w:eastAsia="Times New Roman" w:cs="Times New Roman"/>
                <w:bCs/>
                <w:szCs w:val="24"/>
              </w:rPr>
              <w:t>Obrembskio</w:t>
            </w:r>
            <w:proofErr w:type="spellEnd"/>
            <w:r w:rsidRPr="00627D67">
              <w:rPr>
                <w:rFonts w:eastAsia="Times New Roman" w:cs="Times New Roman"/>
                <w:bCs/>
                <w:szCs w:val="24"/>
              </w:rPr>
              <w:t xml:space="preserve">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00B60" w14:textId="77777777" w:rsidR="00603A86" w:rsidRPr="00627D67" w:rsidRDefault="00603A86" w:rsidP="00603A86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 xml:space="preserve">Juzė </w:t>
            </w:r>
            <w:proofErr w:type="spellStart"/>
            <w:r w:rsidRPr="00627D67">
              <w:rPr>
                <w:rFonts w:eastAsia="Times New Roman" w:cs="Times New Roman"/>
                <w:szCs w:val="24"/>
              </w:rPr>
              <w:t>Markėvič</w:t>
            </w:r>
            <w:proofErr w:type="spellEnd"/>
          </w:p>
          <w:p w14:paraId="20C13F2A" w14:textId="77777777" w:rsidR="00603A86" w:rsidRPr="00627D67" w:rsidRDefault="00603A86" w:rsidP="00603A86">
            <w:pPr>
              <w:tabs>
                <w:tab w:val="center" w:pos="1001"/>
                <w:tab w:val="right" w:pos="2002"/>
              </w:tabs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>tel. +37060184102</w:t>
            </w:r>
          </w:p>
          <w:p w14:paraId="30A0E734" w14:textId="77777777" w:rsidR="00603A86" w:rsidRPr="00627D67" w:rsidRDefault="00603A86" w:rsidP="00603A86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>Valerija Adomaitis</w:t>
            </w:r>
          </w:p>
          <w:p w14:paraId="40503996" w14:textId="27D29188" w:rsidR="00603A86" w:rsidRPr="00627D67" w:rsidRDefault="00603A86" w:rsidP="00603A86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 xml:space="preserve">tel. </w:t>
            </w:r>
            <w:r w:rsidRPr="00627D67">
              <w:rPr>
                <w:rFonts w:eastAsia="Times New Roman" w:cs="Times New Roman"/>
                <w:szCs w:val="24"/>
                <w:lang w:val="en-US"/>
              </w:rPr>
              <w:t>+370</w:t>
            </w:r>
            <w:r w:rsidRPr="00627D67">
              <w:rPr>
                <w:rFonts w:eastAsia="Times New Roman" w:cs="Times New Roman"/>
                <w:szCs w:val="24"/>
              </w:rPr>
              <w:t>60793435</w:t>
            </w:r>
          </w:p>
        </w:tc>
      </w:tr>
      <w:tr w:rsidR="00627D67" w:rsidRPr="00627D67" w14:paraId="01B2A007" w14:textId="77777777" w:rsidTr="0005297F">
        <w:trPr>
          <w:cantSplit/>
          <w:trHeight w:val="25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BA9B95" w14:textId="40AE800B" w:rsidR="00AE6B33" w:rsidRPr="00627D67" w:rsidRDefault="00627D67" w:rsidP="00AE6B33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>2.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F8CC8" w14:textId="7865C9A8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0D38EB" w14:textId="77777777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Nemenčinės Gedimino gimnazijos paroda „Prieškario Nemenčinė“</w:t>
            </w:r>
          </w:p>
          <w:p w14:paraId="4CE9D860" w14:textId="77777777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2A63C903" w14:textId="4AB05515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Parod</w:t>
            </w:r>
            <w:r w:rsidR="00627D67" w:rsidRPr="00627D67">
              <w:rPr>
                <w:rFonts w:eastAsia="Times New Roman" w:cs="Times New Roman"/>
                <w:bCs/>
                <w:iCs/>
                <w:szCs w:val="24"/>
              </w:rPr>
              <w:t>ą</w:t>
            </w:r>
            <w:r w:rsidRPr="00627D67">
              <w:rPr>
                <w:rFonts w:eastAsia="Times New Roman" w:cs="Times New Roman"/>
                <w:bCs/>
                <w:iCs/>
                <w:szCs w:val="24"/>
              </w:rPr>
              <w:t xml:space="preserve"> parengė: moksleivė Emilija-Luiza Ašakaitė.</w:t>
            </w:r>
          </w:p>
          <w:p w14:paraId="07D6C510" w14:textId="77777777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Projekto vadovė: istorijos mokytoja</w:t>
            </w:r>
          </w:p>
          <w:p w14:paraId="7DF88C79" w14:textId="5552A93D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 xml:space="preserve">Virginija </w:t>
            </w:r>
            <w:proofErr w:type="spellStart"/>
            <w:r w:rsidRPr="00627D67">
              <w:rPr>
                <w:rFonts w:eastAsia="Times New Roman" w:cs="Times New Roman"/>
                <w:bCs/>
                <w:iCs/>
                <w:szCs w:val="24"/>
              </w:rPr>
              <w:t>Bučinskienė</w:t>
            </w:r>
            <w:proofErr w:type="spellEnd"/>
            <w:r w:rsidRPr="00627D67">
              <w:rPr>
                <w:rFonts w:eastAsia="Times New Roman" w:cs="Times New Roman"/>
                <w:bCs/>
                <w:iCs/>
                <w:szCs w:val="24"/>
              </w:rPr>
              <w:t>.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4B94FE" w14:textId="77777777" w:rsidR="00AE6B33" w:rsidRPr="00627D67" w:rsidRDefault="00AE6B33" w:rsidP="00AE6B33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3A9F9ADB" w14:textId="4DCB0774" w:rsidR="00AE6B33" w:rsidRPr="00627D67" w:rsidRDefault="00AE6B33" w:rsidP="00AE6B33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 xml:space="preserve">2024 m. balandžio </w:t>
            </w:r>
            <w:r w:rsidR="005D4C82" w:rsidRPr="00627D67">
              <w:rPr>
                <w:rFonts w:eastAsia="Times New Roman" w:cs="Times New Roman"/>
                <w:bCs/>
                <w:iCs/>
                <w:szCs w:val="24"/>
              </w:rPr>
              <w:t>10 d. – balandžio 28 d.</w:t>
            </w:r>
          </w:p>
          <w:p w14:paraId="1804A172" w14:textId="77777777" w:rsidR="00AE6B33" w:rsidRPr="00627D67" w:rsidRDefault="00AE6B33" w:rsidP="00AE6B33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43320A86" w14:textId="04B25CBF" w:rsidR="00AE6B33" w:rsidRPr="00627D67" w:rsidRDefault="00AE6B33" w:rsidP="00AE6B33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CC60E" w14:textId="77777777" w:rsidR="00AE6B33" w:rsidRPr="00627D67" w:rsidRDefault="00AE6B33" w:rsidP="00AE6B33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627D67">
              <w:rPr>
                <w:rFonts w:eastAsia="Times New Roman" w:cs="Times New Roman"/>
                <w:szCs w:val="24"/>
              </w:rPr>
              <w:t>Genadij</w:t>
            </w:r>
            <w:proofErr w:type="spellEnd"/>
            <w:r w:rsidRPr="00627D6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27D67">
              <w:rPr>
                <w:rFonts w:eastAsia="Times New Roman" w:cs="Times New Roman"/>
                <w:szCs w:val="24"/>
              </w:rPr>
              <w:t>Fedorovič</w:t>
            </w:r>
            <w:proofErr w:type="spellEnd"/>
          </w:p>
          <w:p w14:paraId="71CA873A" w14:textId="1E66E98B" w:rsidR="00AE6B33" w:rsidRPr="00627D67" w:rsidRDefault="00AE6B33" w:rsidP="00AE6B33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>tel. 867223466</w:t>
            </w:r>
          </w:p>
        </w:tc>
      </w:tr>
      <w:tr w:rsidR="00627D67" w:rsidRPr="00627D67" w14:paraId="68B0532E" w14:textId="77777777" w:rsidTr="0005297F">
        <w:trPr>
          <w:cantSplit/>
          <w:trHeight w:val="25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C9530" w14:textId="308919B0" w:rsidR="00AE6B33" w:rsidRPr="00627D67" w:rsidRDefault="00627D67" w:rsidP="00AE6B33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>3.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E0BBE" w14:textId="77777777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627D67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627D67">
              <w:rPr>
                <w:rFonts w:eastAsia="Times New Roman" w:cs="Times New Roman"/>
                <w:szCs w:val="24"/>
              </w:rPr>
              <w:t xml:space="preserve"> dvare Maišiagaloje</w:t>
            </w:r>
          </w:p>
          <w:p w14:paraId="2C75420E" w14:textId="77777777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48843245" w14:textId="2973D83F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proofErr w:type="spellStart"/>
            <w:r w:rsidRPr="00627D67">
              <w:rPr>
                <w:rFonts w:eastAsia="Times New Roman" w:cs="Times New Roman"/>
                <w:bCs/>
                <w:szCs w:val="24"/>
              </w:rPr>
              <w:t>Čekoniškių</w:t>
            </w:r>
            <w:proofErr w:type="spellEnd"/>
            <w:r w:rsidRPr="00627D67">
              <w:rPr>
                <w:rFonts w:eastAsia="Times New Roman" w:cs="Times New Roman"/>
                <w:bCs/>
                <w:szCs w:val="24"/>
              </w:rPr>
              <w:t xml:space="preserve"> verbų ir buities seklyčia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89671F" w14:textId="5C3BB576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cs="Times New Roman"/>
                <w:szCs w:val="24"/>
              </w:rPr>
              <w:t xml:space="preserve">2024 m. Vilniaus krašto mokinių, jaunimo ir suaugusiųjų verbų rišėjų konkursinės parodos „Gražiausia Vilniaus krašto verba“ rezultatų paskelbimas ir laureatų apdovanojimas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D6221" w14:textId="77777777" w:rsidR="00AE6B33" w:rsidRPr="00627D67" w:rsidRDefault="00AE6B33" w:rsidP="00AE6B33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Rezultatų paskelbimas ir laureatų apdovanojimas įvyks 2024 m. balandžio 7 d.</w:t>
            </w:r>
          </w:p>
          <w:p w14:paraId="0B9A8C45" w14:textId="77777777" w:rsidR="00AE6B33" w:rsidRPr="00627D67" w:rsidRDefault="00AE6B33" w:rsidP="00AE6B33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3C45D2E0" w14:textId="4303E558" w:rsidR="00AE6B33" w:rsidRPr="00627D67" w:rsidRDefault="00AE6B33" w:rsidP="00AE6B33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627D67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627D67">
              <w:rPr>
                <w:rFonts w:eastAsia="Times New Roman" w:cs="Times New Roman"/>
                <w:szCs w:val="24"/>
              </w:rPr>
              <w:t xml:space="preserve">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2363E" w14:textId="77777777" w:rsidR="00AE6B33" w:rsidRPr="00627D67" w:rsidRDefault="00AE6B33" w:rsidP="00AE6B33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  <w:lang w:eastAsia="zh-CN"/>
              </w:rPr>
              <w:t xml:space="preserve">Jolanta </w:t>
            </w:r>
            <w:proofErr w:type="spellStart"/>
            <w:r w:rsidRPr="00627D67">
              <w:rPr>
                <w:rFonts w:eastAsia="Times New Roman" w:cs="Times New Roman"/>
                <w:szCs w:val="24"/>
                <w:lang w:eastAsia="zh-CN"/>
              </w:rPr>
              <w:t>Lapinskaja</w:t>
            </w:r>
            <w:proofErr w:type="spellEnd"/>
          </w:p>
          <w:p w14:paraId="296790C3" w14:textId="77777777" w:rsidR="00AE6B33" w:rsidRPr="00627D67" w:rsidRDefault="00AE6B33" w:rsidP="00AE6B33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27D67">
              <w:rPr>
                <w:rFonts w:eastAsia="Times New Roman" w:cs="Times New Roman"/>
                <w:szCs w:val="24"/>
                <w:lang w:eastAsia="zh-CN"/>
              </w:rPr>
              <w:t>tel. +37067290225</w:t>
            </w:r>
          </w:p>
          <w:p w14:paraId="05295113" w14:textId="77777777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627D67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1D17FD47" w14:textId="77777777" w:rsidR="00AE6B33" w:rsidRPr="00627D67" w:rsidRDefault="00AE6B33" w:rsidP="00AE6B33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27D67">
              <w:rPr>
                <w:rFonts w:eastAsia="Times New Roman" w:cs="Times New Roman"/>
                <w:szCs w:val="24"/>
              </w:rPr>
              <w:t>tel. +37067547239</w:t>
            </w:r>
          </w:p>
          <w:p w14:paraId="3C5C4930" w14:textId="77777777" w:rsidR="00AE6B33" w:rsidRPr="00627D67" w:rsidRDefault="00AE6B33" w:rsidP="00AE6B33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 xml:space="preserve">Janina Norkūnienė </w:t>
            </w:r>
          </w:p>
          <w:p w14:paraId="5DB7A135" w14:textId="3B707959" w:rsidR="00AE6B33" w:rsidRPr="00627D67" w:rsidRDefault="00AE6B33" w:rsidP="00AE6B33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>tel. +37067837529</w:t>
            </w:r>
          </w:p>
        </w:tc>
      </w:tr>
      <w:tr w:rsidR="00627D67" w:rsidRPr="00627D67" w14:paraId="6DF97D6D" w14:textId="77777777" w:rsidTr="0005297F">
        <w:trPr>
          <w:cantSplit/>
          <w:trHeight w:val="25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26471" w14:textId="40FD9361" w:rsidR="00AE6B33" w:rsidRPr="00627D67" w:rsidRDefault="00627D67" w:rsidP="00AE6B33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>4.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43325" w14:textId="4362AA8C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627D67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627D67">
              <w:rPr>
                <w:rFonts w:eastAsia="Times New Roman" w:cs="Times New Roman"/>
                <w:szCs w:val="24"/>
              </w:rPr>
              <w:t xml:space="preserve"> dvare Maišiagaloje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AE217" w14:textId="028A8B05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627D67">
              <w:rPr>
                <w:szCs w:val="24"/>
                <w:lang w:eastAsia="zh-CN"/>
              </w:rPr>
              <w:t>Vašeliu nertų gaminių paroda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763EA3" w14:textId="77777777" w:rsidR="00AE6B33" w:rsidRPr="00627D67" w:rsidRDefault="00AE6B33" w:rsidP="00AE6B33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464DAE09" w14:textId="5F11D6DF" w:rsidR="00AE6B33" w:rsidRPr="00627D67" w:rsidRDefault="00AE6B33" w:rsidP="00AE6B33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bCs/>
                <w:iCs/>
                <w:szCs w:val="24"/>
              </w:rPr>
              <w:t>2024 m. balandžio 17 d. – gegužės 19 d.</w:t>
            </w:r>
          </w:p>
          <w:p w14:paraId="2D1A594D" w14:textId="77777777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4340696B" w14:textId="13FD0E5E" w:rsidR="00AE6B33" w:rsidRPr="00627D67" w:rsidRDefault="00AE6B33" w:rsidP="00AE6B33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627D67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627D67">
              <w:rPr>
                <w:rFonts w:eastAsia="Times New Roman" w:cs="Times New Roman"/>
                <w:szCs w:val="24"/>
              </w:rPr>
              <w:t xml:space="preserve">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67496" w14:textId="77777777" w:rsidR="00AE6B33" w:rsidRPr="00627D67" w:rsidRDefault="00AE6B33" w:rsidP="00AE6B33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627D67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627D67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64BEAEAA" w14:textId="422EA500" w:rsidR="00AE6B33" w:rsidRPr="00627D67" w:rsidRDefault="00AE6B33" w:rsidP="00AE6B33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27D67">
              <w:rPr>
                <w:rFonts w:eastAsia="Times New Roman" w:cs="Times New Roman"/>
                <w:szCs w:val="24"/>
              </w:rPr>
              <w:t>tel. +37067547239</w:t>
            </w:r>
          </w:p>
          <w:p w14:paraId="1918F847" w14:textId="77777777" w:rsidR="00AE6B33" w:rsidRPr="00627D67" w:rsidRDefault="00AE6B33" w:rsidP="00AE6B33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14:paraId="2CB26896" w14:textId="77777777" w:rsidR="00262639" w:rsidRPr="00627D67" w:rsidRDefault="00262639">
      <w:pPr>
        <w:spacing w:line="200" w:lineRule="atLeast"/>
        <w:rPr>
          <w:rFonts w:cs="Times New Roman"/>
          <w:szCs w:val="24"/>
        </w:rPr>
      </w:pPr>
    </w:p>
    <w:sectPr w:rsidR="00262639" w:rsidRPr="00627D67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CF"/>
    <w:rsid w:val="00012867"/>
    <w:rsid w:val="000234DF"/>
    <w:rsid w:val="00035287"/>
    <w:rsid w:val="0003687C"/>
    <w:rsid w:val="0005297F"/>
    <w:rsid w:val="0006529B"/>
    <w:rsid w:val="000938FC"/>
    <w:rsid w:val="000C73BD"/>
    <w:rsid w:val="000E5A3C"/>
    <w:rsid w:val="00160EBA"/>
    <w:rsid w:val="001B26F8"/>
    <w:rsid w:val="001E19E1"/>
    <w:rsid w:val="00262639"/>
    <w:rsid w:val="00266078"/>
    <w:rsid w:val="002C141E"/>
    <w:rsid w:val="0035204B"/>
    <w:rsid w:val="00374A1A"/>
    <w:rsid w:val="003C17BB"/>
    <w:rsid w:val="003E5A58"/>
    <w:rsid w:val="003E6BBD"/>
    <w:rsid w:val="003F7BAB"/>
    <w:rsid w:val="004012E8"/>
    <w:rsid w:val="00427674"/>
    <w:rsid w:val="00435BEA"/>
    <w:rsid w:val="00455241"/>
    <w:rsid w:val="00493453"/>
    <w:rsid w:val="004A7E57"/>
    <w:rsid w:val="00540F7A"/>
    <w:rsid w:val="00567904"/>
    <w:rsid w:val="005D4C82"/>
    <w:rsid w:val="005D7431"/>
    <w:rsid w:val="00600352"/>
    <w:rsid w:val="00603A86"/>
    <w:rsid w:val="00627D67"/>
    <w:rsid w:val="006361B0"/>
    <w:rsid w:val="00665389"/>
    <w:rsid w:val="006A00A8"/>
    <w:rsid w:val="006B0DBA"/>
    <w:rsid w:val="006C027E"/>
    <w:rsid w:val="006E6AA8"/>
    <w:rsid w:val="006F3B2A"/>
    <w:rsid w:val="007075A5"/>
    <w:rsid w:val="00713DF3"/>
    <w:rsid w:val="00745E48"/>
    <w:rsid w:val="007D30AB"/>
    <w:rsid w:val="007F59D6"/>
    <w:rsid w:val="008119D1"/>
    <w:rsid w:val="0083219A"/>
    <w:rsid w:val="00852D70"/>
    <w:rsid w:val="008542E6"/>
    <w:rsid w:val="00855580"/>
    <w:rsid w:val="008636DC"/>
    <w:rsid w:val="00896F04"/>
    <w:rsid w:val="008B54FF"/>
    <w:rsid w:val="0093728B"/>
    <w:rsid w:val="009505DD"/>
    <w:rsid w:val="009A252F"/>
    <w:rsid w:val="009E09F0"/>
    <w:rsid w:val="009E0D17"/>
    <w:rsid w:val="009E3D79"/>
    <w:rsid w:val="00A00338"/>
    <w:rsid w:val="00A04AE7"/>
    <w:rsid w:val="00A211D3"/>
    <w:rsid w:val="00A2250A"/>
    <w:rsid w:val="00A53ACF"/>
    <w:rsid w:val="00AE2754"/>
    <w:rsid w:val="00AE3530"/>
    <w:rsid w:val="00AE6B33"/>
    <w:rsid w:val="00B04B83"/>
    <w:rsid w:val="00B1609A"/>
    <w:rsid w:val="00B25EC9"/>
    <w:rsid w:val="00B2742E"/>
    <w:rsid w:val="00B37681"/>
    <w:rsid w:val="00B50A39"/>
    <w:rsid w:val="00B618C8"/>
    <w:rsid w:val="00B9285A"/>
    <w:rsid w:val="00BA005D"/>
    <w:rsid w:val="00BA2E3B"/>
    <w:rsid w:val="00C540BA"/>
    <w:rsid w:val="00C5718D"/>
    <w:rsid w:val="00C80984"/>
    <w:rsid w:val="00C879FB"/>
    <w:rsid w:val="00CB541B"/>
    <w:rsid w:val="00CC5597"/>
    <w:rsid w:val="00D15121"/>
    <w:rsid w:val="00D3049C"/>
    <w:rsid w:val="00D76E48"/>
    <w:rsid w:val="00DA4644"/>
    <w:rsid w:val="00DD399F"/>
    <w:rsid w:val="00E0068A"/>
    <w:rsid w:val="00E131EB"/>
    <w:rsid w:val="00E2151E"/>
    <w:rsid w:val="00E40FB4"/>
    <w:rsid w:val="00E413C4"/>
    <w:rsid w:val="00E45301"/>
    <w:rsid w:val="00E76DB6"/>
    <w:rsid w:val="00EC229C"/>
    <w:rsid w:val="00ED0C38"/>
    <w:rsid w:val="00ED584D"/>
    <w:rsid w:val="00EE3DC3"/>
    <w:rsid w:val="00F209E4"/>
    <w:rsid w:val="00F74C41"/>
    <w:rsid w:val="00F90B22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A31A5"/>
  <w15:chartTrackingRefBased/>
  <w15:docId w15:val="{83CF9D0D-DA77-426C-814A-9AFFDE8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</w:rPr>
  </w:style>
  <w:style w:type="paragraph" w:customStyle="1" w:styleId="Antrat1">
    <w:name w:val="Antraštė1"/>
    <w:basedOn w:val="prastasis"/>
    <w:next w:val="Sra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next w:val="Sraas"/>
    <w:pPr>
      <w:spacing w:after="120"/>
    </w:pPr>
  </w:style>
  <w:style w:type="paragraph" w:styleId="Sraas">
    <w:name w:val="List"/>
    <w:next w:val="Antrat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val="lt-LT" w:eastAsia="hi-IN" w:bidi="hi-IN"/>
    </w:rPr>
  </w:style>
  <w:style w:type="paragraph" w:customStyle="1" w:styleId="Pavadinimas1">
    <w:name w:val="Pavadinimas1"/>
    <w:basedOn w:val="prastasis"/>
    <w:next w:val="Rodyk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next w:val="Betarp"/>
    <w:pPr>
      <w:suppressLineNumbers/>
    </w:pPr>
    <w:rPr>
      <w:rFonts w:cs="Arial"/>
    </w:rPr>
  </w:style>
  <w:style w:type="paragraph" w:customStyle="1" w:styleId="Heading">
    <w:name w:val="Heading"/>
    <w:basedOn w:val="prastasis"/>
    <w:next w:val="Sra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ntrat">
    <w:name w:val="caption"/>
    <w:basedOn w:val="prastasis"/>
    <w:next w:val="Index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next w:val="Antrat1"/>
    <w:pPr>
      <w:suppressLineNumbers/>
    </w:pPr>
    <w:rPr>
      <w:rFonts w:cs="Arial"/>
    </w:rPr>
  </w:style>
  <w:style w:type="paragraph" w:styleId="Betarp">
    <w:name w:val="No Spacing"/>
    <w:next w:val="Sraopastraipa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paragraph" w:styleId="Sraopastraipa">
    <w:name w:val="List Paragraph"/>
    <w:basedOn w:val="prastasis"/>
    <w:next w:val="Lentelsturinys"/>
    <w:qFormat/>
    <w:pPr>
      <w:ind w:left="720"/>
    </w:pPr>
  </w:style>
  <w:style w:type="paragraph" w:customStyle="1" w:styleId="Lentelsturinys">
    <w:name w:val="Lentelės turinys"/>
    <w:basedOn w:val="prastasis"/>
    <w:next w:val="Lentelsantrat"/>
    <w:pPr>
      <w:suppressLineNumbers/>
    </w:pPr>
  </w:style>
  <w:style w:type="paragraph" w:customStyle="1" w:styleId="Lentelsantrat">
    <w:name w:val="Lentelės antraštė"/>
    <w:next w:val="TableContents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  <w:style w:type="paragraph" w:customStyle="1" w:styleId="TableContents">
    <w:name w:val="Table Contents"/>
    <w:basedOn w:val="prastasis"/>
    <w:next w:val="TableHeading"/>
    <w:pPr>
      <w:suppressLineNumbers/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Karol Pacyna</cp:lastModifiedBy>
  <cp:revision>125</cp:revision>
  <cp:lastPrinted>1995-11-21T15:41:00Z</cp:lastPrinted>
  <dcterms:created xsi:type="dcterms:W3CDTF">2023-10-20T05:10:00Z</dcterms:created>
  <dcterms:modified xsi:type="dcterms:W3CDTF">2024-03-27T13:02:00Z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