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9FA5A" w14:textId="77777777" w:rsidR="00EE22CC" w:rsidRPr="00627E1B" w:rsidRDefault="00EE22CC" w:rsidP="00EE22CC">
      <w:pPr>
        <w:ind w:left="4320" w:firstLine="720"/>
      </w:pPr>
      <w:r w:rsidRPr="00627E1B">
        <w:t xml:space="preserve">PATVIRTINTA   </w:t>
      </w:r>
      <w:r w:rsidRPr="00627E1B">
        <w:tab/>
      </w:r>
      <w:r w:rsidRPr="00627E1B">
        <w:tab/>
      </w:r>
    </w:p>
    <w:p w14:paraId="1E864BC1" w14:textId="77777777" w:rsidR="00EE22CC" w:rsidRPr="00627E1B" w:rsidRDefault="00EE22CC" w:rsidP="00EE22CC">
      <w:pPr>
        <w:ind w:left="4320" w:firstLine="720"/>
      </w:pPr>
      <w:r w:rsidRPr="00627E1B">
        <w:t>Vilniaus rajono savivaldybės kontrolieriaus</w:t>
      </w:r>
    </w:p>
    <w:p w14:paraId="2114E4BC" w14:textId="3ED09DC0" w:rsidR="00EE22CC" w:rsidRPr="00627E1B" w:rsidRDefault="00EE22CC" w:rsidP="00EE22CC">
      <w:pPr>
        <w:ind w:left="4320" w:firstLine="720"/>
      </w:pPr>
      <w:r>
        <w:t>2023-</w:t>
      </w:r>
      <w:r w:rsidR="00F0219B">
        <w:t>11-1</w:t>
      </w:r>
      <w:r w:rsidR="00710347">
        <w:t>4</w:t>
      </w:r>
      <w:r>
        <w:t xml:space="preserve"> įsakymas Nr. IV-</w:t>
      </w:r>
      <w:r w:rsidR="00710347">
        <w:t>14</w:t>
      </w:r>
    </w:p>
    <w:p w14:paraId="3997CDEC" w14:textId="77777777" w:rsidR="00EE22CC" w:rsidRPr="00627E1B" w:rsidRDefault="00EE22CC" w:rsidP="00EE22CC">
      <w:pPr>
        <w:ind w:left="4320" w:firstLine="720"/>
      </w:pPr>
    </w:p>
    <w:p w14:paraId="0FC3B778" w14:textId="77777777" w:rsidR="00EE22CC" w:rsidRPr="00627E1B" w:rsidRDefault="00EE22CC" w:rsidP="00EE22CC">
      <w:pPr>
        <w:jc w:val="center"/>
        <w:rPr>
          <w:b/>
        </w:rPr>
      </w:pPr>
      <w:r w:rsidRPr="00627E1B">
        <w:rPr>
          <w:b/>
        </w:rPr>
        <w:t>VILNIAUS RAJONO SAVIVALDYBĖS KONTROLĖS IR AUDITO TARNYBOS</w:t>
      </w:r>
    </w:p>
    <w:p w14:paraId="62623D2D" w14:textId="77777777" w:rsidR="00EE22CC" w:rsidRPr="00627E1B" w:rsidRDefault="00EE22CC" w:rsidP="00EE22CC">
      <w:pPr>
        <w:jc w:val="center"/>
        <w:rPr>
          <w:b/>
        </w:rPr>
      </w:pPr>
      <w:r w:rsidRPr="00627E1B">
        <w:rPr>
          <w:b/>
        </w:rPr>
        <w:t>202</w:t>
      </w:r>
      <w:r>
        <w:rPr>
          <w:b/>
        </w:rPr>
        <w:t>4</w:t>
      </w:r>
      <w:r w:rsidRPr="00627E1B">
        <w:rPr>
          <w:b/>
        </w:rPr>
        <w:t xml:space="preserve"> METŲ VEIKLOS PLANAS  </w:t>
      </w:r>
    </w:p>
    <w:p w14:paraId="6DD1C53B" w14:textId="77777777" w:rsidR="00EE22CC" w:rsidRPr="00627E1B" w:rsidRDefault="00EE22CC" w:rsidP="00EE22CC">
      <w:pPr>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5763"/>
        <w:gridCol w:w="3103"/>
      </w:tblGrid>
      <w:tr w:rsidR="00EE22CC" w:rsidRPr="00627E1B" w14:paraId="513AC4CF" w14:textId="77777777" w:rsidTr="00422EEB">
        <w:tc>
          <w:tcPr>
            <w:tcW w:w="763" w:type="dxa"/>
            <w:shd w:val="clear" w:color="auto" w:fill="auto"/>
            <w:vAlign w:val="center"/>
          </w:tcPr>
          <w:p w14:paraId="23885921" w14:textId="77777777" w:rsidR="00EE22CC" w:rsidRPr="00627E1B" w:rsidRDefault="00EE22CC" w:rsidP="00422EEB">
            <w:pPr>
              <w:jc w:val="center"/>
            </w:pPr>
            <w:r w:rsidRPr="00627E1B">
              <w:t>Eil. Nr.</w:t>
            </w:r>
          </w:p>
        </w:tc>
        <w:tc>
          <w:tcPr>
            <w:tcW w:w="5763" w:type="dxa"/>
            <w:shd w:val="clear" w:color="auto" w:fill="auto"/>
            <w:vAlign w:val="center"/>
          </w:tcPr>
          <w:p w14:paraId="40D001A8" w14:textId="77777777" w:rsidR="00EE22CC" w:rsidRPr="00627E1B" w:rsidRDefault="00EE22CC" w:rsidP="00422EEB">
            <w:pPr>
              <w:jc w:val="center"/>
            </w:pPr>
            <w:r w:rsidRPr="00627E1B">
              <w:t>Audito subjekto/ darbo pavadinimas</w:t>
            </w:r>
          </w:p>
        </w:tc>
        <w:tc>
          <w:tcPr>
            <w:tcW w:w="3103" w:type="dxa"/>
            <w:shd w:val="clear" w:color="auto" w:fill="auto"/>
            <w:vAlign w:val="center"/>
          </w:tcPr>
          <w:p w14:paraId="06DC6C7E" w14:textId="77777777" w:rsidR="00EE22CC" w:rsidRPr="00627E1B" w:rsidRDefault="00EE22CC" w:rsidP="00422EEB">
            <w:pPr>
              <w:jc w:val="center"/>
            </w:pPr>
            <w:r w:rsidRPr="00627E1B">
              <w:t>Terminai</w:t>
            </w:r>
          </w:p>
        </w:tc>
      </w:tr>
      <w:tr w:rsidR="00EE22CC" w:rsidRPr="00627E1B" w14:paraId="34115031" w14:textId="77777777" w:rsidTr="00F5615F">
        <w:trPr>
          <w:trHeight w:val="763"/>
        </w:trPr>
        <w:tc>
          <w:tcPr>
            <w:tcW w:w="9629" w:type="dxa"/>
            <w:gridSpan w:val="3"/>
            <w:tcBorders>
              <w:left w:val="nil"/>
              <w:right w:val="nil"/>
            </w:tcBorders>
            <w:shd w:val="clear" w:color="auto" w:fill="auto"/>
          </w:tcPr>
          <w:p w14:paraId="569D2B64" w14:textId="77777777" w:rsidR="00EE22CC" w:rsidRPr="00627E1B" w:rsidRDefault="00EE22CC" w:rsidP="00F5615F">
            <w:pPr>
              <w:ind w:left="720"/>
              <w:rPr>
                <w:b/>
                <w:color w:val="000000"/>
              </w:rPr>
            </w:pPr>
          </w:p>
          <w:p w14:paraId="66966E46" w14:textId="77777777" w:rsidR="00EE22CC" w:rsidRPr="00627E1B" w:rsidRDefault="00EE22CC" w:rsidP="00EE22CC">
            <w:pPr>
              <w:numPr>
                <w:ilvl w:val="0"/>
                <w:numId w:val="1"/>
              </w:numPr>
              <w:jc w:val="center"/>
              <w:rPr>
                <w:b/>
                <w:color w:val="000000"/>
              </w:rPr>
            </w:pPr>
            <w:r w:rsidRPr="00627E1B">
              <w:rPr>
                <w:b/>
                <w:color w:val="000000"/>
              </w:rPr>
              <w:t>FINANSINIS (TEISĖTUMO) AUDITAS</w:t>
            </w:r>
          </w:p>
        </w:tc>
      </w:tr>
      <w:tr w:rsidR="00EE22CC" w:rsidRPr="00627E1B" w14:paraId="57995B3C" w14:textId="77777777" w:rsidTr="00422EEB">
        <w:trPr>
          <w:trHeight w:val="750"/>
        </w:trPr>
        <w:tc>
          <w:tcPr>
            <w:tcW w:w="763" w:type="dxa"/>
            <w:shd w:val="clear" w:color="auto" w:fill="auto"/>
            <w:vAlign w:val="center"/>
          </w:tcPr>
          <w:p w14:paraId="173E3CB3" w14:textId="77777777" w:rsidR="00EE22CC" w:rsidRPr="00627E1B" w:rsidRDefault="00EE22CC" w:rsidP="00422EEB">
            <w:pPr>
              <w:jc w:val="center"/>
            </w:pPr>
            <w:r w:rsidRPr="00627E1B">
              <w:t>1.1.</w:t>
            </w:r>
          </w:p>
        </w:tc>
        <w:tc>
          <w:tcPr>
            <w:tcW w:w="5763" w:type="dxa"/>
            <w:shd w:val="clear" w:color="auto" w:fill="auto"/>
            <w:vAlign w:val="center"/>
          </w:tcPr>
          <w:p w14:paraId="49AB4AC9" w14:textId="7C63F306" w:rsidR="00EE22CC" w:rsidRPr="00627E1B" w:rsidRDefault="00EE22CC" w:rsidP="00422EEB">
            <w:r w:rsidRPr="00627E1B">
              <w:t>202</w:t>
            </w:r>
            <w:r>
              <w:t>3</w:t>
            </w:r>
            <w:r w:rsidRPr="00627E1B">
              <w:t xml:space="preserve"> metų savivaldybės </w:t>
            </w:r>
            <w:r>
              <w:t xml:space="preserve">metinių </w:t>
            </w:r>
            <w:r w:rsidRPr="00627E1B">
              <w:t>ataskaitų rinkinio</w:t>
            </w:r>
            <w:r>
              <w:t>,</w:t>
            </w:r>
            <w:r w:rsidRPr="00627E1B">
              <w:t xml:space="preserve"> savivaldybės </w:t>
            </w:r>
            <w:r>
              <w:t xml:space="preserve">biudžeto </w:t>
            </w:r>
            <w:r w:rsidRPr="00627E1B">
              <w:t>ir turto naudojimo (tęsinys – pagrindinių audito procedūrų atlikimo etapas, audito ataskaitos ir išvadų parengimas)</w:t>
            </w:r>
            <w:r>
              <w:rPr>
                <w:rFonts w:ascii="Arial" w:hAnsi="Arial" w:cs="Arial"/>
                <w:color w:val="000000"/>
                <w:sz w:val="28"/>
                <w:szCs w:val="28"/>
                <w:shd w:val="clear" w:color="auto" w:fill="FFFFFF"/>
              </w:rPr>
              <w:t xml:space="preserve"> </w:t>
            </w:r>
          </w:p>
        </w:tc>
        <w:tc>
          <w:tcPr>
            <w:tcW w:w="3103" w:type="dxa"/>
            <w:shd w:val="clear" w:color="auto" w:fill="auto"/>
            <w:vAlign w:val="center"/>
          </w:tcPr>
          <w:p w14:paraId="4B60DDDB" w14:textId="65900597" w:rsidR="00EE22CC" w:rsidRDefault="00EE22CC" w:rsidP="00422EEB">
            <w:r>
              <w:t>I-II</w:t>
            </w:r>
            <w:r w:rsidR="00E254EE">
              <w:t>I</w:t>
            </w:r>
            <w:r>
              <w:t xml:space="preserve"> ketv. </w:t>
            </w:r>
          </w:p>
          <w:p w14:paraId="5E2BF66B" w14:textId="53EC1178" w:rsidR="00EE22CC" w:rsidRPr="00627E1B" w:rsidRDefault="00EE22CC" w:rsidP="00422EEB">
            <w:pPr>
              <w:rPr>
                <w:b/>
              </w:rPr>
            </w:pPr>
            <w:r>
              <w:t>i</w:t>
            </w:r>
            <w:r w:rsidRPr="00627E1B">
              <w:t>ki 202</w:t>
            </w:r>
            <w:r>
              <w:t>4</w:t>
            </w:r>
            <w:r w:rsidRPr="00627E1B">
              <w:t>-0</w:t>
            </w:r>
            <w:r w:rsidR="00E254EE">
              <w:t>7</w:t>
            </w:r>
            <w:r w:rsidRPr="00627E1B">
              <w:t>-</w:t>
            </w:r>
            <w:r w:rsidR="00E254EE">
              <w:t>31</w:t>
            </w:r>
          </w:p>
        </w:tc>
      </w:tr>
      <w:tr w:rsidR="00EE22CC" w:rsidRPr="00627E1B" w14:paraId="79A52DE8" w14:textId="77777777" w:rsidTr="00422EEB">
        <w:trPr>
          <w:trHeight w:val="750"/>
        </w:trPr>
        <w:tc>
          <w:tcPr>
            <w:tcW w:w="763" w:type="dxa"/>
            <w:shd w:val="clear" w:color="auto" w:fill="auto"/>
            <w:vAlign w:val="center"/>
          </w:tcPr>
          <w:p w14:paraId="314DEA02" w14:textId="77777777" w:rsidR="00EE22CC" w:rsidRPr="00627E1B" w:rsidRDefault="00EE22CC" w:rsidP="00422EEB">
            <w:pPr>
              <w:jc w:val="center"/>
            </w:pPr>
            <w:r w:rsidRPr="00627E1B">
              <w:t>1.2.</w:t>
            </w:r>
          </w:p>
        </w:tc>
        <w:tc>
          <w:tcPr>
            <w:tcW w:w="5763" w:type="dxa"/>
            <w:shd w:val="clear" w:color="auto" w:fill="auto"/>
            <w:vAlign w:val="center"/>
          </w:tcPr>
          <w:p w14:paraId="15172712" w14:textId="77777777" w:rsidR="00EE22CC" w:rsidRPr="00627E1B" w:rsidRDefault="00EE22CC" w:rsidP="00422EEB">
            <w:r w:rsidRPr="00627E1B">
              <w:t>202</w:t>
            </w:r>
            <w:r>
              <w:t>4</w:t>
            </w:r>
            <w:r w:rsidRPr="00627E1B">
              <w:t xml:space="preserve"> metų savivaldybės </w:t>
            </w:r>
            <w:r>
              <w:t xml:space="preserve">metinių </w:t>
            </w:r>
            <w:r w:rsidRPr="00627E1B">
              <w:t>ataskaitų rinkinio</w:t>
            </w:r>
            <w:r>
              <w:t>,</w:t>
            </w:r>
            <w:r w:rsidRPr="00627E1B">
              <w:t xml:space="preserve"> savivaldybės </w:t>
            </w:r>
            <w:r>
              <w:t xml:space="preserve">biudžeto </w:t>
            </w:r>
            <w:r w:rsidRPr="00627E1B">
              <w:t>ir turto naudojimo (planavimo etapas</w:t>
            </w:r>
            <w:r>
              <w:t xml:space="preserve">, </w:t>
            </w:r>
            <w:r w:rsidRPr="00627E1B">
              <w:t>pagrindinių audito procedūrų atlikimo etapas)</w:t>
            </w:r>
          </w:p>
        </w:tc>
        <w:tc>
          <w:tcPr>
            <w:tcW w:w="3103" w:type="dxa"/>
            <w:shd w:val="clear" w:color="auto" w:fill="auto"/>
            <w:vAlign w:val="center"/>
          </w:tcPr>
          <w:p w14:paraId="344296EF" w14:textId="77777777" w:rsidR="00EE22CC" w:rsidRPr="00627E1B" w:rsidRDefault="00EE22CC" w:rsidP="00422EEB">
            <w:r>
              <w:t>IV ketv.</w:t>
            </w:r>
          </w:p>
        </w:tc>
      </w:tr>
      <w:tr w:rsidR="00EE22CC" w:rsidRPr="00627E1B" w14:paraId="179DF0B3" w14:textId="77777777" w:rsidTr="00F5615F">
        <w:tc>
          <w:tcPr>
            <w:tcW w:w="9629" w:type="dxa"/>
            <w:gridSpan w:val="3"/>
            <w:shd w:val="clear" w:color="auto" w:fill="auto"/>
          </w:tcPr>
          <w:p w14:paraId="50DF0A60" w14:textId="52A6D0B3" w:rsidR="00EE22CC" w:rsidRPr="00A946B7" w:rsidRDefault="00EE22CC" w:rsidP="00F5615F">
            <w:pPr>
              <w:jc w:val="both"/>
              <w:rPr>
                <w:bCs/>
                <w:szCs w:val="20"/>
              </w:rPr>
            </w:pPr>
            <w:r w:rsidRPr="00627E1B">
              <w:rPr>
                <w:b/>
                <w:bCs/>
                <w:szCs w:val="20"/>
              </w:rPr>
              <w:t>Pastaba.</w:t>
            </w:r>
            <w:r w:rsidRPr="00627E1B">
              <w:rPr>
                <w:bCs/>
                <w:szCs w:val="20"/>
              </w:rPr>
              <w:t xml:space="preserve"> 202</w:t>
            </w:r>
            <w:r>
              <w:rPr>
                <w:bCs/>
                <w:szCs w:val="20"/>
              </w:rPr>
              <w:t>3</w:t>
            </w:r>
            <w:r w:rsidRPr="00627E1B">
              <w:rPr>
                <w:bCs/>
                <w:szCs w:val="20"/>
              </w:rPr>
              <w:t xml:space="preserve"> metų biudžeto asignavimai paskirstyti </w:t>
            </w:r>
            <w:r>
              <w:rPr>
                <w:bCs/>
                <w:szCs w:val="20"/>
              </w:rPr>
              <w:t>9</w:t>
            </w:r>
            <w:r w:rsidR="00422EEB">
              <w:rPr>
                <w:bCs/>
                <w:szCs w:val="20"/>
              </w:rPr>
              <w:t>2</w:t>
            </w:r>
            <w:r w:rsidRPr="00627E1B">
              <w:rPr>
                <w:bCs/>
                <w:szCs w:val="20"/>
              </w:rPr>
              <w:t xml:space="preserve"> asignavimų valdytojams,</w:t>
            </w:r>
            <w:r>
              <w:rPr>
                <w:bCs/>
                <w:szCs w:val="20"/>
              </w:rPr>
              <w:t xml:space="preserve"> </w:t>
            </w:r>
            <w:r w:rsidRPr="00A946B7">
              <w:rPr>
                <w:bCs/>
                <w:szCs w:val="20"/>
              </w:rPr>
              <w:t>2</w:t>
            </w:r>
            <w:r w:rsidRPr="00A946B7">
              <w:t>02</w:t>
            </w:r>
            <w:r w:rsidR="00D27131">
              <w:t>3</w:t>
            </w:r>
            <w:r w:rsidRPr="00A946B7">
              <w:t xml:space="preserve"> m. konsoliduotųjų finansinių ataskaitų rinkinį sudarė 7</w:t>
            </w:r>
            <w:r w:rsidR="00422EEB">
              <w:t>2</w:t>
            </w:r>
            <w:r w:rsidRPr="00A946B7">
              <w:t xml:space="preserve"> viešojo sektoriaus subjektų finansinės atskaitomybės ataskaitos.</w:t>
            </w:r>
          </w:p>
        </w:tc>
      </w:tr>
      <w:tr w:rsidR="00EE22CC" w:rsidRPr="00627E1B" w14:paraId="5EA1BDD6" w14:textId="77777777" w:rsidTr="00F5615F">
        <w:trPr>
          <w:trHeight w:val="774"/>
        </w:trPr>
        <w:tc>
          <w:tcPr>
            <w:tcW w:w="9629" w:type="dxa"/>
            <w:gridSpan w:val="3"/>
            <w:tcBorders>
              <w:left w:val="nil"/>
              <w:right w:val="nil"/>
            </w:tcBorders>
            <w:shd w:val="clear" w:color="auto" w:fill="auto"/>
          </w:tcPr>
          <w:p w14:paraId="2127C51E" w14:textId="77777777" w:rsidR="00EE22CC" w:rsidRPr="00627E1B" w:rsidRDefault="00EE22CC" w:rsidP="00F5615F">
            <w:pPr>
              <w:ind w:left="720"/>
            </w:pPr>
          </w:p>
          <w:p w14:paraId="0DC1CB52" w14:textId="77777777" w:rsidR="00EE22CC" w:rsidRPr="00627E1B" w:rsidRDefault="00EE22CC" w:rsidP="00EE22CC">
            <w:pPr>
              <w:numPr>
                <w:ilvl w:val="0"/>
                <w:numId w:val="1"/>
              </w:numPr>
              <w:jc w:val="center"/>
            </w:pPr>
            <w:r w:rsidRPr="00627E1B">
              <w:rPr>
                <w:b/>
                <w:bCs/>
                <w:szCs w:val="20"/>
              </w:rPr>
              <w:t>VEIKLOS AUDITAS</w:t>
            </w:r>
          </w:p>
        </w:tc>
      </w:tr>
      <w:tr w:rsidR="00EE22CC" w:rsidRPr="00627E1B" w14:paraId="0AD5C8B5" w14:textId="77777777" w:rsidTr="00422EEB">
        <w:tc>
          <w:tcPr>
            <w:tcW w:w="763" w:type="dxa"/>
            <w:shd w:val="clear" w:color="auto" w:fill="auto"/>
            <w:vAlign w:val="center"/>
          </w:tcPr>
          <w:p w14:paraId="7DFCABA8" w14:textId="77777777" w:rsidR="00EE22CC" w:rsidRPr="00627E1B" w:rsidRDefault="00EE22CC" w:rsidP="00422EEB">
            <w:pPr>
              <w:jc w:val="center"/>
            </w:pPr>
            <w:r w:rsidRPr="00627E1B">
              <w:t>2.1.</w:t>
            </w:r>
          </w:p>
        </w:tc>
        <w:tc>
          <w:tcPr>
            <w:tcW w:w="5763" w:type="dxa"/>
            <w:shd w:val="clear" w:color="auto" w:fill="auto"/>
            <w:vAlign w:val="center"/>
          </w:tcPr>
          <w:p w14:paraId="615241F7" w14:textId="77777777" w:rsidR="00EE22CC" w:rsidRPr="00627E1B" w:rsidRDefault="00EE22CC" w:rsidP="00422EEB">
            <w:r>
              <w:t xml:space="preserve">Mokyklų tinklo pertvarkos efektyvumas </w:t>
            </w:r>
          </w:p>
        </w:tc>
        <w:tc>
          <w:tcPr>
            <w:tcW w:w="3103" w:type="dxa"/>
            <w:shd w:val="clear" w:color="auto" w:fill="auto"/>
            <w:vAlign w:val="center"/>
          </w:tcPr>
          <w:p w14:paraId="2BB99D56" w14:textId="77777777" w:rsidR="00EE22CC" w:rsidRPr="00627E1B" w:rsidRDefault="00EE22CC" w:rsidP="00422EEB">
            <w:r>
              <w:t>II-III</w:t>
            </w:r>
            <w:r w:rsidRPr="00627E1B">
              <w:t xml:space="preserve"> ketv.</w:t>
            </w:r>
          </w:p>
        </w:tc>
      </w:tr>
      <w:tr w:rsidR="00EE22CC" w:rsidRPr="00627E1B" w14:paraId="41D8791B" w14:textId="77777777" w:rsidTr="00F5615F">
        <w:tc>
          <w:tcPr>
            <w:tcW w:w="9629" w:type="dxa"/>
            <w:gridSpan w:val="3"/>
            <w:shd w:val="clear" w:color="auto" w:fill="auto"/>
          </w:tcPr>
          <w:p w14:paraId="468180C6" w14:textId="77777777" w:rsidR="00EE22CC" w:rsidRPr="00CD7B8D" w:rsidRDefault="00EE22CC" w:rsidP="00F5615F">
            <w:pPr>
              <w:spacing w:line="276" w:lineRule="auto"/>
              <w:jc w:val="center"/>
              <w:rPr>
                <w:b/>
                <w:bCs/>
              </w:rPr>
            </w:pPr>
          </w:p>
          <w:p w14:paraId="71360E88" w14:textId="77777777" w:rsidR="00EE22CC" w:rsidRDefault="00EE22CC" w:rsidP="00EE22CC">
            <w:pPr>
              <w:pStyle w:val="Sraopastraipa"/>
              <w:numPr>
                <w:ilvl w:val="0"/>
                <w:numId w:val="1"/>
              </w:numPr>
              <w:spacing w:line="276" w:lineRule="auto"/>
              <w:jc w:val="center"/>
            </w:pPr>
            <w:r w:rsidRPr="00CD7B8D">
              <w:rPr>
                <w:b/>
                <w:bCs/>
              </w:rPr>
              <w:t>VEIKLOS VERTINIMAS, LĖŠŲ IR TURTO NAUDOJIMO TEISĖTUMAS</w:t>
            </w:r>
          </w:p>
        </w:tc>
      </w:tr>
      <w:tr w:rsidR="00EE22CC" w:rsidRPr="00627E1B" w14:paraId="638ADCA3" w14:textId="77777777" w:rsidTr="00422EEB">
        <w:tc>
          <w:tcPr>
            <w:tcW w:w="763" w:type="dxa"/>
            <w:shd w:val="clear" w:color="auto" w:fill="auto"/>
            <w:vAlign w:val="center"/>
          </w:tcPr>
          <w:p w14:paraId="28AAEAD5" w14:textId="77777777" w:rsidR="00EE22CC" w:rsidRDefault="00EE22CC" w:rsidP="00422EEB">
            <w:pPr>
              <w:jc w:val="center"/>
            </w:pPr>
            <w:r>
              <w:t>3.1.</w:t>
            </w:r>
          </w:p>
        </w:tc>
        <w:tc>
          <w:tcPr>
            <w:tcW w:w="5763" w:type="dxa"/>
            <w:shd w:val="clear" w:color="auto" w:fill="auto"/>
            <w:vAlign w:val="center"/>
          </w:tcPr>
          <w:p w14:paraId="3FFFC80B" w14:textId="115D4D50" w:rsidR="00EE22CC" w:rsidRDefault="00EE22CC" w:rsidP="00422EEB">
            <w:r w:rsidRPr="00B63EBD">
              <w:t>Visuomenės sveikatos rėmimo specialiosios programos</w:t>
            </w:r>
            <w:r>
              <w:t xml:space="preserve"> vykdymas (Visuomenės sveikatos biuras)</w:t>
            </w:r>
          </w:p>
        </w:tc>
        <w:tc>
          <w:tcPr>
            <w:tcW w:w="3103" w:type="dxa"/>
            <w:shd w:val="clear" w:color="auto" w:fill="auto"/>
            <w:vAlign w:val="center"/>
          </w:tcPr>
          <w:p w14:paraId="52AA1F98" w14:textId="77777777" w:rsidR="00EE22CC" w:rsidRDefault="00EE22CC" w:rsidP="00422EEB">
            <w:r>
              <w:t>IV ketv.</w:t>
            </w:r>
          </w:p>
        </w:tc>
      </w:tr>
      <w:tr w:rsidR="00EE22CC" w:rsidRPr="00627E1B" w14:paraId="5536BC79" w14:textId="77777777" w:rsidTr="00F5615F">
        <w:tc>
          <w:tcPr>
            <w:tcW w:w="9629" w:type="dxa"/>
            <w:gridSpan w:val="3"/>
            <w:shd w:val="clear" w:color="auto" w:fill="auto"/>
          </w:tcPr>
          <w:p w14:paraId="613F51EC" w14:textId="77777777" w:rsidR="00EE22CC" w:rsidRDefault="00EE22CC" w:rsidP="00EE22CC">
            <w:pPr>
              <w:pStyle w:val="Sraopastraipa"/>
              <w:numPr>
                <w:ilvl w:val="0"/>
                <w:numId w:val="1"/>
              </w:numPr>
              <w:jc w:val="center"/>
            </w:pPr>
            <w:r w:rsidRPr="00820105">
              <w:rPr>
                <w:b/>
                <w:bCs/>
              </w:rPr>
              <w:t>PATIKRINIMAS</w:t>
            </w:r>
          </w:p>
        </w:tc>
      </w:tr>
      <w:tr w:rsidR="00EE22CC" w:rsidRPr="00627E1B" w14:paraId="14742E6C" w14:textId="77777777" w:rsidTr="00422EEB">
        <w:tc>
          <w:tcPr>
            <w:tcW w:w="763" w:type="dxa"/>
            <w:shd w:val="clear" w:color="auto" w:fill="auto"/>
            <w:vAlign w:val="center"/>
          </w:tcPr>
          <w:p w14:paraId="2FE963D2" w14:textId="436BA62B" w:rsidR="00EE22CC" w:rsidRDefault="00EE22CC" w:rsidP="00422EEB">
            <w:pPr>
              <w:jc w:val="center"/>
            </w:pPr>
            <w:r>
              <w:t>4.1.</w:t>
            </w:r>
          </w:p>
        </w:tc>
        <w:tc>
          <w:tcPr>
            <w:tcW w:w="5763" w:type="dxa"/>
            <w:shd w:val="clear" w:color="auto" w:fill="auto"/>
            <w:vAlign w:val="center"/>
          </w:tcPr>
          <w:p w14:paraId="27A73E6A" w14:textId="2FC913FD" w:rsidR="00EE22CC" w:rsidRPr="00B63EBD" w:rsidRDefault="00EF4323" w:rsidP="00422EEB">
            <w:r w:rsidRPr="00422EEB">
              <w:t xml:space="preserve">2019-2023 m. kadencijos </w:t>
            </w:r>
            <w:r>
              <w:t>Tarybos nariui su jo, kaip Tarybos nario, veikla susijusioms išlaidoms apmokėti, patikrinimas.</w:t>
            </w:r>
          </w:p>
        </w:tc>
        <w:tc>
          <w:tcPr>
            <w:tcW w:w="3103" w:type="dxa"/>
            <w:shd w:val="clear" w:color="auto" w:fill="auto"/>
            <w:vAlign w:val="center"/>
          </w:tcPr>
          <w:p w14:paraId="56123B27" w14:textId="77777777" w:rsidR="00EE22CC" w:rsidRDefault="00EE22CC" w:rsidP="00422EEB">
            <w:r>
              <w:t>I ketv.</w:t>
            </w:r>
          </w:p>
        </w:tc>
      </w:tr>
      <w:tr w:rsidR="00EE22CC" w:rsidRPr="00627E1B" w14:paraId="113D84F0" w14:textId="77777777" w:rsidTr="00422EEB">
        <w:trPr>
          <w:trHeight w:val="706"/>
        </w:trPr>
        <w:tc>
          <w:tcPr>
            <w:tcW w:w="9629" w:type="dxa"/>
            <w:gridSpan w:val="3"/>
            <w:tcBorders>
              <w:left w:val="nil"/>
              <w:right w:val="nil"/>
            </w:tcBorders>
            <w:shd w:val="clear" w:color="auto" w:fill="auto"/>
            <w:vAlign w:val="center"/>
          </w:tcPr>
          <w:p w14:paraId="4825A440" w14:textId="77777777" w:rsidR="00EE22CC" w:rsidRPr="00627E1B" w:rsidRDefault="00EE22CC" w:rsidP="00422EEB">
            <w:pPr>
              <w:ind w:left="720"/>
            </w:pPr>
          </w:p>
          <w:p w14:paraId="671AFBDF" w14:textId="77777777" w:rsidR="00EE22CC" w:rsidRPr="00627E1B" w:rsidRDefault="00EE22CC" w:rsidP="00422EEB">
            <w:pPr>
              <w:numPr>
                <w:ilvl w:val="0"/>
                <w:numId w:val="1"/>
              </w:numPr>
            </w:pPr>
            <w:r>
              <w:rPr>
                <w:b/>
              </w:rPr>
              <w:t xml:space="preserve">KITOS </w:t>
            </w:r>
            <w:r w:rsidRPr="00627E1B">
              <w:rPr>
                <w:b/>
              </w:rPr>
              <w:t>KONTROLĖS FUNKCIJOS</w:t>
            </w:r>
          </w:p>
        </w:tc>
      </w:tr>
      <w:tr w:rsidR="00EE22CC" w:rsidRPr="00627E1B" w14:paraId="2C9C7831" w14:textId="77777777" w:rsidTr="00422EEB">
        <w:trPr>
          <w:trHeight w:val="412"/>
        </w:trPr>
        <w:tc>
          <w:tcPr>
            <w:tcW w:w="763" w:type="dxa"/>
            <w:shd w:val="clear" w:color="auto" w:fill="auto"/>
            <w:vAlign w:val="center"/>
          </w:tcPr>
          <w:p w14:paraId="0021A663" w14:textId="77777777" w:rsidR="00EE22CC" w:rsidRPr="00627E1B" w:rsidRDefault="00EE22CC" w:rsidP="00422EEB">
            <w:r>
              <w:t>5</w:t>
            </w:r>
            <w:r w:rsidRPr="00627E1B">
              <w:t>.1.</w:t>
            </w:r>
          </w:p>
        </w:tc>
        <w:tc>
          <w:tcPr>
            <w:tcW w:w="5763" w:type="dxa"/>
            <w:shd w:val="clear" w:color="auto" w:fill="auto"/>
            <w:vAlign w:val="center"/>
          </w:tcPr>
          <w:p w14:paraId="25F8C41C" w14:textId="77777777" w:rsidR="00EE22CC" w:rsidRPr="00627E1B" w:rsidRDefault="00EE22CC" w:rsidP="00422EEB">
            <w:pPr>
              <w:autoSpaceDE w:val="0"/>
              <w:autoSpaceDN w:val="0"/>
              <w:adjustRightInd w:val="0"/>
              <w:ind w:left="11"/>
            </w:pPr>
            <w:r w:rsidRPr="00627E1B">
              <w:t>Išvadų savivaldybės tarybai rengimas:</w:t>
            </w:r>
          </w:p>
        </w:tc>
        <w:tc>
          <w:tcPr>
            <w:tcW w:w="3103" w:type="dxa"/>
            <w:shd w:val="clear" w:color="auto" w:fill="auto"/>
            <w:vAlign w:val="center"/>
          </w:tcPr>
          <w:p w14:paraId="53883D17" w14:textId="77777777" w:rsidR="00EE22CC" w:rsidRPr="00627E1B" w:rsidRDefault="00EE22CC" w:rsidP="00422EEB">
            <w:r w:rsidRPr="00627E1B">
              <w:t>202</w:t>
            </w:r>
            <w:r>
              <w:t>4</w:t>
            </w:r>
            <w:r w:rsidRPr="00627E1B">
              <w:t xml:space="preserve"> metais </w:t>
            </w:r>
          </w:p>
        </w:tc>
      </w:tr>
      <w:tr w:rsidR="00EE22CC" w:rsidRPr="00627E1B" w14:paraId="7798C146" w14:textId="77777777" w:rsidTr="00422EEB">
        <w:trPr>
          <w:trHeight w:val="412"/>
        </w:trPr>
        <w:tc>
          <w:tcPr>
            <w:tcW w:w="763" w:type="dxa"/>
            <w:shd w:val="clear" w:color="auto" w:fill="auto"/>
            <w:vAlign w:val="center"/>
          </w:tcPr>
          <w:p w14:paraId="09BBCBAB" w14:textId="77777777" w:rsidR="00EE22CC" w:rsidRPr="00627E1B" w:rsidRDefault="00EE22CC" w:rsidP="00422EEB">
            <w:r>
              <w:t>5</w:t>
            </w:r>
            <w:r w:rsidRPr="00627E1B">
              <w:t>.1.1.</w:t>
            </w:r>
          </w:p>
        </w:tc>
        <w:tc>
          <w:tcPr>
            <w:tcW w:w="5763" w:type="dxa"/>
            <w:shd w:val="clear" w:color="auto" w:fill="auto"/>
            <w:vAlign w:val="center"/>
          </w:tcPr>
          <w:p w14:paraId="048106C3" w14:textId="4E80C122" w:rsidR="00EE22CC" w:rsidRPr="00627E1B" w:rsidRDefault="00EE22CC" w:rsidP="00422EEB">
            <w:pPr>
              <w:autoSpaceDE w:val="0"/>
              <w:autoSpaceDN w:val="0"/>
              <w:adjustRightInd w:val="0"/>
            </w:pPr>
            <w:r w:rsidRPr="00627E1B">
              <w:t>Savivaldybės tarybos sprendimams priimti reikalingos išvados dėl savivaldybės naudojimosi bankų kreditais, paskolų ėmimo ir teikimo, garantijų suteikimo ir laidavimo kreditoriams už savivaldybės kontroliuojamų įmonių imamas paskolas</w:t>
            </w:r>
            <w:r w:rsidR="006F5FED">
              <w:t>.</w:t>
            </w:r>
          </w:p>
        </w:tc>
        <w:tc>
          <w:tcPr>
            <w:tcW w:w="3103" w:type="dxa"/>
            <w:shd w:val="clear" w:color="auto" w:fill="auto"/>
            <w:vAlign w:val="center"/>
          </w:tcPr>
          <w:p w14:paraId="64ED1DAF" w14:textId="77777777" w:rsidR="00EE22CC" w:rsidRPr="00627E1B" w:rsidRDefault="00EE22CC" w:rsidP="00422EEB">
            <w:r w:rsidRPr="00627E1B">
              <w:t>Pagal Savivaldybės tarybos poreikį</w:t>
            </w:r>
          </w:p>
        </w:tc>
      </w:tr>
      <w:tr w:rsidR="00EE22CC" w:rsidRPr="00627E1B" w14:paraId="76C56490" w14:textId="77777777" w:rsidTr="00422EEB">
        <w:trPr>
          <w:trHeight w:val="412"/>
        </w:trPr>
        <w:tc>
          <w:tcPr>
            <w:tcW w:w="763" w:type="dxa"/>
            <w:shd w:val="clear" w:color="auto" w:fill="auto"/>
            <w:vAlign w:val="center"/>
          </w:tcPr>
          <w:p w14:paraId="3A3BA08D" w14:textId="77777777" w:rsidR="00EE22CC" w:rsidRPr="00627E1B" w:rsidRDefault="00EE22CC" w:rsidP="00422EEB">
            <w:r>
              <w:t>5</w:t>
            </w:r>
            <w:r w:rsidRPr="00627E1B">
              <w:t>.1.2.</w:t>
            </w:r>
          </w:p>
        </w:tc>
        <w:tc>
          <w:tcPr>
            <w:tcW w:w="5763" w:type="dxa"/>
            <w:shd w:val="clear" w:color="auto" w:fill="auto"/>
            <w:vAlign w:val="center"/>
          </w:tcPr>
          <w:p w14:paraId="1C8B2076" w14:textId="3C7E1410" w:rsidR="00EE22CC" w:rsidRPr="00627E1B" w:rsidRDefault="00EE22CC" w:rsidP="00422EEB">
            <w:pPr>
              <w:autoSpaceDE w:val="0"/>
              <w:autoSpaceDN w:val="0"/>
              <w:adjustRightInd w:val="0"/>
            </w:pPr>
            <w:r w:rsidRPr="00627E1B">
              <w:t>Savivaldybės tarybos sprendimams priimti reikalingos išvados dėl viešojo ir privataus sektorių partnerystės projektų įgyvendinimo tikslingumo ir pritarimo galutinėms viešojo ir privataus sektorių partnerystės sutarties sąlygoms, jeigu jos skiriasi nuo sprendime dėl viešojo ir privataus sektorių partnerystės projektų įgyvendinimo tikslingumo nurodytų partnerystės projekto sąlygų</w:t>
            </w:r>
            <w:r w:rsidR="006F5FED">
              <w:t>.</w:t>
            </w:r>
          </w:p>
        </w:tc>
        <w:tc>
          <w:tcPr>
            <w:tcW w:w="3103" w:type="dxa"/>
            <w:shd w:val="clear" w:color="auto" w:fill="auto"/>
            <w:vAlign w:val="center"/>
          </w:tcPr>
          <w:p w14:paraId="2068FD2D" w14:textId="77777777" w:rsidR="00EE22CC" w:rsidRPr="00627E1B" w:rsidRDefault="00EE22CC" w:rsidP="00422EEB">
            <w:r w:rsidRPr="00627E1B">
              <w:t>Pagal Savivaldybės tarybos poreikį</w:t>
            </w:r>
          </w:p>
        </w:tc>
      </w:tr>
      <w:tr w:rsidR="00EE22CC" w:rsidRPr="00627E1B" w14:paraId="688BB7ED" w14:textId="77777777" w:rsidTr="00422EEB">
        <w:trPr>
          <w:trHeight w:val="412"/>
        </w:trPr>
        <w:tc>
          <w:tcPr>
            <w:tcW w:w="763" w:type="dxa"/>
            <w:shd w:val="clear" w:color="auto" w:fill="auto"/>
            <w:vAlign w:val="center"/>
          </w:tcPr>
          <w:p w14:paraId="0DAFD184" w14:textId="77777777" w:rsidR="00EE22CC" w:rsidRPr="00627E1B" w:rsidRDefault="00EE22CC" w:rsidP="00422EEB">
            <w:r>
              <w:lastRenderedPageBreak/>
              <w:t>5</w:t>
            </w:r>
            <w:r w:rsidRPr="00627E1B">
              <w:t>.1.3.</w:t>
            </w:r>
          </w:p>
        </w:tc>
        <w:tc>
          <w:tcPr>
            <w:tcW w:w="5763" w:type="dxa"/>
            <w:shd w:val="clear" w:color="auto" w:fill="auto"/>
            <w:vAlign w:val="center"/>
          </w:tcPr>
          <w:p w14:paraId="2D056954" w14:textId="4BD47411" w:rsidR="00EE22CC" w:rsidRPr="00627E1B" w:rsidRDefault="00EE22CC" w:rsidP="00422EEB">
            <w:pPr>
              <w:autoSpaceDE w:val="0"/>
              <w:autoSpaceDN w:val="0"/>
              <w:adjustRightInd w:val="0"/>
            </w:pPr>
            <w:r w:rsidRPr="00627E1B">
              <w:t>Savivaldybės tarybos sprendimams priimti reikalingos išvados dėl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w:t>
            </w:r>
            <w:r w:rsidR="006F5FED">
              <w:t>.</w:t>
            </w:r>
          </w:p>
        </w:tc>
        <w:tc>
          <w:tcPr>
            <w:tcW w:w="3103" w:type="dxa"/>
            <w:shd w:val="clear" w:color="auto" w:fill="auto"/>
            <w:vAlign w:val="center"/>
          </w:tcPr>
          <w:p w14:paraId="43A69415" w14:textId="77777777" w:rsidR="00EE22CC" w:rsidRPr="00627E1B" w:rsidRDefault="00EE22CC" w:rsidP="00422EEB">
            <w:r w:rsidRPr="00627E1B">
              <w:t>Pagal Savivaldybės tarybos poreikį</w:t>
            </w:r>
          </w:p>
        </w:tc>
      </w:tr>
      <w:tr w:rsidR="00EE22CC" w:rsidRPr="00627E1B" w14:paraId="24529CFE" w14:textId="77777777" w:rsidTr="00422EEB">
        <w:trPr>
          <w:trHeight w:val="412"/>
        </w:trPr>
        <w:tc>
          <w:tcPr>
            <w:tcW w:w="763" w:type="dxa"/>
            <w:shd w:val="clear" w:color="auto" w:fill="auto"/>
            <w:vAlign w:val="center"/>
          </w:tcPr>
          <w:p w14:paraId="531BF82E" w14:textId="77777777" w:rsidR="00EE22CC" w:rsidRPr="00627E1B" w:rsidRDefault="00EE22CC" w:rsidP="00422EEB">
            <w:r>
              <w:t>5</w:t>
            </w:r>
            <w:r w:rsidRPr="00627E1B">
              <w:t xml:space="preserve">.1.4. </w:t>
            </w:r>
          </w:p>
        </w:tc>
        <w:tc>
          <w:tcPr>
            <w:tcW w:w="5763" w:type="dxa"/>
            <w:shd w:val="clear" w:color="auto" w:fill="auto"/>
            <w:vAlign w:val="center"/>
          </w:tcPr>
          <w:p w14:paraId="730CEAED" w14:textId="30758A3E" w:rsidR="00EE22CC" w:rsidRPr="00627E1B" w:rsidRDefault="00EE22CC" w:rsidP="00422EEB">
            <w:pPr>
              <w:autoSpaceDE w:val="0"/>
              <w:autoSpaceDN w:val="0"/>
              <w:adjustRightInd w:val="0"/>
            </w:pPr>
            <w:r w:rsidRPr="00627E1B">
              <w:t>Savivaldybės tarybos sprendimams priimti reikalingos išvados dėl galimybės savivaldybei prisiimti finansinius įsipareigojimus dėl prioritetinės savivaldybės infrastruktūros plėtros</w:t>
            </w:r>
            <w:r w:rsidR="006F5FED">
              <w:t>.</w:t>
            </w:r>
          </w:p>
        </w:tc>
        <w:tc>
          <w:tcPr>
            <w:tcW w:w="3103" w:type="dxa"/>
            <w:shd w:val="clear" w:color="auto" w:fill="auto"/>
            <w:vAlign w:val="center"/>
          </w:tcPr>
          <w:p w14:paraId="519D8DB8" w14:textId="77777777" w:rsidR="00EE22CC" w:rsidRPr="00627E1B" w:rsidRDefault="00EE22CC" w:rsidP="00422EEB"/>
        </w:tc>
      </w:tr>
      <w:tr w:rsidR="00EE22CC" w:rsidRPr="00627E1B" w14:paraId="7CF564C3" w14:textId="77777777" w:rsidTr="00422EEB">
        <w:trPr>
          <w:trHeight w:val="412"/>
        </w:trPr>
        <w:tc>
          <w:tcPr>
            <w:tcW w:w="763" w:type="dxa"/>
            <w:shd w:val="clear" w:color="auto" w:fill="auto"/>
            <w:vAlign w:val="center"/>
          </w:tcPr>
          <w:p w14:paraId="105D8B40" w14:textId="77777777" w:rsidR="00EE22CC" w:rsidRPr="00627E1B" w:rsidRDefault="00EE22CC" w:rsidP="00422EEB">
            <w:r>
              <w:t>5</w:t>
            </w:r>
            <w:r w:rsidRPr="00627E1B">
              <w:t>.2.</w:t>
            </w:r>
          </w:p>
        </w:tc>
        <w:tc>
          <w:tcPr>
            <w:tcW w:w="5763" w:type="dxa"/>
            <w:shd w:val="clear" w:color="auto" w:fill="auto"/>
            <w:vAlign w:val="center"/>
          </w:tcPr>
          <w:p w14:paraId="6FB3DAF5" w14:textId="28452CBD" w:rsidR="00EE22CC" w:rsidRPr="00627E1B" w:rsidRDefault="00EE22CC" w:rsidP="00422EEB">
            <w:pPr>
              <w:autoSpaceDE w:val="0"/>
              <w:autoSpaceDN w:val="0"/>
              <w:adjustRightInd w:val="0"/>
            </w:pPr>
            <w:r w:rsidRPr="00627E1B">
              <w:t>Gyventojų priėmimas, jų prašymų, pranešimų, skundų ir pareiškimų dėl savivaldybės lėšų ir turto, patikėjimo teise valdomo valstybės turto valdymo, naudojimo ir disponavimo juo nagrinėjimas ir išvadų dėl tyrimo rezultatų teikimas</w:t>
            </w:r>
            <w:r w:rsidR="006F5FED">
              <w:t>.</w:t>
            </w:r>
          </w:p>
        </w:tc>
        <w:tc>
          <w:tcPr>
            <w:tcW w:w="3103" w:type="dxa"/>
            <w:shd w:val="clear" w:color="auto" w:fill="auto"/>
            <w:vAlign w:val="center"/>
          </w:tcPr>
          <w:p w14:paraId="61E3D87F" w14:textId="77777777" w:rsidR="00EE22CC" w:rsidRPr="00627E1B" w:rsidRDefault="00EE22CC" w:rsidP="00422EEB">
            <w:r>
              <w:t>nuolat</w:t>
            </w:r>
          </w:p>
        </w:tc>
      </w:tr>
      <w:tr w:rsidR="00EE22CC" w:rsidRPr="00627E1B" w14:paraId="21075492" w14:textId="77777777" w:rsidTr="00422EEB">
        <w:trPr>
          <w:trHeight w:val="412"/>
        </w:trPr>
        <w:tc>
          <w:tcPr>
            <w:tcW w:w="9629" w:type="dxa"/>
            <w:gridSpan w:val="3"/>
            <w:shd w:val="clear" w:color="auto" w:fill="auto"/>
            <w:vAlign w:val="center"/>
          </w:tcPr>
          <w:p w14:paraId="6D278ADE" w14:textId="77777777" w:rsidR="00EE22CC" w:rsidRDefault="00EE22CC" w:rsidP="00422EEB">
            <w:pPr>
              <w:pStyle w:val="Sraopastraipa"/>
              <w:numPr>
                <w:ilvl w:val="0"/>
                <w:numId w:val="1"/>
              </w:numPr>
            </w:pPr>
            <w:r w:rsidRPr="00CD7B8D">
              <w:rPr>
                <w:b/>
                <w:bCs/>
              </w:rPr>
              <w:t>POAUDITINĖS KONTROLĖS VYKDYMAS</w:t>
            </w:r>
          </w:p>
        </w:tc>
      </w:tr>
      <w:tr w:rsidR="00EE22CC" w:rsidRPr="00627E1B" w14:paraId="7C0006D7" w14:textId="77777777" w:rsidTr="00422EEB">
        <w:trPr>
          <w:trHeight w:val="412"/>
        </w:trPr>
        <w:tc>
          <w:tcPr>
            <w:tcW w:w="763" w:type="dxa"/>
            <w:shd w:val="clear" w:color="auto" w:fill="auto"/>
            <w:vAlign w:val="center"/>
          </w:tcPr>
          <w:p w14:paraId="31442A80" w14:textId="77777777" w:rsidR="00EE22CC" w:rsidRPr="00627E1B" w:rsidRDefault="00EE22CC" w:rsidP="00422EEB">
            <w:r>
              <w:t xml:space="preserve">6.1. </w:t>
            </w:r>
          </w:p>
        </w:tc>
        <w:tc>
          <w:tcPr>
            <w:tcW w:w="5763" w:type="dxa"/>
            <w:shd w:val="clear" w:color="auto" w:fill="auto"/>
            <w:vAlign w:val="center"/>
          </w:tcPr>
          <w:p w14:paraId="1F1F3297" w14:textId="77777777" w:rsidR="00EE22CC" w:rsidRPr="00627E1B" w:rsidRDefault="00EE22CC" w:rsidP="00422EEB">
            <w:pPr>
              <w:autoSpaceDE w:val="0"/>
              <w:autoSpaceDN w:val="0"/>
              <w:adjustRightInd w:val="0"/>
            </w:pPr>
            <w:r>
              <w:t>P</w:t>
            </w:r>
            <w:r w:rsidRPr="00627E1B">
              <w:t>ateiktų rekomendacijų įgyvendinimo stebėjimas, vertinimas</w:t>
            </w:r>
          </w:p>
        </w:tc>
        <w:tc>
          <w:tcPr>
            <w:tcW w:w="3103" w:type="dxa"/>
            <w:shd w:val="clear" w:color="auto" w:fill="auto"/>
            <w:vAlign w:val="center"/>
          </w:tcPr>
          <w:p w14:paraId="0AE48647" w14:textId="77777777" w:rsidR="00EE22CC" w:rsidRPr="00627E1B" w:rsidRDefault="00EE22CC" w:rsidP="00422EEB">
            <w:r w:rsidRPr="00627E1B">
              <w:t>nuolat</w:t>
            </w:r>
          </w:p>
        </w:tc>
      </w:tr>
      <w:tr w:rsidR="00EE22CC" w:rsidRPr="00627E1B" w14:paraId="08FE50D5" w14:textId="77777777" w:rsidTr="00422EEB">
        <w:trPr>
          <w:trHeight w:val="412"/>
        </w:trPr>
        <w:tc>
          <w:tcPr>
            <w:tcW w:w="9629" w:type="dxa"/>
            <w:gridSpan w:val="3"/>
            <w:shd w:val="clear" w:color="auto" w:fill="auto"/>
            <w:vAlign w:val="center"/>
          </w:tcPr>
          <w:p w14:paraId="28135706" w14:textId="77777777" w:rsidR="00EE22CC" w:rsidRPr="00627E1B" w:rsidRDefault="00EE22CC" w:rsidP="00422EEB">
            <w:pPr>
              <w:numPr>
                <w:ilvl w:val="0"/>
                <w:numId w:val="1"/>
              </w:numPr>
              <w:rPr>
                <w:b/>
              </w:rPr>
            </w:pPr>
            <w:r w:rsidRPr="00627E1B">
              <w:rPr>
                <w:b/>
              </w:rPr>
              <w:t>TARNYBOS DARBO ORGANIZAVIMAS</w:t>
            </w:r>
          </w:p>
        </w:tc>
      </w:tr>
      <w:tr w:rsidR="00EE22CC" w:rsidRPr="00627E1B" w14:paraId="24493699" w14:textId="77777777" w:rsidTr="00422EEB">
        <w:trPr>
          <w:trHeight w:val="412"/>
        </w:trPr>
        <w:tc>
          <w:tcPr>
            <w:tcW w:w="763" w:type="dxa"/>
            <w:shd w:val="clear" w:color="auto" w:fill="auto"/>
            <w:vAlign w:val="center"/>
          </w:tcPr>
          <w:p w14:paraId="1F6FB214" w14:textId="77777777" w:rsidR="00EE22CC" w:rsidRPr="00627E1B" w:rsidRDefault="00EE22CC" w:rsidP="00422EEB">
            <w:pPr>
              <w:jc w:val="center"/>
            </w:pPr>
            <w:r>
              <w:t>7</w:t>
            </w:r>
            <w:r w:rsidRPr="00627E1B">
              <w:t>.1.</w:t>
            </w:r>
          </w:p>
        </w:tc>
        <w:tc>
          <w:tcPr>
            <w:tcW w:w="5763" w:type="dxa"/>
            <w:shd w:val="clear" w:color="auto" w:fill="auto"/>
            <w:vAlign w:val="center"/>
          </w:tcPr>
          <w:p w14:paraId="1B0F73AC" w14:textId="77777777" w:rsidR="00EE22CC" w:rsidRPr="00627E1B" w:rsidRDefault="00EE22CC" w:rsidP="00422EEB">
            <w:pPr>
              <w:autoSpaceDE w:val="0"/>
              <w:autoSpaceDN w:val="0"/>
              <w:adjustRightInd w:val="0"/>
            </w:pPr>
            <w:r w:rsidRPr="00627E1B">
              <w:t>Tarnybos 202</w:t>
            </w:r>
            <w:r>
              <w:t>3</w:t>
            </w:r>
            <w:r w:rsidRPr="00627E1B">
              <w:t xml:space="preserve"> metų veiklos ataskaitos rengimas ir pateikimas Savivaldybės tarybai</w:t>
            </w:r>
          </w:p>
        </w:tc>
        <w:tc>
          <w:tcPr>
            <w:tcW w:w="3103" w:type="dxa"/>
            <w:shd w:val="clear" w:color="auto" w:fill="auto"/>
            <w:vAlign w:val="center"/>
          </w:tcPr>
          <w:p w14:paraId="3AD54F1F" w14:textId="77777777" w:rsidR="00EE22CC" w:rsidRPr="00627E1B" w:rsidRDefault="00EE22CC" w:rsidP="00422EEB">
            <w:r w:rsidRPr="00627E1B">
              <w:t>Pagal Savivaldybės tarybos veiklos reglamentą</w:t>
            </w:r>
          </w:p>
        </w:tc>
      </w:tr>
      <w:tr w:rsidR="00EE22CC" w:rsidRPr="00627E1B" w14:paraId="01312611" w14:textId="77777777" w:rsidTr="00422EEB">
        <w:trPr>
          <w:trHeight w:val="412"/>
        </w:trPr>
        <w:tc>
          <w:tcPr>
            <w:tcW w:w="763" w:type="dxa"/>
            <w:shd w:val="clear" w:color="auto" w:fill="auto"/>
            <w:vAlign w:val="center"/>
          </w:tcPr>
          <w:p w14:paraId="27C0595C" w14:textId="77777777" w:rsidR="00EE22CC" w:rsidRPr="00627E1B" w:rsidRDefault="00EE22CC" w:rsidP="00422EEB">
            <w:pPr>
              <w:jc w:val="center"/>
            </w:pPr>
            <w:r>
              <w:t>7</w:t>
            </w:r>
            <w:r w:rsidRPr="00627E1B">
              <w:t>.2.</w:t>
            </w:r>
          </w:p>
        </w:tc>
        <w:tc>
          <w:tcPr>
            <w:tcW w:w="5763" w:type="dxa"/>
            <w:shd w:val="clear" w:color="auto" w:fill="auto"/>
            <w:vAlign w:val="center"/>
          </w:tcPr>
          <w:p w14:paraId="1930E6BB" w14:textId="77777777" w:rsidR="00EE22CC" w:rsidRPr="00627E1B" w:rsidRDefault="00EE22CC" w:rsidP="00422EEB">
            <w:pPr>
              <w:autoSpaceDE w:val="0"/>
              <w:autoSpaceDN w:val="0"/>
              <w:adjustRightInd w:val="0"/>
            </w:pPr>
            <w:r w:rsidRPr="00627E1B">
              <w:t>Tarnybos darbo planavimas, organizavimas ir valdymas</w:t>
            </w:r>
          </w:p>
        </w:tc>
        <w:tc>
          <w:tcPr>
            <w:tcW w:w="3103" w:type="dxa"/>
            <w:shd w:val="clear" w:color="auto" w:fill="auto"/>
            <w:vAlign w:val="center"/>
          </w:tcPr>
          <w:p w14:paraId="04105247" w14:textId="77777777" w:rsidR="00EE22CC" w:rsidRPr="00627E1B" w:rsidRDefault="00EE22CC" w:rsidP="00422EEB">
            <w:r w:rsidRPr="00627E1B">
              <w:t>Nuolat</w:t>
            </w:r>
          </w:p>
        </w:tc>
      </w:tr>
      <w:tr w:rsidR="00EE22CC" w:rsidRPr="00627E1B" w14:paraId="4AE0DEDC" w14:textId="77777777" w:rsidTr="00422EEB">
        <w:trPr>
          <w:trHeight w:val="412"/>
        </w:trPr>
        <w:tc>
          <w:tcPr>
            <w:tcW w:w="763" w:type="dxa"/>
            <w:shd w:val="clear" w:color="auto" w:fill="auto"/>
            <w:vAlign w:val="center"/>
          </w:tcPr>
          <w:p w14:paraId="558E1D76" w14:textId="77777777" w:rsidR="00EE22CC" w:rsidRPr="00627E1B" w:rsidRDefault="00EE22CC" w:rsidP="00422EEB">
            <w:pPr>
              <w:jc w:val="center"/>
            </w:pPr>
            <w:r>
              <w:t>7</w:t>
            </w:r>
            <w:r w:rsidRPr="00627E1B">
              <w:t>.3.</w:t>
            </w:r>
          </w:p>
        </w:tc>
        <w:tc>
          <w:tcPr>
            <w:tcW w:w="5763" w:type="dxa"/>
            <w:shd w:val="clear" w:color="auto" w:fill="auto"/>
            <w:vAlign w:val="center"/>
          </w:tcPr>
          <w:p w14:paraId="480D160E" w14:textId="77777777" w:rsidR="00EE22CC" w:rsidRPr="00627E1B" w:rsidRDefault="00EE22CC" w:rsidP="00422EEB">
            <w:pPr>
              <w:autoSpaceDE w:val="0"/>
              <w:autoSpaceDN w:val="0"/>
              <w:adjustRightInd w:val="0"/>
            </w:pPr>
            <w:r w:rsidRPr="00627E1B">
              <w:t xml:space="preserve">Tarnybos personalo kvalifikacijos kėlimo organizavimas, profesinių gebėjimų ugdymas, metodinis darbas, konsultavimas  </w:t>
            </w:r>
          </w:p>
        </w:tc>
        <w:tc>
          <w:tcPr>
            <w:tcW w:w="3103" w:type="dxa"/>
            <w:shd w:val="clear" w:color="auto" w:fill="auto"/>
            <w:vAlign w:val="center"/>
          </w:tcPr>
          <w:p w14:paraId="3913E264" w14:textId="77777777" w:rsidR="00EE22CC" w:rsidRPr="00627E1B" w:rsidRDefault="00EE22CC" w:rsidP="00422EEB">
            <w:r w:rsidRPr="00627E1B">
              <w:t>Pagal mokymo planą</w:t>
            </w:r>
          </w:p>
        </w:tc>
      </w:tr>
      <w:tr w:rsidR="00EE22CC" w:rsidRPr="00627E1B" w14:paraId="6A575890" w14:textId="77777777" w:rsidTr="00422EEB">
        <w:trPr>
          <w:trHeight w:val="412"/>
        </w:trPr>
        <w:tc>
          <w:tcPr>
            <w:tcW w:w="763" w:type="dxa"/>
            <w:shd w:val="clear" w:color="auto" w:fill="auto"/>
            <w:vAlign w:val="center"/>
          </w:tcPr>
          <w:p w14:paraId="2FD2712B" w14:textId="77777777" w:rsidR="00EE22CC" w:rsidRPr="00627E1B" w:rsidRDefault="00EE22CC" w:rsidP="00422EEB">
            <w:pPr>
              <w:jc w:val="center"/>
            </w:pPr>
            <w:r>
              <w:t>7</w:t>
            </w:r>
            <w:r w:rsidRPr="00627E1B">
              <w:t>.4.</w:t>
            </w:r>
          </w:p>
        </w:tc>
        <w:tc>
          <w:tcPr>
            <w:tcW w:w="5763" w:type="dxa"/>
            <w:shd w:val="clear" w:color="auto" w:fill="auto"/>
            <w:vAlign w:val="center"/>
          </w:tcPr>
          <w:p w14:paraId="374C50E5" w14:textId="77777777" w:rsidR="00EE22CC" w:rsidRPr="00627E1B" w:rsidRDefault="00EE22CC" w:rsidP="00422EEB">
            <w:pPr>
              <w:autoSpaceDE w:val="0"/>
              <w:autoSpaceDN w:val="0"/>
              <w:adjustRightInd w:val="0"/>
            </w:pPr>
            <w:r w:rsidRPr="00627E1B">
              <w:t>Tarptautinių audito standartų įgyvendinimas, atliekamų auditų priežiūros ir peržiūros vykdymas, audito kokybės užtikrinimo procedūrų diegimas ir tobulinimas</w:t>
            </w:r>
          </w:p>
        </w:tc>
        <w:tc>
          <w:tcPr>
            <w:tcW w:w="3103" w:type="dxa"/>
            <w:shd w:val="clear" w:color="auto" w:fill="auto"/>
            <w:vAlign w:val="center"/>
          </w:tcPr>
          <w:p w14:paraId="05C8259B" w14:textId="77777777" w:rsidR="00EE22CC" w:rsidRPr="00627E1B" w:rsidRDefault="00EE22CC" w:rsidP="00422EEB">
            <w:r w:rsidRPr="00627E1B">
              <w:t>Nuolat</w:t>
            </w:r>
          </w:p>
        </w:tc>
      </w:tr>
      <w:tr w:rsidR="00EE22CC" w:rsidRPr="00627E1B" w14:paraId="0845BC2C" w14:textId="77777777" w:rsidTr="00422EEB">
        <w:trPr>
          <w:trHeight w:val="412"/>
        </w:trPr>
        <w:tc>
          <w:tcPr>
            <w:tcW w:w="763" w:type="dxa"/>
            <w:shd w:val="clear" w:color="auto" w:fill="auto"/>
            <w:vAlign w:val="center"/>
          </w:tcPr>
          <w:p w14:paraId="33ED816D" w14:textId="77777777" w:rsidR="00EE22CC" w:rsidRPr="00627E1B" w:rsidRDefault="00EE22CC" w:rsidP="00422EEB">
            <w:pPr>
              <w:jc w:val="center"/>
            </w:pPr>
            <w:r>
              <w:t>7</w:t>
            </w:r>
            <w:r w:rsidRPr="00627E1B">
              <w:t>.5.</w:t>
            </w:r>
          </w:p>
        </w:tc>
        <w:tc>
          <w:tcPr>
            <w:tcW w:w="5763" w:type="dxa"/>
            <w:shd w:val="clear" w:color="auto" w:fill="auto"/>
            <w:vAlign w:val="center"/>
          </w:tcPr>
          <w:p w14:paraId="398B08C4" w14:textId="77777777" w:rsidR="00EE22CC" w:rsidRPr="00627E1B" w:rsidRDefault="00EE22CC" w:rsidP="00422EEB">
            <w:pPr>
              <w:autoSpaceDE w:val="0"/>
              <w:autoSpaceDN w:val="0"/>
              <w:adjustRightInd w:val="0"/>
            </w:pPr>
            <w:r w:rsidRPr="00627E1B">
              <w:t>Dalyvavimas Tarybos posėdžiuose, Kontrolės ir kitų komitetų, komisijų posėdžiuose</w:t>
            </w:r>
          </w:p>
        </w:tc>
        <w:tc>
          <w:tcPr>
            <w:tcW w:w="3103" w:type="dxa"/>
            <w:shd w:val="clear" w:color="auto" w:fill="auto"/>
            <w:vAlign w:val="center"/>
          </w:tcPr>
          <w:p w14:paraId="25DC1CB3" w14:textId="77777777" w:rsidR="00EE22CC" w:rsidRPr="00627E1B" w:rsidRDefault="00EE22CC" w:rsidP="00422EEB">
            <w:r w:rsidRPr="00627E1B">
              <w:t>Nuolat</w:t>
            </w:r>
          </w:p>
        </w:tc>
      </w:tr>
      <w:tr w:rsidR="00EE22CC" w:rsidRPr="00627E1B" w14:paraId="6BBF375B" w14:textId="77777777" w:rsidTr="00422EEB">
        <w:trPr>
          <w:trHeight w:val="412"/>
        </w:trPr>
        <w:tc>
          <w:tcPr>
            <w:tcW w:w="763" w:type="dxa"/>
            <w:shd w:val="clear" w:color="auto" w:fill="auto"/>
            <w:vAlign w:val="center"/>
          </w:tcPr>
          <w:p w14:paraId="76509FD9" w14:textId="77777777" w:rsidR="00EE22CC" w:rsidRPr="00627E1B" w:rsidRDefault="00EE22CC" w:rsidP="00422EEB">
            <w:pPr>
              <w:jc w:val="center"/>
            </w:pPr>
            <w:r>
              <w:t>7</w:t>
            </w:r>
            <w:r w:rsidRPr="00627E1B">
              <w:t>.6.</w:t>
            </w:r>
          </w:p>
        </w:tc>
        <w:tc>
          <w:tcPr>
            <w:tcW w:w="5763" w:type="dxa"/>
            <w:shd w:val="clear" w:color="auto" w:fill="auto"/>
            <w:vAlign w:val="center"/>
          </w:tcPr>
          <w:p w14:paraId="0E114D0F" w14:textId="77777777" w:rsidR="00EE22CC" w:rsidRPr="00627E1B" w:rsidRDefault="00EE22CC" w:rsidP="00422EEB">
            <w:pPr>
              <w:autoSpaceDE w:val="0"/>
              <w:autoSpaceDN w:val="0"/>
              <w:adjustRightInd w:val="0"/>
            </w:pPr>
            <w:r w:rsidRPr="00627E1B">
              <w:t>Tarnybos interneto puslapio informacijos stebėjimas, atnaujinimas, bendravimas su žiniasklaida, viešosios informacijos teikimas, atliktų audito ataskaitų viešinimas</w:t>
            </w:r>
          </w:p>
        </w:tc>
        <w:tc>
          <w:tcPr>
            <w:tcW w:w="3103" w:type="dxa"/>
            <w:shd w:val="clear" w:color="auto" w:fill="auto"/>
            <w:vAlign w:val="center"/>
          </w:tcPr>
          <w:p w14:paraId="48C5EA6D" w14:textId="77777777" w:rsidR="00EE22CC" w:rsidRPr="00627E1B" w:rsidRDefault="00EE22CC" w:rsidP="00422EEB">
            <w:r w:rsidRPr="00627E1B">
              <w:t>Nuolat</w:t>
            </w:r>
          </w:p>
        </w:tc>
      </w:tr>
      <w:tr w:rsidR="00EE22CC" w:rsidRPr="00627E1B" w14:paraId="64389B2D" w14:textId="77777777" w:rsidTr="00422EEB">
        <w:trPr>
          <w:trHeight w:val="412"/>
        </w:trPr>
        <w:tc>
          <w:tcPr>
            <w:tcW w:w="763" w:type="dxa"/>
            <w:shd w:val="clear" w:color="auto" w:fill="auto"/>
            <w:vAlign w:val="center"/>
          </w:tcPr>
          <w:p w14:paraId="21BB7D25" w14:textId="77777777" w:rsidR="00EE22CC" w:rsidRPr="00627E1B" w:rsidRDefault="00EE22CC" w:rsidP="00422EEB">
            <w:pPr>
              <w:jc w:val="center"/>
            </w:pPr>
            <w:r>
              <w:t>7</w:t>
            </w:r>
            <w:r w:rsidRPr="00627E1B">
              <w:t>.7.</w:t>
            </w:r>
          </w:p>
        </w:tc>
        <w:tc>
          <w:tcPr>
            <w:tcW w:w="5763" w:type="dxa"/>
            <w:shd w:val="clear" w:color="auto" w:fill="auto"/>
            <w:vAlign w:val="center"/>
          </w:tcPr>
          <w:p w14:paraId="30BCBB40" w14:textId="77777777" w:rsidR="00EE22CC" w:rsidRPr="00627E1B" w:rsidRDefault="00EE22CC" w:rsidP="00422EEB">
            <w:pPr>
              <w:autoSpaceDE w:val="0"/>
              <w:autoSpaceDN w:val="0"/>
              <w:adjustRightInd w:val="0"/>
            </w:pPr>
            <w:r w:rsidRPr="00627E1B">
              <w:t>Tarnybos bylų suvestinės pagal 202</w:t>
            </w:r>
            <w:r>
              <w:t>3</w:t>
            </w:r>
            <w:r w:rsidRPr="00627E1B">
              <w:t xml:space="preserve"> m. dokumentacijos planą, jo papildymų sąrašą bei vienarūšių bylų sąrašus parengimas ir pateikimas Vilniaus apskrities archyvui</w:t>
            </w:r>
          </w:p>
        </w:tc>
        <w:tc>
          <w:tcPr>
            <w:tcW w:w="3103" w:type="dxa"/>
            <w:shd w:val="clear" w:color="auto" w:fill="auto"/>
            <w:vAlign w:val="center"/>
          </w:tcPr>
          <w:p w14:paraId="536852AD" w14:textId="77777777" w:rsidR="00EE22CC" w:rsidRPr="00627E1B" w:rsidRDefault="00EE22CC" w:rsidP="00422EEB">
            <w:r w:rsidRPr="00627E1B">
              <w:t>Iki kovo 1 d.</w:t>
            </w:r>
          </w:p>
        </w:tc>
      </w:tr>
      <w:tr w:rsidR="00EE22CC" w:rsidRPr="00627E1B" w14:paraId="42AF060B" w14:textId="77777777" w:rsidTr="00422EEB">
        <w:trPr>
          <w:trHeight w:val="412"/>
        </w:trPr>
        <w:tc>
          <w:tcPr>
            <w:tcW w:w="763" w:type="dxa"/>
            <w:shd w:val="clear" w:color="auto" w:fill="auto"/>
            <w:vAlign w:val="center"/>
          </w:tcPr>
          <w:p w14:paraId="6AA5EF80" w14:textId="77777777" w:rsidR="00EE22CC" w:rsidRPr="00627E1B" w:rsidRDefault="00EE22CC" w:rsidP="00422EEB">
            <w:pPr>
              <w:jc w:val="center"/>
            </w:pPr>
            <w:r>
              <w:t>7</w:t>
            </w:r>
            <w:r w:rsidRPr="00627E1B">
              <w:t>.8.</w:t>
            </w:r>
          </w:p>
        </w:tc>
        <w:tc>
          <w:tcPr>
            <w:tcW w:w="5763" w:type="dxa"/>
            <w:shd w:val="clear" w:color="auto" w:fill="auto"/>
            <w:vAlign w:val="center"/>
          </w:tcPr>
          <w:p w14:paraId="7AE1FFC0" w14:textId="77777777" w:rsidR="00EE22CC" w:rsidRPr="00627E1B" w:rsidRDefault="00EE22CC" w:rsidP="00422EEB">
            <w:pPr>
              <w:autoSpaceDE w:val="0"/>
              <w:autoSpaceDN w:val="0"/>
              <w:adjustRightInd w:val="0"/>
            </w:pPr>
            <w:r w:rsidRPr="00627E1B">
              <w:t>Tarnybos dokumentų bylų parengimas, archyvo tvarkymas</w:t>
            </w:r>
          </w:p>
        </w:tc>
        <w:tc>
          <w:tcPr>
            <w:tcW w:w="3103" w:type="dxa"/>
            <w:shd w:val="clear" w:color="auto" w:fill="auto"/>
            <w:vAlign w:val="center"/>
          </w:tcPr>
          <w:p w14:paraId="4B1D6B6D" w14:textId="77777777" w:rsidR="00EE22CC" w:rsidRPr="00627E1B" w:rsidRDefault="00EE22CC" w:rsidP="00422EEB">
            <w:r w:rsidRPr="00627E1B">
              <w:t>Nuolat</w:t>
            </w:r>
          </w:p>
        </w:tc>
      </w:tr>
      <w:tr w:rsidR="00EE22CC" w:rsidRPr="00627E1B" w14:paraId="1FAFEECF" w14:textId="77777777" w:rsidTr="00422EEB">
        <w:trPr>
          <w:trHeight w:val="412"/>
        </w:trPr>
        <w:tc>
          <w:tcPr>
            <w:tcW w:w="763" w:type="dxa"/>
            <w:shd w:val="clear" w:color="auto" w:fill="auto"/>
            <w:vAlign w:val="center"/>
          </w:tcPr>
          <w:p w14:paraId="4F87BED8" w14:textId="77777777" w:rsidR="00EE22CC" w:rsidRPr="00627E1B" w:rsidRDefault="00EE22CC" w:rsidP="00422EEB">
            <w:pPr>
              <w:jc w:val="center"/>
            </w:pPr>
            <w:r>
              <w:t>7</w:t>
            </w:r>
            <w:r w:rsidRPr="00627E1B">
              <w:t>.9.</w:t>
            </w:r>
          </w:p>
        </w:tc>
        <w:tc>
          <w:tcPr>
            <w:tcW w:w="5763" w:type="dxa"/>
            <w:shd w:val="clear" w:color="auto" w:fill="auto"/>
            <w:vAlign w:val="center"/>
          </w:tcPr>
          <w:p w14:paraId="25B13F0F" w14:textId="77777777" w:rsidR="00EE22CC" w:rsidRPr="00627E1B" w:rsidRDefault="00EE22CC" w:rsidP="00422EEB">
            <w:pPr>
              <w:autoSpaceDE w:val="0"/>
              <w:autoSpaceDN w:val="0"/>
              <w:adjustRightInd w:val="0"/>
            </w:pPr>
            <w:r w:rsidRPr="00627E1B">
              <w:t>Tarnybos 202</w:t>
            </w:r>
            <w:r>
              <w:t>5</w:t>
            </w:r>
            <w:r w:rsidRPr="00627E1B">
              <w:t xml:space="preserve"> m. dokumentacijos plano parengimas ir derinimas su Vilniaus apskrities archyvu</w:t>
            </w:r>
          </w:p>
        </w:tc>
        <w:tc>
          <w:tcPr>
            <w:tcW w:w="3103" w:type="dxa"/>
            <w:shd w:val="clear" w:color="auto" w:fill="auto"/>
            <w:vAlign w:val="center"/>
          </w:tcPr>
          <w:p w14:paraId="1BCCED15" w14:textId="77777777" w:rsidR="00EE22CC" w:rsidRPr="00627E1B" w:rsidRDefault="00EE22CC" w:rsidP="00422EEB">
            <w:r w:rsidRPr="00627E1B">
              <w:t>Iki spalio 31 d.</w:t>
            </w:r>
          </w:p>
        </w:tc>
      </w:tr>
      <w:tr w:rsidR="00EE22CC" w:rsidRPr="00627E1B" w14:paraId="7E9CCF80" w14:textId="77777777" w:rsidTr="00422EEB">
        <w:trPr>
          <w:trHeight w:val="412"/>
        </w:trPr>
        <w:tc>
          <w:tcPr>
            <w:tcW w:w="763" w:type="dxa"/>
            <w:shd w:val="clear" w:color="auto" w:fill="auto"/>
            <w:vAlign w:val="center"/>
          </w:tcPr>
          <w:p w14:paraId="3B694D2C" w14:textId="77777777" w:rsidR="00EE22CC" w:rsidRPr="00627E1B" w:rsidRDefault="00EE22CC" w:rsidP="00422EEB">
            <w:pPr>
              <w:jc w:val="center"/>
            </w:pPr>
            <w:r>
              <w:t>7</w:t>
            </w:r>
            <w:r w:rsidRPr="00627E1B">
              <w:t>.10.</w:t>
            </w:r>
          </w:p>
        </w:tc>
        <w:tc>
          <w:tcPr>
            <w:tcW w:w="5763" w:type="dxa"/>
            <w:shd w:val="clear" w:color="auto" w:fill="auto"/>
            <w:vAlign w:val="center"/>
          </w:tcPr>
          <w:p w14:paraId="51C25FE2" w14:textId="77777777" w:rsidR="00EE22CC" w:rsidRPr="00627E1B" w:rsidRDefault="00EE22CC" w:rsidP="00422EEB">
            <w:pPr>
              <w:autoSpaceDE w:val="0"/>
              <w:autoSpaceDN w:val="0"/>
              <w:adjustRightInd w:val="0"/>
            </w:pPr>
            <w:r w:rsidRPr="00627E1B">
              <w:t>Dalyvavimas Lietuvos Respublikos savivaldybių kontrolierių asociacijos veikloje</w:t>
            </w:r>
          </w:p>
        </w:tc>
        <w:tc>
          <w:tcPr>
            <w:tcW w:w="3103" w:type="dxa"/>
            <w:shd w:val="clear" w:color="auto" w:fill="auto"/>
            <w:vAlign w:val="center"/>
          </w:tcPr>
          <w:p w14:paraId="28E54535" w14:textId="77777777" w:rsidR="00EE22CC" w:rsidRPr="00627E1B" w:rsidRDefault="00EE22CC" w:rsidP="00422EEB">
            <w:r w:rsidRPr="00627E1B">
              <w:t>Nuolat</w:t>
            </w:r>
          </w:p>
        </w:tc>
      </w:tr>
      <w:tr w:rsidR="00EE22CC" w:rsidRPr="00627E1B" w14:paraId="6CF12414" w14:textId="77777777" w:rsidTr="00422EEB">
        <w:trPr>
          <w:trHeight w:val="412"/>
        </w:trPr>
        <w:tc>
          <w:tcPr>
            <w:tcW w:w="763" w:type="dxa"/>
            <w:shd w:val="clear" w:color="auto" w:fill="auto"/>
            <w:vAlign w:val="center"/>
          </w:tcPr>
          <w:p w14:paraId="60D16C1E" w14:textId="77777777" w:rsidR="00EE22CC" w:rsidRPr="00627E1B" w:rsidRDefault="00EE22CC" w:rsidP="00422EEB">
            <w:pPr>
              <w:jc w:val="center"/>
            </w:pPr>
            <w:r>
              <w:t>7</w:t>
            </w:r>
            <w:r w:rsidRPr="00627E1B">
              <w:t>.11.</w:t>
            </w:r>
          </w:p>
        </w:tc>
        <w:tc>
          <w:tcPr>
            <w:tcW w:w="5763" w:type="dxa"/>
            <w:shd w:val="clear" w:color="auto" w:fill="auto"/>
            <w:vAlign w:val="center"/>
          </w:tcPr>
          <w:p w14:paraId="5D2D963C" w14:textId="77777777" w:rsidR="00EE22CC" w:rsidRPr="00627E1B" w:rsidRDefault="00EE22CC" w:rsidP="00422EEB">
            <w:pPr>
              <w:autoSpaceDE w:val="0"/>
              <w:autoSpaceDN w:val="0"/>
              <w:adjustRightInd w:val="0"/>
            </w:pPr>
            <w:r w:rsidRPr="00627E1B">
              <w:t>Bendradarbiavimas su audituojamais subjektais, įstaigomis, institucijomis, informacijos apie teikiamas išvadas ir rekomendacijas teikimas Valstybės kontrolei, Vyriausybės atstovui, merui, savivaldybės administracijos direktoriui, įstaigų vadovams.</w:t>
            </w:r>
          </w:p>
        </w:tc>
        <w:tc>
          <w:tcPr>
            <w:tcW w:w="3103" w:type="dxa"/>
            <w:shd w:val="clear" w:color="auto" w:fill="auto"/>
            <w:vAlign w:val="center"/>
          </w:tcPr>
          <w:p w14:paraId="38E965BF" w14:textId="77777777" w:rsidR="00EE22CC" w:rsidRPr="00627E1B" w:rsidRDefault="00EE22CC" w:rsidP="00422EEB">
            <w:r w:rsidRPr="00627E1B">
              <w:t xml:space="preserve">Nuolat </w:t>
            </w:r>
          </w:p>
        </w:tc>
      </w:tr>
      <w:tr w:rsidR="00EE22CC" w:rsidRPr="00627E1B" w14:paraId="4DF301A9" w14:textId="77777777" w:rsidTr="00422EEB">
        <w:trPr>
          <w:trHeight w:val="412"/>
        </w:trPr>
        <w:tc>
          <w:tcPr>
            <w:tcW w:w="763" w:type="dxa"/>
            <w:shd w:val="clear" w:color="auto" w:fill="auto"/>
            <w:vAlign w:val="center"/>
          </w:tcPr>
          <w:p w14:paraId="7A020F58" w14:textId="77777777" w:rsidR="00EE22CC" w:rsidRPr="00627E1B" w:rsidRDefault="00EE22CC" w:rsidP="00422EEB">
            <w:pPr>
              <w:jc w:val="center"/>
            </w:pPr>
            <w:r>
              <w:t>7</w:t>
            </w:r>
            <w:r w:rsidRPr="00627E1B">
              <w:t>.12.</w:t>
            </w:r>
          </w:p>
        </w:tc>
        <w:tc>
          <w:tcPr>
            <w:tcW w:w="5763" w:type="dxa"/>
            <w:shd w:val="clear" w:color="auto" w:fill="auto"/>
            <w:vAlign w:val="center"/>
          </w:tcPr>
          <w:p w14:paraId="3C139B61" w14:textId="77777777" w:rsidR="00EE22CC" w:rsidRPr="00627E1B" w:rsidRDefault="00EE22CC" w:rsidP="00422EEB">
            <w:pPr>
              <w:autoSpaceDE w:val="0"/>
              <w:autoSpaceDN w:val="0"/>
              <w:adjustRightInd w:val="0"/>
            </w:pPr>
            <w:r w:rsidRPr="00627E1B">
              <w:t>Sprendimų dėl audito metu nustatytų ir nepašalintų teisės aktų pažeidimų rengimas ir jų vykdymo kontrolė</w:t>
            </w:r>
          </w:p>
        </w:tc>
        <w:tc>
          <w:tcPr>
            <w:tcW w:w="3103" w:type="dxa"/>
            <w:shd w:val="clear" w:color="auto" w:fill="auto"/>
            <w:vAlign w:val="center"/>
          </w:tcPr>
          <w:p w14:paraId="573CAE2E" w14:textId="77777777" w:rsidR="00EE22CC" w:rsidRPr="00627E1B" w:rsidRDefault="00EE22CC" w:rsidP="00422EEB">
            <w:r w:rsidRPr="00627E1B">
              <w:t>Pagal poreikį</w:t>
            </w:r>
          </w:p>
        </w:tc>
      </w:tr>
      <w:tr w:rsidR="00EE22CC" w:rsidRPr="00627E1B" w14:paraId="1C25EA64" w14:textId="77777777" w:rsidTr="00422EEB">
        <w:trPr>
          <w:trHeight w:val="412"/>
        </w:trPr>
        <w:tc>
          <w:tcPr>
            <w:tcW w:w="763" w:type="dxa"/>
            <w:shd w:val="clear" w:color="auto" w:fill="auto"/>
            <w:vAlign w:val="center"/>
          </w:tcPr>
          <w:p w14:paraId="7E93A042" w14:textId="77777777" w:rsidR="00EE22CC" w:rsidRPr="00627E1B" w:rsidRDefault="00EE22CC" w:rsidP="00422EEB">
            <w:pPr>
              <w:jc w:val="center"/>
            </w:pPr>
            <w:r>
              <w:lastRenderedPageBreak/>
              <w:t>7</w:t>
            </w:r>
            <w:r w:rsidRPr="00627E1B">
              <w:t>.13.</w:t>
            </w:r>
          </w:p>
        </w:tc>
        <w:tc>
          <w:tcPr>
            <w:tcW w:w="5763" w:type="dxa"/>
            <w:shd w:val="clear" w:color="auto" w:fill="auto"/>
            <w:vAlign w:val="center"/>
          </w:tcPr>
          <w:p w14:paraId="00780B73" w14:textId="77777777" w:rsidR="00EE22CC" w:rsidRPr="00627E1B" w:rsidRDefault="00EE22CC" w:rsidP="00422EEB">
            <w:pPr>
              <w:autoSpaceDE w:val="0"/>
              <w:autoSpaceDN w:val="0"/>
              <w:adjustRightInd w:val="0"/>
            </w:pPr>
            <w:r w:rsidRPr="00627E1B">
              <w:t>Tarnybos 202</w:t>
            </w:r>
            <w:r>
              <w:t>5</w:t>
            </w:r>
            <w:r w:rsidRPr="00627E1B">
              <w:t xml:space="preserve"> metų veiklos plano projekto parengimas ir pateikimas Savivaldybės tarybos Kontrolės komitetui, patvirtinto veiklos plano pateikimas Valstybės kontrolei</w:t>
            </w:r>
          </w:p>
        </w:tc>
        <w:tc>
          <w:tcPr>
            <w:tcW w:w="3103" w:type="dxa"/>
            <w:shd w:val="clear" w:color="auto" w:fill="auto"/>
            <w:vAlign w:val="center"/>
          </w:tcPr>
          <w:p w14:paraId="185BFDD7" w14:textId="77777777" w:rsidR="00EE22CC" w:rsidRPr="00627E1B" w:rsidRDefault="00EE22CC" w:rsidP="00422EEB">
            <w:r w:rsidRPr="00627E1B">
              <w:t>Iki lapkričio 1 d.</w:t>
            </w:r>
          </w:p>
        </w:tc>
      </w:tr>
      <w:tr w:rsidR="00EE22CC" w:rsidRPr="00627E1B" w14:paraId="6BF726C7" w14:textId="77777777" w:rsidTr="00422EEB">
        <w:trPr>
          <w:trHeight w:val="412"/>
        </w:trPr>
        <w:tc>
          <w:tcPr>
            <w:tcW w:w="763" w:type="dxa"/>
            <w:shd w:val="clear" w:color="auto" w:fill="auto"/>
            <w:vAlign w:val="center"/>
          </w:tcPr>
          <w:p w14:paraId="759DAFAA" w14:textId="77777777" w:rsidR="00EE22CC" w:rsidRPr="00627E1B" w:rsidRDefault="00EE22CC" w:rsidP="00422EEB">
            <w:pPr>
              <w:jc w:val="center"/>
            </w:pPr>
            <w:r>
              <w:t>7</w:t>
            </w:r>
            <w:r w:rsidRPr="00627E1B">
              <w:t>.14.</w:t>
            </w:r>
          </w:p>
        </w:tc>
        <w:tc>
          <w:tcPr>
            <w:tcW w:w="5763" w:type="dxa"/>
            <w:shd w:val="clear" w:color="auto" w:fill="auto"/>
            <w:vAlign w:val="center"/>
          </w:tcPr>
          <w:p w14:paraId="3D691132" w14:textId="77777777" w:rsidR="00EE22CC" w:rsidRPr="00627E1B" w:rsidRDefault="00EE22CC" w:rsidP="00422EEB">
            <w:pPr>
              <w:autoSpaceDE w:val="0"/>
              <w:autoSpaceDN w:val="0"/>
              <w:adjustRightInd w:val="0"/>
            </w:pPr>
            <w:r w:rsidRPr="00627E1B">
              <w:t>Tarnybos biudžeto planavimas, vykdymo kontrolė</w:t>
            </w:r>
          </w:p>
        </w:tc>
        <w:tc>
          <w:tcPr>
            <w:tcW w:w="3103" w:type="dxa"/>
            <w:shd w:val="clear" w:color="auto" w:fill="auto"/>
            <w:vAlign w:val="center"/>
          </w:tcPr>
          <w:p w14:paraId="02C573C6" w14:textId="77777777" w:rsidR="00EE22CC" w:rsidRPr="00627E1B" w:rsidRDefault="00EE22CC" w:rsidP="00422EEB">
            <w:r w:rsidRPr="00627E1B">
              <w:t xml:space="preserve">Nuolat </w:t>
            </w:r>
          </w:p>
        </w:tc>
      </w:tr>
      <w:tr w:rsidR="00EE22CC" w:rsidRPr="00627E1B" w14:paraId="32926012" w14:textId="77777777" w:rsidTr="00422EEB">
        <w:trPr>
          <w:trHeight w:val="412"/>
        </w:trPr>
        <w:tc>
          <w:tcPr>
            <w:tcW w:w="763" w:type="dxa"/>
            <w:shd w:val="clear" w:color="auto" w:fill="auto"/>
            <w:vAlign w:val="center"/>
          </w:tcPr>
          <w:p w14:paraId="039794D0" w14:textId="77777777" w:rsidR="00EE22CC" w:rsidRPr="00627E1B" w:rsidRDefault="00EE22CC" w:rsidP="00422EEB">
            <w:pPr>
              <w:jc w:val="center"/>
            </w:pPr>
            <w:r>
              <w:t>7</w:t>
            </w:r>
            <w:r w:rsidRPr="00627E1B">
              <w:t>.15.</w:t>
            </w:r>
          </w:p>
        </w:tc>
        <w:tc>
          <w:tcPr>
            <w:tcW w:w="5763" w:type="dxa"/>
            <w:shd w:val="clear" w:color="auto" w:fill="auto"/>
            <w:vAlign w:val="center"/>
          </w:tcPr>
          <w:p w14:paraId="6934A4FC" w14:textId="77777777" w:rsidR="00EE22CC" w:rsidRPr="00627E1B" w:rsidRDefault="00EE22CC" w:rsidP="00422EEB">
            <w:pPr>
              <w:autoSpaceDE w:val="0"/>
              <w:autoSpaceDN w:val="0"/>
              <w:adjustRightInd w:val="0"/>
            </w:pPr>
            <w:r w:rsidRPr="00627E1B">
              <w:t xml:space="preserve">Tarnybos valstybės tarnautojų mokymosi plano projekto ir mokymosi plano parengimas </w:t>
            </w:r>
          </w:p>
        </w:tc>
        <w:tc>
          <w:tcPr>
            <w:tcW w:w="3103" w:type="dxa"/>
            <w:shd w:val="clear" w:color="auto" w:fill="auto"/>
            <w:vAlign w:val="center"/>
          </w:tcPr>
          <w:p w14:paraId="23AA44F2" w14:textId="77777777" w:rsidR="00EE22CC" w:rsidRPr="00627E1B" w:rsidRDefault="00EE22CC" w:rsidP="00422EEB">
            <w:r w:rsidRPr="00627E1B">
              <w:t>Iki kovo 1 d. /</w:t>
            </w:r>
          </w:p>
          <w:p w14:paraId="5623B2E2" w14:textId="77777777" w:rsidR="00EE22CC" w:rsidRPr="00627E1B" w:rsidRDefault="00EE22CC" w:rsidP="00422EEB">
            <w:r w:rsidRPr="00627E1B">
              <w:t>Patikslintas planas – iki balandžio 1 d.</w:t>
            </w:r>
          </w:p>
        </w:tc>
      </w:tr>
      <w:tr w:rsidR="00EE22CC" w:rsidRPr="00627E1B" w14:paraId="78293339" w14:textId="77777777" w:rsidTr="00422EEB">
        <w:trPr>
          <w:trHeight w:val="412"/>
        </w:trPr>
        <w:tc>
          <w:tcPr>
            <w:tcW w:w="763" w:type="dxa"/>
            <w:shd w:val="clear" w:color="auto" w:fill="auto"/>
            <w:vAlign w:val="center"/>
          </w:tcPr>
          <w:p w14:paraId="347C4F75" w14:textId="77777777" w:rsidR="00EE22CC" w:rsidRPr="00627E1B" w:rsidRDefault="00EE22CC" w:rsidP="00422EEB">
            <w:pPr>
              <w:jc w:val="center"/>
            </w:pPr>
            <w:r>
              <w:t>7</w:t>
            </w:r>
            <w:r w:rsidRPr="00627E1B">
              <w:t>.1</w:t>
            </w:r>
            <w:r>
              <w:t>6</w:t>
            </w:r>
            <w:r w:rsidRPr="00627E1B">
              <w:t>.</w:t>
            </w:r>
          </w:p>
        </w:tc>
        <w:tc>
          <w:tcPr>
            <w:tcW w:w="5763" w:type="dxa"/>
            <w:shd w:val="clear" w:color="auto" w:fill="auto"/>
            <w:vAlign w:val="center"/>
          </w:tcPr>
          <w:p w14:paraId="200108D5" w14:textId="77777777" w:rsidR="00EE22CC" w:rsidRPr="00627E1B" w:rsidRDefault="00EE22CC" w:rsidP="00422EEB">
            <w:pPr>
              <w:autoSpaceDE w:val="0"/>
              <w:autoSpaceDN w:val="0"/>
              <w:adjustRightInd w:val="0"/>
            </w:pPr>
            <w:r w:rsidRPr="00627E1B">
              <w:t>Darbuotojų kasmetinis vertinimas ir duomenų pateikimas Valstybės tarnybos departamentui</w:t>
            </w:r>
          </w:p>
        </w:tc>
        <w:tc>
          <w:tcPr>
            <w:tcW w:w="3103" w:type="dxa"/>
            <w:shd w:val="clear" w:color="auto" w:fill="auto"/>
            <w:vAlign w:val="center"/>
          </w:tcPr>
          <w:p w14:paraId="62BC983C" w14:textId="77777777" w:rsidR="00EE22CC" w:rsidRPr="00627E1B" w:rsidRDefault="00EE22CC" w:rsidP="00422EEB">
            <w:r w:rsidRPr="00627E1B">
              <w:t>Iki vasario 10 d.</w:t>
            </w:r>
          </w:p>
        </w:tc>
      </w:tr>
      <w:tr w:rsidR="00EE22CC" w:rsidRPr="00627E1B" w14:paraId="07BAADF0" w14:textId="77777777" w:rsidTr="00422EEB">
        <w:trPr>
          <w:trHeight w:val="412"/>
        </w:trPr>
        <w:tc>
          <w:tcPr>
            <w:tcW w:w="763" w:type="dxa"/>
            <w:shd w:val="clear" w:color="auto" w:fill="auto"/>
            <w:vAlign w:val="center"/>
          </w:tcPr>
          <w:p w14:paraId="5F9F1475" w14:textId="77777777" w:rsidR="00EE22CC" w:rsidRPr="00627E1B" w:rsidRDefault="00EE22CC" w:rsidP="00422EEB">
            <w:pPr>
              <w:jc w:val="center"/>
            </w:pPr>
            <w:r>
              <w:t>7</w:t>
            </w:r>
            <w:r w:rsidRPr="00627E1B">
              <w:t>.1</w:t>
            </w:r>
            <w:r>
              <w:t>7</w:t>
            </w:r>
            <w:r w:rsidRPr="00627E1B">
              <w:t>.</w:t>
            </w:r>
          </w:p>
        </w:tc>
        <w:tc>
          <w:tcPr>
            <w:tcW w:w="5763" w:type="dxa"/>
            <w:shd w:val="clear" w:color="auto" w:fill="auto"/>
            <w:vAlign w:val="center"/>
          </w:tcPr>
          <w:p w14:paraId="74E0A4FE" w14:textId="77777777" w:rsidR="00EE22CC" w:rsidRPr="00627E1B" w:rsidRDefault="00EE22CC" w:rsidP="00422EEB">
            <w:pPr>
              <w:autoSpaceDE w:val="0"/>
              <w:autoSpaceDN w:val="0"/>
              <w:adjustRightInd w:val="0"/>
            </w:pPr>
            <w:r w:rsidRPr="00627E1B">
              <w:t>Tarnybos viešųjų pirkimų organizavimas ir vykdymas</w:t>
            </w:r>
          </w:p>
        </w:tc>
        <w:tc>
          <w:tcPr>
            <w:tcW w:w="3103" w:type="dxa"/>
            <w:shd w:val="clear" w:color="auto" w:fill="auto"/>
            <w:vAlign w:val="center"/>
          </w:tcPr>
          <w:p w14:paraId="692691F7" w14:textId="77777777" w:rsidR="00EE22CC" w:rsidRPr="00627E1B" w:rsidRDefault="00EE22CC" w:rsidP="00422EEB">
            <w:r w:rsidRPr="00627E1B">
              <w:t xml:space="preserve">Nuolat </w:t>
            </w:r>
          </w:p>
        </w:tc>
      </w:tr>
    </w:tbl>
    <w:p w14:paraId="1FAF97AC" w14:textId="77777777" w:rsidR="00EE22CC" w:rsidRPr="00627E1B" w:rsidRDefault="00EE22CC" w:rsidP="00EE22CC">
      <w:pPr>
        <w:jc w:val="center"/>
        <w:rPr>
          <w:u w:val="single"/>
        </w:rPr>
      </w:pPr>
    </w:p>
    <w:p w14:paraId="2E5A5FE7" w14:textId="77777777" w:rsidR="00EE22CC" w:rsidRPr="00627E1B" w:rsidRDefault="00EE22CC" w:rsidP="00EE22CC">
      <w:pPr>
        <w:jc w:val="center"/>
        <w:rPr>
          <w:u w:val="single"/>
        </w:rPr>
      </w:pPr>
      <w:r>
        <w:t>____________________________</w:t>
      </w:r>
    </w:p>
    <w:p w14:paraId="5C1DE028" w14:textId="77777777" w:rsidR="00EE22CC" w:rsidRPr="00627E1B" w:rsidRDefault="00EE22CC" w:rsidP="00EE22CC">
      <w:pPr>
        <w:jc w:val="center"/>
        <w:rPr>
          <w:u w:val="single"/>
        </w:rPr>
      </w:pPr>
    </w:p>
    <w:p w14:paraId="012D4410" w14:textId="77777777" w:rsidR="00EE22CC" w:rsidRPr="00627E1B" w:rsidRDefault="00EE22CC" w:rsidP="00EE22CC">
      <w:pPr>
        <w:jc w:val="center"/>
        <w:rPr>
          <w:u w:val="single"/>
        </w:rPr>
      </w:pPr>
    </w:p>
    <w:p w14:paraId="4098D202" w14:textId="77777777" w:rsidR="00EE22CC" w:rsidRPr="00627E1B" w:rsidRDefault="00EE22CC" w:rsidP="00EE22CC">
      <w:pPr>
        <w:jc w:val="center"/>
        <w:rPr>
          <w:u w:val="single"/>
        </w:rPr>
      </w:pPr>
    </w:p>
    <w:p w14:paraId="41BD7969" w14:textId="77777777" w:rsidR="00EE22CC" w:rsidRPr="00627E1B" w:rsidRDefault="00EE22CC" w:rsidP="00EE22CC">
      <w:pPr>
        <w:jc w:val="both"/>
      </w:pPr>
      <w:r w:rsidRPr="00627E1B">
        <w:t>PRITARTA</w:t>
      </w:r>
    </w:p>
    <w:p w14:paraId="1CE7788E" w14:textId="77777777" w:rsidR="00EE22CC" w:rsidRPr="00627E1B" w:rsidRDefault="00EE22CC" w:rsidP="00EE22CC">
      <w:pPr>
        <w:jc w:val="both"/>
      </w:pPr>
      <w:r w:rsidRPr="00627E1B">
        <w:t>Savivaldybės tarybos Kontrolės komiteto</w:t>
      </w:r>
    </w:p>
    <w:p w14:paraId="77089708" w14:textId="52304B43" w:rsidR="00EE22CC" w:rsidRPr="00627E1B" w:rsidRDefault="00EE22CC" w:rsidP="00EE22CC">
      <w:pPr>
        <w:jc w:val="both"/>
      </w:pPr>
      <w:r>
        <w:t>2023</w:t>
      </w:r>
      <w:r w:rsidR="00FE44D6">
        <w:t xml:space="preserve"> m. </w:t>
      </w:r>
      <w:r w:rsidR="00F0219B">
        <w:t xml:space="preserve">lapkričio 13 d. </w:t>
      </w:r>
      <w:r w:rsidRPr="00627E1B">
        <w:t>posėdžio protokolu Nr.</w:t>
      </w:r>
      <w:r>
        <w:t>T12-</w:t>
      </w:r>
      <w:r w:rsidR="00F0219B">
        <w:t>5</w:t>
      </w:r>
    </w:p>
    <w:p w14:paraId="1F96F7A2" w14:textId="77777777" w:rsidR="00EE22CC" w:rsidRPr="00627E1B" w:rsidRDefault="00EE22CC" w:rsidP="00EE22CC">
      <w:pPr>
        <w:jc w:val="both"/>
      </w:pPr>
    </w:p>
    <w:p w14:paraId="7DA6C0B7" w14:textId="77777777" w:rsidR="00EE22CC" w:rsidRPr="00627E1B" w:rsidRDefault="00EE22CC" w:rsidP="00EE22CC">
      <w:pPr>
        <w:jc w:val="both"/>
      </w:pPr>
    </w:p>
    <w:p w14:paraId="013C1589" w14:textId="77777777" w:rsidR="00EE22CC" w:rsidRPr="00627E1B" w:rsidRDefault="00EE22CC" w:rsidP="00EE22CC">
      <w:pPr>
        <w:jc w:val="both"/>
      </w:pPr>
    </w:p>
    <w:p w14:paraId="7912CF5B" w14:textId="77777777" w:rsidR="00EE22CC" w:rsidRPr="00627E1B" w:rsidRDefault="00EE22CC" w:rsidP="00EE22CC">
      <w:pPr>
        <w:jc w:val="both"/>
      </w:pPr>
    </w:p>
    <w:p w14:paraId="61A9C4CD" w14:textId="77777777" w:rsidR="00EE22CC" w:rsidRPr="00627E1B" w:rsidRDefault="00EE22CC" w:rsidP="00EE22CC">
      <w:pPr>
        <w:jc w:val="both"/>
      </w:pPr>
    </w:p>
    <w:p w14:paraId="48EFE3AF" w14:textId="77777777" w:rsidR="00EE22CC" w:rsidRPr="00627E1B" w:rsidRDefault="00EE22CC" w:rsidP="00EE22CC">
      <w:pPr>
        <w:jc w:val="both"/>
      </w:pPr>
      <w:r w:rsidRPr="00627E1B">
        <w:t>SUSIPAŽINAU:</w:t>
      </w:r>
    </w:p>
    <w:p w14:paraId="35FE8A0A" w14:textId="77777777" w:rsidR="00EE22CC" w:rsidRPr="00627E1B" w:rsidRDefault="00EE22CC" w:rsidP="00EE22CC">
      <w:pPr>
        <w:jc w:val="both"/>
      </w:pPr>
      <w:r w:rsidRPr="00627E1B">
        <w:t>Savivaldybės administracijos</w:t>
      </w:r>
    </w:p>
    <w:p w14:paraId="010276D5" w14:textId="77777777" w:rsidR="00EE22CC" w:rsidRPr="00627E1B" w:rsidRDefault="00EE22CC" w:rsidP="00EE22CC">
      <w:pPr>
        <w:jc w:val="both"/>
      </w:pPr>
      <w:r w:rsidRPr="00627E1B">
        <w:t>Centralizuoto vidaus audito skyriaus vedėj</w:t>
      </w:r>
      <w:r>
        <w:t>as</w:t>
      </w:r>
    </w:p>
    <w:p w14:paraId="56956AA5" w14:textId="77777777" w:rsidR="00EE22CC" w:rsidRPr="00627E1B" w:rsidRDefault="00EE22CC" w:rsidP="00EE22CC">
      <w:pPr>
        <w:jc w:val="both"/>
      </w:pPr>
    </w:p>
    <w:p w14:paraId="3D292EA9" w14:textId="77777777" w:rsidR="00EE22CC" w:rsidRPr="00627E1B" w:rsidRDefault="00EE22CC" w:rsidP="00EE22CC">
      <w:pPr>
        <w:jc w:val="both"/>
      </w:pPr>
      <w:r w:rsidRPr="00627E1B">
        <w:t>Kšyštof Rakovski</w:t>
      </w:r>
      <w:r>
        <w:t xml:space="preserve"> </w:t>
      </w:r>
    </w:p>
    <w:p w14:paraId="22771ADB" w14:textId="77777777" w:rsidR="00522498" w:rsidRDefault="00522498"/>
    <w:sectPr w:rsidR="00522498" w:rsidSect="008407A9">
      <w:headerReference w:type="default" r:id="rId7"/>
      <w:pgSz w:w="11907" w:h="16840" w:code="9"/>
      <w:pgMar w:top="1079"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516CB" w14:textId="77777777" w:rsidR="008407A9" w:rsidRDefault="008407A9">
      <w:r>
        <w:separator/>
      </w:r>
    </w:p>
  </w:endnote>
  <w:endnote w:type="continuationSeparator" w:id="0">
    <w:p w14:paraId="533B8843" w14:textId="77777777" w:rsidR="008407A9" w:rsidRDefault="00840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46EC2" w14:textId="77777777" w:rsidR="008407A9" w:rsidRDefault="008407A9">
      <w:r>
        <w:separator/>
      </w:r>
    </w:p>
  </w:footnote>
  <w:footnote w:type="continuationSeparator" w:id="0">
    <w:p w14:paraId="5249DD44" w14:textId="77777777" w:rsidR="008407A9" w:rsidRDefault="00840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FCBDA" w14:textId="77777777" w:rsidR="0038688D" w:rsidRDefault="006F34DA">
    <w:pPr>
      <w:pStyle w:val="Antrats"/>
      <w:jc w:val="center"/>
    </w:pPr>
    <w:r>
      <w:fldChar w:fldCharType="begin"/>
    </w:r>
    <w:r>
      <w:instrText>PAGE   \* MERGEFORMAT</w:instrText>
    </w:r>
    <w:r>
      <w:fldChar w:fldCharType="separate"/>
    </w:r>
    <w:r>
      <w:rPr>
        <w:noProof/>
      </w:rPr>
      <w:t>3</w:t>
    </w:r>
    <w:r>
      <w:fldChar w:fldCharType="end"/>
    </w:r>
  </w:p>
  <w:p w14:paraId="5D6C6ED1" w14:textId="77777777" w:rsidR="0038688D" w:rsidRDefault="003868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EF7229"/>
    <w:multiLevelType w:val="hybridMultilevel"/>
    <w:tmpl w:val="8BEEAED6"/>
    <w:lvl w:ilvl="0" w:tplc="E0BC15E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0385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86"/>
    <w:rsid w:val="00001A9C"/>
    <w:rsid w:val="000C68C7"/>
    <w:rsid w:val="000D63AF"/>
    <w:rsid w:val="001471ED"/>
    <w:rsid w:val="0038688D"/>
    <w:rsid w:val="00422EEB"/>
    <w:rsid w:val="004D2186"/>
    <w:rsid w:val="00522498"/>
    <w:rsid w:val="00571442"/>
    <w:rsid w:val="006F34DA"/>
    <w:rsid w:val="006F5FED"/>
    <w:rsid w:val="00710347"/>
    <w:rsid w:val="008407A9"/>
    <w:rsid w:val="00946551"/>
    <w:rsid w:val="00CE0ACB"/>
    <w:rsid w:val="00D27131"/>
    <w:rsid w:val="00DE2ECE"/>
    <w:rsid w:val="00E254EE"/>
    <w:rsid w:val="00ED38ED"/>
    <w:rsid w:val="00EE22CC"/>
    <w:rsid w:val="00EF4323"/>
    <w:rsid w:val="00F0219B"/>
    <w:rsid w:val="00FE44D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DF08F"/>
  <w15:chartTrackingRefBased/>
  <w15:docId w15:val="{5A96AC4F-CA7A-4CD5-ABD8-F8C338468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2CC"/>
    <w:pPr>
      <w:spacing w:after="0" w:line="240" w:lineRule="auto"/>
    </w:pPr>
    <w:rPr>
      <w:rFonts w:ascii="Times New Roman" w:eastAsia="Times New Roman" w:hAnsi="Times New Roman" w:cs="Times New Roman"/>
      <w:kern w:val="0"/>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E22CC"/>
    <w:pPr>
      <w:tabs>
        <w:tab w:val="center" w:pos="4819"/>
        <w:tab w:val="right" w:pos="9638"/>
      </w:tabs>
    </w:pPr>
  </w:style>
  <w:style w:type="character" w:customStyle="1" w:styleId="AntratsDiagrama">
    <w:name w:val="Antraštės Diagrama"/>
    <w:basedOn w:val="Numatytasispastraiposriftas"/>
    <w:link w:val="Antrats"/>
    <w:uiPriority w:val="99"/>
    <w:rsid w:val="00EE22CC"/>
    <w:rPr>
      <w:rFonts w:ascii="Times New Roman" w:eastAsia="Times New Roman" w:hAnsi="Times New Roman" w:cs="Times New Roman"/>
      <w:kern w:val="0"/>
      <w:sz w:val="24"/>
      <w:szCs w:val="24"/>
      <w:lang w:eastAsia="lt-LT"/>
      <w14:ligatures w14:val="none"/>
    </w:rPr>
  </w:style>
  <w:style w:type="paragraph" w:styleId="Sraopastraipa">
    <w:name w:val="List Paragraph"/>
    <w:basedOn w:val="prastasis"/>
    <w:uiPriority w:val="34"/>
    <w:qFormat/>
    <w:rsid w:val="00EE22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78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3474</Words>
  <Characters>1981</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Halina Blaževič</dc:creator>
  <cp:keywords/>
  <dc:description/>
  <cp:lastModifiedBy>Irena Seniutienė</cp:lastModifiedBy>
  <cp:revision>5</cp:revision>
  <cp:lastPrinted>2023-10-23T09:53:00Z</cp:lastPrinted>
  <dcterms:created xsi:type="dcterms:W3CDTF">2023-10-23T13:13:00Z</dcterms:created>
  <dcterms:modified xsi:type="dcterms:W3CDTF">2024-03-08T08:27:00Z</dcterms:modified>
</cp:coreProperties>
</file>