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7C" w:rsidRDefault="008D717C" w:rsidP="008D717C">
      <w:pPr>
        <w:pStyle w:val="FootnoteText"/>
        <w:spacing w:line="360" w:lineRule="auto"/>
        <w:jc w:val="center"/>
        <w:rPr>
          <w:b/>
          <w:bCs/>
          <w:caps/>
          <w:sz w:val="44"/>
          <w:szCs w:val="44"/>
        </w:rPr>
      </w:pPr>
    </w:p>
    <w:p w:rsidR="008D717C" w:rsidRDefault="008D717C" w:rsidP="008D717C">
      <w:pPr>
        <w:pStyle w:val="FootnoteText"/>
        <w:spacing w:line="360" w:lineRule="auto"/>
        <w:jc w:val="center"/>
        <w:outlineLvl w:val="0"/>
        <w:rPr>
          <w:b/>
          <w:bCs/>
          <w:caps/>
          <w:sz w:val="44"/>
          <w:szCs w:val="44"/>
        </w:rPr>
      </w:pPr>
      <w:r>
        <w:rPr>
          <w:b/>
          <w:bCs/>
          <w:caps/>
          <w:sz w:val="44"/>
          <w:szCs w:val="44"/>
        </w:rPr>
        <w:t>VILNIAUS RAJONO SAVIVALDYBĖS GALIMŲ PAVOJŲ IR</w:t>
      </w:r>
    </w:p>
    <w:p w:rsidR="008D717C" w:rsidRDefault="008D717C" w:rsidP="008D717C">
      <w:pPr>
        <w:pStyle w:val="FootnoteText"/>
        <w:spacing w:line="360" w:lineRule="auto"/>
        <w:jc w:val="center"/>
        <w:rPr>
          <w:b/>
          <w:bCs/>
          <w:caps/>
          <w:sz w:val="52"/>
          <w:szCs w:val="52"/>
        </w:rPr>
      </w:pPr>
      <w:r>
        <w:rPr>
          <w:b/>
          <w:bCs/>
          <w:caps/>
          <w:sz w:val="44"/>
          <w:szCs w:val="44"/>
        </w:rPr>
        <w:t>EKSTREMALIŲJŲ SITUACIJŲ RIZIKOS ANALIZĖ</w:t>
      </w: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8D717C" w:rsidRDefault="008D717C" w:rsidP="008D717C">
      <w:pPr>
        <w:pStyle w:val="FootnoteText"/>
        <w:jc w:val="center"/>
        <w:rPr>
          <w:b/>
          <w:bCs/>
          <w:caps/>
          <w:sz w:val="24"/>
          <w:szCs w:val="24"/>
        </w:rPr>
      </w:pPr>
    </w:p>
    <w:p w:rsidR="00E756FC" w:rsidRDefault="00E756FC" w:rsidP="008D717C">
      <w:pPr>
        <w:pStyle w:val="FootnoteText"/>
        <w:jc w:val="center"/>
        <w:outlineLvl w:val="0"/>
        <w:rPr>
          <w:b/>
          <w:bCs/>
          <w:caps/>
          <w:sz w:val="24"/>
          <w:szCs w:val="24"/>
        </w:rPr>
      </w:pPr>
    </w:p>
    <w:p w:rsidR="00E756FC" w:rsidRDefault="00E756FC" w:rsidP="008D717C">
      <w:pPr>
        <w:pStyle w:val="FootnoteText"/>
        <w:jc w:val="center"/>
        <w:outlineLvl w:val="0"/>
        <w:rPr>
          <w:b/>
          <w:bCs/>
          <w:caps/>
          <w:sz w:val="24"/>
          <w:szCs w:val="24"/>
        </w:rPr>
      </w:pPr>
    </w:p>
    <w:p w:rsidR="00E756FC" w:rsidRDefault="00E756FC" w:rsidP="008D717C">
      <w:pPr>
        <w:pStyle w:val="FootnoteText"/>
        <w:jc w:val="center"/>
        <w:outlineLvl w:val="0"/>
        <w:rPr>
          <w:b/>
          <w:bCs/>
          <w:caps/>
          <w:sz w:val="24"/>
          <w:szCs w:val="24"/>
        </w:rPr>
      </w:pPr>
    </w:p>
    <w:p w:rsidR="00E756FC" w:rsidRDefault="00E756FC" w:rsidP="008D717C">
      <w:pPr>
        <w:pStyle w:val="FootnoteText"/>
        <w:jc w:val="center"/>
        <w:outlineLvl w:val="0"/>
        <w:rPr>
          <w:b/>
          <w:bCs/>
          <w:caps/>
          <w:sz w:val="24"/>
          <w:szCs w:val="24"/>
        </w:rPr>
      </w:pPr>
    </w:p>
    <w:p w:rsidR="00E756FC" w:rsidRDefault="00E756FC" w:rsidP="008D717C">
      <w:pPr>
        <w:pStyle w:val="FootnoteText"/>
        <w:jc w:val="center"/>
        <w:outlineLvl w:val="0"/>
        <w:rPr>
          <w:b/>
          <w:bCs/>
          <w:caps/>
          <w:sz w:val="24"/>
          <w:szCs w:val="24"/>
        </w:rPr>
      </w:pPr>
    </w:p>
    <w:p w:rsidR="00E756FC" w:rsidRDefault="00E756FC" w:rsidP="008D717C">
      <w:pPr>
        <w:pStyle w:val="FootnoteText"/>
        <w:jc w:val="center"/>
        <w:outlineLvl w:val="0"/>
        <w:rPr>
          <w:b/>
          <w:bCs/>
          <w:caps/>
          <w:sz w:val="24"/>
          <w:szCs w:val="24"/>
        </w:rPr>
      </w:pPr>
    </w:p>
    <w:p w:rsidR="00E756FC" w:rsidRDefault="00E756FC" w:rsidP="008D717C">
      <w:pPr>
        <w:pStyle w:val="FootnoteText"/>
        <w:jc w:val="center"/>
        <w:outlineLvl w:val="0"/>
        <w:rPr>
          <w:b/>
          <w:bCs/>
          <w:caps/>
          <w:sz w:val="24"/>
          <w:szCs w:val="24"/>
        </w:rPr>
      </w:pPr>
    </w:p>
    <w:p w:rsidR="008D717C" w:rsidRDefault="008D717C" w:rsidP="008D717C">
      <w:pPr>
        <w:pStyle w:val="FootnoteText"/>
        <w:jc w:val="center"/>
        <w:outlineLvl w:val="0"/>
        <w:rPr>
          <w:b/>
          <w:bCs/>
          <w:caps/>
          <w:sz w:val="24"/>
          <w:szCs w:val="24"/>
        </w:rPr>
      </w:pPr>
      <w:bookmarkStart w:id="0" w:name="_GoBack"/>
      <w:bookmarkEnd w:id="0"/>
      <w:r>
        <w:rPr>
          <w:b/>
          <w:bCs/>
          <w:caps/>
          <w:sz w:val="24"/>
          <w:szCs w:val="24"/>
        </w:rPr>
        <w:lastRenderedPageBreak/>
        <w:t>VIlniaus RAJONO savivaldybės Galimų pavojų ir ekstremaliųjų situacijų rizikos analizė</w:t>
      </w:r>
    </w:p>
    <w:p w:rsidR="008D717C" w:rsidRDefault="008D717C" w:rsidP="008D717C">
      <w:pPr>
        <w:jc w:val="center"/>
        <w:rPr>
          <w:b/>
        </w:rPr>
      </w:pPr>
    </w:p>
    <w:p w:rsidR="008D717C" w:rsidRDefault="008D717C" w:rsidP="008D717C">
      <w:pPr>
        <w:spacing w:before="120" w:after="120"/>
        <w:jc w:val="center"/>
        <w:outlineLvl w:val="0"/>
        <w:rPr>
          <w:b/>
        </w:rPr>
      </w:pPr>
      <w:r>
        <w:rPr>
          <w:b/>
        </w:rPr>
        <w:t>I. BENDROSIOS NUOSTATOS</w:t>
      </w:r>
    </w:p>
    <w:p w:rsidR="008D717C" w:rsidRDefault="008D717C" w:rsidP="008D717C">
      <w:pPr>
        <w:ind w:firstLine="1296"/>
        <w:jc w:val="both"/>
      </w:pPr>
      <w:r>
        <w:t>1. Savivaldybės galimų pavojų ir ekstremaliųjų situacijų rizikos analizės (toliau - rizikos analizė) tikslas - nustatyti galimus pavojus, įvertinti ekstremaliųjų situacijų rizikos (toliau - rizika) lygį ir numatyti rizikos valdymo priemones: sumažinti galimų pavojų kilimo tikimybę, galimus padarinius ir pagerinti didelės rizikos ekstremaliųjų įvykių ir ekstremaliųjų situacijų valdymo galimybes.</w:t>
      </w:r>
    </w:p>
    <w:p w:rsidR="008D717C" w:rsidRDefault="008D717C" w:rsidP="008D717C">
      <w:pPr>
        <w:ind w:firstLine="1296"/>
        <w:jc w:val="both"/>
      </w:pPr>
      <w:r>
        <w:t>2. Duomenys, gauti atlikus rizikos analizę, naudojami:</w:t>
      </w:r>
    </w:p>
    <w:p w:rsidR="008D717C" w:rsidRDefault="008D717C" w:rsidP="008D717C">
      <w:pPr>
        <w:ind w:firstLine="1296"/>
        <w:jc w:val="both"/>
      </w:pPr>
      <w:r>
        <w:t>2.1. rengiant savivaldybės ekstremaliųjų situacijų prevencijos priemonių planą;</w:t>
      </w:r>
    </w:p>
    <w:p w:rsidR="008D717C" w:rsidRDefault="008D717C" w:rsidP="008D717C">
      <w:pPr>
        <w:ind w:firstLine="1296"/>
        <w:jc w:val="both"/>
      </w:pPr>
      <w:r>
        <w:t>2.2. rengiant savivaldybės ekstremaliųjų situacijų valdymo planą;</w:t>
      </w:r>
    </w:p>
    <w:p w:rsidR="008D717C" w:rsidRDefault="008D717C" w:rsidP="008D717C">
      <w:pPr>
        <w:ind w:firstLine="1296"/>
        <w:jc w:val="both"/>
      </w:pPr>
      <w:r>
        <w:t>2.3. planuojant savivaldybės kolektyvinės apsaugos nuo atsiradusių gyvybei ar sveikatai pavojingų veiksnių priemones.</w:t>
      </w:r>
    </w:p>
    <w:p w:rsidR="008D717C" w:rsidRDefault="008D717C" w:rsidP="008D717C">
      <w:pPr>
        <w:ind w:firstLine="1296"/>
        <w:jc w:val="both"/>
      </w:pPr>
      <w:r>
        <w:t>3. Rizikos analizė peržiūrima ir prireikus atnaujinama ne rečiau kaip kartą per 3 metus arba atsiradus   naujiems   pavojams,   pasikeitus   civilinę   saugą  reglamentuojantiems   teisės   aktams, pertvarkius ar modernizavus įrenginius, technologinius procesus ar įvykus kitiems pokyčiams, didinantiems pavojų ar ekstremaliųjų situacijų riziką ir mažinantiems darbuotojų saugumą.</w:t>
      </w:r>
    </w:p>
    <w:p w:rsidR="008D717C" w:rsidRDefault="008D717C" w:rsidP="008D717C">
      <w:pPr>
        <w:ind w:firstLine="1296"/>
        <w:jc w:val="both"/>
      </w:pPr>
      <w:r>
        <w:t xml:space="preserve">4. </w:t>
      </w:r>
      <w:r>
        <w:rPr>
          <w:rFonts w:cs="Arial"/>
        </w:rPr>
        <w:t>Galimų pavojų padariniai (poveikis) aplinkai</w:t>
      </w:r>
      <w:r>
        <w:rPr>
          <w:rStyle w:val="apple-style-span"/>
          <w:color w:val="000000"/>
        </w:rPr>
        <w:t xml:space="preserve"> apskaičiuojami vadovaujantis Aplinkai padarytos žalos atlyginimo dydžių apskaičiavimo metodika, patvirtinta Lietuvos Respublikos aplinkos ministro </w:t>
      </w:r>
      <w:smartTag w:uri="urn:schemas-microsoft-com:office:smarttags" w:element="metricconverter">
        <w:smartTagPr>
          <w:attr w:name="ProductID" w:val="2002 m"/>
        </w:smartTagPr>
        <w:r>
          <w:rPr>
            <w:rStyle w:val="apple-style-span"/>
            <w:color w:val="000000"/>
          </w:rPr>
          <w:t>2002 m</w:t>
        </w:r>
      </w:smartTag>
      <w:r>
        <w:rPr>
          <w:rStyle w:val="apple-style-span"/>
          <w:color w:val="000000"/>
        </w:rPr>
        <w:t xml:space="preserve">. rugsėjo 9 d. įsakymu Nr. 471 </w:t>
      </w:r>
      <w:r>
        <w:t>(Žin., 2002, Nr. 93-4026).</w:t>
      </w:r>
    </w:p>
    <w:p w:rsidR="008D717C" w:rsidRDefault="008D717C" w:rsidP="008D717C">
      <w:pPr>
        <w:ind w:firstLine="1296"/>
        <w:jc w:val="both"/>
      </w:pPr>
      <w:r>
        <w:t>5. Rizikos analizė atliekama šiais etapais:</w:t>
      </w:r>
    </w:p>
    <w:p w:rsidR="008D717C" w:rsidRDefault="008D717C" w:rsidP="008D717C">
      <w:pPr>
        <w:ind w:firstLine="1296"/>
        <w:jc w:val="both"/>
      </w:pPr>
      <w:r>
        <w:t>5.1. nustatomi galimi pavojai;</w:t>
      </w:r>
    </w:p>
    <w:p w:rsidR="008D717C" w:rsidRDefault="008D717C" w:rsidP="008D717C">
      <w:pPr>
        <w:ind w:firstLine="1296"/>
        <w:jc w:val="both"/>
      </w:pPr>
      <w:r>
        <w:t>5.2. atliekamas rizikos vertinimas;</w:t>
      </w:r>
    </w:p>
    <w:p w:rsidR="008D717C" w:rsidRDefault="008D717C" w:rsidP="008D717C">
      <w:pPr>
        <w:ind w:firstLine="1296"/>
        <w:jc w:val="both"/>
      </w:pPr>
      <w:r>
        <w:t>5.3. nustatomas rizikos lygis ir jos priimtinumas (priimta ar nepriimtina).</w:t>
      </w:r>
    </w:p>
    <w:p w:rsidR="008D717C" w:rsidRDefault="008D717C" w:rsidP="008D717C">
      <w:pPr>
        <w:ind w:firstLine="1296"/>
      </w:pPr>
      <w:r>
        <w:t>6. Vartojamos sąvokos atitinka Lietuvos Respublikos civilinės saugos įstatyme (Žin., 1998, Nr. 115-3230; 2009, Nr. 159-7207) ir kituose teisė aktuose vartojamas sąvokas.</w:t>
      </w:r>
    </w:p>
    <w:p w:rsidR="008D717C" w:rsidRDefault="008D717C" w:rsidP="008D717C"/>
    <w:p w:rsidR="008D717C" w:rsidRDefault="008D717C" w:rsidP="008D717C">
      <w:pPr>
        <w:pStyle w:val="mazas"/>
        <w:spacing w:before="120" w:beforeAutospacing="0" w:after="120" w:afterAutospacing="0"/>
        <w:jc w:val="center"/>
        <w:outlineLvl w:val="0"/>
        <w:rPr>
          <w:b/>
          <w:lang w:val="lt-LT"/>
        </w:rPr>
      </w:pPr>
      <w:r>
        <w:rPr>
          <w:b/>
          <w:lang w:val="lt-LT"/>
        </w:rPr>
        <w:t xml:space="preserve">II. </w:t>
      </w:r>
      <w:r>
        <w:rPr>
          <w:b/>
          <w:caps/>
          <w:lang w:val="lt-LT"/>
        </w:rPr>
        <w:t>galimų</w:t>
      </w:r>
      <w:r>
        <w:rPr>
          <w:b/>
          <w:lang w:val="lt-LT"/>
        </w:rPr>
        <w:t xml:space="preserve"> PAVOJŲ NUSTATYMAS</w:t>
      </w:r>
    </w:p>
    <w:p w:rsidR="008D717C" w:rsidRDefault="008D717C" w:rsidP="008D717C">
      <w:pPr>
        <w:ind w:firstLine="1296"/>
      </w:pPr>
      <w:r>
        <w:t xml:space="preserve">7. Galimi pavojai nustatomi remiantis moksliniais, statistiniais, istoriniais duomenimis, specialistų ir ekspertų vertinimais, Lietuvos ir kitų šalių patirtimi, analizuojamos aplinkos apžiūra, įvykių modeliavimu, taip pat Ekstremalių įvykių kriterijais, patvirtintais Lietuvos Respublikos Vyriausybės </w:t>
      </w:r>
      <w:smartTag w:uri="urn:schemas-microsoft-com:office:smarttags" w:element="metricconverter">
        <w:smartTagPr>
          <w:attr w:name="ProductID" w:val="2006 m"/>
        </w:smartTagPr>
        <w:r>
          <w:t>2006 m</w:t>
        </w:r>
      </w:smartTag>
      <w:r>
        <w:t>. kovo 9 d. nutarimu Nr. 241 (Žin., 2006, Nr. 29-1004; 2009, Nr. 153-6928).</w:t>
      </w:r>
    </w:p>
    <w:p w:rsidR="008D717C" w:rsidRDefault="008D717C" w:rsidP="008D717C">
      <w:pPr>
        <w:ind w:firstLine="1296"/>
      </w:pPr>
      <w:r>
        <w:t>8. Galimas pavojus suprantamas kaip galimų įvykių, ekstremaliųjų įvykių, ekstremaliųjų situacijų keliama grėsmė gyventojų gyvybei ar sveikatai, turtui ir (arba) aplinkai.</w:t>
      </w:r>
    </w:p>
    <w:p w:rsidR="008D717C" w:rsidRDefault="008D717C" w:rsidP="008D717C">
      <w:pPr>
        <w:ind w:firstLine="1296"/>
      </w:pPr>
      <w:r>
        <w:t>9. Nustatomi visi galimi gamtiniai ir žmogaus veiklos sukelti (techniniai, ekologiniai ir socialiniai) pavojai (1 priedas), kurie gali kilti savivaldybės teritorijoje ir už jos ribų, turėti padarinių (poveikį) atskiroms savivaldybės vietovėms ir (ar) visai savivaldybės teritorijai: gyventojų gyvybei ar sveikatai, turtui, aplinkai, būtiniausioms gyvenimo (veiklos) sąlygoms ir sukelti savivaldybės ar valstybės lygio ekstremaliąją situaciją.</w:t>
      </w:r>
    </w:p>
    <w:p w:rsidR="008D717C" w:rsidRDefault="008D717C" w:rsidP="008D717C">
      <w:pPr>
        <w:ind w:firstLine="1296"/>
      </w:pPr>
      <w:r>
        <w:t>10. Nustatyti galimi pavojai surašomi į 1 lentelę, nurodoma jų padarinių (poveikio) zona, galimas išplitimas, esant galimybei, pateikiamos jų kilimo priežastys (kodėl ir kaip jie gali kilti) ir pradedamos pildyti 8 lentelės 1 ir 2 skiltys.</w:t>
      </w:r>
    </w:p>
    <w:p w:rsidR="008D717C" w:rsidRDefault="008D717C" w:rsidP="008D717C"/>
    <w:p w:rsidR="008D717C" w:rsidRDefault="008D717C" w:rsidP="008D717C">
      <w:pPr>
        <w:ind w:firstLine="1296"/>
      </w:pPr>
      <w:r>
        <w:rPr>
          <w:b/>
          <w:bCs/>
        </w:rPr>
        <w:t>1 lentelė. Nustatytų galimų pavojų apibūdinimas</w:t>
      </w:r>
    </w:p>
    <w:p w:rsidR="008D717C" w:rsidRDefault="008D717C" w:rsidP="008D717C"/>
    <w:tbl>
      <w:tblPr>
        <w:tblW w:w="13340" w:type="dxa"/>
        <w:tblInd w:w="93" w:type="dxa"/>
        <w:tblLook w:val="04A0" w:firstRow="1" w:lastRow="0" w:firstColumn="1" w:lastColumn="0" w:noHBand="0" w:noVBand="1"/>
      </w:tblPr>
      <w:tblGrid>
        <w:gridCol w:w="615"/>
        <w:gridCol w:w="4920"/>
        <w:gridCol w:w="4560"/>
        <w:gridCol w:w="3245"/>
      </w:tblGrid>
      <w:tr w:rsidR="008D717C" w:rsidTr="008D717C">
        <w:trPr>
          <w:trHeight w:val="1116"/>
        </w:trPr>
        <w:tc>
          <w:tcPr>
            <w:tcW w:w="615" w:type="dxa"/>
            <w:tcBorders>
              <w:top w:val="single" w:sz="8" w:space="0" w:color="000000"/>
              <w:left w:val="single" w:sz="8" w:space="0" w:color="auto"/>
              <w:bottom w:val="nil"/>
              <w:right w:val="single" w:sz="8" w:space="0" w:color="000000"/>
            </w:tcBorders>
            <w:hideMark/>
          </w:tcPr>
          <w:p w:rsidR="008D717C" w:rsidRDefault="008D717C">
            <w:pPr>
              <w:jc w:val="center"/>
            </w:pPr>
            <w:r>
              <w:t>Eil. Nr.</w:t>
            </w:r>
          </w:p>
        </w:tc>
        <w:tc>
          <w:tcPr>
            <w:tcW w:w="4920" w:type="dxa"/>
            <w:tcBorders>
              <w:top w:val="single" w:sz="8" w:space="0" w:color="000000"/>
              <w:left w:val="nil"/>
              <w:bottom w:val="nil"/>
              <w:right w:val="single" w:sz="8" w:space="0" w:color="000000"/>
            </w:tcBorders>
            <w:hideMark/>
          </w:tcPr>
          <w:p w:rsidR="008D717C" w:rsidRDefault="008D717C">
            <w:pPr>
              <w:jc w:val="center"/>
            </w:pPr>
            <w:r>
              <w:t>Nustatytas galimas pavojus</w:t>
            </w:r>
          </w:p>
        </w:tc>
        <w:tc>
          <w:tcPr>
            <w:tcW w:w="4560" w:type="dxa"/>
            <w:tcBorders>
              <w:top w:val="single" w:sz="8" w:space="0" w:color="000000"/>
              <w:left w:val="nil"/>
              <w:bottom w:val="nil"/>
              <w:right w:val="single" w:sz="8" w:space="0" w:color="000000"/>
            </w:tcBorders>
            <w:hideMark/>
          </w:tcPr>
          <w:p w:rsidR="008D717C" w:rsidRDefault="008D717C">
            <w:pPr>
              <w:jc w:val="center"/>
            </w:pPr>
            <w:r>
              <w:t>Nustatyto galimo pavojaus padarinių (poveikio) zona ir galimas pavojaus išplitimas(nurodyti konkrečias ūkio subjekto, kitos įstaigos teritorijos vietas)</w:t>
            </w:r>
          </w:p>
        </w:tc>
        <w:tc>
          <w:tcPr>
            <w:tcW w:w="3245" w:type="dxa"/>
            <w:tcBorders>
              <w:top w:val="single" w:sz="8" w:space="0" w:color="000000"/>
              <w:left w:val="nil"/>
              <w:bottom w:val="nil"/>
              <w:right w:val="single" w:sz="8" w:space="0" w:color="000000"/>
            </w:tcBorders>
            <w:hideMark/>
          </w:tcPr>
          <w:p w:rsidR="008D717C" w:rsidRDefault="008D717C">
            <w:pPr>
              <w:jc w:val="center"/>
            </w:pPr>
            <w:r>
              <w:t>Galimo pavojaus kilimo priežastys</w:t>
            </w:r>
          </w:p>
        </w:tc>
      </w:tr>
      <w:tr w:rsidR="008D717C" w:rsidTr="008D717C">
        <w:trPr>
          <w:trHeight w:val="270"/>
        </w:trPr>
        <w:tc>
          <w:tcPr>
            <w:tcW w:w="615" w:type="dxa"/>
            <w:tcBorders>
              <w:top w:val="single" w:sz="8" w:space="0" w:color="auto"/>
              <w:left w:val="single" w:sz="8" w:space="0" w:color="auto"/>
              <w:bottom w:val="single" w:sz="8" w:space="0" w:color="auto"/>
              <w:right w:val="single" w:sz="8" w:space="0" w:color="auto"/>
            </w:tcBorders>
            <w:hideMark/>
          </w:tcPr>
          <w:p w:rsidR="008D717C" w:rsidRDefault="008D717C">
            <w:pPr>
              <w:jc w:val="center"/>
            </w:pPr>
            <w:r>
              <w:t>1</w:t>
            </w:r>
          </w:p>
        </w:tc>
        <w:tc>
          <w:tcPr>
            <w:tcW w:w="4920" w:type="dxa"/>
            <w:tcBorders>
              <w:top w:val="single" w:sz="8" w:space="0" w:color="auto"/>
              <w:left w:val="nil"/>
              <w:bottom w:val="single" w:sz="8" w:space="0" w:color="auto"/>
              <w:right w:val="single" w:sz="8" w:space="0" w:color="auto"/>
            </w:tcBorders>
            <w:hideMark/>
          </w:tcPr>
          <w:p w:rsidR="008D717C" w:rsidRDefault="008D717C">
            <w:pPr>
              <w:jc w:val="center"/>
            </w:pPr>
            <w:r>
              <w:t>2</w:t>
            </w:r>
          </w:p>
        </w:tc>
        <w:tc>
          <w:tcPr>
            <w:tcW w:w="4560" w:type="dxa"/>
            <w:tcBorders>
              <w:top w:val="single" w:sz="8" w:space="0" w:color="auto"/>
              <w:left w:val="nil"/>
              <w:bottom w:val="single" w:sz="8" w:space="0" w:color="auto"/>
              <w:right w:val="single" w:sz="8" w:space="0" w:color="auto"/>
            </w:tcBorders>
            <w:hideMark/>
          </w:tcPr>
          <w:p w:rsidR="008D717C" w:rsidRDefault="008D717C">
            <w:pPr>
              <w:jc w:val="center"/>
            </w:pPr>
            <w:r>
              <w:t>3</w:t>
            </w:r>
          </w:p>
        </w:tc>
        <w:tc>
          <w:tcPr>
            <w:tcW w:w="3245" w:type="dxa"/>
            <w:tcBorders>
              <w:top w:val="single" w:sz="8" w:space="0" w:color="auto"/>
              <w:left w:val="nil"/>
              <w:bottom w:val="single" w:sz="8" w:space="0" w:color="auto"/>
              <w:right w:val="single" w:sz="8" w:space="0" w:color="auto"/>
            </w:tcBorders>
            <w:hideMark/>
          </w:tcPr>
          <w:p w:rsidR="008D717C" w:rsidRDefault="008D717C">
            <w:pPr>
              <w:jc w:val="center"/>
            </w:pPr>
            <w:r>
              <w:t>4</w:t>
            </w:r>
          </w:p>
        </w:tc>
      </w:tr>
      <w:tr w:rsidR="008D717C" w:rsidTr="008D717C">
        <w:trPr>
          <w:trHeight w:val="315"/>
        </w:trPr>
        <w:tc>
          <w:tcPr>
            <w:tcW w:w="615" w:type="dxa"/>
            <w:tcBorders>
              <w:top w:val="nil"/>
              <w:left w:val="single" w:sz="8" w:space="0" w:color="auto"/>
              <w:bottom w:val="nil"/>
              <w:right w:val="single" w:sz="8" w:space="0" w:color="auto"/>
            </w:tcBorders>
          </w:tcPr>
          <w:p w:rsidR="008D717C" w:rsidRDefault="008D717C"/>
        </w:tc>
        <w:tc>
          <w:tcPr>
            <w:tcW w:w="4920" w:type="dxa"/>
            <w:noWrap/>
            <w:vAlign w:val="bottom"/>
            <w:hideMark/>
          </w:tcPr>
          <w:p w:rsidR="008D717C" w:rsidRDefault="008D717C">
            <w:pPr>
              <w:rPr>
                <w:b/>
              </w:rPr>
            </w:pPr>
            <w:r>
              <w:rPr>
                <w:b/>
              </w:rPr>
              <w:t xml:space="preserve">Galimi gamtiniai pavojai: </w:t>
            </w:r>
          </w:p>
        </w:tc>
        <w:tc>
          <w:tcPr>
            <w:tcW w:w="4560" w:type="dxa"/>
            <w:tcBorders>
              <w:top w:val="nil"/>
              <w:left w:val="single" w:sz="8" w:space="0" w:color="auto"/>
              <w:bottom w:val="nil"/>
              <w:right w:val="single" w:sz="8" w:space="0" w:color="auto"/>
            </w:tcBorders>
            <w:hideMark/>
          </w:tcPr>
          <w:p w:rsidR="008D717C" w:rsidRDefault="008D717C">
            <w:r>
              <w:t> </w:t>
            </w:r>
          </w:p>
        </w:tc>
        <w:tc>
          <w:tcPr>
            <w:tcW w:w="3245" w:type="dxa"/>
            <w:tcBorders>
              <w:top w:val="nil"/>
              <w:left w:val="nil"/>
              <w:bottom w:val="nil"/>
              <w:right w:val="single" w:sz="8" w:space="0" w:color="auto"/>
            </w:tcBorders>
            <w:hideMark/>
          </w:tcPr>
          <w:p w:rsidR="008D717C" w:rsidRDefault="008D717C">
            <w:r>
              <w:t> </w:t>
            </w:r>
          </w:p>
        </w:tc>
      </w:tr>
      <w:tr w:rsidR="008D717C" w:rsidTr="008D717C">
        <w:trPr>
          <w:trHeight w:val="248"/>
        </w:trPr>
        <w:tc>
          <w:tcPr>
            <w:tcW w:w="615" w:type="dxa"/>
            <w:tcBorders>
              <w:top w:val="single" w:sz="4" w:space="0" w:color="auto"/>
              <w:left w:val="single" w:sz="8" w:space="0" w:color="auto"/>
              <w:bottom w:val="single" w:sz="4" w:space="0" w:color="auto"/>
              <w:right w:val="single" w:sz="4" w:space="0" w:color="auto"/>
            </w:tcBorders>
            <w:noWrap/>
            <w:hideMark/>
          </w:tcPr>
          <w:p w:rsidR="008D717C" w:rsidRDefault="008D717C">
            <w:pPr>
              <w:jc w:val="center"/>
            </w:pPr>
            <w:r>
              <w:t>1.</w:t>
            </w:r>
          </w:p>
        </w:tc>
        <w:tc>
          <w:tcPr>
            <w:tcW w:w="4920" w:type="dxa"/>
            <w:tcBorders>
              <w:top w:val="single" w:sz="4" w:space="0" w:color="auto"/>
              <w:left w:val="nil"/>
              <w:bottom w:val="single" w:sz="4" w:space="0" w:color="auto"/>
              <w:right w:val="single" w:sz="4" w:space="0" w:color="auto"/>
            </w:tcBorders>
            <w:noWrap/>
            <w:hideMark/>
          </w:tcPr>
          <w:p w:rsidR="008D717C" w:rsidRDefault="008D717C">
            <w:r>
              <w:t>maksimalus vėjo greitis, smarkus lietus</w:t>
            </w:r>
          </w:p>
        </w:tc>
        <w:tc>
          <w:tcPr>
            <w:tcW w:w="4560" w:type="dxa"/>
            <w:tcBorders>
              <w:top w:val="single" w:sz="4" w:space="0" w:color="auto"/>
              <w:left w:val="nil"/>
              <w:bottom w:val="single" w:sz="4" w:space="0" w:color="auto"/>
              <w:right w:val="single" w:sz="4" w:space="0" w:color="auto"/>
            </w:tcBorders>
            <w:noWrap/>
            <w:hideMark/>
          </w:tcPr>
          <w:p w:rsidR="008D717C" w:rsidRDefault="008D717C">
            <w:r>
              <w:t>visas rajonas</w:t>
            </w:r>
          </w:p>
        </w:tc>
        <w:tc>
          <w:tcPr>
            <w:tcW w:w="3245" w:type="dxa"/>
            <w:tcBorders>
              <w:top w:val="single" w:sz="4" w:space="0" w:color="auto"/>
              <w:left w:val="nil"/>
              <w:bottom w:val="single" w:sz="4" w:space="0" w:color="auto"/>
              <w:right w:val="single" w:sz="8" w:space="0" w:color="auto"/>
            </w:tcBorders>
            <w:noWrap/>
            <w:hideMark/>
          </w:tcPr>
          <w:p w:rsidR="008D717C" w:rsidRDefault="008D717C">
            <w:r>
              <w:t>gamtinis reiškinys</w:t>
            </w:r>
          </w:p>
        </w:tc>
      </w:tr>
      <w:tr w:rsidR="008D717C" w:rsidTr="008D717C">
        <w:trPr>
          <w:trHeight w:val="148"/>
        </w:trPr>
        <w:tc>
          <w:tcPr>
            <w:tcW w:w="615" w:type="dxa"/>
            <w:tcBorders>
              <w:top w:val="nil"/>
              <w:left w:val="single" w:sz="8" w:space="0" w:color="auto"/>
              <w:bottom w:val="single" w:sz="4" w:space="0" w:color="auto"/>
              <w:right w:val="single" w:sz="4" w:space="0" w:color="auto"/>
            </w:tcBorders>
            <w:noWrap/>
            <w:hideMark/>
          </w:tcPr>
          <w:p w:rsidR="008D717C" w:rsidRDefault="008D717C">
            <w:pPr>
              <w:jc w:val="center"/>
            </w:pPr>
            <w:r>
              <w:t>2.</w:t>
            </w:r>
          </w:p>
        </w:tc>
        <w:tc>
          <w:tcPr>
            <w:tcW w:w="4920" w:type="dxa"/>
            <w:tcBorders>
              <w:top w:val="nil"/>
              <w:left w:val="nil"/>
              <w:bottom w:val="single" w:sz="4" w:space="0" w:color="auto"/>
              <w:right w:val="single" w:sz="4" w:space="0" w:color="auto"/>
            </w:tcBorders>
            <w:noWrap/>
            <w:hideMark/>
          </w:tcPr>
          <w:p w:rsidR="008D717C" w:rsidRDefault="008D717C">
            <w:r>
              <w:t>Kruša</w:t>
            </w:r>
          </w:p>
        </w:tc>
        <w:tc>
          <w:tcPr>
            <w:tcW w:w="4560" w:type="dxa"/>
            <w:tcBorders>
              <w:top w:val="nil"/>
              <w:left w:val="nil"/>
              <w:bottom w:val="single" w:sz="4" w:space="0" w:color="auto"/>
              <w:right w:val="single" w:sz="4" w:space="0" w:color="auto"/>
            </w:tcBorders>
            <w:noWrap/>
            <w:hideMark/>
          </w:tcPr>
          <w:p w:rsidR="008D717C" w:rsidRDefault="008D717C">
            <w:r>
              <w:t>visas rajonas</w:t>
            </w:r>
          </w:p>
        </w:tc>
        <w:tc>
          <w:tcPr>
            <w:tcW w:w="3245" w:type="dxa"/>
            <w:tcBorders>
              <w:top w:val="nil"/>
              <w:left w:val="nil"/>
              <w:bottom w:val="single" w:sz="4" w:space="0" w:color="auto"/>
              <w:right w:val="single" w:sz="8" w:space="0" w:color="auto"/>
            </w:tcBorders>
            <w:noWrap/>
            <w:hideMark/>
          </w:tcPr>
          <w:p w:rsidR="008D717C" w:rsidRDefault="008D717C">
            <w:r>
              <w:t>gamtinis reiškinys</w:t>
            </w:r>
          </w:p>
        </w:tc>
      </w:tr>
      <w:tr w:rsidR="008D717C" w:rsidTr="008D717C">
        <w:trPr>
          <w:trHeight w:val="172"/>
        </w:trPr>
        <w:tc>
          <w:tcPr>
            <w:tcW w:w="615" w:type="dxa"/>
            <w:tcBorders>
              <w:top w:val="nil"/>
              <w:left w:val="single" w:sz="8" w:space="0" w:color="auto"/>
              <w:bottom w:val="single" w:sz="4" w:space="0" w:color="auto"/>
              <w:right w:val="single" w:sz="4" w:space="0" w:color="auto"/>
            </w:tcBorders>
            <w:noWrap/>
            <w:hideMark/>
          </w:tcPr>
          <w:p w:rsidR="008D717C" w:rsidRDefault="008D717C">
            <w:pPr>
              <w:jc w:val="center"/>
            </w:pPr>
            <w:r>
              <w:t>3.</w:t>
            </w:r>
          </w:p>
        </w:tc>
        <w:tc>
          <w:tcPr>
            <w:tcW w:w="4920" w:type="dxa"/>
            <w:tcBorders>
              <w:top w:val="nil"/>
              <w:left w:val="nil"/>
              <w:bottom w:val="single" w:sz="4" w:space="0" w:color="auto"/>
              <w:right w:val="single" w:sz="4" w:space="0" w:color="auto"/>
            </w:tcBorders>
            <w:noWrap/>
            <w:hideMark/>
          </w:tcPr>
          <w:p w:rsidR="008D717C" w:rsidRDefault="008D717C">
            <w:r>
              <w:t>Sausra aktyviosios augalų vegetacijos laikotarpiu</w:t>
            </w:r>
          </w:p>
        </w:tc>
        <w:tc>
          <w:tcPr>
            <w:tcW w:w="4560" w:type="dxa"/>
            <w:tcBorders>
              <w:top w:val="nil"/>
              <w:left w:val="nil"/>
              <w:bottom w:val="single" w:sz="4" w:space="0" w:color="auto"/>
              <w:right w:val="single" w:sz="4" w:space="0" w:color="auto"/>
            </w:tcBorders>
            <w:noWrap/>
            <w:hideMark/>
          </w:tcPr>
          <w:p w:rsidR="008D717C" w:rsidRDefault="008D717C">
            <w:r>
              <w:t>visas rajonas</w:t>
            </w:r>
          </w:p>
        </w:tc>
        <w:tc>
          <w:tcPr>
            <w:tcW w:w="3245" w:type="dxa"/>
            <w:tcBorders>
              <w:top w:val="nil"/>
              <w:left w:val="nil"/>
              <w:bottom w:val="single" w:sz="4" w:space="0" w:color="auto"/>
              <w:right w:val="single" w:sz="8" w:space="0" w:color="auto"/>
            </w:tcBorders>
            <w:noWrap/>
            <w:hideMark/>
          </w:tcPr>
          <w:p w:rsidR="008D717C" w:rsidRDefault="008D717C">
            <w:r>
              <w:t>gamtinis reiškinys</w:t>
            </w:r>
          </w:p>
        </w:tc>
      </w:tr>
      <w:tr w:rsidR="008D717C" w:rsidTr="008D717C">
        <w:trPr>
          <w:trHeight w:val="328"/>
        </w:trPr>
        <w:tc>
          <w:tcPr>
            <w:tcW w:w="615" w:type="dxa"/>
            <w:tcBorders>
              <w:top w:val="nil"/>
              <w:left w:val="single" w:sz="8" w:space="0" w:color="auto"/>
              <w:bottom w:val="single" w:sz="4" w:space="0" w:color="auto"/>
              <w:right w:val="single" w:sz="4" w:space="0" w:color="auto"/>
            </w:tcBorders>
            <w:noWrap/>
            <w:hideMark/>
          </w:tcPr>
          <w:p w:rsidR="008D717C" w:rsidRDefault="008D717C">
            <w:pPr>
              <w:jc w:val="center"/>
            </w:pPr>
            <w:r>
              <w:t>4.</w:t>
            </w:r>
          </w:p>
        </w:tc>
        <w:tc>
          <w:tcPr>
            <w:tcW w:w="4920" w:type="dxa"/>
            <w:tcBorders>
              <w:top w:val="nil"/>
              <w:left w:val="nil"/>
              <w:bottom w:val="single" w:sz="4" w:space="0" w:color="auto"/>
              <w:right w:val="single" w:sz="4" w:space="0" w:color="auto"/>
            </w:tcBorders>
            <w:noWrap/>
            <w:hideMark/>
          </w:tcPr>
          <w:p w:rsidR="008D717C" w:rsidRDefault="008D717C">
            <w:r>
              <w:t>lijundra, smarkus sudėtinis apšalas</w:t>
            </w:r>
          </w:p>
        </w:tc>
        <w:tc>
          <w:tcPr>
            <w:tcW w:w="4560" w:type="dxa"/>
            <w:tcBorders>
              <w:top w:val="nil"/>
              <w:left w:val="nil"/>
              <w:bottom w:val="single" w:sz="4" w:space="0" w:color="auto"/>
              <w:right w:val="single" w:sz="4" w:space="0" w:color="auto"/>
            </w:tcBorders>
            <w:noWrap/>
            <w:hideMark/>
          </w:tcPr>
          <w:p w:rsidR="008D717C" w:rsidRDefault="008D717C">
            <w:r>
              <w:t>apšąla ant nuokalnių ir įkalnių</w:t>
            </w:r>
          </w:p>
        </w:tc>
        <w:tc>
          <w:tcPr>
            <w:tcW w:w="3245" w:type="dxa"/>
            <w:tcBorders>
              <w:top w:val="nil"/>
              <w:left w:val="nil"/>
              <w:bottom w:val="single" w:sz="4" w:space="0" w:color="auto"/>
              <w:right w:val="single" w:sz="8" w:space="0" w:color="auto"/>
            </w:tcBorders>
            <w:noWrap/>
            <w:hideMark/>
          </w:tcPr>
          <w:p w:rsidR="008D717C" w:rsidRDefault="008D717C">
            <w:r>
              <w:t>gamtinis reiškinys</w:t>
            </w:r>
          </w:p>
        </w:tc>
      </w:tr>
      <w:tr w:rsidR="008D717C" w:rsidTr="008D717C">
        <w:trPr>
          <w:trHeight w:val="220"/>
        </w:trPr>
        <w:tc>
          <w:tcPr>
            <w:tcW w:w="615" w:type="dxa"/>
            <w:tcBorders>
              <w:top w:val="nil"/>
              <w:left w:val="single" w:sz="8" w:space="0" w:color="auto"/>
              <w:bottom w:val="single" w:sz="4" w:space="0" w:color="auto"/>
              <w:right w:val="single" w:sz="4" w:space="0" w:color="auto"/>
            </w:tcBorders>
            <w:noWrap/>
            <w:hideMark/>
          </w:tcPr>
          <w:p w:rsidR="008D717C" w:rsidRDefault="008D717C">
            <w:pPr>
              <w:jc w:val="center"/>
            </w:pPr>
            <w:r>
              <w:t>5.</w:t>
            </w:r>
          </w:p>
        </w:tc>
        <w:tc>
          <w:tcPr>
            <w:tcW w:w="4920" w:type="dxa"/>
            <w:tcBorders>
              <w:top w:val="nil"/>
              <w:left w:val="nil"/>
              <w:bottom w:val="single" w:sz="4" w:space="0" w:color="auto"/>
              <w:right w:val="single" w:sz="4" w:space="0" w:color="auto"/>
            </w:tcBorders>
            <w:noWrap/>
            <w:hideMark/>
          </w:tcPr>
          <w:p w:rsidR="008D717C" w:rsidRDefault="008D717C">
            <w:r>
              <w:t>uraganas, labai smarkus lietus</w:t>
            </w:r>
          </w:p>
        </w:tc>
        <w:tc>
          <w:tcPr>
            <w:tcW w:w="4560" w:type="dxa"/>
            <w:tcBorders>
              <w:top w:val="nil"/>
              <w:left w:val="nil"/>
              <w:bottom w:val="single" w:sz="4" w:space="0" w:color="auto"/>
              <w:right w:val="single" w:sz="4" w:space="0" w:color="auto"/>
            </w:tcBorders>
            <w:noWrap/>
            <w:hideMark/>
          </w:tcPr>
          <w:p w:rsidR="008D717C" w:rsidRDefault="008D717C">
            <w:r>
              <w:t>visas rajonas</w:t>
            </w:r>
          </w:p>
        </w:tc>
        <w:tc>
          <w:tcPr>
            <w:tcW w:w="3245" w:type="dxa"/>
            <w:tcBorders>
              <w:top w:val="nil"/>
              <w:left w:val="nil"/>
              <w:bottom w:val="single" w:sz="4" w:space="0" w:color="auto"/>
              <w:right w:val="single" w:sz="8" w:space="0" w:color="auto"/>
            </w:tcBorders>
            <w:noWrap/>
            <w:hideMark/>
          </w:tcPr>
          <w:p w:rsidR="008D717C" w:rsidRDefault="008D717C">
            <w:r>
              <w:t>gamtinis reiškinys</w:t>
            </w:r>
          </w:p>
        </w:tc>
      </w:tr>
      <w:tr w:rsidR="008D717C" w:rsidTr="008D717C">
        <w:trPr>
          <w:trHeight w:val="217"/>
        </w:trPr>
        <w:tc>
          <w:tcPr>
            <w:tcW w:w="615" w:type="dxa"/>
            <w:tcBorders>
              <w:top w:val="nil"/>
              <w:left w:val="single" w:sz="8" w:space="0" w:color="auto"/>
              <w:bottom w:val="single" w:sz="4" w:space="0" w:color="auto"/>
              <w:right w:val="single" w:sz="4" w:space="0" w:color="auto"/>
            </w:tcBorders>
            <w:noWrap/>
            <w:hideMark/>
          </w:tcPr>
          <w:p w:rsidR="008D717C" w:rsidRDefault="008D717C">
            <w:pPr>
              <w:jc w:val="center"/>
            </w:pPr>
            <w:r>
              <w:t>6.</w:t>
            </w:r>
          </w:p>
        </w:tc>
        <w:tc>
          <w:tcPr>
            <w:tcW w:w="4920" w:type="dxa"/>
            <w:tcBorders>
              <w:top w:val="nil"/>
              <w:left w:val="nil"/>
              <w:bottom w:val="single" w:sz="4" w:space="0" w:color="auto"/>
              <w:right w:val="single" w:sz="4" w:space="0" w:color="auto"/>
            </w:tcBorders>
            <w:noWrap/>
            <w:hideMark/>
          </w:tcPr>
          <w:p w:rsidR="008D717C" w:rsidRDefault="008D717C">
            <w:r>
              <w:t xml:space="preserve">labai smarkus </w:t>
            </w:r>
            <w:proofErr w:type="spellStart"/>
            <w:r>
              <w:t>snygis</w:t>
            </w:r>
            <w:proofErr w:type="spellEnd"/>
            <w:r>
              <w:t>, smarki pūga, smarkus speigas</w:t>
            </w:r>
          </w:p>
        </w:tc>
        <w:tc>
          <w:tcPr>
            <w:tcW w:w="4560" w:type="dxa"/>
            <w:tcBorders>
              <w:top w:val="nil"/>
              <w:left w:val="nil"/>
              <w:bottom w:val="single" w:sz="4" w:space="0" w:color="auto"/>
              <w:right w:val="single" w:sz="4" w:space="0" w:color="auto"/>
            </w:tcBorders>
            <w:noWrap/>
            <w:hideMark/>
          </w:tcPr>
          <w:p w:rsidR="008D717C" w:rsidRDefault="008D717C">
            <w:r>
              <w:t>visas rajonas</w:t>
            </w:r>
          </w:p>
        </w:tc>
        <w:tc>
          <w:tcPr>
            <w:tcW w:w="3245" w:type="dxa"/>
            <w:tcBorders>
              <w:top w:val="nil"/>
              <w:left w:val="nil"/>
              <w:bottom w:val="single" w:sz="4" w:space="0" w:color="auto"/>
              <w:right w:val="single" w:sz="8" w:space="0" w:color="auto"/>
            </w:tcBorders>
            <w:noWrap/>
            <w:hideMark/>
          </w:tcPr>
          <w:p w:rsidR="008D717C" w:rsidRDefault="008D717C">
            <w:r>
              <w:t>gamtinis reiškinys</w:t>
            </w:r>
          </w:p>
        </w:tc>
      </w:tr>
      <w:tr w:rsidR="008D717C" w:rsidTr="008D717C">
        <w:trPr>
          <w:trHeight w:val="525"/>
        </w:trPr>
        <w:tc>
          <w:tcPr>
            <w:tcW w:w="615" w:type="dxa"/>
            <w:tcBorders>
              <w:top w:val="nil"/>
              <w:left w:val="single" w:sz="8" w:space="0" w:color="auto"/>
              <w:bottom w:val="single" w:sz="4" w:space="0" w:color="auto"/>
              <w:right w:val="single" w:sz="4" w:space="0" w:color="auto"/>
            </w:tcBorders>
            <w:noWrap/>
            <w:hideMark/>
          </w:tcPr>
          <w:p w:rsidR="008D717C" w:rsidRDefault="008D717C">
            <w:pPr>
              <w:jc w:val="center"/>
            </w:pPr>
            <w:r>
              <w:t>7.</w:t>
            </w:r>
          </w:p>
        </w:tc>
        <w:tc>
          <w:tcPr>
            <w:tcW w:w="4920" w:type="dxa"/>
            <w:tcBorders>
              <w:top w:val="nil"/>
              <w:left w:val="nil"/>
              <w:bottom w:val="single" w:sz="4" w:space="0" w:color="auto"/>
              <w:right w:val="single" w:sz="4" w:space="0" w:color="auto"/>
            </w:tcBorders>
            <w:noWrap/>
            <w:hideMark/>
          </w:tcPr>
          <w:p w:rsidR="008D717C" w:rsidRDefault="008D717C">
            <w:r>
              <w:t>pavojingos užkrečiamosios ligos</w:t>
            </w:r>
          </w:p>
        </w:tc>
        <w:tc>
          <w:tcPr>
            <w:tcW w:w="4560" w:type="dxa"/>
            <w:tcBorders>
              <w:top w:val="nil"/>
              <w:left w:val="nil"/>
              <w:bottom w:val="single" w:sz="4" w:space="0" w:color="auto"/>
              <w:right w:val="single" w:sz="4" w:space="0" w:color="auto"/>
            </w:tcBorders>
            <w:hideMark/>
          </w:tcPr>
          <w:p w:rsidR="008D717C" w:rsidRDefault="008D717C">
            <w:r>
              <w:t>visas rajonas, gripas, žarnyno užkrečiamosios ligos</w:t>
            </w:r>
          </w:p>
        </w:tc>
        <w:tc>
          <w:tcPr>
            <w:tcW w:w="3245" w:type="dxa"/>
            <w:tcBorders>
              <w:top w:val="nil"/>
              <w:left w:val="nil"/>
              <w:bottom w:val="single" w:sz="4" w:space="0" w:color="auto"/>
              <w:right w:val="single" w:sz="8" w:space="0" w:color="auto"/>
            </w:tcBorders>
            <w:noWrap/>
            <w:hideMark/>
          </w:tcPr>
          <w:p w:rsidR="008D717C" w:rsidRDefault="008D717C">
            <w:r>
              <w:t>Virusas</w:t>
            </w:r>
          </w:p>
        </w:tc>
      </w:tr>
      <w:tr w:rsidR="008D717C" w:rsidTr="008D717C">
        <w:trPr>
          <w:trHeight w:val="150"/>
        </w:trPr>
        <w:tc>
          <w:tcPr>
            <w:tcW w:w="615" w:type="dxa"/>
            <w:tcBorders>
              <w:top w:val="nil"/>
              <w:left w:val="single" w:sz="8" w:space="0" w:color="auto"/>
              <w:bottom w:val="single" w:sz="4" w:space="0" w:color="auto"/>
              <w:right w:val="single" w:sz="4" w:space="0" w:color="auto"/>
            </w:tcBorders>
            <w:noWrap/>
            <w:hideMark/>
          </w:tcPr>
          <w:p w:rsidR="008D717C" w:rsidRDefault="008D717C">
            <w:pPr>
              <w:jc w:val="center"/>
            </w:pPr>
            <w:r>
              <w:t>8.</w:t>
            </w:r>
          </w:p>
        </w:tc>
        <w:tc>
          <w:tcPr>
            <w:tcW w:w="4920" w:type="dxa"/>
            <w:tcBorders>
              <w:top w:val="nil"/>
              <w:left w:val="nil"/>
              <w:bottom w:val="single" w:sz="4" w:space="0" w:color="auto"/>
              <w:right w:val="single" w:sz="4" w:space="0" w:color="auto"/>
            </w:tcBorders>
            <w:noWrap/>
            <w:hideMark/>
          </w:tcPr>
          <w:p w:rsidR="008D717C" w:rsidRDefault="008D717C">
            <w:r>
              <w:t>gyvūnų ligos</w:t>
            </w:r>
          </w:p>
        </w:tc>
        <w:tc>
          <w:tcPr>
            <w:tcW w:w="4560" w:type="dxa"/>
            <w:tcBorders>
              <w:top w:val="nil"/>
              <w:left w:val="nil"/>
              <w:bottom w:val="single" w:sz="4" w:space="0" w:color="auto"/>
              <w:right w:val="single" w:sz="4" w:space="0" w:color="auto"/>
            </w:tcBorders>
            <w:hideMark/>
          </w:tcPr>
          <w:p w:rsidR="008D717C" w:rsidRDefault="008D717C">
            <w:r>
              <w:t>visas rajonas</w:t>
            </w:r>
          </w:p>
        </w:tc>
        <w:tc>
          <w:tcPr>
            <w:tcW w:w="3245" w:type="dxa"/>
            <w:tcBorders>
              <w:top w:val="nil"/>
              <w:left w:val="nil"/>
              <w:bottom w:val="single" w:sz="4" w:space="0" w:color="auto"/>
              <w:right w:val="single" w:sz="8" w:space="0" w:color="auto"/>
            </w:tcBorders>
            <w:noWrap/>
            <w:hideMark/>
          </w:tcPr>
          <w:p w:rsidR="008D717C" w:rsidRDefault="008D717C">
            <w:r>
              <w:t>Virusas</w:t>
            </w:r>
          </w:p>
        </w:tc>
      </w:tr>
      <w:tr w:rsidR="008D717C" w:rsidTr="008D717C">
        <w:trPr>
          <w:trHeight w:val="244"/>
        </w:trPr>
        <w:tc>
          <w:tcPr>
            <w:tcW w:w="615" w:type="dxa"/>
            <w:tcBorders>
              <w:top w:val="nil"/>
              <w:left w:val="single" w:sz="8" w:space="0" w:color="auto"/>
              <w:bottom w:val="single" w:sz="4" w:space="0" w:color="auto"/>
              <w:right w:val="single" w:sz="4" w:space="0" w:color="auto"/>
            </w:tcBorders>
            <w:noWrap/>
            <w:vAlign w:val="bottom"/>
          </w:tcPr>
          <w:p w:rsidR="008D717C" w:rsidRDefault="008D717C">
            <w:pPr>
              <w:jc w:val="center"/>
            </w:pPr>
          </w:p>
        </w:tc>
        <w:tc>
          <w:tcPr>
            <w:tcW w:w="4920" w:type="dxa"/>
            <w:tcBorders>
              <w:top w:val="nil"/>
              <w:left w:val="nil"/>
              <w:bottom w:val="single" w:sz="4" w:space="0" w:color="auto"/>
              <w:right w:val="single" w:sz="4" w:space="0" w:color="auto"/>
            </w:tcBorders>
            <w:noWrap/>
            <w:vAlign w:val="bottom"/>
            <w:hideMark/>
          </w:tcPr>
          <w:p w:rsidR="008D717C" w:rsidRDefault="008D717C">
            <w:pPr>
              <w:rPr>
                <w:b/>
              </w:rPr>
            </w:pPr>
            <w:r>
              <w:rPr>
                <w:b/>
              </w:rPr>
              <w:t>Žmogaus veiklos sukelti pavojai:</w:t>
            </w:r>
          </w:p>
        </w:tc>
        <w:tc>
          <w:tcPr>
            <w:tcW w:w="4560" w:type="dxa"/>
            <w:tcBorders>
              <w:top w:val="nil"/>
              <w:left w:val="nil"/>
              <w:bottom w:val="single" w:sz="4" w:space="0" w:color="auto"/>
              <w:right w:val="single" w:sz="4" w:space="0" w:color="auto"/>
            </w:tcBorders>
          </w:tcPr>
          <w:p w:rsidR="008D717C" w:rsidRDefault="008D717C"/>
        </w:tc>
        <w:tc>
          <w:tcPr>
            <w:tcW w:w="3245" w:type="dxa"/>
            <w:tcBorders>
              <w:top w:val="nil"/>
              <w:left w:val="nil"/>
              <w:bottom w:val="single" w:sz="4" w:space="0" w:color="auto"/>
              <w:right w:val="single" w:sz="8" w:space="0" w:color="auto"/>
            </w:tcBorders>
            <w:noWrap/>
          </w:tcPr>
          <w:p w:rsidR="008D717C" w:rsidRDefault="008D717C"/>
        </w:tc>
      </w:tr>
      <w:tr w:rsidR="008D717C" w:rsidTr="008D717C">
        <w:trPr>
          <w:trHeight w:val="525"/>
        </w:trPr>
        <w:tc>
          <w:tcPr>
            <w:tcW w:w="615" w:type="dxa"/>
            <w:tcBorders>
              <w:top w:val="nil"/>
              <w:left w:val="single" w:sz="8" w:space="0" w:color="auto"/>
              <w:bottom w:val="single" w:sz="4" w:space="0" w:color="auto"/>
              <w:right w:val="single" w:sz="4" w:space="0" w:color="auto"/>
            </w:tcBorders>
            <w:noWrap/>
            <w:hideMark/>
          </w:tcPr>
          <w:p w:rsidR="008D717C" w:rsidRDefault="008D717C">
            <w:pPr>
              <w:jc w:val="center"/>
            </w:pPr>
            <w:r>
              <w:t>9.</w:t>
            </w:r>
          </w:p>
        </w:tc>
        <w:tc>
          <w:tcPr>
            <w:tcW w:w="4920" w:type="dxa"/>
            <w:tcBorders>
              <w:top w:val="nil"/>
              <w:left w:val="nil"/>
              <w:bottom w:val="single" w:sz="4" w:space="0" w:color="auto"/>
              <w:right w:val="single" w:sz="4" w:space="0" w:color="auto"/>
            </w:tcBorders>
            <w:noWrap/>
            <w:hideMark/>
          </w:tcPr>
          <w:p w:rsidR="008D717C" w:rsidRDefault="008D717C">
            <w:r>
              <w:t>transporto avarijos (automobilių, oro, vandens)</w:t>
            </w:r>
          </w:p>
        </w:tc>
        <w:tc>
          <w:tcPr>
            <w:tcW w:w="4560" w:type="dxa"/>
            <w:tcBorders>
              <w:top w:val="nil"/>
              <w:left w:val="nil"/>
              <w:bottom w:val="single" w:sz="4" w:space="0" w:color="auto"/>
              <w:right w:val="single" w:sz="4" w:space="0" w:color="auto"/>
            </w:tcBorders>
            <w:hideMark/>
          </w:tcPr>
          <w:p w:rsidR="008D717C" w:rsidRDefault="008D717C">
            <w:r>
              <w:t>magistraliniai ir rajono keliai</w:t>
            </w:r>
          </w:p>
        </w:tc>
        <w:tc>
          <w:tcPr>
            <w:tcW w:w="3245" w:type="dxa"/>
            <w:tcBorders>
              <w:top w:val="nil"/>
              <w:left w:val="nil"/>
              <w:bottom w:val="single" w:sz="4" w:space="0" w:color="auto"/>
              <w:right w:val="single" w:sz="8" w:space="0" w:color="auto"/>
            </w:tcBorders>
            <w:noWrap/>
            <w:hideMark/>
          </w:tcPr>
          <w:p w:rsidR="008D717C" w:rsidRDefault="008D717C">
            <w:r>
              <w:t>kelių taisyklių pažeidimai</w:t>
            </w:r>
          </w:p>
        </w:tc>
      </w:tr>
      <w:tr w:rsidR="008D717C" w:rsidRPr="008D717C" w:rsidTr="008D717C">
        <w:trPr>
          <w:trHeight w:val="315"/>
        </w:trPr>
        <w:tc>
          <w:tcPr>
            <w:tcW w:w="615" w:type="dxa"/>
            <w:tcBorders>
              <w:top w:val="nil"/>
              <w:left w:val="single" w:sz="8" w:space="0" w:color="auto"/>
              <w:bottom w:val="single" w:sz="4" w:space="0" w:color="auto"/>
              <w:right w:val="single" w:sz="4" w:space="0" w:color="auto"/>
            </w:tcBorders>
            <w:noWrap/>
            <w:hideMark/>
          </w:tcPr>
          <w:p w:rsidR="008D717C" w:rsidRDefault="008D717C">
            <w:pPr>
              <w:jc w:val="center"/>
            </w:pPr>
            <w:r>
              <w:t>10.</w:t>
            </w:r>
          </w:p>
        </w:tc>
        <w:tc>
          <w:tcPr>
            <w:tcW w:w="4920" w:type="dxa"/>
            <w:tcBorders>
              <w:top w:val="nil"/>
              <w:left w:val="nil"/>
              <w:bottom w:val="single" w:sz="4" w:space="0" w:color="auto"/>
              <w:right w:val="single" w:sz="4" w:space="0" w:color="auto"/>
            </w:tcBorders>
            <w:noWrap/>
            <w:hideMark/>
          </w:tcPr>
          <w:p w:rsidR="008D717C" w:rsidRDefault="008D717C">
            <w:r>
              <w:t>pastatų griuvimai</w:t>
            </w:r>
          </w:p>
        </w:tc>
        <w:tc>
          <w:tcPr>
            <w:tcW w:w="4560" w:type="dxa"/>
            <w:tcBorders>
              <w:top w:val="nil"/>
              <w:left w:val="nil"/>
              <w:bottom w:val="single" w:sz="4" w:space="0" w:color="auto"/>
              <w:right w:val="single" w:sz="4" w:space="0" w:color="auto"/>
            </w:tcBorders>
            <w:noWrap/>
            <w:hideMark/>
          </w:tcPr>
          <w:p w:rsidR="008D717C" w:rsidRDefault="008D717C">
            <w:r>
              <w:t>pramoniniai ir gyvenamieji pastatai</w:t>
            </w:r>
          </w:p>
        </w:tc>
        <w:tc>
          <w:tcPr>
            <w:tcW w:w="3245" w:type="dxa"/>
            <w:tcBorders>
              <w:top w:val="nil"/>
              <w:left w:val="nil"/>
              <w:bottom w:val="single" w:sz="4" w:space="0" w:color="auto"/>
              <w:right w:val="single" w:sz="8" w:space="0" w:color="auto"/>
            </w:tcBorders>
            <w:noWrap/>
            <w:hideMark/>
          </w:tcPr>
          <w:p w:rsidR="008D717C" w:rsidRDefault="008D717C">
            <w:r>
              <w:t>gamtinių pavojų padariniai, pastatų eksploatacijos taisyklių pažeidimai</w:t>
            </w:r>
          </w:p>
        </w:tc>
      </w:tr>
      <w:tr w:rsidR="008D717C" w:rsidTr="008D717C">
        <w:trPr>
          <w:trHeight w:val="315"/>
        </w:trPr>
        <w:tc>
          <w:tcPr>
            <w:tcW w:w="615" w:type="dxa"/>
            <w:tcBorders>
              <w:top w:val="nil"/>
              <w:left w:val="single" w:sz="8" w:space="0" w:color="auto"/>
              <w:bottom w:val="single" w:sz="4" w:space="0" w:color="auto"/>
              <w:right w:val="single" w:sz="4" w:space="0" w:color="auto"/>
            </w:tcBorders>
            <w:noWrap/>
            <w:hideMark/>
          </w:tcPr>
          <w:p w:rsidR="008D717C" w:rsidRDefault="008D717C">
            <w:pPr>
              <w:jc w:val="center"/>
            </w:pPr>
            <w:r>
              <w:t>11.</w:t>
            </w:r>
          </w:p>
        </w:tc>
        <w:tc>
          <w:tcPr>
            <w:tcW w:w="4920" w:type="dxa"/>
            <w:tcBorders>
              <w:top w:val="nil"/>
              <w:left w:val="nil"/>
              <w:bottom w:val="single" w:sz="4" w:space="0" w:color="auto"/>
              <w:right w:val="single" w:sz="4" w:space="0" w:color="auto"/>
            </w:tcBorders>
            <w:noWrap/>
            <w:hideMark/>
          </w:tcPr>
          <w:p w:rsidR="008D717C" w:rsidRDefault="008D717C">
            <w:r>
              <w:t>elektros energijos tiekimo sutrikimai ir (ar) gedimai</w:t>
            </w:r>
          </w:p>
        </w:tc>
        <w:tc>
          <w:tcPr>
            <w:tcW w:w="4560" w:type="dxa"/>
            <w:tcBorders>
              <w:top w:val="nil"/>
              <w:left w:val="nil"/>
              <w:bottom w:val="single" w:sz="4" w:space="0" w:color="auto"/>
              <w:right w:val="single" w:sz="4" w:space="0" w:color="auto"/>
            </w:tcBorders>
            <w:noWrap/>
            <w:hideMark/>
          </w:tcPr>
          <w:p w:rsidR="008D717C" w:rsidRDefault="008D717C">
            <w:r>
              <w:t>rajono elektros tinklai</w:t>
            </w:r>
          </w:p>
        </w:tc>
        <w:tc>
          <w:tcPr>
            <w:tcW w:w="3245" w:type="dxa"/>
            <w:tcBorders>
              <w:top w:val="nil"/>
              <w:left w:val="nil"/>
              <w:bottom w:val="single" w:sz="4" w:space="0" w:color="auto"/>
              <w:right w:val="single" w:sz="8" w:space="0" w:color="auto"/>
            </w:tcBorders>
            <w:noWrap/>
            <w:hideMark/>
          </w:tcPr>
          <w:p w:rsidR="008D717C" w:rsidRDefault="008D717C">
            <w:r>
              <w:t>gamtinių pavojų padariniai</w:t>
            </w:r>
          </w:p>
        </w:tc>
      </w:tr>
      <w:tr w:rsidR="008D717C" w:rsidRPr="008D717C" w:rsidTr="008D717C">
        <w:trPr>
          <w:trHeight w:val="270"/>
        </w:trPr>
        <w:tc>
          <w:tcPr>
            <w:tcW w:w="615" w:type="dxa"/>
            <w:tcBorders>
              <w:top w:val="single" w:sz="4" w:space="0" w:color="auto"/>
              <w:left w:val="single" w:sz="8" w:space="0" w:color="auto"/>
              <w:bottom w:val="single" w:sz="4" w:space="0" w:color="auto"/>
              <w:right w:val="single" w:sz="4" w:space="0" w:color="auto"/>
            </w:tcBorders>
            <w:noWrap/>
            <w:hideMark/>
          </w:tcPr>
          <w:p w:rsidR="008D717C" w:rsidRDefault="008D717C">
            <w:pPr>
              <w:jc w:val="center"/>
            </w:pPr>
            <w:r>
              <w:t>12.</w:t>
            </w:r>
          </w:p>
        </w:tc>
        <w:tc>
          <w:tcPr>
            <w:tcW w:w="4920" w:type="dxa"/>
            <w:tcBorders>
              <w:top w:val="single" w:sz="4" w:space="0" w:color="auto"/>
              <w:left w:val="nil"/>
              <w:bottom w:val="single" w:sz="4" w:space="0" w:color="auto"/>
              <w:right w:val="single" w:sz="4" w:space="0" w:color="auto"/>
            </w:tcBorders>
            <w:noWrap/>
            <w:hideMark/>
          </w:tcPr>
          <w:p w:rsidR="008D717C" w:rsidRDefault="008D717C">
            <w:r>
              <w:t>šilumos energijos tiekimo sutrikimai ir (ar) gedimai</w:t>
            </w:r>
          </w:p>
        </w:tc>
        <w:tc>
          <w:tcPr>
            <w:tcW w:w="4560" w:type="dxa"/>
            <w:tcBorders>
              <w:top w:val="single" w:sz="4" w:space="0" w:color="auto"/>
              <w:left w:val="nil"/>
              <w:bottom w:val="single" w:sz="4" w:space="0" w:color="auto"/>
              <w:right w:val="single" w:sz="4" w:space="0" w:color="auto"/>
            </w:tcBorders>
            <w:noWrap/>
            <w:hideMark/>
          </w:tcPr>
          <w:p w:rsidR="008D717C" w:rsidRDefault="008D717C">
            <w:r>
              <w:t>lokali rajono teritorija arba visas rajonas</w:t>
            </w:r>
          </w:p>
        </w:tc>
        <w:tc>
          <w:tcPr>
            <w:tcW w:w="3245" w:type="dxa"/>
            <w:tcBorders>
              <w:top w:val="single" w:sz="4" w:space="0" w:color="auto"/>
              <w:left w:val="nil"/>
              <w:bottom w:val="single" w:sz="4" w:space="0" w:color="auto"/>
              <w:right w:val="single" w:sz="8" w:space="0" w:color="auto"/>
            </w:tcBorders>
            <w:hideMark/>
          </w:tcPr>
          <w:p w:rsidR="008D717C" w:rsidRDefault="008D717C">
            <w:r>
              <w:t>gamtinių dujų tiekimo sutrikimai, katilų gedimai, šiluminių trasų trūkimai</w:t>
            </w:r>
          </w:p>
        </w:tc>
      </w:tr>
      <w:tr w:rsidR="008D717C" w:rsidRPr="008D717C" w:rsidTr="008D717C">
        <w:trPr>
          <w:trHeight w:val="315"/>
        </w:trPr>
        <w:tc>
          <w:tcPr>
            <w:tcW w:w="615" w:type="dxa"/>
            <w:tcBorders>
              <w:top w:val="single" w:sz="4" w:space="0" w:color="auto"/>
              <w:left w:val="single" w:sz="8" w:space="0" w:color="auto"/>
              <w:bottom w:val="single" w:sz="4" w:space="0" w:color="auto"/>
              <w:right w:val="single" w:sz="4" w:space="0" w:color="auto"/>
            </w:tcBorders>
            <w:noWrap/>
            <w:hideMark/>
          </w:tcPr>
          <w:p w:rsidR="008D717C" w:rsidRDefault="008D717C">
            <w:r>
              <w:t>13.</w:t>
            </w:r>
          </w:p>
        </w:tc>
        <w:tc>
          <w:tcPr>
            <w:tcW w:w="4920" w:type="dxa"/>
            <w:tcBorders>
              <w:top w:val="single" w:sz="4" w:space="0" w:color="auto"/>
              <w:left w:val="nil"/>
              <w:bottom w:val="single" w:sz="4" w:space="0" w:color="auto"/>
              <w:right w:val="single" w:sz="4" w:space="0" w:color="auto"/>
            </w:tcBorders>
            <w:noWrap/>
            <w:hideMark/>
          </w:tcPr>
          <w:p w:rsidR="008D717C" w:rsidRDefault="008D717C">
            <w:r>
              <w:t>dujų tiekimo sutrikimas</w:t>
            </w:r>
          </w:p>
        </w:tc>
        <w:tc>
          <w:tcPr>
            <w:tcW w:w="4560" w:type="dxa"/>
            <w:tcBorders>
              <w:top w:val="single" w:sz="4" w:space="0" w:color="auto"/>
              <w:left w:val="nil"/>
              <w:bottom w:val="single" w:sz="4" w:space="0" w:color="auto"/>
              <w:right w:val="single" w:sz="4" w:space="0" w:color="auto"/>
            </w:tcBorders>
            <w:noWrap/>
            <w:hideMark/>
          </w:tcPr>
          <w:p w:rsidR="008D717C" w:rsidRDefault="008D717C">
            <w:r>
              <w:t>lokali rajono teritorija arba visas rajonas</w:t>
            </w:r>
          </w:p>
        </w:tc>
        <w:tc>
          <w:tcPr>
            <w:tcW w:w="3245" w:type="dxa"/>
            <w:tcBorders>
              <w:top w:val="single" w:sz="4" w:space="0" w:color="auto"/>
              <w:left w:val="nil"/>
              <w:bottom w:val="single" w:sz="4" w:space="0" w:color="auto"/>
              <w:right w:val="single" w:sz="8" w:space="0" w:color="auto"/>
            </w:tcBorders>
            <w:noWrap/>
            <w:hideMark/>
          </w:tcPr>
          <w:p w:rsidR="008D717C" w:rsidRDefault="008D717C">
            <w:r>
              <w:t>avarija magistraliniame dujotiekyje, skirstomuosiuose dujotiekio tinkluose</w:t>
            </w:r>
          </w:p>
        </w:tc>
      </w:tr>
      <w:tr w:rsidR="008D717C" w:rsidRPr="008D717C" w:rsidTr="008D717C">
        <w:trPr>
          <w:trHeight w:val="525"/>
        </w:trPr>
        <w:tc>
          <w:tcPr>
            <w:tcW w:w="615" w:type="dxa"/>
            <w:tcBorders>
              <w:top w:val="nil"/>
              <w:left w:val="single" w:sz="8" w:space="0" w:color="auto"/>
              <w:bottom w:val="single" w:sz="4" w:space="0" w:color="auto"/>
              <w:right w:val="single" w:sz="4" w:space="0" w:color="auto"/>
            </w:tcBorders>
            <w:noWrap/>
            <w:hideMark/>
          </w:tcPr>
          <w:p w:rsidR="008D717C" w:rsidRDefault="008D717C">
            <w:r>
              <w:lastRenderedPageBreak/>
              <w:t>14.</w:t>
            </w:r>
          </w:p>
        </w:tc>
        <w:tc>
          <w:tcPr>
            <w:tcW w:w="4920" w:type="dxa"/>
            <w:tcBorders>
              <w:top w:val="nil"/>
              <w:left w:val="nil"/>
              <w:bottom w:val="single" w:sz="4" w:space="0" w:color="auto"/>
              <w:right w:val="single" w:sz="4" w:space="0" w:color="auto"/>
            </w:tcBorders>
            <w:noWrap/>
            <w:hideMark/>
          </w:tcPr>
          <w:p w:rsidR="008D717C" w:rsidRDefault="008D717C">
            <w:r>
              <w:t>vandens tiekimo sutrikimas</w:t>
            </w:r>
          </w:p>
        </w:tc>
        <w:tc>
          <w:tcPr>
            <w:tcW w:w="4560" w:type="dxa"/>
            <w:tcBorders>
              <w:top w:val="nil"/>
              <w:left w:val="nil"/>
              <w:bottom w:val="single" w:sz="4" w:space="0" w:color="auto"/>
              <w:right w:val="single" w:sz="4" w:space="0" w:color="auto"/>
            </w:tcBorders>
            <w:noWrap/>
            <w:hideMark/>
          </w:tcPr>
          <w:p w:rsidR="008D717C" w:rsidRDefault="008D717C">
            <w:r>
              <w:t>lokali rajono teritorija arba visas rajonas</w:t>
            </w:r>
          </w:p>
        </w:tc>
        <w:tc>
          <w:tcPr>
            <w:tcW w:w="3245" w:type="dxa"/>
            <w:tcBorders>
              <w:top w:val="nil"/>
              <w:left w:val="nil"/>
              <w:bottom w:val="single" w:sz="4" w:space="0" w:color="auto"/>
              <w:right w:val="single" w:sz="8" w:space="0" w:color="auto"/>
            </w:tcBorders>
            <w:hideMark/>
          </w:tcPr>
          <w:p w:rsidR="008D717C" w:rsidRDefault="008D717C">
            <w:r>
              <w:t>elektros energijos sutrikimai, siurblių gedimai</w:t>
            </w:r>
          </w:p>
        </w:tc>
      </w:tr>
      <w:tr w:rsidR="008D717C" w:rsidTr="008D717C">
        <w:trPr>
          <w:trHeight w:val="315"/>
        </w:trPr>
        <w:tc>
          <w:tcPr>
            <w:tcW w:w="615" w:type="dxa"/>
            <w:tcBorders>
              <w:top w:val="nil"/>
              <w:left w:val="single" w:sz="8" w:space="0" w:color="auto"/>
              <w:bottom w:val="single" w:sz="4" w:space="0" w:color="auto"/>
              <w:right w:val="single" w:sz="4" w:space="0" w:color="auto"/>
            </w:tcBorders>
            <w:noWrap/>
            <w:hideMark/>
          </w:tcPr>
          <w:p w:rsidR="008D717C" w:rsidRDefault="008D717C">
            <w:r>
              <w:t>15.</w:t>
            </w:r>
          </w:p>
        </w:tc>
        <w:tc>
          <w:tcPr>
            <w:tcW w:w="4920" w:type="dxa"/>
            <w:tcBorders>
              <w:top w:val="nil"/>
              <w:left w:val="nil"/>
              <w:bottom w:val="single" w:sz="4" w:space="0" w:color="auto"/>
              <w:right w:val="single" w:sz="4" w:space="0" w:color="auto"/>
            </w:tcBorders>
            <w:noWrap/>
            <w:hideMark/>
          </w:tcPr>
          <w:p w:rsidR="008D717C" w:rsidRDefault="008D717C">
            <w:r>
              <w:t>komunalinių sistemų nutraukimas ir (ar) gedimai</w:t>
            </w:r>
          </w:p>
        </w:tc>
        <w:tc>
          <w:tcPr>
            <w:tcW w:w="4560" w:type="dxa"/>
            <w:tcBorders>
              <w:top w:val="nil"/>
              <w:left w:val="nil"/>
              <w:bottom w:val="single" w:sz="4" w:space="0" w:color="auto"/>
              <w:right w:val="single" w:sz="4" w:space="0" w:color="auto"/>
            </w:tcBorders>
            <w:noWrap/>
            <w:hideMark/>
          </w:tcPr>
          <w:p w:rsidR="008D717C" w:rsidRDefault="008D717C">
            <w:r>
              <w:t>lokali rajono teritorija arba visas rajonas</w:t>
            </w:r>
          </w:p>
        </w:tc>
        <w:tc>
          <w:tcPr>
            <w:tcW w:w="3245" w:type="dxa"/>
            <w:tcBorders>
              <w:top w:val="nil"/>
              <w:left w:val="nil"/>
              <w:bottom w:val="single" w:sz="4" w:space="0" w:color="auto"/>
              <w:right w:val="single" w:sz="8" w:space="0" w:color="auto"/>
            </w:tcBorders>
            <w:noWrap/>
            <w:hideMark/>
          </w:tcPr>
          <w:p w:rsidR="008D717C" w:rsidRDefault="008D717C">
            <w:r>
              <w:t>elektros energijos tiekimo sutrikimai</w:t>
            </w:r>
          </w:p>
        </w:tc>
      </w:tr>
      <w:tr w:rsidR="008D717C" w:rsidTr="008D717C">
        <w:trPr>
          <w:trHeight w:val="358"/>
        </w:trPr>
        <w:tc>
          <w:tcPr>
            <w:tcW w:w="615" w:type="dxa"/>
            <w:tcBorders>
              <w:top w:val="nil"/>
              <w:left w:val="single" w:sz="8" w:space="0" w:color="auto"/>
              <w:bottom w:val="single" w:sz="4" w:space="0" w:color="auto"/>
              <w:right w:val="single" w:sz="4" w:space="0" w:color="auto"/>
            </w:tcBorders>
            <w:noWrap/>
            <w:hideMark/>
          </w:tcPr>
          <w:p w:rsidR="008D717C" w:rsidRDefault="008D717C">
            <w:r>
              <w:t>16.</w:t>
            </w:r>
          </w:p>
        </w:tc>
        <w:tc>
          <w:tcPr>
            <w:tcW w:w="4920" w:type="dxa"/>
            <w:tcBorders>
              <w:top w:val="nil"/>
              <w:left w:val="nil"/>
              <w:bottom w:val="single" w:sz="4" w:space="0" w:color="auto"/>
              <w:right w:val="single" w:sz="4" w:space="0" w:color="auto"/>
            </w:tcBorders>
            <w:noWrap/>
            <w:hideMark/>
          </w:tcPr>
          <w:p w:rsidR="008D717C" w:rsidRDefault="008D717C">
            <w:pPr>
              <w:pStyle w:val="Heading1"/>
              <w:rPr>
                <w:b w:val="0"/>
                <w:sz w:val="24"/>
                <w:szCs w:val="24"/>
              </w:rPr>
            </w:pPr>
            <w:r>
              <w:rPr>
                <w:rFonts w:ascii="Times New Roman" w:hAnsi="Times New Roman"/>
                <w:b w:val="0"/>
                <w:sz w:val="24"/>
                <w:szCs w:val="24"/>
              </w:rPr>
              <w:t>Tarša radioaktyviosiomis</w:t>
            </w:r>
            <w:r>
              <w:rPr>
                <w:b w:val="0"/>
                <w:sz w:val="24"/>
                <w:szCs w:val="24"/>
              </w:rPr>
              <w:t xml:space="preserve"> </w:t>
            </w:r>
            <w:r>
              <w:rPr>
                <w:rFonts w:ascii="Times New Roman" w:hAnsi="Times New Roman"/>
                <w:b w:val="0"/>
                <w:sz w:val="24"/>
                <w:szCs w:val="24"/>
              </w:rPr>
              <w:t>medžiagomis, pavojingas radioaktyvus radinis ir kitoks radiologinės avarijos ir įvykiai. Avarija Astravo branduolinėje jėgainėje</w:t>
            </w:r>
          </w:p>
        </w:tc>
        <w:tc>
          <w:tcPr>
            <w:tcW w:w="4560" w:type="dxa"/>
            <w:tcBorders>
              <w:top w:val="nil"/>
              <w:left w:val="nil"/>
              <w:bottom w:val="single" w:sz="4" w:space="0" w:color="auto"/>
              <w:right w:val="single" w:sz="4" w:space="0" w:color="auto"/>
            </w:tcBorders>
            <w:noWrap/>
            <w:hideMark/>
          </w:tcPr>
          <w:p w:rsidR="008D717C" w:rsidRDefault="008D717C">
            <w:r>
              <w:t>lokali rajono teritorija arba visas rajonas</w:t>
            </w:r>
          </w:p>
        </w:tc>
        <w:tc>
          <w:tcPr>
            <w:tcW w:w="3245" w:type="dxa"/>
            <w:tcBorders>
              <w:top w:val="nil"/>
              <w:left w:val="nil"/>
              <w:bottom w:val="single" w:sz="4" w:space="0" w:color="auto"/>
              <w:right w:val="single" w:sz="8" w:space="0" w:color="auto"/>
            </w:tcBorders>
            <w:hideMark/>
          </w:tcPr>
          <w:p w:rsidR="008D717C" w:rsidRDefault="008D717C">
            <w:r>
              <w:t>karo laikų palikimas, Astravo AE avarija , neatsakingas personalo elgesys</w:t>
            </w:r>
          </w:p>
        </w:tc>
      </w:tr>
      <w:tr w:rsidR="008D717C" w:rsidTr="008D717C">
        <w:trPr>
          <w:trHeight w:val="358"/>
        </w:trPr>
        <w:tc>
          <w:tcPr>
            <w:tcW w:w="615" w:type="dxa"/>
            <w:tcBorders>
              <w:top w:val="nil"/>
              <w:left w:val="single" w:sz="8" w:space="0" w:color="auto"/>
              <w:bottom w:val="single" w:sz="4" w:space="0" w:color="auto"/>
              <w:right w:val="single" w:sz="4" w:space="0" w:color="auto"/>
            </w:tcBorders>
            <w:noWrap/>
            <w:hideMark/>
          </w:tcPr>
          <w:p w:rsidR="008D717C" w:rsidRDefault="008D717C">
            <w:r>
              <w:t>17.</w:t>
            </w:r>
          </w:p>
        </w:tc>
        <w:tc>
          <w:tcPr>
            <w:tcW w:w="4920" w:type="dxa"/>
            <w:tcBorders>
              <w:top w:val="nil"/>
              <w:left w:val="nil"/>
              <w:bottom w:val="single" w:sz="4" w:space="0" w:color="auto"/>
              <w:right w:val="single" w:sz="4" w:space="0" w:color="auto"/>
            </w:tcBorders>
            <w:noWrap/>
            <w:hideMark/>
          </w:tcPr>
          <w:p w:rsidR="008D717C" w:rsidRDefault="008D717C">
            <w:pPr>
              <w:pStyle w:val="Heading1"/>
              <w:rPr>
                <w:rFonts w:ascii="Times New Roman" w:hAnsi="Times New Roman"/>
                <w:b w:val="0"/>
                <w:sz w:val="22"/>
                <w:szCs w:val="22"/>
              </w:rPr>
            </w:pPr>
            <w:r>
              <w:rPr>
                <w:rFonts w:ascii="Times New Roman" w:hAnsi="Times New Roman"/>
                <w:b w:val="0"/>
                <w:sz w:val="22"/>
                <w:szCs w:val="22"/>
              </w:rPr>
              <w:t>Kibernetinis</w:t>
            </w:r>
          </w:p>
        </w:tc>
        <w:tc>
          <w:tcPr>
            <w:tcW w:w="4560" w:type="dxa"/>
            <w:tcBorders>
              <w:top w:val="nil"/>
              <w:left w:val="nil"/>
              <w:bottom w:val="single" w:sz="4" w:space="0" w:color="auto"/>
              <w:right w:val="single" w:sz="4" w:space="0" w:color="auto"/>
            </w:tcBorders>
            <w:noWrap/>
            <w:hideMark/>
          </w:tcPr>
          <w:p w:rsidR="008D717C" w:rsidRDefault="008D717C">
            <w:r>
              <w:t>visas rajonas</w:t>
            </w:r>
          </w:p>
        </w:tc>
        <w:tc>
          <w:tcPr>
            <w:tcW w:w="3245" w:type="dxa"/>
            <w:tcBorders>
              <w:top w:val="nil"/>
              <w:left w:val="nil"/>
              <w:bottom w:val="single" w:sz="4" w:space="0" w:color="auto"/>
              <w:right w:val="single" w:sz="8" w:space="0" w:color="auto"/>
            </w:tcBorders>
            <w:hideMark/>
          </w:tcPr>
          <w:p w:rsidR="008D717C" w:rsidRDefault="008D717C">
            <w:r>
              <w:t xml:space="preserve">Kibernetinė  ataka </w:t>
            </w:r>
          </w:p>
        </w:tc>
      </w:tr>
      <w:tr w:rsidR="008D717C" w:rsidTr="008D717C">
        <w:trPr>
          <w:trHeight w:val="525"/>
        </w:trPr>
        <w:tc>
          <w:tcPr>
            <w:tcW w:w="615" w:type="dxa"/>
            <w:tcBorders>
              <w:top w:val="nil"/>
              <w:left w:val="single" w:sz="8" w:space="0" w:color="auto"/>
              <w:bottom w:val="single" w:sz="4" w:space="0" w:color="auto"/>
              <w:right w:val="single" w:sz="4" w:space="0" w:color="auto"/>
            </w:tcBorders>
            <w:noWrap/>
            <w:hideMark/>
          </w:tcPr>
          <w:p w:rsidR="008D717C" w:rsidRDefault="008D717C">
            <w:r>
              <w:t>18.</w:t>
            </w:r>
          </w:p>
        </w:tc>
        <w:tc>
          <w:tcPr>
            <w:tcW w:w="4920" w:type="dxa"/>
            <w:tcBorders>
              <w:top w:val="nil"/>
              <w:left w:val="nil"/>
              <w:bottom w:val="single" w:sz="4" w:space="0" w:color="auto"/>
              <w:right w:val="single" w:sz="4" w:space="0" w:color="auto"/>
            </w:tcBorders>
            <w:noWrap/>
            <w:hideMark/>
          </w:tcPr>
          <w:p w:rsidR="008D717C" w:rsidRDefault="008D717C">
            <w:r>
              <w:t>gaisrai</w:t>
            </w:r>
          </w:p>
        </w:tc>
        <w:tc>
          <w:tcPr>
            <w:tcW w:w="4560" w:type="dxa"/>
            <w:tcBorders>
              <w:top w:val="nil"/>
              <w:left w:val="nil"/>
              <w:bottom w:val="single" w:sz="4" w:space="0" w:color="auto"/>
              <w:right w:val="single" w:sz="4" w:space="0" w:color="auto"/>
            </w:tcBorders>
            <w:hideMark/>
          </w:tcPr>
          <w:p w:rsidR="008D717C" w:rsidRDefault="008D717C">
            <w:r>
              <w:t>lokali rajono teritorija</w:t>
            </w:r>
          </w:p>
        </w:tc>
        <w:tc>
          <w:tcPr>
            <w:tcW w:w="3245" w:type="dxa"/>
            <w:tcBorders>
              <w:top w:val="nil"/>
              <w:left w:val="nil"/>
              <w:bottom w:val="single" w:sz="4" w:space="0" w:color="auto"/>
              <w:right w:val="single" w:sz="8" w:space="0" w:color="auto"/>
            </w:tcBorders>
            <w:hideMark/>
          </w:tcPr>
          <w:p w:rsidR="008D717C" w:rsidRDefault="008D717C">
            <w:r>
              <w:t>sausra, neatsargus elgesys su ugnimi</w:t>
            </w:r>
          </w:p>
        </w:tc>
      </w:tr>
    </w:tbl>
    <w:p w:rsidR="008D717C" w:rsidRDefault="008D717C" w:rsidP="008D717C">
      <w:pPr>
        <w:tabs>
          <w:tab w:val="left" w:pos="1320"/>
        </w:tabs>
        <w:jc w:val="both"/>
        <w:rPr>
          <w:caps/>
        </w:rPr>
      </w:pPr>
    </w:p>
    <w:p w:rsidR="008D717C" w:rsidRDefault="008D717C" w:rsidP="008D717C">
      <w:pPr>
        <w:tabs>
          <w:tab w:val="left" w:pos="1320"/>
        </w:tabs>
        <w:ind w:firstLine="702"/>
        <w:jc w:val="center"/>
        <w:outlineLvl w:val="0"/>
        <w:rPr>
          <w:b/>
        </w:rPr>
      </w:pPr>
      <w:r>
        <w:br w:type="page"/>
      </w:r>
      <w:r>
        <w:rPr>
          <w:b/>
        </w:rPr>
        <w:lastRenderedPageBreak/>
        <w:t>III. RIZIKOS VERTINIMAS</w:t>
      </w:r>
    </w:p>
    <w:p w:rsidR="008D717C" w:rsidRDefault="008D717C" w:rsidP="008D717C">
      <w:pPr>
        <w:tabs>
          <w:tab w:val="left" w:pos="1320"/>
        </w:tabs>
        <w:ind w:firstLine="702"/>
        <w:jc w:val="center"/>
        <w:rPr>
          <w:b/>
        </w:rPr>
      </w:pPr>
    </w:p>
    <w:p w:rsidR="008D717C" w:rsidRDefault="008D717C" w:rsidP="008D717C">
      <w:pPr>
        <w:tabs>
          <w:tab w:val="left" w:pos="1320"/>
        </w:tabs>
        <w:jc w:val="both"/>
      </w:pPr>
      <w:r>
        <w:rPr>
          <w:caps/>
        </w:rPr>
        <w:tab/>
      </w:r>
      <w:r>
        <w:t>11. N</w:t>
      </w:r>
      <w:r>
        <w:rPr>
          <w:bCs/>
          <w:iCs/>
        </w:rPr>
        <w:t xml:space="preserve">ustatomi galimų pavojų </w:t>
      </w:r>
      <w:r>
        <w:t>tikimybė ir galimi padariniai (poveikis).</w:t>
      </w:r>
    </w:p>
    <w:p w:rsidR="008D717C" w:rsidRDefault="008D717C" w:rsidP="008D717C">
      <w:pPr>
        <w:tabs>
          <w:tab w:val="left" w:pos="1320"/>
        </w:tabs>
        <w:jc w:val="both"/>
      </w:pPr>
      <w:r>
        <w:tab/>
        <w:t>12. Kiekvieno nustatyto galimo pavojaus tikimybė (T) vertinama balais pagal Rekomendacijose pateiktus galimo pavojaus tikimybės įvertinimo kriterijus (2 lentelė). Galimo pavojaus tikimybės vertinimas balais įrašomas į 8 lentelės 3 skiltį.</w:t>
      </w:r>
    </w:p>
    <w:p w:rsidR="008D717C" w:rsidRDefault="008D717C" w:rsidP="008D717C">
      <w:pPr>
        <w:spacing w:before="120"/>
        <w:jc w:val="both"/>
        <w:rPr>
          <w:iCs/>
        </w:rPr>
      </w:pPr>
    </w:p>
    <w:p w:rsidR="008D717C" w:rsidRDefault="008D717C" w:rsidP="008D717C">
      <w:pPr>
        <w:spacing w:before="120"/>
        <w:ind w:firstLine="1296"/>
        <w:jc w:val="both"/>
        <w:rPr>
          <w:b/>
          <w:iCs/>
        </w:rPr>
      </w:pPr>
      <w:r>
        <w:rPr>
          <w:b/>
          <w:iCs/>
        </w:rPr>
        <w:t>2 lentelė. Galimo pavojaus tikimybės (T) įvertinimo kriterijai</w:t>
      </w:r>
    </w:p>
    <w:p w:rsidR="008D717C" w:rsidRDefault="008D717C" w:rsidP="008D717C">
      <w:pPr>
        <w:spacing w:before="120"/>
        <w:jc w:val="both"/>
        <w:rPr>
          <w:iCs/>
        </w:rPr>
      </w:pPr>
    </w:p>
    <w:tbl>
      <w:tblPr>
        <w:tblW w:w="9536" w:type="dxa"/>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6"/>
        <w:gridCol w:w="2600"/>
        <w:gridCol w:w="1300"/>
      </w:tblGrid>
      <w:tr w:rsidR="008D717C" w:rsidTr="008D717C">
        <w:trPr>
          <w:trHeight w:val="20"/>
        </w:trPr>
        <w:tc>
          <w:tcPr>
            <w:tcW w:w="5636" w:type="dxa"/>
            <w:tcBorders>
              <w:top w:val="single" w:sz="4" w:space="0" w:color="auto"/>
              <w:left w:val="single" w:sz="4" w:space="0" w:color="auto"/>
              <w:bottom w:val="single" w:sz="4" w:space="0" w:color="000000"/>
              <w:right w:val="single" w:sz="4" w:space="0" w:color="auto"/>
            </w:tcBorders>
            <w:hideMark/>
          </w:tcPr>
          <w:p w:rsidR="008D717C" w:rsidRDefault="008D717C">
            <w:pPr>
              <w:jc w:val="center"/>
            </w:pPr>
            <w:r>
              <w:rPr>
                <w:iCs/>
              </w:rPr>
              <w:t xml:space="preserve">Galimo pavojaus </w:t>
            </w:r>
            <w:r>
              <w:t xml:space="preserve">tikimybės (T) įvertinimas </w:t>
            </w:r>
          </w:p>
        </w:tc>
        <w:tc>
          <w:tcPr>
            <w:tcW w:w="2600" w:type="dxa"/>
            <w:tcBorders>
              <w:top w:val="single" w:sz="4" w:space="0" w:color="auto"/>
              <w:left w:val="single" w:sz="4" w:space="0" w:color="auto"/>
              <w:bottom w:val="single" w:sz="4" w:space="0" w:color="000000"/>
              <w:right w:val="single" w:sz="4" w:space="0" w:color="auto"/>
            </w:tcBorders>
            <w:hideMark/>
          </w:tcPr>
          <w:p w:rsidR="008D717C" w:rsidRDefault="008D717C">
            <w:pPr>
              <w:jc w:val="center"/>
            </w:pPr>
            <w:r>
              <w:rPr>
                <w:iCs/>
              </w:rPr>
              <w:t xml:space="preserve">Galimo pavojaus </w:t>
            </w:r>
            <w:r>
              <w:t xml:space="preserve">tikimybės lygis </w:t>
            </w:r>
          </w:p>
        </w:tc>
        <w:tc>
          <w:tcPr>
            <w:tcW w:w="1300" w:type="dxa"/>
            <w:tcBorders>
              <w:top w:val="single" w:sz="4" w:space="0" w:color="auto"/>
              <w:left w:val="single" w:sz="4" w:space="0" w:color="auto"/>
              <w:bottom w:val="single" w:sz="4" w:space="0" w:color="000000"/>
              <w:right w:val="single" w:sz="4" w:space="0" w:color="auto"/>
            </w:tcBorders>
            <w:hideMark/>
          </w:tcPr>
          <w:p w:rsidR="008D717C" w:rsidRDefault="008D717C">
            <w:pPr>
              <w:jc w:val="center"/>
            </w:pPr>
            <w:r>
              <w:t>Vertinimo balai</w:t>
            </w:r>
          </w:p>
        </w:tc>
      </w:tr>
      <w:tr w:rsidR="008D717C" w:rsidTr="008D717C">
        <w:trPr>
          <w:trHeight w:val="20"/>
        </w:trPr>
        <w:tc>
          <w:tcPr>
            <w:tcW w:w="5636" w:type="dxa"/>
            <w:tcBorders>
              <w:top w:val="single" w:sz="4" w:space="0" w:color="000000"/>
              <w:left w:val="single" w:sz="4" w:space="0" w:color="auto"/>
              <w:bottom w:val="single" w:sz="4" w:space="0" w:color="000000"/>
              <w:right w:val="single" w:sz="4" w:space="0" w:color="auto"/>
            </w:tcBorders>
            <w:hideMark/>
          </w:tcPr>
          <w:p w:rsidR="008D717C" w:rsidRDefault="008D717C">
            <w:pPr>
              <w:jc w:val="both"/>
            </w:pPr>
            <w:r>
              <w:t>Gali įvykti dažniau negu kartą per metus</w:t>
            </w:r>
          </w:p>
        </w:tc>
        <w:tc>
          <w:tcPr>
            <w:tcW w:w="2600" w:type="dxa"/>
            <w:tcBorders>
              <w:top w:val="single" w:sz="4" w:space="0" w:color="000000"/>
              <w:left w:val="single" w:sz="4" w:space="0" w:color="auto"/>
              <w:bottom w:val="single" w:sz="4" w:space="0" w:color="000000"/>
              <w:right w:val="single" w:sz="4" w:space="0" w:color="auto"/>
            </w:tcBorders>
            <w:hideMark/>
          </w:tcPr>
          <w:p w:rsidR="008D717C" w:rsidRDefault="008D717C">
            <w:pPr>
              <w:jc w:val="both"/>
            </w:pPr>
            <w:r>
              <w:t xml:space="preserve">labai didelė tikimybė </w:t>
            </w:r>
          </w:p>
        </w:tc>
        <w:tc>
          <w:tcPr>
            <w:tcW w:w="1300" w:type="dxa"/>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5</w:t>
            </w:r>
          </w:p>
        </w:tc>
      </w:tr>
      <w:tr w:rsidR="008D717C" w:rsidTr="008D717C">
        <w:trPr>
          <w:trHeight w:val="20"/>
        </w:trPr>
        <w:tc>
          <w:tcPr>
            <w:tcW w:w="5636" w:type="dxa"/>
            <w:tcBorders>
              <w:top w:val="single" w:sz="4" w:space="0" w:color="000000"/>
              <w:left w:val="single" w:sz="4" w:space="0" w:color="auto"/>
              <w:bottom w:val="single" w:sz="4" w:space="0" w:color="000000"/>
              <w:right w:val="single" w:sz="4" w:space="0" w:color="auto"/>
            </w:tcBorders>
            <w:hideMark/>
          </w:tcPr>
          <w:p w:rsidR="008D717C" w:rsidRDefault="008D717C">
            <w:pPr>
              <w:jc w:val="both"/>
            </w:pPr>
            <w:r>
              <w:t xml:space="preserve">Gali įvykti kartą per 1–10 metų </w:t>
            </w:r>
          </w:p>
        </w:tc>
        <w:tc>
          <w:tcPr>
            <w:tcW w:w="2600" w:type="dxa"/>
            <w:tcBorders>
              <w:top w:val="single" w:sz="4" w:space="0" w:color="000000"/>
              <w:left w:val="single" w:sz="4" w:space="0" w:color="auto"/>
              <w:bottom w:val="single" w:sz="4" w:space="0" w:color="000000"/>
              <w:right w:val="single" w:sz="4" w:space="0" w:color="auto"/>
            </w:tcBorders>
            <w:hideMark/>
          </w:tcPr>
          <w:p w:rsidR="008D717C" w:rsidRDefault="008D717C">
            <w:pPr>
              <w:jc w:val="both"/>
            </w:pPr>
            <w:r>
              <w:t>didelė tikimybė</w:t>
            </w:r>
          </w:p>
        </w:tc>
        <w:tc>
          <w:tcPr>
            <w:tcW w:w="1300" w:type="dxa"/>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4</w:t>
            </w:r>
          </w:p>
        </w:tc>
      </w:tr>
      <w:tr w:rsidR="008D717C" w:rsidTr="008D717C">
        <w:trPr>
          <w:trHeight w:val="20"/>
        </w:trPr>
        <w:tc>
          <w:tcPr>
            <w:tcW w:w="5636" w:type="dxa"/>
            <w:tcBorders>
              <w:top w:val="single" w:sz="4" w:space="0" w:color="000000"/>
              <w:left w:val="single" w:sz="4" w:space="0" w:color="auto"/>
              <w:bottom w:val="single" w:sz="4" w:space="0" w:color="000000"/>
              <w:right w:val="single" w:sz="4" w:space="0" w:color="auto"/>
            </w:tcBorders>
            <w:hideMark/>
          </w:tcPr>
          <w:p w:rsidR="008D717C" w:rsidRDefault="008D717C">
            <w:pPr>
              <w:jc w:val="both"/>
            </w:pPr>
            <w:r>
              <w:t>Gali įvykti kartą per 10–50 metų</w:t>
            </w:r>
          </w:p>
        </w:tc>
        <w:tc>
          <w:tcPr>
            <w:tcW w:w="2600" w:type="dxa"/>
            <w:tcBorders>
              <w:top w:val="single" w:sz="4" w:space="0" w:color="000000"/>
              <w:left w:val="single" w:sz="4" w:space="0" w:color="auto"/>
              <w:bottom w:val="single" w:sz="4" w:space="0" w:color="000000"/>
              <w:right w:val="single" w:sz="4" w:space="0" w:color="auto"/>
            </w:tcBorders>
            <w:hideMark/>
          </w:tcPr>
          <w:p w:rsidR="008D717C" w:rsidRDefault="008D717C">
            <w:pPr>
              <w:jc w:val="both"/>
            </w:pPr>
            <w:r>
              <w:t>vidutinė tikimybė</w:t>
            </w:r>
          </w:p>
        </w:tc>
        <w:tc>
          <w:tcPr>
            <w:tcW w:w="1300" w:type="dxa"/>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3</w:t>
            </w:r>
          </w:p>
        </w:tc>
      </w:tr>
      <w:tr w:rsidR="008D717C" w:rsidTr="008D717C">
        <w:trPr>
          <w:trHeight w:val="20"/>
        </w:trPr>
        <w:tc>
          <w:tcPr>
            <w:tcW w:w="5636" w:type="dxa"/>
            <w:tcBorders>
              <w:top w:val="single" w:sz="4" w:space="0" w:color="000000"/>
              <w:left w:val="single" w:sz="4" w:space="0" w:color="auto"/>
              <w:bottom w:val="single" w:sz="4" w:space="0" w:color="000000"/>
              <w:right w:val="single" w:sz="4" w:space="0" w:color="auto"/>
            </w:tcBorders>
            <w:hideMark/>
          </w:tcPr>
          <w:p w:rsidR="008D717C" w:rsidRDefault="008D717C">
            <w:pPr>
              <w:jc w:val="both"/>
            </w:pPr>
            <w:r>
              <w:t>Gali įvykti kartą per 50–100 metų</w:t>
            </w:r>
          </w:p>
        </w:tc>
        <w:tc>
          <w:tcPr>
            <w:tcW w:w="2600" w:type="dxa"/>
            <w:tcBorders>
              <w:top w:val="single" w:sz="4" w:space="0" w:color="000000"/>
              <w:left w:val="single" w:sz="4" w:space="0" w:color="auto"/>
              <w:bottom w:val="single" w:sz="4" w:space="0" w:color="000000"/>
              <w:right w:val="single" w:sz="4" w:space="0" w:color="auto"/>
            </w:tcBorders>
            <w:hideMark/>
          </w:tcPr>
          <w:p w:rsidR="008D717C" w:rsidRDefault="008D717C">
            <w:pPr>
              <w:jc w:val="both"/>
            </w:pPr>
            <w:r>
              <w:t>maža tikimybė</w:t>
            </w:r>
          </w:p>
        </w:tc>
        <w:tc>
          <w:tcPr>
            <w:tcW w:w="1300" w:type="dxa"/>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2</w:t>
            </w:r>
          </w:p>
        </w:tc>
      </w:tr>
      <w:tr w:rsidR="008D717C" w:rsidTr="008D717C">
        <w:trPr>
          <w:trHeight w:val="20"/>
        </w:trPr>
        <w:tc>
          <w:tcPr>
            <w:tcW w:w="5636" w:type="dxa"/>
            <w:tcBorders>
              <w:top w:val="single" w:sz="4" w:space="0" w:color="000000"/>
              <w:left w:val="single" w:sz="4" w:space="0" w:color="auto"/>
              <w:bottom w:val="single" w:sz="4" w:space="0" w:color="auto"/>
              <w:right w:val="single" w:sz="4" w:space="0" w:color="auto"/>
            </w:tcBorders>
            <w:hideMark/>
          </w:tcPr>
          <w:p w:rsidR="008D717C" w:rsidRDefault="008D717C">
            <w:pPr>
              <w:jc w:val="both"/>
            </w:pPr>
            <w:r>
              <w:t>Gali įvykti rečiau negu kartą per 100 metų</w:t>
            </w:r>
          </w:p>
        </w:tc>
        <w:tc>
          <w:tcPr>
            <w:tcW w:w="2600" w:type="dxa"/>
            <w:tcBorders>
              <w:top w:val="single" w:sz="4" w:space="0" w:color="000000"/>
              <w:left w:val="single" w:sz="4" w:space="0" w:color="auto"/>
              <w:bottom w:val="single" w:sz="4" w:space="0" w:color="auto"/>
              <w:right w:val="single" w:sz="4" w:space="0" w:color="auto"/>
            </w:tcBorders>
            <w:hideMark/>
          </w:tcPr>
          <w:p w:rsidR="008D717C" w:rsidRDefault="008D717C">
            <w:pPr>
              <w:jc w:val="both"/>
            </w:pPr>
            <w:r>
              <w:t>labai maža tikimybė</w:t>
            </w:r>
          </w:p>
        </w:tc>
        <w:tc>
          <w:tcPr>
            <w:tcW w:w="1300" w:type="dxa"/>
            <w:tcBorders>
              <w:top w:val="single" w:sz="4" w:space="0" w:color="000000"/>
              <w:left w:val="single" w:sz="4" w:space="0" w:color="auto"/>
              <w:bottom w:val="single" w:sz="4" w:space="0" w:color="auto"/>
              <w:right w:val="single" w:sz="4" w:space="0" w:color="auto"/>
            </w:tcBorders>
            <w:vAlign w:val="center"/>
            <w:hideMark/>
          </w:tcPr>
          <w:p w:rsidR="008D717C" w:rsidRDefault="008D717C">
            <w:pPr>
              <w:jc w:val="center"/>
            </w:pPr>
            <w:r>
              <w:t>1</w:t>
            </w:r>
          </w:p>
        </w:tc>
      </w:tr>
    </w:tbl>
    <w:p w:rsidR="008D717C" w:rsidRDefault="008D717C" w:rsidP="008D717C">
      <w:pPr>
        <w:tabs>
          <w:tab w:val="left" w:pos="1320"/>
        </w:tabs>
        <w:spacing w:before="120"/>
        <w:ind w:firstLine="720"/>
        <w:jc w:val="both"/>
      </w:pPr>
    </w:p>
    <w:p w:rsidR="008D717C" w:rsidRDefault="008D717C" w:rsidP="008D717C">
      <w:pPr>
        <w:tabs>
          <w:tab w:val="left" w:pos="1320"/>
        </w:tabs>
        <w:spacing w:before="120"/>
        <w:jc w:val="both"/>
      </w:pPr>
      <w:r>
        <w:tab/>
        <w:t xml:space="preserve">13. </w:t>
      </w:r>
      <w:r>
        <w:rPr>
          <w:rFonts w:cs="Arial"/>
        </w:rPr>
        <w:t xml:space="preserve">Nustačius galimo pavojaus tikimybę (T), </w:t>
      </w:r>
      <w:r>
        <w:t>analizuojami jo padariniai (poveikis) (P) savivaldybėje:</w:t>
      </w:r>
    </w:p>
    <w:p w:rsidR="008D717C" w:rsidRDefault="008D717C" w:rsidP="008D717C">
      <w:pPr>
        <w:tabs>
          <w:tab w:val="left" w:pos="1320"/>
        </w:tabs>
        <w:jc w:val="both"/>
      </w:pPr>
      <w:r>
        <w:tab/>
        <w:t>13.1. gyventojų gyvybei ir sveikatai (P1);</w:t>
      </w:r>
    </w:p>
    <w:p w:rsidR="008D717C" w:rsidRDefault="008D717C" w:rsidP="008D717C">
      <w:pPr>
        <w:tabs>
          <w:tab w:val="left" w:pos="-502"/>
          <w:tab w:val="left" w:pos="1320"/>
        </w:tabs>
        <w:jc w:val="both"/>
      </w:pPr>
      <w:r>
        <w:tab/>
        <w:t>13.2. turtui ir aplinkai (P2);</w:t>
      </w:r>
    </w:p>
    <w:p w:rsidR="008D717C" w:rsidRDefault="008D717C" w:rsidP="008D717C">
      <w:pPr>
        <w:tabs>
          <w:tab w:val="left" w:pos="-502"/>
          <w:tab w:val="left" w:pos="1320"/>
        </w:tabs>
        <w:jc w:val="both"/>
      </w:pPr>
      <w:r>
        <w:tab/>
        <w:t>13.3. būtiniausioms gyvenimo (veiklos) sąlygoms (P3).</w:t>
      </w:r>
    </w:p>
    <w:p w:rsidR="008D717C" w:rsidRDefault="008D717C" w:rsidP="008D717C">
      <w:pPr>
        <w:tabs>
          <w:tab w:val="left" w:pos="-502"/>
          <w:tab w:val="left" w:pos="1320"/>
        </w:tabs>
        <w:jc w:val="both"/>
      </w:pPr>
      <w:r>
        <w:tab/>
        <w:t>14. Nustatomas galimas nukentėjusiųjų: žuvusiųjų, sužeistųjų, evakuotinų, gyventojų skaičius. Šie duomenys įrašomi į 3 lentelės 2 skiltį.</w:t>
      </w:r>
    </w:p>
    <w:p w:rsidR="008D717C" w:rsidRDefault="008D717C" w:rsidP="008D717C">
      <w:pPr>
        <w:tabs>
          <w:tab w:val="left" w:pos="-502"/>
          <w:tab w:val="left" w:pos="1320"/>
        </w:tabs>
        <w:jc w:val="both"/>
      </w:pPr>
      <w:r>
        <w:tab/>
        <w:t>15. Nustatomi objektai, kuriuose yra pažeidžiamos visuomenės socialinės grupės (2 priedas) ir tų grupių  gyventojų skaičius. Šie duomenys įrašomi į 3 lentelės 3 skiltį.</w:t>
      </w:r>
    </w:p>
    <w:p w:rsidR="008D717C" w:rsidRDefault="008D717C" w:rsidP="008D717C">
      <w:pPr>
        <w:tabs>
          <w:tab w:val="left" w:pos="1320"/>
        </w:tabs>
        <w:jc w:val="both"/>
      </w:pPr>
      <w:r>
        <w:tab/>
        <w:t xml:space="preserve">16. Nustatomi ir 4 bei 5 lentelėse aprašomi: </w:t>
      </w:r>
    </w:p>
    <w:p w:rsidR="008D717C" w:rsidRDefault="008D717C" w:rsidP="008D717C">
      <w:pPr>
        <w:tabs>
          <w:tab w:val="left" w:pos="-502"/>
          <w:tab w:val="left" w:pos="1320"/>
        </w:tabs>
        <w:jc w:val="both"/>
      </w:pPr>
      <w:r>
        <w:tab/>
        <w:t>16.1. pažeidžiami ekonominės veiklos sektoriai;</w:t>
      </w:r>
    </w:p>
    <w:p w:rsidR="008D717C" w:rsidRDefault="008D717C" w:rsidP="008D717C">
      <w:pPr>
        <w:tabs>
          <w:tab w:val="left" w:pos="-502"/>
          <w:tab w:val="left" w:pos="1320"/>
        </w:tabs>
        <w:jc w:val="both"/>
      </w:pPr>
      <w:r>
        <w:tab/>
        <w:t>16.2. galimi padariniai (poveikis) privačiam turtui bei viešajam sektoriui ir numatomi nuostoliai;</w:t>
      </w:r>
    </w:p>
    <w:p w:rsidR="008D717C" w:rsidRDefault="008D717C" w:rsidP="008D717C">
      <w:pPr>
        <w:tabs>
          <w:tab w:val="left" w:pos="-502"/>
          <w:tab w:val="left" w:pos="1320"/>
        </w:tabs>
        <w:jc w:val="both"/>
      </w:pPr>
      <w:r>
        <w:tab/>
        <w:t>16.3. galima aplinkos tarša ir galimi padariniai (poveikis) aplinkai, numatomi nuostoliai.</w:t>
      </w:r>
    </w:p>
    <w:p w:rsidR="008D717C" w:rsidRDefault="008D717C" w:rsidP="008D717C">
      <w:pPr>
        <w:tabs>
          <w:tab w:val="left" w:pos="1320"/>
        </w:tabs>
        <w:jc w:val="both"/>
      </w:pPr>
      <w:r>
        <w:tab/>
        <w:t>17. Įvertinami ir 6 lentelėje aprašomi galimi padariniai (poveikis) būtiniausioms gyvenimo (veiklos) sąlygoms ir jų numatoma trukmė.</w:t>
      </w:r>
    </w:p>
    <w:p w:rsidR="008D717C" w:rsidRDefault="008D717C" w:rsidP="008D717C">
      <w:pPr>
        <w:spacing w:before="120"/>
        <w:jc w:val="both"/>
      </w:pPr>
    </w:p>
    <w:p w:rsidR="008D717C" w:rsidRDefault="008D717C" w:rsidP="008D717C">
      <w:pPr>
        <w:spacing w:before="120"/>
        <w:jc w:val="both"/>
      </w:pPr>
    </w:p>
    <w:p w:rsidR="008D717C" w:rsidRDefault="008D717C" w:rsidP="008D717C">
      <w:pPr>
        <w:spacing w:before="120"/>
        <w:ind w:firstLine="1296"/>
        <w:jc w:val="both"/>
        <w:rPr>
          <w:b/>
        </w:rPr>
      </w:pPr>
      <w:r>
        <w:rPr>
          <w:b/>
        </w:rPr>
        <w:lastRenderedPageBreak/>
        <w:t>3 lentelė. Galimų pavojų padariniai (poveikis) gyventojų gyvybei ar sveikatai</w:t>
      </w:r>
    </w:p>
    <w:p w:rsidR="008D717C" w:rsidRDefault="008D717C" w:rsidP="008D717C">
      <w:pPr>
        <w:spacing w:before="120"/>
        <w:jc w:val="both"/>
        <w:rPr>
          <w:b/>
        </w:rPr>
      </w:pPr>
    </w:p>
    <w:tbl>
      <w:tblPr>
        <w:tblW w:w="13623" w:type="dxa"/>
        <w:tblInd w:w="93" w:type="dxa"/>
        <w:tblLook w:val="04A0" w:firstRow="1" w:lastRow="0" w:firstColumn="1" w:lastColumn="0" w:noHBand="0" w:noVBand="1"/>
      </w:tblPr>
      <w:tblGrid>
        <w:gridCol w:w="5544"/>
        <w:gridCol w:w="2871"/>
        <w:gridCol w:w="5208"/>
      </w:tblGrid>
      <w:tr w:rsidR="008D717C" w:rsidRPr="008D717C" w:rsidTr="008D717C">
        <w:trPr>
          <w:trHeight w:val="840"/>
        </w:trPr>
        <w:tc>
          <w:tcPr>
            <w:tcW w:w="5544"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Nustatytas pavojus</w:t>
            </w:r>
          </w:p>
        </w:tc>
        <w:tc>
          <w:tcPr>
            <w:tcW w:w="2871"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Galinčių nukentėti gyventojų skaičius (žuvusiųjų ir (ar) sužeistųjų, ir (ar) evakuotinų gyventojų)</w:t>
            </w:r>
          </w:p>
        </w:tc>
        <w:tc>
          <w:tcPr>
            <w:tcW w:w="5208"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Objektai, kuriuose yra pažeidžiamos visuomenės socialinės grupės, patenkančios į pavojaus zoną, ir (ar) gyventojų skaičius</w:t>
            </w:r>
          </w:p>
        </w:tc>
      </w:tr>
      <w:tr w:rsidR="008D717C" w:rsidTr="008D717C">
        <w:trPr>
          <w:trHeight w:val="315"/>
        </w:trPr>
        <w:tc>
          <w:tcPr>
            <w:tcW w:w="5544" w:type="dxa"/>
            <w:tcBorders>
              <w:top w:val="single" w:sz="4" w:space="0" w:color="auto"/>
              <w:left w:val="single" w:sz="4" w:space="0" w:color="auto"/>
              <w:bottom w:val="single" w:sz="4" w:space="0" w:color="auto"/>
              <w:right w:val="nil"/>
            </w:tcBorders>
            <w:noWrap/>
            <w:vAlign w:val="bottom"/>
            <w:hideMark/>
          </w:tcPr>
          <w:p w:rsidR="008D717C" w:rsidRDefault="008D717C">
            <w:pPr>
              <w:jc w:val="center"/>
              <w:rPr>
                <w:bCs/>
                <w:lang w:eastAsia="lt-LT"/>
              </w:rPr>
            </w:pPr>
            <w:r>
              <w:rPr>
                <w:bCs/>
                <w:lang w:eastAsia="lt-LT"/>
              </w:rPr>
              <w:t>1</w:t>
            </w:r>
          </w:p>
        </w:tc>
        <w:tc>
          <w:tcPr>
            <w:tcW w:w="2871" w:type="dxa"/>
            <w:tcBorders>
              <w:top w:val="nil"/>
              <w:left w:val="single" w:sz="4" w:space="0" w:color="auto"/>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5208" w:type="dxa"/>
            <w:tcBorders>
              <w:top w:val="nil"/>
              <w:left w:val="nil"/>
              <w:bottom w:val="single" w:sz="4" w:space="0" w:color="auto"/>
              <w:right w:val="single" w:sz="4" w:space="0" w:color="auto"/>
            </w:tcBorders>
            <w:vAlign w:val="bottom"/>
            <w:hideMark/>
          </w:tcPr>
          <w:p w:rsidR="008D717C" w:rsidRDefault="008D717C">
            <w:pPr>
              <w:jc w:val="center"/>
              <w:rPr>
                <w:lang w:eastAsia="lt-LT"/>
              </w:rPr>
            </w:pPr>
            <w:r>
              <w:rPr>
                <w:lang w:eastAsia="lt-LT"/>
              </w:rPr>
              <w:t>3</w:t>
            </w:r>
          </w:p>
        </w:tc>
      </w:tr>
      <w:tr w:rsidR="008D717C" w:rsidTr="008D717C">
        <w:trPr>
          <w:trHeight w:val="315"/>
        </w:trPr>
        <w:tc>
          <w:tcPr>
            <w:tcW w:w="5544" w:type="dxa"/>
            <w:tcBorders>
              <w:top w:val="single" w:sz="4" w:space="0" w:color="auto"/>
              <w:left w:val="single" w:sz="4" w:space="0" w:color="auto"/>
              <w:bottom w:val="single" w:sz="4" w:space="0" w:color="auto"/>
              <w:right w:val="nil"/>
            </w:tcBorders>
            <w:noWrap/>
            <w:vAlign w:val="bottom"/>
            <w:hideMark/>
          </w:tcPr>
          <w:p w:rsidR="008D717C" w:rsidRDefault="008D717C">
            <w:pPr>
              <w:rPr>
                <w:b/>
                <w:bCs/>
                <w:lang w:eastAsia="lt-LT"/>
              </w:rPr>
            </w:pPr>
            <w:r>
              <w:rPr>
                <w:b/>
                <w:bCs/>
                <w:lang w:eastAsia="lt-LT"/>
              </w:rPr>
              <w:t>1. Galimi gamtiniai pavojai:</w:t>
            </w:r>
            <w:r>
              <w:rPr>
                <w:lang w:eastAsia="lt-LT"/>
              </w:rPr>
              <w:t xml:space="preserve"> </w:t>
            </w:r>
          </w:p>
        </w:tc>
        <w:tc>
          <w:tcPr>
            <w:tcW w:w="2871" w:type="dxa"/>
            <w:tcBorders>
              <w:top w:val="nil"/>
              <w:left w:val="single" w:sz="4" w:space="0" w:color="auto"/>
              <w:bottom w:val="single" w:sz="4" w:space="0" w:color="auto"/>
              <w:right w:val="single" w:sz="4" w:space="0" w:color="auto"/>
            </w:tcBorders>
            <w:noWrap/>
            <w:vAlign w:val="bottom"/>
            <w:hideMark/>
          </w:tcPr>
          <w:p w:rsidR="008D717C" w:rsidRDefault="008D717C">
            <w:pPr>
              <w:rPr>
                <w:lang w:eastAsia="lt-LT"/>
              </w:rPr>
            </w:pPr>
            <w:r>
              <w:rPr>
                <w:lang w:eastAsia="lt-LT"/>
              </w:rPr>
              <w:t> </w:t>
            </w:r>
          </w:p>
        </w:tc>
        <w:tc>
          <w:tcPr>
            <w:tcW w:w="5208" w:type="dxa"/>
            <w:tcBorders>
              <w:top w:val="nil"/>
              <w:left w:val="nil"/>
              <w:bottom w:val="single" w:sz="4" w:space="0" w:color="auto"/>
              <w:right w:val="single" w:sz="4" w:space="0" w:color="auto"/>
            </w:tcBorders>
            <w:vAlign w:val="bottom"/>
            <w:hideMark/>
          </w:tcPr>
          <w:p w:rsidR="008D717C" w:rsidRDefault="008D717C">
            <w:pPr>
              <w:rPr>
                <w:lang w:eastAsia="lt-LT"/>
              </w:rPr>
            </w:pPr>
            <w:r>
              <w:rPr>
                <w:lang w:eastAsia="lt-LT"/>
              </w:rPr>
              <w:t> </w:t>
            </w:r>
          </w:p>
        </w:tc>
      </w:tr>
      <w:tr w:rsidR="008D717C" w:rsidTr="008D717C">
        <w:trPr>
          <w:trHeight w:val="304"/>
        </w:trPr>
        <w:tc>
          <w:tcPr>
            <w:tcW w:w="5544" w:type="dxa"/>
            <w:tcBorders>
              <w:top w:val="single" w:sz="4" w:space="0" w:color="auto"/>
              <w:left w:val="single" w:sz="4" w:space="0" w:color="auto"/>
              <w:bottom w:val="single" w:sz="4" w:space="0" w:color="auto"/>
              <w:right w:val="single" w:sz="4" w:space="0" w:color="auto"/>
            </w:tcBorders>
            <w:noWrap/>
            <w:vAlign w:val="bottom"/>
            <w:hideMark/>
          </w:tcPr>
          <w:p w:rsidR="008D717C" w:rsidRDefault="008D717C">
            <w:r>
              <w:t>maksimalus vėjo greitis, smarkus lietus</w:t>
            </w:r>
          </w:p>
        </w:tc>
        <w:tc>
          <w:tcPr>
            <w:tcW w:w="2871"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5\0\0</w:t>
            </w:r>
          </w:p>
        </w:tc>
        <w:tc>
          <w:tcPr>
            <w:tcW w:w="5208" w:type="dxa"/>
            <w:tcBorders>
              <w:top w:val="nil"/>
              <w:left w:val="nil"/>
              <w:bottom w:val="single" w:sz="4" w:space="0" w:color="auto"/>
              <w:right w:val="single" w:sz="4" w:space="0" w:color="auto"/>
            </w:tcBorders>
            <w:vAlign w:val="bottom"/>
            <w:hideMark/>
          </w:tcPr>
          <w:p w:rsidR="008D717C" w:rsidRDefault="008D717C">
            <w:pPr>
              <w:rPr>
                <w:lang w:eastAsia="lt-LT"/>
              </w:rPr>
            </w:pPr>
            <w:r>
              <w:rPr>
                <w:lang w:eastAsia="lt-LT"/>
              </w:rPr>
              <w:t>-</w:t>
            </w:r>
          </w:p>
        </w:tc>
      </w:tr>
      <w:tr w:rsidR="008D717C" w:rsidTr="008D717C">
        <w:trPr>
          <w:trHeight w:val="242"/>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r>
              <w:t>Kruša</w:t>
            </w:r>
          </w:p>
        </w:tc>
        <w:tc>
          <w:tcPr>
            <w:tcW w:w="2871"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0\0\0</w:t>
            </w:r>
          </w:p>
        </w:tc>
        <w:tc>
          <w:tcPr>
            <w:tcW w:w="5208" w:type="dxa"/>
            <w:tcBorders>
              <w:top w:val="nil"/>
              <w:left w:val="nil"/>
              <w:bottom w:val="single" w:sz="4" w:space="0" w:color="auto"/>
              <w:right w:val="single" w:sz="4" w:space="0" w:color="auto"/>
            </w:tcBorders>
            <w:vAlign w:val="bottom"/>
            <w:hideMark/>
          </w:tcPr>
          <w:p w:rsidR="008D717C" w:rsidRDefault="008D717C">
            <w:pPr>
              <w:rPr>
                <w:lang w:eastAsia="lt-LT"/>
              </w:rPr>
            </w:pPr>
            <w:r>
              <w:rPr>
                <w:lang w:eastAsia="lt-LT"/>
              </w:rPr>
              <w:t>-</w:t>
            </w:r>
          </w:p>
        </w:tc>
      </w:tr>
      <w:tr w:rsidR="008D717C" w:rsidTr="008D717C">
        <w:trPr>
          <w:trHeight w:val="308"/>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r>
              <w:t>sausra aktyviosios augalų vegetacijos laikotarpiu</w:t>
            </w:r>
          </w:p>
        </w:tc>
        <w:tc>
          <w:tcPr>
            <w:tcW w:w="2871"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0\0\0</w:t>
            </w:r>
          </w:p>
        </w:tc>
        <w:tc>
          <w:tcPr>
            <w:tcW w:w="5208" w:type="dxa"/>
            <w:tcBorders>
              <w:top w:val="nil"/>
              <w:left w:val="nil"/>
              <w:bottom w:val="single" w:sz="4" w:space="0" w:color="auto"/>
              <w:right w:val="single" w:sz="4" w:space="0" w:color="auto"/>
            </w:tcBorders>
            <w:vAlign w:val="bottom"/>
            <w:hideMark/>
          </w:tcPr>
          <w:p w:rsidR="008D717C" w:rsidRDefault="008D717C">
            <w:pPr>
              <w:rPr>
                <w:lang w:eastAsia="lt-LT"/>
              </w:rPr>
            </w:pPr>
            <w:r>
              <w:rPr>
                <w:lang w:eastAsia="lt-LT"/>
              </w:rPr>
              <w:t>-</w:t>
            </w:r>
          </w:p>
        </w:tc>
      </w:tr>
      <w:tr w:rsidR="008D717C" w:rsidRPr="008D717C" w:rsidTr="008D717C">
        <w:trPr>
          <w:trHeight w:val="180"/>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r>
              <w:t>lijundra, smarkus sudėtinis apšalas,</w:t>
            </w:r>
          </w:p>
        </w:tc>
        <w:tc>
          <w:tcPr>
            <w:tcW w:w="2871"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0\5\0</w:t>
            </w:r>
          </w:p>
        </w:tc>
        <w:tc>
          <w:tcPr>
            <w:tcW w:w="5208" w:type="dxa"/>
            <w:tcBorders>
              <w:top w:val="nil"/>
              <w:left w:val="nil"/>
              <w:bottom w:val="single" w:sz="4" w:space="0" w:color="auto"/>
              <w:right w:val="single" w:sz="4" w:space="0" w:color="auto"/>
            </w:tcBorders>
            <w:vAlign w:val="bottom"/>
            <w:hideMark/>
          </w:tcPr>
          <w:p w:rsidR="008D717C" w:rsidRDefault="008D717C">
            <w:pPr>
              <w:snapToGrid w:val="0"/>
            </w:pPr>
            <w:r>
              <w:t>mokyklos, vaikų darželiai, poliklinika, ligoninė, senelių namai</w:t>
            </w:r>
          </w:p>
        </w:tc>
      </w:tr>
      <w:tr w:rsidR="008D717C" w:rsidRPr="008D717C" w:rsidTr="008D717C">
        <w:trPr>
          <w:trHeight w:val="133"/>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r>
              <w:t>uraganas, labai smarkus lietus</w:t>
            </w:r>
          </w:p>
        </w:tc>
        <w:tc>
          <w:tcPr>
            <w:tcW w:w="2871"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0\0\0</w:t>
            </w:r>
          </w:p>
        </w:tc>
        <w:tc>
          <w:tcPr>
            <w:tcW w:w="5208" w:type="dxa"/>
            <w:tcBorders>
              <w:top w:val="nil"/>
              <w:left w:val="nil"/>
              <w:bottom w:val="single" w:sz="4" w:space="0" w:color="auto"/>
              <w:right w:val="single" w:sz="4" w:space="0" w:color="auto"/>
            </w:tcBorders>
            <w:vAlign w:val="bottom"/>
            <w:hideMark/>
          </w:tcPr>
          <w:p w:rsidR="008D717C" w:rsidRDefault="008D717C">
            <w:pPr>
              <w:snapToGrid w:val="0"/>
            </w:pPr>
            <w:r>
              <w:t>mokyklos, vaikų darželiai, poliklinika, ligoninė, senelių namai</w:t>
            </w:r>
          </w:p>
        </w:tc>
      </w:tr>
      <w:tr w:rsidR="008D717C" w:rsidRPr="008D717C" w:rsidTr="008D717C">
        <w:trPr>
          <w:trHeight w:val="542"/>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r>
              <w:t xml:space="preserve">labai smarkus </w:t>
            </w:r>
            <w:proofErr w:type="spellStart"/>
            <w:r>
              <w:t>snygis</w:t>
            </w:r>
            <w:proofErr w:type="spellEnd"/>
            <w:r>
              <w:t>, smarki pūga, smarkus speigas</w:t>
            </w:r>
          </w:p>
        </w:tc>
        <w:tc>
          <w:tcPr>
            <w:tcW w:w="2871"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0\5\0</w:t>
            </w:r>
          </w:p>
        </w:tc>
        <w:tc>
          <w:tcPr>
            <w:tcW w:w="5208" w:type="dxa"/>
            <w:tcBorders>
              <w:top w:val="nil"/>
              <w:left w:val="nil"/>
              <w:bottom w:val="single" w:sz="4" w:space="0" w:color="auto"/>
              <w:right w:val="single" w:sz="4" w:space="0" w:color="auto"/>
            </w:tcBorders>
            <w:vAlign w:val="bottom"/>
            <w:hideMark/>
          </w:tcPr>
          <w:p w:rsidR="008D717C" w:rsidRDefault="008D717C">
            <w:pPr>
              <w:snapToGrid w:val="0"/>
            </w:pPr>
            <w:r>
              <w:t xml:space="preserve">objektai 10 , </w:t>
            </w:r>
            <w:proofErr w:type="spellStart"/>
            <w:r>
              <w:t>soc</w:t>
            </w:r>
            <w:proofErr w:type="spellEnd"/>
            <w:r>
              <w:t>. remtini, vaikai, vyresnio amžiaus žmonės 3500,  mokyklos, vaikų darželiai, poliklinika, ligoninė, senelių namai</w:t>
            </w:r>
          </w:p>
        </w:tc>
      </w:tr>
      <w:tr w:rsidR="008D717C" w:rsidRPr="008D717C" w:rsidTr="008D717C">
        <w:trPr>
          <w:trHeight w:val="315"/>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pPr>
              <w:rPr>
                <w:lang w:eastAsia="lt-LT"/>
              </w:rPr>
            </w:pPr>
            <w:r>
              <w:rPr>
                <w:lang w:eastAsia="lt-LT"/>
              </w:rPr>
              <w:t>pavojingos užkrečiamosios ligos</w:t>
            </w:r>
          </w:p>
        </w:tc>
        <w:tc>
          <w:tcPr>
            <w:tcW w:w="2871"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3\0\0</w:t>
            </w:r>
          </w:p>
        </w:tc>
        <w:tc>
          <w:tcPr>
            <w:tcW w:w="5208" w:type="dxa"/>
            <w:tcBorders>
              <w:top w:val="nil"/>
              <w:left w:val="nil"/>
              <w:bottom w:val="single" w:sz="4" w:space="0" w:color="auto"/>
              <w:right w:val="single" w:sz="4" w:space="0" w:color="auto"/>
            </w:tcBorders>
            <w:vAlign w:val="bottom"/>
            <w:hideMark/>
          </w:tcPr>
          <w:p w:rsidR="008D717C" w:rsidRDefault="008D717C">
            <w:pPr>
              <w:snapToGrid w:val="0"/>
            </w:pPr>
            <w:r>
              <w:t xml:space="preserve">3 tūkst. visos </w:t>
            </w:r>
            <w:proofErr w:type="spellStart"/>
            <w:r>
              <w:t>soc</w:t>
            </w:r>
            <w:proofErr w:type="spellEnd"/>
            <w:r>
              <w:t>. grupės mokyklos, vaikų darželiai, poliklinika, ligoninė, senelių namai</w:t>
            </w:r>
          </w:p>
        </w:tc>
      </w:tr>
      <w:tr w:rsidR="008D717C" w:rsidTr="008D717C">
        <w:trPr>
          <w:trHeight w:val="315"/>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pPr>
              <w:rPr>
                <w:lang w:eastAsia="lt-LT"/>
              </w:rPr>
            </w:pPr>
            <w:r>
              <w:rPr>
                <w:lang w:eastAsia="lt-LT"/>
              </w:rPr>
              <w:t>gyvūnų ligos</w:t>
            </w:r>
          </w:p>
        </w:tc>
        <w:tc>
          <w:tcPr>
            <w:tcW w:w="2871"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0\0\0</w:t>
            </w:r>
          </w:p>
        </w:tc>
        <w:tc>
          <w:tcPr>
            <w:tcW w:w="5208" w:type="dxa"/>
            <w:tcBorders>
              <w:top w:val="nil"/>
              <w:left w:val="nil"/>
              <w:bottom w:val="single" w:sz="4" w:space="0" w:color="auto"/>
              <w:right w:val="single" w:sz="4" w:space="0" w:color="auto"/>
            </w:tcBorders>
            <w:vAlign w:val="bottom"/>
            <w:hideMark/>
          </w:tcPr>
          <w:p w:rsidR="008D717C" w:rsidRDefault="008D717C">
            <w:pPr>
              <w:rPr>
                <w:lang w:eastAsia="lt-LT"/>
              </w:rPr>
            </w:pPr>
            <w:r>
              <w:rPr>
                <w:lang w:eastAsia="lt-LT"/>
              </w:rPr>
              <w:t>-</w:t>
            </w:r>
          </w:p>
        </w:tc>
      </w:tr>
      <w:tr w:rsidR="008D717C" w:rsidTr="008D717C">
        <w:trPr>
          <w:trHeight w:val="315"/>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pPr>
              <w:rPr>
                <w:b/>
                <w:bCs/>
                <w:lang w:eastAsia="lt-LT"/>
              </w:rPr>
            </w:pPr>
            <w:r>
              <w:rPr>
                <w:b/>
                <w:bCs/>
                <w:lang w:eastAsia="lt-LT"/>
              </w:rPr>
              <w:t>2. Žmogaus veiklos sukelti pavojai:</w:t>
            </w:r>
            <w:r>
              <w:rPr>
                <w:lang w:eastAsia="lt-LT"/>
              </w:rPr>
              <w:t xml:space="preserve"> </w:t>
            </w:r>
          </w:p>
        </w:tc>
        <w:tc>
          <w:tcPr>
            <w:tcW w:w="2871"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 </w:t>
            </w:r>
          </w:p>
        </w:tc>
        <w:tc>
          <w:tcPr>
            <w:tcW w:w="5208" w:type="dxa"/>
            <w:tcBorders>
              <w:top w:val="nil"/>
              <w:left w:val="nil"/>
              <w:bottom w:val="single" w:sz="4" w:space="0" w:color="auto"/>
              <w:right w:val="single" w:sz="4" w:space="0" w:color="auto"/>
            </w:tcBorders>
            <w:vAlign w:val="bottom"/>
          </w:tcPr>
          <w:p w:rsidR="008D717C" w:rsidRDefault="008D717C">
            <w:pPr>
              <w:rPr>
                <w:lang w:eastAsia="lt-LT"/>
              </w:rPr>
            </w:pPr>
          </w:p>
        </w:tc>
      </w:tr>
      <w:tr w:rsidR="008D717C" w:rsidTr="008D717C">
        <w:trPr>
          <w:trHeight w:val="31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t>transporto avarijos (automobilių, oro, vandens)</w:t>
            </w:r>
          </w:p>
        </w:tc>
        <w:tc>
          <w:tcPr>
            <w:tcW w:w="2871"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5\10\0</w:t>
            </w:r>
          </w:p>
        </w:tc>
        <w:tc>
          <w:tcPr>
            <w:tcW w:w="5208" w:type="dxa"/>
            <w:tcBorders>
              <w:top w:val="nil"/>
              <w:left w:val="nil"/>
              <w:bottom w:val="single" w:sz="4" w:space="0" w:color="auto"/>
              <w:right w:val="single" w:sz="4" w:space="0" w:color="auto"/>
            </w:tcBorders>
            <w:hideMark/>
          </w:tcPr>
          <w:p w:rsidR="008D717C" w:rsidRDefault="008D717C">
            <w:pPr>
              <w:rPr>
                <w:lang w:eastAsia="lt-LT"/>
              </w:rPr>
            </w:pPr>
            <w:r>
              <w:rPr>
                <w:lang w:eastAsia="lt-LT"/>
              </w:rPr>
              <w:t>-</w:t>
            </w:r>
          </w:p>
        </w:tc>
      </w:tr>
      <w:tr w:rsidR="008D717C" w:rsidRPr="008D717C" w:rsidTr="008D717C">
        <w:trPr>
          <w:trHeight w:val="52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pastatų griuvimai</w:t>
            </w:r>
          </w:p>
        </w:tc>
        <w:tc>
          <w:tcPr>
            <w:tcW w:w="2871"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5\10\0</w:t>
            </w:r>
          </w:p>
        </w:tc>
        <w:tc>
          <w:tcPr>
            <w:tcW w:w="5208" w:type="dxa"/>
            <w:tcBorders>
              <w:top w:val="nil"/>
              <w:left w:val="nil"/>
              <w:bottom w:val="single" w:sz="4" w:space="0" w:color="auto"/>
              <w:right w:val="single" w:sz="4" w:space="0" w:color="auto"/>
            </w:tcBorders>
            <w:hideMark/>
          </w:tcPr>
          <w:p w:rsidR="008D717C" w:rsidRDefault="008D717C">
            <w:pPr>
              <w:rPr>
                <w:lang w:eastAsia="lt-LT"/>
              </w:rPr>
            </w:pPr>
            <w:r>
              <w:t>mokyklos, vaikų darželiai, poliklinika, ligoninė, senelių namai</w:t>
            </w:r>
          </w:p>
        </w:tc>
      </w:tr>
      <w:tr w:rsidR="008D717C" w:rsidRPr="008D717C" w:rsidTr="008D717C">
        <w:trPr>
          <w:trHeight w:val="31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elektros energijos tiekimo sutrikimai ir (ar) gedimai</w:t>
            </w:r>
          </w:p>
        </w:tc>
        <w:tc>
          <w:tcPr>
            <w:tcW w:w="2871"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0\0\0</w:t>
            </w:r>
          </w:p>
        </w:tc>
        <w:tc>
          <w:tcPr>
            <w:tcW w:w="5208" w:type="dxa"/>
            <w:tcBorders>
              <w:top w:val="nil"/>
              <w:left w:val="nil"/>
              <w:bottom w:val="single" w:sz="4" w:space="0" w:color="auto"/>
              <w:right w:val="single" w:sz="4" w:space="0" w:color="auto"/>
            </w:tcBorders>
            <w:hideMark/>
          </w:tcPr>
          <w:p w:rsidR="008D717C" w:rsidRDefault="008D717C">
            <w:pPr>
              <w:rPr>
                <w:lang w:eastAsia="lt-LT"/>
              </w:rPr>
            </w:pPr>
            <w:r>
              <w:t>mokyklos, vaikų darželiai, poliklinika, ligoninė, senelių namai</w:t>
            </w:r>
          </w:p>
        </w:tc>
      </w:tr>
      <w:tr w:rsidR="008D717C" w:rsidRPr="008D717C" w:rsidTr="008D717C">
        <w:trPr>
          <w:trHeight w:val="31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šilumos energijos tiekimo sutrikimai ir (ar) gedimai</w:t>
            </w:r>
          </w:p>
        </w:tc>
        <w:tc>
          <w:tcPr>
            <w:tcW w:w="2871"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0\0\0</w:t>
            </w:r>
          </w:p>
        </w:tc>
        <w:tc>
          <w:tcPr>
            <w:tcW w:w="5208" w:type="dxa"/>
            <w:tcBorders>
              <w:top w:val="nil"/>
              <w:left w:val="nil"/>
              <w:bottom w:val="single" w:sz="4" w:space="0" w:color="auto"/>
              <w:right w:val="single" w:sz="4" w:space="0" w:color="auto"/>
            </w:tcBorders>
            <w:hideMark/>
          </w:tcPr>
          <w:p w:rsidR="008D717C" w:rsidRDefault="008D717C">
            <w:pPr>
              <w:rPr>
                <w:lang w:eastAsia="lt-LT"/>
              </w:rPr>
            </w:pPr>
            <w:r>
              <w:t>mokyklos, vaikų darželiai, poliklinika, ligoninė, senelių namai</w:t>
            </w:r>
          </w:p>
        </w:tc>
      </w:tr>
      <w:tr w:rsidR="008D717C" w:rsidRPr="008D717C" w:rsidTr="008D717C">
        <w:trPr>
          <w:trHeight w:val="52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dujų tiekimo sutrikimas</w:t>
            </w:r>
          </w:p>
        </w:tc>
        <w:tc>
          <w:tcPr>
            <w:tcW w:w="2871"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0\0\0</w:t>
            </w:r>
          </w:p>
        </w:tc>
        <w:tc>
          <w:tcPr>
            <w:tcW w:w="5208" w:type="dxa"/>
            <w:tcBorders>
              <w:top w:val="nil"/>
              <w:left w:val="nil"/>
              <w:bottom w:val="single" w:sz="4" w:space="0" w:color="auto"/>
              <w:right w:val="single" w:sz="4" w:space="0" w:color="auto"/>
            </w:tcBorders>
            <w:hideMark/>
          </w:tcPr>
          <w:p w:rsidR="008D717C" w:rsidRDefault="008D717C">
            <w:pPr>
              <w:rPr>
                <w:lang w:eastAsia="lt-LT"/>
              </w:rPr>
            </w:pPr>
            <w:r>
              <w:t>mokyklos, vaikų darželiai, poliklinika, ligoninė, senelių namai</w:t>
            </w:r>
          </w:p>
        </w:tc>
      </w:tr>
    </w:tbl>
    <w:p w:rsidR="008D717C" w:rsidRDefault="008D717C" w:rsidP="008D717C"/>
    <w:tbl>
      <w:tblPr>
        <w:tblW w:w="13623" w:type="dxa"/>
        <w:tblInd w:w="93" w:type="dxa"/>
        <w:tblLook w:val="04A0" w:firstRow="1" w:lastRow="0" w:firstColumn="1" w:lastColumn="0" w:noHBand="0" w:noVBand="1"/>
      </w:tblPr>
      <w:tblGrid>
        <w:gridCol w:w="5544"/>
        <w:gridCol w:w="2871"/>
        <w:gridCol w:w="5208"/>
      </w:tblGrid>
      <w:tr w:rsidR="008D717C" w:rsidTr="008D717C">
        <w:trPr>
          <w:trHeight w:val="315"/>
        </w:trPr>
        <w:tc>
          <w:tcPr>
            <w:tcW w:w="5544" w:type="dxa"/>
            <w:tcBorders>
              <w:top w:val="single" w:sz="4" w:space="0" w:color="auto"/>
              <w:left w:val="single" w:sz="4" w:space="0" w:color="auto"/>
              <w:bottom w:val="single" w:sz="4" w:space="0" w:color="auto"/>
              <w:right w:val="single" w:sz="4" w:space="0" w:color="auto"/>
            </w:tcBorders>
            <w:noWrap/>
            <w:vAlign w:val="bottom"/>
            <w:hideMark/>
          </w:tcPr>
          <w:p w:rsidR="008D717C" w:rsidRDefault="008D717C">
            <w:pPr>
              <w:jc w:val="center"/>
              <w:rPr>
                <w:bCs/>
                <w:lang w:eastAsia="lt-LT"/>
              </w:rPr>
            </w:pPr>
            <w:r>
              <w:rPr>
                <w:bCs/>
                <w:lang w:eastAsia="lt-LT"/>
              </w:rPr>
              <w:lastRenderedPageBreak/>
              <w:t>1</w:t>
            </w:r>
          </w:p>
        </w:tc>
        <w:tc>
          <w:tcPr>
            <w:tcW w:w="2871" w:type="dxa"/>
            <w:tcBorders>
              <w:top w:val="single" w:sz="4" w:space="0" w:color="auto"/>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5208" w:type="dxa"/>
            <w:tcBorders>
              <w:top w:val="single" w:sz="4" w:space="0" w:color="auto"/>
              <w:left w:val="nil"/>
              <w:bottom w:val="single" w:sz="4" w:space="0" w:color="auto"/>
              <w:right w:val="single" w:sz="4" w:space="0" w:color="auto"/>
            </w:tcBorders>
            <w:vAlign w:val="bottom"/>
            <w:hideMark/>
          </w:tcPr>
          <w:p w:rsidR="008D717C" w:rsidRDefault="008D717C">
            <w:pPr>
              <w:jc w:val="center"/>
              <w:rPr>
                <w:lang w:eastAsia="lt-LT"/>
              </w:rPr>
            </w:pPr>
            <w:r>
              <w:rPr>
                <w:lang w:eastAsia="lt-LT"/>
              </w:rPr>
              <w:t>3</w:t>
            </w:r>
          </w:p>
        </w:tc>
      </w:tr>
      <w:tr w:rsidR="008D717C" w:rsidRPr="008D717C" w:rsidTr="008D717C">
        <w:trPr>
          <w:trHeight w:val="315"/>
        </w:trPr>
        <w:tc>
          <w:tcPr>
            <w:tcW w:w="5544" w:type="dxa"/>
            <w:tcBorders>
              <w:top w:val="single" w:sz="4" w:space="0" w:color="auto"/>
              <w:left w:val="single" w:sz="4" w:space="0" w:color="auto"/>
              <w:bottom w:val="single" w:sz="4" w:space="0" w:color="auto"/>
              <w:right w:val="single" w:sz="4" w:space="0" w:color="auto"/>
            </w:tcBorders>
            <w:noWrap/>
            <w:hideMark/>
          </w:tcPr>
          <w:p w:rsidR="008D717C" w:rsidRDefault="008D717C">
            <w:pPr>
              <w:rPr>
                <w:lang w:eastAsia="lt-LT"/>
              </w:rPr>
            </w:pPr>
            <w:r>
              <w:rPr>
                <w:lang w:eastAsia="lt-LT"/>
              </w:rPr>
              <w:t>vandens tiekimo sutrikimas</w:t>
            </w:r>
          </w:p>
        </w:tc>
        <w:tc>
          <w:tcPr>
            <w:tcW w:w="2871" w:type="dxa"/>
            <w:tcBorders>
              <w:top w:val="single" w:sz="4" w:space="0" w:color="auto"/>
              <w:left w:val="nil"/>
              <w:bottom w:val="single" w:sz="4" w:space="0" w:color="auto"/>
              <w:right w:val="single" w:sz="4" w:space="0" w:color="auto"/>
            </w:tcBorders>
            <w:noWrap/>
            <w:hideMark/>
          </w:tcPr>
          <w:p w:rsidR="008D717C" w:rsidRDefault="008D717C">
            <w:pPr>
              <w:rPr>
                <w:lang w:eastAsia="lt-LT"/>
              </w:rPr>
            </w:pPr>
            <w:r>
              <w:rPr>
                <w:lang w:eastAsia="lt-LT"/>
              </w:rPr>
              <w:t>0\0\0</w:t>
            </w:r>
          </w:p>
        </w:tc>
        <w:tc>
          <w:tcPr>
            <w:tcW w:w="5208" w:type="dxa"/>
            <w:tcBorders>
              <w:top w:val="single" w:sz="4" w:space="0" w:color="auto"/>
              <w:left w:val="nil"/>
              <w:bottom w:val="single" w:sz="4" w:space="0" w:color="auto"/>
              <w:right w:val="single" w:sz="4" w:space="0" w:color="auto"/>
            </w:tcBorders>
            <w:hideMark/>
          </w:tcPr>
          <w:p w:rsidR="008D717C" w:rsidRDefault="008D717C">
            <w:pPr>
              <w:rPr>
                <w:lang w:eastAsia="lt-LT"/>
              </w:rPr>
            </w:pPr>
            <w:r>
              <w:t>mokyklos, vaikų darželiai, poliklinika, ligoninė, senelių namai</w:t>
            </w:r>
          </w:p>
        </w:tc>
      </w:tr>
      <w:tr w:rsidR="008D717C" w:rsidTr="008D717C">
        <w:trPr>
          <w:trHeight w:val="315"/>
        </w:trPr>
        <w:tc>
          <w:tcPr>
            <w:tcW w:w="5544" w:type="dxa"/>
            <w:tcBorders>
              <w:top w:val="nil"/>
              <w:left w:val="single" w:sz="4" w:space="0" w:color="auto"/>
              <w:bottom w:val="single" w:sz="4" w:space="0" w:color="auto"/>
              <w:right w:val="single" w:sz="4" w:space="0" w:color="auto"/>
            </w:tcBorders>
            <w:noWrap/>
            <w:hideMark/>
          </w:tcPr>
          <w:p w:rsidR="008D717C" w:rsidRDefault="008D717C">
            <w:pPr>
              <w:rPr>
                <w:color w:val="000000"/>
                <w:lang w:eastAsia="lt-LT"/>
              </w:rPr>
            </w:pPr>
            <w:r>
              <w:t>Komunalinių sistemų nutraukimas ir (ar) gedimai</w:t>
            </w:r>
          </w:p>
        </w:tc>
        <w:tc>
          <w:tcPr>
            <w:tcW w:w="2871"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0\0\0</w:t>
            </w:r>
          </w:p>
        </w:tc>
        <w:tc>
          <w:tcPr>
            <w:tcW w:w="5208" w:type="dxa"/>
            <w:tcBorders>
              <w:top w:val="nil"/>
              <w:left w:val="nil"/>
              <w:bottom w:val="single" w:sz="4" w:space="0" w:color="auto"/>
              <w:right w:val="single" w:sz="4" w:space="0" w:color="auto"/>
            </w:tcBorders>
            <w:hideMark/>
          </w:tcPr>
          <w:p w:rsidR="008D717C" w:rsidRDefault="008D717C">
            <w:pPr>
              <w:rPr>
                <w:lang w:eastAsia="lt-LT"/>
              </w:rPr>
            </w:pPr>
            <w:r>
              <w:rPr>
                <w:lang w:eastAsia="lt-LT"/>
              </w:rPr>
              <w:t>-</w:t>
            </w:r>
          </w:p>
        </w:tc>
      </w:tr>
      <w:tr w:rsidR="008D717C" w:rsidRPr="008D717C" w:rsidTr="008D717C">
        <w:trPr>
          <w:trHeight w:val="315"/>
        </w:trPr>
        <w:tc>
          <w:tcPr>
            <w:tcW w:w="5544" w:type="dxa"/>
            <w:tcBorders>
              <w:top w:val="nil"/>
              <w:left w:val="single" w:sz="4" w:space="0" w:color="auto"/>
              <w:bottom w:val="single" w:sz="4" w:space="0" w:color="auto"/>
              <w:right w:val="single" w:sz="4" w:space="0" w:color="auto"/>
            </w:tcBorders>
            <w:noWrap/>
            <w:hideMark/>
          </w:tcPr>
          <w:p w:rsidR="008D717C" w:rsidRDefault="008D717C">
            <w:r>
              <w:t xml:space="preserve">Tarša radioaktyviosiomis medžiagomis, pavojingas radioaktyvus radinis ir kitoks radiologinės avarijos ir įvykiai. Avarija Astravas branduolinėje jėgainėje. </w:t>
            </w:r>
          </w:p>
        </w:tc>
        <w:tc>
          <w:tcPr>
            <w:tcW w:w="2871"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0\0\0</w:t>
            </w:r>
          </w:p>
        </w:tc>
        <w:tc>
          <w:tcPr>
            <w:tcW w:w="5208" w:type="dxa"/>
            <w:tcBorders>
              <w:top w:val="nil"/>
              <w:left w:val="nil"/>
              <w:bottom w:val="single" w:sz="4" w:space="0" w:color="auto"/>
              <w:right w:val="single" w:sz="4" w:space="0" w:color="auto"/>
            </w:tcBorders>
            <w:hideMark/>
          </w:tcPr>
          <w:p w:rsidR="008D717C" w:rsidRDefault="008D717C">
            <w:pPr>
              <w:rPr>
                <w:lang w:eastAsia="lt-LT"/>
              </w:rPr>
            </w:pPr>
            <w:r>
              <w:t>lokali rajono teritorija arba visas rajonas</w:t>
            </w:r>
          </w:p>
        </w:tc>
      </w:tr>
      <w:tr w:rsidR="008D717C" w:rsidRPr="008D717C" w:rsidTr="008D717C">
        <w:trPr>
          <w:trHeight w:val="31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Gaisrai</w:t>
            </w:r>
          </w:p>
        </w:tc>
        <w:tc>
          <w:tcPr>
            <w:tcW w:w="2871"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10\10\0</w:t>
            </w:r>
          </w:p>
        </w:tc>
        <w:tc>
          <w:tcPr>
            <w:tcW w:w="5208" w:type="dxa"/>
            <w:tcBorders>
              <w:top w:val="single" w:sz="4" w:space="0" w:color="auto"/>
              <w:left w:val="nil"/>
              <w:bottom w:val="single" w:sz="4" w:space="0" w:color="auto"/>
              <w:right w:val="single" w:sz="4" w:space="0" w:color="auto"/>
            </w:tcBorders>
            <w:noWrap/>
            <w:hideMark/>
          </w:tcPr>
          <w:p w:rsidR="008D717C" w:rsidRDefault="008D717C">
            <w:pPr>
              <w:rPr>
                <w:lang w:eastAsia="lt-LT"/>
              </w:rPr>
            </w:pPr>
            <w:r>
              <w:t>mokyklos, vaikų darželiai, poliklinika, ligoninė, senelių namai</w:t>
            </w:r>
          </w:p>
        </w:tc>
      </w:tr>
    </w:tbl>
    <w:p w:rsidR="008D717C" w:rsidRDefault="008D717C" w:rsidP="008D717C">
      <w:pPr>
        <w:spacing w:before="120"/>
        <w:ind w:firstLine="1296"/>
        <w:jc w:val="both"/>
        <w:rPr>
          <w:b/>
        </w:rPr>
      </w:pPr>
      <w:r>
        <w:rPr>
          <w:b/>
        </w:rPr>
        <w:t>4 lentelė. Galimų pavojų padariniai (poveikis) turtui</w:t>
      </w:r>
    </w:p>
    <w:p w:rsidR="008D717C" w:rsidRDefault="008D717C" w:rsidP="008D717C">
      <w:pPr>
        <w:spacing w:before="120"/>
        <w:jc w:val="both"/>
      </w:pPr>
    </w:p>
    <w:tbl>
      <w:tblPr>
        <w:tblW w:w="13623" w:type="dxa"/>
        <w:tblInd w:w="93" w:type="dxa"/>
        <w:tblLook w:val="04A0" w:firstRow="1" w:lastRow="0" w:firstColumn="1" w:lastColumn="0" w:noHBand="0" w:noVBand="1"/>
      </w:tblPr>
      <w:tblGrid>
        <w:gridCol w:w="5544"/>
        <w:gridCol w:w="3036"/>
        <w:gridCol w:w="3240"/>
        <w:gridCol w:w="1803"/>
      </w:tblGrid>
      <w:tr w:rsidR="008D717C" w:rsidTr="008D717C">
        <w:trPr>
          <w:trHeight w:val="827"/>
        </w:trPr>
        <w:tc>
          <w:tcPr>
            <w:tcW w:w="5544"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Nustatytas galimas pavojus</w:t>
            </w:r>
          </w:p>
        </w:tc>
        <w:tc>
          <w:tcPr>
            <w:tcW w:w="3036"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Pažeidžiami ekonominės veiklos sektoriai</w:t>
            </w:r>
          </w:p>
        </w:tc>
        <w:tc>
          <w:tcPr>
            <w:tcW w:w="3240"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Galimi padariniai (poveikis) privačiam turtui ir viešajam sektoriui</w:t>
            </w:r>
          </w:p>
        </w:tc>
        <w:tc>
          <w:tcPr>
            <w:tcW w:w="1803"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Numatomi nuostoliai, tūkst. Lt</w:t>
            </w:r>
          </w:p>
        </w:tc>
      </w:tr>
      <w:tr w:rsidR="008D717C" w:rsidTr="008D717C">
        <w:trPr>
          <w:trHeight w:val="315"/>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pPr>
              <w:jc w:val="center"/>
              <w:rPr>
                <w:bCs/>
                <w:lang w:eastAsia="lt-LT"/>
              </w:rPr>
            </w:pPr>
            <w:r>
              <w:rPr>
                <w:bCs/>
                <w:lang w:eastAsia="lt-LT"/>
              </w:rPr>
              <w:t>1</w:t>
            </w:r>
          </w:p>
        </w:tc>
        <w:tc>
          <w:tcPr>
            <w:tcW w:w="3036"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2</w:t>
            </w:r>
          </w:p>
        </w:tc>
        <w:tc>
          <w:tcPr>
            <w:tcW w:w="3240"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3</w:t>
            </w:r>
          </w:p>
        </w:tc>
        <w:tc>
          <w:tcPr>
            <w:tcW w:w="1803"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4</w:t>
            </w:r>
          </w:p>
        </w:tc>
      </w:tr>
      <w:tr w:rsidR="008D717C" w:rsidTr="008D717C">
        <w:trPr>
          <w:trHeight w:val="315"/>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pPr>
              <w:rPr>
                <w:b/>
                <w:bCs/>
                <w:lang w:eastAsia="lt-LT"/>
              </w:rPr>
            </w:pPr>
            <w:r>
              <w:rPr>
                <w:b/>
                <w:bCs/>
                <w:lang w:eastAsia="lt-LT"/>
              </w:rPr>
              <w:t xml:space="preserve">Galimi gamtiniai pavojai: </w:t>
            </w:r>
          </w:p>
        </w:tc>
        <w:tc>
          <w:tcPr>
            <w:tcW w:w="3036"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 </w:t>
            </w:r>
          </w:p>
        </w:tc>
        <w:tc>
          <w:tcPr>
            <w:tcW w:w="3240"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 </w:t>
            </w:r>
          </w:p>
        </w:tc>
        <w:tc>
          <w:tcPr>
            <w:tcW w:w="1803"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 </w:t>
            </w:r>
          </w:p>
        </w:tc>
      </w:tr>
      <w:tr w:rsidR="008D717C" w:rsidTr="008D717C">
        <w:trPr>
          <w:trHeight w:val="239"/>
        </w:trPr>
        <w:tc>
          <w:tcPr>
            <w:tcW w:w="5544" w:type="dxa"/>
            <w:tcBorders>
              <w:top w:val="nil"/>
              <w:left w:val="single" w:sz="4" w:space="0" w:color="auto"/>
              <w:bottom w:val="single" w:sz="4" w:space="0" w:color="auto"/>
              <w:right w:val="single" w:sz="4" w:space="0" w:color="auto"/>
            </w:tcBorders>
            <w:noWrap/>
            <w:hideMark/>
          </w:tcPr>
          <w:p w:rsidR="008D717C" w:rsidRDefault="008D717C">
            <w:r>
              <w:t>maksimalus vėjo greitis, smarkus lietus</w:t>
            </w:r>
          </w:p>
        </w:tc>
        <w:tc>
          <w:tcPr>
            <w:tcW w:w="3036" w:type="dxa"/>
            <w:tcBorders>
              <w:top w:val="nil"/>
              <w:left w:val="nil"/>
              <w:bottom w:val="single" w:sz="4" w:space="0" w:color="auto"/>
              <w:right w:val="single" w:sz="4" w:space="0" w:color="auto"/>
            </w:tcBorders>
            <w:noWrap/>
            <w:hideMark/>
          </w:tcPr>
          <w:p w:rsidR="008D717C" w:rsidRDefault="008D717C">
            <w:pPr>
              <w:snapToGrid w:val="0"/>
            </w:pPr>
            <w:r>
              <w:t>transporto paslaugų teikimo sektorius,</w:t>
            </w:r>
          </w:p>
          <w:p w:rsidR="008D717C" w:rsidRDefault="008D717C">
            <w:pPr>
              <w:snapToGrid w:val="0"/>
            </w:pPr>
            <w:r>
              <w:t>energetikos sektorius</w:t>
            </w:r>
          </w:p>
        </w:tc>
        <w:tc>
          <w:tcPr>
            <w:tcW w:w="3240" w:type="dxa"/>
            <w:tcBorders>
              <w:top w:val="nil"/>
              <w:left w:val="nil"/>
              <w:bottom w:val="single" w:sz="4" w:space="0" w:color="auto"/>
              <w:right w:val="single" w:sz="4" w:space="0" w:color="auto"/>
            </w:tcBorders>
            <w:hideMark/>
          </w:tcPr>
          <w:p w:rsidR="008D717C" w:rsidRDefault="008D717C">
            <w:pPr>
              <w:snapToGrid w:val="0"/>
            </w:pPr>
            <w:r>
              <w:t>judėjimas transporto priemonėmis sutrikdymas,</w:t>
            </w:r>
          </w:p>
          <w:p w:rsidR="008D717C" w:rsidRDefault="008D717C">
            <w:pPr>
              <w:snapToGrid w:val="0"/>
            </w:pPr>
            <w:r>
              <w:t>energijos tiekimo sutrikdymas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230"/>
        </w:trPr>
        <w:tc>
          <w:tcPr>
            <w:tcW w:w="5544" w:type="dxa"/>
            <w:tcBorders>
              <w:top w:val="nil"/>
              <w:left w:val="single" w:sz="4" w:space="0" w:color="auto"/>
              <w:bottom w:val="single" w:sz="4" w:space="0" w:color="auto"/>
              <w:right w:val="single" w:sz="4" w:space="0" w:color="auto"/>
            </w:tcBorders>
            <w:noWrap/>
            <w:hideMark/>
          </w:tcPr>
          <w:p w:rsidR="008D717C" w:rsidRDefault="008D717C">
            <w:r>
              <w:t>Kruša</w:t>
            </w:r>
          </w:p>
        </w:tc>
        <w:tc>
          <w:tcPr>
            <w:tcW w:w="3036" w:type="dxa"/>
            <w:tcBorders>
              <w:top w:val="nil"/>
              <w:left w:val="nil"/>
              <w:bottom w:val="single" w:sz="4" w:space="0" w:color="auto"/>
              <w:right w:val="single" w:sz="4" w:space="0" w:color="auto"/>
            </w:tcBorders>
            <w:noWrap/>
            <w:hideMark/>
          </w:tcPr>
          <w:p w:rsidR="008D717C" w:rsidRDefault="008D717C">
            <w:pPr>
              <w:snapToGrid w:val="0"/>
            </w:pPr>
            <w:r>
              <w:t>transporto sektorius paslaugų teikimo</w:t>
            </w:r>
          </w:p>
          <w:p w:rsidR="008D717C" w:rsidRDefault="008D717C">
            <w:pPr>
              <w:snapToGrid w:val="0"/>
            </w:pPr>
            <w:r>
              <w:t>žemės ūkio sektorius</w:t>
            </w:r>
          </w:p>
        </w:tc>
        <w:tc>
          <w:tcPr>
            <w:tcW w:w="3240" w:type="dxa"/>
            <w:tcBorders>
              <w:top w:val="nil"/>
              <w:left w:val="nil"/>
              <w:bottom w:val="single" w:sz="4" w:space="0" w:color="auto"/>
              <w:right w:val="single" w:sz="4" w:space="0" w:color="auto"/>
            </w:tcBorders>
            <w:hideMark/>
          </w:tcPr>
          <w:p w:rsidR="008D717C" w:rsidRDefault="008D717C">
            <w:r>
              <w:t xml:space="preserve">pasėlių išguldymas, </w:t>
            </w:r>
          </w:p>
          <w:p w:rsidR="008D717C" w:rsidRDefault="008D717C">
            <w:r>
              <w:t>judėjimo transporto priemonėmis sutrikdymas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130"/>
        </w:trPr>
        <w:tc>
          <w:tcPr>
            <w:tcW w:w="5544" w:type="dxa"/>
            <w:tcBorders>
              <w:top w:val="nil"/>
              <w:left w:val="single" w:sz="4" w:space="0" w:color="auto"/>
              <w:bottom w:val="single" w:sz="4" w:space="0" w:color="auto"/>
              <w:right w:val="single" w:sz="4" w:space="0" w:color="auto"/>
            </w:tcBorders>
            <w:noWrap/>
            <w:hideMark/>
          </w:tcPr>
          <w:p w:rsidR="008D717C" w:rsidRDefault="008D717C">
            <w:r>
              <w:t>sausra aktyviosios augalų vegetacijos laikotarpiu</w:t>
            </w:r>
          </w:p>
        </w:tc>
        <w:tc>
          <w:tcPr>
            <w:tcW w:w="303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žemės ūkio sektorius</w:t>
            </w:r>
          </w:p>
        </w:tc>
        <w:tc>
          <w:tcPr>
            <w:tcW w:w="3240" w:type="dxa"/>
            <w:tcBorders>
              <w:top w:val="nil"/>
              <w:left w:val="nil"/>
              <w:bottom w:val="single" w:sz="4" w:space="0" w:color="auto"/>
              <w:right w:val="single" w:sz="4" w:space="0" w:color="auto"/>
            </w:tcBorders>
            <w:hideMark/>
          </w:tcPr>
          <w:p w:rsidR="008D717C" w:rsidRDefault="008D717C">
            <w:pPr>
              <w:rPr>
                <w:lang w:eastAsia="lt-LT"/>
              </w:rPr>
            </w:pPr>
            <w:r>
              <w:rPr>
                <w:lang w:eastAsia="lt-LT"/>
              </w:rPr>
              <w:t>augalų žuvimas, gyvulių kritimas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196"/>
        </w:trPr>
        <w:tc>
          <w:tcPr>
            <w:tcW w:w="5544" w:type="dxa"/>
            <w:tcBorders>
              <w:top w:val="nil"/>
              <w:left w:val="single" w:sz="4" w:space="0" w:color="auto"/>
              <w:bottom w:val="single" w:sz="4" w:space="0" w:color="auto"/>
              <w:right w:val="single" w:sz="4" w:space="0" w:color="auto"/>
            </w:tcBorders>
            <w:noWrap/>
            <w:hideMark/>
          </w:tcPr>
          <w:p w:rsidR="008D717C" w:rsidRDefault="008D717C">
            <w:r>
              <w:t>lijundra, smarkus sudėtinis apšalas</w:t>
            </w:r>
          </w:p>
        </w:tc>
        <w:tc>
          <w:tcPr>
            <w:tcW w:w="3036" w:type="dxa"/>
            <w:tcBorders>
              <w:top w:val="nil"/>
              <w:left w:val="nil"/>
              <w:bottom w:val="single" w:sz="4" w:space="0" w:color="auto"/>
              <w:right w:val="single" w:sz="4" w:space="0" w:color="auto"/>
            </w:tcBorders>
            <w:noWrap/>
            <w:hideMark/>
          </w:tcPr>
          <w:p w:rsidR="008D717C" w:rsidRDefault="008D717C">
            <w:pPr>
              <w:snapToGrid w:val="0"/>
            </w:pPr>
            <w:r>
              <w:t>transporto paslaugų teikimo sektorius</w:t>
            </w:r>
          </w:p>
        </w:tc>
        <w:tc>
          <w:tcPr>
            <w:tcW w:w="3240" w:type="dxa"/>
            <w:tcBorders>
              <w:top w:val="nil"/>
              <w:left w:val="nil"/>
              <w:bottom w:val="single" w:sz="4" w:space="0" w:color="auto"/>
              <w:right w:val="single" w:sz="4" w:space="0" w:color="auto"/>
            </w:tcBorders>
            <w:hideMark/>
          </w:tcPr>
          <w:p w:rsidR="008D717C" w:rsidRDefault="008D717C">
            <w:pPr>
              <w:snapToGrid w:val="0"/>
            </w:pPr>
            <w:r>
              <w:t>judėjimo autotransporto priemonėmis sutrikdymas</w:t>
            </w:r>
          </w:p>
        </w:tc>
        <w:tc>
          <w:tcPr>
            <w:tcW w:w="1803" w:type="dxa"/>
            <w:tcBorders>
              <w:top w:val="nil"/>
              <w:left w:val="nil"/>
              <w:bottom w:val="single" w:sz="4" w:space="0" w:color="auto"/>
              <w:right w:val="single" w:sz="4" w:space="0" w:color="auto"/>
            </w:tcBorders>
            <w:noWrap/>
            <w:hideMark/>
          </w:tcPr>
          <w:p w:rsidR="008D717C" w:rsidRDefault="008D717C">
            <w:r>
              <w:rPr>
                <w:lang w:eastAsia="lt-LT"/>
              </w:rPr>
              <w:t>iki-50</w:t>
            </w:r>
          </w:p>
        </w:tc>
      </w:tr>
      <w:tr w:rsidR="008D717C" w:rsidTr="008D717C">
        <w:trPr>
          <w:trHeight w:val="177"/>
        </w:trPr>
        <w:tc>
          <w:tcPr>
            <w:tcW w:w="5544" w:type="dxa"/>
            <w:tcBorders>
              <w:top w:val="nil"/>
              <w:left w:val="single" w:sz="4" w:space="0" w:color="auto"/>
              <w:bottom w:val="single" w:sz="4" w:space="0" w:color="auto"/>
              <w:right w:val="single" w:sz="4" w:space="0" w:color="auto"/>
            </w:tcBorders>
            <w:noWrap/>
            <w:hideMark/>
          </w:tcPr>
          <w:p w:rsidR="008D717C" w:rsidRDefault="008D717C">
            <w:r>
              <w:t>uraganas, labai smarkus lietus</w:t>
            </w:r>
          </w:p>
        </w:tc>
        <w:tc>
          <w:tcPr>
            <w:tcW w:w="3036" w:type="dxa"/>
            <w:tcBorders>
              <w:top w:val="nil"/>
              <w:left w:val="nil"/>
              <w:bottom w:val="single" w:sz="4" w:space="0" w:color="auto"/>
              <w:right w:val="single" w:sz="4" w:space="0" w:color="auto"/>
            </w:tcBorders>
            <w:noWrap/>
            <w:hideMark/>
          </w:tcPr>
          <w:p w:rsidR="008D717C" w:rsidRDefault="008D717C">
            <w:pPr>
              <w:snapToGrid w:val="0"/>
            </w:pPr>
            <w:r>
              <w:t>transporto sektorius,</w:t>
            </w:r>
          </w:p>
          <w:p w:rsidR="008D717C" w:rsidRDefault="008D717C">
            <w:pPr>
              <w:snapToGrid w:val="0"/>
            </w:pPr>
            <w:r>
              <w:t>energetikos sektorius</w:t>
            </w:r>
          </w:p>
        </w:tc>
        <w:tc>
          <w:tcPr>
            <w:tcW w:w="3240" w:type="dxa"/>
            <w:tcBorders>
              <w:top w:val="nil"/>
              <w:left w:val="nil"/>
              <w:bottom w:val="single" w:sz="4" w:space="0" w:color="auto"/>
              <w:right w:val="single" w:sz="4" w:space="0" w:color="auto"/>
            </w:tcBorders>
            <w:hideMark/>
          </w:tcPr>
          <w:p w:rsidR="008D717C" w:rsidRDefault="008D717C">
            <w:pPr>
              <w:snapToGrid w:val="0"/>
            </w:pPr>
            <w:r>
              <w:t>judėjimo autotransporto priemonėmis sutrikdymas,</w:t>
            </w:r>
          </w:p>
          <w:p w:rsidR="008D717C" w:rsidRDefault="008D717C">
            <w:pPr>
              <w:snapToGrid w:val="0"/>
            </w:pPr>
            <w:r>
              <w:t>energijos tiekimo sutrikdymas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143"/>
        </w:trPr>
        <w:tc>
          <w:tcPr>
            <w:tcW w:w="5544" w:type="dxa"/>
            <w:tcBorders>
              <w:top w:val="nil"/>
              <w:left w:val="single" w:sz="4" w:space="0" w:color="auto"/>
              <w:bottom w:val="single" w:sz="4" w:space="0" w:color="auto"/>
              <w:right w:val="single" w:sz="4" w:space="0" w:color="auto"/>
            </w:tcBorders>
            <w:noWrap/>
            <w:hideMark/>
          </w:tcPr>
          <w:p w:rsidR="008D717C" w:rsidRDefault="008D717C">
            <w:r>
              <w:t xml:space="preserve">labai smarkus </w:t>
            </w:r>
            <w:proofErr w:type="spellStart"/>
            <w:r>
              <w:t>snygis</w:t>
            </w:r>
            <w:proofErr w:type="spellEnd"/>
            <w:r>
              <w:t>, smarki pūga, smarkus speigas</w:t>
            </w:r>
          </w:p>
        </w:tc>
        <w:tc>
          <w:tcPr>
            <w:tcW w:w="3036" w:type="dxa"/>
            <w:tcBorders>
              <w:top w:val="nil"/>
              <w:left w:val="nil"/>
              <w:bottom w:val="single" w:sz="4" w:space="0" w:color="auto"/>
              <w:right w:val="single" w:sz="4" w:space="0" w:color="auto"/>
            </w:tcBorders>
            <w:noWrap/>
            <w:hideMark/>
          </w:tcPr>
          <w:p w:rsidR="008D717C" w:rsidRDefault="008D717C">
            <w:pPr>
              <w:snapToGrid w:val="0"/>
            </w:pPr>
            <w:r>
              <w:t>transporto paslaugų teikimo sektorius,</w:t>
            </w:r>
          </w:p>
          <w:p w:rsidR="008D717C" w:rsidRDefault="008D717C">
            <w:pPr>
              <w:snapToGrid w:val="0"/>
            </w:pPr>
            <w:r>
              <w:t>energetikos sektorius</w:t>
            </w:r>
          </w:p>
        </w:tc>
        <w:tc>
          <w:tcPr>
            <w:tcW w:w="3240" w:type="dxa"/>
            <w:tcBorders>
              <w:top w:val="nil"/>
              <w:left w:val="nil"/>
              <w:bottom w:val="single" w:sz="4" w:space="0" w:color="auto"/>
              <w:right w:val="single" w:sz="4" w:space="0" w:color="auto"/>
            </w:tcBorders>
            <w:hideMark/>
          </w:tcPr>
          <w:p w:rsidR="008D717C" w:rsidRDefault="008D717C">
            <w:pPr>
              <w:snapToGrid w:val="0"/>
            </w:pPr>
            <w:r>
              <w:t>judėjimo autotransporto priemonėmis sutrikdymas,</w:t>
            </w:r>
          </w:p>
          <w:p w:rsidR="008D717C" w:rsidRDefault="008D717C">
            <w:pPr>
              <w:snapToGrid w:val="0"/>
            </w:pPr>
            <w:r>
              <w:t>energijos tiekimo sutrikdymas</w:t>
            </w:r>
          </w:p>
        </w:tc>
        <w:tc>
          <w:tcPr>
            <w:tcW w:w="1803" w:type="dxa"/>
            <w:tcBorders>
              <w:top w:val="nil"/>
              <w:left w:val="nil"/>
              <w:bottom w:val="single" w:sz="4" w:space="0" w:color="auto"/>
              <w:right w:val="single" w:sz="4" w:space="0" w:color="auto"/>
            </w:tcBorders>
            <w:noWrap/>
            <w:hideMark/>
          </w:tcPr>
          <w:p w:rsidR="008D717C" w:rsidRDefault="008D717C">
            <w:r>
              <w:rPr>
                <w:lang w:eastAsia="lt-LT"/>
              </w:rPr>
              <w:t>iki-50</w:t>
            </w:r>
          </w:p>
        </w:tc>
      </w:tr>
    </w:tbl>
    <w:p w:rsidR="008D717C" w:rsidRDefault="008D717C" w:rsidP="008D717C"/>
    <w:p w:rsidR="008D717C" w:rsidRDefault="008D717C" w:rsidP="008D717C"/>
    <w:p w:rsidR="008D717C" w:rsidRDefault="008D717C" w:rsidP="008D717C"/>
    <w:tbl>
      <w:tblPr>
        <w:tblW w:w="13623" w:type="dxa"/>
        <w:tblInd w:w="93" w:type="dxa"/>
        <w:tblLook w:val="04A0" w:firstRow="1" w:lastRow="0" w:firstColumn="1" w:lastColumn="0" w:noHBand="0" w:noVBand="1"/>
      </w:tblPr>
      <w:tblGrid>
        <w:gridCol w:w="5544"/>
        <w:gridCol w:w="3036"/>
        <w:gridCol w:w="3240"/>
        <w:gridCol w:w="1803"/>
      </w:tblGrid>
      <w:tr w:rsidR="008D717C" w:rsidTr="008D717C">
        <w:trPr>
          <w:trHeight w:val="209"/>
        </w:trPr>
        <w:tc>
          <w:tcPr>
            <w:tcW w:w="5544" w:type="dxa"/>
            <w:tcBorders>
              <w:top w:val="single" w:sz="4" w:space="0" w:color="auto"/>
              <w:left w:val="single" w:sz="4" w:space="0" w:color="auto"/>
              <w:bottom w:val="single" w:sz="4" w:space="0" w:color="auto"/>
              <w:right w:val="single" w:sz="4" w:space="0" w:color="auto"/>
            </w:tcBorders>
            <w:noWrap/>
            <w:vAlign w:val="bottom"/>
            <w:hideMark/>
          </w:tcPr>
          <w:p w:rsidR="008D717C" w:rsidRDefault="008D717C">
            <w:pPr>
              <w:jc w:val="center"/>
              <w:rPr>
                <w:lang w:eastAsia="lt-LT"/>
              </w:rPr>
            </w:pPr>
            <w:r>
              <w:rPr>
                <w:lang w:eastAsia="lt-LT"/>
              </w:rPr>
              <w:t>1</w:t>
            </w:r>
          </w:p>
        </w:tc>
        <w:tc>
          <w:tcPr>
            <w:tcW w:w="3036" w:type="dxa"/>
            <w:tcBorders>
              <w:top w:val="single" w:sz="4" w:space="0" w:color="auto"/>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3240" w:type="dxa"/>
            <w:tcBorders>
              <w:top w:val="single" w:sz="4" w:space="0" w:color="auto"/>
              <w:left w:val="nil"/>
              <w:bottom w:val="single" w:sz="4" w:space="0" w:color="auto"/>
              <w:right w:val="single" w:sz="4" w:space="0" w:color="auto"/>
            </w:tcBorders>
            <w:vAlign w:val="bottom"/>
            <w:hideMark/>
          </w:tcPr>
          <w:p w:rsidR="008D717C" w:rsidRDefault="008D717C">
            <w:pPr>
              <w:jc w:val="center"/>
              <w:rPr>
                <w:lang w:eastAsia="lt-LT"/>
              </w:rPr>
            </w:pPr>
            <w:r>
              <w:rPr>
                <w:lang w:eastAsia="lt-LT"/>
              </w:rPr>
              <w:t>3</w:t>
            </w:r>
          </w:p>
        </w:tc>
        <w:tc>
          <w:tcPr>
            <w:tcW w:w="1803" w:type="dxa"/>
            <w:tcBorders>
              <w:top w:val="single" w:sz="4" w:space="0" w:color="auto"/>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4</w:t>
            </w:r>
          </w:p>
        </w:tc>
      </w:tr>
      <w:tr w:rsidR="008D717C" w:rsidTr="008D717C">
        <w:trPr>
          <w:trHeight w:val="209"/>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pavojingos užkrečiamosios ligos</w:t>
            </w:r>
          </w:p>
        </w:tc>
        <w:tc>
          <w:tcPr>
            <w:tcW w:w="3036" w:type="dxa"/>
            <w:tcBorders>
              <w:top w:val="nil"/>
              <w:left w:val="nil"/>
              <w:bottom w:val="single" w:sz="4" w:space="0" w:color="auto"/>
              <w:right w:val="single" w:sz="4" w:space="0" w:color="auto"/>
            </w:tcBorders>
            <w:noWrap/>
            <w:hideMark/>
          </w:tcPr>
          <w:p w:rsidR="008D717C" w:rsidRDefault="008D717C">
            <w:pPr>
              <w:snapToGrid w:val="0"/>
            </w:pPr>
            <w:r>
              <w:t>transporto paslaugų teikimo sektorius,</w:t>
            </w:r>
          </w:p>
          <w:p w:rsidR="008D717C" w:rsidRDefault="008D717C">
            <w:pPr>
              <w:snapToGrid w:val="0"/>
            </w:pPr>
            <w:r>
              <w:t>energetikos sektorius</w:t>
            </w:r>
          </w:p>
        </w:tc>
        <w:tc>
          <w:tcPr>
            <w:tcW w:w="3240" w:type="dxa"/>
            <w:tcBorders>
              <w:top w:val="nil"/>
              <w:left w:val="nil"/>
              <w:bottom w:val="single" w:sz="4" w:space="0" w:color="auto"/>
              <w:right w:val="single" w:sz="4" w:space="0" w:color="auto"/>
            </w:tcBorders>
            <w:hideMark/>
          </w:tcPr>
          <w:p w:rsidR="008D717C" w:rsidRDefault="008D717C">
            <w:pPr>
              <w:snapToGrid w:val="0"/>
            </w:pPr>
            <w:r>
              <w:t>judėjimo autotransporto priemonėmis sutrikdymas,</w:t>
            </w:r>
          </w:p>
          <w:p w:rsidR="008D717C" w:rsidRDefault="008D717C">
            <w:pPr>
              <w:snapToGrid w:val="0"/>
            </w:pPr>
            <w:r>
              <w:t>energijos tiekimo sutrikdymas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288"/>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gyvūnų ligos</w:t>
            </w:r>
          </w:p>
        </w:tc>
        <w:tc>
          <w:tcPr>
            <w:tcW w:w="303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žemės ūkio sektorius</w:t>
            </w:r>
          </w:p>
        </w:tc>
        <w:tc>
          <w:tcPr>
            <w:tcW w:w="3240" w:type="dxa"/>
            <w:tcBorders>
              <w:top w:val="nil"/>
              <w:left w:val="nil"/>
              <w:bottom w:val="single" w:sz="4" w:space="0" w:color="auto"/>
              <w:right w:val="single" w:sz="4" w:space="0" w:color="auto"/>
            </w:tcBorders>
            <w:noWrap/>
            <w:hideMark/>
          </w:tcPr>
          <w:p w:rsidR="008D717C" w:rsidRDefault="008D717C">
            <w:pPr>
              <w:rPr>
                <w:lang w:eastAsia="lt-LT"/>
              </w:rPr>
            </w:pPr>
            <w:r>
              <w:t xml:space="preserve"> gyvūnų kritimas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iki-50</w:t>
            </w:r>
          </w:p>
        </w:tc>
      </w:tr>
      <w:tr w:rsidR="008D717C" w:rsidTr="008D717C">
        <w:trPr>
          <w:trHeight w:val="315"/>
        </w:trPr>
        <w:tc>
          <w:tcPr>
            <w:tcW w:w="5544" w:type="dxa"/>
            <w:tcBorders>
              <w:top w:val="nil"/>
              <w:left w:val="single" w:sz="4" w:space="0" w:color="auto"/>
              <w:bottom w:val="single" w:sz="4" w:space="0" w:color="auto"/>
              <w:right w:val="single" w:sz="4" w:space="0" w:color="auto"/>
            </w:tcBorders>
            <w:noWrap/>
            <w:vAlign w:val="bottom"/>
            <w:hideMark/>
          </w:tcPr>
          <w:p w:rsidR="008D717C" w:rsidRDefault="008D717C">
            <w:pPr>
              <w:rPr>
                <w:b/>
                <w:bCs/>
                <w:lang w:eastAsia="lt-LT"/>
              </w:rPr>
            </w:pPr>
            <w:r>
              <w:rPr>
                <w:b/>
                <w:bCs/>
                <w:lang w:eastAsia="lt-LT"/>
              </w:rPr>
              <w:t>Žmogaus veiklos sukelti pavojai:</w:t>
            </w:r>
            <w:r>
              <w:rPr>
                <w:lang w:eastAsia="lt-LT"/>
              </w:rPr>
              <w:t xml:space="preserve"> </w:t>
            </w:r>
          </w:p>
        </w:tc>
        <w:tc>
          <w:tcPr>
            <w:tcW w:w="3036"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 </w:t>
            </w:r>
          </w:p>
        </w:tc>
        <w:tc>
          <w:tcPr>
            <w:tcW w:w="3240" w:type="dxa"/>
            <w:tcBorders>
              <w:top w:val="nil"/>
              <w:left w:val="nil"/>
              <w:bottom w:val="single" w:sz="4" w:space="0" w:color="auto"/>
              <w:right w:val="single" w:sz="4" w:space="0" w:color="auto"/>
            </w:tcBorders>
            <w:vAlign w:val="bottom"/>
            <w:hideMark/>
          </w:tcPr>
          <w:p w:rsidR="008D717C" w:rsidRDefault="008D717C">
            <w:pPr>
              <w:rPr>
                <w:lang w:eastAsia="lt-LT"/>
              </w:rPr>
            </w:pPr>
            <w:r>
              <w:rPr>
                <w:lang w:eastAsia="lt-LT"/>
              </w:rPr>
              <w:t> </w:t>
            </w:r>
          </w:p>
        </w:tc>
        <w:tc>
          <w:tcPr>
            <w:tcW w:w="1803"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 </w:t>
            </w:r>
          </w:p>
        </w:tc>
      </w:tr>
      <w:tr w:rsidR="008D717C" w:rsidTr="008D717C">
        <w:trPr>
          <w:trHeight w:val="31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t>transporto avarijos (automobilių, oro, vandens)</w:t>
            </w:r>
          </w:p>
        </w:tc>
        <w:tc>
          <w:tcPr>
            <w:tcW w:w="3036" w:type="dxa"/>
            <w:tcBorders>
              <w:top w:val="nil"/>
              <w:left w:val="nil"/>
              <w:bottom w:val="single" w:sz="4" w:space="0" w:color="auto"/>
              <w:right w:val="single" w:sz="4" w:space="0" w:color="auto"/>
            </w:tcBorders>
            <w:noWrap/>
            <w:hideMark/>
          </w:tcPr>
          <w:p w:rsidR="008D717C" w:rsidRDefault="008D717C">
            <w:pPr>
              <w:snapToGrid w:val="0"/>
            </w:pPr>
            <w:r>
              <w:t>transporto paslaugų teikimo sektorius</w:t>
            </w:r>
          </w:p>
        </w:tc>
        <w:tc>
          <w:tcPr>
            <w:tcW w:w="3240" w:type="dxa"/>
            <w:tcBorders>
              <w:top w:val="nil"/>
              <w:left w:val="nil"/>
              <w:bottom w:val="single" w:sz="4" w:space="0" w:color="auto"/>
              <w:right w:val="single" w:sz="4" w:space="0" w:color="auto"/>
            </w:tcBorders>
            <w:noWrap/>
            <w:hideMark/>
          </w:tcPr>
          <w:p w:rsidR="008D717C" w:rsidRDefault="008D717C">
            <w:pPr>
              <w:snapToGrid w:val="0"/>
            </w:pPr>
            <w:r>
              <w:t>judėjimo autotransporto priemonėmis sutrikdymas (kelio ruožo uždarymas)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31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pastatų griuvimai</w:t>
            </w:r>
          </w:p>
        </w:tc>
        <w:tc>
          <w:tcPr>
            <w:tcW w:w="3036" w:type="dxa"/>
            <w:tcBorders>
              <w:top w:val="nil"/>
              <w:left w:val="nil"/>
              <w:bottom w:val="single" w:sz="4" w:space="0" w:color="auto"/>
              <w:right w:val="single" w:sz="4" w:space="0" w:color="auto"/>
            </w:tcBorders>
            <w:noWrap/>
            <w:hideMark/>
          </w:tcPr>
          <w:p w:rsidR="008D717C" w:rsidRDefault="008D717C">
            <w:pPr>
              <w:snapToGrid w:val="0"/>
            </w:pPr>
            <w:r>
              <w:t>bet kurios veiklos sektorius</w:t>
            </w:r>
          </w:p>
        </w:tc>
        <w:tc>
          <w:tcPr>
            <w:tcW w:w="3240" w:type="dxa"/>
            <w:tcBorders>
              <w:top w:val="nil"/>
              <w:left w:val="nil"/>
              <w:bottom w:val="single" w:sz="4" w:space="0" w:color="auto"/>
              <w:right w:val="single" w:sz="4" w:space="0" w:color="auto"/>
            </w:tcBorders>
            <w:hideMark/>
          </w:tcPr>
          <w:p w:rsidR="008D717C" w:rsidRDefault="008D717C">
            <w:pPr>
              <w:snapToGrid w:val="0"/>
            </w:pPr>
            <w:r>
              <w:t>veiklos sustabdymas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200-1000</w:t>
            </w:r>
          </w:p>
        </w:tc>
      </w:tr>
      <w:tr w:rsidR="008D717C" w:rsidTr="008D717C">
        <w:trPr>
          <w:trHeight w:val="342"/>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elektros energijos tiekimo sutrikimai ir (ar) gedimai</w:t>
            </w:r>
          </w:p>
        </w:tc>
        <w:tc>
          <w:tcPr>
            <w:tcW w:w="3036" w:type="dxa"/>
            <w:tcBorders>
              <w:top w:val="nil"/>
              <w:left w:val="nil"/>
              <w:bottom w:val="single" w:sz="4" w:space="0" w:color="auto"/>
              <w:right w:val="single" w:sz="4" w:space="0" w:color="auto"/>
            </w:tcBorders>
            <w:noWrap/>
            <w:hideMark/>
          </w:tcPr>
          <w:p w:rsidR="008D717C" w:rsidRDefault="008D717C">
            <w:pPr>
              <w:snapToGrid w:val="0"/>
            </w:pPr>
            <w:r>
              <w:t>visų veiklos rūšių sektoriai</w:t>
            </w:r>
          </w:p>
        </w:tc>
        <w:tc>
          <w:tcPr>
            <w:tcW w:w="3240" w:type="dxa"/>
            <w:tcBorders>
              <w:top w:val="nil"/>
              <w:left w:val="nil"/>
              <w:bottom w:val="single" w:sz="4" w:space="0" w:color="auto"/>
              <w:right w:val="single" w:sz="4" w:space="0" w:color="auto"/>
            </w:tcBorders>
            <w:hideMark/>
          </w:tcPr>
          <w:p w:rsidR="008D717C" w:rsidRDefault="008D717C">
            <w:pPr>
              <w:snapToGrid w:val="0"/>
            </w:pPr>
            <w:r>
              <w:t>veiklos laikinas sustabdymas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52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šilumos energijos tiekimo sutrikimai ir (ar) gedimai</w:t>
            </w:r>
          </w:p>
          <w:p w:rsidR="008D717C" w:rsidRDefault="008D717C">
            <w:pPr>
              <w:rPr>
                <w:lang w:eastAsia="lt-LT"/>
              </w:rPr>
            </w:pPr>
            <w:r>
              <w:t>(šildymo laikotarpiu)</w:t>
            </w:r>
          </w:p>
        </w:tc>
        <w:tc>
          <w:tcPr>
            <w:tcW w:w="3036" w:type="dxa"/>
            <w:tcBorders>
              <w:top w:val="nil"/>
              <w:left w:val="nil"/>
              <w:bottom w:val="single" w:sz="4" w:space="0" w:color="auto"/>
              <w:right w:val="single" w:sz="4" w:space="0" w:color="auto"/>
            </w:tcBorders>
            <w:noWrap/>
            <w:hideMark/>
          </w:tcPr>
          <w:p w:rsidR="008D717C" w:rsidRDefault="008D717C">
            <w:pPr>
              <w:snapToGrid w:val="0"/>
            </w:pPr>
            <w:r>
              <w:t>žmonių sveikatos priežiūros sektorius,</w:t>
            </w:r>
          </w:p>
          <w:p w:rsidR="008D717C" w:rsidRDefault="008D717C">
            <w:pPr>
              <w:snapToGrid w:val="0"/>
            </w:pPr>
            <w:r>
              <w:t>švietimo paslaugų teikimo sektorius</w:t>
            </w:r>
          </w:p>
        </w:tc>
        <w:tc>
          <w:tcPr>
            <w:tcW w:w="3240" w:type="dxa"/>
            <w:tcBorders>
              <w:top w:val="nil"/>
              <w:left w:val="nil"/>
              <w:bottom w:val="single" w:sz="4" w:space="0" w:color="auto"/>
              <w:right w:val="single" w:sz="4" w:space="0" w:color="auto"/>
            </w:tcBorders>
            <w:hideMark/>
          </w:tcPr>
          <w:p w:rsidR="008D717C" w:rsidRDefault="008D717C">
            <w:pPr>
              <w:snapToGrid w:val="0"/>
            </w:pPr>
            <w:r>
              <w:t>veiklos laikinas sustabdymas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103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dujų tiekimo sutrikimas</w:t>
            </w:r>
          </w:p>
        </w:tc>
        <w:tc>
          <w:tcPr>
            <w:tcW w:w="3036" w:type="dxa"/>
            <w:tcBorders>
              <w:top w:val="nil"/>
              <w:left w:val="nil"/>
              <w:bottom w:val="single" w:sz="4" w:space="0" w:color="auto"/>
              <w:right w:val="single" w:sz="4" w:space="0" w:color="auto"/>
            </w:tcBorders>
            <w:hideMark/>
          </w:tcPr>
          <w:p w:rsidR="008D717C" w:rsidRDefault="008D717C">
            <w:pPr>
              <w:snapToGrid w:val="0"/>
              <w:rPr>
                <w:strike/>
              </w:rPr>
            </w:pPr>
            <w:r>
              <w:t xml:space="preserve">šilumos tiekimo sektorius, </w:t>
            </w:r>
          </w:p>
          <w:p w:rsidR="008D717C" w:rsidRDefault="008D717C">
            <w:pPr>
              <w:snapToGrid w:val="0"/>
            </w:pPr>
            <w:r>
              <w:t>maitinimo paslaugų teikimo sektorius</w:t>
            </w:r>
          </w:p>
        </w:tc>
        <w:tc>
          <w:tcPr>
            <w:tcW w:w="3240" w:type="dxa"/>
            <w:tcBorders>
              <w:top w:val="nil"/>
              <w:left w:val="nil"/>
              <w:bottom w:val="single" w:sz="4" w:space="0" w:color="auto"/>
              <w:right w:val="single" w:sz="4" w:space="0" w:color="auto"/>
            </w:tcBorders>
            <w:hideMark/>
          </w:tcPr>
          <w:p w:rsidR="008D717C" w:rsidRDefault="008D717C">
            <w:pPr>
              <w:snapToGrid w:val="0"/>
            </w:pPr>
            <w:r>
              <w:t>veiklos laikinas sustabdymas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iki-50</w:t>
            </w:r>
          </w:p>
        </w:tc>
      </w:tr>
      <w:tr w:rsidR="008D717C" w:rsidTr="008D717C">
        <w:trPr>
          <w:trHeight w:val="52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vandens tiekimo sutrikimas</w:t>
            </w:r>
          </w:p>
        </w:tc>
        <w:tc>
          <w:tcPr>
            <w:tcW w:w="3036" w:type="dxa"/>
            <w:tcBorders>
              <w:top w:val="nil"/>
              <w:left w:val="nil"/>
              <w:bottom w:val="single" w:sz="4" w:space="0" w:color="auto"/>
              <w:right w:val="single" w:sz="4" w:space="0" w:color="auto"/>
            </w:tcBorders>
            <w:noWrap/>
            <w:hideMark/>
          </w:tcPr>
          <w:p w:rsidR="008D717C" w:rsidRDefault="008D717C">
            <w:pPr>
              <w:snapToGrid w:val="0"/>
            </w:pPr>
            <w:r>
              <w:t>vandens tiekimo ir nuotekų valymo sektorius,</w:t>
            </w:r>
          </w:p>
          <w:p w:rsidR="008D717C" w:rsidRDefault="008D717C">
            <w:pPr>
              <w:snapToGrid w:val="0"/>
            </w:pPr>
            <w:r>
              <w:t>maitinimo paslaugų teikimo sektorius</w:t>
            </w:r>
          </w:p>
        </w:tc>
        <w:tc>
          <w:tcPr>
            <w:tcW w:w="3240" w:type="dxa"/>
            <w:tcBorders>
              <w:top w:val="nil"/>
              <w:left w:val="nil"/>
              <w:bottom w:val="single" w:sz="4" w:space="0" w:color="auto"/>
              <w:right w:val="single" w:sz="4" w:space="0" w:color="auto"/>
            </w:tcBorders>
            <w:hideMark/>
          </w:tcPr>
          <w:p w:rsidR="008D717C" w:rsidRDefault="008D717C">
            <w:pPr>
              <w:snapToGrid w:val="0"/>
            </w:pPr>
            <w:r>
              <w:t>veiklos laikinas sustabdymas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iki-50</w:t>
            </w:r>
          </w:p>
        </w:tc>
      </w:tr>
      <w:tr w:rsidR="008D717C" w:rsidTr="008D717C">
        <w:trPr>
          <w:trHeight w:val="52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t>Komunalinių</w:t>
            </w:r>
            <w:r>
              <w:rPr>
                <w:lang w:eastAsia="lt-LT"/>
              </w:rPr>
              <w:t xml:space="preserve"> sistemų nutraukimas ir (ar) gedimai</w:t>
            </w:r>
          </w:p>
        </w:tc>
        <w:tc>
          <w:tcPr>
            <w:tcW w:w="3036" w:type="dxa"/>
            <w:tcBorders>
              <w:top w:val="nil"/>
              <w:left w:val="nil"/>
              <w:bottom w:val="single" w:sz="4" w:space="0" w:color="auto"/>
              <w:right w:val="single" w:sz="4" w:space="0" w:color="auto"/>
            </w:tcBorders>
            <w:noWrap/>
            <w:hideMark/>
          </w:tcPr>
          <w:p w:rsidR="008D717C" w:rsidRDefault="008D717C">
            <w:pPr>
              <w:snapToGrid w:val="0"/>
            </w:pPr>
            <w:r>
              <w:t>viešojo valdymo ir gamybos sektorius,</w:t>
            </w:r>
          </w:p>
          <w:p w:rsidR="008D717C" w:rsidRDefault="008D717C">
            <w:pPr>
              <w:snapToGrid w:val="0"/>
            </w:pPr>
            <w:r>
              <w:t>administracinės ir aptarnavimo veiklos sektorius</w:t>
            </w:r>
          </w:p>
        </w:tc>
        <w:tc>
          <w:tcPr>
            <w:tcW w:w="3240" w:type="dxa"/>
            <w:tcBorders>
              <w:top w:val="nil"/>
              <w:left w:val="nil"/>
              <w:bottom w:val="single" w:sz="4" w:space="0" w:color="auto"/>
              <w:right w:val="single" w:sz="4" w:space="0" w:color="auto"/>
            </w:tcBorders>
            <w:hideMark/>
          </w:tcPr>
          <w:p w:rsidR="008D717C" w:rsidRDefault="008D717C">
            <w:pPr>
              <w:snapToGrid w:val="0"/>
            </w:pPr>
            <w:r>
              <w:t>veiklos laikinas sustabdymas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iki-50</w:t>
            </w:r>
          </w:p>
        </w:tc>
      </w:tr>
      <w:tr w:rsidR="008D717C" w:rsidTr="008D717C">
        <w:trPr>
          <w:trHeight w:val="315"/>
        </w:trPr>
        <w:tc>
          <w:tcPr>
            <w:tcW w:w="5544" w:type="dxa"/>
            <w:tcBorders>
              <w:top w:val="nil"/>
              <w:left w:val="single" w:sz="4" w:space="0" w:color="auto"/>
              <w:bottom w:val="single" w:sz="4" w:space="0" w:color="auto"/>
              <w:right w:val="single" w:sz="4" w:space="0" w:color="auto"/>
            </w:tcBorders>
            <w:noWrap/>
            <w:hideMark/>
          </w:tcPr>
          <w:p w:rsidR="008D717C" w:rsidRDefault="008D717C">
            <w:r>
              <w:t>Tarša radioaktyviosiomis medžiagomis, pavojingas radioaktyvus radinis ir kitoks radiologinės avarijos ir įvykiai,</w:t>
            </w:r>
          </w:p>
          <w:p w:rsidR="008D717C" w:rsidRDefault="008D717C">
            <w:pPr>
              <w:rPr>
                <w:lang w:eastAsia="lt-LT"/>
              </w:rPr>
            </w:pPr>
            <w:r>
              <w:t>Avarija Astravas branduolinėje jėgainėje.</w:t>
            </w:r>
          </w:p>
        </w:tc>
        <w:tc>
          <w:tcPr>
            <w:tcW w:w="3036" w:type="dxa"/>
            <w:tcBorders>
              <w:top w:val="nil"/>
              <w:left w:val="nil"/>
              <w:bottom w:val="single" w:sz="4" w:space="0" w:color="auto"/>
              <w:right w:val="single" w:sz="4" w:space="0" w:color="auto"/>
            </w:tcBorders>
            <w:noWrap/>
            <w:hideMark/>
          </w:tcPr>
          <w:p w:rsidR="008D717C" w:rsidRDefault="008D717C">
            <w:pPr>
              <w:snapToGrid w:val="0"/>
            </w:pPr>
            <w:r>
              <w:t xml:space="preserve"> bet kuris sektorius</w:t>
            </w:r>
          </w:p>
        </w:tc>
        <w:tc>
          <w:tcPr>
            <w:tcW w:w="3240" w:type="dxa"/>
            <w:tcBorders>
              <w:top w:val="nil"/>
              <w:left w:val="nil"/>
              <w:bottom w:val="single" w:sz="4" w:space="0" w:color="auto"/>
              <w:right w:val="single" w:sz="4" w:space="0" w:color="auto"/>
            </w:tcBorders>
            <w:noWrap/>
            <w:hideMark/>
          </w:tcPr>
          <w:p w:rsidR="008D717C" w:rsidRDefault="008D717C">
            <w:pPr>
              <w:snapToGrid w:val="0"/>
            </w:pPr>
            <w:r>
              <w:t xml:space="preserve">objektas, kurio teritorijoje tarša radioaktyviosiomis medžiagomis ir kitos radiologinius avarijos ir įvykiai. rastas pavojingas </w:t>
            </w:r>
            <w:r>
              <w:lastRenderedPageBreak/>
              <w:t>radinys, veiklos laikinas sustabdymas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lastRenderedPageBreak/>
              <w:t>iki 200000</w:t>
            </w:r>
          </w:p>
        </w:tc>
      </w:tr>
      <w:tr w:rsidR="008D717C" w:rsidTr="008D717C">
        <w:trPr>
          <w:trHeight w:val="525"/>
        </w:trPr>
        <w:tc>
          <w:tcPr>
            <w:tcW w:w="5544"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Gaisrai</w:t>
            </w:r>
          </w:p>
        </w:tc>
        <w:tc>
          <w:tcPr>
            <w:tcW w:w="3036" w:type="dxa"/>
            <w:tcBorders>
              <w:top w:val="nil"/>
              <w:left w:val="nil"/>
              <w:bottom w:val="single" w:sz="4" w:space="0" w:color="auto"/>
              <w:right w:val="single" w:sz="4" w:space="0" w:color="auto"/>
            </w:tcBorders>
            <w:noWrap/>
            <w:hideMark/>
          </w:tcPr>
          <w:p w:rsidR="008D717C" w:rsidRDefault="008D717C">
            <w:pPr>
              <w:snapToGrid w:val="0"/>
            </w:pPr>
            <w:r>
              <w:t>bet kuris sektorius</w:t>
            </w:r>
          </w:p>
        </w:tc>
        <w:tc>
          <w:tcPr>
            <w:tcW w:w="3240" w:type="dxa"/>
            <w:tcBorders>
              <w:top w:val="nil"/>
              <w:left w:val="nil"/>
              <w:bottom w:val="single" w:sz="4" w:space="0" w:color="auto"/>
              <w:right w:val="single" w:sz="4" w:space="0" w:color="auto"/>
            </w:tcBorders>
            <w:hideMark/>
          </w:tcPr>
          <w:p w:rsidR="008D717C" w:rsidRDefault="008D717C">
            <w:pPr>
              <w:snapToGrid w:val="0"/>
            </w:pPr>
            <w:r>
              <w:t>objekto, kuriame kilo gaisras, veiklos laikinas sustabdymas</w:t>
            </w:r>
          </w:p>
        </w:tc>
        <w:tc>
          <w:tcPr>
            <w:tcW w:w="1803"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200-1000</w:t>
            </w:r>
          </w:p>
        </w:tc>
      </w:tr>
    </w:tbl>
    <w:p w:rsidR="008D717C" w:rsidRDefault="008D717C" w:rsidP="008D717C">
      <w:pPr>
        <w:spacing w:before="120"/>
        <w:jc w:val="both"/>
      </w:pPr>
    </w:p>
    <w:p w:rsidR="008D717C" w:rsidRDefault="008D717C" w:rsidP="008D717C">
      <w:pPr>
        <w:spacing w:before="120"/>
        <w:ind w:firstLine="1296"/>
        <w:jc w:val="both"/>
        <w:rPr>
          <w:b/>
        </w:rPr>
      </w:pPr>
      <w:r>
        <w:rPr>
          <w:b/>
        </w:rPr>
        <w:t>5 lentelė. Galimų pavojų padariniai (poveikis) aplinkai</w:t>
      </w:r>
    </w:p>
    <w:p w:rsidR="008D717C" w:rsidRDefault="008D717C" w:rsidP="008D717C">
      <w:pPr>
        <w:spacing w:before="120"/>
        <w:jc w:val="both"/>
      </w:pPr>
    </w:p>
    <w:tbl>
      <w:tblPr>
        <w:tblW w:w="13623" w:type="dxa"/>
        <w:tblInd w:w="93" w:type="dxa"/>
        <w:tblLook w:val="04A0" w:firstRow="1" w:lastRow="0" w:firstColumn="1" w:lastColumn="0" w:noHBand="0" w:noVBand="1"/>
      </w:tblPr>
      <w:tblGrid>
        <w:gridCol w:w="4695"/>
        <w:gridCol w:w="1080"/>
        <w:gridCol w:w="1920"/>
        <w:gridCol w:w="1320"/>
        <w:gridCol w:w="2482"/>
        <w:gridCol w:w="2126"/>
      </w:tblGrid>
      <w:tr w:rsidR="008D717C" w:rsidTr="008D717C">
        <w:trPr>
          <w:trHeight w:val="1245"/>
        </w:trPr>
        <w:tc>
          <w:tcPr>
            <w:tcW w:w="4695"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Nustatytas galimas pavojus</w:t>
            </w:r>
          </w:p>
        </w:tc>
        <w:tc>
          <w:tcPr>
            <w:tcW w:w="1080"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Galima oro tarša</w:t>
            </w:r>
          </w:p>
        </w:tc>
        <w:tc>
          <w:tcPr>
            <w:tcW w:w="1920"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Galima paviršinio ir (ar) požeminio vandens tarša</w:t>
            </w:r>
          </w:p>
        </w:tc>
        <w:tc>
          <w:tcPr>
            <w:tcW w:w="1320"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Galima grunto tarša</w:t>
            </w:r>
          </w:p>
        </w:tc>
        <w:tc>
          <w:tcPr>
            <w:tcW w:w="2482"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Galimi padariniai (poveikis) gamtinei aplinkai</w:t>
            </w:r>
          </w:p>
        </w:tc>
        <w:tc>
          <w:tcPr>
            <w:tcW w:w="2126"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Numatomi nuostoliai, Lt</w:t>
            </w:r>
          </w:p>
        </w:tc>
      </w:tr>
      <w:tr w:rsidR="008D717C" w:rsidTr="008D717C">
        <w:trPr>
          <w:trHeight w:val="315"/>
        </w:trPr>
        <w:tc>
          <w:tcPr>
            <w:tcW w:w="4695"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1</w:t>
            </w:r>
          </w:p>
        </w:tc>
        <w:tc>
          <w:tcPr>
            <w:tcW w:w="1080"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2</w:t>
            </w:r>
          </w:p>
        </w:tc>
        <w:tc>
          <w:tcPr>
            <w:tcW w:w="1920"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3</w:t>
            </w:r>
          </w:p>
        </w:tc>
        <w:tc>
          <w:tcPr>
            <w:tcW w:w="1320"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4</w:t>
            </w:r>
          </w:p>
        </w:tc>
        <w:tc>
          <w:tcPr>
            <w:tcW w:w="2482"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5</w:t>
            </w:r>
          </w:p>
        </w:tc>
        <w:tc>
          <w:tcPr>
            <w:tcW w:w="2126"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6</w:t>
            </w:r>
          </w:p>
        </w:tc>
      </w:tr>
      <w:tr w:rsidR="008D717C" w:rsidTr="008D717C">
        <w:trPr>
          <w:trHeight w:val="315"/>
        </w:trPr>
        <w:tc>
          <w:tcPr>
            <w:tcW w:w="4695" w:type="dxa"/>
            <w:tcBorders>
              <w:top w:val="nil"/>
              <w:left w:val="single" w:sz="4" w:space="0" w:color="auto"/>
              <w:bottom w:val="single" w:sz="4" w:space="0" w:color="auto"/>
              <w:right w:val="single" w:sz="4" w:space="0" w:color="auto"/>
            </w:tcBorders>
            <w:noWrap/>
            <w:vAlign w:val="bottom"/>
            <w:hideMark/>
          </w:tcPr>
          <w:p w:rsidR="008D717C" w:rsidRDefault="008D717C">
            <w:pPr>
              <w:rPr>
                <w:b/>
                <w:bCs/>
                <w:lang w:eastAsia="lt-LT"/>
              </w:rPr>
            </w:pPr>
            <w:r>
              <w:rPr>
                <w:b/>
                <w:bCs/>
                <w:lang w:eastAsia="lt-LT"/>
              </w:rPr>
              <w:t>Galimi gamtiniai pavojai:</w:t>
            </w:r>
            <w:r>
              <w:rPr>
                <w:lang w:eastAsia="lt-LT"/>
              </w:rPr>
              <w:t xml:space="preserve"> </w:t>
            </w:r>
          </w:p>
        </w:tc>
        <w:tc>
          <w:tcPr>
            <w:tcW w:w="1080" w:type="dxa"/>
            <w:tcBorders>
              <w:top w:val="nil"/>
              <w:left w:val="nil"/>
              <w:bottom w:val="single" w:sz="4" w:space="0" w:color="auto"/>
              <w:right w:val="single" w:sz="4" w:space="0" w:color="auto"/>
            </w:tcBorders>
            <w:noWrap/>
            <w:vAlign w:val="bottom"/>
            <w:hideMark/>
          </w:tcPr>
          <w:p w:rsidR="008D717C" w:rsidRDefault="008D717C">
            <w:pPr>
              <w:rPr>
                <w:rFonts w:ascii="Arial" w:hAnsi="Arial" w:cs="Arial"/>
                <w:lang w:eastAsia="lt-LT"/>
              </w:rPr>
            </w:pPr>
            <w:r>
              <w:rPr>
                <w:rFonts w:ascii="Arial" w:hAnsi="Arial" w:cs="Arial"/>
                <w:lang w:eastAsia="lt-LT"/>
              </w:rPr>
              <w:t> </w:t>
            </w:r>
          </w:p>
        </w:tc>
        <w:tc>
          <w:tcPr>
            <w:tcW w:w="1920" w:type="dxa"/>
            <w:tcBorders>
              <w:top w:val="nil"/>
              <w:left w:val="nil"/>
              <w:bottom w:val="single" w:sz="4" w:space="0" w:color="auto"/>
              <w:right w:val="single" w:sz="4" w:space="0" w:color="auto"/>
            </w:tcBorders>
            <w:noWrap/>
            <w:vAlign w:val="bottom"/>
            <w:hideMark/>
          </w:tcPr>
          <w:p w:rsidR="008D717C" w:rsidRDefault="008D717C">
            <w:pPr>
              <w:rPr>
                <w:rFonts w:ascii="Arial" w:hAnsi="Arial" w:cs="Arial"/>
                <w:lang w:eastAsia="lt-LT"/>
              </w:rPr>
            </w:pPr>
            <w:r>
              <w:rPr>
                <w:rFonts w:ascii="Arial" w:hAnsi="Arial" w:cs="Arial"/>
                <w:lang w:eastAsia="lt-LT"/>
              </w:rPr>
              <w:t> </w:t>
            </w:r>
          </w:p>
        </w:tc>
        <w:tc>
          <w:tcPr>
            <w:tcW w:w="1320" w:type="dxa"/>
            <w:tcBorders>
              <w:top w:val="nil"/>
              <w:left w:val="nil"/>
              <w:bottom w:val="single" w:sz="4" w:space="0" w:color="auto"/>
              <w:right w:val="single" w:sz="4" w:space="0" w:color="auto"/>
            </w:tcBorders>
            <w:noWrap/>
            <w:vAlign w:val="bottom"/>
            <w:hideMark/>
          </w:tcPr>
          <w:p w:rsidR="008D717C" w:rsidRDefault="008D717C">
            <w:pPr>
              <w:rPr>
                <w:rFonts w:ascii="Arial" w:hAnsi="Arial" w:cs="Arial"/>
                <w:lang w:eastAsia="lt-LT"/>
              </w:rPr>
            </w:pPr>
            <w:r>
              <w:rPr>
                <w:rFonts w:ascii="Arial" w:hAnsi="Arial" w:cs="Arial"/>
                <w:lang w:eastAsia="lt-LT"/>
              </w:rPr>
              <w:t> </w:t>
            </w:r>
          </w:p>
        </w:tc>
        <w:tc>
          <w:tcPr>
            <w:tcW w:w="2482" w:type="dxa"/>
            <w:tcBorders>
              <w:top w:val="nil"/>
              <w:left w:val="nil"/>
              <w:bottom w:val="single" w:sz="4" w:space="0" w:color="auto"/>
              <w:right w:val="single" w:sz="4" w:space="0" w:color="auto"/>
            </w:tcBorders>
            <w:noWrap/>
            <w:vAlign w:val="bottom"/>
            <w:hideMark/>
          </w:tcPr>
          <w:p w:rsidR="008D717C" w:rsidRDefault="008D717C">
            <w:pPr>
              <w:rPr>
                <w:rFonts w:ascii="Arial" w:hAnsi="Arial" w:cs="Arial"/>
                <w:lang w:eastAsia="lt-LT"/>
              </w:rPr>
            </w:pPr>
            <w:r>
              <w:rPr>
                <w:rFonts w:ascii="Arial" w:hAnsi="Arial" w:cs="Arial"/>
                <w:lang w:eastAsia="lt-LT"/>
              </w:rPr>
              <w:t> </w:t>
            </w:r>
          </w:p>
        </w:tc>
        <w:tc>
          <w:tcPr>
            <w:tcW w:w="2126" w:type="dxa"/>
            <w:tcBorders>
              <w:top w:val="nil"/>
              <w:left w:val="nil"/>
              <w:bottom w:val="single" w:sz="4" w:space="0" w:color="auto"/>
              <w:right w:val="single" w:sz="4" w:space="0" w:color="auto"/>
            </w:tcBorders>
            <w:noWrap/>
            <w:vAlign w:val="bottom"/>
            <w:hideMark/>
          </w:tcPr>
          <w:p w:rsidR="008D717C" w:rsidRDefault="008D717C">
            <w:pPr>
              <w:rPr>
                <w:rFonts w:ascii="Arial" w:hAnsi="Arial" w:cs="Arial"/>
                <w:lang w:eastAsia="lt-LT"/>
              </w:rPr>
            </w:pPr>
            <w:r>
              <w:rPr>
                <w:rFonts w:ascii="Arial" w:hAnsi="Arial" w:cs="Arial"/>
                <w:lang w:eastAsia="lt-LT"/>
              </w:rPr>
              <w:t> </w:t>
            </w:r>
          </w:p>
        </w:tc>
      </w:tr>
      <w:tr w:rsidR="008D717C" w:rsidTr="008D717C">
        <w:trPr>
          <w:trHeight w:val="296"/>
        </w:trPr>
        <w:tc>
          <w:tcPr>
            <w:tcW w:w="4695" w:type="dxa"/>
            <w:tcBorders>
              <w:top w:val="nil"/>
              <w:left w:val="single" w:sz="4" w:space="0" w:color="auto"/>
              <w:bottom w:val="single" w:sz="4" w:space="0" w:color="auto"/>
              <w:right w:val="single" w:sz="4" w:space="0" w:color="auto"/>
            </w:tcBorders>
            <w:noWrap/>
            <w:hideMark/>
          </w:tcPr>
          <w:p w:rsidR="008D717C" w:rsidRDefault="008D717C">
            <w:r>
              <w:t>maksimalus vėjo greitis, smarkus lietus</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medžių išvartos, šlaitų išgraužos</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 50</w:t>
            </w:r>
          </w:p>
        </w:tc>
      </w:tr>
      <w:tr w:rsidR="008D717C" w:rsidTr="008D717C">
        <w:trPr>
          <w:trHeight w:val="296"/>
        </w:trPr>
        <w:tc>
          <w:tcPr>
            <w:tcW w:w="4695" w:type="dxa"/>
            <w:tcBorders>
              <w:top w:val="nil"/>
              <w:left w:val="single" w:sz="4" w:space="0" w:color="auto"/>
              <w:bottom w:val="single" w:sz="4" w:space="0" w:color="auto"/>
              <w:right w:val="single" w:sz="4" w:space="0" w:color="auto"/>
            </w:tcBorders>
            <w:noWrap/>
            <w:hideMark/>
          </w:tcPr>
          <w:p w:rsidR="008D717C" w:rsidRDefault="008D717C">
            <w:r>
              <w:t>Kruša</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tcPr>
          <w:p w:rsidR="008D717C" w:rsidRDefault="008D717C">
            <w:pPr>
              <w:rPr>
                <w:lang w:eastAsia="lt-LT"/>
              </w:rPr>
            </w:pP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 50</w:t>
            </w:r>
          </w:p>
        </w:tc>
      </w:tr>
      <w:tr w:rsidR="008D717C" w:rsidTr="008D717C">
        <w:trPr>
          <w:trHeight w:val="168"/>
        </w:trPr>
        <w:tc>
          <w:tcPr>
            <w:tcW w:w="4695" w:type="dxa"/>
            <w:tcBorders>
              <w:top w:val="nil"/>
              <w:left w:val="single" w:sz="4" w:space="0" w:color="auto"/>
              <w:bottom w:val="single" w:sz="4" w:space="0" w:color="auto"/>
              <w:right w:val="single" w:sz="4" w:space="0" w:color="auto"/>
            </w:tcBorders>
            <w:noWrap/>
            <w:hideMark/>
          </w:tcPr>
          <w:p w:rsidR="008D717C" w:rsidRDefault="008D717C">
            <w:r>
              <w:t>sausra aktyviosios augalų vegetacijos laikotarpiu</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augalų  žuvimas</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168"/>
        </w:trPr>
        <w:tc>
          <w:tcPr>
            <w:tcW w:w="4695" w:type="dxa"/>
            <w:tcBorders>
              <w:top w:val="nil"/>
              <w:left w:val="single" w:sz="4" w:space="0" w:color="auto"/>
              <w:bottom w:val="single" w:sz="4" w:space="0" w:color="auto"/>
              <w:right w:val="single" w:sz="4" w:space="0" w:color="auto"/>
            </w:tcBorders>
            <w:noWrap/>
            <w:hideMark/>
          </w:tcPr>
          <w:p w:rsidR="008D717C" w:rsidRDefault="008D717C">
            <w:r>
              <w:t>lijundra, smarkus sudėtinis apšalas</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medžių išvartos</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168"/>
        </w:trPr>
        <w:tc>
          <w:tcPr>
            <w:tcW w:w="4695" w:type="dxa"/>
            <w:tcBorders>
              <w:top w:val="nil"/>
              <w:left w:val="single" w:sz="4" w:space="0" w:color="auto"/>
              <w:bottom w:val="single" w:sz="4" w:space="0" w:color="auto"/>
              <w:right w:val="single" w:sz="4" w:space="0" w:color="auto"/>
            </w:tcBorders>
            <w:noWrap/>
            <w:hideMark/>
          </w:tcPr>
          <w:p w:rsidR="008D717C" w:rsidRDefault="008D717C">
            <w:r>
              <w:t>uraganas, labai smarkus lietus</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šlaitų išgraužos, medžių išvartos</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168"/>
        </w:trPr>
        <w:tc>
          <w:tcPr>
            <w:tcW w:w="4695" w:type="dxa"/>
            <w:tcBorders>
              <w:top w:val="nil"/>
              <w:left w:val="single" w:sz="4" w:space="0" w:color="auto"/>
              <w:bottom w:val="single" w:sz="4" w:space="0" w:color="auto"/>
              <w:right w:val="single" w:sz="4" w:space="0" w:color="auto"/>
            </w:tcBorders>
            <w:noWrap/>
            <w:hideMark/>
          </w:tcPr>
          <w:p w:rsidR="008D717C" w:rsidRDefault="008D717C">
            <w:r>
              <w:t xml:space="preserve">labai smarkus </w:t>
            </w:r>
            <w:proofErr w:type="spellStart"/>
            <w:r>
              <w:t>snygis</w:t>
            </w:r>
            <w:proofErr w:type="spellEnd"/>
            <w:r>
              <w:t>, smarki pūga, smarkus speigas</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29 įkalnes ir nuokalnės</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 50</w:t>
            </w:r>
          </w:p>
        </w:tc>
      </w:tr>
      <w:tr w:rsidR="008D717C" w:rsidTr="008D717C">
        <w:trPr>
          <w:trHeight w:val="168"/>
        </w:trPr>
        <w:tc>
          <w:tcPr>
            <w:tcW w:w="4695"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pavojingos užkrečiamosios ligos</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nėra</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 50</w:t>
            </w:r>
          </w:p>
        </w:tc>
      </w:tr>
      <w:tr w:rsidR="008D717C" w:rsidTr="008D717C">
        <w:trPr>
          <w:trHeight w:val="315"/>
        </w:trPr>
        <w:tc>
          <w:tcPr>
            <w:tcW w:w="4695" w:type="dxa"/>
            <w:tcBorders>
              <w:top w:val="nil"/>
              <w:left w:val="single" w:sz="4" w:space="0" w:color="auto"/>
              <w:bottom w:val="single" w:sz="4" w:space="0" w:color="auto"/>
              <w:right w:val="single" w:sz="4" w:space="0" w:color="auto"/>
            </w:tcBorders>
            <w:noWrap/>
            <w:vAlign w:val="bottom"/>
            <w:hideMark/>
          </w:tcPr>
          <w:p w:rsidR="008D717C" w:rsidRDefault="008D717C">
            <w:pPr>
              <w:rPr>
                <w:b/>
                <w:bCs/>
                <w:lang w:eastAsia="lt-LT"/>
              </w:rPr>
            </w:pPr>
            <w:r>
              <w:rPr>
                <w:b/>
                <w:bCs/>
                <w:lang w:eastAsia="lt-LT"/>
              </w:rPr>
              <w:t>Žmogaus veiklos sukelti pavojai:</w:t>
            </w:r>
            <w:r>
              <w:rPr>
                <w:lang w:eastAsia="lt-LT"/>
              </w:rPr>
              <w:t xml:space="preserve"> </w:t>
            </w:r>
          </w:p>
        </w:tc>
        <w:tc>
          <w:tcPr>
            <w:tcW w:w="1080"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 </w:t>
            </w:r>
          </w:p>
        </w:tc>
        <w:tc>
          <w:tcPr>
            <w:tcW w:w="1920"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 </w:t>
            </w:r>
          </w:p>
        </w:tc>
        <w:tc>
          <w:tcPr>
            <w:tcW w:w="1320"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 </w:t>
            </w:r>
          </w:p>
        </w:tc>
        <w:tc>
          <w:tcPr>
            <w:tcW w:w="2482" w:type="dxa"/>
            <w:tcBorders>
              <w:top w:val="nil"/>
              <w:left w:val="nil"/>
              <w:bottom w:val="single" w:sz="4" w:space="0" w:color="auto"/>
              <w:right w:val="single" w:sz="4" w:space="0" w:color="auto"/>
            </w:tcBorders>
            <w:vAlign w:val="bottom"/>
            <w:hideMark/>
          </w:tcPr>
          <w:p w:rsidR="008D717C" w:rsidRDefault="008D717C">
            <w:pPr>
              <w:rPr>
                <w:lang w:eastAsia="lt-LT"/>
              </w:rPr>
            </w:pPr>
            <w:r>
              <w:rPr>
                <w:lang w:eastAsia="lt-LT"/>
              </w:rPr>
              <w:t> </w:t>
            </w:r>
          </w:p>
        </w:tc>
        <w:tc>
          <w:tcPr>
            <w:tcW w:w="2126"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 </w:t>
            </w:r>
          </w:p>
        </w:tc>
      </w:tr>
      <w:tr w:rsidR="008D717C" w:rsidTr="008D717C">
        <w:trPr>
          <w:trHeight w:val="532"/>
        </w:trPr>
        <w:tc>
          <w:tcPr>
            <w:tcW w:w="4695" w:type="dxa"/>
            <w:tcBorders>
              <w:top w:val="nil"/>
              <w:left w:val="single" w:sz="4" w:space="0" w:color="auto"/>
              <w:bottom w:val="single" w:sz="4" w:space="0" w:color="auto"/>
              <w:right w:val="single" w:sz="4" w:space="0" w:color="auto"/>
            </w:tcBorders>
            <w:hideMark/>
          </w:tcPr>
          <w:p w:rsidR="008D717C" w:rsidRDefault="008D717C">
            <w:pPr>
              <w:rPr>
                <w:lang w:eastAsia="lt-LT"/>
              </w:rPr>
            </w:pPr>
            <w:r>
              <w:t>transporto avarijos (automobilių, oro, vandens)</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Taip</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Taip</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taip</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grunto tarša</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 50</w:t>
            </w:r>
          </w:p>
        </w:tc>
      </w:tr>
      <w:tr w:rsidR="008D717C" w:rsidTr="008D717C">
        <w:trPr>
          <w:trHeight w:val="262"/>
        </w:trPr>
        <w:tc>
          <w:tcPr>
            <w:tcW w:w="4695" w:type="dxa"/>
            <w:tcBorders>
              <w:top w:val="nil"/>
              <w:left w:val="single" w:sz="4" w:space="0" w:color="auto"/>
              <w:bottom w:val="single" w:sz="4" w:space="0" w:color="auto"/>
              <w:right w:val="single" w:sz="4" w:space="0" w:color="auto"/>
            </w:tcBorders>
            <w:vAlign w:val="bottom"/>
            <w:hideMark/>
          </w:tcPr>
          <w:p w:rsidR="008D717C" w:rsidRDefault="008D717C">
            <w:pPr>
              <w:rPr>
                <w:lang w:eastAsia="lt-LT"/>
              </w:rPr>
            </w:pPr>
            <w:r>
              <w:rPr>
                <w:lang w:eastAsia="lt-LT"/>
              </w:rPr>
              <w:t>pastatų griuvimai</w:t>
            </w:r>
          </w:p>
        </w:tc>
        <w:tc>
          <w:tcPr>
            <w:tcW w:w="1080"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Taip</w:t>
            </w:r>
          </w:p>
        </w:tc>
        <w:tc>
          <w:tcPr>
            <w:tcW w:w="1920"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vAlign w:val="bottom"/>
            <w:hideMark/>
          </w:tcPr>
          <w:p w:rsidR="008D717C" w:rsidRDefault="008D717C">
            <w:pPr>
              <w:rPr>
                <w:lang w:eastAsia="lt-LT"/>
              </w:rPr>
            </w:pPr>
            <w:r>
              <w:rPr>
                <w:lang w:eastAsia="lt-LT"/>
              </w:rPr>
              <w:t> </w:t>
            </w:r>
          </w:p>
        </w:tc>
        <w:tc>
          <w:tcPr>
            <w:tcW w:w="2126"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iki 50</w:t>
            </w:r>
          </w:p>
        </w:tc>
      </w:tr>
      <w:tr w:rsidR="008D717C" w:rsidTr="008D717C">
        <w:trPr>
          <w:trHeight w:val="480"/>
        </w:trPr>
        <w:tc>
          <w:tcPr>
            <w:tcW w:w="469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t>elektros energijos tiekimo sutrikimai ir (ar) gedimai</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nėra</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 50</w:t>
            </w:r>
          </w:p>
        </w:tc>
      </w:tr>
      <w:tr w:rsidR="008D717C" w:rsidTr="008D717C">
        <w:trPr>
          <w:trHeight w:val="556"/>
        </w:trPr>
        <w:tc>
          <w:tcPr>
            <w:tcW w:w="469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t>šilumos energijos tiekimo sutrikimai ir (ar) gedimai</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nėra</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 50</w:t>
            </w:r>
          </w:p>
        </w:tc>
      </w:tr>
      <w:tr w:rsidR="008D717C" w:rsidTr="008D717C">
        <w:trPr>
          <w:trHeight w:val="1545"/>
        </w:trPr>
        <w:tc>
          <w:tcPr>
            <w:tcW w:w="469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lastRenderedPageBreak/>
              <w:t>dujų tiekimo sutrikimas</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avarijos magistraliniame dujotiekyje atveju gali išdegti viskas kas bus aplinkui tam tikru spinduliu</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 50</w:t>
            </w:r>
          </w:p>
        </w:tc>
      </w:tr>
      <w:tr w:rsidR="008D717C" w:rsidTr="008D717C">
        <w:trPr>
          <w:trHeight w:val="315"/>
        </w:trPr>
        <w:tc>
          <w:tcPr>
            <w:tcW w:w="469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t>vandens tiekimo sutrikimas</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nėra</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 50</w:t>
            </w:r>
          </w:p>
        </w:tc>
      </w:tr>
      <w:tr w:rsidR="008D717C" w:rsidTr="008D717C">
        <w:trPr>
          <w:trHeight w:val="443"/>
        </w:trPr>
        <w:tc>
          <w:tcPr>
            <w:tcW w:w="4695" w:type="dxa"/>
            <w:tcBorders>
              <w:top w:val="nil"/>
              <w:left w:val="single" w:sz="4" w:space="0" w:color="auto"/>
              <w:bottom w:val="single" w:sz="4" w:space="0" w:color="auto"/>
              <w:right w:val="single" w:sz="4" w:space="0" w:color="auto"/>
            </w:tcBorders>
            <w:hideMark/>
          </w:tcPr>
          <w:p w:rsidR="008D717C" w:rsidRDefault="008D717C">
            <w:pPr>
              <w:rPr>
                <w:lang w:eastAsia="lt-LT"/>
              </w:rPr>
            </w:pPr>
            <w:r>
              <w:t>komunalinių</w:t>
            </w:r>
            <w:r>
              <w:rPr>
                <w:lang w:eastAsia="lt-LT"/>
              </w:rPr>
              <w:t xml:space="preserve"> sistemų nutraukimas ir (ar) gedimai</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Taip</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taip</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paviršinio vandens ir grunto tarša</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50-200</w:t>
            </w:r>
          </w:p>
        </w:tc>
      </w:tr>
      <w:tr w:rsidR="008D717C" w:rsidTr="008D717C">
        <w:trPr>
          <w:trHeight w:val="315"/>
        </w:trPr>
        <w:tc>
          <w:tcPr>
            <w:tcW w:w="4695" w:type="dxa"/>
            <w:tcBorders>
              <w:top w:val="nil"/>
              <w:left w:val="single" w:sz="4" w:space="0" w:color="auto"/>
              <w:bottom w:val="single" w:sz="4" w:space="0" w:color="auto"/>
              <w:right w:val="single" w:sz="4" w:space="0" w:color="auto"/>
            </w:tcBorders>
            <w:hideMark/>
          </w:tcPr>
          <w:p w:rsidR="008D717C" w:rsidRDefault="008D717C">
            <w:pPr>
              <w:rPr>
                <w:lang w:eastAsia="lt-LT"/>
              </w:rPr>
            </w:pPr>
            <w:r>
              <w:t>Tarša radioaktyviosiomis medžiagomis, pavojingas radioaktyvus radinis ir kitoks radiologinės avarijos ir įvykiai, avarija Astravas branduolinėje jėgainėje.</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Taip</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Taip</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Taip</w:t>
            </w:r>
          </w:p>
        </w:tc>
        <w:tc>
          <w:tcPr>
            <w:tcW w:w="2482"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paviršinio vandens ir grunto tarša</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 100000</w:t>
            </w:r>
          </w:p>
        </w:tc>
      </w:tr>
      <w:tr w:rsidR="008D717C" w:rsidTr="008D717C">
        <w:trPr>
          <w:trHeight w:val="525"/>
        </w:trPr>
        <w:tc>
          <w:tcPr>
            <w:tcW w:w="469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t>Gaisrai</w:t>
            </w:r>
          </w:p>
        </w:tc>
        <w:tc>
          <w:tcPr>
            <w:tcW w:w="108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Taip</w:t>
            </w:r>
          </w:p>
        </w:tc>
        <w:tc>
          <w:tcPr>
            <w:tcW w:w="19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132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ne</w:t>
            </w:r>
          </w:p>
        </w:tc>
        <w:tc>
          <w:tcPr>
            <w:tcW w:w="2482" w:type="dxa"/>
            <w:tcBorders>
              <w:top w:val="nil"/>
              <w:left w:val="nil"/>
              <w:bottom w:val="single" w:sz="4" w:space="0" w:color="auto"/>
              <w:right w:val="single" w:sz="4" w:space="0" w:color="auto"/>
            </w:tcBorders>
            <w:hideMark/>
          </w:tcPr>
          <w:p w:rsidR="008D717C" w:rsidRDefault="008D717C">
            <w:pPr>
              <w:rPr>
                <w:lang w:eastAsia="lt-LT"/>
              </w:rPr>
            </w:pPr>
            <w:r>
              <w:rPr>
                <w:lang w:eastAsia="lt-LT"/>
              </w:rPr>
              <w:t>išdega miško paklotė medžiai, gyvūnija</w:t>
            </w:r>
          </w:p>
        </w:tc>
        <w:tc>
          <w:tcPr>
            <w:tcW w:w="2126"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200-1000</w:t>
            </w:r>
          </w:p>
        </w:tc>
      </w:tr>
    </w:tbl>
    <w:p w:rsidR="008D717C" w:rsidRDefault="008D717C" w:rsidP="008D717C"/>
    <w:p w:rsidR="008D717C" w:rsidRDefault="008D717C" w:rsidP="008D717C">
      <w:pPr>
        <w:spacing w:before="120"/>
        <w:ind w:firstLine="1296"/>
        <w:jc w:val="both"/>
        <w:rPr>
          <w:b/>
        </w:rPr>
      </w:pPr>
      <w:r>
        <w:rPr>
          <w:b/>
        </w:rPr>
        <w:t>6 lentelė. Galimi padariniai (poveikis) būtiniausioms gyvenimo (veiklos) sąlygoms.</w:t>
      </w:r>
    </w:p>
    <w:p w:rsidR="008D717C" w:rsidRDefault="008D717C" w:rsidP="008D717C">
      <w:pPr>
        <w:spacing w:before="120"/>
        <w:jc w:val="both"/>
      </w:pPr>
    </w:p>
    <w:tbl>
      <w:tblPr>
        <w:tblW w:w="13623" w:type="dxa"/>
        <w:tblInd w:w="93" w:type="dxa"/>
        <w:tblLook w:val="04A0" w:firstRow="1" w:lastRow="0" w:firstColumn="1" w:lastColumn="0" w:noHBand="0" w:noVBand="1"/>
      </w:tblPr>
      <w:tblGrid>
        <w:gridCol w:w="8055"/>
        <w:gridCol w:w="3360"/>
        <w:gridCol w:w="2208"/>
      </w:tblGrid>
      <w:tr w:rsidR="008D717C" w:rsidRPr="008D717C" w:rsidTr="008D717C">
        <w:trPr>
          <w:trHeight w:val="945"/>
        </w:trPr>
        <w:tc>
          <w:tcPr>
            <w:tcW w:w="8055"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Nustatytas galimas pavojus</w:t>
            </w:r>
          </w:p>
        </w:tc>
        <w:tc>
          <w:tcPr>
            <w:tcW w:w="3360"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Galimi padariniai (poveikis) būtiniausioms gyvenimo (veiklos) sąlygoms</w:t>
            </w:r>
          </w:p>
        </w:tc>
        <w:tc>
          <w:tcPr>
            <w:tcW w:w="2208"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Galimų padarinių (poveikio) trukmė (valandomis arba paromis)</w:t>
            </w:r>
          </w:p>
        </w:tc>
      </w:tr>
      <w:tr w:rsidR="008D717C" w:rsidTr="008D717C">
        <w:trPr>
          <w:trHeight w:val="315"/>
        </w:trPr>
        <w:tc>
          <w:tcPr>
            <w:tcW w:w="8055"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1</w:t>
            </w:r>
          </w:p>
        </w:tc>
        <w:tc>
          <w:tcPr>
            <w:tcW w:w="3360"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2</w:t>
            </w:r>
          </w:p>
        </w:tc>
        <w:tc>
          <w:tcPr>
            <w:tcW w:w="2208" w:type="dxa"/>
            <w:tcBorders>
              <w:top w:val="nil"/>
              <w:left w:val="nil"/>
              <w:bottom w:val="single" w:sz="4" w:space="0" w:color="auto"/>
              <w:right w:val="single" w:sz="4" w:space="0" w:color="auto"/>
            </w:tcBorders>
            <w:hideMark/>
          </w:tcPr>
          <w:p w:rsidR="008D717C" w:rsidRDefault="008D717C">
            <w:pPr>
              <w:jc w:val="center"/>
              <w:rPr>
                <w:lang w:eastAsia="lt-LT"/>
              </w:rPr>
            </w:pPr>
            <w:r>
              <w:rPr>
                <w:lang w:eastAsia="lt-LT"/>
              </w:rPr>
              <w:t>3</w:t>
            </w:r>
          </w:p>
        </w:tc>
      </w:tr>
      <w:tr w:rsidR="008D717C" w:rsidTr="008D717C">
        <w:trPr>
          <w:trHeight w:val="315"/>
        </w:trPr>
        <w:tc>
          <w:tcPr>
            <w:tcW w:w="8055" w:type="dxa"/>
            <w:tcBorders>
              <w:top w:val="nil"/>
              <w:left w:val="single" w:sz="4" w:space="0" w:color="auto"/>
              <w:bottom w:val="single" w:sz="4" w:space="0" w:color="auto"/>
              <w:right w:val="single" w:sz="4" w:space="0" w:color="auto"/>
            </w:tcBorders>
            <w:noWrap/>
            <w:vAlign w:val="bottom"/>
            <w:hideMark/>
          </w:tcPr>
          <w:p w:rsidR="008D717C" w:rsidRDefault="008D717C">
            <w:pPr>
              <w:rPr>
                <w:b/>
                <w:bCs/>
                <w:lang w:eastAsia="lt-LT"/>
              </w:rPr>
            </w:pPr>
            <w:r>
              <w:rPr>
                <w:b/>
                <w:bCs/>
                <w:lang w:eastAsia="lt-LT"/>
              </w:rPr>
              <w:t>Galimi gamtiniai pavojai:</w:t>
            </w:r>
            <w:r>
              <w:rPr>
                <w:lang w:eastAsia="lt-LT"/>
              </w:rPr>
              <w:t xml:space="preserve"> </w:t>
            </w:r>
          </w:p>
        </w:tc>
        <w:tc>
          <w:tcPr>
            <w:tcW w:w="3360"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 </w:t>
            </w:r>
          </w:p>
        </w:tc>
        <w:tc>
          <w:tcPr>
            <w:tcW w:w="2208"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 </w:t>
            </w:r>
          </w:p>
        </w:tc>
      </w:tr>
      <w:tr w:rsidR="008D717C" w:rsidTr="008D717C">
        <w:trPr>
          <w:trHeight w:val="178"/>
        </w:trPr>
        <w:tc>
          <w:tcPr>
            <w:tcW w:w="8055" w:type="dxa"/>
            <w:tcBorders>
              <w:top w:val="nil"/>
              <w:left w:val="single" w:sz="4" w:space="0" w:color="auto"/>
              <w:bottom w:val="single" w:sz="4" w:space="0" w:color="auto"/>
              <w:right w:val="single" w:sz="4" w:space="0" w:color="auto"/>
            </w:tcBorders>
            <w:noWrap/>
            <w:vAlign w:val="bottom"/>
            <w:hideMark/>
          </w:tcPr>
          <w:p w:rsidR="008D717C" w:rsidRDefault="008D717C">
            <w:r>
              <w:t>maksimalus vėjo greitis, smarkus lietus</w:t>
            </w:r>
          </w:p>
        </w:tc>
        <w:tc>
          <w:tcPr>
            <w:tcW w:w="3360" w:type="dxa"/>
            <w:tcBorders>
              <w:top w:val="nil"/>
              <w:left w:val="nil"/>
              <w:bottom w:val="single" w:sz="4" w:space="0" w:color="auto"/>
              <w:right w:val="single" w:sz="4" w:space="0" w:color="auto"/>
            </w:tcBorders>
            <w:vAlign w:val="bottom"/>
            <w:hideMark/>
          </w:tcPr>
          <w:p w:rsidR="008D717C" w:rsidRDefault="008D717C">
            <w:pPr>
              <w:rPr>
                <w:lang w:eastAsia="lt-LT"/>
              </w:rPr>
            </w:pPr>
            <w:r>
              <w:rPr>
                <w:lang w:eastAsia="lt-LT"/>
              </w:rPr>
              <w:t>sutrinka transporto judėjimas</w:t>
            </w:r>
          </w:p>
        </w:tc>
        <w:tc>
          <w:tcPr>
            <w:tcW w:w="2208"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iki 6 val.</w:t>
            </w:r>
          </w:p>
        </w:tc>
      </w:tr>
      <w:tr w:rsidR="008D717C" w:rsidTr="008D717C">
        <w:trPr>
          <w:trHeight w:val="178"/>
        </w:trPr>
        <w:tc>
          <w:tcPr>
            <w:tcW w:w="8055" w:type="dxa"/>
            <w:tcBorders>
              <w:top w:val="nil"/>
              <w:left w:val="single" w:sz="4" w:space="0" w:color="auto"/>
              <w:bottom w:val="single" w:sz="4" w:space="0" w:color="auto"/>
              <w:right w:val="single" w:sz="4" w:space="0" w:color="auto"/>
            </w:tcBorders>
            <w:noWrap/>
            <w:vAlign w:val="bottom"/>
            <w:hideMark/>
          </w:tcPr>
          <w:p w:rsidR="008D717C" w:rsidRDefault="008D717C">
            <w:r>
              <w:t>Kruša</w:t>
            </w:r>
          </w:p>
        </w:tc>
        <w:tc>
          <w:tcPr>
            <w:tcW w:w="3360" w:type="dxa"/>
            <w:tcBorders>
              <w:top w:val="nil"/>
              <w:left w:val="nil"/>
              <w:bottom w:val="single" w:sz="4" w:space="0" w:color="auto"/>
              <w:right w:val="single" w:sz="4" w:space="0" w:color="auto"/>
            </w:tcBorders>
            <w:hideMark/>
          </w:tcPr>
          <w:p w:rsidR="008D717C" w:rsidRDefault="008D717C">
            <w:r>
              <w:rPr>
                <w:lang w:eastAsia="lt-LT"/>
              </w:rPr>
              <w:t>sutrinka transporto judėjimas</w:t>
            </w:r>
          </w:p>
        </w:tc>
        <w:tc>
          <w:tcPr>
            <w:tcW w:w="2208" w:type="dxa"/>
            <w:tcBorders>
              <w:top w:val="nil"/>
              <w:left w:val="nil"/>
              <w:bottom w:val="single" w:sz="4" w:space="0" w:color="auto"/>
              <w:right w:val="single" w:sz="4" w:space="0" w:color="auto"/>
            </w:tcBorders>
            <w:noWrap/>
            <w:hideMark/>
          </w:tcPr>
          <w:p w:rsidR="008D717C" w:rsidRDefault="008D717C">
            <w:r>
              <w:rPr>
                <w:lang w:eastAsia="lt-LT"/>
              </w:rPr>
              <w:t>iki 6 val.</w:t>
            </w:r>
          </w:p>
        </w:tc>
      </w:tr>
      <w:tr w:rsidR="008D717C" w:rsidTr="008D717C">
        <w:trPr>
          <w:trHeight w:val="178"/>
        </w:trPr>
        <w:tc>
          <w:tcPr>
            <w:tcW w:w="8055" w:type="dxa"/>
            <w:tcBorders>
              <w:top w:val="nil"/>
              <w:left w:val="single" w:sz="4" w:space="0" w:color="auto"/>
              <w:bottom w:val="single" w:sz="4" w:space="0" w:color="auto"/>
              <w:right w:val="single" w:sz="4" w:space="0" w:color="auto"/>
            </w:tcBorders>
            <w:noWrap/>
            <w:hideMark/>
          </w:tcPr>
          <w:p w:rsidR="008D717C" w:rsidRDefault="008D717C">
            <w:r>
              <w:t>sausra aktyviosios augalų vegetacijos laikotarpiu</w:t>
            </w:r>
          </w:p>
        </w:tc>
        <w:tc>
          <w:tcPr>
            <w:tcW w:w="3360" w:type="dxa"/>
            <w:tcBorders>
              <w:top w:val="nil"/>
              <w:left w:val="nil"/>
              <w:bottom w:val="single" w:sz="4" w:space="0" w:color="auto"/>
              <w:right w:val="single" w:sz="4" w:space="0" w:color="auto"/>
            </w:tcBorders>
            <w:vAlign w:val="bottom"/>
            <w:hideMark/>
          </w:tcPr>
          <w:p w:rsidR="008D717C" w:rsidRDefault="008D717C">
            <w:pPr>
              <w:rPr>
                <w:lang w:eastAsia="lt-LT"/>
              </w:rPr>
            </w:pPr>
            <w:r>
              <w:t>žūsta maistinės paskirties augalai</w:t>
            </w:r>
          </w:p>
        </w:tc>
        <w:tc>
          <w:tcPr>
            <w:tcW w:w="2208"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iki 6 val.</w:t>
            </w:r>
          </w:p>
        </w:tc>
      </w:tr>
      <w:tr w:rsidR="008D717C" w:rsidTr="008D717C">
        <w:trPr>
          <w:trHeight w:val="178"/>
        </w:trPr>
        <w:tc>
          <w:tcPr>
            <w:tcW w:w="8055" w:type="dxa"/>
            <w:tcBorders>
              <w:top w:val="nil"/>
              <w:left w:val="single" w:sz="4" w:space="0" w:color="auto"/>
              <w:bottom w:val="single" w:sz="4" w:space="0" w:color="auto"/>
              <w:right w:val="single" w:sz="4" w:space="0" w:color="auto"/>
            </w:tcBorders>
            <w:noWrap/>
            <w:vAlign w:val="bottom"/>
            <w:hideMark/>
          </w:tcPr>
          <w:p w:rsidR="008D717C" w:rsidRDefault="008D717C">
            <w:r>
              <w:t>lijundra, smarkus sudėtinis apšalas</w:t>
            </w:r>
          </w:p>
        </w:tc>
        <w:tc>
          <w:tcPr>
            <w:tcW w:w="3360" w:type="dxa"/>
            <w:tcBorders>
              <w:top w:val="nil"/>
              <w:left w:val="nil"/>
              <w:bottom w:val="single" w:sz="4" w:space="0" w:color="auto"/>
              <w:right w:val="single" w:sz="4" w:space="0" w:color="auto"/>
            </w:tcBorders>
            <w:vAlign w:val="bottom"/>
            <w:hideMark/>
          </w:tcPr>
          <w:p w:rsidR="008D717C" w:rsidRDefault="008D717C">
            <w:pPr>
              <w:rPr>
                <w:lang w:eastAsia="lt-LT"/>
              </w:rPr>
            </w:pPr>
            <w:r>
              <w:rPr>
                <w:lang w:eastAsia="lt-LT"/>
              </w:rPr>
              <w:t>sutrinka transporto judėjimas</w:t>
            </w:r>
          </w:p>
        </w:tc>
        <w:tc>
          <w:tcPr>
            <w:tcW w:w="2208"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iki 6 val.</w:t>
            </w:r>
          </w:p>
        </w:tc>
      </w:tr>
      <w:tr w:rsidR="008D717C" w:rsidTr="008D717C">
        <w:trPr>
          <w:trHeight w:val="178"/>
        </w:trPr>
        <w:tc>
          <w:tcPr>
            <w:tcW w:w="8055" w:type="dxa"/>
            <w:tcBorders>
              <w:top w:val="nil"/>
              <w:left w:val="single" w:sz="4" w:space="0" w:color="auto"/>
              <w:bottom w:val="single" w:sz="4" w:space="0" w:color="auto"/>
              <w:right w:val="single" w:sz="4" w:space="0" w:color="auto"/>
            </w:tcBorders>
            <w:noWrap/>
            <w:hideMark/>
          </w:tcPr>
          <w:p w:rsidR="008D717C" w:rsidRDefault="008D717C">
            <w:r>
              <w:t>uraganas, labai smarkus lietus</w:t>
            </w:r>
          </w:p>
        </w:tc>
        <w:tc>
          <w:tcPr>
            <w:tcW w:w="3360" w:type="dxa"/>
            <w:tcBorders>
              <w:top w:val="nil"/>
              <w:left w:val="nil"/>
              <w:bottom w:val="single" w:sz="4" w:space="0" w:color="auto"/>
              <w:right w:val="single" w:sz="4" w:space="0" w:color="auto"/>
            </w:tcBorders>
            <w:hideMark/>
          </w:tcPr>
          <w:p w:rsidR="008D717C" w:rsidRDefault="008D717C">
            <w:r>
              <w:rPr>
                <w:lang w:eastAsia="lt-LT"/>
              </w:rPr>
              <w:t xml:space="preserve">sutrinka transporto judėjimas, </w:t>
            </w:r>
            <w:r>
              <w:t>elektros energijos tiekimas</w:t>
            </w:r>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 xml:space="preserve">6-24 </w:t>
            </w:r>
            <w:proofErr w:type="spellStart"/>
            <w:r>
              <w:rPr>
                <w:lang w:eastAsia="lt-LT"/>
              </w:rPr>
              <w:t>val</w:t>
            </w:r>
            <w:proofErr w:type="spellEnd"/>
          </w:p>
        </w:tc>
      </w:tr>
      <w:tr w:rsidR="008D717C" w:rsidTr="008D717C">
        <w:trPr>
          <w:trHeight w:val="178"/>
        </w:trPr>
        <w:tc>
          <w:tcPr>
            <w:tcW w:w="8055" w:type="dxa"/>
            <w:tcBorders>
              <w:top w:val="nil"/>
              <w:left w:val="single" w:sz="4" w:space="0" w:color="auto"/>
              <w:bottom w:val="single" w:sz="4" w:space="0" w:color="auto"/>
              <w:right w:val="single" w:sz="4" w:space="0" w:color="auto"/>
            </w:tcBorders>
            <w:noWrap/>
            <w:hideMark/>
          </w:tcPr>
          <w:p w:rsidR="008D717C" w:rsidRDefault="008D717C">
            <w:r>
              <w:t xml:space="preserve">labai smarkus </w:t>
            </w:r>
            <w:proofErr w:type="spellStart"/>
            <w:r>
              <w:t>snygis</w:t>
            </w:r>
            <w:proofErr w:type="spellEnd"/>
            <w:r>
              <w:t>, smarki pūga, smarkus speigas</w:t>
            </w:r>
          </w:p>
        </w:tc>
        <w:tc>
          <w:tcPr>
            <w:tcW w:w="3360" w:type="dxa"/>
            <w:tcBorders>
              <w:top w:val="nil"/>
              <w:left w:val="nil"/>
              <w:bottom w:val="single" w:sz="4" w:space="0" w:color="auto"/>
              <w:right w:val="single" w:sz="4" w:space="0" w:color="auto"/>
            </w:tcBorders>
            <w:hideMark/>
          </w:tcPr>
          <w:p w:rsidR="008D717C" w:rsidRDefault="008D717C">
            <w:r>
              <w:rPr>
                <w:lang w:eastAsia="lt-LT"/>
              </w:rPr>
              <w:t>sutrinka transporto judėjimas</w:t>
            </w:r>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6-24 val.</w:t>
            </w:r>
          </w:p>
        </w:tc>
      </w:tr>
      <w:tr w:rsidR="008D717C" w:rsidTr="008D717C">
        <w:trPr>
          <w:trHeight w:val="245"/>
        </w:trPr>
        <w:tc>
          <w:tcPr>
            <w:tcW w:w="8055"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pavojingos užkrečiamosios ligos</w:t>
            </w:r>
          </w:p>
        </w:tc>
        <w:tc>
          <w:tcPr>
            <w:tcW w:w="3360" w:type="dxa"/>
            <w:tcBorders>
              <w:top w:val="nil"/>
              <w:left w:val="nil"/>
              <w:bottom w:val="single" w:sz="4" w:space="0" w:color="auto"/>
              <w:right w:val="single" w:sz="4" w:space="0" w:color="auto"/>
            </w:tcBorders>
            <w:hideMark/>
          </w:tcPr>
          <w:p w:rsidR="008D717C" w:rsidRDefault="008D717C">
            <w:pPr>
              <w:rPr>
                <w:lang w:eastAsia="lt-LT"/>
              </w:rPr>
            </w:pPr>
            <w:r>
              <w:rPr>
                <w:lang w:eastAsia="lt-LT"/>
              </w:rPr>
              <w:t>skelbiama epidemija</w:t>
            </w:r>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nuo 3 iki 30 parų</w:t>
            </w:r>
          </w:p>
        </w:tc>
      </w:tr>
      <w:tr w:rsidR="008D717C" w:rsidTr="008D717C">
        <w:trPr>
          <w:trHeight w:val="144"/>
        </w:trPr>
        <w:tc>
          <w:tcPr>
            <w:tcW w:w="8055"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lastRenderedPageBreak/>
              <w:t>gyvūnų ligos</w:t>
            </w:r>
          </w:p>
        </w:tc>
        <w:tc>
          <w:tcPr>
            <w:tcW w:w="3360" w:type="dxa"/>
            <w:tcBorders>
              <w:top w:val="nil"/>
              <w:left w:val="nil"/>
              <w:bottom w:val="single" w:sz="4" w:space="0" w:color="auto"/>
              <w:right w:val="single" w:sz="4" w:space="0" w:color="auto"/>
            </w:tcBorders>
            <w:hideMark/>
          </w:tcPr>
          <w:p w:rsidR="008D717C" w:rsidRDefault="008D717C">
            <w:pPr>
              <w:rPr>
                <w:lang w:eastAsia="lt-LT"/>
              </w:rPr>
            </w:pPr>
            <w:r>
              <w:rPr>
                <w:lang w:eastAsia="lt-LT"/>
              </w:rPr>
              <w:t xml:space="preserve">skelbiama </w:t>
            </w:r>
            <w:proofErr w:type="spellStart"/>
            <w:r>
              <w:rPr>
                <w:lang w:eastAsia="lt-LT"/>
              </w:rPr>
              <w:t>enzootija</w:t>
            </w:r>
            <w:proofErr w:type="spellEnd"/>
            <w:r>
              <w:rPr>
                <w:lang w:eastAsia="lt-LT"/>
              </w:rPr>
              <w:t xml:space="preserve"> arba </w:t>
            </w:r>
            <w:proofErr w:type="spellStart"/>
            <w:r>
              <w:rPr>
                <w:lang w:eastAsia="lt-LT"/>
              </w:rPr>
              <w:t>epizootija</w:t>
            </w:r>
            <w:proofErr w:type="spellEnd"/>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nuo 21 iki 30 parų</w:t>
            </w:r>
          </w:p>
        </w:tc>
      </w:tr>
      <w:tr w:rsidR="008D717C" w:rsidTr="008D717C">
        <w:trPr>
          <w:trHeight w:val="315"/>
        </w:trPr>
        <w:tc>
          <w:tcPr>
            <w:tcW w:w="8055" w:type="dxa"/>
            <w:tcBorders>
              <w:top w:val="nil"/>
              <w:left w:val="single" w:sz="4" w:space="0" w:color="auto"/>
              <w:bottom w:val="single" w:sz="4" w:space="0" w:color="auto"/>
              <w:right w:val="single" w:sz="4" w:space="0" w:color="auto"/>
            </w:tcBorders>
            <w:noWrap/>
            <w:hideMark/>
          </w:tcPr>
          <w:p w:rsidR="008D717C" w:rsidRDefault="008D717C">
            <w:pPr>
              <w:rPr>
                <w:b/>
                <w:bCs/>
                <w:lang w:eastAsia="lt-LT"/>
              </w:rPr>
            </w:pPr>
            <w:r>
              <w:rPr>
                <w:b/>
                <w:bCs/>
                <w:lang w:eastAsia="lt-LT"/>
              </w:rPr>
              <w:t>Žmogaus veiklos sukelti pavojai:</w:t>
            </w:r>
            <w:r>
              <w:rPr>
                <w:lang w:eastAsia="lt-LT"/>
              </w:rPr>
              <w:t xml:space="preserve"> </w:t>
            </w:r>
          </w:p>
        </w:tc>
        <w:tc>
          <w:tcPr>
            <w:tcW w:w="336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 </w:t>
            </w:r>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 </w:t>
            </w:r>
          </w:p>
        </w:tc>
      </w:tr>
      <w:tr w:rsidR="008D717C" w:rsidTr="008D717C">
        <w:trPr>
          <w:trHeight w:val="332"/>
        </w:trPr>
        <w:tc>
          <w:tcPr>
            <w:tcW w:w="8055" w:type="dxa"/>
            <w:tcBorders>
              <w:top w:val="nil"/>
              <w:left w:val="single" w:sz="4" w:space="0" w:color="auto"/>
              <w:bottom w:val="single" w:sz="4" w:space="0" w:color="auto"/>
              <w:right w:val="single" w:sz="4" w:space="0" w:color="auto"/>
            </w:tcBorders>
            <w:hideMark/>
          </w:tcPr>
          <w:p w:rsidR="008D717C" w:rsidRDefault="008D717C">
            <w:pPr>
              <w:rPr>
                <w:lang w:eastAsia="lt-LT"/>
              </w:rPr>
            </w:pPr>
            <w:r>
              <w:t>transporto avarijos (automobilių, oro, vandens)</w:t>
            </w:r>
          </w:p>
        </w:tc>
        <w:tc>
          <w:tcPr>
            <w:tcW w:w="336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eismo sutrikdymas</w:t>
            </w:r>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nuo 6 iki 24 valandų</w:t>
            </w:r>
          </w:p>
        </w:tc>
      </w:tr>
      <w:tr w:rsidR="008D717C" w:rsidTr="008D717C">
        <w:trPr>
          <w:trHeight w:val="315"/>
        </w:trPr>
        <w:tc>
          <w:tcPr>
            <w:tcW w:w="805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t>pastatų griuvimai</w:t>
            </w:r>
          </w:p>
        </w:tc>
        <w:tc>
          <w:tcPr>
            <w:tcW w:w="3360" w:type="dxa"/>
            <w:tcBorders>
              <w:top w:val="nil"/>
              <w:left w:val="nil"/>
              <w:bottom w:val="single" w:sz="4" w:space="0" w:color="auto"/>
              <w:right w:val="single" w:sz="4" w:space="0" w:color="auto"/>
            </w:tcBorders>
            <w:noWrap/>
            <w:hideMark/>
          </w:tcPr>
          <w:p w:rsidR="008D717C" w:rsidRDefault="008D717C">
            <w:pPr>
              <w:snapToGrid w:val="0"/>
            </w:pPr>
            <w:r>
              <w:t>priklausomai nuo sugriuvusio pastate vykdomos veiklos</w:t>
            </w:r>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nuo 6 iki 24 valandų</w:t>
            </w:r>
          </w:p>
        </w:tc>
      </w:tr>
      <w:tr w:rsidR="008D717C" w:rsidTr="008D717C">
        <w:trPr>
          <w:trHeight w:val="315"/>
        </w:trPr>
        <w:tc>
          <w:tcPr>
            <w:tcW w:w="805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t>elektros energijos tiekimo sutrikimai ir (ar) gedimai</w:t>
            </w:r>
          </w:p>
        </w:tc>
        <w:tc>
          <w:tcPr>
            <w:tcW w:w="3360" w:type="dxa"/>
            <w:tcBorders>
              <w:top w:val="nil"/>
              <w:left w:val="nil"/>
              <w:bottom w:val="single" w:sz="4" w:space="0" w:color="auto"/>
              <w:right w:val="single" w:sz="4" w:space="0" w:color="auto"/>
            </w:tcBorders>
            <w:noWrap/>
            <w:hideMark/>
          </w:tcPr>
          <w:p w:rsidR="008D717C" w:rsidRDefault="008D717C">
            <w:pPr>
              <w:snapToGrid w:val="0"/>
            </w:pPr>
            <w:r>
              <w:t>sutrinka elektros energijos tiekimas, šilumos teikimas, vandens tiekimas, ryšių paslaugų teikimas, sveikatos priežiūros paslaugas teikiančių įstaigų veikla</w:t>
            </w:r>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iki 6 val.</w:t>
            </w:r>
          </w:p>
        </w:tc>
      </w:tr>
      <w:tr w:rsidR="008D717C" w:rsidTr="008D717C">
        <w:trPr>
          <w:trHeight w:val="315"/>
        </w:trPr>
        <w:tc>
          <w:tcPr>
            <w:tcW w:w="805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t>šilumos energijos tiekimo sutrikimai ir (ar) gedimai</w:t>
            </w:r>
          </w:p>
        </w:tc>
        <w:tc>
          <w:tcPr>
            <w:tcW w:w="3360" w:type="dxa"/>
            <w:noWrap/>
            <w:hideMark/>
          </w:tcPr>
          <w:p w:rsidR="008D717C" w:rsidRDefault="008D717C">
            <w:pPr>
              <w:rPr>
                <w:lang w:eastAsia="lt-LT"/>
              </w:rPr>
            </w:pPr>
            <w:r>
              <w:t>sutrinka šilumos tiekimas</w:t>
            </w:r>
          </w:p>
        </w:tc>
        <w:tc>
          <w:tcPr>
            <w:tcW w:w="2208" w:type="dxa"/>
            <w:tcBorders>
              <w:top w:val="nil"/>
              <w:left w:val="single" w:sz="4" w:space="0" w:color="auto"/>
              <w:bottom w:val="single" w:sz="4" w:space="0" w:color="auto"/>
              <w:right w:val="single" w:sz="4" w:space="0" w:color="auto"/>
            </w:tcBorders>
            <w:noWrap/>
            <w:hideMark/>
          </w:tcPr>
          <w:p w:rsidR="008D717C" w:rsidRDefault="008D717C">
            <w:pPr>
              <w:rPr>
                <w:lang w:eastAsia="lt-LT"/>
              </w:rPr>
            </w:pPr>
            <w:r>
              <w:rPr>
                <w:lang w:eastAsia="lt-LT"/>
              </w:rPr>
              <w:t>nuo 1 iki 3 parų</w:t>
            </w:r>
          </w:p>
        </w:tc>
      </w:tr>
      <w:tr w:rsidR="008D717C" w:rsidTr="008D717C">
        <w:trPr>
          <w:trHeight w:val="780"/>
        </w:trPr>
        <w:tc>
          <w:tcPr>
            <w:tcW w:w="805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t>dujų tiekimo sutrikimas</w:t>
            </w:r>
          </w:p>
        </w:tc>
        <w:tc>
          <w:tcPr>
            <w:tcW w:w="3360" w:type="dxa"/>
            <w:tcBorders>
              <w:top w:val="single" w:sz="4" w:space="0" w:color="auto"/>
              <w:left w:val="nil"/>
              <w:bottom w:val="single" w:sz="4" w:space="0" w:color="auto"/>
              <w:right w:val="single" w:sz="4" w:space="0" w:color="auto"/>
            </w:tcBorders>
            <w:hideMark/>
          </w:tcPr>
          <w:p w:rsidR="008D717C" w:rsidRDefault="008D717C">
            <w:pPr>
              <w:rPr>
                <w:lang w:eastAsia="lt-LT"/>
              </w:rPr>
            </w:pPr>
            <w:r>
              <w:rPr>
                <w:lang w:eastAsia="lt-LT"/>
              </w:rPr>
              <w:t>sutrinka centralizuotos šilumos tiekimas, karšto vandens gamyba maisto ruošimo galimybė</w:t>
            </w:r>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nuo 6 iki 24 valandų</w:t>
            </w:r>
          </w:p>
        </w:tc>
      </w:tr>
      <w:tr w:rsidR="008D717C" w:rsidTr="008D717C">
        <w:trPr>
          <w:trHeight w:val="315"/>
        </w:trPr>
        <w:tc>
          <w:tcPr>
            <w:tcW w:w="805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t>vandens tiekimo sutrikimas</w:t>
            </w:r>
          </w:p>
        </w:tc>
        <w:tc>
          <w:tcPr>
            <w:tcW w:w="336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 </w:t>
            </w:r>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nuo 6 iki 24 valandų</w:t>
            </w:r>
          </w:p>
        </w:tc>
      </w:tr>
      <w:tr w:rsidR="008D717C" w:rsidTr="008D717C">
        <w:trPr>
          <w:trHeight w:val="315"/>
        </w:trPr>
        <w:tc>
          <w:tcPr>
            <w:tcW w:w="8055" w:type="dxa"/>
            <w:tcBorders>
              <w:top w:val="nil"/>
              <w:left w:val="single" w:sz="4" w:space="0" w:color="auto"/>
              <w:bottom w:val="single" w:sz="4" w:space="0" w:color="auto"/>
              <w:right w:val="single" w:sz="4" w:space="0" w:color="auto"/>
            </w:tcBorders>
            <w:hideMark/>
          </w:tcPr>
          <w:p w:rsidR="008D717C" w:rsidRDefault="008D717C">
            <w:pPr>
              <w:rPr>
                <w:lang w:eastAsia="lt-LT"/>
              </w:rPr>
            </w:pPr>
            <w:r>
              <w:t>Komunalinių</w:t>
            </w:r>
            <w:r>
              <w:rPr>
                <w:lang w:eastAsia="lt-LT"/>
              </w:rPr>
              <w:t xml:space="preserve"> sistemų nutraukimas ir (ar) gedimai</w:t>
            </w:r>
          </w:p>
        </w:tc>
        <w:tc>
          <w:tcPr>
            <w:tcW w:w="336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sutrinka nuotekų šalinimas</w:t>
            </w:r>
          </w:p>
        </w:tc>
        <w:tc>
          <w:tcPr>
            <w:tcW w:w="2208"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nuo 6 iki 24 valandų</w:t>
            </w:r>
          </w:p>
        </w:tc>
      </w:tr>
      <w:tr w:rsidR="008D717C" w:rsidTr="008D717C">
        <w:trPr>
          <w:trHeight w:val="315"/>
        </w:trPr>
        <w:tc>
          <w:tcPr>
            <w:tcW w:w="8055" w:type="dxa"/>
            <w:tcBorders>
              <w:top w:val="nil"/>
              <w:left w:val="single" w:sz="4" w:space="0" w:color="auto"/>
              <w:bottom w:val="single" w:sz="4" w:space="0" w:color="auto"/>
              <w:right w:val="single" w:sz="4" w:space="0" w:color="auto"/>
            </w:tcBorders>
            <w:hideMark/>
          </w:tcPr>
          <w:p w:rsidR="008D717C" w:rsidRDefault="008D717C">
            <w:pPr>
              <w:rPr>
                <w:lang w:eastAsia="lt-LT"/>
              </w:rPr>
            </w:pPr>
            <w:r>
              <w:t>Tarša radioaktyviosiomis medžiagomis, pavojingas radioaktyvus radinis ir kitoks radiologinės avarijos ir įvykiai, avarija Astravas branduolinėje jėgainėje.</w:t>
            </w:r>
          </w:p>
        </w:tc>
        <w:tc>
          <w:tcPr>
            <w:tcW w:w="336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 Sutrinka normalaus gyvenimo galimybės</w:t>
            </w:r>
          </w:p>
        </w:tc>
        <w:tc>
          <w:tcPr>
            <w:tcW w:w="2208" w:type="dxa"/>
            <w:tcBorders>
              <w:top w:val="nil"/>
              <w:left w:val="nil"/>
              <w:bottom w:val="single" w:sz="4" w:space="0" w:color="auto"/>
              <w:right w:val="single" w:sz="4" w:space="0" w:color="auto"/>
            </w:tcBorders>
            <w:noWrap/>
            <w:hideMark/>
          </w:tcPr>
          <w:p w:rsidR="008D717C" w:rsidRDefault="008D717C">
            <w:r>
              <w:t>Nuo 1iki  3 parų.</w:t>
            </w:r>
          </w:p>
        </w:tc>
      </w:tr>
      <w:tr w:rsidR="008D717C" w:rsidTr="008D717C">
        <w:trPr>
          <w:trHeight w:val="315"/>
        </w:trPr>
        <w:tc>
          <w:tcPr>
            <w:tcW w:w="8055" w:type="dxa"/>
            <w:tcBorders>
              <w:top w:val="nil"/>
              <w:left w:val="single" w:sz="4" w:space="0" w:color="auto"/>
              <w:bottom w:val="single" w:sz="4" w:space="0" w:color="auto"/>
              <w:right w:val="single" w:sz="4" w:space="0" w:color="auto"/>
            </w:tcBorders>
            <w:hideMark/>
          </w:tcPr>
          <w:p w:rsidR="008D717C" w:rsidRDefault="008D717C">
            <w:pPr>
              <w:rPr>
                <w:lang w:eastAsia="lt-LT"/>
              </w:rPr>
            </w:pPr>
            <w:r>
              <w:rPr>
                <w:lang w:eastAsia="lt-LT"/>
              </w:rPr>
              <w:t>Gaisrai</w:t>
            </w:r>
          </w:p>
        </w:tc>
        <w:tc>
          <w:tcPr>
            <w:tcW w:w="3360" w:type="dxa"/>
            <w:tcBorders>
              <w:top w:val="nil"/>
              <w:left w:val="nil"/>
              <w:bottom w:val="single" w:sz="4" w:space="0" w:color="auto"/>
              <w:right w:val="single" w:sz="4" w:space="0" w:color="auto"/>
            </w:tcBorders>
            <w:noWrap/>
            <w:hideMark/>
          </w:tcPr>
          <w:p w:rsidR="008D717C" w:rsidRDefault="008D717C">
            <w:pPr>
              <w:rPr>
                <w:lang w:eastAsia="lt-LT"/>
              </w:rPr>
            </w:pPr>
            <w:r>
              <w:rPr>
                <w:lang w:eastAsia="lt-LT"/>
              </w:rPr>
              <w:t>apsinuodijimai dūmais</w:t>
            </w:r>
          </w:p>
        </w:tc>
        <w:tc>
          <w:tcPr>
            <w:tcW w:w="2208" w:type="dxa"/>
            <w:tcBorders>
              <w:top w:val="nil"/>
              <w:left w:val="nil"/>
              <w:bottom w:val="single" w:sz="4" w:space="0" w:color="auto"/>
              <w:right w:val="single" w:sz="4" w:space="0" w:color="auto"/>
            </w:tcBorders>
            <w:noWrap/>
            <w:hideMark/>
          </w:tcPr>
          <w:p w:rsidR="008D717C" w:rsidRDefault="008D717C">
            <w:r>
              <w:t>iki 6 val.</w:t>
            </w:r>
          </w:p>
        </w:tc>
      </w:tr>
    </w:tbl>
    <w:p w:rsidR="008D717C" w:rsidRDefault="008D717C" w:rsidP="008D717C"/>
    <w:p w:rsidR="008D717C" w:rsidRDefault="008D717C" w:rsidP="008D717C">
      <w:pPr>
        <w:ind w:firstLine="1296"/>
        <w:jc w:val="both"/>
      </w:pPr>
      <w:r>
        <w:t xml:space="preserve">18. Kiekvieno galimo pavojaus padariniai (poveikis) (P1, P2, P3) įvertinami balais pagal 7 lentelėje pateiktus įvertinimo kriterijus. Balai surašomi į 8 lentelės 4, 5, 6 skiltis. </w:t>
      </w:r>
    </w:p>
    <w:p w:rsidR="008D717C" w:rsidRDefault="008D717C" w:rsidP="008D717C">
      <w:pPr>
        <w:ind w:firstLine="1296"/>
        <w:jc w:val="both"/>
      </w:pPr>
      <w:r>
        <w:t xml:space="preserve">19. Galimi padariniai (poveikis) turtui ir aplinkai vertinami balais, atsižvelgiant į 4 ir 5 lentelėse numatomus nuostolius (4 ir 5 lentelėse nurodyti nuostoliai sumuojami). </w:t>
      </w:r>
    </w:p>
    <w:p w:rsidR="008D717C" w:rsidRDefault="008D717C" w:rsidP="008D717C">
      <w:pPr>
        <w:spacing w:before="120"/>
        <w:ind w:firstLine="1296"/>
        <w:jc w:val="both"/>
        <w:rPr>
          <w:b/>
        </w:rPr>
      </w:pPr>
      <w:r>
        <w:rPr>
          <w:b/>
        </w:rPr>
        <w:t>7 lentelė. Galimų padarinių (poveikio) (P) įvertinimo kriterijai</w:t>
      </w:r>
    </w:p>
    <w:p w:rsidR="008D717C" w:rsidRDefault="008D717C" w:rsidP="008D717C">
      <w:pPr>
        <w:spacing w:before="12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53"/>
        <w:gridCol w:w="2897"/>
        <w:gridCol w:w="33"/>
        <w:gridCol w:w="2579"/>
      </w:tblGrid>
      <w:tr w:rsidR="008D717C" w:rsidTr="008D717C">
        <w:trPr>
          <w:trHeight w:val="280"/>
        </w:trPr>
        <w:tc>
          <w:tcPr>
            <w:tcW w:w="2969" w:type="pct"/>
            <w:tcBorders>
              <w:top w:val="single" w:sz="4" w:space="0" w:color="auto"/>
              <w:left w:val="single" w:sz="4" w:space="0" w:color="auto"/>
              <w:bottom w:val="single" w:sz="4" w:space="0" w:color="000000"/>
              <w:right w:val="single" w:sz="4" w:space="0" w:color="auto"/>
            </w:tcBorders>
            <w:vAlign w:val="center"/>
            <w:hideMark/>
          </w:tcPr>
          <w:p w:rsidR="008D717C" w:rsidRDefault="008D717C">
            <w:pPr>
              <w:jc w:val="center"/>
              <w:rPr>
                <w:bCs/>
              </w:rPr>
            </w:pPr>
            <w:r>
              <w:rPr>
                <w:bCs/>
              </w:rPr>
              <w:t xml:space="preserve">Galimų padarinių (poveikio) gyventojų gyvybei ir </w:t>
            </w:r>
          </w:p>
          <w:p w:rsidR="008D717C" w:rsidRDefault="008D717C">
            <w:pPr>
              <w:jc w:val="center"/>
              <w:rPr>
                <w:bCs/>
              </w:rPr>
            </w:pPr>
            <w:r>
              <w:rPr>
                <w:bCs/>
              </w:rPr>
              <w:t>sveikatai (P1) įvertinimas</w:t>
            </w:r>
          </w:p>
        </w:tc>
        <w:tc>
          <w:tcPr>
            <w:tcW w:w="1068" w:type="pct"/>
            <w:tcBorders>
              <w:top w:val="single" w:sz="4" w:space="0" w:color="auto"/>
              <w:left w:val="single" w:sz="4" w:space="0" w:color="auto"/>
              <w:bottom w:val="single" w:sz="4" w:space="0" w:color="000000"/>
              <w:right w:val="single" w:sz="4" w:space="0" w:color="auto"/>
            </w:tcBorders>
            <w:vAlign w:val="center"/>
            <w:hideMark/>
          </w:tcPr>
          <w:p w:rsidR="008D717C" w:rsidRDefault="008D717C">
            <w:pPr>
              <w:jc w:val="center"/>
              <w:rPr>
                <w:bCs/>
              </w:rPr>
            </w:pPr>
            <w:r>
              <w:rPr>
                <w:bCs/>
              </w:rPr>
              <w:t>Galimų padarinių (poveikio) lygis</w:t>
            </w:r>
          </w:p>
        </w:tc>
        <w:tc>
          <w:tcPr>
            <w:tcW w:w="963" w:type="pct"/>
            <w:gridSpan w:val="2"/>
            <w:tcBorders>
              <w:top w:val="single" w:sz="4" w:space="0" w:color="auto"/>
              <w:left w:val="single" w:sz="4" w:space="0" w:color="auto"/>
              <w:bottom w:val="single" w:sz="4" w:space="0" w:color="000000"/>
              <w:right w:val="single" w:sz="4" w:space="0" w:color="auto"/>
            </w:tcBorders>
            <w:vAlign w:val="center"/>
            <w:hideMark/>
          </w:tcPr>
          <w:p w:rsidR="008D717C" w:rsidRDefault="008D717C">
            <w:pPr>
              <w:jc w:val="center"/>
              <w:rPr>
                <w:bCs/>
              </w:rPr>
            </w:pPr>
            <w:r>
              <w:rPr>
                <w:bCs/>
              </w:rPr>
              <w:t>Vertinimo balai</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r>
              <w:t>Žuvusiųjų, sužeistųjų nėra ir (ar)</w:t>
            </w:r>
            <w:r>
              <w:rPr>
                <w:color w:val="000000"/>
              </w:rPr>
              <w:t xml:space="preserve"> </w:t>
            </w:r>
            <w:r>
              <w:t>gyventojų evakuoti nereikia</w:t>
            </w:r>
          </w:p>
        </w:tc>
        <w:tc>
          <w:tcPr>
            <w:tcW w:w="1068" w:type="pct"/>
            <w:tcBorders>
              <w:top w:val="single" w:sz="4" w:space="0" w:color="000000"/>
              <w:left w:val="single" w:sz="4" w:space="0" w:color="auto"/>
              <w:bottom w:val="single" w:sz="4" w:space="0" w:color="000000"/>
              <w:right w:val="single" w:sz="4" w:space="0" w:color="auto"/>
            </w:tcBorders>
            <w:hideMark/>
          </w:tcPr>
          <w:p w:rsidR="008D717C" w:rsidRDefault="008D717C">
            <w:pPr>
              <w:jc w:val="both"/>
            </w:pPr>
            <w:r>
              <w:t>nereikšmingas</w:t>
            </w:r>
          </w:p>
        </w:tc>
        <w:tc>
          <w:tcPr>
            <w:tcW w:w="963" w:type="pct"/>
            <w:gridSpan w:val="2"/>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1</w:t>
            </w:r>
          </w:p>
        </w:tc>
      </w:tr>
      <w:tr w:rsidR="008D717C" w:rsidTr="008D717C">
        <w:trPr>
          <w:trHeight w:val="280"/>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r>
              <w:t>Sužaloti 1</w:t>
            </w:r>
            <w:r>
              <w:rPr>
                <w:b/>
                <w:bCs/>
              </w:rPr>
              <w:t>–</w:t>
            </w:r>
            <w:r>
              <w:t>5 gyventojai</w:t>
            </w:r>
            <w:r>
              <w:rPr>
                <w:color w:val="000000"/>
              </w:rPr>
              <w:t xml:space="preserve"> ir (ar)</w:t>
            </w:r>
            <w:r>
              <w:t xml:space="preserve"> iki 300 gyventojų evakuota </w:t>
            </w:r>
          </w:p>
        </w:tc>
        <w:tc>
          <w:tcPr>
            <w:tcW w:w="1068" w:type="pct"/>
            <w:tcBorders>
              <w:top w:val="single" w:sz="4" w:space="0" w:color="000000"/>
              <w:left w:val="single" w:sz="4" w:space="0" w:color="auto"/>
              <w:bottom w:val="single" w:sz="4" w:space="0" w:color="000000"/>
              <w:right w:val="single" w:sz="4" w:space="0" w:color="auto"/>
            </w:tcBorders>
            <w:hideMark/>
          </w:tcPr>
          <w:p w:rsidR="008D717C" w:rsidRDefault="008D717C">
            <w:pPr>
              <w:jc w:val="both"/>
            </w:pPr>
            <w:r>
              <w:t>ribotas</w:t>
            </w:r>
          </w:p>
        </w:tc>
        <w:tc>
          <w:tcPr>
            <w:tcW w:w="963" w:type="pct"/>
            <w:gridSpan w:val="2"/>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2</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r>
              <w:lastRenderedPageBreak/>
              <w:t>Žuvo ne daugiau kaip 5 gyventojai ir (ar) sužalota</w:t>
            </w:r>
            <w:r>
              <w:rPr>
                <w:color w:val="000000"/>
              </w:rPr>
              <w:t xml:space="preserve"> </w:t>
            </w:r>
            <w:r>
              <w:t>nuo 5 iki 10 gyventojų, ir (ar) nuo 300 iki 500 gyventojų evakuota</w:t>
            </w:r>
          </w:p>
        </w:tc>
        <w:tc>
          <w:tcPr>
            <w:tcW w:w="1068" w:type="pct"/>
            <w:tcBorders>
              <w:top w:val="single" w:sz="4" w:space="0" w:color="000000"/>
              <w:left w:val="single" w:sz="4" w:space="0" w:color="auto"/>
              <w:bottom w:val="single" w:sz="4" w:space="0" w:color="000000"/>
              <w:right w:val="single" w:sz="4" w:space="0" w:color="auto"/>
            </w:tcBorders>
            <w:hideMark/>
          </w:tcPr>
          <w:p w:rsidR="008D717C" w:rsidRDefault="008D717C">
            <w:pPr>
              <w:jc w:val="both"/>
            </w:pPr>
            <w:r>
              <w:t>didelis</w:t>
            </w:r>
          </w:p>
        </w:tc>
        <w:tc>
          <w:tcPr>
            <w:tcW w:w="963" w:type="pct"/>
            <w:gridSpan w:val="2"/>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3</w:t>
            </w:r>
          </w:p>
        </w:tc>
      </w:tr>
      <w:tr w:rsidR="008D717C" w:rsidTr="008D717C">
        <w:trPr>
          <w:trHeight w:val="280"/>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r>
              <w:t xml:space="preserve">Žuvo ne daugiau kaip 20 gyventojų ir (ar) nuo </w:t>
            </w:r>
            <w:r>
              <w:rPr>
                <w:color w:val="000000"/>
              </w:rPr>
              <w:t xml:space="preserve">10 iki 100 </w:t>
            </w:r>
            <w:r>
              <w:t xml:space="preserve">gyventojų </w:t>
            </w:r>
            <w:r>
              <w:rPr>
                <w:color w:val="000000"/>
              </w:rPr>
              <w:t>sunkiai sužalota, ir (ar) nuo 500</w:t>
            </w:r>
            <w:r>
              <w:rPr>
                <w:b/>
                <w:bCs/>
              </w:rPr>
              <w:t xml:space="preserve"> </w:t>
            </w:r>
            <w:r>
              <w:rPr>
                <w:bCs/>
              </w:rPr>
              <w:t>iki</w:t>
            </w:r>
            <w:r>
              <w:rPr>
                <w:b/>
                <w:bCs/>
              </w:rPr>
              <w:t xml:space="preserve"> </w:t>
            </w:r>
            <w:r>
              <w:rPr>
                <w:color w:val="000000"/>
              </w:rPr>
              <w:t xml:space="preserve">1000 </w:t>
            </w:r>
            <w:r>
              <w:t xml:space="preserve">gyventojų </w:t>
            </w:r>
            <w:r>
              <w:rPr>
                <w:color w:val="000000"/>
              </w:rPr>
              <w:t>evakuota</w:t>
            </w:r>
          </w:p>
        </w:tc>
        <w:tc>
          <w:tcPr>
            <w:tcW w:w="1068" w:type="pct"/>
            <w:tcBorders>
              <w:top w:val="single" w:sz="4" w:space="0" w:color="000000"/>
              <w:left w:val="single" w:sz="4" w:space="0" w:color="auto"/>
              <w:bottom w:val="single" w:sz="4" w:space="0" w:color="000000"/>
              <w:right w:val="single" w:sz="4" w:space="0" w:color="auto"/>
            </w:tcBorders>
            <w:hideMark/>
          </w:tcPr>
          <w:p w:rsidR="008D717C" w:rsidRDefault="008D717C">
            <w:pPr>
              <w:jc w:val="both"/>
            </w:pPr>
            <w:r>
              <w:t>labai didelis</w:t>
            </w:r>
          </w:p>
        </w:tc>
        <w:tc>
          <w:tcPr>
            <w:tcW w:w="963" w:type="pct"/>
            <w:gridSpan w:val="2"/>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4</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r>
              <w:rPr>
                <w:color w:val="000000"/>
              </w:rPr>
              <w:t xml:space="preserve">Žuvo daugiau nei 20 </w:t>
            </w:r>
            <w:r>
              <w:t xml:space="preserve">gyventojų </w:t>
            </w:r>
            <w:r>
              <w:rPr>
                <w:color w:val="000000"/>
              </w:rPr>
              <w:t>ir (ar) sužalota daugiau nei 100</w:t>
            </w:r>
            <w:r>
              <w:t> gyventojų</w:t>
            </w:r>
            <w:r>
              <w:rPr>
                <w:color w:val="000000"/>
              </w:rPr>
              <w:t xml:space="preserve">, ir (ar) daugiau kaip 1000 </w:t>
            </w:r>
            <w:r>
              <w:t xml:space="preserve">gyventojų </w:t>
            </w:r>
            <w:r>
              <w:rPr>
                <w:color w:val="000000"/>
              </w:rPr>
              <w:t>evakuota</w:t>
            </w:r>
          </w:p>
        </w:tc>
        <w:tc>
          <w:tcPr>
            <w:tcW w:w="1068" w:type="pct"/>
            <w:tcBorders>
              <w:top w:val="single" w:sz="4" w:space="0" w:color="000000"/>
              <w:left w:val="single" w:sz="4" w:space="0" w:color="auto"/>
              <w:bottom w:val="single" w:sz="4" w:space="0" w:color="000000"/>
              <w:right w:val="single" w:sz="4" w:space="0" w:color="auto"/>
            </w:tcBorders>
            <w:hideMark/>
          </w:tcPr>
          <w:p w:rsidR="008D717C" w:rsidRDefault="008D717C">
            <w:pPr>
              <w:jc w:val="both"/>
            </w:pPr>
            <w:r>
              <w:t>katastrofinis</w:t>
            </w:r>
          </w:p>
        </w:tc>
        <w:tc>
          <w:tcPr>
            <w:tcW w:w="963" w:type="pct"/>
            <w:gridSpan w:val="2"/>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5</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rPr>
                <w:bCs/>
              </w:rPr>
            </w:pPr>
            <w:r>
              <w:rPr>
                <w:bCs/>
              </w:rPr>
              <w:t xml:space="preserve">Galimų padarinių (poveikio) turtui ir aplinkai (P2) įvertinimas, tūkst. Lt </w:t>
            </w:r>
          </w:p>
        </w:tc>
        <w:tc>
          <w:tcPr>
            <w:tcW w:w="1080" w:type="pct"/>
            <w:gridSpan w:val="2"/>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rPr>
                <w:bCs/>
              </w:rPr>
            </w:pPr>
            <w:r>
              <w:rPr>
                <w:bCs/>
              </w:rPr>
              <w:t>Galimų padarinių (poveikio) lygis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rPr>
                <w:bCs/>
              </w:rPr>
            </w:pPr>
            <w:r>
              <w:rPr>
                <w:bCs/>
              </w:rPr>
              <w:t>Vertinimo balai</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pPr>
              <w:pStyle w:val="BodyText"/>
              <w:numPr>
                <w:ilvl w:val="12"/>
                <w:numId w:val="0"/>
              </w:numPr>
              <w:rPr>
                <w:bCs/>
                <w:lang w:eastAsia="en-US"/>
              </w:rPr>
            </w:pPr>
            <w:r>
              <w:rPr>
                <w:bCs/>
                <w:lang w:eastAsia="en-US"/>
              </w:rPr>
              <w:t>Mažiau nei 50</w:t>
            </w:r>
          </w:p>
        </w:tc>
        <w:tc>
          <w:tcPr>
            <w:tcW w:w="1080" w:type="pct"/>
            <w:gridSpan w:val="2"/>
            <w:tcBorders>
              <w:top w:val="single" w:sz="4" w:space="0" w:color="000000"/>
              <w:left w:val="single" w:sz="4" w:space="0" w:color="auto"/>
              <w:bottom w:val="single" w:sz="4" w:space="0" w:color="000000"/>
              <w:right w:val="single" w:sz="4" w:space="0" w:color="auto"/>
            </w:tcBorders>
            <w:hideMark/>
          </w:tcPr>
          <w:p w:rsidR="008D717C" w:rsidRDefault="008D717C">
            <w:pPr>
              <w:jc w:val="both"/>
            </w:pPr>
            <w:r>
              <w:t>nereikšmingas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1</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pPr>
              <w:pStyle w:val="BodyText"/>
              <w:numPr>
                <w:ilvl w:val="12"/>
                <w:numId w:val="0"/>
              </w:numPr>
              <w:rPr>
                <w:bCs/>
                <w:lang w:eastAsia="en-US"/>
              </w:rPr>
            </w:pPr>
            <w:r>
              <w:rPr>
                <w:bCs/>
                <w:lang w:eastAsia="en-US"/>
              </w:rPr>
              <w:t>50–200</w:t>
            </w:r>
          </w:p>
        </w:tc>
        <w:tc>
          <w:tcPr>
            <w:tcW w:w="1080" w:type="pct"/>
            <w:gridSpan w:val="2"/>
            <w:tcBorders>
              <w:top w:val="single" w:sz="4" w:space="0" w:color="000000"/>
              <w:left w:val="single" w:sz="4" w:space="0" w:color="auto"/>
              <w:bottom w:val="single" w:sz="4" w:space="0" w:color="000000"/>
              <w:right w:val="single" w:sz="4" w:space="0" w:color="auto"/>
            </w:tcBorders>
            <w:hideMark/>
          </w:tcPr>
          <w:p w:rsidR="008D717C" w:rsidRDefault="008D717C">
            <w:pPr>
              <w:jc w:val="both"/>
            </w:pPr>
            <w:r>
              <w:t>ribotas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2</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pPr>
              <w:pStyle w:val="BodyText"/>
              <w:numPr>
                <w:ilvl w:val="12"/>
                <w:numId w:val="0"/>
              </w:numPr>
              <w:rPr>
                <w:bCs/>
                <w:lang w:eastAsia="en-US"/>
              </w:rPr>
            </w:pPr>
            <w:r>
              <w:rPr>
                <w:bCs/>
                <w:lang w:eastAsia="en-US"/>
              </w:rPr>
              <w:t>200–1000</w:t>
            </w:r>
          </w:p>
        </w:tc>
        <w:tc>
          <w:tcPr>
            <w:tcW w:w="1080" w:type="pct"/>
            <w:gridSpan w:val="2"/>
            <w:tcBorders>
              <w:top w:val="single" w:sz="4" w:space="0" w:color="000000"/>
              <w:left w:val="single" w:sz="4" w:space="0" w:color="auto"/>
              <w:bottom w:val="single" w:sz="4" w:space="0" w:color="000000"/>
              <w:right w:val="single" w:sz="4" w:space="0" w:color="auto"/>
            </w:tcBorders>
            <w:hideMark/>
          </w:tcPr>
          <w:p w:rsidR="008D717C" w:rsidRDefault="008D717C">
            <w:pPr>
              <w:jc w:val="both"/>
            </w:pPr>
            <w:r>
              <w:t>didelis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3</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pPr>
              <w:pStyle w:val="BodyText"/>
              <w:numPr>
                <w:ilvl w:val="12"/>
                <w:numId w:val="0"/>
              </w:numPr>
              <w:rPr>
                <w:bCs/>
                <w:lang w:eastAsia="en-US"/>
              </w:rPr>
            </w:pPr>
            <w:r>
              <w:rPr>
                <w:bCs/>
                <w:lang w:eastAsia="en-US"/>
              </w:rPr>
              <w:t xml:space="preserve">1000–10 000 </w:t>
            </w:r>
          </w:p>
        </w:tc>
        <w:tc>
          <w:tcPr>
            <w:tcW w:w="1080" w:type="pct"/>
            <w:gridSpan w:val="2"/>
            <w:tcBorders>
              <w:top w:val="single" w:sz="4" w:space="0" w:color="000000"/>
              <w:left w:val="single" w:sz="4" w:space="0" w:color="auto"/>
              <w:bottom w:val="single" w:sz="4" w:space="0" w:color="000000"/>
              <w:right w:val="single" w:sz="4" w:space="0" w:color="auto"/>
            </w:tcBorders>
            <w:hideMark/>
          </w:tcPr>
          <w:p w:rsidR="008D717C" w:rsidRDefault="008D717C">
            <w:pPr>
              <w:jc w:val="both"/>
            </w:pPr>
            <w:r>
              <w:t>labai didelis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4</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pPr>
              <w:pStyle w:val="BodyText"/>
              <w:numPr>
                <w:ilvl w:val="12"/>
                <w:numId w:val="0"/>
              </w:numPr>
              <w:rPr>
                <w:bCs/>
                <w:lang w:eastAsia="en-US"/>
              </w:rPr>
            </w:pPr>
            <w:r>
              <w:rPr>
                <w:bCs/>
                <w:lang w:eastAsia="en-US"/>
              </w:rPr>
              <w:t>Daugiau nei 10 000</w:t>
            </w:r>
          </w:p>
        </w:tc>
        <w:tc>
          <w:tcPr>
            <w:tcW w:w="1080" w:type="pct"/>
            <w:gridSpan w:val="2"/>
            <w:tcBorders>
              <w:top w:val="single" w:sz="4" w:space="0" w:color="000000"/>
              <w:left w:val="single" w:sz="4" w:space="0" w:color="auto"/>
              <w:bottom w:val="single" w:sz="4" w:space="0" w:color="000000"/>
              <w:right w:val="single" w:sz="4" w:space="0" w:color="auto"/>
            </w:tcBorders>
            <w:hideMark/>
          </w:tcPr>
          <w:p w:rsidR="008D717C" w:rsidRDefault="008D717C">
            <w:pPr>
              <w:jc w:val="both"/>
            </w:pPr>
            <w:r>
              <w:t>katastrofinis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5</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rPr>
                <w:bCs/>
              </w:rPr>
            </w:pPr>
            <w:r>
              <w:rPr>
                <w:bCs/>
              </w:rPr>
              <w:t>Galimų padarinių (poveikio) būtiniausioms gyvenimo (veiklos) sąlygoms (P3) įvertinimas</w:t>
            </w:r>
          </w:p>
        </w:tc>
        <w:tc>
          <w:tcPr>
            <w:tcW w:w="1080" w:type="pct"/>
            <w:gridSpan w:val="2"/>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rPr>
                <w:bCs/>
              </w:rPr>
            </w:pPr>
            <w:r>
              <w:rPr>
                <w:bCs/>
              </w:rPr>
              <w:t>Galimų padarinių (poveikio) lygis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rPr>
                <w:bCs/>
              </w:rPr>
            </w:pPr>
            <w:r>
              <w:rPr>
                <w:bCs/>
              </w:rPr>
              <w:t>Vertinimo balai</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pPr>
              <w:pStyle w:val="BodyText"/>
              <w:numPr>
                <w:ilvl w:val="12"/>
                <w:numId w:val="0"/>
              </w:numPr>
              <w:rPr>
                <w:bCs/>
                <w:lang w:eastAsia="en-US"/>
              </w:rPr>
            </w:pPr>
            <w:r>
              <w:rPr>
                <w:bCs/>
                <w:lang w:eastAsia="en-US"/>
              </w:rPr>
              <w:t>Kai būtiniausios gyvenimo (veiklos) sąlygos sutrikdomos iki 6</w:t>
            </w:r>
            <w:r>
              <w:rPr>
                <w:lang w:eastAsia="en-US"/>
              </w:rPr>
              <w:t> </w:t>
            </w:r>
            <w:r>
              <w:rPr>
                <w:bCs/>
                <w:lang w:eastAsia="en-US"/>
              </w:rPr>
              <w:t>valandų</w:t>
            </w:r>
          </w:p>
        </w:tc>
        <w:tc>
          <w:tcPr>
            <w:tcW w:w="1080" w:type="pct"/>
            <w:gridSpan w:val="2"/>
            <w:tcBorders>
              <w:top w:val="single" w:sz="4" w:space="0" w:color="000000"/>
              <w:left w:val="single" w:sz="4" w:space="0" w:color="auto"/>
              <w:bottom w:val="single" w:sz="4" w:space="0" w:color="000000"/>
              <w:right w:val="single" w:sz="4" w:space="0" w:color="auto"/>
            </w:tcBorders>
            <w:hideMark/>
          </w:tcPr>
          <w:p w:rsidR="008D717C" w:rsidRDefault="008D717C">
            <w:pPr>
              <w:jc w:val="both"/>
            </w:pPr>
            <w:r>
              <w:t>nereikšmingas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1</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pPr>
              <w:pStyle w:val="BodyText"/>
              <w:numPr>
                <w:ilvl w:val="12"/>
                <w:numId w:val="0"/>
              </w:numPr>
              <w:rPr>
                <w:bCs/>
                <w:lang w:eastAsia="en-US"/>
              </w:rPr>
            </w:pPr>
            <w:r>
              <w:rPr>
                <w:bCs/>
                <w:lang w:eastAsia="en-US"/>
              </w:rPr>
              <w:t>Kai būtiniausios gyvenimo (veiklos) sąlygos sutrikdomos nuo</w:t>
            </w:r>
            <w:r>
              <w:rPr>
                <w:lang w:eastAsia="en-US"/>
              </w:rPr>
              <w:t> </w:t>
            </w:r>
            <w:r>
              <w:rPr>
                <w:bCs/>
                <w:lang w:eastAsia="en-US"/>
              </w:rPr>
              <w:t>6 iki 24 valandų</w:t>
            </w:r>
          </w:p>
        </w:tc>
        <w:tc>
          <w:tcPr>
            <w:tcW w:w="1080" w:type="pct"/>
            <w:gridSpan w:val="2"/>
            <w:tcBorders>
              <w:top w:val="single" w:sz="4" w:space="0" w:color="000000"/>
              <w:left w:val="single" w:sz="4" w:space="0" w:color="auto"/>
              <w:bottom w:val="single" w:sz="4" w:space="0" w:color="000000"/>
              <w:right w:val="single" w:sz="4" w:space="0" w:color="auto"/>
            </w:tcBorders>
            <w:hideMark/>
          </w:tcPr>
          <w:p w:rsidR="008D717C" w:rsidRDefault="008D717C">
            <w:pPr>
              <w:jc w:val="both"/>
            </w:pPr>
            <w:r>
              <w:t>ribotas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2</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pPr>
              <w:pStyle w:val="BodyText"/>
              <w:numPr>
                <w:ilvl w:val="12"/>
                <w:numId w:val="0"/>
              </w:numPr>
              <w:rPr>
                <w:bCs/>
                <w:lang w:eastAsia="en-US"/>
              </w:rPr>
            </w:pPr>
            <w:r>
              <w:rPr>
                <w:bCs/>
                <w:lang w:eastAsia="en-US"/>
              </w:rPr>
              <w:t>Kai būtiniausios gyvenimo (veiklos) sąlygos sutrikdomos nuo</w:t>
            </w:r>
            <w:r>
              <w:rPr>
                <w:lang w:eastAsia="en-US"/>
              </w:rPr>
              <w:t> </w:t>
            </w:r>
            <w:r>
              <w:rPr>
                <w:bCs/>
                <w:lang w:eastAsia="en-US"/>
              </w:rPr>
              <w:t>1 iki 3 parų</w:t>
            </w:r>
          </w:p>
        </w:tc>
        <w:tc>
          <w:tcPr>
            <w:tcW w:w="1080" w:type="pct"/>
            <w:gridSpan w:val="2"/>
            <w:tcBorders>
              <w:top w:val="single" w:sz="4" w:space="0" w:color="000000"/>
              <w:left w:val="single" w:sz="4" w:space="0" w:color="auto"/>
              <w:bottom w:val="single" w:sz="4" w:space="0" w:color="000000"/>
              <w:right w:val="single" w:sz="4" w:space="0" w:color="auto"/>
            </w:tcBorders>
            <w:hideMark/>
          </w:tcPr>
          <w:p w:rsidR="008D717C" w:rsidRDefault="008D717C">
            <w:pPr>
              <w:jc w:val="both"/>
            </w:pPr>
            <w:r>
              <w:t>didelis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3</w:t>
            </w:r>
          </w:p>
        </w:tc>
      </w:tr>
      <w:tr w:rsidR="008D717C" w:rsidTr="008D717C">
        <w:trPr>
          <w:trHeight w:val="265"/>
        </w:trPr>
        <w:tc>
          <w:tcPr>
            <w:tcW w:w="2969" w:type="pct"/>
            <w:tcBorders>
              <w:top w:val="single" w:sz="4" w:space="0" w:color="000000"/>
              <w:left w:val="single" w:sz="4" w:space="0" w:color="auto"/>
              <w:bottom w:val="single" w:sz="4" w:space="0" w:color="000000"/>
              <w:right w:val="single" w:sz="4" w:space="0" w:color="auto"/>
            </w:tcBorders>
            <w:hideMark/>
          </w:tcPr>
          <w:p w:rsidR="008D717C" w:rsidRDefault="008D717C">
            <w:pPr>
              <w:pStyle w:val="BodyText"/>
              <w:numPr>
                <w:ilvl w:val="12"/>
                <w:numId w:val="0"/>
              </w:numPr>
              <w:rPr>
                <w:bCs/>
                <w:lang w:eastAsia="en-US"/>
              </w:rPr>
            </w:pPr>
            <w:r>
              <w:rPr>
                <w:bCs/>
                <w:lang w:eastAsia="en-US"/>
              </w:rPr>
              <w:t>Kai būtiniausios gyvenimo (veiklos) sąlygos sutrikdomos nuo</w:t>
            </w:r>
            <w:r>
              <w:rPr>
                <w:lang w:eastAsia="en-US"/>
              </w:rPr>
              <w:t> </w:t>
            </w:r>
            <w:r>
              <w:rPr>
                <w:bCs/>
                <w:lang w:eastAsia="en-US"/>
              </w:rPr>
              <w:t>3 iki 30 parų</w:t>
            </w:r>
          </w:p>
        </w:tc>
        <w:tc>
          <w:tcPr>
            <w:tcW w:w="1080" w:type="pct"/>
            <w:gridSpan w:val="2"/>
            <w:tcBorders>
              <w:top w:val="single" w:sz="4" w:space="0" w:color="000000"/>
              <w:left w:val="single" w:sz="4" w:space="0" w:color="auto"/>
              <w:bottom w:val="single" w:sz="4" w:space="0" w:color="000000"/>
              <w:right w:val="single" w:sz="4" w:space="0" w:color="auto"/>
            </w:tcBorders>
            <w:hideMark/>
          </w:tcPr>
          <w:p w:rsidR="008D717C" w:rsidRDefault="008D717C">
            <w:pPr>
              <w:jc w:val="both"/>
            </w:pPr>
            <w:r>
              <w:t>labai didelis</w:t>
            </w:r>
          </w:p>
        </w:tc>
        <w:tc>
          <w:tcPr>
            <w:tcW w:w="951" w:type="pct"/>
            <w:tcBorders>
              <w:top w:val="single" w:sz="4" w:space="0" w:color="000000"/>
              <w:left w:val="single" w:sz="4" w:space="0" w:color="auto"/>
              <w:bottom w:val="single" w:sz="4" w:space="0" w:color="000000"/>
              <w:right w:val="single" w:sz="4" w:space="0" w:color="auto"/>
            </w:tcBorders>
            <w:vAlign w:val="center"/>
            <w:hideMark/>
          </w:tcPr>
          <w:p w:rsidR="008D717C" w:rsidRDefault="008D717C">
            <w:pPr>
              <w:jc w:val="center"/>
            </w:pPr>
            <w:r>
              <w:t>4</w:t>
            </w:r>
          </w:p>
        </w:tc>
      </w:tr>
      <w:tr w:rsidR="008D717C" w:rsidTr="008D717C">
        <w:trPr>
          <w:trHeight w:val="265"/>
        </w:trPr>
        <w:tc>
          <w:tcPr>
            <w:tcW w:w="2969" w:type="pct"/>
            <w:tcBorders>
              <w:top w:val="single" w:sz="4" w:space="0" w:color="000000"/>
              <w:left w:val="single" w:sz="4" w:space="0" w:color="auto"/>
              <w:bottom w:val="single" w:sz="4" w:space="0" w:color="auto"/>
              <w:right w:val="single" w:sz="4" w:space="0" w:color="auto"/>
            </w:tcBorders>
            <w:hideMark/>
          </w:tcPr>
          <w:p w:rsidR="008D717C" w:rsidRDefault="008D717C">
            <w:pPr>
              <w:pStyle w:val="BodyText"/>
              <w:numPr>
                <w:ilvl w:val="12"/>
                <w:numId w:val="0"/>
              </w:numPr>
              <w:rPr>
                <w:bCs/>
                <w:lang w:eastAsia="en-US"/>
              </w:rPr>
            </w:pPr>
            <w:r>
              <w:rPr>
                <w:bCs/>
                <w:lang w:eastAsia="en-US"/>
              </w:rPr>
              <w:t>Kai būtiniausios gyvenimo (veiklos) sąlygos sutrikdomos daugiau kaip 30 parų</w:t>
            </w:r>
          </w:p>
        </w:tc>
        <w:tc>
          <w:tcPr>
            <w:tcW w:w="1080" w:type="pct"/>
            <w:gridSpan w:val="2"/>
            <w:tcBorders>
              <w:top w:val="single" w:sz="4" w:space="0" w:color="000000"/>
              <w:left w:val="single" w:sz="4" w:space="0" w:color="auto"/>
              <w:bottom w:val="single" w:sz="4" w:space="0" w:color="auto"/>
              <w:right w:val="single" w:sz="4" w:space="0" w:color="auto"/>
            </w:tcBorders>
            <w:hideMark/>
          </w:tcPr>
          <w:p w:rsidR="008D717C" w:rsidRDefault="008D717C">
            <w:pPr>
              <w:jc w:val="both"/>
            </w:pPr>
            <w:r>
              <w:t>katastrofinis</w:t>
            </w:r>
          </w:p>
        </w:tc>
        <w:tc>
          <w:tcPr>
            <w:tcW w:w="951" w:type="pct"/>
            <w:tcBorders>
              <w:top w:val="single" w:sz="4" w:space="0" w:color="000000"/>
              <w:left w:val="single" w:sz="4" w:space="0" w:color="auto"/>
              <w:bottom w:val="single" w:sz="4" w:space="0" w:color="auto"/>
              <w:right w:val="single" w:sz="4" w:space="0" w:color="auto"/>
            </w:tcBorders>
            <w:vAlign w:val="center"/>
            <w:hideMark/>
          </w:tcPr>
          <w:p w:rsidR="008D717C" w:rsidRDefault="008D717C">
            <w:pPr>
              <w:jc w:val="center"/>
            </w:pPr>
            <w:r>
              <w:t>5</w:t>
            </w:r>
          </w:p>
        </w:tc>
      </w:tr>
    </w:tbl>
    <w:p w:rsidR="008D717C" w:rsidRDefault="008D717C" w:rsidP="008D717C"/>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r>
        <w:rPr>
          <w:b/>
        </w:rPr>
        <w:t>8 lentelė. Galimų pavojų rizikos įvertinimas</w:t>
      </w:r>
    </w:p>
    <w:tbl>
      <w:tblPr>
        <w:tblW w:w="5011" w:type="pct"/>
        <w:tblLook w:val="04A0" w:firstRow="1" w:lastRow="0" w:firstColumn="1" w:lastColumn="0" w:noHBand="0" w:noVBand="1"/>
      </w:tblPr>
      <w:tblGrid>
        <w:gridCol w:w="576"/>
        <w:gridCol w:w="8641"/>
        <w:gridCol w:w="498"/>
        <w:gridCol w:w="618"/>
        <w:gridCol w:w="7"/>
        <w:gridCol w:w="12"/>
        <w:gridCol w:w="492"/>
        <w:gridCol w:w="6"/>
        <w:gridCol w:w="6"/>
        <w:gridCol w:w="498"/>
        <w:gridCol w:w="7"/>
        <w:gridCol w:w="494"/>
        <w:gridCol w:w="13"/>
        <w:gridCol w:w="7"/>
        <w:gridCol w:w="483"/>
        <w:gridCol w:w="21"/>
        <w:gridCol w:w="529"/>
        <w:gridCol w:w="674"/>
      </w:tblGrid>
      <w:tr w:rsidR="008D717C" w:rsidTr="008D717C">
        <w:trPr>
          <w:trHeight w:val="930"/>
        </w:trPr>
        <w:tc>
          <w:tcPr>
            <w:tcW w:w="212" w:type="pct"/>
            <w:vMerge w:val="restart"/>
            <w:tcBorders>
              <w:top w:val="single" w:sz="8" w:space="0" w:color="auto"/>
              <w:left w:val="single" w:sz="8" w:space="0" w:color="auto"/>
              <w:bottom w:val="single" w:sz="8" w:space="0" w:color="000000"/>
              <w:right w:val="single" w:sz="8" w:space="0" w:color="auto"/>
            </w:tcBorders>
            <w:vAlign w:val="bottom"/>
            <w:hideMark/>
          </w:tcPr>
          <w:p w:rsidR="008D717C" w:rsidRDefault="008D717C">
            <w:pPr>
              <w:jc w:val="center"/>
              <w:rPr>
                <w:lang w:eastAsia="lt-LT"/>
              </w:rPr>
            </w:pPr>
            <w:r>
              <w:rPr>
                <w:lang w:eastAsia="lt-LT"/>
              </w:rPr>
              <w:t>Eil. Nr.</w:t>
            </w:r>
          </w:p>
        </w:tc>
        <w:tc>
          <w:tcPr>
            <w:tcW w:w="1965" w:type="pct"/>
            <w:vMerge w:val="restart"/>
            <w:tcBorders>
              <w:top w:val="single" w:sz="8" w:space="0" w:color="auto"/>
              <w:left w:val="single" w:sz="8" w:space="0" w:color="auto"/>
              <w:bottom w:val="single" w:sz="8" w:space="0" w:color="000000"/>
              <w:right w:val="single" w:sz="8" w:space="0" w:color="auto"/>
            </w:tcBorders>
            <w:vAlign w:val="bottom"/>
            <w:hideMark/>
          </w:tcPr>
          <w:p w:rsidR="008D717C" w:rsidRDefault="008D717C">
            <w:pPr>
              <w:jc w:val="center"/>
              <w:rPr>
                <w:lang w:eastAsia="lt-LT"/>
              </w:rPr>
            </w:pPr>
            <w:r>
              <w:rPr>
                <w:lang w:eastAsia="lt-LT"/>
              </w:rPr>
              <w:t>Galimas pavojus</w:t>
            </w:r>
          </w:p>
        </w:tc>
        <w:tc>
          <w:tcPr>
            <w:tcW w:w="235" w:type="pct"/>
            <w:vMerge w:val="restart"/>
            <w:tcBorders>
              <w:top w:val="single" w:sz="8" w:space="0" w:color="auto"/>
              <w:left w:val="single" w:sz="8" w:space="0" w:color="auto"/>
              <w:bottom w:val="single" w:sz="8" w:space="0" w:color="000000"/>
              <w:right w:val="single" w:sz="8" w:space="0" w:color="auto"/>
            </w:tcBorders>
            <w:textDirection w:val="btLr"/>
            <w:vAlign w:val="bottom"/>
            <w:hideMark/>
          </w:tcPr>
          <w:p w:rsidR="008D717C" w:rsidRDefault="008D717C">
            <w:pPr>
              <w:jc w:val="center"/>
              <w:rPr>
                <w:lang w:eastAsia="lt-LT"/>
              </w:rPr>
            </w:pPr>
            <w:r>
              <w:rPr>
                <w:lang w:eastAsia="lt-LT"/>
              </w:rPr>
              <w:t>Galimo pavojaus tikimybės (T) įvertinimas balais</w:t>
            </w:r>
          </w:p>
        </w:tc>
        <w:tc>
          <w:tcPr>
            <w:tcW w:w="1070" w:type="pct"/>
            <w:gridSpan w:val="7"/>
            <w:tcBorders>
              <w:top w:val="single" w:sz="8" w:space="0" w:color="auto"/>
              <w:left w:val="nil"/>
              <w:bottom w:val="single" w:sz="8" w:space="0" w:color="auto"/>
              <w:right w:val="single" w:sz="8" w:space="0" w:color="000000"/>
            </w:tcBorders>
            <w:vAlign w:val="bottom"/>
            <w:hideMark/>
          </w:tcPr>
          <w:p w:rsidR="008D717C" w:rsidRDefault="008D717C">
            <w:pPr>
              <w:jc w:val="center"/>
              <w:rPr>
                <w:lang w:eastAsia="lt-LT"/>
              </w:rPr>
            </w:pPr>
            <w:r>
              <w:rPr>
                <w:lang w:eastAsia="lt-LT"/>
              </w:rPr>
              <w:t>Galimų padarinių (poveikio) (P) įvertinimas balais</w:t>
            </w:r>
          </w:p>
        </w:tc>
        <w:tc>
          <w:tcPr>
            <w:tcW w:w="1182" w:type="pct"/>
            <w:gridSpan w:val="7"/>
            <w:tcBorders>
              <w:top w:val="single" w:sz="8" w:space="0" w:color="auto"/>
              <w:left w:val="nil"/>
              <w:bottom w:val="single" w:sz="8" w:space="0" w:color="auto"/>
              <w:right w:val="single" w:sz="8" w:space="0" w:color="000000"/>
            </w:tcBorders>
            <w:vAlign w:val="bottom"/>
            <w:hideMark/>
          </w:tcPr>
          <w:p w:rsidR="008D717C" w:rsidRDefault="008D717C">
            <w:pPr>
              <w:jc w:val="center"/>
              <w:rPr>
                <w:lang w:eastAsia="lt-LT"/>
              </w:rPr>
            </w:pPr>
            <w:r>
              <w:rPr>
                <w:lang w:eastAsia="lt-LT"/>
              </w:rPr>
              <w:t>Rizikos lygio (R) nustatymas</w:t>
            </w:r>
          </w:p>
        </w:tc>
        <w:tc>
          <w:tcPr>
            <w:tcW w:w="336" w:type="pct"/>
            <w:tcBorders>
              <w:top w:val="single" w:sz="8" w:space="0" w:color="auto"/>
              <w:left w:val="nil"/>
              <w:bottom w:val="nil"/>
              <w:right w:val="single" w:sz="8" w:space="0" w:color="auto"/>
            </w:tcBorders>
            <w:textDirection w:val="btLr"/>
            <w:vAlign w:val="bottom"/>
            <w:hideMark/>
          </w:tcPr>
          <w:p w:rsidR="008D717C" w:rsidRDefault="008D717C">
            <w:pPr>
              <w:jc w:val="center"/>
              <w:rPr>
                <w:lang w:eastAsia="lt-LT"/>
              </w:rPr>
            </w:pPr>
            <w:r>
              <w:rPr>
                <w:lang w:eastAsia="lt-LT"/>
              </w:rPr>
              <w:t>Bendras rizikos lygis (R)</w:t>
            </w:r>
          </w:p>
        </w:tc>
      </w:tr>
      <w:tr w:rsidR="008D717C" w:rsidTr="008D717C">
        <w:trPr>
          <w:trHeight w:val="3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D717C" w:rsidRDefault="008D717C">
            <w:pPr>
              <w:rPr>
                <w:lang w:eastAsia="lt-L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D717C" w:rsidRDefault="008D717C">
            <w:pPr>
              <w:rPr>
                <w:lang w:eastAsia="lt-L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D717C" w:rsidRDefault="008D717C">
            <w:pPr>
              <w:rPr>
                <w:lang w:eastAsia="lt-LT"/>
              </w:rPr>
            </w:pPr>
          </w:p>
        </w:tc>
        <w:tc>
          <w:tcPr>
            <w:tcW w:w="361" w:type="pct"/>
            <w:gridSpan w:val="3"/>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Galimi padariniai (poveikis) gyventojų gyvybei ir sveikatai (P1)</w:t>
            </w:r>
          </w:p>
        </w:tc>
        <w:tc>
          <w:tcPr>
            <w:tcW w:w="371" w:type="pct"/>
            <w:gridSpan w:val="3"/>
            <w:tcBorders>
              <w:top w:val="nil"/>
              <w:left w:val="nil"/>
              <w:bottom w:val="single" w:sz="8" w:space="0" w:color="auto"/>
              <w:right w:val="single" w:sz="8" w:space="0" w:color="auto"/>
            </w:tcBorders>
            <w:textDirection w:val="btLr"/>
            <w:vAlign w:val="bottom"/>
            <w:hideMark/>
          </w:tcPr>
          <w:p w:rsidR="008D717C" w:rsidRDefault="008D717C">
            <w:pPr>
              <w:rPr>
                <w:lang w:eastAsia="lt-LT"/>
              </w:rPr>
            </w:pPr>
            <w:r>
              <w:rPr>
                <w:lang w:eastAsia="lt-LT"/>
              </w:rPr>
              <w:t>Galimi padariniai (poveikis) turtui ir aplinkai (P2)</w:t>
            </w:r>
          </w:p>
        </w:tc>
        <w:tc>
          <w:tcPr>
            <w:tcW w:w="338" w:type="pct"/>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Galimi padariniai (poveikis) būtiniausioms gyvenimo (veiklos) sąlygoms (P3)</w:t>
            </w:r>
          </w:p>
        </w:tc>
        <w:tc>
          <w:tcPr>
            <w:tcW w:w="366" w:type="pct"/>
            <w:gridSpan w:val="2"/>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Galimo pavojaus rizikos gyventojų gyvybei ir sveikatai lygis (R1) R1=TxP1</w:t>
            </w:r>
          </w:p>
        </w:tc>
        <w:tc>
          <w:tcPr>
            <w:tcW w:w="331" w:type="pct"/>
            <w:gridSpan w:val="3"/>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Galimo pavojaus rizikos turtui ir aplinkai lygis  (R2) R2=TxP2</w:t>
            </w:r>
          </w:p>
        </w:tc>
        <w:tc>
          <w:tcPr>
            <w:tcW w:w="486" w:type="pct"/>
            <w:gridSpan w:val="2"/>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Galimo pavojaus rizikos būtiniausioms gyvenimo (veiklos) sąlygoms lygis (R3) R3=TxP3</w:t>
            </w:r>
          </w:p>
        </w:tc>
        <w:tc>
          <w:tcPr>
            <w:tcW w:w="336" w:type="pct"/>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R=R1+ R2+R3</w:t>
            </w:r>
          </w:p>
        </w:tc>
      </w:tr>
      <w:tr w:rsidR="008D717C" w:rsidTr="008D717C">
        <w:trPr>
          <w:trHeight w:val="255"/>
        </w:trPr>
        <w:tc>
          <w:tcPr>
            <w:tcW w:w="212" w:type="pct"/>
            <w:tcBorders>
              <w:top w:val="nil"/>
              <w:left w:val="single" w:sz="8" w:space="0" w:color="auto"/>
              <w:bottom w:val="nil"/>
              <w:right w:val="single" w:sz="8" w:space="0" w:color="auto"/>
            </w:tcBorders>
          </w:tcPr>
          <w:p w:rsidR="008D717C" w:rsidRDefault="008D717C">
            <w:pPr>
              <w:rPr>
                <w:lang w:eastAsia="lt-LT"/>
              </w:rPr>
            </w:pPr>
          </w:p>
        </w:tc>
        <w:tc>
          <w:tcPr>
            <w:tcW w:w="1965" w:type="pct"/>
            <w:tcBorders>
              <w:top w:val="nil"/>
              <w:left w:val="nil"/>
              <w:bottom w:val="nil"/>
              <w:right w:val="single" w:sz="8" w:space="0" w:color="auto"/>
            </w:tcBorders>
            <w:hideMark/>
          </w:tcPr>
          <w:p w:rsidR="008D717C" w:rsidRDefault="008D717C">
            <w:pPr>
              <w:jc w:val="center"/>
              <w:rPr>
                <w:lang w:eastAsia="lt-LT"/>
              </w:rPr>
            </w:pPr>
            <w:r>
              <w:rPr>
                <w:lang w:eastAsia="lt-LT"/>
              </w:rPr>
              <w:t>2</w:t>
            </w:r>
          </w:p>
        </w:tc>
        <w:tc>
          <w:tcPr>
            <w:tcW w:w="235" w:type="pct"/>
            <w:tcBorders>
              <w:top w:val="nil"/>
              <w:left w:val="nil"/>
              <w:bottom w:val="nil"/>
              <w:right w:val="single" w:sz="8" w:space="0" w:color="auto"/>
            </w:tcBorders>
            <w:hideMark/>
          </w:tcPr>
          <w:p w:rsidR="008D717C" w:rsidRDefault="008D717C">
            <w:pPr>
              <w:jc w:val="center"/>
              <w:rPr>
                <w:lang w:eastAsia="lt-LT"/>
              </w:rPr>
            </w:pPr>
            <w:r>
              <w:rPr>
                <w:lang w:eastAsia="lt-LT"/>
              </w:rPr>
              <w:t>3</w:t>
            </w:r>
          </w:p>
        </w:tc>
        <w:tc>
          <w:tcPr>
            <w:tcW w:w="361" w:type="pct"/>
            <w:gridSpan w:val="3"/>
            <w:tcBorders>
              <w:top w:val="nil"/>
              <w:left w:val="nil"/>
              <w:bottom w:val="nil"/>
              <w:right w:val="single" w:sz="8" w:space="0" w:color="auto"/>
            </w:tcBorders>
            <w:hideMark/>
          </w:tcPr>
          <w:p w:rsidR="008D717C" w:rsidRDefault="008D717C">
            <w:pPr>
              <w:jc w:val="center"/>
              <w:rPr>
                <w:lang w:eastAsia="lt-LT"/>
              </w:rPr>
            </w:pPr>
            <w:r>
              <w:rPr>
                <w:lang w:eastAsia="lt-LT"/>
              </w:rPr>
              <w:t>4</w:t>
            </w:r>
          </w:p>
        </w:tc>
        <w:tc>
          <w:tcPr>
            <w:tcW w:w="371" w:type="pct"/>
            <w:gridSpan w:val="3"/>
            <w:tcBorders>
              <w:top w:val="nil"/>
              <w:left w:val="nil"/>
              <w:bottom w:val="nil"/>
              <w:right w:val="single" w:sz="8" w:space="0" w:color="auto"/>
            </w:tcBorders>
            <w:hideMark/>
          </w:tcPr>
          <w:p w:rsidR="008D717C" w:rsidRDefault="008D717C">
            <w:pPr>
              <w:jc w:val="center"/>
              <w:rPr>
                <w:lang w:eastAsia="lt-LT"/>
              </w:rPr>
            </w:pPr>
            <w:r>
              <w:rPr>
                <w:lang w:eastAsia="lt-LT"/>
              </w:rPr>
              <w:t>5</w:t>
            </w:r>
          </w:p>
        </w:tc>
        <w:tc>
          <w:tcPr>
            <w:tcW w:w="338" w:type="pct"/>
            <w:tcBorders>
              <w:top w:val="nil"/>
              <w:left w:val="nil"/>
              <w:bottom w:val="nil"/>
              <w:right w:val="single" w:sz="8" w:space="0" w:color="auto"/>
            </w:tcBorders>
            <w:hideMark/>
          </w:tcPr>
          <w:p w:rsidR="008D717C" w:rsidRDefault="008D717C">
            <w:pPr>
              <w:jc w:val="center"/>
              <w:rPr>
                <w:lang w:eastAsia="lt-LT"/>
              </w:rPr>
            </w:pPr>
            <w:r>
              <w:rPr>
                <w:lang w:eastAsia="lt-LT"/>
              </w:rPr>
              <w:t>6</w:t>
            </w:r>
          </w:p>
        </w:tc>
        <w:tc>
          <w:tcPr>
            <w:tcW w:w="366" w:type="pct"/>
            <w:gridSpan w:val="2"/>
            <w:tcBorders>
              <w:top w:val="nil"/>
              <w:left w:val="nil"/>
              <w:bottom w:val="nil"/>
              <w:right w:val="single" w:sz="8" w:space="0" w:color="auto"/>
            </w:tcBorders>
            <w:hideMark/>
          </w:tcPr>
          <w:p w:rsidR="008D717C" w:rsidRDefault="008D717C">
            <w:pPr>
              <w:jc w:val="center"/>
              <w:rPr>
                <w:lang w:eastAsia="lt-LT"/>
              </w:rPr>
            </w:pPr>
            <w:r>
              <w:rPr>
                <w:lang w:eastAsia="lt-LT"/>
              </w:rPr>
              <w:t>7</w:t>
            </w:r>
          </w:p>
        </w:tc>
        <w:tc>
          <w:tcPr>
            <w:tcW w:w="331" w:type="pct"/>
            <w:gridSpan w:val="3"/>
            <w:tcBorders>
              <w:top w:val="nil"/>
              <w:left w:val="nil"/>
              <w:bottom w:val="nil"/>
              <w:right w:val="single" w:sz="8" w:space="0" w:color="auto"/>
            </w:tcBorders>
            <w:hideMark/>
          </w:tcPr>
          <w:p w:rsidR="008D717C" w:rsidRDefault="008D717C">
            <w:pPr>
              <w:jc w:val="center"/>
              <w:rPr>
                <w:lang w:eastAsia="lt-LT"/>
              </w:rPr>
            </w:pPr>
            <w:r>
              <w:rPr>
                <w:lang w:eastAsia="lt-LT"/>
              </w:rPr>
              <w:t>8</w:t>
            </w:r>
          </w:p>
        </w:tc>
        <w:tc>
          <w:tcPr>
            <w:tcW w:w="486" w:type="pct"/>
            <w:gridSpan w:val="2"/>
            <w:tcBorders>
              <w:top w:val="nil"/>
              <w:left w:val="nil"/>
              <w:bottom w:val="nil"/>
              <w:right w:val="single" w:sz="8" w:space="0" w:color="auto"/>
            </w:tcBorders>
            <w:hideMark/>
          </w:tcPr>
          <w:p w:rsidR="008D717C" w:rsidRDefault="008D717C">
            <w:pPr>
              <w:jc w:val="center"/>
              <w:rPr>
                <w:lang w:eastAsia="lt-LT"/>
              </w:rPr>
            </w:pPr>
            <w:r>
              <w:rPr>
                <w:lang w:eastAsia="lt-LT"/>
              </w:rPr>
              <w:t>9</w:t>
            </w:r>
          </w:p>
        </w:tc>
        <w:tc>
          <w:tcPr>
            <w:tcW w:w="336" w:type="pct"/>
            <w:tcBorders>
              <w:top w:val="nil"/>
              <w:left w:val="nil"/>
              <w:bottom w:val="nil"/>
              <w:right w:val="single" w:sz="8" w:space="0" w:color="auto"/>
            </w:tcBorders>
            <w:hideMark/>
          </w:tcPr>
          <w:p w:rsidR="008D717C" w:rsidRDefault="008D717C">
            <w:pPr>
              <w:jc w:val="center"/>
              <w:rPr>
                <w:lang w:eastAsia="lt-LT"/>
              </w:rPr>
            </w:pPr>
            <w:r>
              <w:rPr>
                <w:lang w:eastAsia="lt-LT"/>
              </w:rPr>
              <w:t>10</w:t>
            </w:r>
          </w:p>
        </w:tc>
      </w:tr>
      <w:tr w:rsidR="008D717C" w:rsidTr="008D717C">
        <w:trPr>
          <w:trHeight w:val="169"/>
        </w:trPr>
        <w:tc>
          <w:tcPr>
            <w:tcW w:w="212" w:type="pct"/>
            <w:tcBorders>
              <w:top w:val="single" w:sz="4" w:space="0" w:color="auto"/>
              <w:left w:val="single" w:sz="4" w:space="0" w:color="auto"/>
              <w:bottom w:val="single" w:sz="4" w:space="0" w:color="auto"/>
              <w:right w:val="single" w:sz="4" w:space="0" w:color="auto"/>
            </w:tcBorders>
          </w:tcPr>
          <w:p w:rsidR="008D717C" w:rsidRDefault="008D717C">
            <w:pPr>
              <w:jc w:val="center"/>
              <w:rPr>
                <w:lang w:eastAsia="lt-LT"/>
              </w:rPr>
            </w:pPr>
          </w:p>
        </w:tc>
        <w:tc>
          <w:tcPr>
            <w:tcW w:w="1965" w:type="pct"/>
            <w:tcBorders>
              <w:top w:val="single" w:sz="4" w:space="0" w:color="auto"/>
              <w:left w:val="nil"/>
              <w:bottom w:val="single" w:sz="4" w:space="0" w:color="auto"/>
              <w:right w:val="single" w:sz="4" w:space="0" w:color="auto"/>
            </w:tcBorders>
            <w:noWrap/>
            <w:vAlign w:val="bottom"/>
            <w:hideMark/>
          </w:tcPr>
          <w:p w:rsidR="008D717C" w:rsidRDefault="008D717C">
            <w:r>
              <w:rPr>
                <w:b/>
                <w:bCs/>
                <w:lang w:eastAsia="lt-LT"/>
              </w:rPr>
              <w:t>Galimi gamtiniai pavojai:</w:t>
            </w:r>
          </w:p>
        </w:tc>
        <w:tc>
          <w:tcPr>
            <w:tcW w:w="235" w:type="pct"/>
            <w:tcBorders>
              <w:top w:val="single" w:sz="4" w:space="0" w:color="auto"/>
              <w:left w:val="nil"/>
              <w:bottom w:val="single" w:sz="4" w:space="0" w:color="auto"/>
              <w:right w:val="single" w:sz="4" w:space="0" w:color="auto"/>
            </w:tcBorders>
            <w:noWrap/>
          </w:tcPr>
          <w:p w:rsidR="008D717C" w:rsidRDefault="008D717C">
            <w:pPr>
              <w:jc w:val="center"/>
              <w:rPr>
                <w:lang w:eastAsia="lt-LT"/>
              </w:rPr>
            </w:pPr>
          </w:p>
        </w:tc>
        <w:tc>
          <w:tcPr>
            <w:tcW w:w="361" w:type="pct"/>
            <w:gridSpan w:val="3"/>
            <w:tcBorders>
              <w:top w:val="single" w:sz="4" w:space="0" w:color="auto"/>
              <w:left w:val="nil"/>
              <w:bottom w:val="single" w:sz="4" w:space="0" w:color="auto"/>
              <w:right w:val="single" w:sz="4" w:space="0" w:color="auto"/>
            </w:tcBorders>
            <w:noWrap/>
          </w:tcPr>
          <w:p w:rsidR="008D717C" w:rsidRDefault="008D717C">
            <w:pPr>
              <w:jc w:val="center"/>
              <w:rPr>
                <w:lang w:eastAsia="lt-LT"/>
              </w:rPr>
            </w:pPr>
          </w:p>
        </w:tc>
        <w:tc>
          <w:tcPr>
            <w:tcW w:w="371" w:type="pct"/>
            <w:gridSpan w:val="3"/>
            <w:tcBorders>
              <w:top w:val="single" w:sz="4" w:space="0" w:color="auto"/>
              <w:left w:val="nil"/>
              <w:bottom w:val="single" w:sz="4" w:space="0" w:color="auto"/>
              <w:right w:val="single" w:sz="4" w:space="0" w:color="auto"/>
            </w:tcBorders>
            <w:noWrap/>
          </w:tcPr>
          <w:p w:rsidR="008D717C" w:rsidRDefault="008D717C">
            <w:pPr>
              <w:jc w:val="center"/>
              <w:rPr>
                <w:lang w:eastAsia="lt-LT"/>
              </w:rPr>
            </w:pPr>
          </w:p>
        </w:tc>
        <w:tc>
          <w:tcPr>
            <w:tcW w:w="338" w:type="pct"/>
            <w:tcBorders>
              <w:top w:val="single" w:sz="4" w:space="0" w:color="auto"/>
              <w:left w:val="nil"/>
              <w:bottom w:val="single" w:sz="4" w:space="0" w:color="auto"/>
              <w:right w:val="single" w:sz="4" w:space="0" w:color="auto"/>
            </w:tcBorders>
            <w:noWrap/>
          </w:tcPr>
          <w:p w:rsidR="008D717C" w:rsidRDefault="008D717C">
            <w:pPr>
              <w:jc w:val="center"/>
              <w:rPr>
                <w:lang w:eastAsia="lt-LT"/>
              </w:rPr>
            </w:pPr>
          </w:p>
        </w:tc>
        <w:tc>
          <w:tcPr>
            <w:tcW w:w="366" w:type="pct"/>
            <w:gridSpan w:val="2"/>
            <w:tcBorders>
              <w:top w:val="single" w:sz="4" w:space="0" w:color="auto"/>
              <w:left w:val="nil"/>
              <w:bottom w:val="single" w:sz="4" w:space="0" w:color="auto"/>
              <w:right w:val="single" w:sz="4" w:space="0" w:color="auto"/>
            </w:tcBorders>
          </w:tcPr>
          <w:p w:rsidR="008D717C" w:rsidRDefault="008D717C">
            <w:pPr>
              <w:jc w:val="center"/>
              <w:rPr>
                <w:lang w:eastAsia="lt-LT"/>
              </w:rPr>
            </w:pPr>
          </w:p>
        </w:tc>
        <w:tc>
          <w:tcPr>
            <w:tcW w:w="331" w:type="pct"/>
            <w:gridSpan w:val="3"/>
            <w:tcBorders>
              <w:top w:val="single" w:sz="4" w:space="0" w:color="auto"/>
              <w:left w:val="nil"/>
              <w:bottom w:val="single" w:sz="4" w:space="0" w:color="auto"/>
              <w:right w:val="single" w:sz="4" w:space="0" w:color="auto"/>
            </w:tcBorders>
          </w:tcPr>
          <w:p w:rsidR="008D717C" w:rsidRDefault="008D717C">
            <w:pPr>
              <w:jc w:val="center"/>
              <w:rPr>
                <w:lang w:eastAsia="lt-LT"/>
              </w:rPr>
            </w:pPr>
          </w:p>
        </w:tc>
        <w:tc>
          <w:tcPr>
            <w:tcW w:w="486" w:type="pct"/>
            <w:gridSpan w:val="2"/>
            <w:tcBorders>
              <w:top w:val="single" w:sz="4" w:space="0" w:color="auto"/>
              <w:left w:val="nil"/>
              <w:bottom w:val="single" w:sz="4" w:space="0" w:color="auto"/>
              <w:right w:val="single" w:sz="4" w:space="0" w:color="auto"/>
            </w:tcBorders>
          </w:tcPr>
          <w:p w:rsidR="008D717C" w:rsidRDefault="008D717C">
            <w:pPr>
              <w:jc w:val="center"/>
              <w:rPr>
                <w:lang w:eastAsia="lt-LT"/>
              </w:rPr>
            </w:pPr>
          </w:p>
        </w:tc>
        <w:tc>
          <w:tcPr>
            <w:tcW w:w="336" w:type="pct"/>
            <w:tcBorders>
              <w:top w:val="single" w:sz="4" w:space="0" w:color="auto"/>
              <w:left w:val="nil"/>
              <w:bottom w:val="single" w:sz="4" w:space="0" w:color="auto"/>
              <w:right w:val="single" w:sz="4" w:space="0" w:color="auto"/>
            </w:tcBorders>
          </w:tcPr>
          <w:p w:rsidR="008D717C" w:rsidRDefault="008D717C">
            <w:pPr>
              <w:jc w:val="center"/>
              <w:rPr>
                <w:lang w:eastAsia="lt-LT"/>
              </w:rPr>
            </w:pPr>
          </w:p>
        </w:tc>
      </w:tr>
      <w:tr w:rsidR="008D717C" w:rsidTr="008D717C">
        <w:trPr>
          <w:trHeight w:val="169"/>
        </w:trPr>
        <w:tc>
          <w:tcPr>
            <w:tcW w:w="212" w:type="pct"/>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1.</w:t>
            </w:r>
          </w:p>
        </w:tc>
        <w:tc>
          <w:tcPr>
            <w:tcW w:w="1965" w:type="pct"/>
            <w:tcBorders>
              <w:top w:val="single" w:sz="4" w:space="0" w:color="auto"/>
              <w:left w:val="nil"/>
              <w:bottom w:val="single" w:sz="4" w:space="0" w:color="auto"/>
              <w:right w:val="single" w:sz="4" w:space="0" w:color="auto"/>
            </w:tcBorders>
            <w:noWrap/>
            <w:vAlign w:val="bottom"/>
            <w:hideMark/>
          </w:tcPr>
          <w:p w:rsidR="008D717C" w:rsidRDefault="008D717C">
            <w:r>
              <w:t>maksimalus vėjo greitis, smarkus lietus</w:t>
            </w:r>
          </w:p>
        </w:tc>
        <w:tc>
          <w:tcPr>
            <w:tcW w:w="235"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6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7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38"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366" w:type="pct"/>
            <w:gridSpan w:val="2"/>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331" w:type="pct"/>
            <w:gridSpan w:val="3"/>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486" w:type="pct"/>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2</w:t>
            </w:r>
          </w:p>
        </w:tc>
        <w:tc>
          <w:tcPr>
            <w:tcW w:w="336" w:type="pct"/>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10</w:t>
            </w:r>
          </w:p>
        </w:tc>
      </w:tr>
      <w:tr w:rsidR="008D717C" w:rsidTr="008D717C">
        <w:trPr>
          <w:trHeight w:val="169"/>
        </w:trPr>
        <w:tc>
          <w:tcPr>
            <w:tcW w:w="212" w:type="pct"/>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2.</w:t>
            </w:r>
          </w:p>
        </w:tc>
        <w:tc>
          <w:tcPr>
            <w:tcW w:w="1965" w:type="pct"/>
            <w:tcBorders>
              <w:top w:val="single" w:sz="4" w:space="0" w:color="auto"/>
              <w:left w:val="nil"/>
              <w:bottom w:val="single" w:sz="4" w:space="0" w:color="auto"/>
              <w:right w:val="single" w:sz="4" w:space="0" w:color="auto"/>
            </w:tcBorders>
            <w:noWrap/>
            <w:vAlign w:val="bottom"/>
            <w:hideMark/>
          </w:tcPr>
          <w:p w:rsidR="008D717C" w:rsidRDefault="008D717C">
            <w:r>
              <w:t>Kruša</w:t>
            </w:r>
          </w:p>
        </w:tc>
        <w:tc>
          <w:tcPr>
            <w:tcW w:w="235"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3</w:t>
            </w:r>
          </w:p>
        </w:tc>
        <w:tc>
          <w:tcPr>
            <w:tcW w:w="36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37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38"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366" w:type="pct"/>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3</w:t>
            </w:r>
          </w:p>
        </w:tc>
        <w:tc>
          <w:tcPr>
            <w:tcW w:w="331" w:type="pct"/>
            <w:gridSpan w:val="3"/>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6</w:t>
            </w:r>
          </w:p>
        </w:tc>
        <w:tc>
          <w:tcPr>
            <w:tcW w:w="486" w:type="pct"/>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3</w:t>
            </w:r>
          </w:p>
        </w:tc>
        <w:tc>
          <w:tcPr>
            <w:tcW w:w="336" w:type="pct"/>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12</w:t>
            </w:r>
          </w:p>
        </w:tc>
      </w:tr>
      <w:tr w:rsidR="008D717C" w:rsidTr="008D717C">
        <w:trPr>
          <w:trHeight w:val="169"/>
        </w:trPr>
        <w:tc>
          <w:tcPr>
            <w:tcW w:w="212" w:type="pct"/>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3.</w:t>
            </w:r>
          </w:p>
        </w:tc>
        <w:tc>
          <w:tcPr>
            <w:tcW w:w="1965" w:type="pct"/>
            <w:tcBorders>
              <w:top w:val="single" w:sz="4" w:space="0" w:color="auto"/>
              <w:left w:val="nil"/>
              <w:bottom w:val="single" w:sz="4" w:space="0" w:color="auto"/>
              <w:right w:val="single" w:sz="4" w:space="0" w:color="auto"/>
            </w:tcBorders>
            <w:noWrap/>
            <w:vAlign w:val="bottom"/>
            <w:hideMark/>
          </w:tcPr>
          <w:p w:rsidR="008D717C" w:rsidRDefault="008D717C">
            <w:r>
              <w:t>Sausra aktyviosios augalų vegetacijos laikotarpiu</w:t>
            </w:r>
          </w:p>
        </w:tc>
        <w:tc>
          <w:tcPr>
            <w:tcW w:w="235"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6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37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38"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366" w:type="pct"/>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2</w:t>
            </w:r>
          </w:p>
        </w:tc>
        <w:tc>
          <w:tcPr>
            <w:tcW w:w="331" w:type="pct"/>
            <w:gridSpan w:val="3"/>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486" w:type="pct"/>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2</w:t>
            </w:r>
          </w:p>
        </w:tc>
        <w:tc>
          <w:tcPr>
            <w:tcW w:w="336" w:type="pct"/>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8</w:t>
            </w:r>
          </w:p>
        </w:tc>
      </w:tr>
      <w:tr w:rsidR="008D717C" w:rsidTr="008D717C">
        <w:trPr>
          <w:trHeight w:val="169"/>
        </w:trPr>
        <w:tc>
          <w:tcPr>
            <w:tcW w:w="212" w:type="pct"/>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4.</w:t>
            </w:r>
          </w:p>
        </w:tc>
        <w:tc>
          <w:tcPr>
            <w:tcW w:w="1965" w:type="pct"/>
            <w:tcBorders>
              <w:top w:val="single" w:sz="4" w:space="0" w:color="auto"/>
              <w:left w:val="nil"/>
              <w:bottom w:val="single" w:sz="4" w:space="0" w:color="auto"/>
              <w:right w:val="single" w:sz="4" w:space="0" w:color="auto"/>
            </w:tcBorders>
            <w:noWrap/>
            <w:vAlign w:val="bottom"/>
            <w:hideMark/>
          </w:tcPr>
          <w:p w:rsidR="008D717C" w:rsidRDefault="008D717C">
            <w:r>
              <w:t>lijundra, smarkus sudėtinis apšalas</w:t>
            </w:r>
          </w:p>
        </w:tc>
        <w:tc>
          <w:tcPr>
            <w:tcW w:w="235"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3</w:t>
            </w:r>
          </w:p>
        </w:tc>
        <w:tc>
          <w:tcPr>
            <w:tcW w:w="36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7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38"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366" w:type="pct"/>
            <w:gridSpan w:val="2"/>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6</w:t>
            </w:r>
          </w:p>
        </w:tc>
        <w:tc>
          <w:tcPr>
            <w:tcW w:w="331" w:type="pct"/>
            <w:gridSpan w:val="3"/>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6</w:t>
            </w:r>
          </w:p>
        </w:tc>
        <w:tc>
          <w:tcPr>
            <w:tcW w:w="486" w:type="pct"/>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3</w:t>
            </w:r>
          </w:p>
        </w:tc>
        <w:tc>
          <w:tcPr>
            <w:tcW w:w="336" w:type="pct"/>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15</w:t>
            </w:r>
          </w:p>
        </w:tc>
      </w:tr>
      <w:tr w:rsidR="008D717C" w:rsidTr="008D717C">
        <w:trPr>
          <w:trHeight w:val="169"/>
        </w:trPr>
        <w:tc>
          <w:tcPr>
            <w:tcW w:w="212" w:type="pct"/>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5.</w:t>
            </w:r>
          </w:p>
        </w:tc>
        <w:tc>
          <w:tcPr>
            <w:tcW w:w="1965" w:type="pct"/>
            <w:tcBorders>
              <w:top w:val="single" w:sz="4" w:space="0" w:color="auto"/>
              <w:left w:val="nil"/>
              <w:bottom w:val="single" w:sz="4" w:space="0" w:color="auto"/>
              <w:right w:val="single" w:sz="4" w:space="0" w:color="auto"/>
            </w:tcBorders>
            <w:noWrap/>
            <w:vAlign w:val="bottom"/>
            <w:hideMark/>
          </w:tcPr>
          <w:p w:rsidR="008D717C" w:rsidRDefault="008D717C">
            <w:r>
              <w:t>uraganas, labai smarkus lietus</w:t>
            </w:r>
          </w:p>
        </w:tc>
        <w:tc>
          <w:tcPr>
            <w:tcW w:w="235"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6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37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38"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66" w:type="pct"/>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2</w:t>
            </w:r>
          </w:p>
        </w:tc>
        <w:tc>
          <w:tcPr>
            <w:tcW w:w="331" w:type="pct"/>
            <w:gridSpan w:val="3"/>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486" w:type="pct"/>
            <w:gridSpan w:val="2"/>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336" w:type="pct"/>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10</w:t>
            </w:r>
          </w:p>
        </w:tc>
      </w:tr>
      <w:tr w:rsidR="008D717C" w:rsidTr="008D717C">
        <w:trPr>
          <w:trHeight w:val="386"/>
        </w:trPr>
        <w:tc>
          <w:tcPr>
            <w:tcW w:w="212" w:type="pct"/>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6.</w:t>
            </w:r>
          </w:p>
        </w:tc>
        <w:tc>
          <w:tcPr>
            <w:tcW w:w="1965" w:type="pct"/>
            <w:tcBorders>
              <w:top w:val="single" w:sz="4" w:space="0" w:color="auto"/>
              <w:left w:val="nil"/>
              <w:bottom w:val="single" w:sz="4" w:space="0" w:color="auto"/>
              <w:right w:val="single" w:sz="4" w:space="0" w:color="auto"/>
            </w:tcBorders>
            <w:noWrap/>
            <w:vAlign w:val="bottom"/>
            <w:hideMark/>
          </w:tcPr>
          <w:p w:rsidR="008D717C" w:rsidRDefault="008D717C">
            <w:r>
              <w:t xml:space="preserve">labai smarkus </w:t>
            </w:r>
            <w:proofErr w:type="spellStart"/>
            <w:r>
              <w:t>snygis</w:t>
            </w:r>
            <w:proofErr w:type="spellEnd"/>
            <w:r>
              <w:t>, smarki pūga, smarkus speigas</w:t>
            </w:r>
          </w:p>
        </w:tc>
        <w:tc>
          <w:tcPr>
            <w:tcW w:w="235"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6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7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338"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66" w:type="pct"/>
            <w:gridSpan w:val="2"/>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331" w:type="pct"/>
            <w:gridSpan w:val="3"/>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2</w:t>
            </w:r>
          </w:p>
        </w:tc>
        <w:tc>
          <w:tcPr>
            <w:tcW w:w="486" w:type="pct"/>
            <w:gridSpan w:val="2"/>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336" w:type="pct"/>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8</w:t>
            </w:r>
          </w:p>
        </w:tc>
      </w:tr>
      <w:tr w:rsidR="008D717C" w:rsidTr="008D717C">
        <w:trPr>
          <w:trHeight w:val="169"/>
        </w:trPr>
        <w:tc>
          <w:tcPr>
            <w:tcW w:w="212" w:type="pct"/>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7.</w:t>
            </w:r>
          </w:p>
        </w:tc>
        <w:tc>
          <w:tcPr>
            <w:tcW w:w="1965" w:type="pct"/>
            <w:tcBorders>
              <w:top w:val="single" w:sz="4" w:space="0" w:color="auto"/>
              <w:left w:val="nil"/>
              <w:bottom w:val="single" w:sz="4" w:space="0" w:color="auto"/>
              <w:right w:val="single" w:sz="4" w:space="0" w:color="auto"/>
            </w:tcBorders>
            <w:noWrap/>
            <w:vAlign w:val="bottom"/>
            <w:hideMark/>
          </w:tcPr>
          <w:p w:rsidR="008D717C" w:rsidRDefault="008D717C">
            <w:pPr>
              <w:rPr>
                <w:lang w:eastAsia="lt-LT"/>
              </w:rPr>
            </w:pPr>
            <w:r>
              <w:rPr>
                <w:lang w:eastAsia="lt-LT"/>
              </w:rPr>
              <w:t>pavojingos užkrečiamosios ligos</w:t>
            </w:r>
          </w:p>
        </w:tc>
        <w:tc>
          <w:tcPr>
            <w:tcW w:w="235"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4</w:t>
            </w:r>
          </w:p>
        </w:tc>
        <w:tc>
          <w:tcPr>
            <w:tcW w:w="36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71" w:type="pct"/>
            <w:gridSpan w:val="3"/>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338" w:type="pct"/>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4</w:t>
            </w:r>
          </w:p>
        </w:tc>
        <w:tc>
          <w:tcPr>
            <w:tcW w:w="366" w:type="pct"/>
            <w:gridSpan w:val="2"/>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8</w:t>
            </w:r>
          </w:p>
        </w:tc>
        <w:tc>
          <w:tcPr>
            <w:tcW w:w="331" w:type="pct"/>
            <w:gridSpan w:val="3"/>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8</w:t>
            </w:r>
          </w:p>
        </w:tc>
        <w:tc>
          <w:tcPr>
            <w:tcW w:w="486" w:type="pct"/>
            <w:gridSpan w:val="2"/>
            <w:tcBorders>
              <w:top w:val="single" w:sz="4" w:space="0" w:color="auto"/>
              <w:left w:val="nil"/>
              <w:bottom w:val="single" w:sz="4" w:space="0" w:color="auto"/>
              <w:right w:val="single" w:sz="4" w:space="0" w:color="auto"/>
            </w:tcBorders>
            <w:shd w:val="clear" w:color="auto" w:fill="FF0000"/>
            <w:hideMark/>
          </w:tcPr>
          <w:p w:rsidR="008D717C" w:rsidRDefault="008D717C">
            <w:pPr>
              <w:jc w:val="center"/>
              <w:rPr>
                <w:lang w:eastAsia="lt-LT"/>
              </w:rPr>
            </w:pPr>
            <w:r>
              <w:rPr>
                <w:lang w:eastAsia="lt-LT"/>
              </w:rPr>
              <w:t>16</w:t>
            </w:r>
          </w:p>
        </w:tc>
        <w:tc>
          <w:tcPr>
            <w:tcW w:w="336" w:type="pct"/>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32</w:t>
            </w: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t>8.</w:t>
            </w:r>
          </w:p>
        </w:tc>
        <w:tc>
          <w:tcPr>
            <w:tcW w:w="1965" w:type="pct"/>
            <w:tcBorders>
              <w:top w:val="nil"/>
              <w:left w:val="nil"/>
              <w:bottom w:val="single" w:sz="4" w:space="0" w:color="auto"/>
              <w:right w:val="single" w:sz="4" w:space="0" w:color="auto"/>
            </w:tcBorders>
            <w:noWrap/>
            <w:vAlign w:val="bottom"/>
            <w:hideMark/>
          </w:tcPr>
          <w:p w:rsidR="008D717C" w:rsidRDefault="008D717C">
            <w:r>
              <w:t>gyvūnų ligos</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61" w:type="pct"/>
            <w:gridSpan w:val="3"/>
            <w:tcBorders>
              <w:top w:val="nil"/>
              <w:left w:val="nil"/>
              <w:bottom w:val="single" w:sz="4" w:space="0" w:color="auto"/>
              <w:right w:val="single" w:sz="4" w:space="0" w:color="auto"/>
            </w:tcBorders>
            <w:noWrap/>
            <w:vAlign w:val="bottom"/>
            <w:hideMark/>
          </w:tcPr>
          <w:p w:rsidR="008D717C" w:rsidRDefault="008D717C">
            <w:pPr>
              <w:jc w:val="center"/>
            </w:pPr>
            <w:r>
              <w:t>1</w:t>
            </w:r>
          </w:p>
        </w:tc>
        <w:tc>
          <w:tcPr>
            <w:tcW w:w="371" w:type="pct"/>
            <w:gridSpan w:val="3"/>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38" w:type="pct"/>
            <w:tcBorders>
              <w:top w:val="nil"/>
              <w:left w:val="nil"/>
              <w:bottom w:val="single" w:sz="4" w:space="0" w:color="auto"/>
              <w:right w:val="single" w:sz="4" w:space="0" w:color="auto"/>
            </w:tcBorders>
            <w:noWrap/>
            <w:vAlign w:val="bottom"/>
            <w:hideMark/>
          </w:tcPr>
          <w:p w:rsidR="008D717C" w:rsidRDefault="008D717C">
            <w:pPr>
              <w:jc w:val="center"/>
            </w:pPr>
            <w:r>
              <w:t>4</w:t>
            </w:r>
          </w:p>
        </w:tc>
        <w:tc>
          <w:tcPr>
            <w:tcW w:w="366" w:type="pct"/>
            <w:gridSpan w:val="2"/>
            <w:tcBorders>
              <w:top w:val="nil"/>
              <w:left w:val="nil"/>
              <w:bottom w:val="single" w:sz="4" w:space="0" w:color="auto"/>
              <w:right w:val="single" w:sz="4" w:space="0" w:color="auto"/>
            </w:tcBorders>
            <w:shd w:val="clear" w:color="auto" w:fill="99CC00"/>
            <w:vAlign w:val="bottom"/>
            <w:hideMark/>
          </w:tcPr>
          <w:p w:rsidR="008D717C" w:rsidRDefault="008D717C">
            <w:pPr>
              <w:jc w:val="center"/>
              <w:rPr>
                <w:iCs/>
              </w:rPr>
            </w:pPr>
            <w:r>
              <w:rPr>
                <w:iCs/>
              </w:rPr>
              <w:t>3</w:t>
            </w:r>
          </w:p>
        </w:tc>
        <w:tc>
          <w:tcPr>
            <w:tcW w:w="331" w:type="pct"/>
            <w:gridSpan w:val="3"/>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6</w:t>
            </w:r>
          </w:p>
        </w:tc>
        <w:tc>
          <w:tcPr>
            <w:tcW w:w="486" w:type="pct"/>
            <w:gridSpan w:val="2"/>
            <w:tcBorders>
              <w:top w:val="nil"/>
              <w:left w:val="nil"/>
              <w:bottom w:val="single" w:sz="4" w:space="0" w:color="auto"/>
              <w:right w:val="single" w:sz="4" w:space="0" w:color="auto"/>
            </w:tcBorders>
            <w:shd w:val="clear" w:color="auto" w:fill="FF9900"/>
            <w:vAlign w:val="bottom"/>
            <w:hideMark/>
          </w:tcPr>
          <w:p w:rsidR="008D717C" w:rsidRDefault="008D717C">
            <w:pPr>
              <w:jc w:val="center"/>
              <w:rPr>
                <w:iCs/>
              </w:rPr>
            </w:pPr>
            <w:r>
              <w:rPr>
                <w:iCs/>
              </w:rPr>
              <w:t>12</w:t>
            </w:r>
          </w:p>
        </w:tc>
        <w:tc>
          <w:tcPr>
            <w:tcW w:w="336" w:type="pct"/>
            <w:tcBorders>
              <w:top w:val="nil"/>
              <w:left w:val="nil"/>
              <w:bottom w:val="single" w:sz="4" w:space="0" w:color="auto"/>
              <w:right w:val="single" w:sz="4" w:space="0" w:color="auto"/>
            </w:tcBorders>
            <w:vAlign w:val="bottom"/>
            <w:hideMark/>
          </w:tcPr>
          <w:p w:rsidR="008D717C" w:rsidRDefault="008D717C">
            <w:pPr>
              <w:jc w:val="center"/>
              <w:rPr>
                <w:iCs/>
              </w:rPr>
            </w:pPr>
            <w:r>
              <w:rPr>
                <w:iCs/>
              </w:rPr>
              <w:t>21</w:t>
            </w: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t> </w:t>
            </w:r>
          </w:p>
        </w:tc>
        <w:tc>
          <w:tcPr>
            <w:tcW w:w="1965" w:type="pct"/>
            <w:tcBorders>
              <w:top w:val="nil"/>
              <w:left w:val="nil"/>
              <w:bottom w:val="single" w:sz="4" w:space="0" w:color="auto"/>
              <w:right w:val="single" w:sz="4" w:space="0" w:color="auto"/>
            </w:tcBorders>
            <w:noWrap/>
            <w:vAlign w:val="bottom"/>
            <w:hideMark/>
          </w:tcPr>
          <w:p w:rsidR="008D717C" w:rsidRDefault="008D717C">
            <w:pPr>
              <w:rPr>
                <w:b/>
                <w:bCs/>
              </w:rPr>
            </w:pPr>
            <w:r>
              <w:rPr>
                <w:b/>
                <w:bCs/>
              </w:rPr>
              <w:t>Žmogaus veiklos sukelti pavojai:</w:t>
            </w:r>
            <w:r>
              <w:t xml:space="preserve"> </w:t>
            </w:r>
          </w:p>
        </w:tc>
        <w:tc>
          <w:tcPr>
            <w:tcW w:w="235" w:type="pct"/>
            <w:tcBorders>
              <w:top w:val="nil"/>
              <w:left w:val="nil"/>
              <w:bottom w:val="single" w:sz="4" w:space="0" w:color="auto"/>
              <w:right w:val="single" w:sz="4" w:space="0" w:color="auto"/>
            </w:tcBorders>
            <w:noWrap/>
            <w:vAlign w:val="bottom"/>
          </w:tcPr>
          <w:p w:rsidR="008D717C" w:rsidRDefault="008D717C">
            <w:pPr>
              <w:jc w:val="center"/>
            </w:pPr>
          </w:p>
        </w:tc>
        <w:tc>
          <w:tcPr>
            <w:tcW w:w="361" w:type="pct"/>
            <w:gridSpan w:val="3"/>
            <w:tcBorders>
              <w:top w:val="nil"/>
              <w:left w:val="nil"/>
              <w:bottom w:val="single" w:sz="4" w:space="0" w:color="auto"/>
              <w:right w:val="single" w:sz="4" w:space="0" w:color="auto"/>
            </w:tcBorders>
            <w:noWrap/>
            <w:vAlign w:val="bottom"/>
          </w:tcPr>
          <w:p w:rsidR="008D717C" w:rsidRDefault="008D717C">
            <w:pPr>
              <w:jc w:val="center"/>
            </w:pPr>
          </w:p>
        </w:tc>
        <w:tc>
          <w:tcPr>
            <w:tcW w:w="371" w:type="pct"/>
            <w:gridSpan w:val="3"/>
            <w:tcBorders>
              <w:top w:val="nil"/>
              <w:left w:val="nil"/>
              <w:bottom w:val="single" w:sz="4" w:space="0" w:color="auto"/>
              <w:right w:val="single" w:sz="4" w:space="0" w:color="auto"/>
            </w:tcBorders>
            <w:noWrap/>
            <w:vAlign w:val="bottom"/>
          </w:tcPr>
          <w:p w:rsidR="008D717C" w:rsidRDefault="008D717C">
            <w:pPr>
              <w:jc w:val="center"/>
            </w:pPr>
          </w:p>
        </w:tc>
        <w:tc>
          <w:tcPr>
            <w:tcW w:w="338" w:type="pct"/>
            <w:tcBorders>
              <w:top w:val="nil"/>
              <w:left w:val="nil"/>
              <w:bottom w:val="single" w:sz="4" w:space="0" w:color="auto"/>
              <w:right w:val="single" w:sz="4" w:space="0" w:color="auto"/>
            </w:tcBorders>
            <w:noWrap/>
            <w:vAlign w:val="bottom"/>
          </w:tcPr>
          <w:p w:rsidR="008D717C" w:rsidRDefault="008D717C">
            <w:pPr>
              <w:jc w:val="center"/>
            </w:pPr>
          </w:p>
        </w:tc>
        <w:tc>
          <w:tcPr>
            <w:tcW w:w="366" w:type="pct"/>
            <w:gridSpan w:val="2"/>
            <w:tcBorders>
              <w:top w:val="nil"/>
              <w:left w:val="nil"/>
              <w:bottom w:val="single" w:sz="4" w:space="0" w:color="auto"/>
              <w:right w:val="single" w:sz="4" w:space="0" w:color="auto"/>
            </w:tcBorders>
            <w:vAlign w:val="bottom"/>
          </w:tcPr>
          <w:p w:rsidR="008D717C" w:rsidRDefault="008D717C">
            <w:pPr>
              <w:jc w:val="center"/>
              <w:rPr>
                <w:iCs/>
              </w:rPr>
            </w:pPr>
          </w:p>
        </w:tc>
        <w:tc>
          <w:tcPr>
            <w:tcW w:w="331" w:type="pct"/>
            <w:gridSpan w:val="3"/>
            <w:tcBorders>
              <w:top w:val="nil"/>
              <w:left w:val="nil"/>
              <w:bottom w:val="single" w:sz="4" w:space="0" w:color="auto"/>
              <w:right w:val="single" w:sz="4" w:space="0" w:color="auto"/>
            </w:tcBorders>
            <w:vAlign w:val="bottom"/>
          </w:tcPr>
          <w:p w:rsidR="008D717C" w:rsidRDefault="008D717C">
            <w:pPr>
              <w:jc w:val="center"/>
              <w:rPr>
                <w:iCs/>
              </w:rPr>
            </w:pPr>
          </w:p>
        </w:tc>
        <w:tc>
          <w:tcPr>
            <w:tcW w:w="486" w:type="pct"/>
            <w:gridSpan w:val="2"/>
            <w:tcBorders>
              <w:top w:val="nil"/>
              <w:left w:val="nil"/>
              <w:bottom w:val="single" w:sz="4" w:space="0" w:color="auto"/>
              <w:right w:val="single" w:sz="4" w:space="0" w:color="auto"/>
            </w:tcBorders>
            <w:vAlign w:val="bottom"/>
          </w:tcPr>
          <w:p w:rsidR="008D717C" w:rsidRDefault="008D717C">
            <w:pPr>
              <w:jc w:val="center"/>
              <w:rPr>
                <w:iCs/>
              </w:rPr>
            </w:pPr>
          </w:p>
        </w:tc>
        <w:tc>
          <w:tcPr>
            <w:tcW w:w="336" w:type="pct"/>
            <w:tcBorders>
              <w:top w:val="nil"/>
              <w:left w:val="nil"/>
              <w:bottom w:val="single" w:sz="4" w:space="0" w:color="auto"/>
              <w:right w:val="single" w:sz="4" w:space="0" w:color="auto"/>
            </w:tcBorders>
            <w:vAlign w:val="bottom"/>
          </w:tcPr>
          <w:p w:rsidR="008D717C" w:rsidRDefault="008D717C">
            <w:pPr>
              <w:jc w:val="center"/>
              <w:rPr>
                <w:iCs/>
              </w:rPr>
            </w:pP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t> 9.</w:t>
            </w:r>
          </w:p>
        </w:tc>
        <w:tc>
          <w:tcPr>
            <w:tcW w:w="1965" w:type="pct"/>
            <w:tcBorders>
              <w:top w:val="nil"/>
              <w:left w:val="nil"/>
              <w:bottom w:val="single" w:sz="4" w:space="0" w:color="auto"/>
              <w:right w:val="single" w:sz="4" w:space="0" w:color="auto"/>
            </w:tcBorders>
            <w:noWrap/>
            <w:vAlign w:val="bottom"/>
            <w:hideMark/>
          </w:tcPr>
          <w:p w:rsidR="008D717C" w:rsidRDefault="008D717C">
            <w:r>
              <w:t>transporto avarijos (automobilių, oro, vandens)</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pPr>
            <w:r>
              <w:t>5</w:t>
            </w:r>
          </w:p>
        </w:tc>
        <w:tc>
          <w:tcPr>
            <w:tcW w:w="361" w:type="pct"/>
            <w:gridSpan w:val="3"/>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71" w:type="pct"/>
            <w:gridSpan w:val="3"/>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38" w:type="pct"/>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66" w:type="pct"/>
            <w:gridSpan w:val="2"/>
            <w:tcBorders>
              <w:top w:val="nil"/>
              <w:left w:val="nil"/>
              <w:bottom w:val="single" w:sz="4" w:space="0" w:color="auto"/>
              <w:right w:val="single" w:sz="4" w:space="0" w:color="auto"/>
            </w:tcBorders>
            <w:shd w:val="clear" w:color="auto" w:fill="FF0000"/>
            <w:vAlign w:val="bottom"/>
            <w:hideMark/>
          </w:tcPr>
          <w:p w:rsidR="008D717C" w:rsidRDefault="008D717C">
            <w:pPr>
              <w:jc w:val="center"/>
              <w:rPr>
                <w:iCs/>
              </w:rPr>
            </w:pPr>
            <w:r>
              <w:rPr>
                <w:iCs/>
              </w:rPr>
              <w:t>15</w:t>
            </w:r>
          </w:p>
        </w:tc>
        <w:tc>
          <w:tcPr>
            <w:tcW w:w="331" w:type="pct"/>
            <w:gridSpan w:val="3"/>
            <w:tcBorders>
              <w:top w:val="nil"/>
              <w:left w:val="nil"/>
              <w:bottom w:val="single" w:sz="4" w:space="0" w:color="auto"/>
              <w:right w:val="single" w:sz="4" w:space="0" w:color="auto"/>
            </w:tcBorders>
            <w:shd w:val="clear" w:color="auto" w:fill="FF0000"/>
            <w:vAlign w:val="bottom"/>
            <w:hideMark/>
          </w:tcPr>
          <w:p w:rsidR="008D717C" w:rsidRDefault="008D717C">
            <w:pPr>
              <w:jc w:val="center"/>
              <w:rPr>
                <w:iCs/>
              </w:rPr>
            </w:pPr>
            <w:r>
              <w:rPr>
                <w:iCs/>
              </w:rPr>
              <w:t>15</w:t>
            </w:r>
          </w:p>
        </w:tc>
        <w:tc>
          <w:tcPr>
            <w:tcW w:w="486" w:type="pct"/>
            <w:gridSpan w:val="2"/>
            <w:tcBorders>
              <w:top w:val="nil"/>
              <w:left w:val="nil"/>
              <w:bottom w:val="single" w:sz="4" w:space="0" w:color="auto"/>
              <w:right w:val="single" w:sz="4" w:space="0" w:color="auto"/>
            </w:tcBorders>
            <w:shd w:val="clear" w:color="auto" w:fill="FF9900"/>
            <w:vAlign w:val="bottom"/>
            <w:hideMark/>
          </w:tcPr>
          <w:p w:rsidR="008D717C" w:rsidRDefault="008D717C">
            <w:pPr>
              <w:jc w:val="center"/>
              <w:rPr>
                <w:iCs/>
              </w:rPr>
            </w:pPr>
            <w:r>
              <w:rPr>
                <w:iCs/>
              </w:rPr>
              <w:t>10</w:t>
            </w:r>
          </w:p>
        </w:tc>
        <w:tc>
          <w:tcPr>
            <w:tcW w:w="336" w:type="pct"/>
            <w:tcBorders>
              <w:top w:val="nil"/>
              <w:left w:val="nil"/>
              <w:bottom w:val="single" w:sz="4" w:space="0" w:color="auto"/>
              <w:right w:val="single" w:sz="4" w:space="0" w:color="auto"/>
            </w:tcBorders>
            <w:vAlign w:val="bottom"/>
            <w:hideMark/>
          </w:tcPr>
          <w:p w:rsidR="008D717C" w:rsidRDefault="008D717C">
            <w:pPr>
              <w:jc w:val="center"/>
              <w:rPr>
                <w:iCs/>
              </w:rPr>
            </w:pPr>
            <w:r>
              <w:rPr>
                <w:iCs/>
              </w:rPr>
              <w:t>40</w:t>
            </w: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t> 10.</w:t>
            </w:r>
          </w:p>
        </w:tc>
        <w:tc>
          <w:tcPr>
            <w:tcW w:w="1965" w:type="pct"/>
            <w:tcBorders>
              <w:top w:val="nil"/>
              <w:left w:val="nil"/>
              <w:bottom w:val="single" w:sz="4" w:space="0" w:color="auto"/>
              <w:right w:val="single" w:sz="4" w:space="0" w:color="auto"/>
            </w:tcBorders>
            <w:noWrap/>
            <w:vAlign w:val="bottom"/>
            <w:hideMark/>
          </w:tcPr>
          <w:p w:rsidR="008D717C" w:rsidRDefault="008D717C">
            <w:r>
              <w:t>Pastatų griuvimai</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50" w:type="pct"/>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77" w:type="pct"/>
            <w:gridSpan w:val="3"/>
            <w:tcBorders>
              <w:top w:val="nil"/>
              <w:left w:val="nil"/>
              <w:bottom w:val="single" w:sz="4" w:space="0" w:color="auto"/>
              <w:right w:val="single" w:sz="4" w:space="0" w:color="auto"/>
            </w:tcBorders>
            <w:noWrap/>
            <w:vAlign w:val="bottom"/>
            <w:hideMark/>
          </w:tcPr>
          <w:p w:rsidR="008D717C" w:rsidRDefault="008D717C">
            <w:pPr>
              <w:jc w:val="center"/>
            </w:pPr>
            <w:r>
              <w:t>4</w:t>
            </w:r>
          </w:p>
        </w:tc>
        <w:tc>
          <w:tcPr>
            <w:tcW w:w="342" w:type="pct"/>
            <w:gridSpan w:val="3"/>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74" w:type="pct"/>
            <w:gridSpan w:val="3"/>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6</w:t>
            </w:r>
          </w:p>
        </w:tc>
        <w:tc>
          <w:tcPr>
            <w:tcW w:w="343" w:type="pct"/>
            <w:gridSpan w:val="3"/>
            <w:tcBorders>
              <w:top w:val="nil"/>
              <w:left w:val="nil"/>
              <w:bottom w:val="single" w:sz="4" w:space="0" w:color="auto"/>
              <w:right w:val="single" w:sz="4" w:space="0" w:color="auto"/>
            </w:tcBorders>
            <w:shd w:val="clear" w:color="auto" w:fill="FF9900"/>
            <w:vAlign w:val="bottom"/>
            <w:hideMark/>
          </w:tcPr>
          <w:p w:rsidR="008D717C" w:rsidRDefault="008D717C">
            <w:pPr>
              <w:jc w:val="center"/>
              <w:rPr>
                <w:iCs/>
              </w:rPr>
            </w:pPr>
            <w:r>
              <w:rPr>
                <w:iCs/>
              </w:rPr>
              <w:t>8</w:t>
            </w:r>
          </w:p>
        </w:tc>
        <w:tc>
          <w:tcPr>
            <w:tcW w:w="466" w:type="pct"/>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4</w:t>
            </w:r>
          </w:p>
        </w:tc>
        <w:tc>
          <w:tcPr>
            <w:tcW w:w="336" w:type="pct"/>
            <w:tcBorders>
              <w:top w:val="nil"/>
              <w:left w:val="nil"/>
              <w:bottom w:val="single" w:sz="4" w:space="0" w:color="auto"/>
              <w:right w:val="single" w:sz="4" w:space="0" w:color="auto"/>
            </w:tcBorders>
            <w:vAlign w:val="bottom"/>
            <w:hideMark/>
          </w:tcPr>
          <w:p w:rsidR="008D717C" w:rsidRDefault="008D717C">
            <w:pPr>
              <w:jc w:val="center"/>
              <w:rPr>
                <w:iCs/>
              </w:rPr>
            </w:pPr>
            <w:r>
              <w:rPr>
                <w:iCs/>
              </w:rPr>
              <w:t>18</w:t>
            </w: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t> 11.</w:t>
            </w:r>
          </w:p>
        </w:tc>
        <w:tc>
          <w:tcPr>
            <w:tcW w:w="1965" w:type="pct"/>
            <w:tcBorders>
              <w:top w:val="nil"/>
              <w:left w:val="nil"/>
              <w:bottom w:val="single" w:sz="4" w:space="0" w:color="auto"/>
              <w:right w:val="single" w:sz="4" w:space="0" w:color="auto"/>
            </w:tcBorders>
            <w:noWrap/>
            <w:vAlign w:val="bottom"/>
            <w:hideMark/>
          </w:tcPr>
          <w:p w:rsidR="008D717C" w:rsidRDefault="008D717C">
            <w:r>
              <w:t>elektros energijos tiekimo sutrikimai ir (ar) gedimai</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pPr>
            <w:r>
              <w:t>5</w:t>
            </w:r>
          </w:p>
        </w:tc>
        <w:tc>
          <w:tcPr>
            <w:tcW w:w="350" w:type="pct"/>
            <w:tcBorders>
              <w:top w:val="nil"/>
              <w:left w:val="nil"/>
              <w:bottom w:val="single" w:sz="4" w:space="0" w:color="auto"/>
              <w:right w:val="single" w:sz="4" w:space="0" w:color="auto"/>
            </w:tcBorders>
            <w:noWrap/>
            <w:vAlign w:val="bottom"/>
            <w:hideMark/>
          </w:tcPr>
          <w:p w:rsidR="008D717C" w:rsidRDefault="008D717C">
            <w:pPr>
              <w:jc w:val="center"/>
            </w:pPr>
            <w:r>
              <w:t>1</w:t>
            </w:r>
          </w:p>
        </w:tc>
        <w:tc>
          <w:tcPr>
            <w:tcW w:w="377" w:type="pct"/>
            <w:gridSpan w:val="3"/>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42" w:type="pct"/>
            <w:gridSpan w:val="3"/>
            <w:tcBorders>
              <w:top w:val="nil"/>
              <w:left w:val="nil"/>
              <w:bottom w:val="single" w:sz="4" w:space="0" w:color="auto"/>
              <w:right w:val="single" w:sz="4" w:space="0" w:color="auto"/>
            </w:tcBorders>
            <w:noWrap/>
            <w:vAlign w:val="bottom"/>
            <w:hideMark/>
          </w:tcPr>
          <w:p w:rsidR="008D717C" w:rsidRDefault="008D717C">
            <w:pPr>
              <w:jc w:val="center"/>
            </w:pPr>
            <w:r>
              <w:t>1</w:t>
            </w:r>
          </w:p>
        </w:tc>
        <w:tc>
          <w:tcPr>
            <w:tcW w:w="374" w:type="pct"/>
            <w:gridSpan w:val="3"/>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5</w:t>
            </w:r>
          </w:p>
        </w:tc>
        <w:tc>
          <w:tcPr>
            <w:tcW w:w="343" w:type="pct"/>
            <w:gridSpan w:val="3"/>
            <w:tcBorders>
              <w:top w:val="nil"/>
              <w:left w:val="nil"/>
              <w:bottom w:val="single" w:sz="4" w:space="0" w:color="auto"/>
              <w:right w:val="single" w:sz="4" w:space="0" w:color="auto"/>
            </w:tcBorders>
            <w:shd w:val="clear" w:color="auto" w:fill="FF0000"/>
            <w:vAlign w:val="bottom"/>
            <w:hideMark/>
          </w:tcPr>
          <w:p w:rsidR="008D717C" w:rsidRDefault="008D717C">
            <w:pPr>
              <w:jc w:val="center"/>
              <w:rPr>
                <w:iCs/>
              </w:rPr>
            </w:pPr>
            <w:r>
              <w:rPr>
                <w:iCs/>
              </w:rPr>
              <w:t>15</w:t>
            </w:r>
          </w:p>
        </w:tc>
        <w:tc>
          <w:tcPr>
            <w:tcW w:w="466" w:type="pct"/>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5</w:t>
            </w:r>
          </w:p>
        </w:tc>
        <w:tc>
          <w:tcPr>
            <w:tcW w:w="336" w:type="pct"/>
            <w:tcBorders>
              <w:top w:val="nil"/>
              <w:left w:val="nil"/>
              <w:bottom w:val="single" w:sz="4" w:space="0" w:color="auto"/>
              <w:right w:val="single" w:sz="4" w:space="0" w:color="auto"/>
            </w:tcBorders>
            <w:vAlign w:val="bottom"/>
            <w:hideMark/>
          </w:tcPr>
          <w:p w:rsidR="008D717C" w:rsidRDefault="008D717C">
            <w:pPr>
              <w:jc w:val="center"/>
              <w:rPr>
                <w:iCs/>
              </w:rPr>
            </w:pPr>
            <w:r>
              <w:rPr>
                <w:iCs/>
              </w:rPr>
              <w:t>25</w:t>
            </w: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t> 12.</w:t>
            </w:r>
          </w:p>
        </w:tc>
        <w:tc>
          <w:tcPr>
            <w:tcW w:w="1965" w:type="pct"/>
            <w:tcBorders>
              <w:top w:val="nil"/>
              <w:left w:val="nil"/>
              <w:bottom w:val="single" w:sz="4" w:space="0" w:color="auto"/>
              <w:right w:val="single" w:sz="4" w:space="0" w:color="auto"/>
            </w:tcBorders>
            <w:noWrap/>
            <w:vAlign w:val="bottom"/>
            <w:hideMark/>
          </w:tcPr>
          <w:p w:rsidR="008D717C" w:rsidRDefault="008D717C">
            <w:r>
              <w:t>šilumos energijos tiekimo sutrikimai ir (ar) gedimai</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pPr>
            <w:r>
              <w:t>4</w:t>
            </w:r>
          </w:p>
        </w:tc>
        <w:tc>
          <w:tcPr>
            <w:tcW w:w="350" w:type="pct"/>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77" w:type="pct"/>
            <w:gridSpan w:val="3"/>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42" w:type="pct"/>
            <w:gridSpan w:val="3"/>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74" w:type="pct"/>
            <w:gridSpan w:val="3"/>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8</w:t>
            </w:r>
          </w:p>
        </w:tc>
        <w:tc>
          <w:tcPr>
            <w:tcW w:w="343" w:type="pct"/>
            <w:gridSpan w:val="3"/>
            <w:tcBorders>
              <w:top w:val="nil"/>
              <w:left w:val="nil"/>
              <w:bottom w:val="single" w:sz="4" w:space="0" w:color="auto"/>
              <w:right w:val="single" w:sz="4" w:space="0" w:color="auto"/>
            </w:tcBorders>
            <w:shd w:val="clear" w:color="auto" w:fill="FF9900"/>
            <w:vAlign w:val="bottom"/>
            <w:hideMark/>
          </w:tcPr>
          <w:p w:rsidR="008D717C" w:rsidRDefault="008D717C">
            <w:pPr>
              <w:jc w:val="center"/>
              <w:rPr>
                <w:iCs/>
              </w:rPr>
            </w:pPr>
            <w:r>
              <w:rPr>
                <w:iCs/>
              </w:rPr>
              <w:t>12</w:t>
            </w:r>
          </w:p>
        </w:tc>
        <w:tc>
          <w:tcPr>
            <w:tcW w:w="466" w:type="pct"/>
            <w:tcBorders>
              <w:top w:val="nil"/>
              <w:left w:val="nil"/>
              <w:bottom w:val="single" w:sz="4" w:space="0" w:color="auto"/>
              <w:right w:val="single" w:sz="4" w:space="0" w:color="auto"/>
            </w:tcBorders>
            <w:shd w:val="clear" w:color="auto" w:fill="FF9900"/>
            <w:vAlign w:val="bottom"/>
            <w:hideMark/>
          </w:tcPr>
          <w:p w:rsidR="008D717C" w:rsidRDefault="008D717C">
            <w:pPr>
              <w:jc w:val="center"/>
              <w:rPr>
                <w:iCs/>
              </w:rPr>
            </w:pPr>
            <w:r>
              <w:rPr>
                <w:iCs/>
              </w:rPr>
              <w:t>12</w:t>
            </w:r>
          </w:p>
        </w:tc>
        <w:tc>
          <w:tcPr>
            <w:tcW w:w="336" w:type="pct"/>
            <w:tcBorders>
              <w:top w:val="nil"/>
              <w:left w:val="nil"/>
              <w:bottom w:val="single" w:sz="4" w:space="0" w:color="auto"/>
              <w:right w:val="single" w:sz="4" w:space="0" w:color="auto"/>
            </w:tcBorders>
            <w:vAlign w:val="bottom"/>
            <w:hideMark/>
          </w:tcPr>
          <w:p w:rsidR="008D717C" w:rsidRDefault="008D717C">
            <w:pPr>
              <w:jc w:val="center"/>
              <w:rPr>
                <w:iCs/>
              </w:rPr>
            </w:pPr>
            <w:r>
              <w:rPr>
                <w:iCs/>
              </w:rPr>
              <w:t>32</w:t>
            </w: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lastRenderedPageBreak/>
              <w:t> 13.</w:t>
            </w:r>
          </w:p>
        </w:tc>
        <w:tc>
          <w:tcPr>
            <w:tcW w:w="1965" w:type="pct"/>
            <w:tcBorders>
              <w:top w:val="nil"/>
              <w:left w:val="nil"/>
              <w:bottom w:val="single" w:sz="4" w:space="0" w:color="auto"/>
              <w:right w:val="single" w:sz="4" w:space="0" w:color="auto"/>
            </w:tcBorders>
            <w:noWrap/>
            <w:vAlign w:val="bottom"/>
            <w:hideMark/>
          </w:tcPr>
          <w:p w:rsidR="008D717C" w:rsidRDefault="008D717C">
            <w:r>
              <w:t>dujų tiekimo sutrikimas</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50" w:type="pct"/>
            <w:tcBorders>
              <w:top w:val="nil"/>
              <w:left w:val="nil"/>
              <w:bottom w:val="single" w:sz="4" w:space="0" w:color="auto"/>
              <w:right w:val="single" w:sz="4" w:space="0" w:color="auto"/>
            </w:tcBorders>
            <w:noWrap/>
            <w:vAlign w:val="bottom"/>
            <w:hideMark/>
          </w:tcPr>
          <w:p w:rsidR="008D717C" w:rsidRDefault="008D717C">
            <w:pPr>
              <w:jc w:val="center"/>
            </w:pPr>
            <w:r>
              <w:t>1</w:t>
            </w:r>
          </w:p>
        </w:tc>
        <w:tc>
          <w:tcPr>
            <w:tcW w:w="377" w:type="pct"/>
            <w:gridSpan w:val="3"/>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42" w:type="pct"/>
            <w:gridSpan w:val="3"/>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74" w:type="pct"/>
            <w:gridSpan w:val="3"/>
            <w:tcBorders>
              <w:top w:val="nil"/>
              <w:left w:val="nil"/>
              <w:bottom w:val="single" w:sz="4" w:space="0" w:color="auto"/>
              <w:right w:val="single" w:sz="4" w:space="0" w:color="auto"/>
            </w:tcBorders>
            <w:shd w:val="clear" w:color="auto" w:fill="99CC00"/>
            <w:vAlign w:val="bottom"/>
            <w:hideMark/>
          </w:tcPr>
          <w:p w:rsidR="008D717C" w:rsidRDefault="008D717C">
            <w:pPr>
              <w:jc w:val="center"/>
              <w:rPr>
                <w:iCs/>
              </w:rPr>
            </w:pPr>
            <w:r>
              <w:rPr>
                <w:iCs/>
              </w:rPr>
              <w:t>3</w:t>
            </w:r>
          </w:p>
        </w:tc>
        <w:tc>
          <w:tcPr>
            <w:tcW w:w="343" w:type="pct"/>
            <w:gridSpan w:val="3"/>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6</w:t>
            </w:r>
          </w:p>
        </w:tc>
        <w:tc>
          <w:tcPr>
            <w:tcW w:w="466" w:type="pct"/>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6</w:t>
            </w:r>
          </w:p>
        </w:tc>
        <w:tc>
          <w:tcPr>
            <w:tcW w:w="336" w:type="pct"/>
            <w:tcBorders>
              <w:top w:val="nil"/>
              <w:left w:val="nil"/>
              <w:bottom w:val="single" w:sz="4" w:space="0" w:color="auto"/>
              <w:right w:val="single" w:sz="4" w:space="0" w:color="auto"/>
            </w:tcBorders>
            <w:vAlign w:val="bottom"/>
            <w:hideMark/>
          </w:tcPr>
          <w:p w:rsidR="008D717C" w:rsidRDefault="008D717C">
            <w:pPr>
              <w:jc w:val="center"/>
              <w:rPr>
                <w:iCs/>
              </w:rPr>
            </w:pPr>
            <w:r>
              <w:rPr>
                <w:iCs/>
              </w:rPr>
              <w:t>15</w:t>
            </w: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t> 14.</w:t>
            </w:r>
          </w:p>
        </w:tc>
        <w:tc>
          <w:tcPr>
            <w:tcW w:w="1965" w:type="pct"/>
            <w:tcBorders>
              <w:top w:val="nil"/>
              <w:left w:val="nil"/>
              <w:bottom w:val="single" w:sz="4" w:space="0" w:color="auto"/>
              <w:right w:val="single" w:sz="4" w:space="0" w:color="auto"/>
            </w:tcBorders>
            <w:noWrap/>
            <w:vAlign w:val="bottom"/>
            <w:hideMark/>
          </w:tcPr>
          <w:p w:rsidR="008D717C" w:rsidRDefault="008D717C">
            <w:r>
              <w:t>vandens tiekimo sutrikimas</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pPr>
            <w:r>
              <w:t>4</w:t>
            </w:r>
          </w:p>
        </w:tc>
        <w:tc>
          <w:tcPr>
            <w:tcW w:w="350" w:type="pct"/>
            <w:tcBorders>
              <w:top w:val="nil"/>
              <w:left w:val="nil"/>
              <w:bottom w:val="single" w:sz="4" w:space="0" w:color="auto"/>
              <w:right w:val="single" w:sz="4" w:space="0" w:color="auto"/>
            </w:tcBorders>
            <w:noWrap/>
            <w:vAlign w:val="bottom"/>
            <w:hideMark/>
          </w:tcPr>
          <w:p w:rsidR="008D717C" w:rsidRDefault="008D717C">
            <w:pPr>
              <w:jc w:val="center"/>
            </w:pPr>
            <w:r>
              <w:t>1</w:t>
            </w:r>
          </w:p>
        </w:tc>
        <w:tc>
          <w:tcPr>
            <w:tcW w:w="377" w:type="pct"/>
            <w:gridSpan w:val="3"/>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42" w:type="pct"/>
            <w:gridSpan w:val="3"/>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74" w:type="pct"/>
            <w:gridSpan w:val="3"/>
            <w:tcBorders>
              <w:top w:val="nil"/>
              <w:left w:val="nil"/>
              <w:bottom w:val="single" w:sz="4" w:space="0" w:color="auto"/>
              <w:right w:val="single" w:sz="4" w:space="0" w:color="auto"/>
            </w:tcBorders>
            <w:shd w:val="clear" w:color="auto" w:fill="99CC00"/>
            <w:vAlign w:val="bottom"/>
            <w:hideMark/>
          </w:tcPr>
          <w:p w:rsidR="008D717C" w:rsidRDefault="008D717C">
            <w:pPr>
              <w:jc w:val="center"/>
              <w:rPr>
                <w:iCs/>
              </w:rPr>
            </w:pPr>
            <w:r>
              <w:rPr>
                <w:iCs/>
              </w:rPr>
              <w:t>4</w:t>
            </w:r>
          </w:p>
        </w:tc>
        <w:tc>
          <w:tcPr>
            <w:tcW w:w="343" w:type="pct"/>
            <w:gridSpan w:val="3"/>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8</w:t>
            </w:r>
          </w:p>
        </w:tc>
        <w:tc>
          <w:tcPr>
            <w:tcW w:w="466" w:type="pct"/>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8</w:t>
            </w:r>
          </w:p>
        </w:tc>
        <w:tc>
          <w:tcPr>
            <w:tcW w:w="336" w:type="pct"/>
            <w:tcBorders>
              <w:top w:val="nil"/>
              <w:left w:val="nil"/>
              <w:bottom w:val="single" w:sz="4" w:space="0" w:color="auto"/>
              <w:right w:val="single" w:sz="4" w:space="0" w:color="auto"/>
            </w:tcBorders>
            <w:vAlign w:val="bottom"/>
            <w:hideMark/>
          </w:tcPr>
          <w:p w:rsidR="008D717C" w:rsidRDefault="008D717C">
            <w:pPr>
              <w:jc w:val="center"/>
              <w:rPr>
                <w:iCs/>
              </w:rPr>
            </w:pPr>
            <w:r>
              <w:rPr>
                <w:iCs/>
              </w:rPr>
              <w:t>20</w:t>
            </w: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t> 15.</w:t>
            </w:r>
          </w:p>
        </w:tc>
        <w:tc>
          <w:tcPr>
            <w:tcW w:w="1965" w:type="pct"/>
            <w:tcBorders>
              <w:top w:val="nil"/>
              <w:left w:val="nil"/>
              <w:bottom w:val="single" w:sz="4" w:space="0" w:color="auto"/>
              <w:right w:val="single" w:sz="4" w:space="0" w:color="auto"/>
            </w:tcBorders>
            <w:noWrap/>
            <w:vAlign w:val="bottom"/>
            <w:hideMark/>
          </w:tcPr>
          <w:p w:rsidR="008D717C" w:rsidRDefault="008D717C">
            <w:r>
              <w:t>komunalinių sistemų nutraukimas ir (ar) gedimai</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pPr>
            <w:r>
              <w:t>4</w:t>
            </w:r>
          </w:p>
        </w:tc>
        <w:tc>
          <w:tcPr>
            <w:tcW w:w="350" w:type="pct"/>
            <w:tcBorders>
              <w:top w:val="nil"/>
              <w:left w:val="nil"/>
              <w:bottom w:val="single" w:sz="4" w:space="0" w:color="auto"/>
              <w:right w:val="single" w:sz="4" w:space="0" w:color="auto"/>
            </w:tcBorders>
            <w:noWrap/>
            <w:vAlign w:val="bottom"/>
            <w:hideMark/>
          </w:tcPr>
          <w:p w:rsidR="008D717C" w:rsidRDefault="008D717C">
            <w:pPr>
              <w:jc w:val="center"/>
            </w:pPr>
            <w:r>
              <w:t>1</w:t>
            </w:r>
          </w:p>
        </w:tc>
        <w:tc>
          <w:tcPr>
            <w:tcW w:w="377" w:type="pct"/>
            <w:gridSpan w:val="3"/>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42" w:type="pct"/>
            <w:gridSpan w:val="3"/>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74" w:type="pct"/>
            <w:gridSpan w:val="3"/>
            <w:tcBorders>
              <w:top w:val="nil"/>
              <w:left w:val="nil"/>
              <w:bottom w:val="single" w:sz="4" w:space="0" w:color="auto"/>
              <w:right w:val="single" w:sz="4" w:space="0" w:color="auto"/>
            </w:tcBorders>
            <w:shd w:val="clear" w:color="auto" w:fill="99CC00"/>
            <w:vAlign w:val="bottom"/>
            <w:hideMark/>
          </w:tcPr>
          <w:p w:rsidR="008D717C" w:rsidRDefault="008D717C">
            <w:pPr>
              <w:jc w:val="center"/>
              <w:rPr>
                <w:iCs/>
              </w:rPr>
            </w:pPr>
            <w:r>
              <w:rPr>
                <w:iCs/>
              </w:rPr>
              <w:t>4</w:t>
            </w:r>
          </w:p>
        </w:tc>
        <w:tc>
          <w:tcPr>
            <w:tcW w:w="343" w:type="pct"/>
            <w:gridSpan w:val="3"/>
            <w:tcBorders>
              <w:top w:val="nil"/>
              <w:left w:val="nil"/>
              <w:bottom w:val="single" w:sz="4" w:space="0" w:color="auto"/>
              <w:right w:val="single" w:sz="4" w:space="0" w:color="auto"/>
            </w:tcBorders>
            <w:shd w:val="clear" w:color="auto" w:fill="FF9900"/>
            <w:vAlign w:val="bottom"/>
            <w:hideMark/>
          </w:tcPr>
          <w:p w:rsidR="008D717C" w:rsidRDefault="008D717C">
            <w:pPr>
              <w:jc w:val="center"/>
              <w:rPr>
                <w:iCs/>
              </w:rPr>
            </w:pPr>
            <w:r>
              <w:rPr>
                <w:iCs/>
              </w:rPr>
              <w:t>12</w:t>
            </w:r>
          </w:p>
        </w:tc>
        <w:tc>
          <w:tcPr>
            <w:tcW w:w="466" w:type="pct"/>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8</w:t>
            </w:r>
          </w:p>
        </w:tc>
        <w:tc>
          <w:tcPr>
            <w:tcW w:w="336" w:type="pct"/>
            <w:tcBorders>
              <w:top w:val="nil"/>
              <w:left w:val="nil"/>
              <w:bottom w:val="single" w:sz="4" w:space="0" w:color="auto"/>
              <w:right w:val="single" w:sz="4" w:space="0" w:color="auto"/>
            </w:tcBorders>
            <w:vAlign w:val="bottom"/>
            <w:hideMark/>
          </w:tcPr>
          <w:p w:rsidR="008D717C" w:rsidRDefault="008D717C">
            <w:pPr>
              <w:jc w:val="center"/>
              <w:rPr>
                <w:iCs/>
              </w:rPr>
            </w:pPr>
            <w:r>
              <w:rPr>
                <w:iCs/>
              </w:rPr>
              <w:t>24</w:t>
            </w: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t> 16.</w:t>
            </w:r>
          </w:p>
        </w:tc>
        <w:tc>
          <w:tcPr>
            <w:tcW w:w="1965" w:type="pct"/>
            <w:tcBorders>
              <w:top w:val="nil"/>
              <w:left w:val="nil"/>
              <w:bottom w:val="single" w:sz="4" w:space="0" w:color="auto"/>
              <w:right w:val="single" w:sz="4" w:space="0" w:color="auto"/>
            </w:tcBorders>
            <w:noWrap/>
            <w:vAlign w:val="bottom"/>
            <w:hideMark/>
          </w:tcPr>
          <w:p w:rsidR="008D717C" w:rsidRDefault="008D717C">
            <w:r>
              <w:t>pavojingas radinys radinis ir kitoks radiologinės avarijos ir įvykiai, avarija Astravas AE</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pPr>
            <w:r>
              <w:t>5</w:t>
            </w:r>
          </w:p>
        </w:tc>
        <w:tc>
          <w:tcPr>
            <w:tcW w:w="353" w:type="pct"/>
            <w:gridSpan w:val="2"/>
            <w:tcBorders>
              <w:top w:val="nil"/>
              <w:left w:val="nil"/>
              <w:bottom w:val="single" w:sz="4" w:space="0" w:color="auto"/>
              <w:right w:val="single" w:sz="4" w:space="0" w:color="auto"/>
            </w:tcBorders>
            <w:noWrap/>
            <w:vAlign w:val="bottom"/>
            <w:hideMark/>
          </w:tcPr>
          <w:p w:rsidR="008D717C" w:rsidRDefault="008D717C">
            <w:pPr>
              <w:jc w:val="center"/>
            </w:pPr>
            <w:r>
              <w:t>1</w:t>
            </w:r>
          </w:p>
        </w:tc>
        <w:tc>
          <w:tcPr>
            <w:tcW w:w="377" w:type="pct"/>
            <w:gridSpan w:val="3"/>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43" w:type="pct"/>
            <w:gridSpan w:val="3"/>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73" w:type="pct"/>
            <w:gridSpan w:val="3"/>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5</w:t>
            </w:r>
          </w:p>
        </w:tc>
        <w:tc>
          <w:tcPr>
            <w:tcW w:w="341" w:type="pct"/>
            <w:gridSpan w:val="2"/>
            <w:tcBorders>
              <w:top w:val="nil"/>
              <w:left w:val="nil"/>
              <w:bottom w:val="single" w:sz="4" w:space="0" w:color="auto"/>
              <w:right w:val="single" w:sz="4" w:space="0" w:color="auto"/>
            </w:tcBorders>
            <w:shd w:val="clear" w:color="auto" w:fill="FF9900"/>
            <w:vAlign w:val="bottom"/>
            <w:hideMark/>
          </w:tcPr>
          <w:p w:rsidR="008D717C" w:rsidRDefault="008D717C">
            <w:pPr>
              <w:jc w:val="center"/>
              <w:rPr>
                <w:iCs/>
              </w:rPr>
            </w:pPr>
            <w:r>
              <w:rPr>
                <w:iCs/>
              </w:rPr>
              <w:t>10</w:t>
            </w:r>
          </w:p>
        </w:tc>
        <w:tc>
          <w:tcPr>
            <w:tcW w:w="466" w:type="pct"/>
            <w:tcBorders>
              <w:top w:val="nil"/>
              <w:left w:val="nil"/>
              <w:bottom w:val="single" w:sz="4" w:space="0" w:color="auto"/>
              <w:right w:val="single" w:sz="4" w:space="0" w:color="auto"/>
            </w:tcBorders>
            <w:shd w:val="clear" w:color="auto" w:fill="FF9900"/>
            <w:vAlign w:val="bottom"/>
            <w:hideMark/>
          </w:tcPr>
          <w:p w:rsidR="008D717C" w:rsidRDefault="008D717C">
            <w:pPr>
              <w:jc w:val="center"/>
              <w:rPr>
                <w:iCs/>
              </w:rPr>
            </w:pPr>
            <w:r>
              <w:rPr>
                <w:iCs/>
              </w:rPr>
              <w:t>10</w:t>
            </w:r>
          </w:p>
        </w:tc>
        <w:tc>
          <w:tcPr>
            <w:tcW w:w="336" w:type="pct"/>
            <w:tcBorders>
              <w:top w:val="nil"/>
              <w:left w:val="nil"/>
              <w:bottom w:val="single" w:sz="4" w:space="0" w:color="auto"/>
              <w:right w:val="single" w:sz="4" w:space="0" w:color="auto"/>
            </w:tcBorders>
            <w:vAlign w:val="bottom"/>
            <w:hideMark/>
          </w:tcPr>
          <w:p w:rsidR="008D717C" w:rsidRDefault="008D717C">
            <w:pPr>
              <w:jc w:val="center"/>
              <w:rPr>
                <w:iCs/>
              </w:rPr>
            </w:pPr>
            <w:r>
              <w:rPr>
                <w:iCs/>
              </w:rPr>
              <w:t>25</w:t>
            </w: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jc w:val="center"/>
            </w:pPr>
            <w:r>
              <w:t>17.</w:t>
            </w:r>
          </w:p>
        </w:tc>
        <w:tc>
          <w:tcPr>
            <w:tcW w:w="1965" w:type="pct"/>
            <w:tcBorders>
              <w:top w:val="nil"/>
              <w:left w:val="nil"/>
              <w:bottom w:val="single" w:sz="4" w:space="0" w:color="auto"/>
              <w:right w:val="single" w:sz="4" w:space="0" w:color="auto"/>
            </w:tcBorders>
            <w:noWrap/>
            <w:vAlign w:val="bottom"/>
            <w:hideMark/>
          </w:tcPr>
          <w:p w:rsidR="008D717C" w:rsidRDefault="008D717C">
            <w:r>
              <w:t>kibernetinė ataka</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pPr>
            <w:r>
              <w:t>4</w:t>
            </w:r>
          </w:p>
        </w:tc>
        <w:tc>
          <w:tcPr>
            <w:tcW w:w="353" w:type="pct"/>
            <w:gridSpan w:val="2"/>
            <w:tcBorders>
              <w:top w:val="nil"/>
              <w:left w:val="nil"/>
              <w:bottom w:val="single" w:sz="4" w:space="0" w:color="auto"/>
              <w:right w:val="single" w:sz="4" w:space="0" w:color="auto"/>
            </w:tcBorders>
            <w:noWrap/>
            <w:vAlign w:val="bottom"/>
            <w:hideMark/>
          </w:tcPr>
          <w:p w:rsidR="008D717C" w:rsidRDefault="008D717C">
            <w:pPr>
              <w:jc w:val="center"/>
            </w:pPr>
            <w:r>
              <w:t>2</w:t>
            </w:r>
          </w:p>
        </w:tc>
        <w:tc>
          <w:tcPr>
            <w:tcW w:w="377" w:type="pct"/>
            <w:gridSpan w:val="3"/>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43" w:type="pct"/>
            <w:gridSpan w:val="3"/>
            <w:tcBorders>
              <w:top w:val="nil"/>
              <w:left w:val="nil"/>
              <w:bottom w:val="single" w:sz="4" w:space="0" w:color="auto"/>
              <w:right w:val="single" w:sz="4" w:space="0" w:color="auto"/>
            </w:tcBorders>
            <w:noWrap/>
            <w:vAlign w:val="bottom"/>
            <w:hideMark/>
          </w:tcPr>
          <w:p w:rsidR="008D717C" w:rsidRDefault="008D717C">
            <w:pPr>
              <w:jc w:val="center"/>
            </w:pPr>
            <w:r>
              <w:t>3</w:t>
            </w:r>
          </w:p>
        </w:tc>
        <w:tc>
          <w:tcPr>
            <w:tcW w:w="373" w:type="pct"/>
            <w:gridSpan w:val="3"/>
            <w:tcBorders>
              <w:top w:val="nil"/>
              <w:left w:val="nil"/>
              <w:bottom w:val="single" w:sz="4" w:space="0" w:color="auto"/>
              <w:right w:val="single" w:sz="4" w:space="0" w:color="auto"/>
            </w:tcBorders>
            <w:shd w:val="clear" w:color="auto" w:fill="FFFF00"/>
            <w:vAlign w:val="bottom"/>
            <w:hideMark/>
          </w:tcPr>
          <w:p w:rsidR="008D717C" w:rsidRDefault="008D717C">
            <w:pPr>
              <w:jc w:val="center"/>
              <w:rPr>
                <w:iCs/>
              </w:rPr>
            </w:pPr>
            <w:r>
              <w:rPr>
                <w:iCs/>
              </w:rPr>
              <w:t>8</w:t>
            </w:r>
          </w:p>
        </w:tc>
        <w:tc>
          <w:tcPr>
            <w:tcW w:w="341" w:type="pct"/>
            <w:gridSpan w:val="2"/>
            <w:tcBorders>
              <w:top w:val="nil"/>
              <w:left w:val="nil"/>
              <w:bottom w:val="single" w:sz="4" w:space="0" w:color="auto"/>
              <w:right w:val="single" w:sz="4" w:space="0" w:color="auto"/>
            </w:tcBorders>
            <w:shd w:val="clear" w:color="auto" w:fill="FF9900"/>
            <w:vAlign w:val="bottom"/>
            <w:hideMark/>
          </w:tcPr>
          <w:p w:rsidR="008D717C" w:rsidRDefault="008D717C">
            <w:pPr>
              <w:jc w:val="center"/>
              <w:rPr>
                <w:iCs/>
              </w:rPr>
            </w:pPr>
            <w:r>
              <w:rPr>
                <w:iCs/>
              </w:rPr>
              <w:t>12</w:t>
            </w:r>
          </w:p>
        </w:tc>
        <w:tc>
          <w:tcPr>
            <w:tcW w:w="466" w:type="pct"/>
            <w:tcBorders>
              <w:top w:val="nil"/>
              <w:left w:val="nil"/>
              <w:bottom w:val="single" w:sz="4" w:space="0" w:color="auto"/>
              <w:right w:val="single" w:sz="4" w:space="0" w:color="auto"/>
            </w:tcBorders>
            <w:shd w:val="clear" w:color="auto" w:fill="FF9900"/>
            <w:vAlign w:val="bottom"/>
            <w:hideMark/>
          </w:tcPr>
          <w:p w:rsidR="008D717C" w:rsidRDefault="008D717C">
            <w:pPr>
              <w:jc w:val="center"/>
              <w:rPr>
                <w:iCs/>
              </w:rPr>
            </w:pPr>
            <w:r>
              <w:rPr>
                <w:iCs/>
              </w:rPr>
              <w:t>12</w:t>
            </w:r>
          </w:p>
        </w:tc>
        <w:tc>
          <w:tcPr>
            <w:tcW w:w="336" w:type="pct"/>
            <w:tcBorders>
              <w:top w:val="nil"/>
              <w:left w:val="nil"/>
              <w:bottom w:val="single" w:sz="4" w:space="0" w:color="auto"/>
              <w:right w:val="single" w:sz="4" w:space="0" w:color="auto"/>
            </w:tcBorders>
            <w:vAlign w:val="bottom"/>
            <w:hideMark/>
          </w:tcPr>
          <w:p w:rsidR="008D717C" w:rsidRDefault="008D717C">
            <w:pPr>
              <w:jc w:val="center"/>
              <w:rPr>
                <w:iCs/>
              </w:rPr>
            </w:pPr>
            <w:r>
              <w:rPr>
                <w:iCs/>
              </w:rPr>
              <w:t>32</w:t>
            </w:r>
          </w:p>
        </w:tc>
      </w:tr>
      <w:tr w:rsidR="008D717C" w:rsidTr="008D717C">
        <w:trPr>
          <w:trHeight w:val="315"/>
        </w:trPr>
        <w:tc>
          <w:tcPr>
            <w:tcW w:w="212" w:type="pct"/>
            <w:tcBorders>
              <w:top w:val="nil"/>
              <w:left w:val="single" w:sz="4" w:space="0" w:color="auto"/>
              <w:bottom w:val="nil"/>
              <w:right w:val="single" w:sz="4" w:space="0" w:color="auto"/>
            </w:tcBorders>
            <w:hideMark/>
          </w:tcPr>
          <w:p w:rsidR="008D717C" w:rsidRDefault="008D717C">
            <w:pPr>
              <w:jc w:val="center"/>
            </w:pPr>
            <w:r>
              <w:t> 17.</w:t>
            </w:r>
          </w:p>
        </w:tc>
        <w:tc>
          <w:tcPr>
            <w:tcW w:w="1965" w:type="pct"/>
            <w:tcBorders>
              <w:top w:val="nil"/>
              <w:left w:val="nil"/>
              <w:bottom w:val="nil"/>
              <w:right w:val="single" w:sz="4" w:space="0" w:color="auto"/>
            </w:tcBorders>
            <w:noWrap/>
            <w:vAlign w:val="bottom"/>
            <w:hideMark/>
          </w:tcPr>
          <w:p w:rsidR="008D717C" w:rsidRDefault="008D717C">
            <w:r>
              <w:t>Gaisrai</w:t>
            </w:r>
          </w:p>
        </w:tc>
        <w:tc>
          <w:tcPr>
            <w:tcW w:w="235" w:type="pct"/>
            <w:tcBorders>
              <w:top w:val="nil"/>
              <w:left w:val="nil"/>
              <w:bottom w:val="nil"/>
              <w:right w:val="single" w:sz="4" w:space="0" w:color="auto"/>
            </w:tcBorders>
            <w:noWrap/>
            <w:vAlign w:val="bottom"/>
            <w:hideMark/>
          </w:tcPr>
          <w:p w:rsidR="008D717C" w:rsidRDefault="008D717C">
            <w:pPr>
              <w:jc w:val="center"/>
            </w:pPr>
            <w:r>
              <w:t>5</w:t>
            </w:r>
          </w:p>
        </w:tc>
        <w:tc>
          <w:tcPr>
            <w:tcW w:w="353" w:type="pct"/>
            <w:gridSpan w:val="2"/>
            <w:tcBorders>
              <w:top w:val="nil"/>
              <w:left w:val="nil"/>
              <w:bottom w:val="nil"/>
              <w:right w:val="single" w:sz="4" w:space="0" w:color="auto"/>
            </w:tcBorders>
            <w:noWrap/>
            <w:vAlign w:val="bottom"/>
            <w:hideMark/>
          </w:tcPr>
          <w:p w:rsidR="008D717C" w:rsidRDefault="008D717C">
            <w:pPr>
              <w:jc w:val="center"/>
            </w:pPr>
            <w:r>
              <w:t>3</w:t>
            </w:r>
          </w:p>
        </w:tc>
        <w:tc>
          <w:tcPr>
            <w:tcW w:w="377" w:type="pct"/>
            <w:gridSpan w:val="3"/>
            <w:tcBorders>
              <w:top w:val="nil"/>
              <w:left w:val="nil"/>
              <w:bottom w:val="nil"/>
              <w:right w:val="single" w:sz="4" w:space="0" w:color="auto"/>
            </w:tcBorders>
            <w:noWrap/>
            <w:vAlign w:val="bottom"/>
            <w:hideMark/>
          </w:tcPr>
          <w:p w:rsidR="008D717C" w:rsidRDefault="008D717C">
            <w:pPr>
              <w:jc w:val="center"/>
            </w:pPr>
            <w:r>
              <w:t>4</w:t>
            </w:r>
          </w:p>
        </w:tc>
        <w:tc>
          <w:tcPr>
            <w:tcW w:w="343" w:type="pct"/>
            <w:gridSpan w:val="3"/>
            <w:tcBorders>
              <w:top w:val="nil"/>
              <w:left w:val="nil"/>
              <w:bottom w:val="nil"/>
              <w:right w:val="single" w:sz="4" w:space="0" w:color="auto"/>
            </w:tcBorders>
            <w:noWrap/>
            <w:vAlign w:val="bottom"/>
            <w:hideMark/>
          </w:tcPr>
          <w:p w:rsidR="008D717C" w:rsidRDefault="008D717C">
            <w:pPr>
              <w:jc w:val="center"/>
            </w:pPr>
            <w:r>
              <w:t>3</w:t>
            </w:r>
          </w:p>
        </w:tc>
        <w:tc>
          <w:tcPr>
            <w:tcW w:w="373" w:type="pct"/>
            <w:gridSpan w:val="3"/>
            <w:tcBorders>
              <w:top w:val="nil"/>
              <w:left w:val="nil"/>
              <w:bottom w:val="nil"/>
              <w:right w:val="single" w:sz="4" w:space="0" w:color="auto"/>
            </w:tcBorders>
            <w:shd w:val="clear" w:color="auto" w:fill="FF0000"/>
            <w:vAlign w:val="bottom"/>
            <w:hideMark/>
          </w:tcPr>
          <w:p w:rsidR="008D717C" w:rsidRDefault="008D717C">
            <w:pPr>
              <w:jc w:val="center"/>
              <w:rPr>
                <w:iCs/>
              </w:rPr>
            </w:pPr>
            <w:r>
              <w:rPr>
                <w:iCs/>
              </w:rPr>
              <w:t>15</w:t>
            </w:r>
          </w:p>
        </w:tc>
        <w:tc>
          <w:tcPr>
            <w:tcW w:w="341" w:type="pct"/>
            <w:gridSpan w:val="2"/>
            <w:tcBorders>
              <w:top w:val="nil"/>
              <w:left w:val="nil"/>
              <w:bottom w:val="nil"/>
              <w:right w:val="single" w:sz="4" w:space="0" w:color="auto"/>
            </w:tcBorders>
            <w:shd w:val="clear" w:color="auto" w:fill="FF0000"/>
            <w:vAlign w:val="bottom"/>
            <w:hideMark/>
          </w:tcPr>
          <w:p w:rsidR="008D717C" w:rsidRDefault="008D717C">
            <w:pPr>
              <w:jc w:val="center"/>
              <w:rPr>
                <w:iCs/>
              </w:rPr>
            </w:pPr>
            <w:r>
              <w:rPr>
                <w:iCs/>
              </w:rPr>
              <w:t>20</w:t>
            </w:r>
          </w:p>
        </w:tc>
        <w:tc>
          <w:tcPr>
            <w:tcW w:w="466" w:type="pct"/>
            <w:tcBorders>
              <w:top w:val="nil"/>
              <w:left w:val="nil"/>
              <w:bottom w:val="nil"/>
              <w:right w:val="single" w:sz="4" w:space="0" w:color="auto"/>
            </w:tcBorders>
            <w:shd w:val="clear" w:color="auto" w:fill="FF0000"/>
            <w:vAlign w:val="bottom"/>
            <w:hideMark/>
          </w:tcPr>
          <w:p w:rsidR="008D717C" w:rsidRDefault="008D717C">
            <w:pPr>
              <w:jc w:val="center"/>
              <w:rPr>
                <w:iCs/>
              </w:rPr>
            </w:pPr>
            <w:r>
              <w:rPr>
                <w:iCs/>
              </w:rPr>
              <w:t>15</w:t>
            </w:r>
          </w:p>
        </w:tc>
        <w:tc>
          <w:tcPr>
            <w:tcW w:w="336" w:type="pct"/>
            <w:tcBorders>
              <w:top w:val="nil"/>
              <w:left w:val="nil"/>
              <w:bottom w:val="nil"/>
              <w:right w:val="single" w:sz="4" w:space="0" w:color="auto"/>
            </w:tcBorders>
            <w:vAlign w:val="bottom"/>
            <w:hideMark/>
          </w:tcPr>
          <w:p w:rsidR="008D717C" w:rsidRDefault="008D717C">
            <w:pPr>
              <w:jc w:val="center"/>
              <w:rPr>
                <w:iCs/>
              </w:rPr>
            </w:pPr>
            <w:r>
              <w:rPr>
                <w:iCs/>
              </w:rPr>
              <w:t>50</w:t>
            </w:r>
          </w:p>
        </w:tc>
      </w:tr>
      <w:tr w:rsidR="008D717C" w:rsidTr="008D717C">
        <w:trPr>
          <w:trHeight w:val="315"/>
        </w:trPr>
        <w:tc>
          <w:tcPr>
            <w:tcW w:w="212" w:type="pct"/>
            <w:tcBorders>
              <w:top w:val="nil"/>
              <w:left w:val="single" w:sz="4" w:space="0" w:color="auto"/>
              <w:bottom w:val="nil"/>
              <w:right w:val="single" w:sz="4" w:space="0" w:color="auto"/>
            </w:tcBorders>
          </w:tcPr>
          <w:p w:rsidR="008D717C" w:rsidRDefault="008D717C">
            <w:pPr>
              <w:jc w:val="center"/>
            </w:pPr>
          </w:p>
        </w:tc>
        <w:tc>
          <w:tcPr>
            <w:tcW w:w="1965" w:type="pct"/>
            <w:tcBorders>
              <w:top w:val="nil"/>
              <w:left w:val="nil"/>
              <w:bottom w:val="nil"/>
              <w:right w:val="single" w:sz="4" w:space="0" w:color="auto"/>
            </w:tcBorders>
            <w:noWrap/>
            <w:vAlign w:val="bottom"/>
          </w:tcPr>
          <w:p w:rsidR="008D717C" w:rsidRDefault="008D717C"/>
        </w:tc>
        <w:tc>
          <w:tcPr>
            <w:tcW w:w="235" w:type="pct"/>
            <w:tcBorders>
              <w:top w:val="nil"/>
              <w:left w:val="nil"/>
              <w:bottom w:val="nil"/>
              <w:right w:val="single" w:sz="4" w:space="0" w:color="auto"/>
            </w:tcBorders>
            <w:noWrap/>
            <w:vAlign w:val="bottom"/>
          </w:tcPr>
          <w:p w:rsidR="008D717C" w:rsidRDefault="008D717C">
            <w:pPr>
              <w:jc w:val="center"/>
            </w:pPr>
          </w:p>
        </w:tc>
        <w:tc>
          <w:tcPr>
            <w:tcW w:w="353" w:type="pct"/>
            <w:gridSpan w:val="2"/>
            <w:tcBorders>
              <w:top w:val="nil"/>
              <w:left w:val="nil"/>
              <w:bottom w:val="nil"/>
              <w:right w:val="single" w:sz="4" w:space="0" w:color="auto"/>
            </w:tcBorders>
            <w:noWrap/>
            <w:vAlign w:val="bottom"/>
          </w:tcPr>
          <w:p w:rsidR="008D717C" w:rsidRDefault="008D717C">
            <w:pPr>
              <w:jc w:val="center"/>
            </w:pPr>
          </w:p>
        </w:tc>
        <w:tc>
          <w:tcPr>
            <w:tcW w:w="377" w:type="pct"/>
            <w:gridSpan w:val="3"/>
            <w:tcBorders>
              <w:top w:val="nil"/>
              <w:left w:val="nil"/>
              <w:bottom w:val="nil"/>
              <w:right w:val="single" w:sz="4" w:space="0" w:color="auto"/>
            </w:tcBorders>
            <w:noWrap/>
            <w:vAlign w:val="bottom"/>
          </w:tcPr>
          <w:p w:rsidR="008D717C" w:rsidRDefault="008D717C">
            <w:pPr>
              <w:jc w:val="center"/>
            </w:pPr>
          </w:p>
        </w:tc>
        <w:tc>
          <w:tcPr>
            <w:tcW w:w="343" w:type="pct"/>
            <w:gridSpan w:val="3"/>
            <w:tcBorders>
              <w:top w:val="nil"/>
              <w:left w:val="nil"/>
              <w:bottom w:val="nil"/>
              <w:right w:val="single" w:sz="4" w:space="0" w:color="auto"/>
            </w:tcBorders>
            <w:noWrap/>
            <w:vAlign w:val="bottom"/>
          </w:tcPr>
          <w:p w:rsidR="008D717C" w:rsidRDefault="008D717C">
            <w:pPr>
              <w:jc w:val="center"/>
            </w:pPr>
          </w:p>
        </w:tc>
        <w:tc>
          <w:tcPr>
            <w:tcW w:w="373" w:type="pct"/>
            <w:gridSpan w:val="3"/>
            <w:tcBorders>
              <w:top w:val="nil"/>
              <w:left w:val="nil"/>
              <w:bottom w:val="nil"/>
              <w:right w:val="single" w:sz="4" w:space="0" w:color="auto"/>
            </w:tcBorders>
            <w:shd w:val="clear" w:color="auto" w:fill="FF0000"/>
            <w:vAlign w:val="bottom"/>
          </w:tcPr>
          <w:p w:rsidR="008D717C" w:rsidRDefault="008D717C">
            <w:pPr>
              <w:jc w:val="center"/>
              <w:rPr>
                <w:iCs/>
              </w:rPr>
            </w:pPr>
          </w:p>
        </w:tc>
        <w:tc>
          <w:tcPr>
            <w:tcW w:w="341" w:type="pct"/>
            <w:gridSpan w:val="2"/>
            <w:tcBorders>
              <w:top w:val="nil"/>
              <w:left w:val="nil"/>
              <w:bottom w:val="nil"/>
              <w:right w:val="single" w:sz="4" w:space="0" w:color="auto"/>
            </w:tcBorders>
            <w:shd w:val="clear" w:color="auto" w:fill="FF0000"/>
            <w:vAlign w:val="bottom"/>
          </w:tcPr>
          <w:p w:rsidR="008D717C" w:rsidRDefault="008D717C">
            <w:pPr>
              <w:jc w:val="center"/>
              <w:rPr>
                <w:iCs/>
              </w:rPr>
            </w:pPr>
          </w:p>
        </w:tc>
        <w:tc>
          <w:tcPr>
            <w:tcW w:w="466" w:type="pct"/>
            <w:tcBorders>
              <w:top w:val="nil"/>
              <w:left w:val="nil"/>
              <w:bottom w:val="nil"/>
              <w:right w:val="single" w:sz="4" w:space="0" w:color="auto"/>
            </w:tcBorders>
            <w:shd w:val="clear" w:color="auto" w:fill="FF0000"/>
            <w:vAlign w:val="bottom"/>
          </w:tcPr>
          <w:p w:rsidR="008D717C" w:rsidRDefault="008D717C">
            <w:pPr>
              <w:jc w:val="center"/>
              <w:rPr>
                <w:iCs/>
              </w:rPr>
            </w:pPr>
          </w:p>
        </w:tc>
        <w:tc>
          <w:tcPr>
            <w:tcW w:w="336" w:type="pct"/>
            <w:tcBorders>
              <w:top w:val="nil"/>
              <w:left w:val="nil"/>
              <w:bottom w:val="nil"/>
              <w:right w:val="single" w:sz="4" w:space="0" w:color="auto"/>
            </w:tcBorders>
            <w:vAlign w:val="bottom"/>
          </w:tcPr>
          <w:p w:rsidR="008D717C" w:rsidRDefault="008D717C">
            <w:pPr>
              <w:jc w:val="center"/>
              <w:rPr>
                <w:iCs/>
              </w:rPr>
            </w:pPr>
          </w:p>
        </w:tc>
      </w:tr>
      <w:tr w:rsidR="008D717C" w:rsidTr="008D717C">
        <w:trPr>
          <w:trHeight w:val="315"/>
        </w:trPr>
        <w:tc>
          <w:tcPr>
            <w:tcW w:w="212" w:type="pct"/>
            <w:tcBorders>
              <w:top w:val="nil"/>
              <w:left w:val="single" w:sz="4" w:space="0" w:color="auto"/>
              <w:bottom w:val="single" w:sz="4" w:space="0" w:color="auto"/>
              <w:right w:val="single" w:sz="4" w:space="0" w:color="auto"/>
            </w:tcBorders>
            <w:hideMark/>
          </w:tcPr>
          <w:p w:rsidR="008D717C" w:rsidRDefault="008D717C">
            <w:pPr>
              <w:rPr>
                <w:color w:val="FFFFFF" w:themeColor="background1"/>
              </w:rPr>
            </w:pPr>
            <w:r>
              <w:rPr>
                <w:color w:val="FFFFFF" w:themeColor="background1"/>
              </w:rPr>
              <w:t>18.</w:t>
            </w:r>
          </w:p>
        </w:tc>
        <w:tc>
          <w:tcPr>
            <w:tcW w:w="1965" w:type="pct"/>
            <w:tcBorders>
              <w:top w:val="nil"/>
              <w:left w:val="nil"/>
              <w:bottom w:val="single" w:sz="4" w:space="0" w:color="auto"/>
              <w:right w:val="single" w:sz="4" w:space="0" w:color="auto"/>
            </w:tcBorders>
            <w:noWrap/>
            <w:vAlign w:val="bottom"/>
            <w:hideMark/>
          </w:tcPr>
          <w:p w:rsidR="008D717C" w:rsidRDefault="008D717C">
            <w:pPr>
              <w:rPr>
                <w:color w:val="FFFFFF" w:themeColor="background1"/>
              </w:rPr>
            </w:pPr>
            <w:r>
              <w:rPr>
                <w:color w:val="FFFFFF" w:themeColor="background1"/>
              </w:rPr>
              <w:t>Kibernetinė ataka</w:t>
            </w:r>
          </w:p>
        </w:tc>
        <w:tc>
          <w:tcPr>
            <w:tcW w:w="235" w:type="pct"/>
            <w:tcBorders>
              <w:top w:val="nil"/>
              <w:left w:val="nil"/>
              <w:bottom w:val="single" w:sz="4" w:space="0" w:color="auto"/>
              <w:right w:val="single" w:sz="4" w:space="0" w:color="auto"/>
            </w:tcBorders>
            <w:noWrap/>
            <w:vAlign w:val="bottom"/>
            <w:hideMark/>
          </w:tcPr>
          <w:p w:rsidR="008D717C" w:rsidRDefault="008D717C">
            <w:pPr>
              <w:jc w:val="center"/>
              <w:rPr>
                <w:color w:val="FFFFFF" w:themeColor="background1"/>
              </w:rPr>
            </w:pPr>
            <w:r>
              <w:rPr>
                <w:color w:val="FFFFFF" w:themeColor="background1"/>
              </w:rPr>
              <w:t>2</w:t>
            </w:r>
          </w:p>
        </w:tc>
        <w:tc>
          <w:tcPr>
            <w:tcW w:w="353" w:type="pct"/>
            <w:gridSpan w:val="2"/>
            <w:tcBorders>
              <w:top w:val="nil"/>
              <w:left w:val="nil"/>
              <w:bottom w:val="single" w:sz="4" w:space="0" w:color="auto"/>
              <w:right w:val="single" w:sz="4" w:space="0" w:color="auto"/>
            </w:tcBorders>
            <w:noWrap/>
            <w:vAlign w:val="bottom"/>
            <w:hideMark/>
          </w:tcPr>
          <w:p w:rsidR="008D717C" w:rsidRDefault="008D717C">
            <w:pPr>
              <w:jc w:val="center"/>
              <w:rPr>
                <w:color w:val="FFFFFF" w:themeColor="background1"/>
              </w:rPr>
            </w:pPr>
            <w:r>
              <w:rPr>
                <w:color w:val="FFFFFF" w:themeColor="background1"/>
              </w:rPr>
              <w:t>2</w:t>
            </w:r>
          </w:p>
        </w:tc>
        <w:tc>
          <w:tcPr>
            <w:tcW w:w="377" w:type="pct"/>
            <w:gridSpan w:val="3"/>
            <w:tcBorders>
              <w:top w:val="nil"/>
              <w:left w:val="nil"/>
              <w:bottom w:val="single" w:sz="4" w:space="0" w:color="auto"/>
              <w:right w:val="single" w:sz="4" w:space="0" w:color="auto"/>
            </w:tcBorders>
            <w:noWrap/>
            <w:vAlign w:val="bottom"/>
            <w:hideMark/>
          </w:tcPr>
          <w:p w:rsidR="008D717C" w:rsidRDefault="008D717C">
            <w:pPr>
              <w:jc w:val="center"/>
              <w:rPr>
                <w:color w:val="FFFFFF" w:themeColor="background1"/>
              </w:rPr>
            </w:pPr>
            <w:r>
              <w:rPr>
                <w:color w:val="FFFFFF" w:themeColor="background1"/>
              </w:rPr>
              <w:t>3</w:t>
            </w:r>
          </w:p>
        </w:tc>
        <w:tc>
          <w:tcPr>
            <w:tcW w:w="343" w:type="pct"/>
            <w:gridSpan w:val="3"/>
            <w:tcBorders>
              <w:top w:val="nil"/>
              <w:left w:val="nil"/>
              <w:bottom w:val="single" w:sz="4" w:space="0" w:color="auto"/>
              <w:right w:val="single" w:sz="4" w:space="0" w:color="auto"/>
            </w:tcBorders>
            <w:noWrap/>
            <w:vAlign w:val="bottom"/>
            <w:hideMark/>
          </w:tcPr>
          <w:p w:rsidR="008D717C" w:rsidRDefault="008D717C">
            <w:pPr>
              <w:jc w:val="center"/>
              <w:rPr>
                <w:color w:val="FFFFFF" w:themeColor="background1"/>
              </w:rPr>
            </w:pPr>
            <w:r>
              <w:rPr>
                <w:color w:val="FFFFFF" w:themeColor="background1"/>
              </w:rPr>
              <w:t>1</w:t>
            </w:r>
          </w:p>
        </w:tc>
        <w:tc>
          <w:tcPr>
            <w:tcW w:w="373" w:type="pct"/>
            <w:gridSpan w:val="3"/>
            <w:tcBorders>
              <w:top w:val="nil"/>
              <w:left w:val="nil"/>
              <w:bottom w:val="single" w:sz="4" w:space="0" w:color="auto"/>
              <w:right w:val="single" w:sz="4" w:space="0" w:color="auto"/>
            </w:tcBorders>
            <w:shd w:val="clear" w:color="auto" w:fill="FF0000"/>
            <w:vAlign w:val="bottom"/>
          </w:tcPr>
          <w:p w:rsidR="008D717C" w:rsidRDefault="008D717C">
            <w:pPr>
              <w:jc w:val="center"/>
              <w:rPr>
                <w:iCs/>
                <w:color w:val="FFFFFF" w:themeColor="background1"/>
              </w:rPr>
            </w:pPr>
          </w:p>
        </w:tc>
        <w:tc>
          <w:tcPr>
            <w:tcW w:w="341" w:type="pct"/>
            <w:gridSpan w:val="2"/>
            <w:tcBorders>
              <w:top w:val="nil"/>
              <w:left w:val="nil"/>
              <w:bottom w:val="single" w:sz="4" w:space="0" w:color="auto"/>
              <w:right w:val="single" w:sz="4" w:space="0" w:color="auto"/>
            </w:tcBorders>
            <w:shd w:val="clear" w:color="auto" w:fill="FF0000"/>
            <w:vAlign w:val="bottom"/>
          </w:tcPr>
          <w:p w:rsidR="008D717C" w:rsidRDefault="008D717C">
            <w:pPr>
              <w:jc w:val="center"/>
              <w:rPr>
                <w:iCs/>
                <w:color w:val="FFFFFF" w:themeColor="background1"/>
              </w:rPr>
            </w:pPr>
          </w:p>
        </w:tc>
        <w:tc>
          <w:tcPr>
            <w:tcW w:w="466" w:type="pct"/>
            <w:tcBorders>
              <w:top w:val="nil"/>
              <w:left w:val="nil"/>
              <w:bottom w:val="single" w:sz="4" w:space="0" w:color="auto"/>
              <w:right w:val="single" w:sz="4" w:space="0" w:color="auto"/>
            </w:tcBorders>
            <w:shd w:val="clear" w:color="auto" w:fill="FF0000"/>
            <w:vAlign w:val="bottom"/>
          </w:tcPr>
          <w:p w:rsidR="008D717C" w:rsidRDefault="008D717C">
            <w:pPr>
              <w:jc w:val="center"/>
              <w:rPr>
                <w:iCs/>
                <w:color w:val="FFFFFF" w:themeColor="background1"/>
              </w:rPr>
            </w:pPr>
          </w:p>
        </w:tc>
        <w:tc>
          <w:tcPr>
            <w:tcW w:w="336" w:type="pct"/>
            <w:tcBorders>
              <w:top w:val="nil"/>
              <w:left w:val="nil"/>
              <w:bottom w:val="single" w:sz="4" w:space="0" w:color="auto"/>
              <w:right w:val="single" w:sz="4" w:space="0" w:color="auto"/>
            </w:tcBorders>
            <w:vAlign w:val="bottom"/>
          </w:tcPr>
          <w:p w:rsidR="008D717C" w:rsidRDefault="008D717C">
            <w:pPr>
              <w:jc w:val="center"/>
              <w:rPr>
                <w:iCs/>
                <w:color w:val="FFFFFF" w:themeColor="background1"/>
              </w:rPr>
            </w:pPr>
          </w:p>
        </w:tc>
      </w:tr>
    </w:tbl>
    <w:p w:rsidR="008D717C" w:rsidRDefault="008D717C" w:rsidP="008D717C">
      <w:pPr>
        <w:jc w:val="cente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p>
    <w:p w:rsidR="008D717C" w:rsidRDefault="008D717C" w:rsidP="008D717C">
      <w:pPr>
        <w:ind w:firstLine="1298"/>
        <w:rPr>
          <w:b/>
        </w:rPr>
      </w:pPr>
      <w:r>
        <w:rPr>
          <w:b/>
        </w:rPr>
        <w:t xml:space="preserve">8 lentelė. Galimų pavojų rizikos įvertinimas (mažėjimo tvarka) </w:t>
      </w:r>
    </w:p>
    <w:p w:rsidR="008D717C" w:rsidRDefault="008D717C" w:rsidP="008D717C"/>
    <w:tbl>
      <w:tblPr>
        <w:tblW w:w="13815" w:type="dxa"/>
        <w:tblInd w:w="93" w:type="dxa"/>
        <w:tblLook w:val="04A0" w:firstRow="1" w:lastRow="0" w:firstColumn="1" w:lastColumn="0" w:noHBand="0" w:noVBand="1"/>
      </w:tblPr>
      <w:tblGrid>
        <w:gridCol w:w="579"/>
        <w:gridCol w:w="4959"/>
        <w:gridCol w:w="719"/>
        <w:gridCol w:w="1080"/>
        <w:gridCol w:w="783"/>
        <w:gridCol w:w="882"/>
        <w:gridCol w:w="88"/>
        <w:gridCol w:w="1068"/>
        <w:gridCol w:w="915"/>
        <w:gridCol w:w="1286"/>
        <w:gridCol w:w="33"/>
        <w:gridCol w:w="1423"/>
      </w:tblGrid>
      <w:tr w:rsidR="008D717C" w:rsidTr="008D717C">
        <w:trPr>
          <w:trHeight w:val="1178"/>
        </w:trPr>
        <w:tc>
          <w:tcPr>
            <w:tcW w:w="576" w:type="dxa"/>
            <w:vMerge w:val="restart"/>
            <w:tcBorders>
              <w:top w:val="single" w:sz="8" w:space="0" w:color="auto"/>
              <w:left w:val="single" w:sz="8" w:space="0" w:color="auto"/>
              <w:bottom w:val="single" w:sz="8" w:space="0" w:color="000000"/>
              <w:right w:val="single" w:sz="8" w:space="0" w:color="auto"/>
            </w:tcBorders>
            <w:vAlign w:val="bottom"/>
            <w:hideMark/>
          </w:tcPr>
          <w:p w:rsidR="008D717C" w:rsidRDefault="008D717C">
            <w:pPr>
              <w:jc w:val="center"/>
              <w:rPr>
                <w:lang w:eastAsia="lt-LT"/>
              </w:rPr>
            </w:pPr>
            <w:r>
              <w:rPr>
                <w:lang w:eastAsia="lt-LT"/>
              </w:rPr>
              <w:t>Eil. Nr.</w:t>
            </w:r>
          </w:p>
        </w:tc>
        <w:tc>
          <w:tcPr>
            <w:tcW w:w="4959" w:type="dxa"/>
            <w:vMerge w:val="restart"/>
            <w:tcBorders>
              <w:top w:val="single" w:sz="8" w:space="0" w:color="auto"/>
              <w:left w:val="single" w:sz="8" w:space="0" w:color="auto"/>
              <w:bottom w:val="single" w:sz="8" w:space="0" w:color="000000"/>
              <w:right w:val="single" w:sz="8" w:space="0" w:color="auto"/>
            </w:tcBorders>
            <w:vAlign w:val="bottom"/>
            <w:hideMark/>
          </w:tcPr>
          <w:p w:rsidR="008D717C" w:rsidRDefault="008D717C">
            <w:pPr>
              <w:jc w:val="center"/>
              <w:rPr>
                <w:lang w:eastAsia="lt-LT"/>
              </w:rPr>
            </w:pPr>
            <w:r>
              <w:rPr>
                <w:lang w:eastAsia="lt-LT"/>
              </w:rPr>
              <w:t>Galimas pavojus</w:t>
            </w:r>
          </w:p>
        </w:tc>
        <w:tc>
          <w:tcPr>
            <w:tcW w:w="719" w:type="dxa"/>
            <w:vMerge w:val="restart"/>
            <w:tcBorders>
              <w:top w:val="single" w:sz="8" w:space="0" w:color="auto"/>
              <w:left w:val="single" w:sz="8" w:space="0" w:color="auto"/>
              <w:bottom w:val="single" w:sz="8" w:space="0" w:color="000000"/>
              <w:right w:val="single" w:sz="8" w:space="0" w:color="auto"/>
            </w:tcBorders>
            <w:textDirection w:val="btLr"/>
            <w:vAlign w:val="bottom"/>
            <w:hideMark/>
          </w:tcPr>
          <w:p w:rsidR="008D717C" w:rsidRDefault="008D717C">
            <w:pPr>
              <w:jc w:val="center"/>
              <w:rPr>
                <w:lang w:eastAsia="lt-LT"/>
              </w:rPr>
            </w:pPr>
            <w:r>
              <w:rPr>
                <w:lang w:eastAsia="lt-LT"/>
              </w:rPr>
              <w:t>Galimo pavojaus tikimybės (T) įvertinimas balais</w:t>
            </w:r>
          </w:p>
        </w:tc>
        <w:tc>
          <w:tcPr>
            <w:tcW w:w="2745" w:type="dxa"/>
            <w:gridSpan w:val="3"/>
            <w:tcBorders>
              <w:top w:val="single" w:sz="8" w:space="0" w:color="auto"/>
              <w:left w:val="nil"/>
              <w:bottom w:val="single" w:sz="8" w:space="0" w:color="auto"/>
              <w:right w:val="single" w:sz="8" w:space="0" w:color="000000"/>
            </w:tcBorders>
            <w:vAlign w:val="bottom"/>
            <w:hideMark/>
          </w:tcPr>
          <w:p w:rsidR="008D717C" w:rsidRDefault="008D717C">
            <w:pPr>
              <w:jc w:val="center"/>
              <w:rPr>
                <w:lang w:eastAsia="lt-LT"/>
              </w:rPr>
            </w:pPr>
            <w:r>
              <w:rPr>
                <w:lang w:eastAsia="lt-LT"/>
              </w:rPr>
              <w:t>Galimų padarinių (poveikio) (P) įvertinimas balais</w:t>
            </w:r>
          </w:p>
        </w:tc>
        <w:tc>
          <w:tcPr>
            <w:tcW w:w="3359" w:type="dxa"/>
            <w:gridSpan w:val="4"/>
            <w:tcBorders>
              <w:top w:val="single" w:sz="8" w:space="0" w:color="auto"/>
              <w:left w:val="nil"/>
              <w:bottom w:val="single" w:sz="8" w:space="0" w:color="auto"/>
              <w:right w:val="single" w:sz="8" w:space="0" w:color="000000"/>
            </w:tcBorders>
            <w:vAlign w:val="bottom"/>
            <w:hideMark/>
          </w:tcPr>
          <w:p w:rsidR="008D717C" w:rsidRDefault="008D717C">
            <w:pPr>
              <w:jc w:val="center"/>
              <w:rPr>
                <w:lang w:eastAsia="lt-LT"/>
              </w:rPr>
            </w:pPr>
            <w:r>
              <w:rPr>
                <w:lang w:eastAsia="lt-LT"/>
              </w:rPr>
              <w:t>Rizikos lygio ® nustatymas</w:t>
            </w:r>
          </w:p>
        </w:tc>
        <w:tc>
          <w:tcPr>
            <w:tcW w:w="1457" w:type="dxa"/>
            <w:gridSpan w:val="2"/>
            <w:tcBorders>
              <w:top w:val="single" w:sz="8" w:space="0" w:color="auto"/>
              <w:left w:val="nil"/>
              <w:bottom w:val="nil"/>
              <w:right w:val="single" w:sz="8" w:space="0" w:color="auto"/>
            </w:tcBorders>
            <w:textDirection w:val="btLr"/>
            <w:vAlign w:val="center"/>
            <w:hideMark/>
          </w:tcPr>
          <w:p w:rsidR="008D717C" w:rsidRDefault="008D717C">
            <w:pPr>
              <w:rPr>
                <w:lang w:eastAsia="lt-LT"/>
              </w:rPr>
            </w:pPr>
            <w:r>
              <w:rPr>
                <w:lang w:eastAsia="lt-LT"/>
              </w:rPr>
              <w:t>Bendras rizikos lygis ®</w:t>
            </w:r>
          </w:p>
          <w:p w:rsidR="008D717C" w:rsidRDefault="008D717C">
            <w:pPr>
              <w:jc w:val="center"/>
              <w:rPr>
                <w:lang w:eastAsia="lt-LT"/>
              </w:rPr>
            </w:pPr>
            <w:r>
              <w:rPr>
                <w:lang w:eastAsia="lt-LT"/>
              </w:rPr>
              <w:t>R=R1+ R2+R3</w:t>
            </w:r>
          </w:p>
        </w:tc>
      </w:tr>
      <w:tr w:rsidR="008D717C" w:rsidRPr="008D717C" w:rsidTr="008D717C">
        <w:trPr>
          <w:trHeight w:val="3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D717C" w:rsidRDefault="008D717C">
            <w:pPr>
              <w:rPr>
                <w:lang w:eastAsia="lt-L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D717C" w:rsidRDefault="008D717C">
            <w:pPr>
              <w:rPr>
                <w:lang w:eastAsia="lt-LT"/>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D717C" w:rsidRDefault="008D717C">
            <w:pPr>
              <w:rPr>
                <w:lang w:eastAsia="lt-LT"/>
              </w:rPr>
            </w:pPr>
          </w:p>
        </w:tc>
        <w:tc>
          <w:tcPr>
            <w:tcW w:w="1080" w:type="dxa"/>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Galimi padariniai (poveikis) gyventojų gyvybei ir sveikatai (P1)</w:t>
            </w:r>
          </w:p>
        </w:tc>
        <w:tc>
          <w:tcPr>
            <w:tcW w:w="783" w:type="dxa"/>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Galimi padariniai (poveikis) turtui ir aplinkai (P2)</w:t>
            </w:r>
          </w:p>
        </w:tc>
        <w:tc>
          <w:tcPr>
            <w:tcW w:w="970" w:type="dxa"/>
            <w:gridSpan w:val="2"/>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Galimi padariniai (poveikis) būtiniausioms gyvenimo (veiklos) sąlygoms (P3)</w:t>
            </w:r>
          </w:p>
        </w:tc>
        <w:tc>
          <w:tcPr>
            <w:tcW w:w="1069" w:type="dxa"/>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Galimo pavojaus rizikos gyventojų gyvybei ir sveikatai lygis (R1) R1=TxP1</w:t>
            </w:r>
          </w:p>
        </w:tc>
        <w:tc>
          <w:tcPr>
            <w:tcW w:w="915" w:type="dxa"/>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Galimo pavojaus rizikos turtui ir aplinkai lygis  (R2) R2=TxP2</w:t>
            </w:r>
          </w:p>
        </w:tc>
        <w:tc>
          <w:tcPr>
            <w:tcW w:w="1320" w:type="dxa"/>
            <w:gridSpan w:val="2"/>
            <w:tcBorders>
              <w:top w:val="nil"/>
              <w:left w:val="nil"/>
              <w:bottom w:val="single" w:sz="8" w:space="0" w:color="auto"/>
              <w:right w:val="single" w:sz="8" w:space="0" w:color="auto"/>
            </w:tcBorders>
            <w:textDirection w:val="btLr"/>
            <w:vAlign w:val="bottom"/>
            <w:hideMark/>
          </w:tcPr>
          <w:p w:rsidR="008D717C" w:rsidRDefault="008D717C">
            <w:pPr>
              <w:jc w:val="center"/>
              <w:rPr>
                <w:lang w:eastAsia="lt-LT"/>
              </w:rPr>
            </w:pPr>
            <w:r>
              <w:rPr>
                <w:lang w:eastAsia="lt-LT"/>
              </w:rPr>
              <w:t>Galimo pavojaus rizikos būtiniausioms gyvenimo (veiklos) sąlygoms lygis (R3) R3=TxP3</w:t>
            </w:r>
          </w:p>
        </w:tc>
        <w:tc>
          <w:tcPr>
            <w:tcW w:w="1424" w:type="dxa"/>
            <w:tcBorders>
              <w:top w:val="nil"/>
              <w:left w:val="nil"/>
              <w:bottom w:val="single" w:sz="8" w:space="0" w:color="auto"/>
              <w:right w:val="single" w:sz="8" w:space="0" w:color="auto"/>
            </w:tcBorders>
            <w:textDirection w:val="btLr"/>
            <w:vAlign w:val="bottom"/>
          </w:tcPr>
          <w:p w:rsidR="008D717C" w:rsidRDefault="008D717C">
            <w:pPr>
              <w:jc w:val="center"/>
              <w:rPr>
                <w:lang w:eastAsia="lt-LT"/>
              </w:rPr>
            </w:pPr>
          </w:p>
        </w:tc>
      </w:tr>
      <w:tr w:rsidR="008D717C" w:rsidTr="008D717C">
        <w:trPr>
          <w:trHeight w:val="255"/>
        </w:trPr>
        <w:tc>
          <w:tcPr>
            <w:tcW w:w="576" w:type="dxa"/>
            <w:tcBorders>
              <w:top w:val="nil"/>
              <w:left w:val="single" w:sz="8" w:space="0" w:color="auto"/>
              <w:bottom w:val="nil"/>
              <w:right w:val="single" w:sz="8" w:space="0" w:color="auto"/>
            </w:tcBorders>
            <w:hideMark/>
          </w:tcPr>
          <w:p w:rsidR="008D717C" w:rsidRDefault="008D717C">
            <w:pPr>
              <w:jc w:val="center"/>
              <w:rPr>
                <w:lang w:eastAsia="lt-LT"/>
              </w:rPr>
            </w:pPr>
            <w:r>
              <w:rPr>
                <w:lang w:eastAsia="lt-LT"/>
              </w:rPr>
              <w:t>1</w:t>
            </w:r>
          </w:p>
        </w:tc>
        <w:tc>
          <w:tcPr>
            <w:tcW w:w="4959" w:type="dxa"/>
            <w:tcBorders>
              <w:top w:val="nil"/>
              <w:left w:val="nil"/>
              <w:bottom w:val="nil"/>
              <w:right w:val="single" w:sz="8" w:space="0" w:color="auto"/>
            </w:tcBorders>
            <w:hideMark/>
          </w:tcPr>
          <w:p w:rsidR="008D717C" w:rsidRDefault="008D717C">
            <w:pPr>
              <w:jc w:val="center"/>
              <w:rPr>
                <w:lang w:eastAsia="lt-LT"/>
              </w:rPr>
            </w:pPr>
            <w:r>
              <w:rPr>
                <w:lang w:eastAsia="lt-LT"/>
              </w:rPr>
              <w:t>2</w:t>
            </w:r>
          </w:p>
        </w:tc>
        <w:tc>
          <w:tcPr>
            <w:tcW w:w="719" w:type="dxa"/>
            <w:tcBorders>
              <w:top w:val="nil"/>
              <w:left w:val="nil"/>
              <w:bottom w:val="nil"/>
              <w:right w:val="single" w:sz="8" w:space="0" w:color="auto"/>
            </w:tcBorders>
            <w:hideMark/>
          </w:tcPr>
          <w:p w:rsidR="008D717C" w:rsidRDefault="008D717C">
            <w:pPr>
              <w:jc w:val="center"/>
              <w:rPr>
                <w:lang w:eastAsia="lt-LT"/>
              </w:rPr>
            </w:pPr>
            <w:r>
              <w:rPr>
                <w:lang w:eastAsia="lt-LT"/>
              </w:rPr>
              <w:t>3</w:t>
            </w:r>
          </w:p>
        </w:tc>
        <w:tc>
          <w:tcPr>
            <w:tcW w:w="1080" w:type="dxa"/>
            <w:tcBorders>
              <w:top w:val="nil"/>
              <w:left w:val="nil"/>
              <w:bottom w:val="nil"/>
              <w:right w:val="single" w:sz="8" w:space="0" w:color="auto"/>
            </w:tcBorders>
            <w:hideMark/>
          </w:tcPr>
          <w:p w:rsidR="008D717C" w:rsidRDefault="008D717C">
            <w:pPr>
              <w:jc w:val="center"/>
              <w:rPr>
                <w:lang w:eastAsia="lt-LT"/>
              </w:rPr>
            </w:pPr>
            <w:r>
              <w:rPr>
                <w:lang w:eastAsia="lt-LT"/>
              </w:rPr>
              <w:t>4</w:t>
            </w:r>
          </w:p>
        </w:tc>
        <w:tc>
          <w:tcPr>
            <w:tcW w:w="783" w:type="dxa"/>
            <w:tcBorders>
              <w:top w:val="nil"/>
              <w:left w:val="nil"/>
              <w:bottom w:val="nil"/>
              <w:right w:val="single" w:sz="8" w:space="0" w:color="auto"/>
            </w:tcBorders>
            <w:hideMark/>
          </w:tcPr>
          <w:p w:rsidR="008D717C" w:rsidRDefault="008D717C">
            <w:pPr>
              <w:jc w:val="center"/>
              <w:rPr>
                <w:lang w:eastAsia="lt-LT"/>
              </w:rPr>
            </w:pPr>
            <w:r>
              <w:rPr>
                <w:lang w:eastAsia="lt-LT"/>
              </w:rPr>
              <w:t>5</w:t>
            </w:r>
          </w:p>
        </w:tc>
        <w:tc>
          <w:tcPr>
            <w:tcW w:w="970" w:type="dxa"/>
            <w:gridSpan w:val="2"/>
            <w:tcBorders>
              <w:top w:val="nil"/>
              <w:left w:val="nil"/>
              <w:bottom w:val="nil"/>
              <w:right w:val="single" w:sz="8" w:space="0" w:color="auto"/>
            </w:tcBorders>
            <w:hideMark/>
          </w:tcPr>
          <w:p w:rsidR="008D717C" w:rsidRDefault="008D717C">
            <w:pPr>
              <w:jc w:val="center"/>
              <w:rPr>
                <w:lang w:eastAsia="lt-LT"/>
              </w:rPr>
            </w:pPr>
            <w:r>
              <w:rPr>
                <w:lang w:eastAsia="lt-LT"/>
              </w:rPr>
              <w:t>6</w:t>
            </w:r>
          </w:p>
        </w:tc>
        <w:tc>
          <w:tcPr>
            <w:tcW w:w="1069" w:type="dxa"/>
            <w:tcBorders>
              <w:top w:val="nil"/>
              <w:left w:val="nil"/>
              <w:bottom w:val="nil"/>
              <w:right w:val="single" w:sz="8" w:space="0" w:color="auto"/>
            </w:tcBorders>
            <w:hideMark/>
          </w:tcPr>
          <w:p w:rsidR="008D717C" w:rsidRDefault="008D717C">
            <w:pPr>
              <w:jc w:val="center"/>
              <w:rPr>
                <w:lang w:eastAsia="lt-LT"/>
              </w:rPr>
            </w:pPr>
            <w:r>
              <w:rPr>
                <w:lang w:eastAsia="lt-LT"/>
              </w:rPr>
              <w:t>7</w:t>
            </w:r>
          </w:p>
        </w:tc>
        <w:tc>
          <w:tcPr>
            <w:tcW w:w="915" w:type="dxa"/>
            <w:tcBorders>
              <w:top w:val="nil"/>
              <w:left w:val="nil"/>
              <w:bottom w:val="nil"/>
              <w:right w:val="single" w:sz="8" w:space="0" w:color="auto"/>
            </w:tcBorders>
            <w:hideMark/>
          </w:tcPr>
          <w:p w:rsidR="008D717C" w:rsidRDefault="008D717C">
            <w:pPr>
              <w:jc w:val="center"/>
              <w:rPr>
                <w:lang w:eastAsia="lt-LT"/>
              </w:rPr>
            </w:pPr>
            <w:r>
              <w:rPr>
                <w:lang w:eastAsia="lt-LT"/>
              </w:rPr>
              <w:t>8</w:t>
            </w:r>
          </w:p>
        </w:tc>
        <w:tc>
          <w:tcPr>
            <w:tcW w:w="1320" w:type="dxa"/>
            <w:gridSpan w:val="2"/>
            <w:tcBorders>
              <w:top w:val="nil"/>
              <w:left w:val="nil"/>
              <w:bottom w:val="nil"/>
              <w:right w:val="single" w:sz="8" w:space="0" w:color="auto"/>
            </w:tcBorders>
            <w:hideMark/>
          </w:tcPr>
          <w:p w:rsidR="008D717C" w:rsidRDefault="008D717C">
            <w:pPr>
              <w:jc w:val="center"/>
              <w:rPr>
                <w:lang w:eastAsia="lt-LT"/>
              </w:rPr>
            </w:pPr>
            <w:r>
              <w:rPr>
                <w:lang w:eastAsia="lt-LT"/>
              </w:rPr>
              <w:t>9</w:t>
            </w:r>
          </w:p>
        </w:tc>
        <w:tc>
          <w:tcPr>
            <w:tcW w:w="1424" w:type="dxa"/>
            <w:tcBorders>
              <w:top w:val="nil"/>
              <w:left w:val="nil"/>
              <w:bottom w:val="nil"/>
              <w:right w:val="single" w:sz="8" w:space="0" w:color="auto"/>
            </w:tcBorders>
            <w:hideMark/>
          </w:tcPr>
          <w:p w:rsidR="008D717C" w:rsidRDefault="008D717C">
            <w:pPr>
              <w:jc w:val="center"/>
              <w:rPr>
                <w:lang w:eastAsia="lt-LT"/>
              </w:rPr>
            </w:pPr>
            <w:r>
              <w:rPr>
                <w:lang w:eastAsia="lt-LT"/>
              </w:rPr>
              <w:t>10</w:t>
            </w:r>
          </w:p>
        </w:tc>
      </w:tr>
      <w:tr w:rsidR="008D717C" w:rsidTr="008D717C">
        <w:trPr>
          <w:trHeight w:val="315"/>
        </w:trPr>
        <w:tc>
          <w:tcPr>
            <w:tcW w:w="576"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 1.</w:t>
            </w:r>
          </w:p>
        </w:tc>
        <w:tc>
          <w:tcPr>
            <w:tcW w:w="4959" w:type="dxa"/>
            <w:tcBorders>
              <w:top w:val="single" w:sz="4" w:space="0" w:color="auto"/>
              <w:left w:val="nil"/>
              <w:bottom w:val="single" w:sz="4" w:space="0" w:color="auto"/>
              <w:right w:val="single" w:sz="4" w:space="0" w:color="auto"/>
            </w:tcBorders>
            <w:noWrap/>
            <w:vAlign w:val="bottom"/>
            <w:hideMark/>
          </w:tcPr>
          <w:p w:rsidR="008D717C" w:rsidRDefault="008D717C">
            <w:pPr>
              <w:rPr>
                <w:lang w:eastAsia="lt-LT"/>
              </w:rPr>
            </w:pPr>
            <w:r>
              <w:rPr>
                <w:lang w:eastAsia="lt-LT"/>
              </w:rPr>
              <w:t>Gaisrai</w:t>
            </w:r>
          </w:p>
        </w:tc>
        <w:tc>
          <w:tcPr>
            <w:tcW w:w="719" w:type="dxa"/>
            <w:tcBorders>
              <w:top w:val="single" w:sz="4" w:space="0" w:color="auto"/>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5</w:t>
            </w:r>
          </w:p>
        </w:tc>
        <w:tc>
          <w:tcPr>
            <w:tcW w:w="1080" w:type="dxa"/>
            <w:tcBorders>
              <w:top w:val="single" w:sz="4" w:space="0" w:color="auto"/>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783" w:type="dxa"/>
            <w:tcBorders>
              <w:top w:val="single" w:sz="4" w:space="0" w:color="auto"/>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4</w:t>
            </w:r>
          </w:p>
        </w:tc>
        <w:tc>
          <w:tcPr>
            <w:tcW w:w="970" w:type="dxa"/>
            <w:gridSpan w:val="2"/>
            <w:tcBorders>
              <w:top w:val="single" w:sz="4" w:space="0" w:color="auto"/>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1069" w:type="dxa"/>
            <w:tcBorders>
              <w:top w:val="single" w:sz="4" w:space="0" w:color="auto"/>
              <w:left w:val="nil"/>
              <w:bottom w:val="single" w:sz="4" w:space="0" w:color="auto"/>
              <w:right w:val="single" w:sz="4" w:space="0" w:color="auto"/>
            </w:tcBorders>
            <w:shd w:val="clear" w:color="auto" w:fill="FF0000"/>
            <w:vAlign w:val="bottom"/>
            <w:hideMark/>
          </w:tcPr>
          <w:p w:rsidR="008D717C" w:rsidRDefault="008D717C">
            <w:pPr>
              <w:jc w:val="center"/>
              <w:rPr>
                <w:iCs/>
                <w:lang w:eastAsia="lt-LT"/>
              </w:rPr>
            </w:pPr>
            <w:r>
              <w:rPr>
                <w:iCs/>
                <w:lang w:eastAsia="lt-LT"/>
              </w:rPr>
              <w:t>15</w:t>
            </w:r>
          </w:p>
        </w:tc>
        <w:tc>
          <w:tcPr>
            <w:tcW w:w="915" w:type="dxa"/>
            <w:tcBorders>
              <w:top w:val="single" w:sz="4" w:space="0" w:color="auto"/>
              <w:left w:val="nil"/>
              <w:bottom w:val="single" w:sz="4" w:space="0" w:color="auto"/>
              <w:right w:val="single" w:sz="4" w:space="0" w:color="auto"/>
            </w:tcBorders>
            <w:shd w:val="clear" w:color="auto" w:fill="FF0000"/>
            <w:vAlign w:val="bottom"/>
            <w:hideMark/>
          </w:tcPr>
          <w:p w:rsidR="008D717C" w:rsidRDefault="008D717C">
            <w:pPr>
              <w:jc w:val="center"/>
              <w:rPr>
                <w:iCs/>
                <w:lang w:eastAsia="lt-LT"/>
              </w:rPr>
            </w:pPr>
            <w:r>
              <w:rPr>
                <w:iCs/>
                <w:lang w:eastAsia="lt-LT"/>
              </w:rPr>
              <w:t>20</w:t>
            </w:r>
          </w:p>
        </w:tc>
        <w:tc>
          <w:tcPr>
            <w:tcW w:w="1320" w:type="dxa"/>
            <w:gridSpan w:val="2"/>
            <w:tcBorders>
              <w:top w:val="single" w:sz="4" w:space="0" w:color="auto"/>
              <w:left w:val="nil"/>
              <w:bottom w:val="single" w:sz="4" w:space="0" w:color="auto"/>
              <w:right w:val="single" w:sz="4" w:space="0" w:color="auto"/>
            </w:tcBorders>
            <w:shd w:val="clear" w:color="auto" w:fill="FF0000"/>
            <w:vAlign w:val="bottom"/>
            <w:hideMark/>
          </w:tcPr>
          <w:p w:rsidR="008D717C" w:rsidRDefault="008D717C">
            <w:pPr>
              <w:jc w:val="center"/>
              <w:rPr>
                <w:iCs/>
                <w:lang w:eastAsia="lt-LT"/>
              </w:rPr>
            </w:pPr>
            <w:r>
              <w:rPr>
                <w:iCs/>
                <w:lang w:eastAsia="lt-LT"/>
              </w:rPr>
              <w:t>15</w:t>
            </w:r>
          </w:p>
        </w:tc>
        <w:tc>
          <w:tcPr>
            <w:tcW w:w="1424" w:type="dxa"/>
            <w:tcBorders>
              <w:top w:val="single" w:sz="4" w:space="0" w:color="auto"/>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50</w:t>
            </w:r>
          </w:p>
        </w:tc>
      </w:tr>
      <w:tr w:rsidR="008D717C" w:rsidTr="008D717C">
        <w:trPr>
          <w:trHeight w:val="315"/>
        </w:trPr>
        <w:tc>
          <w:tcPr>
            <w:tcW w:w="576"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 2.</w:t>
            </w:r>
          </w:p>
        </w:tc>
        <w:tc>
          <w:tcPr>
            <w:tcW w:w="4959"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 xml:space="preserve"> </w:t>
            </w:r>
            <w:r>
              <w:t>transporto avarijos (automobilių, oro, vandens)</w:t>
            </w:r>
          </w:p>
        </w:tc>
        <w:tc>
          <w:tcPr>
            <w:tcW w:w="719"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5</w:t>
            </w:r>
          </w:p>
        </w:tc>
        <w:tc>
          <w:tcPr>
            <w:tcW w:w="1080"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783"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970" w:type="dxa"/>
            <w:gridSpan w:val="2"/>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1069" w:type="dxa"/>
            <w:tcBorders>
              <w:top w:val="nil"/>
              <w:left w:val="nil"/>
              <w:bottom w:val="single" w:sz="4" w:space="0" w:color="auto"/>
              <w:right w:val="single" w:sz="4" w:space="0" w:color="auto"/>
            </w:tcBorders>
            <w:shd w:val="clear" w:color="auto" w:fill="FF0000"/>
            <w:vAlign w:val="bottom"/>
            <w:hideMark/>
          </w:tcPr>
          <w:p w:rsidR="008D717C" w:rsidRDefault="008D717C">
            <w:pPr>
              <w:jc w:val="center"/>
              <w:rPr>
                <w:iCs/>
                <w:lang w:eastAsia="lt-LT"/>
              </w:rPr>
            </w:pPr>
            <w:r>
              <w:rPr>
                <w:iCs/>
                <w:lang w:eastAsia="lt-LT"/>
              </w:rPr>
              <w:t>15</w:t>
            </w:r>
          </w:p>
        </w:tc>
        <w:tc>
          <w:tcPr>
            <w:tcW w:w="915" w:type="dxa"/>
            <w:tcBorders>
              <w:top w:val="nil"/>
              <w:left w:val="nil"/>
              <w:bottom w:val="single" w:sz="4" w:space="0" w:color="auto"/>
              <w:right w:val="single" w:sz="4" w:space="0" w:color="auto"/>
            </w:tcBorders>
            <w:shd w:val="clear" w:color="auto" w:fill="FF0000"/>
            <w:vAlign w:val="bottom"/>
            <w:hideMark/>
          </w:tcPr>
          <w:p w:rsidR="008D717C" w:rsidRDefault="008D717C">
            <w:pPr>
              <w:jc w:val="center"/>
              <w:rPr>
                <w:iCs/>
                <w:lang w:eastAsia="lt-LT"/>
              </w:rPr>
            </w:pPr>
            <w:r>
              <w:rPr>
                <w:iCs/>
                <w:lang w:eastAsia="lt-LT"/>
              </w:rPr>
              <w:t>15</w:t>
            </w:r>
          </w:p>
        </w:tc>
        <w:tc>
          <w:tcPr>
            <w:tcW w:w="1320" w:type="dxa"/>
            <w:gridSpan w:val="2"/>
            <w:tcBorders>
              <w:top w:val="nil"/>
              <w:left w:val="nil"/>
              <w:bottom w:val="single" w:sz="4" w:space="0" w:color="auto"/>
              <w:right w:val="single" w:sz="4" w:space="0" w:color="auto"/>
            </w:tcBorders>
            <w:shd w:val="clear" w:color="auto" w:fill="FF9900"/>
            <w:vAlign w:val="bottom"/>
            <w:hideMark/>
          </w:tcPr>
          <w:p w:rsidR="008D717C" w:rsidRDefault="008D717C">
            <w:pPr>
              <w:jc w:val="center"/>
              <w:rPr>
                <w:iCs/>
                <w:lang w:eastAsia="lt-LT"/>
              </w:rPr>
            </w:pPr>
            <w:r>
              <w:rPr>
                <w:iCs/>
                <w:lang w:eastAsia="lt-LT"/>
              </w:rPr>
              <w:t>10</w:t>
            </w:r>
          </w:p>
        </w:tc>
        <w:tc>
          <w:tcPr>
            <w:tcW w:w="1424" w:type="dxa"/>
            <w:tcBorders>
              <w:top w:val="nil"/>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40</w:t>
            </w:r>
          </w:p>
        </w:tc>
      </w:tr>
      <w:tr w:rsidR="008D717C" w:rsidTr="008D717C">
        <w:trPr>
          <w:trHeight w:val="523"/>
        </w:trPr>
        <w:tc>
          <w:tcPr>
            <w:tcW w:w="576"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 3.</w:t>
            </w:r>
          </w:p>
        </w:tc>
        <w:tc>
          <w:tcPr>
            <w:tcW w:w="4959"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šilumos energijos tiekimo sutrikimai ir (ar) gedimai</w:t>
            </w:r>
          </w:p>
        </w:tc>
        <w:tc>
          <w:tcPr>
            <w:tcW w:w="719"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4</w:t>
            </w:r>
          </w:p>
        </w:tc>
        <w:tc>
          <w:tcPr>
            <w:tcW w:w="1080"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783"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970" w:type="dxa"/>
            <w:gridSpan w:val="2"/>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1069" w:type="dxa"/>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8</w:t>
            </w:r>
          </w:p>
        </w:tc>
        <w:tc>
          <w:tcPr>
            <w:tcW w:w="915" w:type="dxa"/>
            <w:tcBorders>
              <w:top w:val="nil"/>
              <w:left w:val="nil"/>
              <w:bottom w:val="single" w:sz="4" w:space="0" w:color="auto"/>
              <w:right w:val="single" w:sz="4" w:space="0" w:color="auto"/>
            </w:tcBorders>
            <w:shd w:val="clear" w:color="auto" w:fill="FF9900"/>
            <w:vAlign w:val="bottom"/>
            <w:hideMark/>
          </w:tcPr>
          <w:p w:rsidR="008D717C" w:rsidRDefault="008D717C">
            <w:pPr>
              <w:jc w:val="center"/>
              <w:rPr>
                <w:iCs/>
                <w:lang w:eastAsia="lt-LT"/>
              </w:rPr>
            </w:pPr>
            <w:r>
              <w:rPr>
                <w:iCs/>
                <w:lang w:eastAsia="lt-LT"/>
              </w:rPr>
              <w:t>12</w:t>
            </w:r>
          </w:p>
        </w:tc>
        <w:tc>
          <w:tcPr>
            <w:tcW w:w="1320" w:type="dxa"/>
            <w:gridSpan w:val="2"/>
            <w:tcBorders>
              <w:top w:val="nil"/>
              <w:left w:val="nil"/>
              <w:bottom w:val="single" w:sz="4" w:space="0" w:color="auto"/>
              <w:right w:val="single" w:sz="4" w:space="0" w:color="auto"/>
            </w:tcBorders>
            <w:shd w:val="clear" w:color="auto" w:fill="FF9900"/>
            <w:vAlign w:val="bottom"/>
            <w:hideMark/>
          </w:tcPr>
          <w:p w:rsidR="008D717C" w:rsidRDefault="008D717C">
            <w:pPr>
              <w:jc w:val="center"/>
              <w:rPr>
                <w:iCs/>
                <w:lang w:eastAsia="lt-LT"/>
              </w:rPr>
            </w:pPr>
            <w:r>
              <w:rPr>
                <w:iCs/>
                <w:lang w:eastAsia="lt-LT"/>
              </w:rPr>
              <w:t>12</w:t>
            </w:r>
          </w:p>
        </w:tc>
        <w:tc>
          <w:tcPr>
            <w:tcW w:w="1424" w:type="dxa"/>
            <w:tcBorders>
              <w:top w:val="nil"/>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32</w:t>
            </w:r>
          </w:p>
        </w:tc>
      </w:tr>
      <w:tr w:rsidR="008D717C" w:rsidTr="008D717C">
        <w:trPr>
          <w:trHeight w:val="315"/>
        </w:trPr>
        <w:tc>
          <w:tcPr>
            <w:tcW w:w="576"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 4.</w:t>
            </w:r>
          </w:p>
        </w:tc>
        <w:tc>
          <w:tcPr>
            <w:tcW w:w="4959"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pavojingos užkrečiamosios ligos</w:t>
            </w:r>
          </w:p>
        </w:tc>
        <w:tc>
          <w:tcPr>
            <w:tcW w:w="719"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4</w:t>
            </w:r>
          </w:p>
        </w:tc>
        <w:tc>
          <w:tcPr>
            <w:tcW w:w="1080"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783"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970" w:type="dxa"/>
            <w:gridSpan w:val="2"/>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4</w:t>
            </w:r>
          </w:p>
        </w:tc>
        <w:tc>
          <w:tcPr>
            <w:tcW w:w="1069" w:type="dxa"/>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8</w:t>
            </w:r>
          </w:p>
        </w:tc>
        <w:tc>
          <w:tcPr>
            <w:tcW w:w="915" w:type="dxa"/>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8</w:t>
            </w:r>
          </w:p>
        </w:tc>
        <w:tc>
          <w:tcPr>
            <w:tcW w:w="1320" w:type="dxa"/>
            <w:gridSpan w:val="2"/>
            <w:tcBorders>
              <w:top w:val="nil"/>
              <w:left w:val="nil"/>
              <w:bottom w:val="single" w:sz="4" w:space="0" w:color="auto"/>
              <w:right w:val="single" w:sz="4" w:space="0" w:color="auto"/>
            </w:tcBorders>
            <w:shd w:val="clear" w:color="auto" w:fill="FF0000"/>
            <w:vAlign w:val="bottom"/>
            <w:hideMark/>
          </w:tcPr>
          <w:p w:rsidR="008D717C" w:rsidRDefault="008D717C">
            <w:pPr>
              <w:jc w:val="center"/>
              <w:rPr>
                <w:iCs/>
                <w:lang w:eastAsia="lt-LT"/>
              </w:rPr>
            </w:pPr>
            <w:r>
              <w:rPr>
                <w:iCs/>
                <w:lang w:eastAsia="lt-LT"/>
              </w:rPr>
              <w:t>16</w:t>
            </w:r>
          </w:p>
        </w:tc>
        <w:tc>
          <w:tcPr>
            <w:tcW w:w="1424" w:type="dxa"/>
            <w:tcBorders>
              <w:top w:val="nil"/>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32</w:t>
            </w:r>
          </w:p>
        </w:tc>
      </w:tr>
      <w:tr w:rsidR="008D717C" w:rsidTr="008D717C">
        <w:trPr>
          <w:trHeight w:val="315"/>
        </w:trPr>
        <w:tc>
          <w:tcPr>
            <w:tcW w:w="576"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 5.</w:t>
            </w:r>
          </w:p>
        </w:tc>
        <w:tc>
          <w:tcPr>
            <w:tcW w:w="4959"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elektros energijos tiekimo sutrikimai ir (ar) gedimai</w:t>
            </w:r>
          </w:p>
        </w:tc>
        <w:tc>
          <w:tcPr>
            <w:tcW w:w="719"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5</w:t>
            </w:r>
          </w:p>
        </w:tc>
        <w:tc>
          <w:tcPr>
            <w:tcW w:w="1080"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1</w:t>
            </w:r>
          </w:p>
        </w:tc>
        <w:tc>
          <w:tcPr>
            <w:tcW w:w="783"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970" w:type="dxa"/>
            <w:gridSpan w:val="2"/>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1</w:t>
            </w:r>
          </w:p>
        </w:tc>
        <w:tc>
          <w:tcPr>
            <w:tcW w:w="1069" w:type="dxa"/>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5</w:t>
            </w:r>
          </w:p>
        </w:tc>
        <w:tc>
          <w:tcPr>
            <w:tcW w:w="915" w:type="dxa"/>
            <w:tcBorders>
              <w:top w:val="nil"/>
              <w:left w:val="nil"/>
              <w:bottom w:val="single" w:sz="4" w:space="0" w:color="auto"/>
              <w:right w:val="single" w:sz="4" w:space="0" w:color="auto"/>
            </w:tcBorders>
            <w:shd w:val="clear" w:color="auto" w:fill="FF0000"/>
            <w:vAlign w:val="bottom"/>
            <w:hideMark/>
          </w:tcPr>
          <w:p w:rsidR="008D717C" w:rsidRDefault="008D717C">
            <w:pPr>
              <w:jc w:val="center"/>
              <w:rPr>
                <w:iCs/>
                <w:lang w:eastAsia="lt-LT"/>
              </w:rPr>
            </w:pPr>
            <w:r>
              <w:rPr>
                <w:iCs/>
                <w:lang w:eastAsia="lt-LT"/>
              </w:rPr>
              <w:t>15</w:t>
            </w:r>
          </w:p>
        </w:tc>
        <w:tc>
          <w:tcPr>
            <w:tcW w:w="1320" w:type="dxa"/>
            <w:gridSpan w:val="2"/>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5</w:t>
            </w:r>
          </w:p>
        </w:tc>
        <w:tc>
          <w:tcPr>
            <w:tcW w:w="1424" w:type="dxa"/>
            <w:tcBorders>
              <w:top w:val="nil"/>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25</w:t>
            </w:r>
          </w:p>
        </w:tc>
      </w:tr>
      <w:tr w:rsidR="008D717C" w:rsidTr="008D717C">
        <w:trPr>
          <w:trHeight w:val="315"/>
        </w:trPr>
        <w:tc>
          <w:tcPr>
            <w:tcW w:w="576"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6.</w:t>
            </w:r>
          </w:p>
        </w:tc>
        <w:tc>
          <w:tcPr>
            <w:tcW w:w="4959" w:type="dxa"/>
            <w:tcBorders>
              <w:top w:val="nil"/>
              <w:left w:val="nil"/>
              <w:bottom w:val="single" w:sz="4" w:space="0" w:color="auto"/>
              <w:right w:val="single" w:sz="4" w:space="0" w:color="auto"/>
            </w:tcBorders>
            <w:noWrap/>
            <w:vAlign w:val="bottom"/>
            <w:hideMark/>
          </w:tcPr>
          <w:p w:rsidR="008D717C" w:rsidRDefault="008D717C">
            <w:pPr>
              <w:rPr>
                <w:lang w:eastAsia="lt-LT"/>
              </w:rPr>
            </w:pPr>
            <w:r>
              <w:rPr>
                <w:color w:val="000000"/>
                <w:sz w:val="20"/>
                <w:szCs w:val="20"/>
                <w:lang w:eastAsia="lt-LT"/>
              </w:rPr>
              <w:t>/</w:t>
            </w:r>
            <w:r>
              <w:rPr>
                <w:color w:val="FF0000"/>
                <w:sz w:val="20"/>
                <w:szCs w:val="20"/>
                <w:lang w:eastAsia="lt-LT"/>
              </w:rPr>
              <w:t>????</w:t>
            </w:r>
            <w:r>
              <w:rPr>
                <w:color w:val="000000"/>
                <w:sz w:val="20"/>
                <w:szCs w:val="20"/>
                <w:lang w:eastAsia="lt-LT"/>
              </w:rPr>
              <w:t>pavojingas radinys</w:t>
            </w:r>
            <w:r>
              <w:rPr>
                <w:sz w:val="22"/>
                <w:szCs w:val="22"/>
              </w:rPr>
              <w:t xml:space="preserve"> radinis ir kitoks radiologinės avarijos ir įvykiai</w:t>
            </w:r>
          </w:p>
        </w:tc>
        <w:tc>
          <w:tcPr>
            <w:tcW w:w="719"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5</w:t>
            </w:r>
          </w:p>
        </w:tc>
        <w:tc>
          <w:tcPr>
            <w:tcW w:w="1080"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1</w:t>
            </w:r>
          </w:p>
        </w:tc>
        <w:tc>
          <w:tcPr>
            <w:tcW w:w="783"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970" w:type="dxa"/>
            <w:gridSpan w:val="2"/>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1069" w:type="dxa"/>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5</w:t>
            </w:r>
          </w:p>
        </w:tc>
        <w:tc>
          <w:tcPr>
            <w:tcW w:w="915" w:type="dxa"/>
            <w:tcBorders>
              <w:top w:val="nil"/>
              <w:left w:val="nil"/>
              <w:bottom w:val="single" w:sz="4" w:space="0" w:color="auto"/>
              <w:right w:val="single" w:sz="4" w:space="0" w:color="auto"/>
            </w:tcBorders>
            <w:shd w:val="clear" w:color="auto" w:fill="FF9900"/>
            <w:vAlign w:val="bottom"/>
            <w:hideMark/>
          </w:tcPr>
          <w:p w:rsidR="008D717C" w:rsidRDefault="008D717C">
            <w:pPr>
              <w:jc w:val="center"/>
              <w:rPr>
                <w:iCs/>
                <w:lang w:eastAsia="lt-LT"/>
              </w:rPr>
            </w:pPr>
            <w:r>
              <w:rPr>
                <w:iCs/>
                <w:lang w:eastAsia="lt-LT"/>
              </w:rPr>
              <w:t>10</w:t>
            </w:r>
          </w:p>
        </w:tc>
        <w:tc>
          <w:tcPr>
            <w:tcW w:w="1320" w:type="dxa"/>
            <w:gridSpan w:val="2"/>
            <w:tcBorders>
              <w:top w:val="nil"/>
              <w:left w:val="nil"/>
              <w:bottom w:val="single" w:sz="4" w:space="0" w:color="auto"/>
              <w:right w:val="single" w:sz="4" w:space="0" w:color="auto"/>
            </w:tcBorders>
            <w:shd w:val="clear" w:color="auto" w:fill="FF9900"/>
            <w:vAlign w:val="bottom"/>
            <w:hideMark/>
          </w:tcPr>
          <w:p w:rsidR="008D717C" w:rsidRDefault="008D717C">
            <w:pPr>
              <w:jc w:val="center"/>
              <w:rPr>
                <w:iCs/>
                <w:lang w:eastAsia="lt-LT"/>
              </w:rPr>
            </w:pPr>
            <w:r>
              <w:rPr>
                <w:iCs/>
                <w:lang w:eastAsia="lt-LT"/>
              </w:rPr>
              <w:t>10</w:t>
            </w:r>
          </w:p>
        </w:tc>
        <w:tc>
          <w:tcPr>
            <w:tcW w:w="1424" w:type="dxa"/>
            <w:tcBorders>
              <w:top w:val="nil"/>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25</w:t>
            </w:r>
          </w:p>
        </w:tc>
      </w:tr>
      <w:tr w:rsidR="008D717C" w:rsidTr="008D717C">
        <w:trPr>
          <w:trHeight w:val="315"/>
        </w:trPr>
        <w:tc>
          <w:tcPr>
            <w:tcW w:w="576"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 7.</w:t>
            </w:r>
          </w:p>
        </w:tc>
        <w:tc>
          <w:tcPr>
            <w:tcW w:w="4959" w:type="dxa"/>
            <w:tcBorders>
              <w:top w:val="nil"/>
              <w:left w:val="nil"/>
              <w:bottom w:val="single" w:sz="4" w:space="0" w:color="auto"/>
              <w:right w:val="single" w:sz="4" w:space="0" w:color="auto"/>
            </w:tcBorders>
            <w:noWrap/>
            <w:vAlign w:val="bottom"/>
            <w:hideMark/>
          </w:tcPr>
          <w:p w:rsidR="008D717C" w:rsidRDefault="008D717C">
            <w:pPr>
              <w:rPr>
                <w:lang w:eastAsia="lt-LT"/>
              </w:rPr>
            </w:pPr>
            <w:r>
              <w:t>komunalinių</w:t>
            </w:r>
            <w:r>
              <w:rPr>
                <w:lang w:eastAsia="lt-LT"/>
              </w:rPr>
              <w:t xml:space="preserve"> sistemų nutraukimas ir (ar) gedimai</w:t>
            </w:r>
          </w:p>
        </w:tc>
        <w:tc>
          <w:tcPr>
            <w:tcW w:w="719"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4</w:t>
            </w:r>
          </w:p>
        </w:tc>
        <w:tc>
          <w:tcPr>
            <w:tcW w:w="1080"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1</w:t>
            </w:r>
          </w:p>
        </w:tc>
        <w:tc>
          <w:tcPr>
            <w:tcW w:w="783"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970" w:type="dxa"/>
            <w:gridSpan w:val="2"/>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1069" w:type="dxa"/>
            <w:tcBorders>
              <w:top w:val="nil"/>
              <w:left w:val="nil"/>
              <w:bottom w:val="single" w:sz="4" w:space="0" w:color="auto"/>
              <w:right w:val="single" w:sz="4" w:space="0" w:color="auto"/>
            </w:tcBorders>
            <w:shd w:val="clear" w:color="auto" w:fill="99CC00"/>
            <w:vAlign w:val="bottom"/>
            <w:hideMark/>
          </w:tcPr>
          <w:p w:rsidR="008D717C" w:rsidRDefault="008D717C">
            <w:pPr>
              <w:jc w:val="center"/>
              <w:rPr>
                <w:iCs/>
                <w:lang w:eastAsia="lt-LT"/>
              </w:rPr>
            </w:pPr>
            <w:r>
              <w:rPr>
                <w:iCs/>
                <w:lang w:eastAsia="lt-LT"/>
              </w:rPr>
              <w:t>4</w:t>
            </w:r>
          </w:p>
        </w:tc>
        <w:tc>
          <w:tcPr>
            <w:tcW w:w="915" w:type="dxa"/>
            <w:tcBorders>
              <w:top w:val="nil"/>
              <w:left w:val="nil"/>
              <w:bottom w:val="single" w:sz="4" w:space="0" w:color="auto"/>
              <w:right w:val="single" w:sz="4" w:space="0" w:color="auto"/>
            </w:tcBorders>
            <w:shd w:val="clear" w:color="auto" w:fill="FF9900"/>
            <w:vAlign w:val="bottom"/>
            <w:hideMark/>
          </w:tcPr>
          <w:p w:rsidR="008D717C" w:rsidRDefault="008D717C">
            <w:pPr>
              <w:jc w:val="center"/>
              <w:rPr>
                <w:iCs/>
                <w:lang w:eastAsia="lt-LT"/>
              </w:rPr>
            </w:pPr>
            <w:r>
              <w:rPr>
                <w:iCs/>
                <w:lang w:eastAsia="lt-LT"/>
              </w:rPr>
              <w:t>12</w:t>
            </w:r>
          </w:p>
        </w:tc>
        <w:tc>
          <w:tcPr>
            <w:tcW w:w="1320" w:type="dxa"/>
            <w:gridSpan w:val="2"/>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8</w:t>
            </w:r>
          </w:p>
        </w:tc>
        <w:tc>
          <w:tcPr>
            <w:tcW w:w="1424" w:type="dxa"/>
            <w:tcBorders>
              <w:top w:val="nil"/>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24</w:t>
            </w:r>
          </w:p>
        </w:tc>
      </w:tr>
      <w:tr w:rsidR="008D717C" w:rsidTr="008D717C">
        <w:trPr>
          <w:trHeight w:val="315"/>
        </w:trPr>
        <w:tc>
          <w:tcPr>
            <w:tcW w:w="576"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8.</w:t>
            </w:r>
          </w:p>
        </w:tc>
        <w:tc>
          <w:tcPr>
            <w:tcW w:w="4959"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gyvūnų ligos</w:t>
            </w:r>
          </w:p>
        </w:tc>
        <w:tc>
          <w:tcPr>
            <w:tcW w:w="719"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1080"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1</w:t>
            </w:r>
          </w:p>
        </w:tc>
        <w:tc>
          <w:tcPr>
            <w:tcW w:w="783"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970" w:type="dxa"/>
            <w:gridSpan w:val="2"/>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4</w:t>
            </w:r>
          </w:p>
        </w:tc>
        <w:tc>
          <w:tcPr>
            <w:tcW w:w="1069" w:type="dxa"/>
            <w:tcBorders>
              <w:top w:val="nil"/>
              <w:left w:val="nil"/>
              <w:bottom w:val="single" w:sz="4" w:space="0" w:color="auto"/>
              <w:right w:val="single" w:sz="4" w:space="0" w:color="auto"/>
            </w:tcBorders>
            <w:shd w:val="clear" w:color="auto" w:fill="99CC00"/>
            <w:vAlign w:val="bottom"/>
            <w:hideMark/>
          </w:tcPr>
          <w:p w:rsidR="008D717C" w:rsidRDefault="008D717C">
            <w:pPr>
              <w:jc w:val="center"/>
              <w:rPr>
                <w:iCs/>
                <w:lang w:eastAsia="lt-LT"/>
              </w:rPr>
            </w:pPr>
            <w:r>
              <w:rPr>
                <w:iCs/>
                <w:lang w:eastAsia="lt-LT"/>
              </w:rPr>
              <w:t>3</w:t>
            </w:r>
          </w:p>
        </w:tc>
        <w:tc>
          <w:tcPr>
            <w:tcW w:w="915" w:type="dxa"/>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6</w:t>
            </w:r>
          </w:p>
        </w:tc>
        <w:tc>
          <w:tcPr>
            <w:tcW w:w="1320" w:type="dxa"/>
            <w:gridSpan w:val="2"/>
            <w:tcBorders>
              <w:top w:val="nil"/>
              <w:left w:val="nil"/>
              <w:bottom w:val="single" w:sz="4" w:space="0" w:color="auto"/>
              <w:right w:val="single" w:sz="4" w:space="0" w:color="auto"/>
            </w:tcBorders>
            <w:shd w:val="clear" w:color="auto" w:fill="FF9900"/>
            <w:vAlign w:val="bottom"/>
            <w:hideMark/>
          </w:tcPr>
          <w:p w:rsidR="008D717C" w:rsidRDefault="008D717C">
            <w:pPr>
              <w:jc w:val="center"/>
              <w:rPr>
                <w:iCs/>
                <w:lang w:eastAsia="lt-LT"/>
              </w:rPr>
            </w:pPr>
            <w:r>
              <w:rPr>
                <w:iCs/>
                <w:lang w:eastAsia="lt-LT"/>
              </w:rPr>
              <w:t>12</w:t>
            </w:r>
          </w:p>
        </w:tc>
        <w:tc>
          <w:tcPr>
            <w:tcW w:w="1424" w:type="dxa"/>
            <w:tcBorders>
              <w:top w:val="nil"/>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21</w:t>
            </w:r>
          </w:p>
        </w:tc>
      </w:tr>
      <w:tr w:rsidR="008D717C" w:rsidTr="008D717C">
        <w:trPr>
          <w:trHeight w:val="315"/>
        </w:trPr>
        <w:tc>
          <w:tcPr>
            <w:tcW w:w="576"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 9.</w:t>
            </w:r>
          </w:p>
        </w:tc>
        <w:tc>
          <w:tcPr>
            <w:tcW w:w="4959"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vandens tiekimo sutrikimas</w:t>
            </w:r>
          </w:p>
        </w:tc>
        <w:tc>
          <w:tcPr>
            <w:tcW w:w="719"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4</w:t>
            </w:r>
          </w:p>
        </w:tc>
        <w:tc>
          <w:tcPr>
            <w:tcW w:w="1080"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1</w:t>
            </w:r>
          </w:p>
        </w:tc>
        <w:tc>
          <w:tcPr>
            <w:tcW w:w="783"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970" w:type="dxa"/>
            <w:gridSpan w:val="2"/>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1069" w:type="dxa"/>
            <w:tcBorders>
              <w:top w:val="nil"/>
              <w:left w:val="nil"/>
              <w:bottom w:val="single" w:sz="4" w:space="0" w:color="auto"/>
              <w:right w:val="single" w:sz="4" w:space="0" w:color="auto"/>
            </w:tcBorders>
            <w:shd w:val="clear" w:color="auto" w:fill="99CC00"/>
            <w:vAlign w:val="bottom"/>
            <w:hideMark/>
          </w:tcPr>
          <w:p w:rsidR="008D717C" w:rsidRDefault="008D717C">
            <w:pPr>
              <w:jc w:val="center"/>
              <w:rPr>
                <w:iCs/>
                <w:lang w:eastAsia="lt-LT"/>
              </w:rPr>
            </w:pPr>
            <w:r>
              <w:rPr>
                <w:iCs/>
                <w:lang w:eastAsia="lt-LT"/>
              </w:rPr>
              <w:t>4</w:t>
            </w:r>
          </w:p>
        </w:tc>
        <w:tc>
          <w:tcPr>
            <w:tcW w:w="915" w:type="dxa"/>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8</w:t>
            </w:r>
          </w:p>
        </w:tc>
        <w:tc>
          <w:tcPr>
            <w:tcW w:w="1320" w:type="dxa"/>
            <w:gridSpan w:val="2"/>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8</w:t>
            </w:r>
          </w:p>
        </w:tc>
        <w:tc>
          <w:tcPr>
            <w:tcW w:w="1424" w:type="dxa"/>
            <w:tcBorders>
              <w:top w:val="nil"/>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20</w:t>
            </w:r>
          </w:p>
        </w:tc>
      </w:tr>
      <w:tr w:rsidR="008D717C" w:rsidTr="008D717C">
        <w:trPr>
          <w:trHeight w:val="315"/>
        </w:trPr>
        <w:tc>
          <w:tcPr>
            <w:tcW w:w="576"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 10.</w:t>
            </w:r>
          </w:p>
        </w:tc>
        <w:tc>
          <w:tcPr>
            <w:tcW w:w="4959"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Pastatų griuvimai</w:t>
            </w:r>
          </w:p>
        </w:tc>
        <w:tc>
          <w:tcPr>
            <w:tcW w:w="719"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1080"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783"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4</w:t>
            </w:r>
          </w:p>
        </w:tc>
        <w:tc>
          <w:tcPr>
            <w:tcW w:w="970" w:type="dxa"/>
            <w:gridSpan w:val="2"/>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1069" w:type="dxa"/>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6</w:t>
            </w:r>
          </w:p>
        </w:tc>
        <w:tc>
          <w:tcPr>
            <w:tcW w:w="915" w:type="dxa"/>
            <w:tcBorders>
              <w:top w:val="nil"/>
              <w:left w:val="nil"/>
              <w:bottom w:val="single" w:sz="4" w:space="0" w:color="auto"/>
              <w:right w:val="single" w:sz="4" w:space="0" w:color="auto"/>
            </w:tcBorders>
            <w:shd w:val="clear" w:color="auto" w:fill="FF9900"/>
            <w:vAlign w:val="bottom"/>
            <w:hideMark/>
          </w:tcPr>
          <w:p w:rsidR="008D717C" w:rsidRDefault="008D717C">
            <w:pPr>
              <w:jc w:val="center"/>
              <w:rPr>
                <w:iCs/>
                <w:lang w:eastAsia="lt-LT"/>
              </w:rPr>
            </w:pPr>
            <w:r>
              <w:rPr>
                <w:iCs/>
                <w:lang w:eastAsia="lt-LT"/>
              </w:rPr>
              <w:t>8</w:t>
            </w:r>
          </w:p>
        </w:tc>
        <w:tc>
          <w:tcPr>
            <w:tcW w:w="1320" w:type="dxa"/>
            <w:gridSpan w:val="2"/>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4</w:t>
            </w:r>
          </w:p>
        </w:tc>
        <w:tc>
          <w:tcPr>
            <w:tcW w:w="1424" w:type="dxa"/>
            <w:tcBorders>
              <w:top w:val="nil"/>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18</w:t>
            </w:r>
          </w:p>
        </w:tc>
      </w:tr>
      <w:tr w:rsidR="008D717C" w:rsidTr="008D717C">
        <w:trPr>
          <w:trHeight w:val="315"/>
        </w:trPr>
        <w:tc>
          <w:tcPr>
            <w:tcW w:w="576" w:type="dxa"/>
            <w:tcBorders>
              <w:top w:val="nil"/>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 11.</w:t>
            </w:r>
          </w:p>
        </w:tc>
        <w:tc>
          <w:tcPr>
            <w:tcW w:w="4959" w:type="dxa"/>
            <w:tcBorders>
              <w:top w:val="nil"/>
              <w:left w:val="nil"/>
              <w:bottom w:val="single" w:sz="4" w:space="0" w:color="auto"/>
              <w:right w:val="single" w:sz="4" w:space="0" w:color="auto"/>
            </w:tcBorders>
            <w:noWrap/>
            <w:vAlign w:val="bottom"/>
            <w:hideMark/>
          </w:tcPr>
          <w:p w:rsidR="008D717C" w:rsidRDefault="008D717C">
            <w:pPr>
              <w:rPr>
                <w:lang w:eastAsia="lt-LT"/>
              </w:rPr>
            </w:pPr>
            <w:r>
              <w:rPr>
                <w:lang w:eastAsia="lt-LT"/>
              </w:rPr>
              <w:t>dujų tiekimo sutrikimas</w:t>
            </w:r>
          </w:p>
        </w:tc>
        <w:tc>
          <w:tcPr>
            <w:tcW w:w="719"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3</w:t>
            </w:r>
          </w:p>
        </w:tc>
        <w:tc>
          <w:tcPr>
            <w:tcW w:w="1080"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1</w:t>
            </w:r>
          </w:p>
        </w:tc>
        <w:tc>
          <w:tcPr>
            <w:tcW w:w="783" w:type="dxa"/>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970" w:type="dxa"/>
            <w:gridSpan w:val="2"/>
            <w:tcBorders>
              <w:top w:val="nil"/>
              <w:left w:val="nil"/>
              <w:bottom w:val="single" w:sz="4" w:space="0" w:color="auto"/>
              <w:right w:val="single" w:sz="4" w:space="0" w:color="auto"/>
            </w:tcBorders>
            <w:noWrap/>
            <w:vAlign w:val="bottom"/>
            <w:hideMark/>
          </w:tcPr>
          <w:p w:rsidR="008D717C" w:rsidRDefault="008D717C">
            <w:pPr>
              <w:jc w:val="center"/>
              <w:rPr>
                <w:lang w:eastAsia="lt-LT"/>
              </w:rPr>
            </w:pPr>
            <w:r>
              <w:rPr>
                <w:lang w:eastAsia="lt-LT"/>
              </w:rPr>
              <w:t>2</w:t>
            </w:r>
          </w:p>
        </w:tc>
        <w:tc>
          <w:tcPr>
            <w:tcW w:w="1069" w:type="dxa"/>
            <w:tcBorders>
              <w:top w:val="nil"/>
              <w:left w:val="nil"/>
              <w:bottom w:val="single" w:sz="4" w:space="0" w:color="auto"/>
              <w:right w:val="single" w:sz="4" w:space="0" w:color="auto"/>
            </w:tcBorders>
            <w:shd w:val="clear" w:color="auto" w:fill="99CC00"/>
            <w:vAlign w:val="bottom"/>
            <w:hideMark/>
          </w:tcPr>
          <w:p w:rsidR="008D717C" w:rsidRDefault="008D717C">
            <w:pPr>
              <w:jc w:val="center"/>
              <w:rPr>
                <w:iCs/>
                <w:lang w:eastAsia="lt-LT"/>
              </w:rPr>
            </w:pPr>
            <w:r>
              <w:rPr>
                <w:iCs/>
                <w:lang w:eastAsia="lt-LT"/>
              </w:rPr>
              <w:t>3</w:t>
            </w:r>
          </w:p>
        </w:tc>
        <w:tc>
          <w:tcPr>
            <w:tcW w:w="915" w:type="dxa"/>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6</w:t>
            </w:r>
          </w:p>
        </w:tc>
        <w:tc>
          <w:tcPr>
            <w:tcW w:w="1320" w:type="dxa"/>
            <w:gridSpan w:val="2"/>
            <w:tcBorders>
              <w:top w:val="nil"/>
              <w:left w:val="nil"/>
              <w:bottom w:val="single" w:sz="4" w:space="0" w:color="auto"/>
              <w:right w:val="single" w:sz="4" w:space="0" w:color="auto"/>
            </w:tcBorders>
            <w:shd w:val="clear" w:color="auto" w:fill="FFFF00"/>
            <w:vAlign w:val="bottom"/>
            <w:hideMark/>
          </w:tcPr>
          <w:p w:rsidR="008D717C" w:rsidRDefault="008D717C">
            <w:pPr>
              <w:jc w:val="center"/>
              <w:rPr>
                <w:iCs/>
                <w:lang w:eastAsia="lt-LT"/>
              </w:rPr>
            </w:pPr>
            <w:r>
              <w:rPr>
                <w:iCs/>
                <w:lang w:eastAsia="lt-LT"/>
              </w:rPr>
              <w:t>6</w:t>
            </w:r>
          </w:p>
        </w:tc>
        <w:tc>
          <w:tcPr>
            <w:tcW w:w="1424" w:type="dxa"/>
            <w:tcBorders>
              <w:top w:val="nil"/>
              <w:left w:val="nil"/>
              <w:bottom w:val="single" w:sz="4" w:space="0" w:color="auto"/>
              <w:right w:val="single" w:sz="4" w:space="0" w:color="auto"/>
            </w:tcBorders>
            <w:vAlign w:val="bottom"/>
            <w:hideMark/>
          </w:tcPr>
          <w:p w:rsidR="008D717C" w:rsidRDefault="008D717C">
            <w:pPr>
              <w:jc w:val="center"/>
              <w:rPr>
                <w:iCs/>
                <w:lang w:eastAsia="lt-LT"/>
              </w:rPr>
            </w:pPr>
            <w:r>
              <w:rPr>
                <w:iCs/>
                <w:lang w:eastAsia="lt-LT"/>
              </w:rPr>
              <w:t>15</w:t>
            </w:r>
          </w:p>
        </w:tc>
      </w:tr>
      <w:tr w:rsidR="008D717C" w:rsidTr="008D717C">
        <w:trPr>
          <w:trHeight w:val="169"/>
        </w:trPr>
        <w:tc>
          <w:tcPr>
            <w:tcW w:w="579"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 12.</w:t>
            </w:r>
          </w:p>
        </w:tc>
        <w:tc>
          <w:tcPr>
            <w:tcW w:w="4941" w:type="dxa"/>
            <w:tcBorders>
              <w:top w:val="single" w:sz="4" w:space="0" w:color="auto"/>
              <w:left w:val="nil"/>
              <w:bottom w:val="single" w:sz="4" w:space="0" w:color="auto"/>
              <w:right w:val="single" w:sz="4" w:space="0" w:color="auto"/>
            </w:tcBorders>
            <w:noWrap/>
            <w:vAlign w:val="bottom"/>
            <w:hideMark/>
          </w:tcPr>
          <w:p w:rsidR="008D717C" w:rsidRDefault="008D717C">
            <w:r>
              <w:t>lijundra, smarkus sudėtinis apšalas</w:t>
            </w:r>
          </w:p>
        </w:tc>
        <w:tc>
          <w:tcPr>
            <w:tcW w:w="719"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3</w:t>
            </w:r>
          </w:p>
        </w:tc>
        <w:tc>
          <w:tcPr>
            <w:tcW w:w="1080"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783"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970" w:type="dxa"/>
            <w:gridSpan w:val="2"/>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1069" w:type="dxa"/>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6</w:t>
            </w:r>
          </w:p>
        </w:tc>
        <w:tc>
          <w:tcPr>
            <w:tcW w:w="915" w:type="dxa"/>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6</w:t>
            </w:r>
          </w:p>
        </w:tc>
        <w:tc>
          <w:tcPr>
            <w:tcW w:w="1320" w:type="dxa"/>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3</w:t>
            </w:r>
          </w:p>
        </w:tc>
        <w:tc>
          <w:tcPr>
            <w:tcW w:w="1424"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15</w:t>
            </w:r>
          </w:p>
        </w:tc>
      </w:tr>
      <w:tr w:rsidR="008D717C" w:rsidTr="008D717C">
        <w:trPr>
          <w:trHeight w:val="169"/>
        </w:trPr>
        <w:tc>
          <w:tcPr>
            <w:tcW w:w="579"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13.</w:t>
            </w:r>
          </w:p>
        </w:tc>
        <w:tc>
          <w:tcPr>
            <w:tcW w:w="4941" w:type="dxa"/>
            <w:tcBorders>
              <w:top w:val="single" w:sz="4" w:space="0" w:color="auto"/>
              <w:left w:val="nil"/>
              <w:bottom w:val="single" w:sz="4" w:space="0" w:color="auto"/>
              <w:right w:val="single" w:sz="4" w:space="0" w:color="auto"/>
            </w:tcBorders>
            <w:noWrap/>
            <w:vAlign w:val="bottom"/>
            <w:hideMark/>
          </w:tcPr>
          <w:p w:rsidR="008D717C" w:rsidRDefault="008D717C">
            <w:r>
              <w:t>Kruša</w:t>
            </w:r>
          </w:p>
        </w:tc>
        <w:tc>
          <w:tcPr>
            <w:tcW w:w="719"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3</w:t>
            </w:r>
          </w:p>
        </w:tc>
        <w:tc>
          <w:tcPr>
            <w:tcW w:w="1080"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783"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970" w:type="dxa"/>
            <w:gridSpan w:val="2"/>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1069" w:type="dxa"/>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3</w:t>
            </w:r>
          </w:p>
        </w:tc>
        <w:tc>
          <w:tcPr>
            <w:tcW w:w="915" w:type="dxa"/>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6</w:t>
            </w:r>
          </w:p>
        </w:tc>
        <w:tc>
          <w:tcPr>
            <w:tcW w:w="1320" w:type="dxa"/>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3</w:t>
            </w:r>
          </w:p>
        </w:tc>
        <w:tc>
          <w:tcPr>
            <w:tcW w:w="1424"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12</w:t>
            </w:r>
          </w:p>
        </w:tc>
      </w:tr>
      <w:tr w:rsidR="008D717C" w:rsidTr="008D717C">
        <w:trPr>
          <w:trHeight w:val="169"/>
        </w:trPr>
        <w:tc>
          <w:tcPr>
            <w:tcW w:w="579"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14.</w:t>
            </w:r>
          </w:p>
        </w:tc>
        <w:tc>
          <w:tcPr>
            <w:tcW w:w="4941" w:type="dxa"/>
            <w:tcBorders>
              <w:top w:val="single" w:sz="4" w:space="0" w:color="auto"/>
              <w:left w:val="nil"/>
              <w:bottom w:val="single" w:sz="4" w:space="0" w:color="auto"/>
              <w:right w:val="single" w:sz="4" w:space="0" w:color="auto"/>
            </w:tcBorders>
            <w:noWrap/>
            <w:vAlign w:val="bottom"/>
            <w:hideMark/>
          </w:tcPr>
          <w:p w:rsidR="008D717C" w:rsidRDefault="008D717C">
            <w:r>
              <w:t>maksimalus vėjo greitis, smarkus lietus</w:t>
            </w:r>
          </w:p>
        </w:tc>
        <w:tc>
          <w:tcPr>
            <w:tcW w:w="719"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1080"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783"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970" w:type="dxa"/>
            <w:gridSpan w:val="2"/>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1069" w:type="dxa"/>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915" w:type="dxa"/>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1320" w:type="dxa"/>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2</w:t>
            </w:r>
          </w:p>
        </w:tc>
        <w:tc>
          <w:tcPr>
            <w:tcW w:w="1424"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10</w:t>
            </w:r>
          </w:p>
        </w:tc>
      </w:tr>
      <w:tr w:rsidR="008D717C" w:rsidTr="008D717C">
        <w:trPr>
          <w:trHeight w:val="169"/>
        </w:trPr>
        <w:tc>
          <w:tcPr>
            <w:tcW w:w="579"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15.</w:t>
            </w:r>
          </w:p>
        </w:tc>
        <w:tc>
          <w:tcPr>
            <w:tcW w:w="4941" w:type="dxa"/>
            <w:tcBorders>
              <w:top w:val="single" w:sz="4" w:space="0" w:color="auto"/>
              <w:left w:val="nil"/>
              <w:bottom w:val="single" w:sz="4" w:space="0" w:color="auto"/>
              <w:right w:val="single" w:sz="4" w:space="0" w:color="auto"/>
            </w:tcBorders>
            <w:noWrap/>
            <w:vAlign w:val="bottom"/>
            <w:hideMark/>
          </w:tcPr>
          <w:p w:rsidR="008D717C" w:rsidRDefault="008D717C">
            <w:r>
              <w:t>uraganas, labai smarkus lietus</w:t>
            </w:r>
          </w:p>
        </w:tc>
        <w:tc>
          <w:tcPr>
            <w:tcW w:w="719"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1080"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783"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970" w:type="dxa"/>
            <w:gridSpan w:val="2"/>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1069" w:type="dxa"/>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2</w:t>
            </w:r>
          </w:p>
        </w:tc>
        <w:tc>
          <w:tcPr>
            <w:tcW w:w="915" w:type="dxa"/>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1320" w:type="dxa"/>
            <w:gridSpan w:val="2"/>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1424"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10</w:t>
            </w:r>
          </w:p>
        </w:tc>
      </w:tr>
      <w:tr w:rsidR="008D717C" w:rsidTr="008D717C">
        <w:trPr>
          <w:trHeight w:val="169"/>
        </w:trPr>
        <w:tc>
          <w:tcPr>
            <w:tcW w:w="579"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16.</w:t>
            </w:r>
          </w:p>
        </w:tc>
        <w:tc>
          <w:tcPr>
            <w:tcW w:w="4941" w:type="dxa"/>
            <w:tcBorders>
              <w:top w:val="single" w:sz="4" w:space="0" w:color="auto"/>
              <w:left w:val="nil"/>
              <w:bottom w:val="single" w:sz="4" w:space="0" w:color="auto"/>
              <w:right w:val="single" w:sz="4" w:space="0" w:color="auto"/>
            </w:tcBorders>
            <w:noWrap/>
            <w:vAlign w:val="bottom"/>
            <w:hideMark/>
          </w:tcPr>
          <w:p w:rsidR="008D717C" w:rsidRDefault="008D717C">
            <w:r>
              <w:t>sausra aktyviosios augalų vegetacijos laikotarpiu</w:t>
            </w:r>
          </w:p>
        </w:tc>
        <w:tc>
          <w:tcPr>
            <w:tcW w:w="719"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1080"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783"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970" w:type="dxa"/>
            <w:gridSpan w:val="2"/>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1069" w:type="dxa"/>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2</w:t>
            </w:r>
          </w:p>
        </w:tc>
        <w:tc>
          <w:tcPr>
            <w:tcW w:w="915" w:type="dxa"/>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1320" w:type="dxa"/>
            <w:gridSpan w:val="2"/>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2</w:t>
            </w:r>
          </w:p>
        </w:tc>
        <w:tc>
          <w:tcPr>
            <w:tcW w:w="1424"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8</w:t>
            </w:r>
          </w:p>
        </w:tc>
      </w:tr>
      <w:tr w:rsidR="008D717C" w:rsidTr="008D717C">
        <w:trPr>
          <w:trHeight w:val="169"/>
        </w:trPr>
        <w:tc>
          <w:tcPr>
            <w:tcW w:w="579" w:type="dxa"/>
            <w:tcBorders>
              <w:top w:val="single" w:sz="4" w:space="0" w:color="auto"/>
              <w:left w:val="single" w:sz="4" w:space="0" w:color="auto"/>
              <w:bottom w:val="single" w:sz="4" w:space="0" w:color="auto"/>
              <w:right w:val="single" w:sz="4" w:space="0" w:color="auto"/>
            </w:tcBorders>
            <w:hideMark/>
          </w:tcPr>
          <w:p w:rsidR="008D717C" w:rsidRDefault="008D717C">
            <w:pPr>
              <w:jc w:val="center"/>
              <w:rPr>
                <w:lang w:eastAsia="lt-LT"/>
              </w:rPr>
            </w:pPr>
            <w:r>
              <w:rPr>
                <w:lang w:eastAsia="lt-LT"/>
              </w:rPr>
              <w:t>17.</w:t>
            </w:r>
          </w:p>
        </w:tc>
        <w:tc>
          <w:tcPr>
            <w:tcW w:w="4941" w:type="dxa"/>
            <w:tcBorders>
              <w:top w:val="single" w:sz="4" w:space="0" w:color="auto"/>
              <w:left w:val="nil"/>
              <w:bottom w:val="single" w:sz="4" w:space="0" w:color="auto"/>
              <w:right w:val="single" w:sz="4" w:space="0" w:color="auto"/>
            </w:tcBorders>
            <w:noWrap/>
            <w:vAlign w:val="bottom"/>
            <w:hideMark/>
          </w:tcPr>
          <w:p w:rsidR="008D717C" w:rsidRDefault="008D717C">
            <w:r>
              <w:t xml:space="preserve">labai smarkus </w:t>
            </w:r>
            <w:proofErr w:type="spellStart"/>
            <w:r>
              <w:t>snygis</w:t>
            </w:r>
            <w:proofErr w:type="spellEnd"/>
            <w:r>
              <w:t xml:space="preserve"> smarki pūga, smarkus speigas</w:t>
            </w:r>
          </w:p>
        </w:tc>
        <w:tc>
          <w:tcPr>
            <w:tcW w:w="719"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1080"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783" w:type="dxa"/>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1</w:t>
            </w:r>
          </w:p>
        </w:tc>
        <w:tc>
          <w:tcPr>
            <w:tcW w:w="970" w:type="dxa"/>
            <w:gridSpan w:val="2"/>
            <w:tcBorders>
              <w:top w:val="single" w:sz="4" w:space="0" w:color="auto"/>
              <w:left w:val="nil"/>
              <w:bottom w:val="single" w:sz="4" w:space="0" w:color="auto"/>
              <w:right w:val="single" w:sz="4" w:space="0" w:color="auto"/>
            </w:tcBorders>
            <w:noWrap/>
            <w:hideMark/>
          </w:tcPr>
          <w:p w:rsidR="008D717C" w:rsidRDefault="008D717C">
            <w:pPr>
              <w:jc w:val="center"/>
              <w:rPr>
                <w:lang w:eastAsia="lt-LT"/>
              </w:rPr>
            </w:pPr>
            <w:r>
              <w:rPr>
                <w:lang w:eastAsia="lt-LT"/>
              </w:rPr>
              <w:t>2</w:t>
            </w:r>
          </w:p>
        </w:tc>
        <w:tc>
          <w:tcPr>
            <w:tcW w:w="1069" w:type="dxa"/>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915" w:type="dxa"/>
            <w:tcBorders>
              <w:top w:val="single" w:sz="4" w:space="0" w:color="auto"/>
              <w:left w:val="nil"/>
              <w:bottom w:val="single" w:sz="4" w:space="0" w:color="auto"/>
              <w:right w:val="single" w:sz="4" w:space="0" w:color="auto"/>
            </w:tcBorders>
            <w:shd w:val="clear" w:color="auto" w:fill="99CC00"/>
            <w:hideMark/>
          </w:tcPr>
          <w:p w:rsidR="008D717C" w:rsidRDefault="008D717C">
            <w:pPr>
              <w:jc w:val="center"/>
              <w:rPr>
                <w:lang w:eastAsia="lt-LT"/>
              </w:rPr>
            </w:pPr>
            <w:r>
              <w:rPr>
                <w:lang w:eastAsia="lt-LT"/>
              </w:rPr>
              <w:t>2</w:t>
            </w:r>
          </w:p>
        </w:tc>
        <w:tc>
          <w:tcPr>
            <w:tcW w:w="1320" w:type="dxa"/>
            <w:gridSpan w:val="2"/>
            <w:tcBorders>
              <w:top w:val="single" w:sz="4" w:space="0" w:color="auto"/>
              <w:left w:val="nil"/>
              <w:bottom w:val="single" w:sz="4" w:space="0" w:color="auto"/>
              <w:right w:val="single" w:sz="4" w:space="0" w:color="auto"/>
            </w:tcBorders>
            <w:shd w:val="clear" w:color="auto" w:fill="FFFF00"/>
            <w:hideMark/>
          </w:tcPr>
          <w:p w:rsidR="008D717C" w:rsidRDefault="008D717C">
            <w:pPr>
              <w:jc w:val="center"/>
              <w:rPr>
                <w:lang w:eastAsia="lt-LT"/>
              </w:rPr>
            </w:pPr>
            <w:r>
              <w:rPr>
                <w:lang w:eastAsia="lt-LT"/>
              </w:rPr>
              <w:t>4</w:t>
            </w:r>
          </w:p>
        </w:tc>
        <w:tc>
          <w:tcPr>
            <w:tcW w:w="1424" w:type="dxa"/>
            <w:tcBorders>
              <w:top w:val="single" w:sz="4" w:space="0" w:color="auto"/>
              <w:left w:val="nil"/>
              <w:bottom w:val="single" w:sz="4" w:space="0" w:color="auto"/>
              <w:right w:val="single" w:sz="4" w:space="0" w:color="auto"/>
            </w:tcBorders>
            <w:hideMark/>
          </w:tcPr>
          <w:p w:rsidR="008D717C" w:rsidRDefault="008D717C">
            <w:pPr>
              <w:jc w:val="center"/>
              <w:rPr>
                <w:lang w:eastAsia="lt-LT"/>
              </w:rPr>
            </w:pPr>
            <w:r>
              <w:rPr>
                <w:lang w:eastAsia="lt-LT"/>
              </w:rPr>
              <w:t>8</w:t>
            </w:r>
          </w:p>
        </w:tc>
      </w:tr>
    </w:tbl>
    <w:p w:rsidR="008D717C" w:rsidRDefault="008D717C" w:rsidP="008D717C"/>
    <w:tbl>
      <w:tblPr>
        <w:tblW w:w="8055" w:type="dxa"/>
        <w:tblInd w:w="93" w:type="dxa"/>
        <w:tblLook w:val="04A0" w:firstRow="1" w:lastRow="0" w:firstColumn="1" w:lastColumn="0" w:noHBand="0" w:noVBand="1"/>
      </w:tblPr>
      <w:tblGrid>
        <w:gridCol w:w="1085"/>
        <w:gridCol w:w="2169"/>
        <w:gridCol w:w="1085"/>
        <w:gridCol w:w="1085"/>
        <w:gridCol w:w="2631"/>
      </w:tblGrid>
      <w:tr w:rsidR="008D717C" w:rsidTr="008D717C">
        <w:trPr>
          <w:trHeight w:val="310"/>
        </w:trPr>
        <w:tc>
          <w:tcPr>
            <w:tcW w:w="1085" w:type="dxa"/>
            <w:shd w:val="clear" w:color="auto" w:fill="99CC00"/>
            <w:noWrap/>
            <w:vAlign w:val="bottom"/>
            <w:hideMark/>
          </w:tcPr>
          <w:p w:rsidR="008D717C" w:rsidRDefault="008D717C">
            <w:r>
              <w:t> </w:t>
            </w:r>
          </w:p>
        </w:tc>
        <w:tc>
          <w:tcPr>
            <w:tcW w:w="2169" w:type="dxa"/>
            <w:noWrap/>
            <w:vAlign w:val="bottom"/>
            <w:hideMark/>
          </w:tcPr>
          <w:p w:rsidR="008D717C" w:rsidRDefault="008D717C">
            <w:r>
              <w:t xml:space="preserve">    - priimtina rizika</w:t>
            </w:r>
          </w:p>
        </w:tc>
        <w:tc>
          <w:tcPr>
            <w:tcW w:w="1085" w:type="dxa"/>
            <w:noWrap/>
            <w:vAlign w:val="bottom"/>
          </w:tcPr>
          <w:p w:rsidR="008D717C" w:rsidRDefault="008D717C"/>
        </w:tc>
        <w:tc>
          <w:tcPr>
            <w:tcW w:w="1085" w:type="dxa"/>
            <w:shd w:val="clear" w:color="auto" w:fill="FF9900"/>
            <w:noWrap/>
            <w:vAlign w:val="bottom"/>
            <w:hideMark/>
          </w:tcPr>
          <w:p w:rsidR="008D717C" w:rsidRDefault="008D717C">
            <w:r>
              <w:t> </w:t>
            </w:r>
          </w:p>
        </w:tc>
        <w:tc>
          <w:tcPr>
            <w:tcW w:w="2631" w:type="dxa"/>
            <w:noWrap/>
            <w:vAlign w:val="bottom"/>
            <w:hideMark/>
          </w:tcPr>
          <w:p w:rsidR="008D717C" w:rsidRDefault="008D717C">
            <w:r>
              <w:t xml:space="preserve">    - didelė rizika</w:t>
            </w:r>
          </w:p>
        </w:tc>
      </w:tr>
      <w:tr w:rsidR="008D717C" w:rsidTr="008D717C">
        <w:trPr>
          <w:trHeight w:val="310"/>
        </w:trPr>
        <w:tc>
          <w:tcPr>
            <w:tcW w:w="1085" w:type="dxa"/>
            <w:shd w:val="clear" w:color="auto" w:fill="FFFF00"/>
            <w:noWrap/>
            <w:vAlign w:val="bottom"/>
            <w:hideMark/>
          </w:tcPr>
          <w:p w:rsidR="008D717C" w:rsidRDefault="008D717C">
            <w:r>
              <w:t> </w:t>
            </w:r>
          </w:p>
        </w:tc>
        <w:tc>
          <w:tcPr>
            <w:tcW w:w="2169" w:type="dxa"/>
            <w:noWrap/>
            <w:vAlign w:val="bottom"/>
            <w:hideMark/>
          </w:tcPr>
          <w:p w:rsidR="008D717C" w:rsidRDefault="008D717C">
            <w:r>
              <w:t xml:space="preserve">    - vidutinė rizika</w:t>
            </w:r>
          </w:p>
        </w:tc>
        <w:tc>
          <w:tcPr>
            <w:tcW w:w="1085" w:type="dxa"/>
            <w:noWrap/>
            <w:vAlign w:val="bottom"/>
          </w:tcPr>
          <w:p w:rsidR="008D717C" w:rsidRDefault="008D717C"/>
        </w:tc>
        <w:tc>
          <w:tcPr>
            <w:tcW w:w="1085" w:type="dxa"/>
            <w:shd w:val="clear" w:color="auto" w:fill="FF0000"/>
            <w:noWrap/>
            <w:vAlign w:val="bottom"/>
            <w:hideMark/>
          </w:tcPr>
          <w:p w:rsidR="008D717C" w:rsidRDefault="008D717C">
            <w:r>
              <w:t> </w:t>
            </w:r>
          </w:p>
        </w:tc>
        <w:tc>
          <w:tcPr>
            <w:tcW w:w="2631" w:type="dxa"/>
            <w:noWrap/>
            <w:vAlign w:val="bottom"/>
            <w:hideMark/>
          </w:tcPr>
          <w:p w:rsidR="008D717C" w:rsidRDefault="008D717C">
            <w:r>
              <w:t xml:space="preserve">    - labai didelė rizika</w:t>
            </w:r>
          </w:p>
        </w:tc>
      </w:tr>
    </w:tbl>
    <w:p w:rsidR="008D717C" w:rsidRDefault="008D717C" w:rsidP="008D717C"/>
    <w:p w:rsidR="008D717C" w:rsidRDefault="008D717C" w:rsidP="008D717C">
      <w:pPr>
        <w:pStyle w:val="bodytext0"/>
        <w:spacing w:before="240" w:beforeAutospacing="0" w:after="120" w:afterAutospacing="0"/>
        <w:jc w:val="center"/>
        <w:outlineLvl w:val="0"/>
        <w:rPr>
          <w:b/>
          <w:bCs/>
          <w:iCs/>
          <w:caps/>
          <w:lang w:val="lt-LT"/>
        </w:rPr>
      </w:pPr>
      <w:r>
        <w:rPr>
          <w:b/>
          <w:bCs/>
          <w:iCs/>
          <w:caps/>
        </w:rPr>
        <w:br w:type="page"/>
      </w:r>
      <w:r>
        <w:rPr>
          <w:b/>
          <w:bCs/>
          <w:iCs/>
          <w:caps/>
          <w:lang w:val="lt-LT"/>
        </w:rPr>
        <w:lastRenderedPageBreak/>
        <w:t>V. Rizikos lygio ir JOS priimtinumo nustatymas</w:t>
      </w:r>
    </w:p>
    <w:p w:rsidR="008D717C" w:rsidRDefault="008D717C" w:rsidP="008D717C">
      <w:pPr>
        <w:ind w:firstLine="1298"/>
      </w:pPr>
      <w:r>
        <w:t>20. Nustatytų galimų pavojų rizikos lygis apskaičiuojamas pagal formulę R=</w:t>
      </w:r>
      <w:proofErr w:type="spellStart"/>
      <w:r>
        <w:t>TxP</w:t>
      </w:r>
      <w:proofErr w:type="spellEnd"/>
      <w:r>
        <w:t xml:space="preserve"> (R – rizika, T – tikimybė, P – padariniai (poveikis). Gautos reikšmės įrašomos į 8 lentelės 7, 8 ir 9 skiltis:</w:t>
      </w:r>
    </w:p>
    <w:p w:rsidR="008D717C" w:rsidRDefault="008D717C" w:rsidP="008D717C">
      <w:pPr>
        <w:ind w:firstLine="1298"/>
      </w:pPr>
      <w:r>
        <w:t xml:space="preserve">20.1. galimo pavojaus rizikos gyventojų gyvybei ir sveikatai lygis (R1); </w:t>
      </w:r>
    </w:p>
    <w:p w:rsidR="008D717C" w:rsidRDefault="008D717C" w:rsidP="008D717C">
      <w:pPr>
        <w:ind w:firstLine="1298"/>
      </w:pPr>
      <w:r>
        <w:t>20.2. galimo pavojaus rizikos turtui ir aplinkai lygis (R2);</w:t>
      </w:r>
    </w:p>
    <w:p w:rsidR="008D717C" w:rsidRDefault="008D717C" w:rsidP="008D717C">
      <w:pPr>
        <w:ind w:firstLine="1298"/>
      </w:pPr>
      <w:r>
        <w:t>20.3. galimo pavojaus rizikos būtiniausioms gyvenimo (veiklos) sąlygoms lygis (R3).</w:t>
      </w:r>
    </w:p>
    <w:p w:rsidR="008D717C" w:rsidRDefault="008D717C" w:rsidP="008D717C">
      <w:pPr>
        <w:ind w:firstLine="1298"/>
      </w:pPr>
      <w:r>
        <w:t>21. Naudojantis 9 lentele, pagal nustatytų galimų pavojų tikimybės (T) ir galimų padarinių (poveikio) (P) balus (8 lentelės 3, 4, 5 ir 6 skiltys) nustatomas kiekvieno galimo pavojaus rizikos (R1, R2, R3) lygis: labai didelis, didelis, vidutinis arba priimtinas, kuris įrašomas į 8 lentelės 7, 8, 9 skiltis.</w:t>
      </w:r>
    </w:p>
    <w:p w:rsidR="008D717C" w:rsidRDefault="008D717C" w:rsidP="008D717C">
      <w:pPr>
        <w:ind w:firstLine="1298"/>
      </w:pPr>
      <w:r>
        <w:t xml:space="preserve">22. 8 lentelės 10 skiltyje įrašomas bendras rizikos lygis, kuris gaunamas sudėjus R1, R2 ir R3 reikšmes. Šie duomenys bus naudojami sudarant savivaldybės galimų pavojų sąrašą prioriteto tvarka pagal jų rizikos lygį. </w:t>
      </w:r>
    </w:p>
    <w:p w:rsidR="008D717C" w:rsidRDefault="008D717C" w:rsidP="008D717C">
      <w:pPr>
        <w:ind w:firstLine="1298"/>
        <w:outlineLvl w:val="0"/>
        <w:rPr>
          <w:b/>
        </w:rPr>
      </w:pPr>
      <w:r>
        <w:rPr>
          <w:b/>
        </w:rPr>
        <w:t>22.1. Pavojai, kurie sukelia labai didelius padarinius (poveikį) ir yra didelės tikimybės:</w:t>
      </w:r>
    </w:p>
    <w:p w:rsidR="008D717C" w:rsidRDefault="008D717C" w:rsidP="008D717C">
      <w:pPr>
        <w:ind w:firstLine="1298"/>
        <w:outlineLvl w:val="0"/>
      </w:pPr>
      <w:r>
        <w:t>22.1.1. gaisras;</w:t>
      </w:r>
    </w:p>
    <w:p w:rsidR="008D717C" w:rsidRDefault="008D717C" w:rsidP="008D717C">
      <w:pPr>
        <w:ind w:firstLine="1298"/>
      </w:pPr>
      <w:r>
        <w:t>2.1.2. transporto avarijos (automobilių, oro, vandens);</w:t>
      </w:r>
    </w:p>
    <w:p w:rsidR="008D717C" w:rsidRDefault="008D717C" w:rsidP="008D717C">
      <w:pPr>
        <w:ind w:firstLine="1298"/>
      </w:pPr>
      <w:r>
        <w:t>22.1.3. pavojingos užkrečiamosios ligos;</w:t>
      </w:r>
    </w:p>
    <w:p w:rsidR="008D717C" w:rsidRDefault="008D717C" w:rsidP="008D717C">
      <w:pPr>
        <w:ind w:firstLine="1298"/>
        <w:outlineLvl w:val="0"/>
      </w:pPr>
      <w:r>
        <w:t>22.1.4. elektros energijos tiekimo sutrikimai ir (ar) gedimai;</w:t>
      </w:r>
    </w:p>
    <w:p w:rsidR="008D717C" w:rsidRDefault="008D717C" w:rsidP="008D717C">
      <w:pPr>
        <w:ind w:firstLine="1298"/>
        <w:outlineLvl w:val="0"/>
        <w:rPr>
          <w:b/>
        </w:rPr>
      </w:pPr>
      <w:r>
        <w:rPr>
          <w:b/>
        </w:rPr>
        <w:t>22.2. pavojai, kurie sukelia didelius padarinius (poveikį):</w:t>
      </w:r>
    </w:p>
    <w:p w:rsidR="008D717C" w:rsidRDefault="008D717C" w:rsidP="008D717C">
      <w:pPr>
        <w:ind w:firstLine="1298"/>
      </w:pPr>
      <w:r>
        <w:t>22.2.1. transporto avarijos (automobilių, oro, vandens);</w:t>
      </w:r>
    </w:p>
    <w:p w:rsidR="008D717C" w:rsidRDefault="008D717C" w:rsidP="008D717C">
      <w:pPr>
        <w:ind w:firstLine="1298"/>
      </w:pPr>
      <w:r>
        <w:t xml:space="preserve">22.2.2. </w:t>
      </w:r>
      <w:r>
        <w:rPr>
          <w:lang w:eastAsia="lt-LT"/>
        </w:rPr>
        <w:t>šilumos energijos tiekimo sutrikimai ir (ar) gedimai</w:t>
      </w:r>
    </w:p>
    <w:p w:rsidR="008D717C" w:rsidRDefault="008D717C" w:rsidP="008D717C">
      <w:pPr>
        <w:ind w:firstLine="1298"/>
      </w:pPr>
      <w:r>
        <w:t>22.2.3. pavojingas radinys;</w:t>
      </w:r>
    </w:p>
    <w:p w:rsidR="008D717C" w:rsidRDefault="008D717C" w:rsidP="008D717C">
      <w:pPr>
        <w:ind w:firstLine="1298"/>
      </w:pPr>
      <w:r>
        <w:t>22.2.4. pavojingos užkrečiamosios ligos;</w:t>
      </w:r>
    </w:p>
    <w:p w:rsidR="008D717C" w:rsidRDefault="008D717C" w:rsidP="008D717C">
      <w:pPr>
        <w:ind w:firstLine="1298"/>
      </w:pPr>
      <w:r>
        <w:t>22.2.5. komunalinių sistemų nutraukimas ir (ar) gedimai;</w:t>
      </w:r>
    </w:p>
    <w:p w:rsidR="008D717C" w:rsidRDefault="008D717C" w:rsidP="008D717C">
      <w:pPr>
        <w:ind w:firstLine="1298"/>
      </w:pPr>
      <w:r>
        <w:t>22.2.6. gyvūnų ligos;</w:t>
      </w:r>
    </w:p>
    <w:p w:rsidR="008D717C" w:rsidRDefault="008D717C" w:rsidP="008D717C">
      <w:pPr>
        <w:ind w:firstLine="1298"/>
      </w:pPr>
      <w:r>
        <w:t>22.2.7. pastatų griuvimai;</w:t>
      </w:r>
    </w:p>
    <w:p w:rsidR="008D717C" w:rsidRDefault="008D717C" w:rsidP="008D717C">
      <w:pPr>
        <w:ind w:firstLine="1298"/>
      </w:pPr>
      <w:r>
        <w:t xml:space="preserve">22.2.8.Tarša radioaktyviosiomis medžiagomis, pavojingas radioaktyvus radinis ir kitoks radiologinės avarijos ir įvykiai, avarija Astravo AE </w:t>
      </w:r>
    </w:p>
    <w:p w:rsidR="008D717C" w:rsidRDefault="008D717C" w:rsidP="008D717C">
      <w:pPr>
        <w:ind w:firstLine="1298"/>
        <w:outlineLvl w:val="0"/>
        <w:rPr>
          <w:b/>
        </w:rPr>
      </w:pPr>
      <w:r>
        <w:rPr>
          <w:b/>
        </w:rPr>
        <w:t>22.3. pavojai, kurie yra vidutinės tikimybės:</w:t>
      </w:r>
    </w:p>
    <w:p w:rsidR="008D717C" w:rsidRDefault="008D717C" w:rsidP="008D717C">
      <w:pPr>
        <w:ind w:firstLine="1298"/>
      </w:pPr>
      <w:r>
        <w:t>22.3.1. šilumos energijos tiekimo sutrikimai ir (ar) gedimai;</w:t>
      </w:r>
    </w:p>
    <w:p w:rsidR="008D717C" w:rsidRDefault="008D717C" w:rsidP="008D717C">
      <w:pPr>
        <w:ind w:firstLine="1298"/>
      </w:pPr>
      <w:r>
        <w:t>22.3.2. pavojingos užkrečiamosios ligos;</w:t>
      </w:r>
    </w:p>
    <w:p w:rsidR="008D717C" w:rsidRDefault="008D717C" w:rsidP="008D717C">
      <w:pPr>
        <w:ind w:firstLine="1298"/>
      </w:pPr>
      <w:r>
        <w:t>22.3.3. elektros energijos tiekimo sutrikimai ir (ar) gedimai;</w:t>
      </w:r>
    </w:p>
    <w:p w:rsidR="008D717C" w:rsidRDefault="008D717C" w:rsidP="008D717C">
      <w:pPr>
        <w:ind w:firstLine="1298"/>
      </w:pPr>
      <w:r>
        <w:t>22.3.4. pavojingas radinys;</w:t>
      </w:r>
    </w:p>
    <w:p w:rsidR="008D717C" w:rsidRDefault="008D717C" w:rsidP="008D717C">
      <w:pPr>
        <w:ind w:firstLine="1298"/>
      </w:pPr>
      <w:r>
        <w:t>22.3.5. komunikacijų sistemų nutraukimas ir (ar) gedimai;</w:t>
      </w:r>
    </w:p>
    <w:p w:rsidR="008D717C" w:rsidRDefault="008D717C" w:rsidP="008D717C">
      <w:pPr>
        <w:ind w:firstLine="1298"/>
      </w:pPr>
      <w:r>
        <w:t>22.3.6. gyvūnų ligos;</w:t>
      </w:r>
    </w:p>
    <w:p w:rsidR="008D717C" w:rsidRDefault="008D717C" w:rsidP="008D717C">
      <w:pPr>
        <w:ind w:firstLine="1298"/>
      </w:pPr>
      <w:r>
        <w:t>22.3.7. vandens tiekimo sutrikimas;</w:t>
      </w:r>
    </w:p>
    <w:p w:rsidR="008D717C" w:rsidRDefault="008D717C" w:rsidP="008D717C">
      <w:pPr>
        <w:ind w:firstLine="1298"/>
      </w:pPr>
      <w:r>
        <w:t>22.3.8. pastatų griuvimai;</w:t>
      </w:r>
    </w:p>
    <w:p w:rsidR="008D717C" w:rsidRDefault="008D717C" w:rsidP="008D717C">
      <w:pPr>
        <w:ind w:left="1298"/>
      </w:pPr>
      <w:r>
        <w:lastRenderedPageBreak/>
        <w:t>22.3.9.  dujų tiekimo sutrikimas;</w:t>
      </w:r>
    </w:p>
    <w:p w:rsidR="008D717C" w:rsidRDefault="008D717C" w:rsidP="008D717C">
      <w:pPr>
        <w:ind w:left="1298"/>
      </w:pPr>
      <w:r>
        <w:t>22.3.10.  lijundra, smarkus sudėtinis apšalas;</w:t>
      </w:r>
    </w:p>
    <w:p w:rsidR="008D717C" w:rsidRDefault="008D717C" w:rsidP="008D717C">
      <w:pPr>
        <w:ind w:left="1298"/>
      </w:pPr>
      <w:r>
        <w:t>22.3.11. kruša;</w:t>
      </w:r>
    </w:p>
    <w:p w:rsidR="008D717C" w:rsidRDefault="008D717C" w:rsidP="008D717C">
      <w:pPr>
        <w:ind w:left="1298"/>
      </w:pPr>
      <w:r>
        <w:t>22.3.12. maksimalus vėjo greitis, smarkus lietus;</w:t>
      </w:r>
    </w:p>
    <w:p w:rsidR="008D717C" w:rsidRDefault="008D717C" w:rsidP="008D717C">
      <w:pPr>
        <w:ind w:left="1298"/>
      </w:pPr>
      <w:r>
        <w:t>22.3.13. uraganas, labai smarkus lietus;</w:t>
      </w:r>
    </w:p>
    <w:p w:rsidR="008D717C" w:rsidRDefault="008D717C" w:rsidP="008D717C">
      <w:pPr>
        <w:ind w:left="1298"/>
      </w:pPr>
      <w:r>
        <w:t>22.3.14. sausra aktyviosios augalų vegetacijos laikotarpiu;</w:t>
      </w:r>
    </w:p>
    <w:p w:rsidR="008D717C" w:rsidRDefault="008D717C" w:rsidP="008D717C">
      <w:pPr>
        <w:ind w:left="1298"/>
      </w:pPr>
      <w:r>
        <w:t xml:space="preserve">22.3.15. labai smarkus </w:t>
      </w:r>
      <w:proofErr w:type="spellStart"/>
      <w:r>
        <w:t>snygis</w:t>
      </w:r>
      <w:proofErr w:type="spellEnd"/>
      <w:r>
        <w:t xml:space="preserve"> smarki pūga, smarkus speigas;</w:t>
      </w:r>
    </w:p>
    <w:p w:rsidR="008D717C" w:rsidRDefault="008D717C" w:rsidP="008D717C">
      <w:pPr>
        <w:ind w:left="1298"/>
        <w:outlineLvl w:val="0"/>
        <w:rPr>
          <w:b/>
        </w:rPr>
      </w:pPr>
      <w:r>
        <w:rPr>
          <w:b/>
        </w:rPr>
        <w:t>22.4. visi kiti pavojai bendro rizikos lygio mažėjimo tvarka:</w:t>
      </w:r>
    </w:p>
    <w:p w:rsidR="008D717C" w:rsidRDefault="008D717C" w:rsidP="008D717C">
      <w:pPr>
        <w:ind w:left="1298"/>
      </w:pPr>
      <w:r>
        <w:t>22.4.1. komunikacijų sistemų nutraukimas ir (ar) gedimai;</w:t>
      </w:r>
    </w:p>
    <w:p w:rsidR="008D717C" w:rsidRDefault="008D717C" w:rsidP="008D717C">
      <w:pPr>
        <w:ind w:left="1298"/>
      </w:pPr>
      <w:r>
        <w:t>22.4.2. gyvūnų ligos;</w:t>
      </w:r>
    </w:p>
    <w:p w:rsidR="008D717C" w:rsidRDefault="008D717C" w:rsidP="008D717C">
      <w:pPr>
        <w:ind w:left="1298"/>
      </w:pPr>
      <w:r>
        <w:t>22.4.3. vandens tiekimo sutrikimas;</w:t>
      </w:r>
    </w:p>
    <w:p w:rsidR="008D717C" w:rsidRDefault="008D717C" w:rsidP="008D717C">
      <w:pPr>
        <w:ind w:left="1298"/>
      </w:pPr>
      <w:r>
        <w:t>22.4.4. dujų tiekimo sutrikimas;</w:t>
      </w:r>
    </w:p>
    <w:p w:rsidR="008D717C" w:rsidRDefault="008D717C" w:rsidP="008D717C">
      <w:pPr>
        <w:ind w:left="1298"/>
      </w:pPr>
      <w:r>
        <w:t>22.4.5. lijundra, smarkus sudėtinis apšalas;</w:t>
      </w:r>
    </w:p>
    <w:p w:rsidR="008D717C" w:rsidRDefault="008D717C" w:rsidP="008D717C">
      <w:pPr>
        <w:ind w:left="1298"/>
      </w:pPr>
      <w:r>
        <w:t>22.4.6. kruša;</w:t>
      </w:r>
    </w:p>
    <w:p w:rsidR="008D717C" w:rsidRDefault="008D717C" w:rsidP="008D717C">
      <w:pPr>
        <w:ind w:left="1298"/>
      </w:pPr>
      <w:r>
        <w:t>22.4.7. uraganas, labai smarkus lietus;</w:t>
      </w:r>
    </w:p>
    <w:p w:rsidR="008D717C" w:rsidRDefault="008D717C" w:rsidP="008D717C">
      <w:pPr>
        <w:ind w:left="1298"/>
      </w:pPr>
      <w:r>
        <w:t>22.4.8. sausra aktyviosios augalų vegetacijos laikotarpiu;</w:t>
      </w:r>
    </w:p>
    <w:p w:rsidR="008D717C" w:rsidRDefault="008D717C" w:rsidP="008D717C">
      <w:pPr>
        <w:ind w:left="1298"/>
      </w:pPr>
      <w:r>
        <w:t xml:space="preserve">22.4.9. labai smarkus </w:t>
      </w:r>
      <w:proofErr w:type="spellStart"/>
      <w:r>
        <w:t>snygis</w:t>
      </w:r>
      <w:proofErr w:type="spellEnd"/>
      <w:r>
        <w:t xml:space="preserve"> smarki pūga, smarkus speigas.</w:t>
      </w:r>
    </w:p>
    <w:p w:rsidR="008D717C" w:rsidRDefault="008D717C" w:rsidP="008D717C">
      <w:pPr>
        <w:pStyle w:val="bodytext0"/>
        <w:spacing w:before="120" w:beforeAutospacing="0" w:after="0" w:afterAutospacing="0"/>
        <w:ind w:firstLine="1298"/>
        <w:jc w:val="both"/>
        <w:rPr>
          <w:b/>
          <w:bCs/>
          <w:lang w:val="lt-LT"/>
        </w:rPr>
      </w:pPr>
    </w:p>
    <w:p w:rsidR="008D717C" w:rsidRDefault="008D717C" w:rsidP="008D717C">
      <w:pPr>
        <w:pStyle w:val="bodytext0"/>
        <w:spacing w:before="120" w:beforeAutospacing="0" w:after="0" w:afterAutospacing="0"/>
        <w:ind w:firstLine="1298"/>
        <w:jc w:val="both"/>
        <w:rPr>
          <w:b/>
          <w:bCs/>
          <w:lang w:val="lt-LT"/>
        </w:rPr>
      </w:pPr>
      <w:r>
        <w:rPr>
          <w:b/>
          <w:bCs/>
          <w:lang w:val="lt-LT"/>
        </w:rPr>
        <w:t>9 lentelė. Rizikos lygio ® nustatymas</w:t>
      </w:r>
    </w:p>
    <w:p w:rsidR="008D717C" w:rsidRDefault="008D717C" w:rsidP="008D717C">
      <w:pPr>
        <w:pStyle w:val="bodytext0"/>
        <w:spacing w:before="120" w:beforeAutospacing="0" w:after="0" w:afterAutospacing="0"/>
        <w:ind w:firstLine="1298"/>
        <w:jc w:val="both"/>
        <w:rPr>
          <w:b/>
          <w:bCs/>
          <w:lang w:val="lt-LT"/>
        </w:rPr>
      </w:pPr>
    </w:p>
    <w:tbl>
      <w:tblPr>
        <w:tblW w:w="0" w:type="auto"/>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7"/>
        <w:gridCol w:w="567"/>
        <w:gridCol w:w="567"/>
        <w:gridCol w:w="567"/>
        <w:gridCol w:w="567"/>
        <w:gridCol w:w="567"/>
        <w:gridCol w:w="941"/>
        <w:gridCol w:w="567"/>
        <w:gridCol w:w="3076"/>
      </w:tblGrid>
      <w:tr w:rsidR="008D717C" w:rsidTr="008D717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8D717C" w:rsidRDefault="008D717C">
            <w:pPr>
              <w:pStyle w:val="bodytext0"/>
              <w:spacing w:before="120" w:beforeAutospacing="0" w:after="0" w:afterAutospacing="0"/>
              <w:ind w:left="113" w:right="113"/>
              <w:jc w:val="both"/>
              <w:rPr>
                <w:b/>
                <w:bCs/>
                <w:lang w:val="lt-LT"/>
              </w:rPr>
            </w:pPr>
            <w:r>
              <w:rPr>
                <w:b/>
                <w:bCs/>
                <w:lang w:val="lt-LT"/>
              </w:rPr>
              <w:t>Galimo pavojaus tikimybė</w:t>
            </w:r>
          </w:p>
        </w:tc>
        <w:tc>
          <w:tcPr>
            <w:tcW w:w="567"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b/>
                <w:bCs/>
                <w:lang w:val="lt-LT"/>
              </w:rPr>
              <w:t>5</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99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8D717C" w:rsidRDefault="008D717C">
            <w:pPr>
              <w:pStyle w:val="bodytext0"/>
              <w:spacing w:before="120" w:beforeAutospacing="0" w:after="0" w:afterAutospacing="0"/>
              <w:jc w:val="both"/>
              <w:rPr>
                <w:b/>
                <w:bCs/>
                <w:lang w:val="lt-LT"/>
              </w:rPr>
            </w:pPr>
          </w:p>
        </w:tc>
        <w:tc>
          <w:tcPr>
            <w:tcW w:w="941" w:type="dxa"/>
            <w:vMerge w:val="restart"/>
            <w:tcBorders>
              <w:top w:val="nil"/>
              <w:left w:val="single" w:sz="4" w:space="0" w:color="auto"/>
              <w:bottom w:val="nil"/>
              <w:right w:val="single" w:sz="4" w:space="0" w:color="auto"/>
            </w:tcBorders>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99CC00"/>
          </w:tcPr>
          <w:p w:rsidR="008D717C" w:rsidRDefault="008D717C">
            <w:pPr>
              <w:pStyle w:val="bodytext0"/>
              <w:spacing w:before="120" w:beforeAutospacing="0" w:after="0" w:afterAutospacing="0"/>
              <w:jc w:val="both"/>
              <w:rPr>
                <w:b/>
                <w:bCs/>
                <w:lang w:val="lt-LT"/>
              </w:rPr>
            </w:pPr>
          </w:p>
        </w:tc>
        <w:tc>
          <w:tcPr>
            <w:tcW w:w="3076"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lang w:val="lt-LT"/>
              </w:rPr>
              <w:t>žalia – priimtina rizika</w:t>
            </w:r>
          </w:p>
        </w:tc>
      </w:tr>
      <w:tr w:rsidR="008D717C" w:rsidTr="008D717C">
        <w:tc>
          <w:tcPr>
            <w:tcW w:w="0" w:type="auto"/>
            <w:vMerge/>
            <w:tcBorders>
              <w:top w:val="single" w:sz="4" w:space="0" w:color="auto"/>
              <w:left w:val="single" w:sz="4" w:space="0" w:color="auto"/>
              <w:bottom w:val="single" w:sz="4" w:space="0" w:color="auto"/>
              <w:right w:val="single" w:sz="4" w:space="0" w:color="auto"/>
            </w:tcBorders>
            <w:vAlign w:val="center"/>
            <w:hideMark/>
          </w:tcPr>
          <w:p w:rsidR="008D717C" w:rsidRDefault="008D717C">
            <w:pPr>
              <w:rPr>
                <w:b/>
                <w:bCs/>
              </w:rPr>
            </w:pPr>
          </w:p>
        </w:tc>
        <w:tc>
          <w:tcPr>
            <w:tcW w:w="567"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b/>
                <w:bCs/>
                <w:lang w:val="lt-LT"/>
              </w:rPr>
              <w:t>4</w:t>
            </w:r>
          </w:p>
        </w:tc>
        <w:tc>
          <w:tcPr>
            <w:tcW w:w="567" w:type="dxa"/>
            <w:tcBorders>
              <w:top w:val="single" w:sz="4" w:space="0" w:color="auto"/>
              <w:left w:val="single" w:sz="4" w:space="0" w:color="auto"/>
              <w:bottom w:val="single" w:sz="4" w:space="0" w:color="auto"/>
              <w:right w:val="single" w:sz="4" w:space="0" w:color="auto"/>
            </w:tcBorders>
            <w:shd w:val="clear" w:color="auto" w:fill="99CC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99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8D717C" w:rsidRDefault="008D717C">
            <w:pPr>
              <w:pStyle w:val="bodytext0"/>
              <w:spacing w:before="120" w:beforeAutospacing="0" w:after="0" w:afterAutospacing="0"/>
              <w:jc w:val="both"/>
              <w:rPr>
                <w:b/>
                <w:bCs/>
                <w:lang w:val="lt-LT"/>
              </w:rPr>
            </w:pPr>
          </w:p>
        </w:tc>
        <w:tc>
          <w:tcPr>
            <w:tcW w:w="0" w:type="auto"/>
            <w:vMerge/>
            <w:tcBorders>
              <w:top w:val="nil"/>
              <w:left w:val="single" w:sz="4" w:space="0" w:color="auto"/>
              <w:bottom w:val="nil"/>
              <w:right w:val="single" w:sz="4" w:space="0" w:color="auto"/>
            </w:tcBorders>
            <w:vAlign w:val="center"/>
            <w:hideMark/>
          </w:tcPr>
          <w:p w:rsidR="008D717C" w:rsidRDefault="008D717C">
            <w:pP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D717C" w:rsidRDefault="008D717C">
            <w:pPr>
              <w:pStyle w:val="bodytext0"/>
              <w:spacing w:before="120" w:beforeAutospacing="0" w:after="0" w:afterAutospacing="0"/>
              <w:jc w:val="both"/>
              <w:rPr>
                <w:b/>
                <w:bCs/>
                <w:lang w:val="lt-LT"/>
              </w:rPr>
            </w:pPr>
          </w:p>
        </w:tc>
        <w:tc>
          <w:tcPr>
            <w:tcW w:w="3076"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lang w:val="lt-LT"/>
              </w:rPr>
              <w:t>geltona – vidutinė rizika</w:t>
            </w:r>
          </w:p>
        </w:tc>
      </w:tr>
      <w:tr w:rsidR="008D717C" w:rsidTr="008D717C">
        <w:tc>
          <w:tcPr>
            <w:tcW w:w="0" w:type="auto"/>
            <w:vMerge/>
            <w:tcBorders>
              <w:top w:val="single" w:sz="4" w:space="0" w:color="auto"/>
              <w:left w:val="single" w:sz="4" w:space="0" w:color="auto"/>
              <w:bottom w:val="single" w:sz="4" w:space="0" w:color="auto"/>
              <w:right w:val="single" w:sz="4" w:space="0" w:color="auto"/>
            </w:tcBorders>
            <w:vAlign w:val="center"/>
            <w:hideMark/>
          </w:tcPr>
          <w:p w:rsidR="008D717C" w:rsidRDefault="008D717C">
            <w:pPr>
              <w:rPr>
                <w:b/>
                <w:bCs/>
              </w:rPr>
            </w:pPr>
          </w:p>
        </w:tc>
        <w:tc>
          <w:tcPr>
            <w:tcW w:w="567"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b/>
                <w:bCs/>
                <w:lang w:val="lt-LT"/>
              </w:rPr>
              <w:t>3</w:t>
            </w:r>
          </w:p>
        </w:tc>
        <w:tc>
          <w:tcPr>
            <w:tcW w:w="567" w:type="dxa"/>
            <w:tcBorders>
              <w:top w:val="single" w:sz="4" w:space="0" w:color="auto"/>
              <w:left w:val="single" w:sz="4" w:space="0" w:color="auto"/>
              <w:bottom w:val="single" w:sz="4" w:space="0" w:color="auto"/>
              <w:right w:val="single" w:sz="4" w:space="0" w:color="auto"/>
            </w:tcBorders>
            <w:shd w:val="clear" w:color="auto" w:fill="99CC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99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99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8D717C" w:rsidRDefault="008D717C">
            <w:pPr>
              <w:pStyle w:val="bodytext0"/>
              <w:spacing w:before="120" w:beforeAutospacing="0" w:after="0" w:afterAutospacing="0"/>
              <w:jc w:val="both"/>
              <w:rPr>
                <w:b/>
                <w:bCs/>
                <w:lang w:val="lt-LT"/>
              </w:rPr>
            </w:pPr>
          </w:p>
        </w:tc>
        <w:tc>
          <w:tcPr>
            <w:tcW w:w="0" w:type="auto"/>
            <w:vMerge/>
            <w:tcBorders>
              <w:top w:val="nil"/>
              <w:left w:val="single" w:sz="4" w:space="0" w:color="auto"/>
              <w:bottom w:val="nil"/>
              <w:right w:val="single" w:sz="4" w:space="0" w:color="auto"/>
            </w:tcBorders>
            <w:vAlign w:val="center"/>
            <w:hideMark/>
          </w:tcPr>
          <w:p w:rsidR="008D717C" w:rsidRDefault="008D717C">
            <w:pP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FF9900"/>
          </w:tcPr>
          <w:p w:rsidR="008D717C" w:rsidRDefault="008D717C">
            <w:pPr>
              <w:pStyle w:val="bodytext0"/>
              <w:spacing w:before="120" w:beforeAutospacing="0" w:after="0" w:afterAutospacing="0"/>
              <w:jc w:val="both"/>
              <w:rPr>
                <w:b/>
                <w:bCs/>
                <w:lang w:val="lt-LT"/>
              </w:rPr>
            </w:pPr>
          </w:p>
        </w:tc>
        <w:tc>
          <w:tcPr>
            <w:tcW w:w="3076"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lang w:val="lt-LT"/>
              </w:rPr>
              <w:t>oranžinė – didelė  rizika</w:t>
            </w:r>
          </w:p>
        </w:tc>
      </w:tr>
      <w:tr w:rsidR="008D717C" w:rsidTr="008D717C">
        <w:tc>
          <w:tcPr>
            <w:tcW w:w="0" w:type="auto"/>
            <w:vMerge/>
            <w:tcBorders>
              <w:top w:val="single" w:sz="4" w:space="0" w:color="auto"/>
              <w:left w:val="single" w:sz="4" w:space="0" w:color="auto"/>
              <w:bottom w:val="single" w:sz="4" w:space="0" w:color="auto"/>
              <w:right w:val="single" w:sz="4" w:space="0" w:color="auto"/>
            </w:tcBorders>
            <w:vAlign w:val="center"/>
            <w:hideMark/>
          </w:tcPr>
          <w:p w:rsidR="008D717C" w:rsidRDefault="008D717C">
            <w:pPr>
              <w:rPr>
                <w:b/>
                <w:bCs/>
              </w:rPr>
            </w:pPr>
          </w:p>
        </w:tc>
        <w:tc>
          <w:tcPr>
            <w:tcW w:w="567"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b/>
                <w:bCs/>
                <w:lang w:val="lt-LT"/>
              </w:rPr>
              <w:t>2</w:t>
            </w:r>
          </w:p>
        </w:tc>
        <w:tc>
          <w:tcPr>
            <w:tcW w:w="567" w:type="dxa"/>
            <w:tcBorders>
              <w:top w:val="single" w:sz="4" w:space="0" w:color="auto"/>
              <w:left w:val="single" w:sz="4" w:space="0" w:color="auto"/>
              <w:bottom w:val="single" w:sz="4" w:space="0" w:color="auto"/>
              <w:right w:val="single" w:sz="4" w:space="0" w:color="auto"/>
            </w:tcBorders>
            <w:shd w:val="clear" w:color="auto" w:fill="99CC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99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9900"/>
          </w:tcPr>
          <w:p w:rsidR="008D717C" w:rsidRDefault="008D717C">
            <w:pPr>
              <w:pStyle w:val="bodytext0"/>
              <w:spacing w:before="120" w:beforeAutospacing="0" w:after="0" w:afterAutospacing="0"/>
              <w:jc w:val="both"/>
              <w:rPr>
                <w:b/>
                <w:bCs/>
                <w:lang w:val="lt-LT"/>
              </w:rPr>
            </w:pPr>
          </w:p>
        </w:tc>
        <w:tc>
          <w:tcPr>
            <w:tcW w:w="0" w:type="auto"/>
            <w:vMerge/>
            <w:tcBorders>
              <w:top w:val="nil"/>
              <w:left w:val="single" w:sz="4" w:space="0" w:color="auto"/>
              <w:bottom w:val="nil"/>
              <w:right w:val="single" w:sz="4" w:space="0" w:color="auto"/>
            </w:tcBorders>
            <w:vAlign w:val="center"/>
            <w:hideMark/>
          </w:tcPr>
          <w:p w:rsidR="008D717C" w:rsidRDefault="008D717C">
            <w:pP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FF0000"/>
          </w:tcPr>
          <w:p w:rsidR="008D717C" w:rsidRDefault="008D717C">
            <w:pPr>
              <w:pStyle w:val="bodytext0"/>
              <w:spacing w:before="120" w:beforeAutospacing="0" w:after="0" w:afterAutospacing="0"/>
              <w:jc w:val="both"/>
              <w:rPr>
                <w:b/>
                <w:bCs/>
                <w:lang w:val="lt-LT"/>
              </w:rPr>
            </w:pPr>
          </w:p>
        </w:tc>
        <w:tc>
          <w:tcPr>
            <w:tcW w:w="3076"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lang w:val="lt-LT"/>
              </w:rPr>
              <w:t>raudona – labai didelė rizika</w:t>
            </w:r>
          </w:p>
        </w:tc>
      </w:tr>
      <w:tr w:rsidR="008D717C" w:rsidTr="008D717C">
        <w:tc>
          <w:tcPr>
            <w:tcW w:w="0" w:type="auto"/>
            <w:vMerge/>
            <w:tcBorders>
              <w:top w:val="single" w:sz="4" w:space="0" w:color="auto"/>
              <w:left w:val="single" w:sz="4" w:space="0" w:color="auto"/>
              <w:bottom w:val="single" w:sz="4" w:space="0" w:color="auto"/>
              <w:right w:val="single" w:sz="4" w:space="0" w:color="auto"/>
            </w:tcBorders>
            <w:vAlign w:val="center"/>
            <w:hideMark/>
          </w:tcPr>
          <w:p w:rsidR="008D717C" w:rsidRDefault="008D717C">
            <w:pPr>
              <w:rPr>
                <w:b/>
                <w:bCs/>
              </w:rPr>
            </w:pPr>
          </w:p>
        </w:tc>
        <w:tc>
          <w:tcPr>
            <w:tcW w:w="567"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b/>
                <w:bCs/>
                <w:lang w:val="lt-LT"/>
              </w:rPr>
              <w:t>1</w:t>
            </w:r>
          </w:p>
        </w:tc>
        <w:tc>
          <w:tcPr>
            <w:tcW w:w="567" w:type="dxa"/>
            <w:tcBorders>
              <w:top w:val="single" w:sz="4" w:space="0" w:color="auto"/>
              <w:left w:val="single" w:sz="4" w:space="0" w:color="auto"/>
              <w:bottom w:val="single" w:sz="4" w:space="0" w:color="auto"/>
              <w:right w:val="single" w:sz="4" w:space="0" w:color="auto"/>
            </w:tcBorders>
            <w:shd w:val="clear" w:color="auto" w:fill="99CC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99CC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99CC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shd w:val="clear" w:color="auto" w:fill="FF9900"/>
          </w:tcPr>
          <w:p w:rsidR="008D717C" w:rsidRDefault="008D717C">
            <w:pPr>
              <w:pStyle w:val="bodytext0"/>
              <w:spacing w:before="120" w:beforeAutospacing="0" w:after="0" w:afterAutospacing="0"/>
              <w:jc w:val="both"/>
              <w:rPr>
                <w:b/>
                <w:bCs/>
                <w:lang w:val="lt-LT"/>
              </w:rPr>
            </w:pPr>
          </w:p>
        </w:tc>
        <w:tc>
          <w:tcPr>
            <w:tcW w:w="0" w:type="auto"/>
            <w:vMerge/>
            <w:tcBorders>
              <w:top w:val="nil"/>
              <w:left w:val="single" w:sz="4" w:space="0" w:color="auto"/>
              <w:bottom w:val="nil"/>
              <w:right w:val="single" w:sz="4" w:space="0" w:color="auto"/>
            </w:tcBorders>
            <w:vAlign w:val="center"/>
            <w:hideMark/>
          </w:tcPr>
          <w:p w:rsidR="008D717C" w:rsidRDefault="008D717C">
            <w:pPr>
              <w:rPr>
                <w:b/>
                <w:bCs/>
              </w:rPr>
            </w:pPr>
          </w:p>
        </w:tc>
        <w:tc>
          <w:tcPr>
            <w:tcW w:w="3643" w:type="dxa"/>
            <w:gridSpan w:val="2"/>
            <w:vMerge w:val="restart"/>
            <w:tcBorders>
              <w:top w:val="single" w:sz="4" w:space="0" w:color="auto"/>
              <w:left w:val="nil"/>
              <w:bottom w:val="nil"/>
              <w:right w:val="nil"/>
            </w:tcBorders>
          </w:tcPr>
          <w:p w:rsidR="008D717C" w:rsidRDefault="008D717C">
            <w:pPr>
              <w:pStyle w:val="bodytext0"/>
              <w:spacing w:before="120" w:beforeAutospacing="0" w:after="0" w:afterAutospacing="0"/>
              <w:jc w:val="both"/>
              <w:rPr>
                <w:b/>
                <w:bCs/>
                <w:lang w:val="lt-LT"/>
              </w:rPr>
            </w:pPr>
          </w:p>
        </w:tc>
      </w:tr>
      <w:tr w:rsidR="008D717C" w:rsidTr="008D717C">
        <w:tc>
          <w:tcPr>
            <w:tcW w:w="0" w:type="auto"/>
            <w:vMerge/>
            <w:tcBorders>
              <w:top w:val="single" w:sz="4" w:space="0" w:color="auto"/>
              <w:left w:val="single" w:sz="4" w:space="0" w:color="auto"/>
              <w:bottom w:val="single" w:sz="4" w:space="0" w:color="auto"/>
              <w:right w:val="single" w:sz="4" w:space="0" w:color="auto"/>
            </w:tcBorders>
            <w:vAlign w:val="center"/>
            <w:hideMark/>
          </w:tcPr>
          <w:p w:rsidR="008D717C" w:rsidRDefault="008D717C">
            <w:pPr>
              <w:rPr>
                <w:b/>
                <w:bCs/>
              </w:rPr>
            </w:pPr>
          </w:p>
        </w:tc>
        <w:tc>
          <w:tcPr>
            <w:tcW w:w="567" w:type="dxa"/>
            <w:tcBorders>
              <w:top w:val="single" w:sz="4" w:space="0" w:color="auto"/>
              <w:left w:val="single" w:sz="4" w:space="0" w:color="auto"/>
              <w:bottom w:val="single" w:sz="4" w:space="0" w:color="auto"/>
              <w:right w:val="single" w:sz="4" w:space="0" w:color="auto"/>
            </w:tcBorders>
          </w:tcPr>
          <w:p w:rsidR="008D717C" w:rsidRDefault="008D717C">
            <w:pPr>
              <w:pStyle w:val="bodytext0"/>
              <w:spacing w:before="120" w:beforeAutospacing="0" w:after="0" w:afterAutospacing="0"/>
              <w:jc w:val="both"/>
              <w:rPr>
                <w:b/>
                <w:bCs/>
                <w:lang w:val="lt-LT"/>
              </w:rPr>
            </w:pPr>
          </w:p>
        </w:tc>
        <w:tc>
          <w:tcPr>
            <w:tcW w:w="567"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b/>
                <w:bCs/>
                <w:lang w:val="lt-LT"/>
              </w:rPr>
              <w:t>1</w:t>
            </w:r>
          </w:p>
        </w:tc>
        <w:tc>
          <w:tcPr>
            <w:tcW w:w="567"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b/>
                <w:bCs/>
                <w:lang w:val="lt-LT"/>
              </w:rPr>
              <w:t>2</w:t>
            </w:r>
          </w:p>
        </w:tc>
        <w:tc>
          <w:tcPr>
            <w:tcW w:w="567"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b/>
                <w:bCs/>
                <w:lang w:val="lt-LT"/>
              </w:rPr>
              <w:t>3</w:t>
            </w:r>
          </w:p>
        </w:tc>
        <w:tc>
          <w:tcPr>
            <w:tcW w:w="567"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b/>
                <w:bCs/>
                <w:lang w:val="lt-LT"/>
              </w:rPr>
              <w:t>4</w:t>
            </w:r>
          </w:p>
        </w:tc>
        <w:tc>
          <w:tcPr>
            <w:tcW w:w="567" w:type="dxa"/>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both"/>
              <w:rPr>
                <w:b/>
                <w:bCs/>
                <w:lang w:val="lt-LT"/>
              </w:rPr>
            </w:pPr>
            <w:r>
              <w:rPr>
                <w:b/>
                <w:bCs/>
                <w:lang w:val="lt-LT"/>
              </w:rPr>
              <w:t>5</w:t>
            </w:r>
          </w:p>
        </w:tc>
        <w:tc>
          <w:tcPr>
            <w:tcW w:w="0" w:type="auto"/>
            <w:vMerge/>
            <w:tcBorders>
              <w:top w:val="nil"/>
              <w:left w:val="single" w:sz="4" w:space="0" w:color="auto"/>
              <w:bottom w:val="nil"/>
              <w:right w:val="single" w:sz="4" w:space="0" w:color="auto"/>
            </w:tcBorders>
            <w:vAlign w:val="center"/>
            <w:hideMark/>
          </w:tcPr>
          <w:p w:rsidR="008D717C" w:rsidRDefault="008D717C">
            <w:pPr>
              <w:rPr>
                <w:b/>
                <w:bCs/>
              </w:rPr>
            </w:pPr>
          </w:p>
        </w:tc>
        <w:tc>
          <w:tcPr>
            <w:tcW w:w="0" w:type="auto"/>
            <w:gridSpan w:val="2"/>
            <w:vMerge/>
            <w:tcBorders>
              <w:top w:val="single" w:sz="4" w:space="0" w:color="auto"/>
              <w:left w:val="nil"/>
              <w:bottom w:val="nil"/>
              <w:right w:val="nil"/>
            </w:tcBorders>
            <w:vAlign w:val="center"/>
            <w:hideMark/>
          </w:tcPr>
          <w:p w:rsidR="008D717C" w:rsidRDefault="008D717C">
            <w:pPr>
              <w:rPr>
                <w:b/>
                <w:bCs/>
              </w:rPr>
            </w:pPr>
          </w:p>
        </w:tc>
      </w:tr>
      <w:tr w:rsidR="008D717C" w:rsidTr="008D717C">
        <w:tc>
          <w:tcPr>
            <w:tcW w:w="4536" w:type="dxa"/>
            <w:gridSpan w:val="7"/>
            <w:tcBorders>
              <w:top w:val="single" w:sz="4" w:space="0" w:color="auto"/>
              <w:left w:val="single" w:sz="4" w:space="0" w:color="auto"/>
              <w:bottom w:val="single" w:sz="4" w:space="0" w:color="auto"/>
              <w:right w:val="single" w:sz="4" w:space="0" w:color="auto"/>
            </w:tcBorders>
            <w:hideMark/>
          </w:tcPr>
          <w:p w:rsidR="008D717C" w:rsidRDefault="008D717C">
            <w:pPr>
              <w:pStyle w:val="bodytext0"/>
              <w:spacing w:before="120" w:beforeAutospacing="0" w:after="0" w:afterAutospacing="0"/>
              <w:jc w:val="right"/>
              <w:rPr>
                <w:b/>
                <w:bCs/>
                <w:lang w:val="lt-LT"/>
              </w:rPr>
            </w:pPr>
            <w:r>
              <w:rPr>
                <w:b/>
                <w:bCs/>
                <w:lang w:val="lt-LT"/>
              </w:rPr>
              <w:t>Galimi padariniai (poveikis)</w:t>
            </w:r>
          </w:p>
        </w:tc>
        <w:tc>
          <w:tcPr>
            <w:tcW w:w="0" w:type="auto"/>
            <w:vMerge/>
            <w:tcBorders>
              <w:top w:val="nil"/>
              <w:left w:val="single" w:sz="4" w:space="0" w:color="auto"/>
              <w:bottom w:val="nil"/>
              <w:right w:val="single" w:sz="4" w:space="0" w:color="auto"/>
            </w:tcBorders>
            <w:vAlign w:val="center"/>
            <w:hideMark/>
          </w:tcPr>
          <w:p w:rsidR="008D717C" w:rsidRDefault="008D717C">
            <w:pPr>
              <w:rPr>
                <w:b/>
                <w:bCs/>
              </w:rPr>
            </w:pPr>
          </w:p>
        </w:tc>
        <w:tc>
          <w:tcPr>
            <w:tcW w:w="0" w:type="auto"/>
            <w:gridSpan w:val="2"/>
            <w:vMerge/>
            <w:tcBorders>
              <w:top w:val="single" w:sz="4" w:space="0" w:color="auto"/>
              <w:left w:val="nil"/>
              <w:bottom w:val="nil"/>
              <w:right w:val="nil"/>
            </w:tcBorders>
            <w:vAlign w:val="center"/>
            <w:hideMark/>
          </w:tcPr>
          <w:p w:rsidR="008D717C" w:rsidRDefault="008D717C">
            <w:pPr>
              <w:rPr>
                <w:b/>
                <w:bCs/>
              </w:rPr>
            </w:pPr>
          </w:p>
        </w:tc>
      </w:tr>
    </w:tbl>
    <w:p w:rsidR="008D717C" w:rsidRDefault="008D717C" w:rsidP="008D717C">
      <w:pPr>
        <w:pStyle w:val="bodytext0"/>
        <w:spacing w:before="120" w:beforeAutospacing="0" w:after="0" w:afterAutospacing="0"/>
        <w:ind w:firstLine="720"/>
        <w:jc w:val="both"/>
        <w:rPr>
          <w:b/>
          <w:bCs/>
          <w:lang w:val="lt-LT"/>
        </w:rPr>
      </w:pPr>
    </w:p>
    <w:p w:rsidR="008D717C" w:rsidRDefault="008D717C" w:rsidP="008D717C">
      <w:pPr>
        <w:pStyle w:val="bodytext0"/>
        <w:tabs>
          <w:tab w:val="left" w:pos="1320"/>
        </w:tabs>
        <w:spacing w:before="120" w:beforeAutospacing="0" w:after="0" w:afterAutospacing="0"/>
        <w:ind w:firstLine="1276"/>
        <w:jc w:val="both"/>
        <w:rPr>
          <w:lang w:val="lt-LT"/>
        </w:rPr>
      </w:pPr>
      <w:r>
        <w:rPr>
          <w:lang w:val="lt-LT"/>
        </w:rPr>
        <w:tab/>
        <w:t xml:space="preserve">23. Nustačius labai didelę, didelę ar vidutinę riziką, šių galimų pavojų rizikos mažinimo priemonės numatomos savivaldybės ekstremaliųjų situacijų prevencijos priemonių plane. </w:t>
      </w:r>
    </w:p>
    <w:p w:rsidR="008D717C" w:rsidRDefault="008D717C" w:rsidP="008D717C">
      <w:pPr>
        <w:ind w:firstLine="1276"/>
        <w:jc w:val="both"/>
      </w:pPr>
      <w:r>
        <w:lastRenderedPageBreak/>
        <w:t>24. Nustačius labai didelę ar didelę riziką, šių galimų pavojų valdymas aprašomas savivaldybės ekstremaliųjų situacijų valdymo plane.</w:t>
      </w:r>
    </w:p>
    <w:p w:rsidR="008D717C" w:rsidRDefault="008D717C" w:rsidP="008D717C">
      <w:pPr>
        <w:ind w:firstLine="1276"/>
      </w:pPr>
      <w:r>
        <w:t>25. Nustačius priimtiną riziką, šių galimų pavojų valdymas įvertinamas rizikos analizės peržiūros metu.</w:t>
      </w:r>
    </w:p>
    <w:p w:rsidR="008D717C" w:rsidRDefault="008D717C" w:rsidP="008D717C"/>
    <w:p w:rsidR="008D717C" w:rsidRDefault="008D717C" w:rsidP="008D717C">
      <w:pPr>
        <w:jc w:val="center"/>
        <w:outlineLvl w:val="0"/>
        <w:rPr>
          <w:b/>
        </w:rPr>
      </w:pPr>
      <w:r>
        <w:rPr>
          <w:b/>
        </w:rPr>
        <w:t>V. BAIGIAMOSIOS NUOSTATOS</w:t>
      </w:r>
    </w:p>
    <w:p w:rsidR="008D717C" w:rsidRDefault="008D717C" w:rsidP="008D717C">
      <w:pPr>
        <w:jc w:val="center"/>
      </w:pPr>
    </w:p>
    <w:p w:rsidR="008D717C" w:rsidRDefault="008D717C" w:rsidP="008D717C">
      <w:pPr>
        <w:ind w:firstLine="1298"/>
        <w:jc w:val="both"/>
      </w:pPr>
      <w:r>
        <w:t>26. Savivaldybė vykdo rizikos stebėseną ir rizikos analizės peržiūrą.</w:t>
      </w:r>
    </w:p>
    <w:p w:rsidR="008D717C" w:rsidRDefault="008D717C" w:rsidP="008D717C">
      <w:pPr>
        <w:ind w:firstLine="1298"/>
        <w:jc w:val="both"/>
      </w:pPr>
      <w:r>
        <w:t>27. Rizikos stebėsena vykdoma analizuojant pokyčius, naujoves, į kurias atsižvelgiant atliekama pakartotinė rizikos analizė, stebint ir analizuojant vykdomas rizikos mažinimo priemones.</w:t>
      </w:r>
    </w:p>
    <w:p w:rsidR="008D717C" w:rsidRDefault="008D717C" w:rsidP="008D717C">
      <w:pPr>
        <w:ind w:firstLine="1298"/>
        <w:jc w:val="both"/>
      </w:pPr>
      <w:r>
        <w:t xml:space="preserve">28. Apie savivaldybei gresiančius pavojus, jų rizikos lygį ir rizikos mažinimo priemones informuojami savivaldybės gyventojai. </w:t>
      </w:r>
    </w:p>
    <w:p w:rsidR="008D717C" w:rsidRDefault="008D717C" w:rsidP="008D717C"/>
    <w:p w:rsidR="008D717C" w:rsidRDefault="008D717C" w:rsidP="008D717C">
      <w:pPr>
        <w:pStyle w:val="bodytext0"/>
        <w:pBdr>
          <w:bottom w:val="single" w:sz="12" w:space="1" w:color="auto"/>
        </w:pBdr>
        <w:tabs>
          <w:tab w:val="left" w:pos="1320"/>
        </w:tabs>
        <w:spacing w:before="0" w:beforeAutospacing="0" w:after="0" w:afterAutospacing="0"/>
        <w:jc w:val="center"/>
        <w:rPr>
          <w:lang w:val="lt-LT"/>
        </w:rPr>
      </w:pPr>
    </w:p>
    <w:p w:rsidR="008D717C" w:rsidRDefault="008D717C" w:rsidP="008D717C">
      <w:pPr>
        <w:jc w:val="center"/>
        <w:outlineLvl w:val="0"/>
        <w:rPr>
          <w:b/>
          <w:bCs/>
        </w:rPr>
      </w:pPr>
      <w:r>
        <w:rPr>
          <w:bCs/>
        </w:rPr>
        <w:br w:type="page"/>
      </w:r>
      <w:r>
        <w:rPr>
          <w:b/>
          <w:bCs/>
        </w:rPr>
        <w:lastRenderedPageBreak/>
        <w:t>GALIMŲ PAVOJŲ SUVESTINĖ</w:t>
      </w:r>
    </w:p>
    <w:p w:rsidR="008D717C" w:rsidRDefault="008D717C" w:rsidP="008D717C">
      <w:pPr>
        <w:ind w:firstLine="720"/>
        <w:rPr>
          <w:b/>
          <w:bCs/>
          <w:sz w:val="14"/>
        </w:rPr>
      </w:pPr>
    </w:p>
    <w:p w:rsidR="008D717C" w:rsidRDefault="008D717C" w:rsidP="008D717C">
      <w:pPr>
        <w:pStyle w:val="Header"/>
        <w:ind w:left="1296"/>
        <w:outlineLvl w:val="0"/>
        <w:rPr>
          <w:b/>
          <w:szCs w:val="24"/>
        </w:rPr>
      </w:pPr>
      <w:r>
        <w:rPr>
          <w:b/>
          <w:szCs w:val="24"/>
        </w:rPr>
        <w:t>Galimi gamtiniai pavojai:</w:t>
      </w:r>
    </w:p>
    <w:p w:rsidR="008D717C" w:rsidRDefault="008D717C" w:rsidP="008D717C">
      <w:pPr>
        <w:pStyle w:val="Header"/>
        <w:ind w:firstLine="1296"/>
        <w:jc w:val="both"/>
        <w:rPr>
          <w:b/>
          <w:szCs w:val="24"/>
        </w:rPr>
      </w:pPr>
      <w:r>
        <w:rPr>
          <w:szCs w:val="24"/>
        </w:rPr>
        <w:t>- maksimalus vėjo greitis, smarkus lietus;</w:t>
      </w:r>
    </w:p>
    <w:p w:rsidR="008D717C" w:rsidRDefault="008D717C" w:rsidP="008D717C">
      <w:pPr>
        <w:pStyle w:val="Header"/>
        <w:ind w:firstLine="1296"/>
        <w:jc w:val="both"/>
        <w:rPr>
          <w:szCs w:val="24"/>
        </w:rPr>
      </w:pPr>
      <w:r>
        <w:rPr>
          <w:szCs w:val="24"/>
        </w:rPr>
        <w:t>- kruša;</w:t>
      </w:r>
    </w:p>
    <w:p w:rsidR="008D717C" w:rsidRDefault="008D717C" w:rsidP="008D717C">
      <w:pPr>
        <w:pStyle w:val="Header"/>
        <w:ind w:firstLine="1296"/>
        <w:jc w:val="both"/>
        <w:rPr>
          <w:szCs w:val="24"/>
        </w:rPr>
      </w:pPr>
      <w:r>
        <w:rPr>
          <w:szCs w:val="24"/>
        </w:rPr>
        <w:t>- sausra aktyviosios augalų vegetacijos laikotarpiu;</w:t>
      </w:r>
    </w:p>
    <w:p w:rsidR="008D717C" w:rsidRDefault="008D717C" w:rsidP="008D717C">
      <w:pPr>
        <w:pStyle w:val="Header"/>
        <w:ind w:firstLine="1296"/>
        <w:jc w:val="both"/>
        <w:rPr>
          <w:szCs w:val="24"/>
        </w:rPr>
      </w:pPr>
      <w:r>
        <w:rPr>
          <w:szCs w:val="24"/>
        </w:rPr>
        <w:t>- lijundra, smarkus sudėtinis apšalas;</w:t>
      </w:r>
    </w:p>
    <w:p w:rsidR="008D717C" w:rsidRDefault="008D717C" w:rsidP="008D717C">
      <w:pPr>
        <w:pStyle w:val="Header"/>
        <w:ind w:firstLine="1296"/>
        <w:jc w:val="both"/>
        <w:rPr>
          <w:szCs w:val="24"/>
        </w:rPr>
      </w:pPr>
      <w:r>
        <w:rPr>
          <w:szCs w:val="24"/>
        </w:rPr>
        <w:t>- uraganas, labai smarkus lietus;</w:t>
      </w:r>
    </w:p>
    <w:p w:rsidR="008D717C" w:rsidRDefault="008D717C" w:rsidP="008D717C">
      <w:pPr>
        <w:pStyle w:val="Header"/>
        <w:ind w:firstLine="1296"/>
        <w:jc w:val="both"/>
        <w:rPr>
          <w:szCs w:val="24"/>
        </w:rPr>
      </w:pPr>
      <w:r>
        <w:rPr>
          <w:szCs w:val="24"/>
        </w:rPr>
        <w:t xml:space="preserve">- labai smarkus </w:t>
      </w:r>
      <w:proofErr w:type="spellStart"/>
      <w:r>
        <w:rPr>
          <w:szCs w:val="24"/>
        </w:rPr>
        <w:t>snygis</w:t>
      </w:r>
      <w:proofErr w:type="spellEnd"/>
      <w:r>
        <w:rPr>
          <w:szCs w:val="24"/>
        </w:rPr>
        <w:t>, smarki pūga, smarkus speigas;</w:t>
      </w:r>
    </w:p>
    <w:p w:rsidR="008D717C" w:rsidRDefault="008D717C" w:rsidP="008D717C">
      <w:pPr>
        <w:pStyle w:val="Header"/>
        <w:ind w:firstLine="1296"/>
        <w:jc w:val="both"/>
        <w:rPr>
          <w:szCs w:val="24"/>
        </w:rPr>
      </w:pPr>
      <w:r>
        <w:rPr>
          <w:szCs w:val="24"/>
        </w:rPr>
        <w:t>- pavojingos užkrečiamosios ligos;</w:t>
      </w:r>
    </w:p>
    <w:p w:rsidR="008D717C" w:rsidRDefault="008D717C" w:rsidP="008D717C">
      <w:pPr>
        <w:pStyle w:val="Header"/>
        <w:ind w:firstLine="1296"/>
        <w:jc w:val="both"/>
        <w:rPr>
          <w:b/>
          <w:szCs w:val="24"/>
        </w:rPr>
      </w:pPr>
      <w:r>
        <w:rPr>
          <w:szCs w:val="24"/>
        </w:rPr>
        <w:t>- gyvūnų ligos.</w:t>
      </w:r>
    </w:p>
    <w:p w:rsidR="008D717C" w:rsidRDefault="008D717C" w:rsidP="008D717C">
      <w:pPr>
        <w:pStyle w:val="Header"/>
        <w:ind w:left="1296"/>
        <w:outlineLvl w:val="0"/>
        <w:rPr>
          <w:b/>
          <w:szCs w:val="24"/>
        </w:rPr>
      </w:pPr>
      <w:r>
        <w:rPr>
          <w:b/>
          <w:szCs w:val="24"/>
        </w:rPr>
        <w:t>Žmogaus veiklos sukelti pavojai:</w:t>
      </w:r>
    </w:p>
    <w:p w:rsidR="008D717C" w:rsidRDefault="008D717C" w:rsidP="008D717C">
      <w:pPr>
        <w:pStyle w:val="Header"/>
        <w:ind w:firstLine="1296"/>
        <w:rPr>
          <w:b/>
          <w:szCs w:val="24"/>
        </w:rPr>
      </w:pPr>
      <w:r>
        <w:rPr>
          <w:szCs w:val="24"/>
        </w:rPr>
        <w:t>- transporto avarijos (automobilių, oro, vandens);</w:t>
      </w:r>
    </w:p>
    <w:p w:rsidR="008D717C" w:rsidRDefault="008D717C" w:rsidP="008D717C">
      <w:pPr>
        <w:pStyle w:val="Header"/>
        <w:ind w:firstLine="1296"/>
        <w:rPr>
          <w:b/>
          <w:szCs w:val="24"/>
        </w:rPr>
      </w:pPr>
      <w:r>
        <w:rPr>
          <w:szCs w:val="24"/>
        </w:rPr>
        <w:t>- pastatų griuvimai;</w:t>
      </w:r>
    </w:p>
    <w:p w:rsidR="008D717C" w:rsidRDefault="008D717C" w:rsidP="008D717C">
      <w:pPr>
        <w:pStyle w:val="Header"/>
        <w:ind w:firstLine="1296"/>
        <w:rPr>
          <w:b/>
          <w:szCs w:val="24"/>
        </w:rPr>
      </w:pPr>
      <w:r>
        <w:rPr>
          <w:szCs w:val="24"/>
        </w:rPr>
        <w:t>- elektros energijos tiekimo sutrikimai ir (ar) gedimai;</w:t>
      </w:r>
    </w:p>
    <w:p w:rsidR="008D717C" w:rsidRDefault="008D717C" w:rsidP="008D717C">
      <w:pPr>
        <w:pStyle w:val="Header"/>
        <w:ind w:firstLine="1296"/>
        <w:rPr>
          <w:szCs w:val="24"/>
        </w:rPr>
      </w:pPr>
      <w:r>
        <w:rPr>
          <w:szCs w:val="24"/>
        </w:rPr>
        <w:t>- šilumos energijos tiekimo sutrikimai ir (ar) gedimai;</w:t>
      </w:r>
    </w:p>
    <w:p w:rsidR="008D717C" w:rsidRDefault="008D717C" w:rsidP="008D717C">
      <w:pPr>
        <w:pStyle w:val="Header"/>
        <w:ind w:firstLine="1296"/>
        <w:rPr>
          <w:szCs w:val="24"/>
        </w:rPr>
      </w:pPr>
      <w:r>
        <w:rPr>
          <w:szCs w:val="24"/>
        </w:rPr>
        <w:t>- dujų tiekimo sutrikimas;</w:t>
      </w:r>
    </w:p>
    <w:p w:rsidR="008D717C" w:rsidRDefault="008D717C" w:rsidP="008D717C">
      <w:pPr>
        <w:pStyle w:val="Header"/>
        <w:ind w:firstLine="1296"/>
        <w:rPr>
          <w:szCs w:val="24"/>
        </w:rPr>
      </w:pPr>
      <w:r>
        <w:rPr>
          <w:szCs w:val="24"/>
        </w:rPr>
        <w:t>- vandens tiekimo sutrikimas;</w:t>
      </w:r>
    </w:p>
    <w:p w:rsidR="008D717C" w:rsidRDefault="008D717C" w:rsidP="008D717C">
      <w:pPr>
        <w:pStyle w:val="Header"/>
        <w:ind w:firstLine="1296"/>
        <w:rPr>
          <w:szCs w:val="24"/>
        </w:rPr>
      </w:pPr>
      <w:r>
        <w:rPr>
          <w:szCs w:val="24"/>
        </w:rPr>
        <w:t>- komunikacijų sistemų nutraukimas ir (ar) gedimai;</w:t>
      </w:r>
    </w:p>
    <w:p w:rsidR="008D717C" w:rsidRDefault="008D717C" w:rsidP="008D717C">
      <w:pPr>
        <w:pStyle w:val="Header"/>
        <w:ind w:firstLine="1296"/>
        <w:rPr>
          <w:szCs w:val="24"/>
        </w:rPr>
      </w:pPr>
      <w:r>
        <w:rPr>
          <w:szCs w:val="24"/>
        </w:rPr>
        <w:t xml:space="preserve">- </w:t>
      </w:r>
      <w:r>
        <w:t>pavojingas radinys radinis ir kitoks radiologinės avarijos ir įvykiai</w:t>
      </w:r>
    </w:p>
    <w:p w:rsidR="008D717C" w:rsidRDefault="008D717C" w:rsidP="008D717C">
      <w:pPr>
        <w:pStyle w:val="Header"/>
        <w:ind w:firstLine="1296"/>
        <w:rPr>
          <w:b/>
          <w:szCs w:val="24"/>
        </w:rPr>
      </w:pPr>
      <w:r>
        <w:rPr>
          <w:szCs w:val="24"/>
        </w:rPr>
        <w:t>- gaisrai;</w:t>
      </w:r>
    </w:p>
    <w:p w:rsidR="008D717C" w:rsidRDefault="008D717C" w:rsidP="008D717C">
      <w:pPr>
        <w:pStyle w:val="Header"/>
        <w:ind w:left="1320"/>
        <w:jc w:val="both"/>
        <w:rPr>
          <w:color w:val="FF0000"/>
          <w:szCs w:val="24"/>
        </w:rPr>
      </w:pPr>
    </w:p>
    <w:p w:rsidR="008D717C" w:rsidRDefault="008D717C" w:rsidP="008D717C">
      <w:pPr>
        <w:jc w:val="center"/>
        <w:outlineLvl w:val="0"/>
        <w:rPr>
          <w:b/>
          <w:caps/>
        </w:rPr>
      </w:pPr>
      <w:r>
        <w:rPr>
          <w:b/>
          <w:caps/>
        </w:rPr>
        <w:t>pažeidžiamos visuomenės socialinės grupės</w:t>
      </w:r>
    </w:p>
    <w:p w:rsidR="008D717C" w:rsidRDefault="008D717C" w:rsidP="008D717C"/>
    <w:p w:rsidR="008D717C" w:rsidRDefault="008D717C" w:rsidP="008D717C">
      <w:pPr>
        <w:pStyle w:val="ListParagraph"/>
        <w:spacing w:line="240" w:lineRule="auto"/>
        <w:ind w:left="858" w:firstLine="858"/>
        <w:rPr>
          <w:rFonts w:ascii="Times New Roman" w:hAnsi="Times New Roman"/>
          <w:sz w:val="24"/>
          <w:szCs w:val="24"/>
        </w:rPr>
      </w:pPr>
      <w:r>
        <w:rPr>
          <w:rFonts w:ascii="Times New Roman" w:hAnsi="Times New Roman"/>
          <w:sz w:val="24"/>
          <w:szCs w:val="24"/>
        </w:rPr>
        <w:t>1. Gyventojai, dirbantys su pavojaus riziką keliančiais įrenginiais.</w:t>
      </w:r>
    </w:p>
    <w:p w:rsidR="008D717C" w:rsidRDefault="008D717C" w:rsidP="008D717C">
      <w:pPr>
        <w:pStyle w:val="ListParagraph"/>
        <w:spacing w:line="240" w:lineRule="auto"/>
        <w:ind w:left="858" w:firstLine="858"/>
        <w:rPr>
          <w:rFonts w:ascii="Times New Roman" w:hAnsi="Times New Roman"/>
          <w:sz w:val="24"/>
          <w:szCs w:val="24"/>
        </w:rPr>
      </w:pPr>
      <w:r>
        <w:rPr>
          <w:rFonts w:ascii="Times New Roman" w:hAnsi="Times New Roman"/>
          <w:sz w:val="24"/>
          <w:szCs w:val="24"/>
        </w:rPr>
        <w:t>2. Fiziškai izoliuoti gyventojai.</w:t>
      </w:r>
    </w:p>
    <w:p w:rsidR="008D717C" w:rsidRDefault="008D717C" w:rsidP="008D717C">
      <w:pPr>
        <w:pStyle w:val="ListParagraph"/>
        <w:spacing w:line="240" w:lineRule="auto"/>
        <w:ind w:left="858" w:firstLine="858"/>
        <w:rPr>
          <w:rFonts w:ascii="Times New Roman" w:hAnsi="Times New Roman"/>
          <w:sz w:val="24"/>
          <w:szCs w:val="24"/>
        </w:rPr>
      </w:pPr>
      <w:r>
        <w:rPr>
          <w:rFonts w:ascii="Times New Roman" w:hAnsi="Times New Roman"/>
          <w:sz w:val="24"/>
          <w:szCs w:val="24"/>
        </w:rPr>
        <w:t>3. Ligoniai (riboto judėjimo ir nesąmoningi).</w:t>
      </w:r>
    </w:p>
    <w:p w:rsidR="008D717C" w:rsidRDefault="008D717C" w:rsidP="008D717C">
      <w:pPr>
        <w:pStyle w:val="ListParagraph"/>
        <w:spacing w:line="240" w:lineRule="auto"/>
        <w:ind w:left="858" w:firstLine="858"/>
        <w:rPr>
          <w:rFonts w:ascii="Times New Roman" w:hAnsi="Times New Roman"/>
          <w:sz w:val="24"/>
          <w:szCs w:val="24"/>
        </w:rPr>
      </w:pPr>
      <w:r>
        <w:rPr>
          <w:rFonts w:ascii="Times New Roman" w:hAnsi="Times New Roman"/>
          <w:sz w:val="24"/>
          <w:szCs w:val="24"/>
        </w:rPr>
        <w:t>4. Vyresniojo amžiaus gyventojai.</w:t>
      </w:r>
    </w:p>
    <w:p w:rsidR="008D717C" w:rsidRDefault="008D717C" w:rsidP="008D717C">
      <w:pPr>
        <w:pStyle w:val="ListParagraph"/>
        <w:spacing w:line="240" w:lineRule="auto"/>
        <w:ind w:left="858" w:firstLine="858"/>
        <w:rPr>
          <w:rFonts w:ascii="Times New Roman" w:hAnsi="Times New Roman"/>
          <w:sz w:val="24"/>
          <w:szCs w:val="24"/>
        </w:rPr>
      </w:pPr>
      <w:r>
        <w:rPr>
          <w:rFonts w:ascii="Times New Roman" w:hAnsi="Times New Roman"/>
          <w:sz w:val="24"/>
          <w:szCs w:val="24"/>
        </w:rPr>
        <w:t>5. Socialiai remtini gyventojai.</w:t>
      </w:r>
    </w:p>
    <w:p w:rsidR="008D717C" w:rsidRDefault="008D717C" w:rsidP="008D717C">
      <w:pPr>
        <w:pStyle w:val="ListParagraph"/>
        <w:spacing w:line="240" w:lineRule="auto"/>
        <w:ind w:left="858" w:firstLine="858"/>
        <w:rPr>
          <w:rFonts w:ascii="Times New Roman" w:hAnsi="Times New Roman"/>
          <w:sz w:val="24"/>
          <w:szCs w:val="24"/>
        </w:rPr>
      </w:pPr>
      <w:r>
        <w:rPr>
          <w:rFonts w:ascii="Times New Roman" w:hAnsi="Times New Roman"/>
          <w:sz w:val="24"/>
          <w:szCs w:val="24"/>
        </w:rPr>
        <w:t>6. Vaikai (iki 16 metų).</w:t>
      </w:r>
    </w:p>
    <w:p w:rsidR="008D717C" w:rsidRDefault="008D717C" w:rsidP="008D717C">
      <w:pPr>
        <w:pStyle w:val="ListParagraph"/>
        <w:spacing w:line="240" w:lineRule="auto"/>
        <w:ind w:left="858" w:firstLine="858"/>
        <w:rPr>
          <w:rFonts w:ascii="Times New Roman" w:hAnsi="Times New Roman"/>
          <w:sz w:val="24"/>
          <w:szCs w:val="24"/>
        </w:rPr>
      </w:pPr>
      <w:r>
        <w:rPr>
          <w:rFonts w:ascii="Times New Roman" w:hAnsi="Times New Roman"/>
          <w:sz w:val="24"/>
          <w:szCs w:val="24"/>
        </w:rPr>
        <w:t>7. Užsienio turistai.</w:t>
      </w:r>
    </w:p>
    <w:p w:rsidR="008D717C" w:rsidRDefault="008D717C" w:rsidP="008D717C">
      <w:pPr>
        <w:pStyle w:val="ListParagraph"/>
        <w:spacing w:line="240" w:lineRule="auto"/>
        <w:ind w:left="858" w:firstLine="858"/>
        <w:rPr>
          <w:rFonts w:ascii="Times New Roman" w:hAnsi="Times New Roman"/>
          <w:sz w:val="24"/>
          <w:szCs w:val="24"/>
        </w:rPr>
      </w:pPr>
      <w:r>
        <w:rPr>
          <w:rFonts w:ascii="Times New Roman" w:hAnsi="Times New Roman"/>
          <w:sz w:val="24"/>
          <w:szCs w:val="24"/>
        </w:rPr>
        <w:t>8. Gyventojai, gyvenantys pavojaus rizikos zonoje.</w:t>
      </w:r>
    </w:p>
    <w:p w:rsidR="008D717C" w:rsidRDefault="008D717C" w:rsidP="008D717C">
      <w:pPr>
        <w:pStyle w:val="ListParagraph"/>
        <w:spacing w:after="0" w:line="240" w:lineRule="auto"/>
        <w:ind w:left="858" w:firstLine="858"/>
        <w:rPr>
          <w:rFonts w:ascii="Times New Roman" w:hAnsi="Times New Roman"/>
          <w:sz w:val="24"/>
          <w:szCs w:val="24"/>
        </w:rPr>
      </w:pPr>
      <w:r>
        <w:rPr>
          <w:rFonts w:ascii="Times New Roman" w:hAnsi="Times New Roman"/>
          <w:sz w:val="24"/>
          <w:szCs w:val="24"/>
        </w:rPr>
        <w:t>9. Gyventojai, turintys fizinę, psichinę negalią.</w:t>
      </w:r>
    </w:p>
    <w:p w:rsidR="008D717C" w:rsidRDefault="008D717C" w:rsidP="008D717C">
      <w:pPr>
        <w:jc w:val="center"/>
      </w:pPr>
      <w:r>
        <w:t>_______________________</w:t>
      </w:r>
    </w:p>
    <w:p w:rsidR="008D717C" w:rsidRDefault="008D717C" w:rsidP="008D717C">
      <w:pPr>
        <w:sectPr w:rsidR="008D717C">
          <w:pgSz w:w="15840" w:h="12240" w:orient="landscape"/>
          <w:pgMar w:top="1134" w:right="567" w:bottom="1134" w:left="1701" w:header="567" w:footer="567" w:gutter="0"/>
          <w:cols w:space="720"/>
        </w:sectPr>
      </w:pPr>
    </w:p>
    <w:p w:rsidR="008D717C" w:rsidRDefault="008D717C" w:rsidP="008D717C">
      <w:pPr>
        <w:jc w:val="right"/>
        <w:rPr>
          <w:b/>
          <w:sz w:val="28"/>
          <w:szCs w:val="28"/>
        </w:rPr>
      </w:pPr>
      <w:r>
        <w:rPr>
          <w:b/>
          <w:sz w:val="28"/>
          <w:szCs w:val="28"/>
        </w:rPr>
        <w:lastRenderedPageBreak/>
        <w:t>2 PRIEDAS</w:t>
      </w:r>
    </w:p>
    <w:p w:rsidR="008D717C" w:rsidRDefault="008D717C" w:rsidP="008D717C">
      <w:pPr>
        <w:jc w:val="center"/>
        <w:rPr>
          <w:b/>
          <w:sz w:val="28"/>
          <w:szCs w:val="28"/>
        </w:rPr>
      </w:pPr>
      <w:r>
        <w:rPr>
          <w:b/>
          <w:sz w:val="28"/>
          <w:szCs w:val="28"/>
        </w:rPr>
        <w:t>EKSTREMALIŲJŲ SITUACIJŲ SUSIDARYMO VILNIAUS RAJONE PROGNOZĖ</w:t>
      </w:r>
    </w:p>
    <w:p w:rsidR="008D717C" w:rsidRDefault="008D717C" w:rsidP="008D717C">
      <w:pPr>
        <w:jc w:val="center"/>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560"/>
        <w:gridCol w:w="1573"/>
        <w:gridCol w:w="342"/>
        <w:gridCol w:w="354"/>
        <w:gridCol w:w="366"/>
        <w:gridCol w:w="360"/>
        <w:gridCol w:w="320"/>
        <w:gridCol w:w="321"/>
        <w:gridCol w:w="322"/>
        <w:gridCol w:w="322"/>
        <w:gridCol w:w="321"/>
        <w:gridCol w:w="320"/>
        <w:gridCol w:w="321"/>
        <w:gridCol w:w="322"/>
        <w:gridCol w:w="322"/>
        <w:gridCol w:w="322"/>
        <w:gridCol w:w="322"/>
        <w:gridCol w:w="322"/>
        <w:gridCol w:w="322"/>
        <w:gridCol w:w="322"/>
        <w:gridCol w:w="322"/>
        <w:gridCol w:w="322"/>
        <w:gridCol w:w="322"/>
        <w:gridCol w:w="322"/>
        <w:gridCol w:w="322"/>
        <w:gridCol w:w="322"/>
      </w:tblGrid>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Eil.</w:t>
            </w:r>
          </w:p>
          <w:p w:rsidR="008D717C" w:rsidRDefault="008D717C">
            <w:pPr>
              <w:tabs>
                <w:tab w:val="center" w:pos="4819"/>
                <w:tab w:val="right" w:pos="9638"/>
              </w:tabs>
            </w:pPr>
            <w:r>
              <w:rPr>
                <w:sz w:val="22"/>
                <w:szCs w:val="22"/>
              </w:rPr>
              <w:t>Nr.</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Šaltinis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Galimas ES susidarymo periodas</w:t>
            </w:r>
          </w:p>
        </w:tc>
        <w:tc>
          <w:tcPr>
            <w:tcW w:w="7855" w:type="dxa"/>
            <w:gridSpan w:val="24"/>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Mėnuo</w:t>
            </w:r>
          </w:p>
        </w:tc>
      </w:tr>
      <w:tr w:rsidR="008D717C" w:rsidTr="008D717C">
        <w:tc>
          <w:tcPr>
            <w:tcW w:w="708" w:type="dxa"/>
            <w:tcBorders>
              <w:top w:val="nil"/>
              <w:left w:val="single" w:sz="4" w:space="0" w:color="auto"/>
              <w:bottom w:val="single" w:sz="4" w:space="0" w:color="auto"/>
              <w:right w:val="single" w:sz="4" w:space="0" w:color="auto"/>
            </w:tcBorders>
          </w:tcPr>
          <w:p w:rsidR="008D717C" w:rsidRDefault="008D717C">
            <w:pPr>
              <w:tabs>
                <w:tab w:val="center" w:pos="4819"/>
                <w:tab w:val="right" w:pos="9638"/>
              </w:tabs>
            </w:pPr>
          </w:p>
        </w:tc>
        <w:tc>
          <w:tcPr>
            <w:tcW w:w="4560" w:type="dxa"/>
            <w:tcBorders>
              <w:top w:val="nil"/>
              <w:left w:val="single" w:sz="4" w:space="0" w:color="auto"/>
              <w:bottom w:val="single" w:sz="4" w:space="0" w:color="auto"/>
              <w:right w:val="single" w:sz="4" w:space="0" w:color="auto"/>
            </w:tcBorders>
          </w:tcPr>
          <w:p w:rsidR="008D717C" w:rsidRDefault="008D717C">
            <w:pPr>
              <w:tabs>
                <w:tab w:val="center" w:pos="4819"/>
                <w:tab w:val="right" w:pos="9638"/>
              </w:tabs>
            </w:pPr>
          </w:p>
        </w:tc>
        <w:tc>
          <w:tcPr>
            <w:tcW w:w="1573" w:type="dxa"/>
            <w:tcBorders>
              <w:top w:val="single" w:sz="4" w:space="0" w:color="auto"/>
              <w:left w:val="single" w:sz="4" w:space="0" w:color="auto"/>
              <w:bottom w:val="single" w:sz="4" w:space="0" w:color="auto"/>
              <w:right w:val="single" w:sz="4" w:space="0" w:color="auto"/>
            </w:tcBorders>
          </w:tcPr>
          <w:p w:rsidR="008D717C" w:rsidRDefault="008D717C">
            <w:pPr>
              <w:tabs>
                <w:tab w:val="center" w:pos="4819"/>
                <w:tab w:val="right" w:pos="9638"/>
              </w:tabs>
            </w:pPr>
          </w:p>
        </w:tc>
        <w:tc>
          <w:tcPr>
            <w:tcW w:w="696"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I</w:t>
            </w:r>
          </w:p>
        </w:tc>
        <w:tc>
          <w:tcPr>
            <w:tcW w:w="726"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II</w:t>
            </w:r>
          </w:p>
        </w:tc>
        <w:tc>
          <w:tcPr>
            <w:tcW w:w="641"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III</w:t>
            </w:r>
          </w:p>
        </w:tc>
        <w:tc>
          <w:tcPr>
            <w:tcW w:w="644"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IV</w:t>
            </w:r>
          </w:p>
        </w:tc>
        <w:tc>
          <w:tcPr>
            <w:tcW w:w="641"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V</w:t>
            </w:r>
          </w:p>
        </w:tc>
        <w:tc>
          <w:tcPr>
            <w:tcW w:w="643"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VI</w:t>
            </w:r>
          </w:p>
        </w:tc>
        <w:tc>
          <w:tcPr>
            <w:tcW w:w="644"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VII</w:t>
            </w:r>
          </w:p>
        </w:tc>
        <w:tc>
          <w:tcPr>
            <w:tcW w:w="644"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VIII</w:t>
            </w:r>
          </w:p>
        </w:tc>
        <w:tc>
          <w:tcPr>
            <w:tcW w:w="644"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IX</w:t>
            </w:r>
          </w:p>
        </w:tc>
        <w:tc>
          <w:tcPr>
            <w:tcW w:w="644"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X</w:t>
            </w:r>
          </w:p>
        </w:tc>
        <w:tc>
          <w:tcPr>
            <w:tcW w:w="644"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XI</w:t>
            </w:r>
          </w:p>
        </w:tc>
        <w:tc>
          <w:tcPr>
            <w:tcW w:w="644" w:type="dxa"/>
            <w:gridSpan w:val="2"/>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jc w:val="center"/>
            </w:pPr>
            <w:r>
              <w:rPr>
                <w:sz w:val="22"/>
                <w:szCs w:val="22"/>
              </w:rPr>
              <w:t>XII</w:t>
            </w:r>
          </w:p>
        </w:tc>
      </w:tr>
      <w:tr w:rsidR="008D717C" w:rsidTr="008D717C">
        <w:tc>
          <w:tcPr>
            <w:tcW w:w="708" w:type="dxa"/>
            <w:tcBorders>
              <w:top w:val="nil"/>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w:t>
            </w:r>
          </w:p>
        </w:tc>
        <w:tc>
          <w:tcPr>
            <w:tcW w:w="4560" w:type="dxa"/>
            <w:tcBorders>
              <w:top w:val="nil"/>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Stambios autotransporto avarijos ir pavojingų krovinių transportavimas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Visus metus</w:t>
            </w:r>
          </w:p>
        </w:tc>
        <w:tc>
          <w:tcPr>
            <w:tcW w:w="34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54"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66"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60"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20"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21"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21"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20"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21"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rPr>
                <w:color w:val="FFCC00"/>
              </w:rPr>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rPr>
                <w:color w:val="FFCC00"/>
              </w:rPr>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2.</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Smarkus vėjas (škvalas)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05.01-09.01</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3.</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Smarkus vėjas (viesulas)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03.15-10.01</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4.</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Smarkus vėjas (audra, uraganas)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10.01-03.15</w:t>
            </w:r>
          </w:p>
        </w:tc>
        <w:tc>
          <w:tcPr>
            <w:tcW w:w="34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5.</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 xml:space="preserve">Ledų sangrūdos </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02.01-04.01</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6.</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 xml:space="preserve">Potvynis </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02.01-05.01</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7.</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Poplūdis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05.01-10.15</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8.</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 xml:space="preserve">Smarkus </w:t>
            </w:r>
            <w:proofErr w:type="spellStart"/>
            <w:r>
              <w:rPr>
                <w:sz w:val="22"/>
                <w:szCs w:val="22"/>
              </w:rPr>
              <w:t>snygis</w:t>
            </w:r>
            <w:proofErr w:type="spellEnd"/>
            <w:r>
              <w:rPr>
                <w:sz w:val="22"/>
                <w:szCs w:val="22"/>
              </w:rPr>
              <w:t>, pūga, sniego apdreba, lijundra</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11.01-04.01</w:t>
            </w:r>
          </w:p>
        </w:tc>
        <w:tc>
          <w:tcPr>
            <w:tcW w:w="34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9.</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Smarkus lietus kruša</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05.01-09.15</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10.</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Rūkas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Visus metus</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11.</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Gaisrai (objektuose, pastatuose ir transporte)</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Visus metus</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12.</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Gamtiniai gaisrai (atvirose teritorijose)</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03.01-05.15</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13.</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Gamtiniai miškų gaisrai</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03.15-11.01</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CC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CC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14.</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Pastatų statinių ir hidrotechninių statinių griūtys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Visus metus</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15.</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Pavojingi radiniai radinis ir kitoks radiologinės avarijos ir įvykiai</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Visus metus</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16.</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Pavojingi radiniai (karo laikų sprogmenys)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03.01-11.15</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17.</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Šildymo katilų sprogimai</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10.01-04.15</w:t>
            </w:r>
          </w:p>
        </w:tc>
        <w:tc>
          <w:tcPr>
            <w:tcW w:w="34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18.</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Dujų balionų sprogimai</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Visus metus</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19.</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Teroristinė veikla (socialiniai neramumai, riaušės, grasinimai susprogdinti)</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Visus metus</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rPr>
                <w:sz w:val="22"/>
                <w:szCs w:val="22"/>
              </w:rPr>
            </w:pPr>
            <w:r>
              <w:rPr>
                <w:sz w:val="22"/>
                <w:szCs w:val="22"/>
              </w:rPr>
              <w:t>20.</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rPr>
                <w:sz w:val="22"/>
                <w:szCs w:val="22"/>
              </w:rPr>
            </w:pPr>
            <w:r>
              <w:rPr>
                <w:sz w:val="22"/>
                <w:szCs w:val="22"/>
              </w:rPr>
              <w:t>Avarija Astravas elektrinėje jėgainėje</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rPr>
                <w:sz w:val="22"/>
                <w:szCs w:val="22"/>
              </w:rPr>
            </w:pPr>
            <w:r>
              <w:rPr>
                <w:sz w:val="22"/>
                <w:szCs w:val="22"/>
              </w:rPr>
              <w:t>Visus metus</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21.</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Žmonių užkrečiamos ligos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Visus metus</w:t>
            </w:r>
          </w:p>
        </w:tc>
        <w:tc>
          <w:tcPr>
            <w:tcW w:w="34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00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9900"/>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9900"/>
          </w:tcPr>
          <w:p w:rsidR="008D717C" w:rsidRDefault="008D717C">
            <w:pPr>
              <w:tabs>
                <w:tab w:val="center" w:pos="4819"/>
                <w:tab w:val="right" w:pos="9638"/>
              </w:tabs>
            </w:pPr>
          </w:p>
        </w:tc>
      </w:tr>
      <w:tr w:rsidR="008D717C" w:rsidTr="008D717C">
        <w:tc>
          <w:tcPr>
            <w:tcW w:w="708"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22.</w:t>
            </w:r>
          </w:p>
        </w:tc>
        <w:tc>
          <w:tcPr>
            <w:tcW w:w="456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Gyvūnų ligos</w:t>
            </w:r>
          </w:p>
        </w:tc>
        <w:tc>
          <w:tcPr>
            <w:tcW w:w="1573"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rPr>
                <w:sz w:val="22"/>
                <w:szCs w:val="22"/>
              </w:rPr>
              <w:t>Visus metus</w:t>
            </w:r>
          </w:p>
        </w:tc>
        <w:tc>
          <w:tcPr>
            <w:tcW w:w="34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54"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66"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6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0"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1"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single" w:sz="4" w:space="0" w:color="auto"/>
              <w:bottom w:val="single" w:sz="4" w:space="0" w:color="auto"/>
              <w:right w:val="dashSmallGap" w:sz="4" w:space="0" w:color="auto"/>
            </w:tcBorders>
            <w:shd w:val="clear" w:color="auto" w:fill="FFFF99"/>
          </w:tcPr>
          <w:p w:rsidR="008D717C" w:rsidRDefault="008D717C">
            <w:pPr>
              <w:tabs>
                <w:tab w:val="center" w:pos="4819"/>
                <w:tab w:val="right" w:pos="9638"/>
              </w:tabs>
            </w:pPr>
          </w:p>
        </w:tc>
        <w:tc>
          <w:tcPr>
            <w:tcW w:w="322" w:type="dxa"/>
            <w:tcBorders>
              <w:top w:val="single" w:sz="4" w:space="0" w:color="auto"/>
              <w:left w:val="dashSmallGap"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r>
    </w:tbl>
    <w:p w:rsidR="008D717C" w:rsidRDefault="008D717C" w:rsidP="008D717C"/>
    <w:tbl>
      <w:tblPr>
        <w:tblW w:w="11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209"/>
        <w:gridCol w:w="694"/>
        <w:gridCol w:w="3242"/>
        <w:gridCol w:w="598"/>
        <w:gridCol w:w="3720"/>
      </w:tblGrid>
      <w:tr w:rsidR="008D717C" w:rsidRPr="008D717C" w:rsidTr="008D717C">
        <w:tc>
          <w:tcPr>
            <w:tcW w:w="525" w:type="dxa"/>
            <w:tcBorders>
              <w:top w:val="single" w:sz="4" w:space="0" w:color="auto"/>
              <w:left w:val="single" w:sz="4" w:space="0" w:color="auto"/>
              <w:bottom w:val="single" w:sz="4" w:space="0" w:color="auto"/>
              <w:right w:val="single" w:sz="4" w:space="0" w:color="auto"/>
            </w:tcBorders>
            <w:shd w:val="clear" w:color="auto" w:fill="FF0000"/>
          </w:tcPr>
          <w:p w:rsidR="008D717C" w:rsidRDefault="008D717C">
            <w:pPr>
              <w:tabs>
                <w:tab w:val="center" w:pos="4819"/>
                <w:tab w:val="right" w:pos="9638"/>
              </w:tabs>
            </w:pPr>
          </w:p>
        </w:tc>
        <w:tc>
          <w:tcPr>
            <w:tcW w:w="3209"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t>Didelė tikimybė 50-100 proc.</w:t>
            </w:r>
          </w:p>
        </w:tc>
        <w:tc>
          <w:tcPr>
            <w:tcW w:w="694" w:type="dxa"/>
            <w:tcBorders>
              <w:top w:val="single" w:sz="4" w:space="0" w:color="auto"/>
              <w:left w:val="single" w:sz="4" w:space="0" w:color="auto"/>
              <w:bottom w:val="single" w:sz="4" w:space="0" w:color="auto"/>
              <w:right w:val="single" w:sz="4" w:space="0" w:color="auto"/>
            </w:tcBorders>
          </w:tcPr>
          <w:p w:rsidR="008D717C" w:rsidRDefault="008D717C">
            <w:pPr>
              <w:tabs>
                <w:tab w:val="center" w:pos="4819"/>
                <w:tab w:val="right" w:pos="9638"/>
              </w:tabs>
            </w:pPr>
          </w:p>
        </w:tc>
        <w:tc>
          <w:tcPr>
            <w:tcW w:w="3242"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t>Vidutinė tikimybė 20-50 proc.</w:t>
            </w:r>
          </w:p>
        </w:tc>
        <w:tc>
          <w:tcPr>
            <w:tcW w:w="598" w:type="dxa"/>
            <w:tcBorders>
              <w:top w:val="single" w:sz="4" w:space="0" w:color="auto"/>
              <w:left w:val="single" w:sz="4" w:space="0" w:color="auto"/>
              <w:bottom w:val="single" w:sz="4" w:space="0" w:color="auto"/>
              <w:right w:val="single" w:sz="4" w:space="0" w:color="auto"/>
            </w:tcBorders>
            <w:shd w:val="clear" w:color="auto" w:fill="FFFF99"/>
          </w:tcPr>
          <w:p w:rsidR="008D717C" w:rsidRDefault="008D717C">
            <w:pPr>
              <w:tabs>
                <w:tab w:val="center" w:pos="4819"/>
                <w:tab w:val="right" w:pos="9638"/>
              </w:tabs>
            </w:pPr>
          </w:p>
        </w:tc>
        <w:tc>
          <w:tcPr>
            <w:tcW w:w="3720" w:type="dxa"/>
            <w:tcBorders>
              <w:top w:val="single" w:sz="4" w:space="0" w:color="auto"/>
              <w:left w:val="single" w:sz="4" w:space="0" w:color="auto"/>
              <w:bottom w:val="single" w:sz="4" w:space="0" w:color="auto"/>
              <w:right w:val="single" w:sz="4" w:space="0" w:color="auto"/>
            </w:tcBorders>
            <w:hideMark/>
          </w:tcPr>
          <w:p w:rsidR="008D717C" w:rsidRDefault="008D717C">
            <w:pPr>
              <w:tabs>
                <w:tab w:val="center" w:pos="4819"/>
                <w:tab w:val="right" w:pos="9638"/>
              </w:tabs>
            </w:pPr>
            <w:r>
              <w:t xml:space="preserve">Maža tikimybė mažiau kaip 20 </w:t>
            </w:r>
            <w:proofErr w:type="spellStart"/>
            <w:r>
              <w:t>proc</w:t>
            </w:r>
            <w:proofErr w:type="spellEnd"/>
          </w:p>
        </w:tc>
      </w:tr>
    </w:tbl>
    <w:p w:rsidR="001065F8" w:rsidRDefault="001065F8"/>
    <w:sectPr w:rsidR="001065F8" w:rsidSect="008D717C">
      <w:pgSz w:w="16838" w:h="11906" w:orient="landscape"/>
      <w:pgMar w:top="1701" w:right="170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7C"/>
    <w:rsid w:val="001065F8"/>
    <w:rsid w:val="008D717C"/>
    <w:rsid w:val="00E7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051E12-1DC2-4124-AFB3-DBBCBE84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17C"/>
    <w:pPr>
      <w:spacing w:after="0" w:line="240" w:lineRule="auto"/>
    </w:pPr>
    <w:rPr>
      <w:rFonts w:ascii="Times New Roman" w:eastAsia="Times New Roman" w:hAnsi="Times New Roman" w:cs="Times New Roman"/>
      <w:sz w:val="24"/>
      <w:szCs w:val="24"/>
      <w:lang w:val="lt-LT"/>
    </w:rPr>
  </w:style>
  <w:style w:type="paragraph" w:styleId="Heading1">
    <w:name w:val="heading 1"/>
    <w:basedOn w:val="Normal"/>
    <w:next w:val="Normal"/>
    <w:link w:val="Heading1Char"/>
    <w:uiPriority w:val="99"/>
    <w:qFormat/>
    <w:rsid w:val="008D717C"/>
    <w:pPr>
      <w:keepNext/>
      <w:spacing w:before="240" w:after="60"/>
      <w:outlineLvl w:val="0"/>
    </w:pPr>
    <w:rPr>
      <w:rFonts w:ascii="Arial" w:eastAsia="Calibri" w:hAnsi="Arial"/>
      <w:b/>
      <w:bCs/>
      <w:kern w:val="32"/>
      <w:sz w:val="32"/>
      <w:szCs w:val="32"/>
      <w:lang w:eastAsia="lt-LT"/>
    </w:rPr>
  </w:style>
  <w:style w:type="paragraph" w:styleId="Heading2">
    <w:name w:val="heading 2"/>
    <w:basedOn w:val="Normal"/>
    <w:next w:val="Normal"/>
    <w:link w:val="Heading2Char"/>
    <w:uiPriority w:val="99"/>
    <w:semiHidden/>
    <w:unhideWhenUsed/>
    <w:qFormat/>
    <w:rsid w:val="008D717C"/>
    <w:pPr>
      <w:keepNext/>
      <w:outlineLvl w:val="1"/>
    </w:pPr>
    <w:rPr>
      <w:rFonts w:eastAsia="Calibri"/>
      <w:b/>
      <w:sz w:val="20"/>
      <w:szCs w:val="20"/>
      <w:lang w:eastAsia="lt-LT"/>
    </w:rPr>
  </w:style>
  <w:style w:type="paragraph" w:styleId="Heading3">
    <w:name w:val="heading 3"/>
    <w:basedOn w:val="Normal"/>
    <w:next w:val="Normal"/>
    <w:link w:val="Heading3Char"/>
    <w:uiPriority w:val="99"/>
    <w:semiHidden/>
    <w:unhideWhenUsed/>
    <w:qFormat/>
    <w:rsid w:val="008D717C"/>
    <w:pPr>
      <w:keepNext/>
      <w:jc w:val="both"/>
      <w:outlineLvl w:val="2"/>
    </w:pPr>
    <w:rPr>
      <w:rFonts w:eastAsia="Calibri"/>
      <w:i/>
      <w:sz w:val="20"/>
      <w:szCs w:val="20"/>
      <w:lang w:eastAsia="lt-LT"/>
    </w:rPr>
  </w:style>
  <w:style w:type="paragraph" w:styleId="Heading4">
    <w:name w:val="heading 4"/>
    <w:basedOn w:val="Normal"/>
    <w:next w:val="Normal"/>
    <w:link w:val="Heading4Char"/>
    <w:uiPriority w:val="99"/>
    <w:semiHidden/>
    <w:unhideWhenUsed/>
    <w:qFormat/>
    <w:rsid w:val="008D717C"/>
    <w:pPr>
      <w:keepNext/>
      <w:jc w:val="center"/>
      <w:outlineLvl w:val="3"/>
    </w:pPr>
    <w:rPr>
      <w:rFonts w:eastAsia="Calibri"/>
      <w:b/>
      <w:caps/>
      <w:sz w:val="20"/>
      <w:szCs w:val="20"/>
      <w:lang w:eastAsia="lt-LT"/>
    </w:rPr>
  </w:style>
  <w:style w:type="paragraph" w:styleId="Heading5">
    <w:name w:val="heading 5"/>
    <w:basedOn w:val="Normal"/>
    <w:next w:val="Normal"/>
    <w:link w:val="Heading5Char"/>
    <w:uiPriority w:val="99"/>
    <w:semiHidden/>
    <w:unhideWhenUsed/>
    <w:qFormat/>
    <w:rsid w:val="008D717C"/>
    <w:pPr>
      <w:keepNext/>
      <w:ind w:left="1800" w:firstLine="360"/>
      <w:jc w:val="both"/>
      <w:outlineLvl w:val="4"/>
    </w:pPr>
    <w:rPr>
      <w:rFonts w:eastAsia="Calibri"/>
      <w:sz w:val="20"/>
      <w:szCs w:val="20"/>
      <w:u w:val="single"/>
      <w:lang w:eastAsia="lt-LT"/>
    </w:rPr>
  </w:style>
  <w:style w:type="paragraph" w:styleId="Heading6">
    <w:name w:val="heading 6"/>
    <w:basedOn w:val="Normal"/>
    <w:next w:val="Normal"/>
    <w:link w:val="Heading6Char"/>
    <w:uiPriority w:val="99"/>
    <w:semiHidden/>
    <w:unhideWhenUsed/>
    <w:qFormat/>
    <w:rsid w:val="008D717C"/>
    <w:pPr>
      <w:keepNext/>
      <w:ind w:firstLine="720"/>
      <w:jc w:val="both"/>
      <w:outlineLvl w:val="5"/>
    </w:pPr>
    <w:rPr>
      <w:rFonts w:eastAsia="Calibri"/>
      <w:b/>
      <w:sz w:val="20"/>
      <w:szCs w:val="20"/>
      <w:lang w:eastAsia="lt-LT"/>
    </w:rPr>
  </w:style>
  <w:style w:type="paragraph" w:styleId="Heading7">
    <w:name w:val="heading 7"/>
    <w:basedOn w:val="Normal"/>
    <w:next w:val="Normal"/>
    <w:link w:val="Heading7Char"/>
    <w:uiPriority w:val="99"/>
    <w:semiHidden/>
    <w:unhideWhenUsed/>
    <w:qFormat/>
    <w:rsid w:val="008D717C"/>
    <w:pPr>
      <w:keepNext/>
      <w:ind w:firstLine="709"/>
      <w:jc w:val="both"/>
      <w:outlineLvl w:val="6"/>
    </w:pPr>
    <w:rPr>
      <w:rFonts w:eastAsia="Calibri"/>
      <w:b/>
      <w:sz w:val="20"/>
      <w:szCs w:val="20"/>
      <w:lang w:eastAsia="lt-LT"/>
    </w:rPr>
  </w:style>
  <w:style w:type="paragraph" w:styleId="Heading8">
    <w:name w:val="heading 8"/>
    <w:basedOn w:val="Normal"/>
    <w:next w:val="Normal"/>
    <w:link w:val="Heading8Char"/>
    <w:uiPriority w:val="99"/>
    <w:semiHidden/>
    <w:unhideWhenUsed/>
    <w:qFormat/>
    <w:rsid w:val="008D717C"/>
    <w:pPr>
      <w:keepNext/>
      <w:ind w:firstLine="567"/>
      <w:jc w:val="both"/>
      <w:outlineLvl w:val="7"/>
    </w:pPr>
    <w:rPr>
      <w:rFonts w:eastAsia="Calibri"/>
      <w:b/>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717C"/>
    <w:rPr>
      <w:rFonts w:ascii="Arial" w:eastAsia="Calibri" w:hAnsi="Arial" w:cs="Times New Roman"/>
      <w:b/>
      <w:bCs/>
      <w:kern w:val="32"/>
      <w:sz w:val="32"/>
      <w:szCs w:val="32"/>
      <w:lang w:val="lt-LT" w:eastAsia="lt-LT"/>
    </w:rPr>
  </w:style>
  <w:style w:type="character" w:customStyle="1" w:styleId="Heading2Char">
    <w:name w:val="Heading 2 Char"/>
    <w:basedOn w:val="DefaultParagraphFont"/>
    <w:link w:val="Heading2"/>
    <w:uiPriority w:val="99"/>
    <w:semiHidden/>
    <w:rsid w:val="008D717C"/>
    <w:rPr>
      <w:rFonts w:ascii="Times New Roman" w:eastAsia="Calibri" w:hAnsi="Times New Roman" w:cs="Times New Roman"/>
      <w:b/>
      <w:sz w:val="20"/>
      <w:szCs w:val="20"/>
      <w:lang w:val="lt-LT" w:eastAsia="lt-LT"/>
    </w:rPr>
  </w:style>
  <w:style w:type="character" w:customStyle="1" w:styleId="Heading3Char">
    <w:name w:val="Heading 3 Char"/>
    <w:basedOn w:val="DefaultParagraphFont"/>
    <w:link w:val="Heading3"/>
    <w:uiPriority w:val="99"/>
    <w:semiHidden/>
    <w:rsid w:val="008D717C"/>
    <w:rPr>
      <w:rFonts w:ascii="Times New Roman" w:eastAsia="Calibri" w:hAnsi="Times New Roman" w:cs="Times New Roman"/>
      <w:i/>
      <w:sz w:val="20"/>
      <w:szCs w:val="20"/>
      <w:lang w:val="lt-LT" w:eastAsia="lt-LT"/>
    </w:rPr>
  </w:style>
  <w:style w:type="character" w:customStyle="1" w:styleId="Heading4Char">
    <w:name w:val="Heading 4 Char"/>
    <w:basedOn w:val="DefaultParagraphFont"/>
    <w:link w:val="Heading4"/>
    <w:uiPriority w:val="99"/>
    <w:semiHidden/>
    <w:rsid w:val="008D717C"/>
    <w:rPr>
      <w:rFonts w:ascii="Times New Roman" w:eastAsia="Calibri" w:hAnsi="Times New Roman" w:cs="Times New Roman"/>
      <w:b/>
      <w:caps/>
      <w:sz w:val="20"/>
      <w:szCs w:val="20"/>
      <w:lang w:val="lt-LT" w:eastAsia="lt-LT"/>
    </w:rPr>
  </w:style>
  <w:style w:type="character" w:customStyle="1" w:styleId="Heading5Char">
    <w:name w:val="Heading 5 Char"/>
    <w:basedOn w:val="DefaultParagraphFont"/>
    <w:link w:val="Heading5"/>
    <w:uiPriority w:val="99"/>
    <w:semiHidden/>
    <w:rsid w:val="008D717C"/>
    <w:rPr>
      <w:rFonts w:ascii="Times New Roman" w:eastAsia="Calibri" w:hAnsi="Times New Roman" w:cs="Times New Roman"/>
      <w:sz w:val="20"/>
      <w:szCs w:val="20"/>
      <w:u w:val="single"/>
      <w:lang w:val="lt-LT" w:eastAsia="lt-LT"/>
    </w:rPr>
  </w:style>
  <w:style w:type="character" w:customStyle="1" w:styleId="Heading6Char">
    <w:name w:val="Heading 6 Char"/>
    <w:basedOn w:val="DefaultParagraphFont"/>
    <w:link w:val="Heading6"/>
    <w:uiPriority w:val="99"/>
    <w:semiHidden/>
    <w:rsid w:val="008D717C"/>
    <w:rPr>
      <w:rFonts w:ascii="Times New Roman" w:eastAsia="Calibri" w:hAnsi="Times New Roman" w:cs="Times New Roman"/>
      <w:b/>
      <w:sz w:val="20"/>
      <w:szCs w:val="20"/>
      <w:lang w:val="lt-LT" w:eastAsia="lt-LT"/>
    </w:rPr>
  </w:style>
  <w:style w:type="character" w:customStyle="1" w:styleId="Heading7Char">
    <w:name w:val="Heading 7 Char"/>
    <w:basedOn w:val="DefaultParagraphFont"/>
    <w:link w:val="Heading7"/>
    <w:uiPriority w:val="99"/>
    <w:semiHidden/>
    <w:rsid w:val="008D717C"/>
    <w:rPr>
      <w:rFonts w:ascii="Times New Roman" w:eastAsia="Calibri" w:hAnsi="Times New Roman" w:cs="Times New Roman"/>
      <w:b/>
      <w:sz w:val="20"/>
      <w:szCs w:val="20"/>
      <w:lang w:val="lt-LT" w:eastAsia="lt-LT"/>
    </w:rPr>
  </w:style>
  <w:style w:type="character" w:customStyle="1" w:styleId="Heading8Char">
    <w:name w:val="Heading 8 Char"/>
    <w:basedOn w:val="DefaultParagraphFont"/>
    <w:link w:val="Heading8"/>
    <w:uiPriority w:val="99"/>
    <w:semiHidden/>
    <w:rsid w:val="008D717C"/>
    <w:rPr>
      <w:rFonts w:ascii="Times New Roman" w:eastAsia="Calibri" w:hAnsi="Times New Roman" w:cs="Times New Roman"/>
      <w:b/>
      <w:sz w:val="20"/>
      <w:szCs w:val="20"/>
      <w:lang w:val="lt-LT" w:eastAsia="lt-LT"/>
    </w:rPr>
  </w:style>
  <w:style w:type="character" w:styleId="Hyperlink">
    <w:name w:val="Hyperlink"/>
    <w:uiPriority w:val="99"/>
    <w:semiHidden/>
    <w:unhideWhenUsed/>
    <w:rsid w:val="008D717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8D717C"/>
    <w:rPr>
      <w:color w:val="954F72" w:themeColor="followedHyperlink"/>
      <w:u w:val="single"/>
    </w:rPr>
  </w:style>
  <w:style w:type="character" w:styleId="Emphasis">
    <w:name w:val="Emphasis"/>
    <w:uiPriority w:val="99"/>
    <w:qFormat/>
    <w:rsid w:val="008D717C"/>
    <w:rPr>
      <w:rFonts w:ascii="Times New Roman" w:hAnsi="Times New Roman" w:cs="Times New Roman" w:hint="default"/>
      <w:b/>
      <w:bCs w:val="0"/>
      <w:i w:val="0"/>
      <w:iCs w:val="0"/>
    </w:rPr>
  </w:style>
  <w:style w:type="character" w:styleId="Strong">
    <w:name w:val="Strong"/>
    <w:uiPriority w:val="22"/>
    <w:qFormat/>
    <w:rsid w:val="008D717C"/>
    <w:rPr>
      <w:rFonts w:ascii="Times New Roman" w:hAnsi="Times New Roman" w:cs="Times New Roman" w:hint="default"/>
      <w:b/>
      <w:bCs w:val="0"/>
    </w:rPr>
  </w:style>
  <w:style w:type="paragraph" w:styleId="NormalWeb">
    <w:name w:val="Normal (Web)"/>
    <w:basedOn w:val="Normal"/>
    <w:uiPriority w:val="99"/>
    <w:semiHidden/>
    <w:unhideWhenUsed/>
    <w:rsid w:val="008D717C"/>
    <w:pPr>
      <w:spacing w:before="100" w:beforeAutospacing="1" w:after="100" w:afterAutospacing="1"/>
    </w:pPr>
    <w:rPr>
      <w:lang w:eastAsia="lt-LT"/>
    </w:rPr>
  </w:style>
  <w:style w:type="paragraph" w:styleId="FootnoteText">
    <w:name w:val="footnote text"/>
    <w:basedOn w:val="Normal"/>
    <w:link w:val="FootnoteTextChar"/>
    <w:uiPriority w:val="99"/>
    <w:semiHidden/>
    <w:unhideWhenUsed/>
    <w:rsid w:val="008D717C"/>
    <w:rPr>
      <w:rFonts w:eastAsia="Calibri"/>
      <w:sz w:val="20"/>
      <w:szCs w:val="20"/>
      <w:lang w:eastAsia="lt-LT"/>
    </w:rPr>
  </w:style>
  <w:style w:type="character" w:customStyle="1" w:styleId="FootnoteTextChar">
    <w:name w:val="Footnote Text Char"/>
    <w:basedOn w:val="DefaultParagraphFont"/>
    <w:link w:val="FootnoteText"/>
    <w:uiPriority w:val="99"/>
    <w:semiHidden/>
    <w:rsid w:val="008D717C"/>
    <w:rPr>
      <w:rFonts w:ascii="Times New Roman" w:eastAsia="Calibri" w:hAnsi="Times New Roman" w:cs="Times New Roman"/>
      <w:sz w:val="20"/>
      <w:szCs w:val="20"/>
      <w:lang w:val="lt-LT" w:eastAsia="lt-LT"/>
    </w:rPr>
  </w:style>
  <w:style w:type="paragraph" w:styleId="CommentText">
    <w:name w:val="annotation text"/>
    <w:basedOn w:val="Normal"/>
    <w:link w:val="CommentTextChar"/>
    <w:uiPriority w:val="99"/>
    <w:semiHidden/>
    <w:unhideWhenUsed/>
    <w:rsid w:val="008D717C"/>
    <w:rPr>
      <w:rFonts w:eastAsia="Calibri"/>
      <w:sz w:val="20"/>
      <w:szCs w:val="20"/>
      <w:lang w:eastAsia="lt-LT"/>
    </w:rPr>
  </w:style>
  <w:style w:type="character" w:customStyle="1" w:styleId="CommentTextChar">
    <w:name w:val="Comment Text Char"/>
    <w:basedOn w:val="DefaultParagraphFont"/>
    <w:link w:val="CommentText"/>
    <w:uiPriority w:val="99"/>
    <w:semiHidden/>
    <w:rsid w:val="008D717C"/>
    <w:rPr>
      <w:rFonts w:ascii="Times New Roman" w:eastAsia="Calibri" w:hAnsi="Times New Roman" w:cs="Times New Roman"/>
      <w:sz w:val="20"/>
      <w:szCs w:val="20"/>
      <w:lang w:val="lt-LT" w:eastAsia="lt-LT"/>
    </w:rPr>
  </w:style>
  <w:style w:type="paragraph" w:styleId="Header">
    <w:name w:val="header"/>
    <w:basedOn w:val="Normal"/>
    <w:link w:val="HeaderChar"/>
    <w:uiPriority w:val="99"/>
    <w:semiHidden/>
    <w:unhideWhenUsed/>
    <w:rsid w:val="008D717C"/>
    <w:pPr>
      <w:tabs>
        <w:tab w:val="center" w:pos="4153"/>
        <w:tab w:val="right" w:pos="8306"/>
      </w:tabs>
    </w:pPr>
    <w:rPr>
      <w:rFonts w:eastAsia="Calibri"/>
      <w:sz w:val="20"/>
      <w:szCs w:val="20"/>
      <w:lang w:eastAsia="lt-LT"/>
    </w:rPr>
  </w:style>
  <w:style w:type="character" w:customStyle="1" w:styleId="HeaderChar">
    <w:name w:val="Header Char"/>
    <w:basedOn w:val="DefaultParagraphFont"/>
    <w:link w:val="Header"/>
    <w:uiPriority w:val="99"/>
    <w:semiHidden/>
    <w:rsid w:val="008D717C"/>
    <w:rPr>
      <w:rFonts w:ascii="Times New Roman" w:eastAsia="Calibri" w:hAnsi="Times New Roman" w:cs="Times New Roman"/>
      <w:sz w:val="20"/>
      <w:szCs w:val="20"/>
      <w:lang w:val="lt-LT" w:eastAsia="lt-LT"/>
    </w:rPr>
  </w:style>
  <w:style w:type="paragraph" w:styleId="Footer">
    <w:name w:val="footer"/>
    <w:basedOn w:val="Normal"/>
    <w:link w:val="FooterChar"/>
    <w:uiPriority w:val="99"/>
    <w:semiHidden/>
    <w:unhideWhenUsed/>
    <w:rsid w:val="008D717C"/>
    <w:pPr>
      <w:tabs>
        <w:tab w:val="center" w:pos="4819"/>
        <w:tab w:val="right" w:pos="9638"/>
      </w:tabs>
    </w:pPr>
    <w:rPr>
      <w:rFonts w:eastAsia="Calibri"/>
      <w:lang w:eastAsia="lt-LT"/>
    </w:rPr>
  </w:style>
  <w:style w:type="character" w:customStyle="1" w:styleId="FooterChar">
    <w:name w:val="Footer Char"/>
    <w:basedOn w:val="DefaultParagraphFont"/>
    <w:link w:val="Footer"/>
    <w:uiPriority w:val="99"/>
    <w:semiHidden/>
    <w:rsid w:val="008D717C"/>
    <w:rPr>
      <w:rFonts w:ascii="Times New Roman" w:eastAsia="Calibri" w:hAnsi="Times New Roman" w:cs="Times New Roman"/>
      <w:sz w:val="24"/>
      <w:szCs w:val="24"/>
      <w:lang w:val="lt-LT" w:eastAsia="lt-LT"/>
    </w:rPr>
  </w:style>
  <w:style w:type="paragraph" w:styleId="Title">
    <w:name w:val="Title"/>
    <w:basedOn w:val="Normal"/>
    <w:link w:val="TitleChar"/>
    <w:uiPriority w:val="99"/>
    <w:qFormat/>
    <w:rsid w:val="008D717C"/>
    <w:pPr>
      <w:jc w:val="center"/>
    </w:pPr>
    <w:rPr>
      <w:rFonts w:eastAsia="Calibri"/>
      <w:sz w:val="20"/>
      <w:szCs w:val="20"/>
      <w:lang w:eastAsia="lt-LT"/>
    </w:rPr>
  </w:style>
  <w:style w:type="character" w:customStyle="1" w:styleId="TitleChar">
    <w:name w:val="Title Char"/>
    <w:basedOn w:val="DefaultParagraphFont"/>
    <w:link w:val="Title"/>
    <w:uiPriority w:val="99"/>
    <w:rsid w:val="008D717C"/>
    <w:rPr>
      <w:rFonts w:ascii="Times New Roman" w:eastAsia="Calibri" w:hAnsi="Times New Roman" w:cs="Times New Roman"/>
      <w:sz w:val="20"/>
      <w:szCs w:val="20"/>
      <w:lang w:val="lt-LT" w:eastAsia="lt-LT"/>
    </w:rPr>
  </w:style>
  <w:style w:type="paragraph" w:styleId="BodyText">
    <w:name w:val="Body Text"/>
    <w:basedOn w:val="Normal"/>
    <w:link w:val="BodyTextChar"/>
    <w:uiPriority w:val="99"/>
    <w:semiHidden/>
    <w:unhideWhenUsed/>
    <w:rsid w:val="008D717C"/>
    <w:pPr>
      <w:spacing w:after="120"/>
    </w:pPr>
    <w:rPr>
      <w:rFonts w:eastAsia="Calibri"/>
      <w:lang w:eastAsia="lt-LT"/>
    </w:rPr>
  </w:style>
  <w:style w:type="character" w:customStyle="1" w:styleId="BodyTextChar">
    <w:name w:val="Body Text Char"/>
    <w:basedOn w:val="DefaultParagraphFont"/>
    <w:link w:val="BodyText"/>
    <w:uiPriority w:val="99"/>
    <w:semiHidden/>
    <w:rsid w:val="008D717C"/>
    <w:rPr>
      <w:rFonts w:ascii="Times New Roman" w:eastAsia="Calibri" w:hAnsi="Times New Roman" w:cs="Times New Roman"/>
      <w:sz w:val="24"/>
      <w:szCs w:val="24"/>
      <w:lang w:val="lt-LT" w:eastAsia="lt-LT"/>
    </w:rPr>
  </w:style>
  <w:style w:type="paragraph" w:styleId="BodyTextIndent">
    <w:name w:val="Body Text Indent"/>
    <w:basedOn w:val="Normal"/>
    <w:link w:val="BodyTextIndentChar"/>
    <w:uiPriority w:val="99"/>
    <w:semiHidden/>
    <w:unhideWhenUsed/>
    <w:rsid w:val="008D717C"/>
    <w:pPr>
      <w:tabs>
        <w:tab w:val="left" w:pos="9000"/>
      </w:tabs>
      <w:suppressAutoHyphens/>
      <w:ind w:firstLine="900"/>
      <w:jc w:val="both"/>
    </w:pPr>
    <w:rPr>
      <w:rFonts w:eastAsia="Calibri"/>
      <w:lang w:eastAsia="ar-SA"/>
    </w:rPr>
  </w:style>
  <w:style w:type="character" w:customStyle="1" w:styleId="BodyTextIndentChar">
    <w:name w:val="Body Text Indent Char"/>
    <w:basedOn w:val="DefaultParagraphFont"/>
    <w:link w:val="BodyTextIndent"/>
    <w:uiPriority w:val="99"/>
    <w:semiHidden/>
    <w:rsid w:val="008D717C"/>
    <w:rPr>
      <w:rFonts w:ascii="Times New Roman" w:eastAsia="Calibri" w:hAnsi="Times New Roman" w:cs="Times New Roman"/>
      <w:sz w:val="24"/>
      <w:szCs w:val="24"/>
      <w:lang w:val="lt-LT" w:eastAsia="ar-SA"/>
    </w:rPr>
  </w:style>
  <w:style w:type="paragraph" w:styleId="Subtitle">
    <w:name w:val="Subtitle"/>
    <w:basedOn w:val="Normal"/>
    <w:link w:val="SubtitleChar"/>
    <w:uiPriority w:val="99"/>
    <w:qFormat/>
    <w:rsid w:val="008D717C"/>
    <w:pPr>
      <w:jc w:val="center"/>
    </w:pPr>
    <w:rPr>
      <w:rFonts w:eastAsia="Calibri"/>
      <w:b/>
      <w:sz w:val="20"/>
      <w:szCs w:val="20"/>
      <w:lang w:eastAsia="lt-LT"/>
    </w:rPr>
  </w:style>
  <w:style w:type="character" w:customStyle="1" w:styleId="SubtitleChar">
    <w:name w:val="Subtitle Char"/>
    <w:basedOn w:val="DefaultParagraphFont"/>
    <w:link w:val="Subtitle"/>
    <w:uiPriority w:val="99"/>
    <w:rsid w:val="008D717C"/>
    <w:rPr>
      <w:rFonts w:ascii="Times New Roman" w:eastAsia="Calibri" w:hAnsi="Times New Roman" w:cs="Times New Roman"/>
      <w:b/>
      <w:sz w:val="20"/>
      <w:szCs w:val="20"/>
      <w:lang w:val="lt-LT" w:eastAsia="lt-LT"/>
    </w:rPr>
  </w:style>
  <w:style w:type="paragraph" w:styleId="BodyText2">
    <w:name w:val="Body Text 2"/>
    <w:basedOn w:val="Normal"/>
    <w:link w:val="BodyText2Char"/>
    <w:uiPriority w:val="99"/>
    <w:semiHidden/>
    <w:unhideWhenUsed/>
    <w:rsid w:val="008D717C"/>
    <w:pPr>
      <w:spacing w:after="120" w:line="480" w:lineRule="auto"/>
    </w:pPr>
    <w:rPr>
      <w:rFonts w:eastAsia="Calibri"/>
      <w:sz w:val="20"/>
      <w:szCs w:val="20"/>
      <w:lang w:eastAsia="lt-LT"/>
    </w:rPr>
  </w:style>
  <w:style w:type="character" w:customStyle="1" w:styleId="BodyText2Char">
    <w:name w:val="Body Text 2 Char"/>
    <w:basedOn w:val="DefaultParagraphFont"/>
    <w:link w:val="BodyText2"/>
    <w:uiPriority w:val="99"/>
    <w:semiHidden/>
    <w:rsid w:val="008D717C"/>
    <w:rPr>
      <w:rFonts w:ascii="Times New Roman" w:eastAsia="Calibri" w:hAnsi="Times New Roman" w:cs="Times New Roman"/>
      <w:sz w:val="20"/>
      <w:szCs w:val="20"/>
      <w:lang w:val="lt-LT" w:eastAsia="lt-LT"/>
    </w:rPr>
  </w:style>
  <w:style w:type="paragraph" w:styleId="BodyText3">
    <w:name w:val="Body Text 3"/>
    <w:basedOn w:val="Normal"/>
    <w:link w:val="BodyText3Char"/>
    <w:uiPriority w:val="99"/>
    <w:semiHidden/>
    <w:unhideWhenUsed/>
    <w:rsid w:val="008D717C"/>
    <w:pPr>
      <w:spacing w:after="120"/>
    </w:pPr>
    <w:rPr>
      <w:rFonts w:eastAsia="Calibri"/>
      <w:sz w:val="16"/>
      <w:szCs w:val="16"/>
      <w:lang w:eastAsia="lt-LT"/>
    </w:rPr>
  </w:style>
  <w:style w:type="character" w:customStyle="1" w:styleId="BodyText3Char">
    <w:name w:val="Body Text 3 Char"/>
    <w:basedOn w:val="DefaultParagraphFont"/>
    <w:link w:val="BodyText3"/>
    <w:uiPriority w:val="99"/>
    <w:semiHidden/>
    <w:rsid w:val="008D717C"/>
    <w:rPr>
      <w:rFonts w:ascii="Times New Roman" w:eastAsia="Calibri" w:hAnsi="Times New Roman" w:cs="Times New Roman"/>
      <w:sz w:val="16"/>
      <w:szCs w:val="16"/>
      <w:lang w:val="lt-LT" w:eastAsia="lt-LT"/>
    </w:rPr>
  </w:style>
  <w:style w:type="paragraph" w:styleId="BodyTextIndent2">
    <w:name w:val="Body Text Indent 2"/>
    <w:basedOn w:val="Normal"/>
    <w:link w:val="BodyTextIndent2Char"/>
    <w:uiPriority w:val="99"/>
    <w:semiHidden/>
    <w:unhideWhenUsed/>
    <w:rsid w:val="008D717C"/>
    <w:pPr>
      <w:spacing w:after="120" w:line="480" w:lineRule="auto"/>
      <w:ind w:left="283"/>
    </w:pPr>
    <w:rPr>
      <w:rFonts w:eastAsia="Calibri"/>
      <w:lang w:eastAsia="lt-LT"/>
    </w:rPr>
  </w:style>
  <w:style w:type="character" w:customStyle="1" w:styleId="BodyTextIndent2Char">
    <w:name w:val="Body Text Indent 2 Char"/>
    <w:basedOn w:val="DefaultParagraphFont"/>
    <w:link w:val="BodyTextIndent2"/>
    <w:uiPriority w:val="99"/>
    <w:semiHidden/>
    <w:rsid w:val="008D717C"/>
    <w:rPr>
      <w:rFonts w:ascii="Times New Roman" w:eastAsia="Calibri" w:hAnsi="Times New Roman" w:cs="Times New Roman"/>
      <w:sz w:val="24"/>
      <w:szCs w:val="24"/>
      <w:lang w:val="lt-LT" w:eastAsia="lt-LT"/>
    </w:rPr>
  </w:style>
  <w:style w:type="paragraph" w:styleId="BodyTextIndent3">
    <w:name w:val="Body Text Indent 3"/>
    <w:basedOn w:val="Normal"/>
    <w:link w:val="BodyTextIndent3Char"/>
    <w:uiPriority w:val="99"/>
    <w:semiHidden/>
    <w:unhideWhenUsed/>
    <w:rsid w:val="008D717C"/>
    <w:pPr>
      <w:spacing w:after="120"/>
      <w:ind w:left="283"/>
    </w:pPr>
    <w:rPr>
      <w:rFonts w:eastAsia="Calibri"/>
      <w:sz w:val="16"/>
      <w:szCs w:val="16"/>
      <w:lang w:eastAsia="lt-LT"/>
    </w:rPr>
  </w:style>
  <w:style w:type="character" w:customStyle="1" w:styleId="BodyTextIndent3Char">
    <w:name w:val="Body Text Indent 3 Char"/>
    <w:basedOn w:val="DefaultParagraphFont"/>
    <w:link w:val="BodyTextIndent3"/>
    <w:uiPriority w:val="99"/>
    <w:semiHidden/>
    <w:rsid w:val="008D717C"/>
    <w:rPr>
      <w:rFonts w:ascii="Times New Roman" w:eastAsia="Calibri" w:hAnsi="Times New Roman" w:cs="Times New Roman"/>
      <w:sz w:val="16"/>
      <w:szCs w:val="16"/>
      <w:lang w:val="lt-LT" w:eastAsia="lt-LT"/>
    </w:rPr>
  </w:style>
  <w:style w:type="paragraph" w:styleId="DocumentMap">
    <w:name w:val="Document Map"/>
    <w:basedOn w:val="Normal"/>
    <w:link w:val="DocumentMapChar"/>
    <w:uiPriority w:val="99"/>
    <w:semiHidden/>
    <w:unhideWhenUsed/>
    <w:rsid w:val="008D717C"/>
    <w:pPr>
      <w:shd w:val="clear" w:color="auto" w:fill="000080"/>
    </w:pPr>
    <w:rPr>
      <w:rFonts w:eastAsia="Calibri"/>
      <w:sz w:val="2"/>
      <w:szCs w:val="20"/>
    </w:rPr>
  </w:style>
  <w:style w:type="character" w:customStyle="1" w:styleId="DocumentMapChar">
    <w:name w:val="Document Map Char"/>
    <w:basedOn w:val="DefaultParagraphFont"/>
    <w:link w:val="DocumentMap"/>
    <w:uiPriority w:val="99"/>
    <w:semiHidden/>
    <w:rsid w:val="008D717C"/>
    <w:rPr>
      <w:rFonts w:ascii="Times New Roman" w:eastAsia="Calibri" w:hAnsi="Times New Roman" w:cs="Times New Roman"/>
      <w:sz w:val="2"/>
      <w:szCs w:val="20"/>
      <w:shd w:val="clear" w:color="auto" w:fill="000080"/>
      <w:lang w:val="lt-LT"/>
    </w:rPr>
  </w:style>
  <w:style w:type="paragraph" w:styleId="CommentSubject">
    <w:name w:val="annotation subject"/>
    <w:basedOn w:val="CommentText"/>
    <w:next w:val="CommentText"/>
    <w:link w:val="CommentSubjectChar"/>
    <w:uiPriority w:val="99"/>
    <w:semiHidden/>
    <w:unhideWhenUsed/>
    <w:rsid w:val="008D717C"/>
    <w:rPr>
      <w:b/>
      <w:bCs/>
    </w:rPr>
  </w:style>
  <w:style w:type="character" w:customStyle="1" w:styleId="CommentSubjectChar">
    <w:name w:val="Comment Subject Char"/>
    <w:basedOn w:val="CommentTextChar"/>
    <w:link w:val="CommentSubject"/>
    <w:uiPriority w:val="99"/>
    <w:semiHidden/>
    <w:rsid w:val="008D717C"/>
    <w:rPr>
      <w:rFonts w:ascii="Times New Roman" w:eastAsia="Calibri" w:hAnsi="Times New Roman" w:cs="Times New Roman"/>
      <w:b/>
      <w:bCs/>
      <w:sz w:val="20"/>
      <w:szCs w:val="20"/>
      <w:lang w:val="lt-LT" w:eastAsia="lt-LT"/>
    </w:rPr>
  </w:style>
  <w:style w:type="paragraph" w:styleId="BalloonText">
    <w:name w:val="Balloon Text"/>
    <w:basedOn w:val="Normal"/>
    <w:link w:val="BalloonTextChar"/>
    <w:uiPriority w:val="99"/>
    <w:semiHidden/>
    <w:unhideWhenUsed/>
    <w:rsid w:val="008D717C"/>
    <w:rPr>
      <w:rFonts w:ascii="Tahoma" w:eastAsia="Calibri" w:hAnsi="Tahoma"/>
      <w:sz w:val="16"/>
      <w:szCs w:val="16"/>
      <w:lang w:eastAsia="lt-LT"/>
    </w:rPr>
  </w:style>
  <w:style w:type="character" w:customStyle="1" w:styleId="BalloonTextChar">
    <w:name w:val="Balloon Text Char"/>
    <w:basedOn w:val="DefaultParagraphFont"/>
    <w:link w:val="BalloonText"/>
    <w:uiPriority w:val="99"/>
    <w:semiHidden/>
    <w:rsid w:val="008D717C"/>
    <w:rPr>
      <w:rFonts w:ascii="Tahoma" w:eastAsia="Calibri" w:hAnsi="Tahoma" w:cs="Times New Roman"/>
      <w:sz w:val="16"/>
      <w:szCs w:val="16"/>
      <w:lang w:val="lt-LT" w:eastAsia="lt-LT"/>
    </w:rPr>
  </w:style>
  <w:style w:type="paragraph" w:styleId="NoSpacing">
    <w:name w:val="No Spacing"/>
    <w:uiPriority w:val="99"/>
    <w:qFormat/>
    <w:rsid w:val="008D717C"/>
    <w:pPr>
      <w:spacing w:after="0" w:line="240" w:lineRule="auto"/>
    </w:pPr>
    <w:rPr>
      <w:rFonts w:ascii="Times New Roman" w:eastAsia="Times New Roman" w:hAnsi="Times New Roman" w:cs="Times New Roman"/>
      <w:sz w:val="24"/>
      <w:szCs w:val="24"/>
      <w:lang w:val="lt-LT"/>
    </w:rPr>
  </w:style>
  <w:style w:type="paragraph" w:styleId="ListParagraph">
    <w:name w:val="List Paragraph"/>
    <w:basedOn w:val="Normal"/>
    <w:uiPriority w:val="34"/>
    <w:qFormat/>
    <w:rsid w:val="008D717C"/>
    <w:pPr>
      <w:spacing w:after="200" w:line="276" w:lineRule="auto"/>
      <w:ind w:left="720"/>
      <w:contextualSpacing/>
    </w:pPr>
    <w:rPr>
      <w:rFonts w:ascii="Calibri" w:eastAsia="Calibri" w:hAnsi="Calibri"/>
      <w:sz w:val="22"/>
      <w:szCs w:val="22"/>
    </w:rPr>
  </w:style>
  <w:style w:type="paragraph" w:customStyle="1" w:styleId="Pagrindinistekstas1">
    <w:name w:val="Pagrindinis tekstas1"/>
    <w:basedOn w:val="Normal"/>
    <w:uiPriority w:val="99"/>
    <w:rsid w:val="008D717C"/>
    <w:pPr>
      <w:suppressAutoHyphens/>
      <w:autoSpaceDE w:val="0"/>
      <w:autoSpaceDN w:val="0"/>
      <w:adjustRightInd w:val="0"/>
      <w:spacing w:line="297" w:lineRule="auto"/>
      <w:ind w:firstLine="312"/>
      <w:jc w:val="both"/>
    </w:pPr>
    <w:rPr>
      <w:color w:val="000000"/>
      <w:sz w:val="20"/>
      <w:szCs w:val="20"/>
    </w:rPr>
  </w:style>
  <w:style w:type="paragraph" w:customStyle="1" w:styleId="CentrBold">
    <w:name w:val="CentrBold"/>
    <w:basedOn w:val="Normal"/>
    <w:uiPriority w:val="99"/>
    <w:rsid w:val="008D717C"/>
    <w:pPr>
      <w:keepLines/>
      <w:suppressAutoHyphens/>
      <w:autoSpaceDE w:val="0"/>
      <w:autoSpaceDN w:val="0"/>
      <w:adjustRightInd w:val="0"/>
      <w:spacing w:line="288" w:lineRule="auto"/>
      <w:jc w:val="center"/>
    </w:pPr>
    <w:rPr>
      <w:b/>
      <w:bCs/>
      <w:caps/>
      <w:color w:val="000000"/>
      <w:sz w:val="20"/>
      <w:szCs w:val="20"/>
    </w:rPr>
  </w:style>
  <w:style w:type="paragraph" w:customStyle="1" w:styleId="Linija">
    <w:name w:val="Linija"/>
    <w:basedOn w:val="Normal"/>
    <w:uiPriority w:val="99"/>
    <w:rsid w:val="008D717C"/>
    <w:pPr>
      <w:suppressAutoHyphens/>
      <w:autoSpaceDE w:val="0"/>
      <w:autoSpaceDN w:val="0"/>
      <w:adjustRightInd w:val="0"/>
      <w:spacing w:line="297" w:lineRule="auto"/>
      <w:jc w:val="center"/>
    </w:pPr>
    <w:rPr>
      <w:color w:val="000000"/>
      <w:sz w:val="12"/>
      <w:szCs w:val="12"/>
    </w:rPr>
  </w:style>
  <w:style w:type="paragraph" w:customStyle="1" w:styleId="Patvirtinta">
    <w:name w:val="Patvirtinta"/>
    <w:basedOn w:val="Normal"/>
    <w:uiPriority w:val="99"/>
    <w:rsid w:val="008D717C"/>
    <w:pPr>
      <w:keepLines/>
      <w:tabs>
        <w:tab w:val="left" w:pos="1304"/>
        <w:tab w:val="left" w:pos="1457"/>
        <w:tab w:val="left" w:pos="1604"/>
        <w:tab w:val="left" w:pos="1757"/>
      </w:tabs>
      <w:suppressAutoHyphens/>
      <w:autoSpaceDE w:val="0"/>
      <w:autoSpaceDN w:val="0"/>
      <w:adjustRightInd w:val="0"/>
      <w:spacing w:line="288" w:lineRule="auto"/>
      <w:ind w:left="5953"/>
    </w:pPr>
    <w:rPr>
      <w:color w:val="000000"/>
      <w:sz w:val="20"/>
      <w:szCs w:val="20"/>
    </w:rPr>
  </w:style>
  <w:style w:type="paragraph" w:customStyle="1" w:styleId="BasicParagraph">
    <w:name w:val="[Basic Paragraph]"/>
    <w:basedOn w:val="Normal"/>
    <w:uiPriority w:val="99"/>
    <w:rsid w:val="008D717C"/>
    <w:pPr>
      <w:suppressAutoHyphens/>
      <w:autoSpaceDE w:val="0"/>
      <w:autoSpaceDN w:val="0"/>
      <w:adjustRightInd w:val="0"/>
      <w:spacing w:line="288" w:lineRule="auto"/>
    </w:pPr>
    <w:rPr>
      <w:color w:val="000000"/>
    </w:rPr>
  </w:style>
  <w:style w:type="paragraph" w:customStyle="1" w:styleId="table-normal">
    <w:name w:val="table-normal"/>
    <w:basedOn w:val="Normal"/>
    <w:uiPriority w:val="99"/>
    <w:rsid w:val="008D717C"/>
    <w:pPr>
      <w:spacing w:before="100" w:beforeAutospacing="1" w:after="100" w:afterAutospacing="1"/>
      <w:jc w:val="center"/>
    </w:pPr>
    <w:rPr>
      <w:rFonts w:ascii="Microsoft Sans Serif" w:hAnsi="Microsoft Sans Serif" w:cs="Microsoft Sans Serif"/>
      <w:color w:val="666666"/>
      <w:sz w:val="16"/>
      <w:szCs w:val="16"/>
      <w:lang w:eastAsia="lt-LT"/>
    </w:rPr>
  </w:style>
  <w:style w:type="paragraph" w:customStyle="1" w:styleId="iliustration">
    <w:name w:val="iliustration"/>
    <w:basedOn w:val="Normal"/>
    <w:uiPriority w:val="99"/>
    <w:rsid w:val="008D717C"/>
    <w:pPr>
      <w:spacing w:before="100" w:beforeAutospacing="1" w:after="100" w:afterAutospacing="1"/>
      <w:jc w:val="center"/>
    </w:pPr>
    <w:rPr>
      <w:rFonts w:ascii="Microsoft Sans Serif" w:hAnsi="Microsoft Sans Serif" w:cs="Microsoft Sans Serif"/>
      <w:b/>
      <w:bCs/>
      <w:color w:val="666666"/>
      <w:sz w:val="15"/>
      <w:szCs w:val="15"/>
      <w:lang w:eastAsia="lt-LT"/>
    </w:rPr>
  </w:style>
  <w:style w:type="paragraph" w:customStyle="1" w:styleId="Default">
    <w:name w:val="Default"/>
    <w:uiPriority w:val="99"/>
    <w:rsid w:val="008D717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bodytext0">
    <w:name w:val="bodytext"/>
    <w:basedOn w:val="Normal"/>
    <w:uiPriority w:val="99"/>
    <w:rsid w:val="008D717C"/>
    <w:pPr>
      <w:spacing w:before="100" w:beforeAutospacing="1" w:after="100" w:afterAutospacing="1"/>
    </w:pPr>
    <w:rPr>
      <w:lang w:val="en-US"/>
    </w:rPr>
  </w:style>
  <w:style w:type="paragraph" w:customStyle="1" w:styleId="Hyperlink1">
    <w:name w:val="Hyperlink1"/>
    <w:basedOn w:val="Normal"/>
    <w:uiPriority w:val="99"/>
    <w:rsid w:val="008D717C"/>
    <w:pPr>
      <w:suppressAutoHyphens/>
      <w:autoSpaceDE w:val="0"/>
      <w:autoSpaceDN w:val="0"/>
      <w:adjustRightInd w:val="0"/>
      <w:spacing w:line="297" w:lineRule="auto"/>
      <w:ind w:firstLine="312"/>
      <w:jc w:val="both"/>
    </w:pPr>
    <w:rPr>
      <w:color w:val="000000"/>
      <w:sz w:val="20"/>
      <w:szCs w:val="20"/>
      <w:lang w:eastAsia="lt-LT"/>
    </w:rPr>
  </w:style>
  <w:style w:type="paragraph" w:customStyle="1" w:styleId="mazas">
    <w:name w:val="mazas"/>
    <w:basedOn w:val="Normal"/>
    <w:uiPriority w:val="99"/>
    <w:rsid w:val="008D717C"/>
    <w:pPr>
      <w:spacing w:before="100" w:beforeAutospacing="1" w:after="100" w:afterAutospacing="1"/>
    </w:pPr>
    <w:rPr>
      <w:lang w:val="ru-RU" w:eastAsia="ru-RU"/>
    </w:rPr>
  </w:style>
  <w:style w:type="paragraph" w:customStyle="1" w:styleId="ISTATYMAS">
    <w:name w:val="ISTATYMAS"/>
    <w:basedOn w:val="Normal"/>
    <w:uiPriority w:val="99"/>
    <w:rsid w:val="008D717C"/>
    <w:pPr>
      <w:keepLines/>
      <w:suppressAutoHyphens/>
      <w:autoSpaceDE w:val="0"/>
      <w:autoSpaceDN w:val="0"/>
      <w:adjustRightInd w:val="0"/>
      <w:spacing w:line="288" w:lineRule="auto"/>
      <w:jc w:val="center"/>
    </w:pPr>
    <w:rPr>
      <w:color w:val="000000"/>
      <w:sz w:val="20"/>
      <w:szCs w:val="20"/>
    </w:rPr>
  </w:style>
  <w:style w:type="paragraph" w:customStyle="1" w:styleId="Stilius">
    <w:name w:val="Stilius"/>
    <w:uiPriority w:val="99"/>
    <w:rsid w:val="008D717C"/>
    <w:pPr>
      <w:widowControl w:val="0"/>
      <w:autoSpaceDE w:val="0"/>
      <w:autoSpaceDN w:val="0"/>
      <w:adjustRightInd w:val="0"/>
      <w:spacing w:after="0" w:line="240" w:lineRule="auto"/>
    </w:pPr>
    <w:rPr>
      <w:rFonts w:ascii="Times New Roman" w:eastAsia="Times New Roman" w:hAnsi="Times New Roman" w:cs="Times New Roman"/>
      <w:sz w:val="24"/>
      <w:szCs w:val="24"/>
      <w:lang w:val="lt-LT" w:eastAsia="lt-LT"/>
    </w:rPr>
  </w:style>
  <w:style w:type="paragraph" w:customStyle="1" w:styleId="Pavadinimas1">
    <w:name w:val="Pavadinimas1"/>
    <w:basedOn w:val="Normal"/>
    <w:uiPriority w:val="99"/>
    <w:rsid w:val="008D717C"/>
    <w:pPr>
      <w:widowControl w:val="0"/>
      <w:suppressLineNumbers/>
      <w:suppressAutoHyphens/>
      <w:spacing w:before="120" w:after="120"/>
    </w:pPr>
    <w:rPr>
      <w:rFonts w:eastAsia="Calibri" w:cs="Tahoma"/>
      <w:i/>
      <w:iCs/>
      <w:kern w:val="2"/>
    </w:rPr>
  </w:style>
  <w:style w:type="paragraph" w:customStyle="1" w:styleId="Lentelsturinys">
    <w:name w:val="Lentelės turinys"/>
    <w:basedOn w:val="Normal"/>
    <w:uiPriority w:val="99"/>
    <w:rsid w:val="008D717C"/>
    <w:pPr>
      <w:widowControl w:val="0"/>
      <w:suppressLineNumbers/>
      <w:suppressAutoHyphens/>
    </w:pPr>
    <w:rPr>
      <w:rFonts w:eastAsia="Calibri"/>
      <w:kern w:val="2"/>
    </w:rPr>
  </w:style>
  <w:style w:type="paragraph" w:customStyle="1" w:styleId="TableHeading">
    <w:name w:val="Table Heading"/>
    <w:basedOn w:val="Normal"/>
    <w:uiPriority w:val="99"/>
    <w:rsid w:val="008D717C"/>
    <w:pPr>
      <w:widowControl w:val="0"/>
      <w:suppressLineNumbers/>
      <w:suppressAutoHyphens/>
      <w:autoSpaceDE w:val="0"/>
      <w:jc w:val="center"/>
    </w:pPr>
    <w:rPr>
      <w:b/>
      <w:bCs/>
      <w:sz w:val="20"/>
      <w:szCs w:val="20"/>
      <w:lang w:eastAsia="ar-SA"/>
    </w:rPr>
  </w:style>
  <w:style w:type="paragraph" w:customStyle="1" w:styleId="Sraopastraipa1">
    <w:name w:val="Sąrašo pastraipa1"/>
    <w:basedOn w:val="Normal"/>
    <w:uiPriority w:val="99"/>
    <w:rsid w:val="008D717C"/>
    <w:pPr>
      <w:spacing w:after="200" w:line="276" w:lineRule="auto"/>
      <w:ind w:left="720"/>
      <w:contextualSpacing/>
    </w:pPr>
    <w:rPr>
      <w:rFonts w:ascii="Calibri" w:eastAsia="Calibri" w:hAnsi="Calibri"/>
      <w:sz w:val="22"/>
      <w:szCs w:val="22"/>
    </w:rPr>
  </w:style>
  <w:style w:type="paragraph" w:customStyle="1" w:styleId="TableContents">
    <w:name w:val="Table Contents"/>
    <w:basedOn w:val="Normal"/>
    <w:uiPriority w:val="99"/>
    <w:rsid w:val="008D717C"/>
    <w:pPr>
      <w:widowControl w:val="0"/>
      <w:suppressLineNumbers/>
      <w:suppressAutoHyphens/>
    </w:pPr>
    <w:rPr>
      <w:rFonts w:eastAsia="SimSun" w:cs="Mangal"/>
      <w:kern w:val="2"/>
      <w:lang w:eastAsia="hi-IN" w:bidi="hi-IN"/>
    </w:rPr>
  </w:style>
  <w:style w:type="paragraph" w:customStyle="1" w:styleId="centrboldm">
    <w:name w:val="centrboldm"/>
    <w:basedOn w:val="Normal"/>
    <w:uiPriority w:val="99"/>
    <w:rsid w:val="008D717C"/>
    <w:pPr>
      <w:spacing w:before="100" w:beforeAutospacing="1" w:after="100" w:afterAutospacing="1"/>
    </w:pPr>
    <w:rPr>
      <w:lang w:val="en-US"/>
    </w:rPr>
  </w:style>
  <w:style w:type="paragraph" w:customStyle="1" w:styleId="basicparagraph0">
    <w:name w:val="basicparagraph"/>
    <w:basedOn w:val="Normal"/>
    <w:uiPriority w:val="99"/>
    <w:rsid w:val="008D717C"/>
    <w:pPr>
      <w:spacing w:before="100" w:beforeAutospacing="1" w:after="100" w:afterAutospacing="1"/>
    </w:pPr>
    <w:rPr>
      <w:lang w:val="en-US"/>
    </w:rPr>
  </w:style>
  <w:style w:type="character" w:styleId="FootnoteReference">
    <w:name w:val="footnote reference"/>
    <w:uiPriority w:val="99"/>
    <w:semiHidden/>
    <w:unhideWhenUsed/>
    <w:rsid w:val="008D717C"/>
    <w:rPr>
      <w:rFonts w:ascii="Times New Roman" w:hAnsi="Times New Roman" w:cs="Times New Roman" w:hint="default"/>
      <w:vertAlign w:val="superscript"/>
    </w:rPr>
  </w:style>
  <w:style w:type="character" w:styleId="CommentReference">
    <w:name w:val="annotation reference"/>
    <w:uiPriority w:val="99"/>
    <w:semiHidden/>
    <w:unhideWhenUsed/>
    <w:rsid w:val="008D717C"/>
    <w:rPr>
      <w:rFonts w:ascii="Times New Roman" w:hAnsi="Times New Roman" w:cs="Times New Roman" w:hint="default"/>
      <w:sz w:val="16"/>
    </w:rPr>
  </w:style>
  <w:style w:type="character" w:styleId="PageNumber">
    <w:name w:val="page number"/>
    <w:uiPriority w:val="99"/>
    <w:semiHidden/>
    <w:unhideWhenUsed/>
    <w:rsid w:val="008D717C"/>
    <w:rPr>
      <w:rFonts w:ascii="Times New Roman" w:hAnsi="Times New Roman" w:cs="Times New Roman" w:hint="default"/>
    </w:rPr>
  </w:style>
  <w:style w:type="character" w:customStyle="1" w:styleId="Typewriter">
    <w:name w:val="Typewriter"/>
    <w:uiPriority w:val="99"/>
    <w:rsid w:val="008D717C"/>
    <w:rPr>
      <w:rFonts w:ascii="Courier New" w:hAnsi="Courier New" w:cs="Courier New" w:hint="default"/>
      <w:sz w:val="20"/>
    </w:rPr>
  </w:style>
  <w:style w:type="character" w:customStyle="1" w:styleId="ww-htmltypewriter">
    <w:name w:val="ww-htmltypewriter"/>
    <w:uiPriority w:val="99"/>
    <w:rsid w:val="008D717C"/>
  </w:style>
  <w:style w:type="character" w:customStyle="1" w:styleId="apple-style-span">
    <w:name w:val="apple-style-span"/>
    <w:uiPriority w:val="99"/>
    <w:rsid w:val="008D717C"/>
  </w:style>
  <w:style w:type="character" w:customStyle="1" w:styleId="FontStyle12">
    <w:name w:val="Font Style12"/>
    <w:uiPriority w:val="99"/>
    <w:rsid w:val="008D717C"/>
    <w:rPr>
      <w:rFonts w:ascii="Times New Roman" w:hAnsi="Times New Roman" w:cs="Times New Roman" w:hint="default"/>
      <w:sz w:val="20"/>
    </w:rPr>
  </w:style>
  <w:style w:type="character" w:customStyle="1" w:styleId="FontStyle13">
    <w:name w:val="Font Style13"/>
    <w:uiPriority w:val="99"/>
    <w:rsid w:val="008D717C"/>
    <w:rPr>
      <w:rFonts w:ascii="Times New Roman" w:hAnsi="Times New Roman" w:cs="Times New Roman" w:hint="default"/>
      <w:spacing w:val="-10"/>
      <w:sz w:val="24"/>
    </w:rPr>
  </w:style>
  <w:style w:type="character" w:customStyle="1" w:styleId="textv10grey">
    <w:name w:val="textv10grey"/>
    <w:uiPriority w:val="99"/>
    <w:rsid w:val="008D717C"/>
  </w:style>
  <w:style w:type="table" w:styleId="TableGrid">
    <w:name w:val="Table Grid"/>
    <w:basedOn w:val="TableNormal"/>
    <w:uiPriority w:val="39"/>
    <w:rsid w:val="008D717C"/>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Boldm0">
    <w:name w:val="CentrBoldm"/>
    <w:basedOn w:val="CentrBold"/>
    <w:uiPriority w:val="99"/>
    <w:rsid w:val="008D717C"/>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639A8-8C8B-4BBF-82F2-E378EA41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Tadeuš Černiavskij</dc:creator>
  <cp:keywords/>
  <dc:description/>
  <cp:lastModifiedBy>Tadeuš Černiavskij</cp:lastModifiedBy>
  <cp:revision>2</cp:revision>
  <dcterms:created xsi:type="dcterms:W3CDTF">2019-05-20T07:04:00Z</dcterms:created>
  <dcterms:modified xsi:type="dcterms:W3CDTF">2019-05-20T07:12:00Z</dcterms:modified>
</cp:coreProperties>
</file>